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395D2" w14:textId="1E834B21" w:rsidR="003F0514" w:rsidRDefault="003F0514" w:rsidP="003F051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This is the Authors’ Pre-Print of the following article:</w:t>
      </w:r>
    </w:p>
    <w:p w14:paraId="13D16F1D" w14:textId="6FA89B25" w:rsidR="003F0514" w:rsidRPr="0042378B" w:rsidRDefault="003F0514" w:rsidP="003F0514">
      <w:pPr>
        <w:pBdr>
          <w:top w:val="single" w:sz="4" w:space="1" w:color="auto"/>
          <w:left w:val="single" w:sz="4" w:space="4" w:color="auto"/>
          <w:bottom w:val="single" w:sz="4" w:space="1" w:color="auto"/>
          <w:right w:val="single" w:sz="4" w:space="4" w:color="auto"/>
        </w:pBdr>
        <w:spacing w:after="0" w:line="240" w:lineRule="auto"/>
        <w:ind w:left="284" w:hanging="284"/>
        <w:rPr>
          <w:rFonts w:ascii="Times New Roman" w:hAnsi="Times New Roman" w:cs="Times New Roman"/>
          <w:b/>
          <w:sz w:val="24"/>
          <w:szCs w:val="24"/>
        </w:rPr>
      </w:pPr>
      <w:r w:rsidRPr="0042378B">
        <w:rPr>
          <w:rFonts w:ascii="Times New Roman" w:hAnsi="Times New Roman" w:cs="Times New Roman"/>
          <w:b/>
          <w:sz w:val="24"/>
          <w:szCs w:val="24"/>
        </w:rPr>
        <w:t>Hepper, E. G., Wildschut, T., Sedikides, C., Robertson, S., &amp; Routledge, C. D. (</w:t>
      </w:r>
      <w:r w:rsidR="006F05A9">
        <w:rPr>
          <w:rFonts w:ascii="Times New Roman" w:hAnsi="Times New Roman" w:cs="Times New Roman"/>
          <w:b/>
          <w:sz w:val="24"/>
          <w:szCs w:val="24"/>
        </w:rPr>
        <w:t>2020</w:t>
      </w:r>
      <w:r w:rsidRPr="0042378B">
        <w:rPr>
          <w:rFonts w:ascii="Times New Roman" w:hAnsi="Times New Roman" w:cs="Times New Roman"/>
          <w:b/>
          <w:sz w:val="24"/>
          <w:szCs w:val="24"/>
        </w:rPr>
        <w:t xml:space="preserve">). Time capsule: Nostalgia shields psychological wellbeing from limited time horizons. </w:t>
      </w:r>
      <w:r w:rsidRPr="0042378B">
        <w:rPr>
          <w:rFonts w:ascii="Times New Roman" w:hAnsi="Times New Roman" w:cs="Times New Roman"/>
          <w:b/>
          <w:i/>
          <w:sz w:val="24"/>
          <w:szCs w:val="24"/>
        </w:rPr>
        <w:t>Emotion.</w:t>
      </w:r>
      <w:r w:rsidR="0042378B" w:rsidRPr="0042378B">
        <w:rPr>
          <w:rFonts w:ascii="Times New Roman" w:hAnsi="Times New Roman" w:cs="Times New Roman"/>
          <w:b/>
          <w:i/>
          <w:sz w:val="24"/>
          <w:szCs w:val="24"/>
        </w:rPr>
        <w:t xml:space="preserve"> </w:t>
      </w:r>
      <w:r w:rsidR="0042378B" w:rsidRPr="0042378B">
        <w:rPr>
          <w:rFonts w:ascii="Times New Roman" w:hAnsi="Times New Roman" w:cs="Times New Roman"/>
          <w:b/>
          <w:sz w:val="24"/>
          <w:szCs w:val="24"/>
        </w:rPr>
        <w:t>DOI: 10.1037/emo0000728</w:t>
      </w:r>
    </w:p>
    <w:p w14:paraId="6F9232D5" w14:textId="77777777" w:rsidR="0042378B" w:rsidRDefault="0042378B" w:rsidP="003F051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11618C94" w14:textId="14D3CAD3" w:rsidR="003F0514" w:rsidRDefault="0042378B" w:rsidP="003F051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42378B">
        <w:rPr>
          <w:rFonts w:ascii="Times New Roman" w:hAnsi="Times New Roman" w:cs="Times New Roman"/>
          <w:sz w:val="24"/>
          <w:szCs w:val="24"/>
        </w:rPr>
        <w:t>© 2020, American Psychological Association. This paper is not the copy of record and may not exactly replicate the final, authoritative version of the article. Please do not copy or cite without authors' permission. The final article will be available, upon publication, via its DOI: 10.1037/emo0000728</w:t>
      </w:r>
      <w:r>
        <w:rPr>
          <w:rFonts w:ascii="Times New Roman" w:hAnsi="Times New Roman" w:cs="Times New Roman"/>
          <w:sz w:val="24"/>
          <w:szCs w:val="24"/>
        </w:rPr>
        <w:t xml:space="preserve"> or at </w:t>
      </w:r>
      <w:hyperlink r:id="rId8" w:history="1">
        <w:r w:rsidR="003F0514" w:rsidRPr="003F0514">
          <w:rPr>
            <w:rStyle w:val="Hyperlink"/>
            <w:rFonts w:ascii="Times New Roman" w:hAnsi="Times New Roman" w:cs="Times New Roman"/>
            <w:sz w:val="24"/>
            <w:szCs w:val="24"/>
          </w:rPr>
          <w:t>https://www.apa.org/pubs/journals/emo/</w:t>
        </w:r>
      </w:hyperlink>
    </w:p>
    <w:p w14:paraId="72AFFE94" w14:textId="77777777" w:rsidR="003F0514" w:rsidRPr="003F0514" w:rsidRDefault="003F0514" w:rsidP="003F0514">
      <w:pPr>
        <w:spacing w:after="0" w:line="240" w:lineRule="auto"/>
        <w:rPr>
          <w:rFonts w:ascii="Times New Roman" w:hAnsi="Times New Roman" w:cs="Times New Roman"/>
          <w:sz w:val="24"/>
          <w:szCs w:val="24"/>
        </w:rPr>
      </w:pPr>
    </w:p>
    <w:p w14:paraId="3E100271" w14:textId="77777777" w:rsidR="003F0514" w:rsidRDefault="003F0514" w:rsidP="003F0514">
      <w:pPr>
        <w:spacing w:after="0" w:line="480" w:lineRule="exact"/>
        <w:jc w:val="center"/>
        <w:rPr>
          <w:rFonts w:ascii="Times New Roman" w:hAnsi="Times New Roman" w:cs="Times New Roman"/>
          <w:sz w:val="24"/>
          <w:szCs w:val="24"/>
        </w:rPr>
      </w:pPr>
    </w:p>
    <w:p w14:paraId="48E76B1C" w14:textId="5670BD03" w:rsidR="003F0514" w:rsidRPr="003F0514" w:rsidRDefault="003F0514" w:rsidP="003F0514">
      <w:pPr>
        <w:spacing w:after="0" w:line="480" w:lineRule="exact"/>
        <w:jc w:val="center"/>
        <w:rPr>
          <w:rFonts w:ascii="Times New Roman" w:hAnsi="Times New Roman" w:cs="Times New Roman"/>
          <w:b/>
          <w:sz w:val="24"/>
          <w:szCs w:val="24"/>
        </w:rPr>
      </w:pPr>
      <w:r w:rsidRPr="003F0514">
        <w:rPr>
          <w:rFonts w:ascii="Times New Roman" w:hAnsi="Times New Roman" w:cs="Times New Roman"/>
          <w:b/>
          <w:sz w:val="24"/>
          <w:szCs w:val="24"/>
        </w:rPr>
        <w:t xml:space="preserve">Time Capsule: </w:t>
      </w:r>
    </w:p>
    <w:p w14:paraId="7104F87F" w14:textId="77777777" w:rsidR="003F0514" w:rsidRPr="003F0514" w:rsidRDefault="003F0514" w:rsidP="003F0514">
      <w:pPr>
        <w:spacing w:after="0" w:line="480" w:lineRule="exact"/>
        <w:jc w:val="center"/>
        <w:rPr>
          <w:rFonts w:ascii="Times New Roman" w:hAnsi="Times New Roman" w:cs="Times New Roman"/>
          <w:b/>
          <w:sz w:val="24"/>
          <w:szCs w:val="24"/>
        </w:rPr>
      </w:pPr>
      <w:r w:rsidRPr="003F0514">
        <w:rPr>
          <w:rFonts w:ascii="Times New Roman" w:hAnsi="Times New Roman" w:cs="Times New Roman"/>
          <w:b/>
          <w:sz w:val="24"/>
          <w:szCs w:val="24"/>
        </w:rPr>
        <w:t>Nostalgia Shields Psychological Wellbeing from Limited Time Horizons</w:t>
      </w:r>
    </w:p>
    <w:p w14:paraId="66BE0C7B" w14:textId="77777777" w:rsidR="003F0514" w:rsidRDefault="003F0514" w:rsidP="003F0514">
      <w:pPr>
        <w:spacing w:after="0" w:line="480" w:lineRule="exact"/>
        <w:jc w:val="center"/>
        <w:rPr>
          <w:rFonts w:ascii="Times New Roman" w:hAnsi="Times New Roman" w:cs="Times New Roman"/>
          <w:sz w:val="24"/>
          <w:szCs w:val="24"/>
        </w:rPr>
      </w:pPr>
    </w:p>
    <w:p w14:paraId="23F1BDB3" w14:textId="77777777" w:rsidR="003F0514" w:rsidRDefault="003F0514" w:rsidP="003F0514">
      <w:pPr>
        <w:spacing w:after="0" w:line="480" w:lineRule="exact"/>
        <w:jc w:val="center"/>
        <w:rPr>
          <w:rFonts w:ascii="Times New Roman" w:hAnsi="Times New Roman" w:cs="Times New Roman"/>
          <w:sz w:val="24"/>
          <w:szCs w:val="24"/>
        </w:rPr>
      </w:pPr>
      <w:r>
        <w:rPr>
          <w:rFonts w:ascii="Times New Roman" w:hAnsi="Times New Roman" w:cs="Times New Roman"/>
          <w:sz w:val="24"/>
          <w:szCs w:val="24"/>
        </w:rPr>
        <w:t>Erica G. Hepper</w:t>
      </w:r>
    </w:p>
    <w:p w14:paraId="0C074EE7" w14:textId="77777777" w:rsidR="003F0514" w:rsidRDefault="003F0514" w:rsidP="003F0514">
      <w:pPr>
        <w:spacing w:after="0" w:line="480" w:lineRule="exact"/>
        <w:jc w:val="center"/>
        <w:rPr>
          <w:rFonts w:ascii="Times New Roman" w:hAnsi="Times New Roman" w:cs="Times New Roman"/>
          <w:sz w:val="24"/>
          <w:szCs w:val="24"/>
        </w:rPr>
      </w:pPr>
      <w:r>
        <w:rPr>
          <w:rFonts w:ascii="Times New Roman" w:hAnsi="Times New Roman" w:cs="Times New Roman"/>
          <w:sz w:val="24"/>
          <w:szCs w:val="24"/>
        </w:rPr>
        <w:t>University of Surrey</w:t>
      </w:r>
    </w:p>
    <w:p w14:paraId="0F6AA35A" w14:textId="77777777" w:rsidR="003F0514" w:rsidRDefault="003F0514" w:rsidP="003F0514">
      <w:pPr>
        <w:spacing w:after="0" w:line="480" w:lineRule="exact"/>
        <w:jc w:val="center"/>
        <w:rPr>
          <w:rFonts w:ascii="Times New Roman" w:hAnsi="Times New Roman" w:cs="Times New Roman"/>
          <w:sz w:val="24"/>
          <w:szCs w:val="24"/>
        </w:rPr>
      </w:pPr>
    </w:p>
    <w:p w14:paraId="0909665A" w14:textId="77777777" w:rsidR="003F0514" w:rsidRDefault="003F0514" w:rsidP="003F0514">
      <w:pPr>
        <w:spacing w:after="0" w:line="480" w:lineRule="exact"/>
        <w:jc w:val="center"/>
        <w:rPr>
          <w:rFonts w:ascii="Times New Roman" w:hAnsi="Times New Roman" w:cs="Times New Roman"/>
          <w:sz w:val="24"/>
          <w:szCs w:val="24"/>
        </w:rPr>
      </w:pPr>
      <w:r>
        <w:rPr>
          <w:rFonts w:ascii="Times New Roman" w:hAnsi="Times New Roman" w:cs="Times New Roman"/>
          <w:sz w:val="24"/>
          <w:szCs w:val="24"/>
        </w:rPr>
        <w:t>Tim Wildschut</w:t>
      </w:r>
    </w:p>
    <w:p w14:paraId="48A83614" w14:textId="77777777" w:rsidR="003F0514" w:rsidRDefault="003F0514" w:rsidP="003F0514">
      <w:pPr>
        <w:spacing w:after="0" w:line="480" w:lineRule="exact"/>
        <w:jc w:val="center"/>
        <w:rPr>
          <w:rFonts w:ascii="Times New Roman" w:hAnsi="Times New Roman" w:cs="Times New Roman"/>
          <w:sz w:val="24"/>
          <w:szCs w:val="24"/>
        </w:rPr>
      </w:pPr>
      <w:r>
        <w:rPr>
          <w:rFonts w:ascii="Times New Roman" w:hAnsi="Times New Roman" w:cs="Times New Roman"/>
          <w:sz w:val="24"/>
          <w:szCs w:val="24"/>
        </w:rPr>
        <w:t>Constantine Sedikides</w:t>
      </w:r>
    </w:p>
    <w:p w14:paraId="782F7D9F" w14:textId="77777777" w:rsidR="003F0514" w:rsidRDefault="003F0514" w:rsidP="003F0514">
      <w:pPr>
        <w:spacing w:after="0" w:line="480" w:lineRule="exact"/>
        <w:jc w:val="center"/>
        <w:rPr>
          <w:rFonts w:ascii="Times New Roman" w:hAnsi="Times New Roman" w:cs="Times New Roman"/>
          <w:sz w:val="24"/>
          <w:szCs w:val="24"/>
        </w:rPr>
      </w:pPr>
      <w:r>
        <w:rPr>
          <w:rFonts w:ascii="Times New Roman" w:hAnsi="Times New Roman" w:cs="Times New Roman"/>
          <w:sz w:val="24"/>
          <w:szCs w:val="24"/>
        </w:rPr>
        <w:t>Sara Robertson</w:t>
      </w:r>
    </w:p>
    <w:p w14:paraId="50F32D3A" w14:textId="77777777" w:rsidR="003F0514" w:rsidRDefault="003F0514" w:rsidP="003F0514">
      <w:pPr>
        <w:spacing w:after="0" w:line="480" w:lineRule="exact"/>
        <w:jc w:val="center"/>
        <w:rPr>
          <w:rFonts w:ascii="Times New Roman" w:hAnsi="Times New Roman" w:cs="Times New Roman"/>
          <w:sz w:val="24"/>
          <w:szCs w:val="24"/>
        </w:rPr>
      </w:pPr>
      <w:r>
        <w:rPr>
          <w:rFonts w:ascii="Times New Roman" w:hAnsi="Times New Roman" w:cs="Times New Roman"/>
          <w:sz w:val="24"/>
          <w:szCs w:val="24"/>
        </w:rPr>
        <w:t>University of Southampton</w:t>
      </w:r>
    </w:p>
    <w:p w14:paraId="1C1AFCA3" w14:textId="77777777" w:rsidR="003F0514" w:rsidRDefault="003F0514" w:rsidP="003F0514">
      <w:pPr>
        <w:spacing w:after="0" w:line="480" w:lineRule="exact"/>
        <w:jc w:val="center"/>
        <w:rPr>
          <w:rFonts w:ascii="Times New Roman" w:hAnsi="Times New Roman" w:cs="Times New Roman"/>
          <w:sz w:val="24"/>
          <w:szCs w:val="24"/>
        </w:rPr>
      </w:pPr>
    </w:p>
    <w:p w14:paraId="525AC8A3" w14:textId="77777777" w:rsidR="003F0514" w:rsidRDefault="003F0514" w:rsidP="003F0514">
      <w:pPr>
        <w:spacing w:after="0" w:line="480" w:lineRule="exact"/>
        <w:jc w:val="center"/>
        <w:rPr>
          <w:rFonts w:ascii="Times New Roman" w:hAnsi="Times New Roman" w:cs="Times New Roman"/>
          <w:sz w:val="24"/>
          <w:szCs w:val="24"/>
        </w:rPr>
      </w:pPr>
      <w:r>
        <w:rPr>
          <w:rFonts w:ascii="Times New Roman" w:hAnsi="Times New Roman" w:cs="Times New Roman"/>
          <w:sz w:val="24"/>
          <w:szCs w:val="24"/>
        </w:rPr>
        <w:t>Clay D. Routledge</w:t>
      </w:r>
    </w:p>
    <w:p w14:paraId="7FD003BB" w14:textId="77777777" w:rsidR="003F0514" w:rsidRDefault="003F0514" w:rsidP="003F0514">
      <w:pPr>
        <w:spacing w:after="0" w:line="480" w:lineRule="exact"/>
        <w:jc w:val="center"/>
        <w:rPr>
          <w:rFonts w:ascii="Times New Roman" w:hAnsi="Times New Roman" w:cs="Times New Roman"/>
          <w:sz w:val="24"/>
          <w:szCs w:val="24"/>
        </w:rPr>
      </w:pPr>
      <w:r>
        <w:rPr>
          <w:rFonts w:ascii="Times New Roman" w:hAnsi="Times New Roman" w:cs="Times New Roman"/>
          <w:sz w:val="24"/>
          <w:szCs w:val="24"/>
        </w:rPr>
        <w:t>North Dakota State University</w:t>
      </w:r>
    </w:p>
    <w:p w14:paraId="6A2C1A10" w14:textId="77777777" w:rsidR="003F0514" w:rsidRDefault="003F0514" w:rsidP="003F0514">
      <w:pPr>
        <w:spacing w:after="0" w:line="480" w:lineRule="exact"/>
        <w:jc w:val="center"/>
        <w:rPr>
          <w:rFonts w:ascii="Times New Roman" w:hAnsi="Times New Roman" w:cs="Times New Roman"/>
          <w:sz w:val="24"/>
          <w:szCs w:val="24"/>
        </w:rPr>
      </w:pPr>
    </w:p>
    <w:p w14:paraId="38F0BED7" w14:textId="77777777" w:rsidR="003F0514" w:rsidRDefault="003F0514" w:rsidP="003F0514">
      <w:pPr>
        <w:spacing w:after="0" w:line="480" w:lineRule="exact"/>
        <w:jc w:val="center"/>
        <w:rPr>
          <w:rFonts w:ascii="Times New Roman" w:hAnsi="Times New Roman" w:cs="Times New Roman"/>
          <w:sz w:val="24"/>
          <w:szCs w:val="24"/>
        </w:rPr>
      </w:pPr>
    </w:p>
    <w:p w14:paraId="06D60E95" w14:textId="77777777" w:rsidR="003F0514" w:rsidRDefault="003F0514" w:rsidP="003F0514">
      <w:pPr>
        <w:spacing w:after="0" w:line="480" w:lineRule="exact"/>
        <w:jc w:val="center"/>
        <w:rPr>
          <w:rFonts w:ascii="Times New Roman" w:hAnsi="Times New Roman" w:cs="Times New Roman"/>
          <w:sz w:val="24"/>
          <w:szCs w:val="24"/>
        </w:rPr>
      </w:pPr>
    </w:p>
    <w:p w14:paraId="4DAD5F4D" w14:textId="77777777" w:rsidR="003F0514" w:rsidRDefault="003F0514" w:rsidP="003F0514">
      <w:pPr>
        <w:spacing w:after="0" w:line="240" w:lineRule="auto"/>
        <w:rPr>
          <w:rFonts w:ascii="Times New Roman" w:hAnsi="Times New Roman" w:cs="Times New Roman"/>
          <w:sz w:val="24"/>
          <w:szCs w:val="24"/>
        </w:rPr>
      </w:pPr>
      <w:r>
        <w:rPr>
          <w:rFonts w:ascii="Times New Roman" w:hAnsi="Times New Roman" w:cs="Times New Roman"/>
          <w:sz w:val="24"/>
          <w:szCs w:val="24"/>
        </w:rPr>
        <w:t>Correspondence should be addressed to:</w:t>
      </w:r>
    </w:p>
    <w:p w14:paraId="0F2DFD4B" w14:textId="77777777" w:rsidR="003F0514" w:rsidRDefault="003F0514" w:rsidP="003F0514">
      <w:pPr>
        <w:spacing w:after="0" w:line="240" w:lineRule="auto"/>
        <w:rPr>
          <w:rFonts w:ascii="Times New Roman" w:hAnsi="Times New Roman" w:cs="Times New Roman"/>
          <w:sz w:val="24"/>
          <w:szCs w:val="24"/>
        </w:rPr>
      </w:pPr>
      <w:r>
        <w:rPr>
          <w:rFonts w:ascii="Times New Roman" w:hAnsi="Times New Roman" w:cs="Times New Roman"/>
          <w:sz w:val="24"/>
          <w:szCs w:val="24"/>
        </w:rPr>
        <w:t>Erica G. Hepper</w:t>
      </w:r>
    </w:p>
    <w:p w14:paraId="725AE46F" w14:textId="77777777" w:rsidR="003F0514" w:rsidRDefault="003F0514" w:rsidP="003F0514">
      <w:pPr>
        <w:spacing w:after="0" w:line="240" w:lineRule="auto"/>
        <w:rPr>
          <w:rFonts w:ascii="Times New Roman" w:hAnsi="Times New Roman" w:cs="Times New Roman"/>
          <w:sz w:val="24"/>
          <w:szCs w:val="24"/>
        </w:rPr>
      </w:pPr>
      <w:r>
        <w:rPr>
          <w:rFonts w:ascii="Times New Roman" w:hAnsi="Times New Roman" w:cs="Times New Roman"/>
          <w:sz w:val="24"/>
          <w:szCs w:val="24"/>
        </w:rPr>
        <w:t>School of Psychology, University of Surrey</w:t>
      </w:r>
    </w:p>
    <w:p w14:paraId="23FA6D63" w14:textId="77777777" w:rsidR="003F0514" w:rsidRDefault="003F0514" w:rsidP="003F0514">
      <w:pPr>
        <w:spacing w:after="0" w:line="240" w:lineRule="auto"/>
        <w:rPr>
          <w:rFonts w:ascii="Times New Roman" w:hAnsi="Times New Roman" w:cs="Times New Roman"/>
          <w:sz w:val="24"/>
          <w:szCs w:val="24"/>
        </w:rPr>
      </w:pPr>
      <w:r>
        <w:rPr>
          <w:rFonts w:ascii="Times New Roman" w:hAnsi="Times New Roman" w:cs="Times New Roman"/>
          <w:sz w:val="24"/>
          <w:szCs w:val="24"/>
        </w:rPr>
        <w:t>Stag Hill Campus, Guildford, Surrey</w:t>
      </w:r>
    </w:p>
    <w:p w14:paraId="59433A91" w14:textId="77777777" w:rsidR="003F0514" w:rsidRDefault="003F0514" w:rsidP="003F0514">
      <w:pPr>
        <w:spacing w:after="0" w:line="240" w:lineRule="auto"/>
        <w:rPr>
          <w:rFonts w:ascii="Times New Roman" w:hAnsi="Times New Roman" w:cs="Times New Roman"/>
          <w:sz w:val="24"/>
          <w:szCs w:val="24"/>
        </w:rPr>
      </w:pPr>
      <w:r>
        <w:rPr>
          <w:rFonts w:ascii="Times New Roman" w:hAnsi="Times New Roman" w:cs="Times New Roman"/>
          <w:sz w:val="24"/>
          <w:szCs w:val="24"/>
        </w:rPr>
        <w:t>United Kingdom GU2 7XH</w:t>
      </w:r>
    </w:p>
    <w:p w14:paraId="032AB115" w14:textId="77777777" w:rsidR="003F0514" w:rsidRDefault="008E6845" w:rsidP="003F0514">
      <w:pPr>
        <w:spacing w:after="0" w:line="240" w:lineRule="auto"/>
        <w:rPr>
          <w:rFonts w:ascii="Times New Roman" w:hAnsi="Times New Roman" w:cs="Times New Roman"/>
          <w:sz w:val="24"/>
          <w:szCs w:val="24"/>
        </w:rPr>
      </w:pPr>
      <w:hyperlink r:id="rId9" w:history="1">
        <w:r w:rsidR="003F0514" w:rsidRPr="00774B9C">
          <w:rPr>
            <w:rStyle w:val="Hyperlink"/>
            <w:rFonts w:ascii="Times New Roman" w:hAnsi="Times New Roman" w:cs="Times New Roman"/>
            <w:sz w:val="24"/>
            <w:szCs w:val="24"/>
          </w:rPr>
          <w:t>E.Hepper@surrey.ac.uk</w:t>
        </w:r>
      </w:hyperlink>
    </w:p>
    <w:p w14:paraId="17D83565" w14:textId="77777777" w:rsidR="003F0514" w:rsidRDefault="003F0514" w:rsidP="003F0514">
      <w:pPr>
        <w:spacing w:after="0" w:line="240" w:lineRule="auto"/>
        <w:rPr>
          <w:rFonts w:ascii="Times New Roman" w:hAnsi="Times New Roman" w:cs="Times New Roman"/>
          <w:sz w:val="24"/>
          <w:szCs w:val="24"/>
        </w:rPr>
      </w:pPr>
      <w:r>
        <w:rPr>
          <w:rFonts w:ascii="Times New Roman" w:hAnsi="Times New Roman" w:cs="Times New Roman"/>
          <w:sz w:val="24"/>
          <w:szCs w:val="24"/>
        </w:rPr>
        <w:t>Telephone (+44) (0)1483 686864</w:t>
      </w:r>
    </w:p>
    <w:p w14:paraId="5C851119" w14:textId="77777777" w:rsidR="003F0514" w:rsidRDefault="003F0514" w:rsidP="003F0514">
      <w:pPr>
        <w:spacing w:after="0" w:line="240" w:lineRule="auto"/>
        <w:rPr>
          <w:rFonts w:ascii="Times New Roman" w:hAnsi="Times New Roman" w:cs="Times New Roman"/>
          <w:sz w:val="24"/>
          <w:szCs w:val="24"/>
        </w:rPr>
      </w:pPr>
    </w:p>
    <w:p w14:paraId="69287814" w14:textId="7BAE73C9" w:rsidR="003F0514" w:rsidRPr="003F0514" w:rsidRDefault="003F0514" w:rsidP="003F0514">
      <w:pPr>
        <w:spacing w:after="0" w:line="240" w:lineRule="auto"/>
        <w:rPr>
          <w:rFonts w:ascii="Times New Roman" w:hAnsi="Times New Roman" w:cs="Times New Roman"/>
          <w:sz w:val="24"/>
          <w:szCs w:val="24"/>
        </w:rPr>
      </w:pPr>
      <w:r>
        <w:rPr>
          <w:rFonts w:asciiTheme="majorBidi" w:hAnsiTheme="majorBidi" w:cstheme="majorBidi"/>
          <w:bCs/>
          <w:sz w:val="24"/>
          <w:szCs w:val="24"/>
          <w:lang w:val="en-US"/>
        </w:rPr>
        <w:t>Author note: We thank Chris Hart, Claire Hart, Anke Karl, Katie Meadmore, Helen Robertson, and Jenny Routledge for their help with data collection.</w:t>
      </w:r>
      <w:r>
        <w:rPr>
          <w:rFonts w:asciiTheme="majorBidi" w:hAnsiTheme="majorBidi" w:cstheme="majorBidi"/>
          <w:bCs/>
          <w:sz w:val="24"/>
          <w:szCs w:val="24"/>
          <w:lang w:val="en-US" w:eastAsia="en-US"/>
        </w:rPr>
        <w:br w:type="page"/>
      </w:r>
    </w:p>
    <w:p w14:paraId="4A81CEC4" w14:textId="0E7CE9F8" w:rsidR="007612F0" w:rsidRPr="008D2F9F" w:rsidRDefault="006C111B" w:rsidP="004C6604">
      <w:pPr>
        <w:widowControl w:val="0"/>
        <w:spacing w:after="0" w:line="480" w:lineRule="exact"/>
        <w:jc w:val="center"/>
        <w:rPr>
          <w:rFonts w:asciiTheme="majorBidi" w:hAnsiTheme="majorBidi" w:cstheme="majorBidi"/>
          <w:bCs/>
          <w:sz w:val="24"/>
          <w:szCs w:val="24"/>
          <w:lang w:val="en-US" w:eastAsia="en-US"/>
        </w:rPr>
      </w:pPr>
      <w:r w:rsidRPr="008D2F9F">
        <w:rPr>
          <w:rFonts w:asciiTheme="majorBidi" w:hAnsiTheme="majorBidi" w:cstheme="majorBidi"/>
          <w:bCs/>
          <w:sz w:val="24"/>
          <w:szCs w:val="24"/>
          <w:lang w:val="en-US" w:eastAsia="en-US"/>
        </w:rPr>
        <w:lastRenderedPageBreak/>
        <w:t>Abstract</w:t>
      </w:r>
    </w:p>
    <w:p w14:paraId="58C9ADE1" w14:textId="0BD8790F" w:rsidR="00C87E11" w:rsidRPr="008D2F9F" w:rsidRDefault="007612F0" w:rsidP="002300B7">
      <w:pPr>
        <w:widowControl w:val="0"/>
        <w:spacing w:after="0" w:line="480" w:lineRule="exact"/>
        <w:rPr>
          <w:rFonts w:asciiTheme="majorBidi" w:hAnsiTheme="majorBidi" w:cstheme="majorBidi"/>
          <w:bCs/>
          <w:sz w:val="24"/>
          <w:szCs w:val="24"/>
          <w:lang w:val="en-US" w:eastAsia="en-US"/>
        </w:rPr>
      </w:pPr>
      <w:r w:rsidRPr="008D2F9F">
        <w:rPr>
          <w:rFonts w:asciiTheme="majorBidi" w:hAnsiTheme="majorBidi" w:cstheme="majorBidi"/>
          <w:bCs/>
          <w:sz w:val="24"/>
          <w:szCs w:val="24"/>
          <w:lang w:val="en-US" w:eastAsia="en-US"/>
        </w:rPr>
        <w:t xml:space="preserve">Nostalgia is a </w:t>
      </w:r>
      <w:r w:rsidR="0048433A" w:rsidRPr="008D2F9F">
        <w:rPr>
          <w:rFonts w:asciiTheme="majorBidi" w:hAnsiTheme="majorBidi" w:cstheme="majorBidi"/>
          <w:bCs/>
          <w:sz w:val="24"/>
          <w:szCs w:val="24"/>
          <w:lang w:val="en-US" w:eastAsia="en-US"/>
        </w:rPr>
        <w:t>bittersweet</w:t>
      </w:r>
      <w:r w:rsidR="00DB11B2" w:rsidRPr="008D2F9F">
        <w:rPr>
          <w:rFonts w:asciiTheme="majorBidi" w:hAnsiTheme="majorBidi" w:cstheme="majorBidi"/>
          <w:bCs/>
          <w:sz w:val="24"/>
          <w:szCs w:val="24"/>
          <w:lang w:val="en-US" w:eastAsia="en-US"/>
        </w:rPr>
        <w:t>—</w:t>
      </w:r>
      <w:r w:rsidR="0048433A" w:rsidRPr="008D2F9F">
        <w:rPr>
          <w:rFonts w:asciiTheme="majorBidi" w:hAnsiTheme="majorBidi" w:cstheme="majorBidi"/>
          <w:bCs/>
          <w:sz w:val="24"/>
          <w:szCs w:val="24"/>
          <w:lang w:val="en-US" w:eastAsia="en-US"/>
        </w:rPr>
        <w:t xml:space="preserve">albeit </w:t>
      </w:r>
      <w:r w:rsidRPr="008D2F9F">
        <w:rPr>
          <w:rFonts w:asciiTheme="majorBidi" w:hAnsiTheme="majorBidi" w:cstheme="majorBidi"/>
          <w:bCs/>
          <w:sz w:val="24"/>
          <w:szCs w:val="24"/>
          <w:lang w:val="en-US" w:eastAsia="en-US"/>
        </w:rPr>
        <w:t>predominantly positive</w:t>
      </w:r>
      <w:r w:rsidR="00DB11B2" w:rsidRPr="008D2F9F">
        <w:rPr>
          <w:rFonts w:asciiTheme="majorBidi" w:hAnsiTheme="majorBidi" w:cstheme="majorBidi"/>
          <w:bCs/>
          <w:sz w:val="24"/>
          <w:szCs w:val="24"/>
          <w:lang w:val="en-US" w:eastAsia="en-US"/>
        </w:rPr>
        <w:t>—</w:t>
      </w:r>
      <w:r w:rsidR="00520BCA" w:rsidRPr="008D2F9F">
        <w:rPr>
          <w:rFonts w:asciiTheme="majorBidi" w:hAnsiTheme="majorBidi" w:cstheme="majorBidi"/>
          <w:bCs/>
          <w:sz w:val="24"/>
          <w:szCs w:val="24"/>
          <w:lang w:val="en-US" w:eastAsia="en-US"/>
        </w:rPr>
        <w:t>self-</w:t>
      </w:r>
      <w:r w:rsidR="0048433A" w:rsidRPr="008D2F9F">
        <w:rPr>
          <w:rFonts w:asciiTheme="majorBidi" w:hAnsiTheme="majorBidi" w:cstheme="majorBidi"/>
          <w:bCs/>
          <w:sz w:val="24"/>
          <w:szCs w:val="24"/>
          <w:lang w:val="en-US" w:eastAsia="en-US"/>
        </w:rPr>
        <w:t xml:space="preserve">relevant and social </w:t>
      </w:r>
      <w:r w:rsidR="006B26C5" w:rsidRPr="008D2F9F">
        <w:rPr>
          <w:rFonts w:asciiTheme="majorBidi" w:hAnsiTheme="majorBidi" w:cstheme="majorBidi"/>
          <w:bCs/>
          <w:sz w:val="24"/>
          <w:szCs w:val="24"/>
          <w:lang w:val="en-US" w:eastAsia="en-US"/>
        </w:rPr>
        <w:t>emotion</w:t>
      </w:r>
      <w:r w:rsidR="00311925" w:rsidRPr="008D2F9F">
        <w:rPr>
          <w:rFonts w:asciiTheme="majorBidi" w:hAnsiTheme="majorBidi" w:cstheme="majorBidi"/>
          <w:bCs/>
          <w:sz w:val="24"/>
          <w:szCs w:val="24"/>
          <w:lang w:val="en-US" w:eastAsia="en-US"/>
        </w:rPr>
        <w:t xml:space="preserve"> </w:t>
      </w:r>
      <w:r w:rsidR="00520BCA" w:rsidRPr="008D2F9F">
        <w:rPr>
          <w:rFonts w:asciiTheme="majorBidi" w:hAnsiTheme="majorBidi" w:cstheme="majorBidi"/>
          <w:bCs/>
          <w:sz w:val="24"/>
          <w:szCs w:val="24"/>
          <w:lang w:val="en-US" w:eastAsia="en-US"/>
        </w:rPr>
        <w:t xml:space="preserve">that </w:t>
      </w:r>
      <w:r w:rsidR="00311925" w:rsidRPr="008D2F9F">
        <w:rPr>
          <w:rFonts w:asciiTheme="majorBidi" w:hAnsiTheme="majorBidi" w:cstheme="majorBidi"/>
          <w:bCs/>
          <w:sz w:val="24"/>
          <w:szCs w:val="24"/>
          <w:lang w:val="en-US" w:eastAsia="en-US"/>
        </w:rPr>
        <w:t>aris</w:t>
      </w:r>
      <w:r w:rsidR="00520BCA" w:rsidRPr="008D2F9F">
        <w:rPr>
          <w:rFonts w:asciiTheme="majorBidi" w:hAnsiTheme="majorBidi" w:cstheme="majorBidi"/>
          <w:bCs/>
          <w:sz w:val="24"/>
          <w:szCs w:val="24"/>
          <w:lang w:val="en-US" w:eastAsia="en-US"/>
        </w:rPr>
        <w:t>es</w:t>
      </w:r>
      <w:r w:rsidR="00311925" w:rsidRPr="008D2F9F">
        <w:rPr>
          <w:rFonts w:asciiTheme="majorBidi" w:hAnsiTheme="majorBidi" w:cstheme="majorBidi"/>
          <w:bCs/>
          <w:sz w:val="24"/>
          <w:szCs w:val="24"/>
          <w:lang w:val="en-US" w:eastAsia="en-US"/>
        </w:rPr>
        <w:t xml:space="preserve"> from</w:t>
      </w:r>
      <w:r w:rsidRPr="008D2F9F">
        <w:rPr>
          <w:rFonts w:asciiTheme="majorBidi" w:hAnsiTheme="majorBidi" w:cstheme="majorBidi"/>
          <w:bCs/>
          <w:sz w:val="24"/>
          <w:szCs w:val="24"/>
          <w:lang w:val="en-US" w:eastAsia="en-US"/>
        </w:rPr>
        <w:t xml:space="preserve"> </w:t>
      </w:r>
      <w:r w:rsidR="004D7C7B" w:rsidRPr="008D2F9F">
        <w:rPr>
          <w:rFonts w:asciiTheme="majorBidi" w:hAnsiTheme="majorBidi" w:cstheme="majorBidi"/>
          <w:bCs/>
          <w:sz w:val="24"/>
          <w:szCs w:val="24"/>
          <w:lang w:val="en-US" w:eastAsia="en-US"/>
        </w:rPr>
        <w:t xml:space="preserve">reflecting on </w:t>
      </w:r>
      <w:r w:rsidR="00520BCA" w:rsidRPr="008D2F9F">
        <w:rPr>
          <w:rFonts w:asciiTheme="majorBidi" w:hAnsiTheme="majorBidi" w:cstheme="majorBidi"/>
          <w:bCs/>
          <w:sz w:val="24"/>
          <w:szCs w:val="24"/>
          <w:lang w:val="en-US" w:eastAsia="en-US"/>
        </w:rPr>
        <w:t xml:space="preserve">fond and </w:t>
      </w:r>
      <w:r w:rsidRPr="008D2F9F">
        <w:rPr>
          <w:rFonts w:asciiTheme="majorBidi" w:hAnsiTheme="majorBidi" w:cstheme="majorBidi"/>
          <w:bCs/>
          <w:sz w:val="24"/>
          <w:szCs w:val="24"/>
          <w:lang w:val="en-US" w:eastAsia="en-US"/>
        </w:rPr>
        <w:t>meaningful autobiographical memories</w:t>
      </w:r>
      <w:r w:rsidR="002769F4" w:rsidRPr="008D2F9F">
        <w:rPr>
          <w:rFonts w:asciiTheme="majorBidi" w:hAnsiTheme="majorBidi" w:cstheme="majorBidi"/>
          <w:bCs/>
          <w:sz w:val="24"/>
          <w:szCs w:val="24"/>
          <w:lang w:val="en-US" w:eastAsia="en-US"/>
        </w:rPr>
        <w:t xml:space="preserve">. </w:t>
      </w:r>
      <w:r w:rsidRPr="008D2F9F">
        <w:rPr>
          <w:rFonts w:asciiTheme="majorBidi" w:hAnsiTheme="majorBidi" w:cstheme="majorBidi"/>
          <w:bCs/>
          <w:sz w:val="24"/>
          <w:szCs w:val="24"/>
          <w:lang w:val="en-US" w:eastAsia="en-US"/>
        </w:rPr>
        <w:t xml:space="preserve">Nostalgia might </w:t>
      </w:r>
      <w:r w:rsidR="00A07D10" w:rsidRPr="008D2F9F">
        <w:rPr>
          <w:rFonts w:asciiTheme="majorBidi" w:hAnsiTheme="majorBidi" w:cstheme="majorBidi"/>
          <w:bCs/>
          <w:sz w:val="24"/>
          <w:szCs w:val="24"/>
          <w:lang w:val="en-US" w:eastAsia="en-US"/>
        </w:rPr>
        <w:t>facilitate</w:t>
      </w:r>
      <w:r w:rsidR="00D430D7" w:rsidRPr="008D2F9F">
        <w:rPr>
          <w:rFonts w:asciiTheme="majorBidi" w:hAnsiTheme="majorBidi" w:cstheme="majorBidi"/>
          <w:bCs/>
          <w:sz w:val="24"/>
          <w:szCs w:val="24"/>
          <w:lang w:val="en-US" w:eastAsia="en-US"/>
        </w:rPr>
        <w:t xml:space="preserve"> successful aging by </w:t>
      </w:r>
      <w:r w:rsidR="00A07D10" w:rsidRPr="008D2F9F">
        <w:rPr>
          <w:rFonts w:asciiTheme="majorBidi" w:hAnsiTheme="majorBidi" w:cstheme="majorBidi"/>
          <w:bCs/>
          <w:sz w:val="24"/>
          <w:szCs w:val="24"/>
          <w:lang w:val="en-US" w:eastAsia="en-US"/>
        </w:rPr>
        <w:t xml:space="preserve">serving as a </w:t>
      </w:r>
      <w:r w:rsidR="008A5FAB" w:rsidRPr="008D2F9F">
        <w:rPr>
          <w:rFonts w:asciiTheme="majorBidi" w:hAnsiTheme="majorBidi" w:cstheme="majorBidi"/>
          <w:bCs/>
          <w:sz w:val="24"/>
          <w:szCs w:val="24"/>
          <w:lang w:val="en-US" w:eastAsia="en-US"/>
        </w:rPr>
        <w:t>socioemotional selectivity</w:t>
      </w:r>
      <w:r w:rsidR="00D430D7" w:rsidRPr="008D2F9F">
        <w:rPr>
          <w:rFonts w:asciiTheme="majorBidi" w:hAnsiTheme="majorBidi" w:cstheme="majorBidi"/>
          <w:bCs/>
          <w:sz w:val="24"/>
          <w:szCs w:val="24"/>
          <w:lang w:val="en-US" w:eastAsia="en-US"/>
        </w:rPr>
        <w:t xml:space="preserve"> strateg</w:t>
      </w:r>
      <w:r w:rsidR="00A07D10" w:rsidRPr="008D2F9F">
        <w:rPr>
          <w:rFonts w:asciiTheme="majorBidi" w:hAnsiTheme="majorBidi" w:cstheme="majorBidi"/>
          <w:bCs/>
          <w:sz w:val="24"/>
          <w:szCs w:val="24"/>
          <w:lang w:val="en-US" w:eastAsia="en-US"/>
        </w:rPr>
        <w:t>y</w:t>
      </w:r>
      <w:r w:rsidR="002B10F7" w:rsidRPr="008D2F9F">
        <w:rPr>
          <w:rFonts w:asciiTheme="majorBidi" w:hAnsiTheme="majorBidi" w:cstheme="majorBidi"/>
          <w:bCs/>
          <w:sz w:val="24"/>
          <w:szCs w:val="24"/>
          <w:lang w:val="en-US" w:eastAsia="en-US"/>
        </w:rPr>
        <w:t xml:space="preserve"> in the face of limited time horizons</w:t>
      </w:r>
      <w:r w:rsidR="00D430D7" w:rsidRPr="008D2F9F">
        <w:rPr>
          <w:rFonts w:asciiTheme="majorBidi" w:hAnsiTheme="majorBidi" w:cstheme="majorBidi"/>
          <w:bCs/>
          <w:sz w:val="24"/>
          <w:szCs w:val="24"/>
          <w:lang w:val="en-US" w:eastAsia="en-US"/>
        </w:rPr>
        <w:t xml:space="preserve">. </w:t>
      </w:r>
      <w:r w:rsidR="00E239F7" w:rsidRPr="008D2F9F">
        <w:rPr>
          <w:rFonts w:asciiTheme="majorBidi" w:hAnsiTheme="majorBidi" w:cstheme="majorBidi"/>
          <w:bCs/>
          <w:sz w:val="24"/>
          <w:szCs w:val="24"/>
          <w:lang w:val="en-US" w:eastAsia="en-US"/>
        </w:rPr>
        <w:t xml:space="preserve">Four </w:t>
      </w:r>
      <w:r w:rsidR="008A5FAB" w:rsidRPr="008D2F9F">
        <w:rPr>
          <w:rFonts w:asciiTheme="majorBidi" w:hAnsiTheme="majorBidi" w:cstheme="majorBidi"/>
          <w:bCs/>
          <w:sz w:val="24"/>
          <w:szCs w:val="24"/>
          <w:lang w:val="en-US" w:eastAsia="en-US"/>
        </w:rPr>
        <w:t>studies</w:t>
      </w:r>
      <w:r w:rsidRPr="008D2F9F">
        <w:rPr>
          <w:rFonts w:asciiTheme="majorBidi" w:hAnsiTheme="majorBidi" w:cstheme="majorBidi"/>
          <w:bCs/>
          <w:sz w:val="24"/>
          <w:szCs w:val="24"/>
          <w:lang w:val="en-US" w:eastAsia="en-US"/>
        </w:rPr>
        <w:t xml:space="preserve"> </w:t>
      </w:r>
      <w:r w:rsidR="009C0C6E" w:rsidRPr="008D2F9F">
        <w:rPr>
          <w:rFonts w:asciiTheme="majorBidi" w:hAnsiTheme="majorBidi" w:cstheme="majorBidi"/>
          <w:bCs/>
          <w:sz w:val="24"/>
          <w:szCs w:val="24"/>
          <w:lang w:val="en-US" w:eastAsia="en-US"/>
        </w:rPr>
        <w:t xml:space="preserve">tested </w:t>
      </w:r>
      <w:r w:rsidRPr="008D2F9F">
        <w:rPr>
          <w:rFonts w:asciiTheme="majorBidi" w:hAnsiTheme="majorBidi" w:cstheme="majorBidi"/>
          <w:bCs/>
          <w:sz w:val="24"/>
          <w:szCs w:val="24"/>
          <w:lang w:val="en-US" w:eastAsia="en-US"/>
        </w:rPr>
        <w:t xml:space="preserve">the </w:t>
      </w:r>
      <w:r w:rsidR="00A16BDA" w:rsidRPr="008D2F9F">
        <w:rPr>
          <w:rFonts w:asciiTheme="majorBidi" w:hAnsiTheme="majorBidi" w:cstheme="majorBidi"/>
          <w:bCs/>
          <w:sz w:val="24"/>
          <w:szCs w:val="24"/>
          <w:lang w:val="en-US" w:eastAsia="en-US"/>
        </w:rPr>
        <w:t xml:space="preserve">role of nostalgia </w:t>
      </w:r>
      <w:r w:rsidR="00D430D7" w:rsidRPr="008D2F9F">
        <w:rPr>
          <w:rFonts w:asciiTheme="majorBidi" w:hAnsiTheme="majorBidi" w:cstheme="majorBidi"/>
          <w:bCs/>
          <w:sz w:val="24"/>
          <w:szCs w:val="24"/>
          <w:lang w:val="en-US" w:eastAsia="en-US"/>
        </w:rPr>
        <w:t>i</w:t>
      </w:r>
      <w:r w:rsidR="00A16BDA" w:rsidRPr="008D2F9F">
        <w:rPr>
          <w:rFonts w:asciiTheme="majorBidi" w:hAnsiTheme="majorBidi" w:cstheme="majorBidi"/>
          <w:bCs/>
          <w:sz w:val="24"/>
          <w:szCs w:val="24"/>
          <w:lang w:val="en-US" w:eastAsia="en-US"/>
        </w:rPr>
        <w:t xml:space="preserve">n </w:t>
      </w:r>
      <w:r w:rsidR="00520BCA" w:rsidRPr="008D2F9F">
        <w:rPr>
          <w:rFonts w:asciiTheme="majorBidi" w:hAnsiTheme="majorBidi" w:cstheme="majorBidi"/>
          <w:bCs/>
          <w:sz w:val="24"/>
          <w:szCs w:val="24"/>
          <w:lang w:val="en-US" w:eastAsia="en-US"/>
        </w:rPr>
        <w:t>maintaining</w:t>
      </w:r>
      <w:r w:rsidR="00A16BDA" w:rsidRPr="008D2F9F">
        <w:rPr>
          <w:rFonts w:asciiTheme="majorBidi" w:hAnsiTheme="majorBidi" w:cstheme="majorBidi"/>
          <w:bCs/>
          <w:sz w:val="24"/>
          <w:szCs w:val="24"/>
          <w:lang w:val="en-US" w:eastAsia="en-US"/>
        </w:rPr>
        <w:t xml:space="preserve"> </w:t>
      </w:r>
      <w:r w:rsidR="00B97E12" w:rsidRPr="008D2F9F">
        <w:rPr>
          <w:rFonts w:asciiTheme="majorBidi" w:hAnsiTheme="majorBidi" w:cstheme="majorBidi"/>
          <w:bCs/>
          <w:sz w:val="24"/>
          <w:szCs w:val="24"/>
          <w:lang w:val="en-US" w:eastAsia="en-US"/>
        </w:rPr>
        <w:t xml:space="preserve">psychological </w:t>
      </w:r>
      <w:r w:rsidR="00A16BDA" w:rsidRPr="008D2F9F">
        <w:rPr>
          <w:rFonts w:asciiTheme="majorBidi" w:hAnsiTheme="majorBidi" w:cstheme="majorBidi"/>
          <w:bCs/>
          <w:sz w:val="24"/>
          <w:szCs w:val="24"/>
          <w:lang w:val="en-US" w:eastAsia="en-US"/>
        </w:rPr>
        <w:t>wellbeing</w:t>
      </w:r>
      <w:r w:rsidRPr="008D2F9F">
        <w:rPr>
          <w:rFonts w:asciiTheme="majorBidi" w:hAnsiTheme="majorBidi" w:cstheme="majorBidi"/>
          <w:bCs/>
          <w:sz w:val="24"/>
          <w:szCs w:val="24"/>
          <w:lang w:val="en-US" w:eastAsia="en-US"/>
        </w:rPr>
        <w:t xml:space="preserve"> across the </w:t>
      </w:r>
      <w:r w:rsidR="009B5D32" w:rsidRPr="008D2F9F">
        <w:rPr>
          <w:rFonts w:asciiTheme="majorBidi" w:hAnsiTheme="majorBidi" w:cstheme="majorBidi"/>
          <w:bCs/>
          <w:sz w:val="24"/>
          <w:szCs w:val="24"/>
          <w:lang w:val="en-US" w:eastAsia="en-US"/>
        </w:rPr>
        <w:t xml:space="preserve">adult </w:t>
      </w:r>
      <w:r w:rsidRPr="008D2F9F">
        <w:rPr>
          <w:rFonts w:asciiTheme="majorBidi" w:hAnsiTheme="majorBidi" w:cstheme="majorBidi"/>
          <w:bCs/>
          <w:sz w:val="24"/>
          <w:szCs w:val="24"/>
          <w:lang w:val="en-US" w:eastAsia="en-US"/>
        </w:rPr>
        <w:t>lifespan</w:t>
      </w:r>
      <w:r w:rsidR="00520BCA" w:rsidRPr="008D2F9F">
        <w:rPr>
          <w:rFonts w:asciiTheme="majorBidi" w:hAnsiTheme="majorBidi" w:cstheme="majorBidi"/>
          <w:bCs/>
          <w:sz w:val="24"/>
          <w:szCs w:val="24"/>
          <w:lang w:val="en-US" w:eastAsia="en-US"/>
        </w:rPr>
        <w:t xml:space="preserve"> and</w:t>
      </w:r>
      <w:r w:rsidR="002B10F7" w:rsidRPr="008D2F9F">
        <w:rPr>
          <w:rFonts w:asciiTheme="majorBidi" w:hAnsiTheme="majorBidi" w:cstheme="majorBidi"/>
          <w:bCs/>
          <w:sz w:val="24"/>
          <w:szCs w:val="24"/>
          <w:lang w:val="en-US" w:eastAsia="en-US"/>
        </w:rPr>
        <w:t xml:space="preserve"> across differing </w:t>
      </w:r>
      <w:r w:rsidR="00DA1608" w:rsidRPr="008D2F9F">
        <w:rPr>
          <w:rFonts w:asciiTheme="majorBidi" w:hAnsiTheme="majorBidi" w:cstheme="majorBidi"/>
          <w:bCs/>
          <w:sz w:val="24"/>
          <w:szCs w:val="24"/>
          <w:lang w:val="en-US" w:eastAsia="en-US"/>
        </w:rPr>
        <w:t>time</w:t>
      </w:r>
      <w:r w:rsidR="000826A2" w:rsidRPr="008D2F9F">
        <w:rPr>
          <w:rFonts w:asciiTheme="majorBidi" w:hAnsiTheme="majorBidi" w:cstheme="majorBidi"/>
          <w:bCs/>
          <w:sz w:val="24"/>
          <w:szCs w:val="24"/>
          <w:lang w:val="en-US" w:eastAsia="en-US"/>
        </w:rPr>
        <w:t xml:space="preserve"> </w:t>
      </w:r>
      <w:r w:rsidR="00DA1608" w:rsidRPr="008D2F9F">
        <w:rPr>
          <w:rFonts w:asciiTheme="majorBidi" w:hAnsiTheme="majorBidi" w:cstheme="majorBidi"/>
          <w:bCs/>
          <w:sz w:val="24"/>
          <w:szCs w:val="24"/>
          <w:lang w:val="en-US" w:eastAsia="en-US"/>
        </w:rPr>
        <w:t>perspective</w:t>
      </w:r>
      <w:r w:rsidR="002B10F7" w:rsidRPr="008D2F9F">
        <w:rPr>
          <w:rFonts w:asciiTheme="majorBidi" w:hAnsiTheme="majorBidi" w:cstheme="majorBidi"/>
          <w:bCs/>
          <w:sz w:val="24"/>
          <w:szCs w:val="24"/>
          <w:lang w:val="en-US" w:eastAsia="en-US"/>
        </w:rPr>
        <w:t>s</w:t>
      </w:r>
      <w:r w:rsidRPr="008D2F9F">
        <w:rPr>
          <w:rFonts w:asciiTheme="majorBidi" w:hAnsiTheme="majorBidi" w:cstheme="majorBidi"/>
          <w:bCs/>
          <w:sz w:val="24"/>
          <w:szCs w:val="24"/>
          <w:lang w:val="en-US" w:eastAsia="en-US"/>
        </w:rPr>
        <w:t xml:space="preserve">. </w:t>
      </w:r>
      <w:r w:rsidR="008A5FAB" w:rsidRPr="008D2F9F">
        <w:rPr>
          <w:rFonts w:asciiTheme="majorBidi" w:hAnsiTheme="majorBidi" w:cstheme="majorBidi"/>
          <w:bCs/>
          <w:sz w:val="24"/>
          <w:szCs w:val="24"/>
          <w:lang w:val="en-US" w:eastAsia="en-US"/>
        </w:rPr>
        <w:t>In Study 1, c</w:t>
      </w:r>
      <w:r w:rsidR="00A16BDA" w:rsidRPr="008D2F9F">
        <w:rPr>
          <w:rFonts w:asciiTheme="majorBidi" w:hAnsiTheme="majorBidi" w:cstheme="majorBidi"/>
          <w:bCs/>
          <w:sz w:val="24"/>
          <w:szCs w:val="24"/>
          <w:lang w:val="en-US" w:eastAsia="en-US"/>
        </w:rPr>
        <w:t>ommunity adults</w:t>
      </w:r>
      <w:r w:rsidRPr="008D2F9F">
        <w:rPr>
          <w:rFonts w:asciiTheme="majorBidi" w:hAnsiTheme="majorBidi" w:cstheme="majorBidi"/>
          <w:bCs/>
          <w:sz w:val="24"/>
          <w:szCs w:val="24"/>
          <w:lang w:val="en-US" w:eastAsia="en-US"/>
        </w:rPr>
        <w:t xml:space="preserve"> (</w:t>
      </w:r>
      <w:r w:rsidRPr="008D2F9F">
        <w:rPr>
          <w:rFonts w:asciiTheme="majorBidi" w:hAnsiTheme="majorBidi" w:cstheme="majorBidi"/>
          <w:bCs/>
          <w:i/>
          <w:sz w:val="24"/>
          <w:szCs w:val="24"/>
          <w:lang w:val="en-US" w:eastAsia="en-US"/>
        </w:rPr>
        <w:t>N</w:t>
      </w:r>
      <w:r w:rsidR="00A90827" w:rsidRPr="008D2F9F">
        <w:rPr>
          <w:rFonts w:asciiTheme="majorBidi" w:hAnsiTheme="majorBidi" w:cstheme="majorBidi"/>
          <w:bCs/>
          <w:i/>
          <w:sz w:val="24"/>
          <w:szCs w:val="24"/>
          <w:lang w:val="en-US" w:eastAsia="en-US"/>
        </w:rPr>
        <w:t xml:space="preserve"> </w:t>
      </w:r>
      <w:r w:rsidR="003A4973" w:rsidRPr="008D2F9F">
        <w:rPr>
          <w:rFonts w:asciiTheme="majorBidi" w:hAnsiTheme="majorBidi" w:cstheme="majorBidi"/>
          <w:bCs/>
          <w:sz w:val="24"/>
          <w:szCs w:val="24"/>
          <w:lang w:val="en-US" w:eastAsia="en-US"/>
        </w:rPr>
        <w:t>=</w:t>
      </w:r>
      <w:r w:rsidR="00A90827" w:rsidRPr="008D2F9F">
        <w:rPr>
          <w:rFonts w:asciiTheme="majorBidi" w:hAnsiTheme="majorBidi" w:cstheme="majorBidi"/>
          <w:bCs/>
          <w:sz w:val="24"/>
          <w:szCs w:val="24"/>
          <w:lang w:val="en-US" w:eastAsia="en-US"/>
        </w:rPr>
        <w:t xml:space="preserve"> </w:t>
      </w:r>
      <w:r w:rsidRPr="008D2F9F">
        <w:rPr>
          <w:rFonts w:asciiTheme="majorBidi" w:hAnsiTheme="majorBidi" w:cstheme="majorBidi"/>
          <w:bCs/>
          <w:sz w:val="24"/>
          <w:szCs w:val="24"/>
          <w:lang w:val="en-US" w:eastAsia="en-US"/>
        </w:rPr>
        <w:t>44</w:t>
      </w:r>
      <w:r w:rsidR="00A05361" w:rsidRPr="008D2F9F">
        <w:rPr>
          <w:rFonts w:asciiTheme="majorBidi" w:hAnsiTheme="majorBidi" w:cstheme="majorBidi"/>
          <w:bCs/>
          <w:sz w:val="24"/>
          <w:szCs w:val="24"/>
          <w:lang w:val="en-US" w:eastAsia="en-US"/>
        </w:rPr>
        <w:t>3</w:t>
      </w:r>
      <w:r w:rsidRPr="008D2F9F">
        <w:rPr>
          <w:rFonts w:asciiTheme="majorBidi" w:hAnsiTheme="majorBidi" w:cstheme="majorBidi"/>
          <w:bCs/>
          <w:sz w:val="24"/>
          <w:szCs w:val="24"/>
          <w:lang w:val="en-US" w:eastAsia="en-US"/>
        </w:rPr>
        <w:t xml:space="preserve">, </w:t>
      </w:r>
      <w:r w:rsidR="00DD10F6" w:rsidRPr="008D2F9F">
        <w:rPr>
          <w:rFonts w:asciiTheme="majorBidi" w:hAnsiTheme="majorBidi" w:cstheme="majorBidi"/>
          <w:bCs/>
          <w:sz w:val="24"/>
          <w:szCs w:val="24"/>
          <w:lang w:val="en-US" w:eastAsia="en-US"/>
        </w:rPr>
        <w:t xml:space="preserve">age </w:t>
      </w:r>
      <w:r w:rsidRPr="008D2F9F">
        <w:rPr>
          <w:rFonts w:asciiTheme="majorBidi" w:hAnsiTheme="majorBidi" w:cstheme="majorBidi"/>
          <w:bCs/>
          <w:sz w:val="24"/>
          <w:szCs w:val="24"/>
          <w:lang w:val="en-US" w:eastAsia="en-US"/>
        </w:rPr>
        <w:t xml:space="preserve">18-91) completed measures of </w:t>
      </w:r>
      <w:r w:rsidR="005B573F" w:rsidRPr="008D2F9F">
        <w:rPr>
          <w:rFonts w:asciiTheme="majorBidi" w:hAnsiTheme="majorBidi" w:cstheme="majorBidi"/>
          <w:bCs/>
          <w:sz w:val="24"/>
          <w:szCs w:val="24"/>
          <w:lang w:val="en-US" w:eastAsia="en-US"/>
        </w:rPr>
        <w:t>nostalgia</w:t>
      </w:r>
      <w:r w:rsidR="000826A2" w:rsidRPr="008D2F9F">
        <w:rPr>
          <w:rFonts w:asciiTheme="majorBidi" w:hAnsiTheme="majorBidi" w:cstheme="majorBidi"/>
          <w:bCs/>
          <w:sz w:val="24"/>
          <w:szCs w:val="24"/>
          <w:lang w:val="en-US" w:eastAsia="en-US"/>
        </w:rPr>
        <w:t xml:space="preserve"> </w:t>
      </w:r>
      <w:r w:rsidR="005B573F" w:rsidRPr="008D2F9F">
        <w:rPr>
          <w:rFonts w:asciiTheme="majorBidi" w:hAnsiTheme="majorBidi" w:cstheme="majorBidi"/>
          <w:bCs/>
          <w:sz w:val="24"/>
          <w:szCs w:val="24"/>
          <w:lang w:val="en-US" w:eastAsia="en-US"/>
        </w:rPr>
        <w:t>proneness</w:t>
      </w:r>
      <w:r w:rsidRPr="008D2F9F">
        <w:rPr>
          <w:rFonts w:asciiTheme="majorBidi" w:hAnsiTheme="majorBidi" w:cstheme="majorBidi"/>
          <w:bCs/>
          <w:sz w:val="24"/>
          <w:szCs w:val="24"/>
          <w:lang w:val="en-US" w:eastAsia="en-US"/>
        </w:rPr>
        <w:t xml:space="preserve"> and </w:t>
      </w:r>
      <w:r w:rsidR="006174B3" w:rsidRPr="008D2F9F">
        <w:rPr>
          <w:rFonts w:asciiTheme="majorBidi" w:hAnsiTheme="majorBidi" w:cstheme="majorBidi"/>
          <w:bCs/>
          <w:sz w:val="24"/>
          <w:szCs w:val="24"/>
          <w:lang w:val="en-US" w:eastAsia="en-US"/>
        </w:rPr>
        <w:t xml:space="preserve">six </w:t>
      </w:r>
      <w:r w:rsidR="00B97E12" w:rsidRPr="008D2F9F">
        <w:rPr>
          <w:rFonts w:asciiTheme="majorBidi" w:hAnsiTheme="majorBidi" w:cstheme="majorBidi"/>
          <w:bCs/>
          <w:sz w:val="24"/>
          <w:szCs w:val="24"/>
          <w:lang w:val="en-US" w:eastAsia="en-US"/>
        </w:rPr>
        <w:t xml:space="preserve">psychological </w:t>
      </w:r>
      <w:r w:rsidRPr="008D2F9F">
        <w:rPr>
          <w:rFonts w:asciiTheme="majorBidi" w:hAnsiTheme="majorBidi" w:cstheme="majorBidi"/>
          <w:bCs/>
          <w:sz w:val="24"/>
          <w:szCs w:val="24"/>
          <w:lang w:val="en-US" w:eastAsia="en-US"/>
        </w:rPr>
        <w:t>wellbeing</w:t>
      </w:r>
      <w:r w:rsidR="006174B3" w:rsidRPr="008D2F9F">
        <w:rPr>
          <w:rFonts w:asciiTheme="majorBidi" w:hAnsiTheme="majorBidi" w:cstheme="majorBidi"/>
          <w:bCs/>
          <w:sz w:val="24"/>
          <w:szCs w:val="24"/>
          <w:lang w:val="en-US" w:eastAsia="en-US"/>
        </w:rPr>
        <w:t xml:space="preserve"> dimensions</w:t>
      </w:r>
      <w:r w:rsidRPr="008D2F9F">
        <w:rPr>
          <w:rFonts w:asciiTheme="majorBidi" w:hAnsiTheme="majorBidi" w:cstheme="majorBidi"/>
          <w:bCs/>
          <w:sz w:val="24"/>
          <w:szCs w:val="24"/>
          <w:lang w:val="en-US" w:eastAsia="en-US"/>
        </w:rPr>
        <w:t xml:space="preserve">. </w:t>
      </w:r>
      <w:r w:rsidR="00763E98" w:rsidRPr="008D2F9F">
        <w:rPr>
          <w:rFonts w:asciiTheme="majorBidi" w:hAnsiTheme="majorBidi" w:cstheme="majorBidi"/>
          <w:bCs/>
          <w:sz w:val="24"/>
          <w:szCs w:val="24"/>
          <w:lang w:val="en-US" w:eastAsia="en-US"/>
        </w:rPr>
        <w:t>A</w:t>
      </w:r>
      <w:r w:rsidR="00707E93" w:rsidRPr="008D2F9F">
        <w:rPr>
          <w:rFonts w:asciiTheme="majorBidi" w:hAnsiTheme="majorBidi" w:cstheme="majorBidi"/>
          <w:bCs/>
          <w:sz w:val="24"/>
          <w:szCs w:val="24"/>
          <w:lang w:val="en-US" w:eastAsia="en-US"/>
        </w:rPr>
        <w:t>ge was more positively related to wellbeing</w:t>
      </w:r>
      <w:r w:rsidR="00FE2030" w:rsidRPr="008D2F9F">
        <w:rPr>
          <w:rFonts w:asciiTheme="majorBidi" w:hAnsiTheme="majorBidi" w:cstheme="majorBidi"/>
          <w:bCs/>
          <w:sz w:val="24"/>
          <w:szCs w:val="24"/>
          <w:lang w:val="en-US" w:eastAsia="en-US"/>
        </w:rPr>
        <w:t xml:space="preserve"> </w:t>
      </w:r>
      <w:r w:rsidRPr="008D2F9F">
        <w:rPr>
          <w:rFonts w:asciiTheme="majorBidi" w:hAnsiTheme="majorBidi" w:cstheme="majorBidi"/>
          <w:bCs/>
          <w:sz w:val="24"/>
          <w:szCs w:val="24"/>
          <w:lang w:val="en-US" w:eastAsia="en-US"/>
        </w:rPr>
        <w:t>for</w:t>
      </w:r>
      <w:r w:rsidR="009C4638" w:rsidRPr="008D2F9F">
        <w:rPr>
          <w:rFonts w:asciiTheme="majorBidi" w:hAnsiTheme="majorBidi" w:cstheme="majorBidi"/>
          <w:bCs/>
          <w:sz w:val="24"/>
          <w:szCs w:val="24"/>
          <w:lang w:val="en-US" w:eastAsia="en-US"/>
        </w:rPr>
        <w:t xml:space="preserve"> </w:t>
      </w:r>
      <w:r w:rsidR="00DA0B9E" w:rsidRPr="008D2F9F">
        <w:rPr>
          <w:rFonts w:asciiTheme="majorBidi" w:hAnsiTheme="majorBidi" w:cstheme="majorBidi"/>
          <w:bCs/>
          <w:sz w:val="24"/>
          <w:szCs w:val="24"/>
          <w:lang w:val="en-US" w:eastAsia="en-US"/>
        </w:rPr>
        <w:t>those</w:t>
      </w:r>
      <w:r w:rsidRPr="008D2F9F">
        <w:rPr>
          <w:rFonts w:asciiTheme="majorBidi" w:hAnsiTheme="majorBidi" w:cstheme="majorBidi"/>
          <w:bCs/>
          <w:sz w:val="24"/>
          <w:szCs w:val="24"/>
          <w:lang w:val="en-US" w:eastAsia="en-US"/>
        </w:rPr>
        <w:t xml:space="preserve"> high </w:t>
      </w:r>
      <w:r w:rsidR="003A15AE" w:rsidRPr="008D2F9F">
        <w:rPr>
          <w:rFonts w:asciiTheme="majorBidi" w:hAnsiTheme="majorBidi" w:cstheme="majorBidi"/>
          <w:bCs/>
          <w:sz w:val="24"/>
          <w:szCs w:val="24"/>
          <w:lang w:val="en-US" w:eastAsia="en-US"/>
        </w:rPr>
        <w:t>than</w:t>
      </w:r>
      <w:r w:rsidR="00FE2030" w:rsidRPr="008D2F9F">
        <w:rPr>
          <w:rFonts w:asciiTheme="majorBidi" w:hAnsiTheme="majorBidi" w:cstheme="majorBidi"/>
          <w:bCs/>
          <w:sz w:val="24"/>
          <w:szCs w:val="24"/>
          <w:lang w:val="en-US" w:eastAsia="en-US"/>
        </w:rPr>
        <w:t xml:space="preserve"> </w:t>
      </w:r>
      <w:r w:rsidRPr="008D2F9F">
        <w:rPr>
          <w:rFonts w:asciiTheme="majorBidi" w:hAnsiTheme="majorBidi" w:cstheme="majorBidi"/>
          <w:bCs/>
          <w:sz w:val="24"/>
          <w:szCs w:val="24"/>
          <w:lang w:val="en-US" w:eastAsia="en-US"/>
        </w:rPr>
        <w:t>low</w:t>
      </w:r>
      <w:r w:rsidR="000D2950" w:rsidRPr="008D2F9F">
        <w:rPr>
          <w:rFonts w:asciiTheme="majorBidi" w:hAnsiTheme="majorBidi" w:cstheme="majorBidi"/>
          <w:bCs/>
          <w:sz w:val="24"/>
          <w:szCs w:val="24"/>
          <w:lang w:val="en-US" w:eastAsia="en-US"/>
        </w:rPr>
        <w:t xml:space="preserve"> on</w:t>
      </w:r>
      <w:r w:rsidRPr="008D2F9F">
        <w:rPr>
          <w:rFonts w:asciiTheme="majorBidi" w:hAnsiTheme="majorBidi" w:cstheme="majorBidi"/>
          <w:bCs/>
          <w:sz w:val="24"/>
          <w:szCs w:val="24"/>
          <w:lang w:val="en-US" w:eastAsia="en-US"/>
        </w:rPr>
        <w:t xml:space="preserve"> nostalgia</w:t>
      </w:r>
      <w:r w:rsidR="00DA0B9E" w:rsidRPr="008D2F9F">
        <w:rPr>
          <w:rFonts w:asciiTheme="majorBidi" w:hAnsiTheme="majorBidi" w:cstheme="majorBidi"/>
          <w:bCs/>
          <w:sz w:val="24"/>
          <w:szCs w:val="24"/>
          <w:lang w:val="en-US" w:eastAsia="en-US"/>
        </w:rPr>
        <w:t xml:space="preserve"> proneness: High-nostalgic individuals showed a maintenance or increase in psychological wellbeing</w:t>
      </w:r>
      <w:r w:rsidR="005C3A03" w:rsidRPr="008D2F9F">
        <w:rPr>
          <w:rFonts w:asciiTheme="majorBidi" w:hAnsiTheme="majorBidi" w:cstheme="majorBidi"/>
          <w:bCs/>
          <w:sz w:val="24"/>
          <w:szCs w:val="24"/>
          <w:lang w:val="en-US" w:eastAsia="en-US"/>
        </w:rPr>
        <w:t xml:space="preserve"> with age</w:t>
      </w:r>
      <w:r w:rsidR="00DA0B9E" w:rsidRPr="008D2F9F">
        <w:rPr>
          <w:rFonts w:asciiTheme="majorBidi" w:hAnsiTheme="majorBidi" w:cstheme="majorBidi"/>
          <w:bCs/>
          <w:sz w:val="24"/>
          <w:szCs w:val="24"/>
          <w:lang w:val="en-US" w:eastAsia="en-US"/>
        </w:rPr>
        <w:t xml:space="preserve">, whereas low-nostalgic individuals did not. </w:t>
      </w:r>
      <w:r w:rsidR="00E239F7" w:rsidRPr="008D2F9F">
        <w:rPr>
          <w:rFonts w:asciiTheme="majorBidi" w:hAnsiTheme="majorBidi" w:cstheme="majorBidi"/>
          <w:bCs/>
          <w:sz w:val="24"/>
          <w:szCs w:val="24"/>
          <w:lang w:val="en-US" w:eastAsia="en-US"/>
        </w:rPr>
        <w:t>In Study 2 (</w:t>
      </w:r>
      <w:r w:rsidR="00E239F7" w:rsidRPr="008D2F9F">
        <w:rPr>
          <w:rFonts w:asciiTheme="majorBidi" w:hAnsiTheme="majorBidi" w:cstheme="majorBidi"/>
          <w:bCs/>
          <w:i/>
          <w:sz w:val="24"/>
          <w:szCs w:val="24"/>
          <w:lang w:val="en-US" w:eastAsia="en-US"/>
        </w:rPr>
        <w:t>N</w:t>
      </w:r>
      <w:r w:rsidR="00A90827" w:rsidRPr="008D2F9F">
        <w:rPr>
          <w:rFonts w:asciiTheme="majorBidi" w:hAnsiTheme="majorBidi" w:cstheme="majorBidi"/>
          <w:bCs/>
          <w:i/>
          <w:sz w:val="24"/>
          <w:szCs w:val="24"/>
          <w:lang w:val="en-US" w:eastAsia="en-US"/>
        </w:rPr>
        <w:t xml:space="preserve"> </w:t>
      </w:r>
      <w:r w:rsidR="00E239F7" w:rsidRPr="008D2F9F">
        <w:rPr>
          <w:rFonts w:asciiTheme="majorBidi" w:hAnsiTheme="majorBidi" w:cstheme="majorBidi"/>
          <w:bCs/>
          <w:sz w:val="24"/>
          <w:szCs w:val="24"/>
          <w:lang w:val="en-US" w:eastAsia="en-US"/>
        </w:rPr>
        <w:t>=</w:t>
      </w:r>
      <w:r w:rsidR="00A90827" w:rsidRPr="008D2F9F">
        <w:rPr>
          <w:rFonts w:asciiTheme="majorBidi" w:hAnsiTheme="majorBidi" w:cstheme="majorBidi"/>
          <w:bCs/>
          <w:sz w:val="24"/>
          <w:szCs w:val="24"/>
          <w:lang w:val="en-US" w:eastAsia="en-US"/>
        </w:rPr>
        <w:t xml:space="preserve"> </w:t>
      </w:r>
      <w:r w:rsidR="00E239F7" w:rsidRPr="008D2F9F">
        <w:rPr>
          <w:rFonts w:asciiTheme="majorBidi" w:hAnsiTheme="majorBidi" w:cstheme="majorBidi"/>
          <w:bCs/>
          <w:sz w:val="24"/>
          <w:szCs w:val="24"/>
          <w:lang w:val="en-US" w:eastAsia="en-US"/>
        </w:rPr>
        <w:t>3</w:t>
      </w:r>
      <w:r w:rsidR="00456C5F" w:rsidRPr="008D2F9F">
        <w:rPr>
          <w:rFonts w:asciiTheme="majorBidi" w:hAnsiTheme="majorBidi" w:cstheme="majorBidi"/>
          <w:bCs/>
          <w:sz w:val="24"/>
          <w:szCs w:val="24"/>
          <w:lang w:val="en-US" w:eastAsia="en-US"/>
        </w:rPr>
        <w:t>5</w:t>
      </w:r>
      <w:r w:rsidR="00A07D10" w:rsidRPr="008D2F9F">
        <w:rPr>
          <w:rFonts w:asciiTheme="majorBidi" w:hAnsiTheme="majorBidi" w:cstheme="majorBidi"/>
          <w:bCs/>
          <w:sz w:val="24"/>
          <w:szCs w:val="24"/>
          <w:lang w:val="en-US" w:eastAsia="en-US"/>
        </w:rPr>
        <w:t>, age 18-25</w:t>
      </w:r>
      <w:r w:rsidR="00E239F7" w:rsidRPr="008D2F9F">
        <w:rPr>
          <w:rFonts w:asciiTheme="majorBidi" w:hAnsiTheme="majorBidi" w:cstheme="majorBidi"/>
          <w:bCs/>
          <w:sz w:val="24"/>
          <w:szCs w:val="24"/>
          <w:lang w:val="en-US" w:eastAsia="en-US"/>
        </w:rPr>
        <w:t>), experimentally inducing a limited time perspective</w:t>
      </w:r>
      <w:r w:rsidR="0087017F" w:rsidRPr="008D2F9F">
        <w:rPr>
          <w:rFonts w:asciiTheme="majorBidi" w:hAnsiTheme="majorBidi" w:cstheme="majorBidi"/>
          <w:bCs/>
          <w:sz w:val="24"/>
          <w:szCs w:val="24"/>
          <w:lang w:val="en-US" w:eastAsia="en-US"/>
        </w:rPr>
        <w:t>—</w:t>
      </w:r>
      <w:r w:rsidR="00E239F7" w:rsidRPr="008D2F9F">
        <w:rPr>
          <w:rFonts w:asciiTheme="majorBidi" w:hAnsiTheme="majorBidi" w:cstheme="majorBidi"/>
          <w:bCs/>
          <w:sz w:val="24"/>
          <w:szCs w:val="24"/>
          <w:lang w:val="en-US" w:eastAsia="en-US"/>
        </w:rPr>
        <w:t>a core trigger of socioemotional selectivity</w:t>
      </w:r>
      <w:r w:rsidR="0087017F" w:rsidRPr="008D2F9F">
        <w:rPr>
          <w:rFonts w:asciiTheme="majorBidi" w:hAnsiTheme="majorBidi" w:cstheme="majorBidi"/>
          <w:bCs/>
          <w:sz w:val="24"/>
          <w:szCs w:val="24"/>
          <w:lang w:val="en-US" w:eastAsia="en-US"/>
        </w:rPr>
        <w:t>—</w:t>
      </w:r>
      <w:r w:rsidR="00E239F7" w:rsidRPr="008D2F9F">
        <w:rPr>
          <w:rFonts w:asciiTheme="majorBidi" w:hAnsiTheme="majorBidi" w:cstheme="majorBidi"/>
          <w:bCs/>
          <w:sz w:val="24"/>
          <w:szCs w:val="24"/>
          <w:lang w:val="en-US" w:eastAsia="en-US"/>
        </w:rPr>
        <w:t xml:space="preserve">in young adults prompted greater nostalgia. </w:t>
      </w:r>
      <w:r w:rsidR="008A5FAB" w:rsidRPr="008D2F9F">
        <w:rPr>
          <w:rFonts w:asciiTheme="majorBidi" w:hAnsiTheme="majorBidi" w:cstheme="majorBidi"/>
          <w:bCs/>
          <w:sz w:val="24"/>
          <w:szCs w:val="24"/>
          <w:lang w:val="en-US" w:eastAsia="en-US"/>
        </w:rPr>
        <w:t xml:space="preserve">In Study </w:t>
      </w:r>
      <w:r w:rsidR="00E239F7" w:rsidRPr="008D2F9F">
        <w:rPr>
          <w:rFonts w:asciiTheme="majorBidi" w:hAnsiTheme="majorBidi" w:cstheme="majorBidi"/>
          <w:bCs/>
          <w:sz w:val="24"/>
          <w:szCs w:val="24"/>
          <w:lang w:val="en-US" w:eastAsia="en-US"/>
        </w:rPr>
        <w:t>3</w:t>
      </w:r>
      <w:r w:rsidR="008A5FAB" w:rsidRPr="008D2F9F">
        <w:rPr>
          <w:rFonts w:asciiTheme="majorBidi" w:hAnsiTheme="majorBidi" w:cstheme="majorBidi"/>
          <w:bCs/>
          <w:sz w:val="24"/>
          <w:szCs w:val="24"/>
          <w:lang w:val="en-US" w:eastAsia="en-US"/>
        </w:rPr>
        <w:t xml:space="preserve"> (</w:t>
      </w:r>
      <w:r w:rsidR="008A5FAB" w:rsidRPr="008D2F9F">
        <w:rPr>
          <w:rFonts w:asciiTheme="majorBidi" w:hAnsiTheme="majorBidi" w:cstheme="majorBidi"/>
          <w:bCs/>
          <w:i/>
          <w:sz w:val="24"/>
          <w:szCs w:val="24"/>
          <w:lang w:val="en-US" w:eastAsia="en-US"/>
        </w:rPr>
        <w:t>N</w:t>
      </w:r>
      <w:r w:rsidR="00A90827" w:rsidRPr="008D2F9F">
        <w:rPr>
          <w:rFonts w:asciiTheme="majorBidi" w:hAnsiTheme="majorBidi" w:cstheme="majorBidi"/>
          <w:bCs/>
          <w:i/>
          <w:sz w:val="24"/>
          <w:szCs w:val="24"/>
          <w:lang w:val="en-US" w:eastAsia="en-US"/>
        </w:rPr>
        <w:t xml:space="preserve"> </w:t>
      </w:r>
      <w:r w:rsidR="003A4973" w:rsidRPr="008D2F9F">
        <w:rPr>
          <w:rFonts w:asciiTheme="majorBidi" w:hAnsiTheme="majorBidi" w:cstheme="majorBidi"/>
          <w:bCs/>
          <w:sz w:val="24"/>
          <w:szCs w:val="24"/>
          <w:lang w:val="en-US" w:eastAsia="en-US"/>
        </w:rPr>
        <w:t>=</w:t>
      </w:r>
      <w:r w:rsidR="00A90827" w:rsidRPr="008D2F9F">
        <w:rPr>
          <w:rFonts w:asciiTheme="majorBidi" w:hAnsiTheme="majorBidi" w:cstheme="majorBidi"/>
          <w:bCs/>
          <w:sz w:val="24"/>
          <w:szCs w:val="24"/>
          <w:lang w:val="en-US" w:eastAsia="en-US"/>
        </w:rPr>
        <w:t xml:space="preserve"> </w:t>
      </w:r>
      <w:r w:rsidR="008A5FAB" w:rsidRPr="008D2F9F">
        <w:rPr>
          <w:rFonts w:asciiTheme="majorBidi" w:hAnsiTheme="majorBidi" w:cstheme="majorBidi"/>
          <w:bCs/>
          <w:sz w:val="24"/>
          <w:szCs w:val="24"/>
          <w:lang w:val="en-US" w:eastAsia="en-US"/>
        </w:rPr>
        <w:t>93</w:t>
      </w:r>
      <w:r w:rsidR="00311925" w:rsidRPr="008D2F9F">
        <w:rPr>
          <w:rFonts w:asciiTheme="majorBidi" w:hAnsiTheme="majorBidi" w:cstheme="majorBidi"/>
          <w:bCs/>
          <w:sz w:val="24"/>
          <w:szCs w:val="24"/>
          <w:lang w:val="en-US" w:eastAsia="en-US"/>
        </w:rPr>
        <w:t>, age 18-33</w:t>
      </w:r>
      <w:r w:rsidR="008A5FAB" w:rsidRPr="008D2F9F">
        <w:rPr>
          <w:rFonts w:asciiTheme="majorBidi" w:hAnsiTheme="majorBidi" w:cstheme="majorBidi"/>
          <w:bCs/>
          <w:sz w:val="24"/>
          <w:szCs w:val="24"/>
          <w:lang w:val="en-US" w:eastAsia="en-US"/>
        </w:rPr>
        <w:t>)</w:t>
      </w:r>
      <w:r w:rsidR="00E239F7" w:rsidRPr="008D2F9F">
        <w:rPr>
          <w:rFonts w:asciiTheme="majorBidi" w:hAnsiTheme="majorBidi" w:cstheme="majorBidi"/>
          <w:bCs/>
          <w:sz w:val="24"/>
          <w:szCs w:val="24"/>
          <w:lang w:val="en-US" w:eastAsia="en-US"/>
        </w:rPr>
        <w:t xml:space="preserve"> and Study 4 (</w:t>
      </w:r>
      <w:r w:rsidR="00E239F7" w:rsidRPr="008D2F9F">
        <w:rPr>
          <w:rFonts w:asciiTheme="majorBidi" w:hAnsiTheme="majorBidi" w:cstheme="majorBidi"/>
          <w:bCs/>
          <w:i/>
          <w:sz w:val="24"/>
          <w:szCs w:val="24"/>
          <w:lang w:val="en-US" w:eastAsia="en-US"/>
        </w:rPr>
        <w:t>N</w:t>
      </w:r>
      <w:r w:rsidR="00A90827" w:rsidRPr="008D2F9F">
        <w:rPr>
          <w:rFonts w:asciiTheme="majorBidi" w:hAnsiTheme="majorBidi" w:cstheme="majorBidi"/>
          <w:bCs/>
          <w:i/>
          <w:sz w:val="24"/>
          <w:szCs w:val="24"/>
          <w:lang w:val="en-US" w:eastAsia="en-US"/>
        </w:rPr>
        <w:t xml:space="preserve"> </w:t>
      </w:r>
      <w:r w:rsidR="00E239F7" w:rsidRPr="008D2F9F">
        <w:rPr>
          <w:rFonts w:asciiTheme="majorBidi" w:hAnsiTheme="majorBidi" w:cstheme="majorBidi"/>
          <w:bCs/>
          <w:sz w:val="24"/>
          <w:szCs w:val="24"/>
          <w:lang w:val="en-US" w:eastAsia="en-US"/>
        </w:rPr>
        <w:t>=</w:t>
      </w:r>
      <w:r w:rsidR="00A90827" w:rsidRPr="008D2F9F">
        <w:rPr>
          <w:rFonts w:asciiTheme="majorBidi" w:hAnsiTheme="majorBidi" w:cstheme="majorBidi"/>
          <w:bCs/>
          <w:sz w:val="24"/>
          <w:szCs w:val="24"/>
          <w:lang w:val="en-US" w:eastAsia="en-US"/>
        </w:rPr>
        <w:t xml:space="preserve"> </w:t>
      </w:r>
      <w:r w:rsidR="00E239F7" w:rsidRPr="008D2F9F">
        <w:rPr>
          <w:rFonts w:asciiTheme="majorBidi" w:hAnsiTheme="majorBidi" w:cstheme="majorBidi"/>
          <w:bCs/>
          <w:sz w:val="24"/>
          <w:szCs w:val="24"/>
          <w:lang w:val="en-US" w:eastAsia="en-US"/>
        </w:rPr>
        <w:t>376, age 18-55</w:t>
      </w:r>
      <w:r w:rsidR="00135429" w:rsidRPr="008D2F9F">
        <w:rPr>
          <w:rFonts w:asciiTheme="majorBidi" w:hAnsiTheme="majorBidi" w:cstheme="majorBidi"/>
          <w:bCs/>
          <w:sz w:val="24"/>
          <w:szCs w:val="24"/>
          <w:lang w:val="en-US" w:eastAsia="en-US"/>
        </w:rPr>
        <w:t>)</w:t>
      </w:r>
      <w:r w:rsidR="008A5FAB" w:rsidRPr="008D2F9F">
        <w:rPr>
          <w:rFonts w:asciiTheme="majorBidi" w:hAnsiTheme="majorBidi" w:cstheme="majorBidi"/>
          <w:bCs/>
          <w:sz w:val="24"/>
          <w:szCs w:val="24"/>
          <w:lang w:val="en-US" w:eastAsia="en-US"/>
        </w:rPr>
        <w:t xml:space="preserve">, </w:t>
      </w:r>
      <w:r w:rsidR="004C16BB" w:rsidRPr="008D2F9F">
        <w:rPr>
          <w:rFonts w:asciiTheme="majorBidi" w:hAnsiTheme="majorBidi" w:cstheme="majorBidi"/>
          <w:bCs/>
          <w:sz w:val="24"/>
          <w:szCs w:val="24"/>
          <w:lang w:val="en-US" w:eastAsia="en-US"/>
        </w:rPr>
        <w:t xml:space="preserve">experimentally </w:t>
      </w:r>
      <w:r w:rsidR="007C6C6A" w:rsidRPr="008D2F9F">
        <w:rPr>
          <w:rFonts w:asciiTheme="majorBidi" w:hAnsiTheme="majorBidi" w:cstheme="majorBidi"/>
          <w:bCs/>
          <w:sz w:val="24"/>
          <w:szCs w:val="24"/>
          <w:lang w:val="en-US" w:eastAsia="en-US"/>
        </w:rPr>
        <w:t>inducing</w:t>
      </w:r>
      <w:r w:rsidR="008A5FAB" w:rsidRPr="008D2F9F">
        <w:rPr>
          <w:rFonts w:asciiTheme="majorBidi" w:hAnsiTheme="majorBidi" w:cstheme="majorBidi"/>
          <w:bCs/>
          <w:sz w:val="24"/>
          <w:szCs w:val="24"/>
          <w:lang w:val="en-US" w:eastAsia="en-US"/>
        </w:rPr>
        <w:t xml:space="preserve"> a limited </w:t>
      </w:r>
      <w:r w:rsidR="00DA1608" w:rsidRPr="008D2F9F">
        <w:rPr>
          <w:rFonts w:asciiTheme="majorBidi" w:hAnsiTheme="majorBidi" w:cstheme="majorBidi"/>
          <w:bCs/>
          <w:sz w:val="24"/>
          <w:szCs w:val="24"/>
          <w:lang w:val="en-US" w:eastAsia="en-US"/>
        </w:rPr>
        <w:t>time</w:t>
      </w:r>
      <w:r w:rsidR="00C66E08" w:rsidRPr="008D2F9F">
        <w:rPr>
          <w:rFonts w:asciiTheme="majorBidi" w:hAnsiTheme="majorBidi" w:cstheme="majorBidi"/>
          <w:bCs/>
          <w:sz w:val="24"/>
          <w:szCs w:val="24"/>
          <w:lang w:val="en-US" w:eastAsia="en-US"/>
        </w:rPr>
        <w:t xml:space="preserve"> </w:t>
      </w:r>
      <w:r w:rsidR="00DA1608" w:rsidRPr="008D2F9F">
        <w:rPr>
          <w:rFonts w:asciiTheme="majorBidi" w:hAnsiTheme="majorBidi" w:cstheme="majorBidi"/>
          <w:bCs/>
          <w:sz w:val="24"/>
          <w:szCs w:val="24"/>
          <w:lang w:val="en-US" w:eastAsia="en-US"/>
        </w:rPr>
        <w:t>perspective</w:t>
      </w:r>
      <w:r w:rsidR="008A5FAB" w:rsidRPr="008D2F9F">
        <w:rPr>
          <w:rFonts w:asciiTheme="majorBidi" w:hAnsiTheme="majorBidi" w:cstheme="majorBidi"/>
          <w:bCs/>
          <w:sz w:val="24"/>
          <w:szCs w:val="24"/>
          <w:lang w:val="en-US" w:eastAsia="en-US"/>
        </w:rPr>
        <w:t xml:space="preserve"> </w:t>
      </w:r>
      <w:r w:rsidR="00DF07DD" w:rsidRPr="008D2F9F">
        <w:rPr>
          <w:rFonts w:asciiTheme="majorBidi" w:hAnsiTheme="majorBidi" w:cstheme="majorBidi"/>
          <w:bCs/>
          <w:sz w:val="24"/>
          <w:szCs w:val="24"/>
          <w:lang w:val="en-US" w:eastAsia="en-US"/>
        </w:rPr>
        <w:t xml:space="preserve">reduced </w:t>
      </w:r>
      <w:r w:rsidR="00E239F7" w:rsidRPr="008D2F9F">
        <w:rPr>
          <w:rFonts w:asciiTheme="majorBidi" w:hAnsiTheme="majorBidi" w:cstheme="majorBidi"/>
          <w:bCs/>
          <w:sz w:val="24"/>
          <w:szCs w:val="24"/>
          <w:lang w:val="en-US" w:eastAsia="en-US"/>
        </w:rPr>
        <w:t xml:space="preserve">some aspects of </w:t>
      </w:r>
      <w:r w:rsidR="00DF07DD" w:rsidRPr="008D2F9F">
        <w:rPr>
          <w:rFonts w:asciiTheme="majorBidi" w:hAnsiTheme="majorBidi" w:cstheme="majorBidi"/>
          <w:bCs/>
          <w:sz w:val="24"/>
          <w:szCs w:val="24"/>
          <w:lang w:val="en-US" w:eastAsia="en-US"/>
        </w:rPr>
        <w:t xml:space="preserve">wellbeing among those who recalled an ordinary </w:t>
      </w:r>
      <w:r w:rsidR="00E239F7" w:rsidRPr="008D2F9F">
        <w:rPr>
          <w:rFonts w:asciiTheme="majorBidi" w:hAnsiTheme="majorBidi" w:cstheme="majorBidi"/>
          <w:bCs/>
          <w:sz w:val="24"/>
          <w:szCs w:val="24"/>
          <w:lang w:val="en-US" w:eastAsia="en-US"/>
        </w:rPr>
        <w:t xml:space="preserve">(Study 3) or lucky (Study 4) </w:t>
      </w:r>
      <w:r w:rsidR="00DF07DD" w:rsidRPr="008D2F9F">
        <w:rPr>
          <w:rFonts w:asciiTheme="majorBidi" w:hAnsiTheme="majorBidi" w:cstheme="majorBidi"/>
          <w:bCs/>
          <w:sz w:val="24"/>
          <w:szCs w:val="24"/>
          <w:lang w:val="en-US" w:eastAsia="en-US"/>
        </w:rPr>
        <w:t>autobiographical memory</w:t>
      </w:r>
      <w:r w:rsidR="00106078" w:rsidRPr="008D2F9F">
        <w:rPr>
          <w:rFonts w:asciiTheme="majorBidi" w:hAnsiTheme="majorBidi" w:cstheme="majorBidi"/>
          <w:bCs/>
          <w:sz w:val="24"/>
          <w:szCs w:val="24"/>
          <w:lang w:val="en-US" w:eastAsia="en-US"/>
        </w:rPr>
        <w:t>,</w:t>
      </w:r>
      <w:r w:rsidR="00DF07DD" w:rsidRPr="008D2F9F">
        <w:rPr>
          <w:rFonts w:asciiTheme="majorBidi" w:hAnsiTheme="majorBidi" w:cstheme="majorBidi"/>
          <w:bCs/>
          <w:sz w:val="24"/>
          <w:szCs w:val="24"/>
          <w:lang w:val="en-US" w:eastAsia="en-US"/>
        </w:rPr>
        <w:t xml:space="preserve"> but </w:t>
      </w:r>
      <w:r w:rsidR="00061077" w:rsidRPr="008D2F9F">
        <w:rPr>
          <w:rFonts w:asciiTheme="majorBidi" w:hAnsiTheme="majorBidi" w:cstheme="majorBidi"/>
          <w:bCs/>
          <w:sz w:val="24"/>
          <w:szCs w:val="24"/>
          <w:lang w:val="en-US" w:eastAsia="en-US"/>
        </w:rPr>
        <w:t xml:space="preserve">this effect was eliminated </w:t>
      </w:r>
      <w:r w:rsidR="00520BCA" w:rsidRPr="008D2F9F">
        <w:rPr>
          <w:rFonts w:asciiTheme="majorBidi" w:hAnsiTheme="majorBidi" w:cstheme="majorBidi"/>
          <w:bCs/>
          <w:sz w:val="24"/>
          <w:szCs w:val="24"/>
          <w:lang w:val="en-US" w:eastAsia="en-US"/>
        </w:rPr>
        <w:t>among those who recalled a</w:t>
      </w:r>
      <w:r w:rsidR="00132BFB" w:rsidRPr="008D2F9F">
        <w:rPr>
          <w:rFonts w:asciiTheme="majorBidi" w:hAnsiTheme="majorBidi" w:cstheme="majorBidi"/>
          <w:bCs/>
          <w:sz w:val="24"/>
          <w:szCs w:val="24"/>
          <w:lang w:val="en-US" w:eastAsia="en-US"/>
        </w:rPr>
        <w:t xml:space="preserve"> nostalgic</w:t>
      </w:r>
      <w:r w:rsidR="008014C2" w:rsidRPr="008D2F9F">
        <w:rPr>
          <w:rFonts w:asciiTheme="majorBidi" w:hAnsiTheme="majorBidi" w:cstheme="majorBidi"/>
          <w:bCs/>
          <w:sz w:val="24"/>
          <w:szCs w:val="24"/>
          <w:lang w:val="en-US" w:eastAsia="en-US"/>
        </w:rPr>
        <w:t xml:space="preserve"> </w:t>
      </w:r>
      <w:r w:rsidR="00520BCA" w:rsidRPr="008D2F9F">
        <w:rPr>
          <w:rFonts w:asciiTheme="majorBidi" w:hAnsiTheme="majorBidi" w:cstheme="majorBidi"/>
          <w:bCs/>
          <w:sz w:val="24"/>
          <w:szCs w:val="24"/>
          <w:lang w:val="en-US" w:eastAsia="en-US"/>
        </w:rPr>
        <w:t>memory</w:t>
      </w:r>
      <w:r w:rsidR="008A5FAB" w:rsidRPr="008D2F9F">
        <w:rPr>
          <w:rFonts w:asciiTheme="majorBidi" w:hAnsiTheme="majorBidi" w:cstheme="majorBidi"/>
          <w:bCs/>
          <w:sz w:val="24"/>
          <w:szCs w:val="24"/>
          <w:lang w:val="en-US" w:eastAsia="en-US"/>
        </w:rPr>
        <w:t xml:space="preserve">. </w:t>
      </w:r>
      <w:r w:rsidRPr="008D2F9F">
        <w:rPr>
          <w:rFonts w:asciiTheme="majorBidi" w:hAnsiTheme="majorBidi" w:cstheme="majorBidi"/>
          <w:bCs/>
          <w:sz w:val="24"/>
          <w:szCs w:val="24"/>
          <w:lang w:val="en-US" w:eastAsia="en-US"/>
        </w:rPr>
        <w:t xml:space="preserve">Nostalgia </w:t>
      </w:r>
      <w:r w:rsidR="002B10F7" w:rsidRPr="008D2F9F">
        <w:rPr>
          <w:rFonts w:asciiTheme="majorBidi" w:hAnsiTheme="majorBidi" w:cstheme="majorBidi"/>
          <w:bCs/>
          <w:sz w:val="24"/>
          <w:szCs w:val="24"/>
          <w:lang w:val="en-US" w:eastAsia="en-US"/>
        </w:rPr>
        <w:t xml:space="preserve">buffers </w:t>
      </w:r>
      <w:r w:rsidR="005C44C6" w:rsidRPr="008D2F9F">
        <w:rPr>
          <w:rFonts w:asciiTheme="majorBidi" w:hAnsiTheme="majorBidi" w:cstheme="majorBidi"/>
          <w:bCs/>
          <w:sz w:val="24"/>
          <w:szCs w:val="24"/>
          <w:lang w:val="en-US" w:eastAsia="en-US"/>
        </w:rPr>
        <w:t>perceptions of limited time</w:t>
      </w:r>
      <w:r w:rsidR="002B10F7" w:rsidRPr="008D2F9F">
        <w:rPr>
          <w:rFonts w:asciiTheme="majorBidi" w:hAnsiTheme="majorBidi" w:cstheme="majorBidi"/>
          <w:bCs/>
          <w:sz w:val="24"/>
          <w:szCs w:val="24"/>
          <w:lang w:val="en-US" w:eastAsia="en-US"/>
        </w:rPr>
        <w:t xml:space="preserve"> and </w:t>
      </w:r>
      <w:r w:rsidR="00A07D10" w:rsidRPr="008D2F9F">
        <w:rPr>
          <w:rFonts w:asciiTheme="majorBidi" w:hAnsiTheme="majorBidi" w:cstheme="majorBidi"/>
          <w:bCs/>
          <w:sz w:val="24"/>
          <w:szCs w:val="24"/>
          <w:lang w:val="en-US" w:eastAsia="en-US"/>
        </w:rPr>
        <w:t>facilitate</w:t>
      </w:r>
      <w:r w:rsidR="007654F3">
        <w:rPr>
          <w:rFonts w:asciiTheme="majorBidi" w:hAnsiTheme="majorBidi" w:cstheme="majorBidi"/>
          <w:bCs/>
          <w:sz w:val="24"/>
          <w:szCs w:val="24"/>
          <w:lang w:val="en-US" w:eastAsia="en-US"/>
        </w:rPr>
        <w:t>s</w:t>
      </w:r>
      <w:r w:rsidR="001E3F48" w:rsidRPr="008D2F9F">
        <w:rPr>
          <w:rFonts w:asciiTheme="majorBidi" w:hAnsiTheme="majorBidi" w:cstheme="majorBidi"/>
          <w:bCs/>
          <w:sz w:val="24"/>
          <w:szCs w:val="24"/>
          <w:lang w:val="en-US" w:eastAsia="en-US"/>
        </w:rPr>
        <w:t xml:space="preserve"> </w:t>
      </w:r>
      <w:r w:rsidR="00FE2030" w:rsidRPr="008D2F9F">
        <w:rPr>
          <w:rFonts w:asciiTheme="majorBidi" w:hAnsiTheme="majorBidi" w:cstheme="majorBidi"/>
          <w:bCs/>
          <w:sz w:val="24"/>
          <w:szCs w:val="24"/>
          <w:lang w:val="en-US" w:eastAsia="en-US"/>
        </w:rPr>
        <w:t>the maintenance o</w:t>
      </w:r>
      <w:r w:rsidR="000D2950" w:rsidRPr="008D2F9F">
        <w:rPr>
          <w:rFonts w:asciiTheme="majorBidi" w:hAnsiTheme="majorBidi" w:cstheme="majorBidi"/>
          <w:bCs/>
          <w:sz w:val="24"/>
          <w:szCs w:val="24"/>
          <w:lang w:val="en-US" w:eastAsia="en-US"/>
        </w:rPr>
        <w:t>f</w:t>
      </w:r>
      <w:r w:rsidR="00CC717C" w:rsidRPr="008D2F9F">
        <w:rPr>
          <w:rFonts w:asciiTheme="majorBidi" w:hAnsiTheme="majorBidi" w:cstheme="majorBidi"/>
          <w:bCs/>
          <w:sz w:val="24"/>
          <w:szCs w:val="24"/>
          <w:lang w:val="en-US" w:eastAsia="en-US"/>
        </w:rPr>
        <w:t xml:space="preserve"> </w:t>
      </w:r>
      <w:r w:rsidR="00B97E12" w:rsidRPr="008D2F9F">
        <w:rPr>
          <w:rFonts w:asciiTheme="majorBidi" w:hAnsiTheme="majorBidi" w:cstheme="majorBidi"/>
          <w:bCs/>
          <w:sz w:val="24"/>
          <w:szCs w:val="24"/>
          <w:lang w:val="en-US" w:eastAsia="en-US"/>
        </w:rPr>
        <w:t xml:space="preserve">psychological </w:t>
      </w:r>
      <w:r w:rsidR="00CC717C" w:rsidRPr="008D2F9F">
        <w:rPr>
          <w:rFonts w:asciiTheme="majorBidi" w:hAnsiTheme="majorBidi" w:cstheme="majorBidi"/>
          <w:bCs/>
          <w:sz w:val="24"/>
          <w:szCs w:val="24"/>
          <w:lang w:val="en-US" w:eastAsia="en-US"/>
        </w:rPr>
        <w:t>wellbeing</w:t>
      </w:r>
      <w:r w:rsidR="004D6DAB" w:rsidRPr="008D2F9F">
        <w:rPr>
          <w:rFonts w:asciiTheme="majorBidi" w:hAnsiTheme="majorBidi" w:cstheme="majorBidi"/>
          <w:bCs/>
          <w:sz w:val="24"/>
          <w:szCs w:val="24"/>
          <w:lang w:val="en-US" w:eastAsia="en-US"/>
        </w:rPr>
        <w:t xml:space="preserve"> across the </w:t>
      </w:r>
      <w:r w:rsidR="000E4B2D" w:rsidRPr="008D2F9F">
        <w:rPr>
          <w:rFonts w:asciiTheme="majorBidi" w:hAnsiTheme="majorBidi" w:cstheme="majorBidi"/>
          <w:bCs/>
          <w:sz w:val="24"/>
          <w:szCs w:val="24"/>
          <w:lang w:val="en-US" w:eastAsia="en-US"/>
        </w:rPr>
        <w:t xml:space="preserve">adult </w:t>
      </w:r>
      <w:r w:rsidR="004D6DAB" w:rsidRPr="008D2F9F">
        <w:rPr>
          <w:rFonts w:asciiTheme="majorBidi" w:hAnsiTheme="majorBidi" w:cstheme="majorBidi"/>
          <w:bCs/>
          <w:sz w:val="24"/>
          <w:szCs w:val="24"/>
          <w:lang w:val="en-US" w:eastAsia="en-US"/>
        </w:rPr>
        <w:t>lifespan</w:t>
      </w:r>
      <w:r w:rsidRPr="008D2F9F">
        <w:rPr>
          <w:rFonts w:asciiTheme="majorBidi" w:hAnsiTheme="majorBidi" w:cstheme="majorBidi"/>
          <w:bCs/>
          <w:sz w:val="24"/>
          <w:szCs w:val="24"/>
          <w:lang w:val="en-US" w:eastAsia="en-US"/>
        </w:rPr>
        <w:t>.</w:t>
      </w:r>
    </w:p>
    <w:p w14:paraId="01F415C9" w14:textId="77777777" w:rsidR="004C2FB8" w:rsidRPr="008D2F9F" w:rsidRDefault="007612F0" w:rsidP="004C6604">
      <w:pPr>
        <w:widowControl w:val="0"/>
        <w:spacing w:after="0" w:line="480" w:lineRule="exact"/>
        <w:ind w:firstLine="720"/>
        <w:rPr>
          <w:rFonts w:asciiTheme="majorBidi" w:hAnsiTheme="majorBidi" w:cstheme="majorBidi"/>
          <w:bCs/>
          <w:sz w:val="24"/>
          <w:szCs w:val="24"/>
          <w:lang w:val="en-US" w:eastAsia="en-US"/>
        </w:rPr>
      </w:pPr>
      <w:r w:rsidRPr="008D2F9F">
        <w:rPr>
          <w:rFonts w:asciiTheme="majorBidi" w:hAnsiTheme="majorBidi" w:cstheme="majorBidi"/>
          <w:bCs/>
          <w:i/>
          <w:iCs/>
          <w:sz w:val="24"/>
          <w:szCs w:val="24"/>
          <w:lang w:val="en-US" w:eastAsia="en-US"/>
        </w:rPr>
        <w:t>Keywords</w:t>
      </w:r>
      <w:r w:rsidRPr="008D2F9F">
        <w:rPr>
          <w:rFonts w:asciiTheme="majorBidi" w:hAnsiTheme="majorBidi" w:cstheme="majorBidi"/>
          <w:bCs/>
          <w:sz w:val="24"/>
          <w:szCs w:val="24"/>
          <w:lang w:val="en-US" w:eastAsia="en-US"/>
        </w:rPr>
        <w:t xml:space="preserve">: Nostalgia, </w:t>
      </w:r>
      <w:r w:rsidR="0069543C" w:rsidRPr="008D2F9F">
        <w:rPr>
          <w:rFonts w:asciiTheme="majorBidi" w:hAnsiTheme="majorBidi" w:cstheme="majorBidi"/>
          <w:bCs/>
          <w:sz w:val="24"/>
          <w:szCs w:val="24"/>
          <w:lang w:val="en-US" w:eastAsia="en-US"/>
        </w:rPr>
        <w:t xml:space="preserve">Lifespan, </w:t>
      </w:r>
      <w:r w:rsidR="00153B5F" w:rsidRPr="008D2F9F">
        <w:rPr>
          <w:rFonts w:asciiTheme="majorBidi" w:hAnsiTheme="majorBidi" w:cstheme="majorBidi"/>
          <w:bCs/>
          <w:sz w:val="24"/>
          <w:szCs w:val="24"/>
          <w:lang w:val="en-US" w:eastAsia="en-US"/>
        </w:rPr>
        <w:t>Aging</w:t>
      </w:r>
      <w:r w:rsidRPr="008D2F9F">
        <w:rPr>
          <w:rFonts w:asciiTheme="majorBidi" w:hAnsiTheme="majorBidi" w:cstheme="majorBidi"/>
          <w:bCs/>
          <w:sz w:val="24"/>
          <w:szCs w:val="24"/>
          <w:lang w:val="en-US" w:eastAsia="en-US"/>
        </w:rPr>
        <w:t xml:space="preserve">, </w:t>
      </w:r>
      <w:r w:rsidR="00DF07DD" w:rsidRPr="008D2F9F">
        <w:rPr>
          <w:rFonts w:asciiTheme="majorBidi" w:hAnsiTheme="majorBidi" w:cstheme="majorBidi"/>
          <w:bCs/>
          <w:sz w:val="24"/>
          <w:szCs w:val="24"/>
          <w:lang w:val="en-US" w:eastAsia="en-US"/>
        </w:rPr>
        <w:t xml:space="preserve">Psychological </w:t>
      </w:r>
      <w:r w:rsidR="00482F79" w:rsidRPr="008D2F9F">
        <w:rPr>
          <w:rFonts w:asciiTheme="majorBidi" w:hAnsiTheme="majorBidi" w:cstheme="majorBidi"/>
          <w:bCs/>
          <w:sz w:val="24"/>
          <w:szCs w:val="24"/>
          <w:lang w:val="en-US" w:eastAsia="en-US"/>
        </w:rPr>
        <w:t>Wellbeing</w:t>
      </w:r>
      <w:r w:rsidR="000E4B2D" w:rsidRPr="008D2F9F">
        <w:rPr>
          <w:rFonts w:asciiTheme="majorBidi" w:hAnsiTheme="majorBidi" w:cstheme="majorBidi"/>
          <w:bCs/>
          <w:sz w:val="24"/>
          <w:szCs w:val="24"/>
          <w:lang w:val="en-US" w:eastAsia="en-US"/>
        </w:rPr>
        <w:t>, Socioemotional Selectivity</w:t>
      </w:r>
    </w:p>
    <w:p w14:paraId="0BF47DFD" w14:textId="77777777" w:rsidR="004C2FB8" w:rsidRPr="008D2F9F" w:rsidRDefault="004C2FB8" w:rsidP="004C6604">
      <w:pPr>
        <w:widowControl w:val="0"/>
        <w:rPr>
          <w:rFonts w:asciiTheme="majorBidi" w:hAnsiTheme="majorBidi" w:cstheme="majorBidi"/>
          <w:bCs/>
          <w:sz w:val="24"/>
          <w:szCs w:val="24"/>
          <w:lang w:val="en-US" w:eastAsia="en-US"/>
        </w:rPr>
      </w:pPr>
      <w:r w:rsidRPr="008D2F9F">
        <w:rPr>
          <w:rFonts w:asciiTheme="majorBidi" w:hAnsiTheme="majorBidi" w:cstheme="majorBidi"/>
          <w:bCs/>
          <w:sz w:val="24"/>
          <w:szCs w:val="24"/>
          <w:lang w:val="en-US" w:eastAsia="en-US"/>
        </w:rPr>
        <w:br w:type="page"/>
      </w:r>
    </w:p>
    <w:p w14:paraId="3D920EB5" w14:textId="77777777" w:rsidR="006C111B" w:rsidRPr="008D2F9F" w:rsidRDefault="00234825" w:rsidP="004C6604">
      <w:pPr>
        <w:widowControl w:val="0"/>
        <w:spacing w:after="0" w:line="480" w:lineRule="exact"/>
        <w:jc w:val="center"/>
        <w:rPr>
          <w:rFonts w:asciiTheme="majorBidi" w:hAnsiTheme="majorBidi" w:cstheme="majorBidi"/>
          <w:bCs/>
          <w:sz w:val="24"/>
          <w:szCs w:val="24"/>
          <w:lang w:val="en-US"/>
        </w:rPr>
      </w:pPr>
      <w:r w:rsidRPr="008D2F9F">
        <w:rPr>
          <w:rFonts w:asciiTheme="majorBidi" w:hAnsiTheme="majorBidi" w:cstheme="majorBidi"/>
          <w:bCs/>
          <w:sz w:val="24"/>
          <w:szCs w:val="24"/>
          <w:lang w:val="en-US"/>
        </w:rPr>
        <w:lastRenderedPageBreak/>
        <w:t xml:space="preserve">“Now the harvest of </w:t>
      </w:r>
      <w:r w:rsidR="00710A5D" w:rsidRPr="008D2F9F">
        <w:rPr>
          <w:rFonts w:asciiTheme="majorBidi" w:hAnsiTheme="majorBidi" w:cstheme="majorBidi"/>
          <w:bCs/>
          <w:sz w:val="24"/>
          <w:szCs w:val="24"/>
          <w:lang w:val="en-US"/>
        </w:rPr>
        <w:t xml:space="preserve">old </w:t>
      </w:r>
      <w:r w:rsidR="005F457F" w:rsidRPr="008D2F9F">
        <w:rPr>
          <w:rFonts w:asciiTheme="majorBidi" w:hAnsiTheme="majorBidi" w:cstheme="majorBidi"/>
          <w:bCs/>
          <w:sz w:val="24"/>
          <w:szCs w:val="24"/>
          <w:lang w:val="en-US"/>
        </w:rPr>
        <w:t>age</w:t>
      </w:r>
      <w:r w:rsidRPr="008D2F9F">
        <w:rPr>
          <w:rFonts w:asciiTheme="majorBidi" w:hAnsiTheme="majorBidi" w:cstheme="majorBidi"/>
          <w:bCs/>
          <w:sz w:val="24"/>
          <w:szCs w:val="24"/>
          <w:lang w:val="en-US"/>
        </w:rPr>
        <w:t xml:space="preserve"> is, as I have often said, </w:t>
      </w:r>
    </w:p>
    <w:p w14:paraId="274AFE47" w14:textId="77777777" w:rsidR="006C111B" w:rsidRPr="008D2F9F" w:rsidRDefault="00234825" w:rsidP="004C6604">
      <w:pPr>
        <w:widowControl w:val="0"/>
        <w:spacing w:after="0" w:line="480" w:lineRule="exact"/>
        <w:jc w:val="center"/>
        <w:rPr>
          <w:rFonts w:asciiTheme="majorBidi" w:hAnsiTheme="majorBidi" w:cstheme="majorBidi"/>
          <w:bCs/>
          <w:sz w:val="24"/>
          <w:szCs w:val="24"/>
          <w:lang w:val="en-US"/>
        </w:rPr>
      </w:pPr>
      <w:r w:rsidRPr="008D2F9F">
        <w:rPr>
          <w:rFonts w:asciiTheme="majorBidi" w:hAnsiTheme="majorBidi" w:cstheme="majorBidi"/>
          <w:bCs/>
          <w:sz w:val="24"/>
          <w:szCs w:val="24"/>
          <w:lang w:val="en-US"/>
        </w:rPr>
        <w:t>the memory and rich store of blessings laid up ea</w:t>
      </w:r>
      <w:r w:rsidR="00E279F9" w:rsidRPr="008D2F9F">
        <w:rPr>
          <w:rFonts w:asciiTheme="majorBidi" w:hAnsiTheme="majorBidi" w:cstheme="majorBidi"/>
          <w:bCs/>
          <w:sz w:val="24"/>
          <w:szCs w:val="24"/>
          <w:lang w:val="en-US"/>
        </w:rPr>
        <w:t>rl</w:t>
      </w:r>
      <w:r w:rsidRPr="008D2F9F">
        <w:rPr>
          <w:rFonts w:asciiTheme="majorBidi" w:hAnsiTheme="majorBidi" w:cstheme="majorBidi"/>
          <w:bCs/>
          <w:sz w:val="24"/>
          <w:szCs w:val="24"/>
          <w:lang w:val="en-US"/>
        </w:rPr>
        <w:t xml:space="preserve">ier </w:t>
      </w:r>
      <w:r w:rsidR="00E279F9" w:rsidRPr="008D2F9F">
        <w:rPr>
          <w:rFonts w:asciiTheme="majorBidi" w:hAnsiTheme="majorBidi" w:cstheme="majorBidi"/>
          <w:bCs/>
          <w:sz w:val="24"/>
          <w:szCs w:val="24"/>
          <w:lang w:val="en-US"/>
        </w:rPr>
        <w:t xml:space="preserve">in </w:t>
      </w:r>
      <w:r w:rsidRPr="008D2F9F">
        <w:rPr>
          <w:rFonts w:asciiTheme="majorBidi" w:hAnsiTheme="majorBidi" w:cstheme="majorBidi"/>
          <w:bCs/>
          <w:sz w:val="24"/>
          <w:szCs w:val="24"/>
          <w:lang w:val="en-US"/>
        </w:rPr>
        <w:t xml:space="preserve">life.” </w:t>
      </w:r>
    </w:p>
    <w:p w14:paraId="0309ADC2" w14:textId="77777777" w:rsidR="00C10E12" w:rsidRPr="008D2F9F" w:rsidRDefault="003C33D8" w:rsidP="004C6604">
      <w:pPr>
        <w:widowControl w:val="0"/>
        <w:spacing w:after="0" w:line="480" w:lineRule="exact"/>
        <w:jc w:val="center"/>
        <w:rPr>
          <w:rFonts w:asciiTheme="majorBidi" w:hAnsiTheme="majorBidi" w:cstheme="majorBidi"/>
          <w:bCs/>
          <w:sz w:val="24"/>
          <w:szCs w:val="24"/>
          <w:lang w:val="pt-PT"/>
        </w:rPr>
      </w:pPr>
      <w:r w:rsidRPr="008D2F9F">
        <w:rPr>
          <w:rFonts w:asciiTheme="majorBidi" w:hAnsiTheme="majorBidi" w:cstheme="majorBidi"/>
          <w:bCs/>
          <w:sz w:val="24"/>
          <w:szCs w:val="24"/>
          <w:lang w:val="pt-PT"/>
        </w:rPr>
        <w:t xml:space="preserve">– Cicero, </w:t>
      </w:r>
      <w:r w:rsidR="00E01005" w:rsidRPr="008D2F9F">
        <w:rPr>
          <w:rFonts w:asciiTheme="majorBidi" w:hAnsiTheme="majorBidi" w:cstheme="majorBidi"/>
          <w:bCs/>
          <w:i/>
          <w:sz w:val="24"/>
          <w:szCs w:val="24"/>
          <w:lang w:val="pt-PT"/>
        </w:rPr>
        <w:t>Cato Maior d</w:t>
      </w:r>
      <w:r w:rsidRPr="008D2F9F">
        <w:rPr>
          <w:rFonts w:asciiTheme="majorBidi" w:hAnsiTheme="majorBidi" w:cstheme="majorBidi"/>
          <w:bCs/>
          <w:i/>
          <w:sz w:val="24"/>
          <w:szCs w:val="24"/>
          <w:lang w:val="pt-PT"/>
        </w:rPr>
        <w:t>e Senectute</w:t>
      </w:r>
      <w:r w:rsidR="00E01005" w:rsidRPr="008D2F9F">
        <w:rPr>
          <w:rFonts w:asciiTheme="majorBidi" w:hAnsiTheme="majorBidi" w:cstheme="majorBidi"/>
          <w:bCs/>
          <w:i/>
          <w:sz w:val="24"/>
          <w:szCs w:val="24"/>
          <w:lang w:val="pt-PT"/>
        </w:rPr>
        <w:t xml:space="preserve"> </w:t>
      </w:r>
      <w:r w:rsidR="00E01005" w:rsidRPr="008D2F9F">
        <w:rPr>
          <w:rFonts w:asciiTheme="majorBidi" w:hAnsiTheme="majorBidi" w:cstheme="majorBidi"/>
          <w:bCs/>
          <w:sz w:val="24"/>
          <w:szCs w:val="24"/>
          <w:lang w:val="pt-PT"/>
        </w:rPr>
        <w:t>(44 BC)</w:t>
      </w:r>
    </w:p>
    <w:p w14:paraId="40D2FE55" w14:textId="77777777" w:rsidR="00DF2DD2" w:rsidRPr="008D2F9F" w:rsidRDefault="004D4C7A" w:rsidP="004C6604">
      <w:pPr>
        <w:widowControl w:val="0"/>
        <w:spacing w:after="0" w:line="480" w:lineRule="exact"/>
        <w:ind w:firstLine="720"/>
        <w:rPr>
          <w:rFonts w:asciiTheme="majorBidi" w:hAnsiTheme="majorBidi" w:cstheme="majorBidi"/>
          <w:bCs/>
          <w:sz w:val="24"/>
          <w:szCs w:val="24"/>
          <w:lang w:val="en-US"/>
        </w:rPr>
      </w:pPr>
      <w:r w:rsidRPr="008D2F9F">
        <w:rPr>
          <w:rFonts w:asciiTheme="majorBidi" w:hAnsiTheme="majorBidi" w:cstheme="majorBidi"/>
          <w:bCs/>
          <w:sz w:val="24"/>
          <w:szCs w:val="24"/>
          <w:lang w:val="en-US"/>
        </w:rPr>
        <w:t xml:space="preserve">Maintaining psychological wellbeing across the lifespan </w:t>
      </w:r>
      <w:r w:rsidR="00710A5D" w:rsidRPr="008D2F9F">
        <w:rPr>
          <w:rFonts w:asciiTheme="majorBidi" w:hAnsiTheme="majorBidi" w:cstheme="majorBidi"/>
          <w:bCs/>
          <w:sz w:val="24"/>
          <w:szCs w:val="24"/>
          <w:lang w:val="en-US"/>
        </w:rPr>
        <w:t>can be challenging</w:t>
      </w:r>
      <w:r w:rsidRPr="008D2F9F">
        <w:rPr>
          <w:rFonts w:asciiTheme="majorBidi" w:hAnsiTheme="majorBidi" w:cstheme="majorBidi"/>
          <w:bCs/>
          <w:sz w:val="24"/>
          <w:szCs w:val="24"/>
          <w:lang w:val="en-US"/>
        </w:rPr>
        <w:t xml:space="preserve">, as </w:t>
      </w:r>
      <w:r w:rsidR="006D643F" w:rsidRPr="008D2F9F">
        <w:rPr>
          <w:rFonts w:asciiTheme="majorBidi" w:hAnsiTheme="majorBidi" w:cstheme="majorBidi"/>
          <w:bCs/>
          <w:sz w:val="24"/>
          <w:szCs w:val="24"/>
          <w:lang w:val="en-US"/>
        </w:rPr>
        <w:t xml:space="preserve">different </w:t>
      </w:r>
      <w:r w:rsidR="002E6898" w:rsidRPr="008D2F9F">
        <w:rPr>
          <w:rFonts w:asciiTheme="majorBidi" w:hAnsiTheme="majorBidi" w:cstheme="majorBidi"/>
          <w:bCs/>
          <w:sz w:val="24"/>
          <w:szCs w:val="24"/>
          <w:lang w:val="en-US"/>
        </w:rPr>
        <w:t xml:space="preserve">life </w:t>
      </w:r>
      <w:r w:rsidR="006D643F" w:rsidRPr="008D2F9F">
        <w:rPr>
          <w:rFonts w:asciiTheme="majorBidi" w:hAnsiTheme="majorBidi" w:cstheme="majorBidi"/>
          <w:bCs/>
          <w:sz w:val="24"/>
          <w:szCs w:val="24"/>
          <w:lang w:val="en-US"/>
        </w:rPr>
        <w:t xml:space="preserve">stages </w:t>
      </w:r>
      <w:r w:rsidR="00D63405" w:rsidRPr="008D2F9F">
        <w:rPr>
          <w:rFonts w:asciiTheme="majorBidi" w:hAnsiTheme="majorBidi" w:cstheme="majorBidi"/>
          <w:bCs/>
          <w:sz w:val="24"/>
          <w:szCs w:val="24"/>
          <w:lang w:val="en-US"/>
        </w:rPr>
        <w:t>present</w:t>
      </w:r>
      <w:r w:rsidRPr="008D2F9F">
        <w:rPr>
          <w:rFonts w:asciiTheme="majorBidi" w:hAnsiTheme="majorBidi" w:cstheme="majorBidi"/>
          <w:bCs/>
          <w:sz w:val="24"/>
          <w:szCs w:val="24"/>
          <w:lang w:val="en-US"/>
        </w:rPr>
        <w:t xml:space="preserve"> </w:t>
      </w:r>
      <w:r w:rsidR="005E3F7F" w:rsidRPr="008D2F9F">
        <w:rPr>
          <w:rFonts w:asciiTheme="majorBidi" w:hAnsiTheme="majorBidi" w:cstheme="majorBidi"/>
          <w:bCs/>
          <w:sz w:val="24"/>
          <w:szCs w:val="24"/>
          <w:lang w:val="en-US"/>
        </w:rPr>
        <w:t xml:space="preserve">assorted </w:t>
      </w:r>
      <w:r w:rsidR="00D9749E" w:rsidRPr="008D2F9F">
        <w:rPr>
          <w:rFonts w:asciiTheme="majorBidi" w:hAnsiTheme="majorBidi" w:cstheme="majorBidi"/>
          <w:bCs/>
          <w:sz w:val="24"/>
          <w:szCs w:val="24"/>
          <w:lang w:val="en-US"/>
        </w:rPr>
        <w:t>transitions</w:t>
      </w:r>
      <w:r w:rsidRPr="008D2F9F">
        <w:rPr>
          <w:rFonts w:asciiTheme="majorBidi" w:hAnsiTheme="majorBidi" w:cstheme="majorBidi"/>
          <w:bCs/>
          <w:sz w:val="24"/>
          <w:szCs w:val="24"/>
          <w:lang w:val="en-US"/>
        </w:rPr>
        <w:t xml:space="preserve"> and threats. </w:t>
      </w:r>
      <w:r w:rsidR="00D16557" w:rsidRPr="008D2F9F">
        <w:rPr>
          <w:rFonts w:asciiTheme="majorBidi" w:hAnsiTheme="majorBidi" w:cstheme="majorBidi"/>
          <w:bCs/>
          <w:sz w:val="24"/>
          <w:szCs w:val="24"/>
          <w:lang w:val="en-US"/>
        </w:rPr>
        <w:t xml:space="preserve">The strategies </w:t>
      </w:r>
      <w:r w:rsidR="008014C2" w:rsidRPr="008D2F9F">
        <w:rPr>
          <w:rFonts w:asciiTheme="majorBidi" w:hAnsiTheme="majorBidi" w:cstheme="majorBidi"/>
          <w:bCs/>
          <w:sz w:val="24"/>
          <w:szCs w:val="24"/>
          <w:lang w:val="en-US"/>
        </w:rPr>
        <w:t>on which</w:t>
      </w:r>
      <w:r w:rsidR="00D16557" w:rsidRPr="008D2F9F">
        <w:rPr>
          <w:rFonts w:asciiTheme="majorBidi" w:hAnsiTheme="majorBidi" w:cstheme="majorBidi"/>
          <w:bCs/>
          <w:sz w:val="24"/>
          <w:szCs w:val="24"/>
          <w:lang w:val="en-US"/>
        </w:rPr>
        <w:t xml:space="preserve"> people rely</w:t>
      </w:r>
      <w:r w:rsidR="00B220AC" w:rsidRPr="008D2F9F">
        <w:rPr>
          <w:rFonts w:asciiTheme="majorBidi" w:hAnsiTheme="majorBidi" w:cstheme="majorBidi"/>
          <w:bCs/>
          <w:sz w:val="24"/>
          <w:szCs w:val="24"/>
          <w:lang w:val="en-US"/>
        </w:rPr>
        <w:t xml:space="preserve"> to navigate those stages</w:t>
      </w:r>
      <w:r w:rsidR="00D16557" w:rsidRPr="008D2F9F">
        <w:rPr>
          <w:rFonts w:asciiTheme="majorBidi" w:hAnsiTheme="majorBidi" w:cstheme="majorBidi"/>
          <w:bCs/>
          <w:sz w:val="24"/>
          <w:szCs w:val="24"/>
          <w:lang w:val="en-US"/>
        </w:rPr>
        <w:t xml:space="preserve"> vary with age, and understanding the ability to experience “successful aging” (Baltes &amp; Baltes, 1990) is of particular </w:t>
      </w:r>
      <w:r w:rsidR="00081071" w:rsidRPr="008D2F9F">
        <w:rPr>
          <w:rFonts w:asciiTheme="majorBidi" w:hAnsiTheme="majorBidi" w:cstheme="majorBidi"/>
          <w:bCs/>
          <w:sz w:val="24"/>
          <w:szCs w:val="24"/>
          <w:lang w:val="en-US"/>
        </w:rPr>
        <w:t>importance</w:t>
      </w:r>
      <w:r w:rsidR="00D16557" w:rsidRPr="008D2F9F">
        <w:rPr>
          <w:rFonts w:asciiTheme="majorBidi" w:hAnsiTheme="majorBidi" w:cstheme="majorBidi"/>
          <w:bCs/>
          <w:sz w:val="24"/>
          <w:szCs w:val="24"/>
          <w:lang w:val="en-US"/>
        </w:rPr>
        <w:t>. Socioemotional selectivity theory (</w:t>
      </w:r>
      <w:r w:rsidR="0054397E" w:rsidRPr="008D2F9F">
        <w:rPr>
          <w:rFonts w:asciiTheme="majorBidi" w:hAnsiTheme="majorBidi" w:cstheme="majorBidi"/>
          <w:bCs/>
          <w:sz w:val="24"/>
          <w:szCs w:val="24"/>
          <w:lang w:val="en-US"/>
        </w:rPr>
        <w:t xml:space="preserve">SST; </w:t>
      </w:r>
      <w:r w:rsidR="00824522" w:rsidRPr="008D2F9F">
        <w:rPr>
          <w:rFonts w:asciiTheme="majorBidi" w:hAnsiTheme="majorBidi" w:cstheme="majorBidi"/>
          <w:bCs/>
          <w:sz w:val="24"/>
          <w:szCs w:val="24"/>
          <w:lang w:val="en-US"/>
        </w:rPr>
        <w:t xml:space="preserve">Carstensen, 1992, </w:t>
      </w:r>
      <w:r w:rsidR="000D2950" w:rsidRPr="008D2F9F">
        <w:rPr>
          <w:rFonts w:asciiTheme="majorBidi" w:hAnsiTheme="majorBidi" w:cstheme="majorBidi"/>
          <w:bCs/>
          <w:sz w:val="24"/>
          <w:szCs w:val="24"/>
          <w:lang w:val="en-US"/>
        </w:rPr>
        <w:t>2006</w:t>
      </w:r>
      <w:r w:rsidR="00D16557" w:rsidRPr="008D2F9F">
        <w:rPr>
          <w:rFonts w:asciiTheme="majorBidi" w:hAnsiTheme="majorBidi" w:cstheme="majorBidi"/>
          <w:bCs/>
          <w:sz w:val="24"/>
          <w:szCs w:val="24"/>
          <w:lang w:val="en-US"/>
        </w:rPr>
        <w:t>)</w:t>
      </w:r>
      <w:r w:rsidR="007C6C6A" w:rsidRPr="008D2F9F">
        <w:rPr>
          <w:rFonts w:asciiTheme="majorBidi" w:hAnsiTheme="majorBidi" w:cstheme="majorBidi"/>
          <w:bCs/>
          <w:sz w:val="24"/>
          <w:szCs w:val="24"/>
          <w:lang w:val="en-US"/>
        </w:rPr>
        <w:t xml:space="preserve"> holds that older adults </w:t>
      </w:r>
      <w:r w:rsidR="0054397E" w:rsidRPr="008D2F9F">
        <w:rPr>
          <w:rFonts w:asciiTheme="majorBidi" w:hAnsiTheme="majorBidi" w:cstheme="majorBidi"/>
          <w:bCs/>
          <w:sz w:val="24"/>
          <w:szCs w:val="24"/>
          <w:lang w:val="en-US"/>
        </w:rPr>
        <w:t xml:space="preserve">are aware of the limited time they </w:t>
      </w:r>
      <w:r w:rsidR="00986824" w:rsidRPr="008D2F9F">
        <w:rPr>
          <w:rFonts w:asciiTheme="majorBidi" w:hAnsiTheme="majorBidi" w:cstheme="majorBidi"/>
          <w:bCs/>
          <w:sz w:val="24"/>
          <w:szCs w:val="24"/>
          <w:lang w:val="en-US"/>
        </w:rPr>
        <w:t xml:space="preserve">have remaining, and so to </w:t>
      </w:r>
      <w:r w:rsidR="00AB509D" w:rsidRPr="008D2F9F">
        <w:rPr>
          <w:rFonts w:asciiTheme="majorBidi" w:hAnsiTheme="majorBidi" w:cstheme="majorBidi"/>
          <w:bCs/>
          <w:sz w:val="24"/>
          <w:szCs w:val="24"/>
          <w:lang w:val="en-US"/>
        </w:rPr>
        <w:t>maximize social and emotional gains</w:t>
      </w:r>
      <w:r w:rsidR="00986824" w:rsidRPr="008D2F9F">
        <w:rPr>
          <w:rFonts w:asciiTheme="majorBidi" w:hAnsiTheme="majorBidi" w:cstheme="majorBidi"/>
          <w:bCs/>
          <w:sz w:val="24"/>
          <w:szCs w:val="24"/>
          <w:lang w:val="en-US"/>
        </w:rPr>
        <w:t xml:space="preserve"> </w:t>
      </w:r>
      <w:r w:rsidR="0054397E" w:rsidRPr="008D2F9F">
        <w:rPr>
          <w:rFonts w:asciiTheme="majorBidi" w:hAnsiTheme="majorBidi" w:cstheme="majorBidi"/>
          <w:bCs/>
          <w:sz w:val="24"/>
          <w:szCs w:val="24"/>
          <w:lang w:val="en-US"/>
        </w:rPr>
        <w:t xml:space="preserve">they </w:t>
      </w:r>
      <w:r w:rsidR="00D16557" w:rsidRPr="008D2F9F">
        <w:rPr>
          <w:rFonts w:asciiTheme="majorBidi" w:hAnsiTheme="majorBidi" w:cstheme="majorBidi"/>
          <w:bCs/>
          <w:sz w:val="24"/>
          <w:szCs w:val="24"/>
          <w:lang w:val="en-US"/>
        </w:rPr>
        <w:t>prioritiz</w:t>
      </w:r>
      <w:r w:rsidR="007C6C6A" w:rsidRPr="008D2F9F">
        <w:rPr>
          <w:rFonts w:asciiTheme="majorBidi" w:hAnsiTheme="majorBidi" w:cstheme="majorBidi"/>
          <w:bCs/>
          <w:sz w:val="24"/>
          <w:szCs w:val="24"/>
          <w:lang w:val="en-US"/>
        </w:rPr>
        <w:t>e</w:t>
      </w:r>
      <w:r w:rsidR="00D16557" w:rsidRPr="008D2F9F">
        <w:rPr>
          <w:rFonts w:asciiTheme="majorBidi" w:hAnsiTheme="majorBidi" w:cstheme="majorBidi"/>
          <w:bCs/>
          <w:sz w:val="24"/>
          <w:szCs w:val="24"/>
          <w:lang w:val="en-US"/>
        </w:rPr>
        <w:t xml:space="preserve"> emotion</w:t>
      </w:r>
      <w:r w:rsidR="00081071" w:rsidRPr="008D2F9F">
        <w:rPr>
          <w:rFonts w:asciiTheme="majorBidi" w:hAnsiTheme="majorBidi" w:cstheme="majorBidi"/>
          <w:bCs/>
          <w:sz w:val="24"/>
          <w:szCs w:val="24"/>
          <w:lang w:val="en-US"/>
        </w:rPr>
        <w:t>al meaning</w:t>
      </w:r>
      <w:r w:rsidR="00D16557" w:rsidRPr="008D2F9F">
        <w:rPr>
          <w:rFonts w:asciiTheme="majorBidi" w:hAnsiTheme="majorBidi" w:cstheme="majorBidi"/>
          <w:bCs/>
          <w:sz w:val="24"/>
          <w:szCs w:val="24"/>
          <w:lang w:val="en-US"/>
        </w:rPr>
        <w:t xml:space="preserve"> over knowledge acquisition. </w:t>
      </w:r>
      <w:r w:rsidR="00896493" w:rsidRPr="008D2F9F">
        <w:rPr>
          <w:rFonts w:asciiTheme="majorBidi" w:hAnsiTheme="majorBidi" w:cstheme="majorBidi"/>
          <w:bCs/>
          <w:sz w:val="24"/>
          <w:szCs w:val="24"/>
          <w:lang w:val="en-US"/>
        </w:rPr>
        <w:t>The maintenance or even growth in psychological wellbeing that occurs with age (</w:t>
      </w:r>
      <w:r w:rsidR="00AB509D" w:rsidRPr="008D2F9F">
        <w:rPr>
          <w:rFonts w:asciiTheme="majorBidi" w:hAnsiTheme="majorBidi" w:cstheme="majorBidi"/>
          <w:bCs/>
          <w:sz w:val="24"/>
          <w:szCs w:val="24"/>
          <w:lang w:val="en-US"/>
        </w:rPr>
        <w:t>Charles &amp; Carstensen, 2007</w:t>
      </w:r>
      <w:r w:rsidR="00B96BC2" w:rsidRPr="008D2F9F">
        <w:rPr>
          <w:rFonts w:asciiTheme="majorBidi" w:hAnsiTheme="majorBidi" w:cstheme="majorBidi"/>
          <w:bCs/>
          <w:sz w:val="24"/>
          <w:szCs w:val="24"/>
          <w:lang w:val="en-US"/>
        </w:rPr>
        <w:t>; Ryff &amp; Keyes, 1995</w:t>
      </w:r>
      <w:r w:rsidR="00AB509D" w:rsidRPr="008D2F9F">
        <w:rPr>
          <w:rFonts w:asciiTheme="majorBidi" w:hAnsiTheme="majorBidi" w:cstheme="majorBidi"/>
          <w:bCs/>
          <w:sz w:val="24"/>
          <w:szCs w:val="24"/>
          <w:lang w:val="en-US"/>
        </w:rPr>
        <w:t>)</w:t>
      </w:r>
      <w:r w:rsidR="00896493" w:rsidRPr="008D2F9F">
        <w:rPr>
          <w:rFonts w:asciiTheme="majorBidi" w:hAnsiTheme="majorBidi" w:cstheme="majorBidi"/>
          <w:bCs/>
          <w:sz w:val="24"/>
          <w:szCs w:val="24"/>
          <w:lang w:val="en-US"/>
        </w:rPr>
        <w:t xml:space="preserve"> may reflect this strategy</w:t>
      </w:r>
      <w:r w:rsidR="00AB509D" w:rsidRPr="008D2F9F">
        <w:rPr>
          <w:rFonts w:asciiTheme="majorBidi" w:hAnsiTheme="majorBidi" w:cstheme="majorBidi"/>
          <w:bCs/>
          <w:sz w:val="24"/>
          <w:szCs w:val="24"/>
          <w:lang w:val="en-US"/>
        </w:rPr>
        <w:t xml:space="preserve">. </w:t>
      </w:r>
    </w:p>
    <w:p w14:paraId="255B954A" w14:textId="1EFE1C6F" w:rsidR="00482F79" w:rsidRPr="008D2F9F" w:rsidRDefault="002F2FEE" w:rsidP="004C6604">
      <w:pPr>
        <w:widowControl w:val="0"/>
        <w:spacing w:after="0" w:line="480" w:lineRule="exact"/>
        <w:ind w:firstLine="720"/>
        <w:rPr>
          <w:rFonts w:asciiTheme="majorBidi" w:hAnsiTheme="majorBidi" w:cstheme="majorBidi"/>
          <w:bCs/>
          <w:sz w:val="24"/>
          <w:szCs w:val="24"/>
          <w:lang w:val="en-US"/>
        </w:rPr>
      </w:pPr>
      <w:r w:rsidRPr="008D2F9F">
        <w:rPr>
          <w:rFonts w:asciiTheme="majorBidi" w:hAnsiTheme="majorBidi" w:cstheme="majorBidi"/>
          <w:bCs/>
          <w:sz w:val="24"/>
          <w:szCs w:val="24"/>
          <w:lang w:val="en-US"/>
        </w:rPr>
        <w:t xml:space="preserve">One resource </w:t>
      </w:r>
      <w:r w:rsidR="00D16557" w:rsidRPr="008D2F9F">
        <w:rPr>
          <w:rFonts w:asciiTheme="majorBidi" w:hAnsiTheme="majorBidi" w:cstheme="majorBidi"/>
          <w:bCs/>
          <w:sz w:val="24"/>
          <w:szCs w:val="24"/>
          <w:lang w:val="en-US"/>
        </w:rPr>
        <w:t>for emotion</w:t>
      </w:r>
      <w:r w:rsidR="00986824" w:rsidRPr="008D2F9F">
        <w:rPr>
          <w:rFonts w:asciiTheme="majorBidi" w:hAnsiTheme="majorBidi" w:cstheme="majorBidi"/>
          <w:bCs/>
          <w:sz w:val="24"/>
          <w:szCs w:val="24"/>
          <w:lang w:val="en-US"/>
        </w:rPr>
        <w:t>al</w:t>
      </w:r>
      <w:r w:rsidR="00D16557" w:rsidRPr="008D2F9F">
        <w:rPr>
          <w:rFonts w:asciiTheme="majorBidi" w:hAnsiTheme="majorBidi" w:cstheme="majorBidi"/>
          <w:bCs/>
          <w:sz w:val="24"/>
          <w:szCs w:val="24"/>
          <w:lang w:val="en-US"/>
        </w:rPr>
        <w:t xml:space="preserve"> meaning </w:t>
      </w:r>
      <w:r w:rsidRPr="008D2F9F">
        <w:rPr>
          <w:rFonts w:asciiTheme="majorBidi" w:hAnsiTheme="majorBidi" w:cstheme="majorBidi"/>
          <w:bCs/>
          <w:sz w:val="24"/>
          <w:szCs w:val="24"/>
          <w:lang w:val="en-US"/>
        </w:rPr>
        <w:t xml:space="preserve">that older adults possess is </w:t>
      </w:r>
      <w:r w:rsidR="00482F79" w:rsidRPr="008D2F9F">
        <w:rPr>
          <w:rFonts w:asciiTheme="majorBidi" w:hAnsiTheme="majorBidi" w:cstheme="majorBidi"/>
          <w:bCs/>
          <w:sz w:val="24"/>
          <w:szCs w:val="24"/>
          <w:lang w:val="en-US"/>
        </w:rPr>
        <w:t>the</w:t>
      </w:r>
      <w:r w:rsidR="00710A5D" w:rsidRPr="008D2F9F">
        <w:rPr>
          <w:rFonts w:asciiTheme="majorBidi" w:hAnsiTheme="majorBidi" w:cstheme="majorBidi"/>
          <w:bCs/>
          <w:sz w:val="24"/>
          <w:szCs w:val="24"/>
          <w:lang w:val="en-US"/>
        </w:rPr>
        <w:t>ir</w:t>
      </w:r>
      <w:r w:rsidRPr="008D2F9F">
        <w:rPr>
          <w:rFonts w:asciiTheme="majorBidi" w:hAnsiTheme="majorBidi" w:cstheme="majorBidi"/>
          <w:bCs/>
          <w:sz w:val="24"/>
          <w:szCs w:val="24"/>
          <w:lang w:val="en-US"/>
        </w:rPr>
        <w:t xml:space="preserve"> </w:t>
      </w:r>
      <w:r w:rsidR="00482F79" w:rsidRPr="008D2F9F">
        <w:rPr>
          <w:rFonts w:asciiTheme="majorBidi" w:hAnsiTheme="majorBidi" w:cstheme="majorBidi"/>
          <w:bCs/>
          <w:sz w:val="24"/>
          <w:szCs w:val="24"/>
          <w:lang w:val="en-US"/>
        </w:rPr>
        <w:t xml:space="preserve">“rich store” of </w:t>
      </w:r>
      <w:r w:rsidR="00831283" w:rsidRPr="008D2F9F">
        <w:rPr>
          <w:rFonts w:asciiTheme="majorBidi" w:hAnsiTheme="majorBidi" w:cstheme="majorBidi"/>
          <w:bCs/>
          <w:sz w:val="24"/>
          <w:szCs w:val="24"/>
          <w:lang w:val="en-US"/>
        </w:rPr>
        <w:t>nostalgic</w:t>
      </w:r>
      <w:r w:rsidR="00647DD5" w:rsidRPr="008D2F9F">
        <w:rPr>
          <w:rFonts w:asciiTheme="majorBidi" w:hAnsiTheme="majorBidi" w:cstheme="majorBidi"/>
          <w:bCs/>
          <w:sz w:val="24"/>
          <w:szCs w:val="24"/>
          <w:lang w:val="en-US"/>
        </w:rPr>
        <w:t xml:space="preserve"> </w:t>
      </w:r>
      <w:r w:rsidR="00482F79" w:rsidRPr="008D2F9F">
        <w:rPr>
          <w:rFonts w:asciiTheme="majorBidi" w:hAnsiTheme="majorBidi" w:cstheme="majorBidi"/>
          <w:bCs/>
          <w:sz w:val="24"/>
          <w:szCs w:val="24"/>
          <w:lang w:val="en-US"/>
        </w:rPr>
        <w:t xml:space="preserve">memories. </w:t>
      </w:r>
      <w:r w:rsidR="00AF6C47" w:rsidRPr="008D2F9F">
        <w:rPr>
          <w:rFonts w:asciiTheme="majorBidi" w:hAnsiTheme="majorBidi" w:cstheme="majorBidi"/>
          <w:bCs/>
          <w:sz w:val="24"/>
          <w:szCs w:val="24"/>
          <w:lang w:val="en-US"/>
        </w:rPr>
        <w:t>Nostalgia</w:t>
      </w:r>
      <w:r w:rsidR="00B220AC" w:rsidRPr="008D2F9F">
        <w:rPr>
          <w:rFonts w:asciiTheme="majorBidi" w:hAnsiTheme="majorBidi" w:cstheme="majorBidi"/>
          <w:bCs/>
          <w:sz w:val="24"/>
          <w:szCs w:val="24"/>
          <w:lang w:val="en-US"/>
        </w:rPr>
        <w:t>, “a sentimental longing or wistful affection for the past” (</w:t>
      </w:r>
      <w:r w:rsidR="00B220AC" w:rsidRPr="008D2F9F">
        <w:rPr>
          <w:rFonts w:asciiTheme="majorBidi" w:hAnsiTheme="majorBidi" w:cstheme="majorBidi"/>
          <w:bCs/>
          <w:i/>
          <w:sz w:val="24"/>
          <w:szCs w:val="24"/>
          <w:lang w:val="en-US"/>
        </w:rPr>
        <w:t>The New Oxford Dictionary of English</w:t>
      </w:r>
      <w:r w:rsidR="00B220AC" w:rsidRPr="008D2F9F">
        <w:rPr>
          <w:rFonts w:asciiTheme="majorBidi" w:hAnsiTheme="majorBidi" w:cstheme="majorBidi"/>
          <w:bCs/>
          <w:sz w:val="24"/>
          <w:szCs w:val="24"/>
          <w:lang w:val="en-US"/>
        </w:rPr>
        <w:t>,</w:t>
      </w:r>
      <w:r w:rsidR="00B220AC" w:rsidRPr="008D2F9F">
        <w:rPr>
          <w:rFonts w:asciiTheme="majorBidi" w:hAnsiTheme="majorBidi" w:cstheme="majorBidi"/>
          <w:bCs/>
          <w:i/>
          <w:sz w:val="24"/>
          <w:szCs w:val="24"/>
          <w:lang w:val="en-US"/>
        </w:rPr>
        <w:t xml:space="preserve"> </w:t>
      </w:r>
      <w:r w:rsidR="00B220AC" w:rsidRPr="008D2F9F">
        <w:rPr>
          <w:rFonts w:asciiTheme="majorBidi" w:hAnsiTheme="majorBidi" w:cstheme="majorBidi"/>
          <w:bCs/>
          <w:sz w:val="24"/>
          <w:szCs w:val="24"/>
          <w:lang w:val="en-US"/>
        </w:rPr>
        <w:t>1998, p. 1266),</w:t>
      </w:r>
      <w:r w:rsidR="00AF6C47" w:rsidRPr="008D2F9F">
        <w:rPr>
          <w:rFonts w:asciiTheme="majorBidi" w:hAnsiTheme="majorBidi" w:cstheme="majorBidi"/>
          <w:bCs/>
          <w:sz w:val="24"/>
          <w:szCs w:val="24"/>
          <w:lang w:val="en-US"/>
        </w:rPr>
        <w:t xml:space="preserve"> is a </w:t>
      </w:r>
      <w:r w:rsidR="00763E98" w:rsidRPr="008D2F9F">
        <w:rPr>
          <w:rFonts w:asciiTheme="majorBidi" w:hAnsiTheme="majorBidi" w:cstheme="majorBidi"/>
          <w:bCs/>
          <w:sz w:val="24"/>
          <w:szCs w:val="24"/>
          <w:lang w:val="en-US"/>
        </w:rPr>
        <w:t>bittersweet</w:t>
      </w:r>
      <w:r w:rsidR="005D5F3D" w:rsidRPr="008D2F9F">
        <w:rPr>
          <w:rFonts w:asciiTheme="majorBidi" w:hAnsiTheme="majorBidi" w:cstheme="majorBidi"/>
          <w:bCs/>
          <w:sz w:val="24"/>
          <w:szCs w:val="24"/>
          <w:lang w:val="en-US"/>
        </w:rPr>
        <w:t>—</w:t>
      </w:r>
      <w:r w:rsidR="00763E98" w:rsidRPr="008D2F9F">
        <w:rPr>
          <w:rFonts w:asciiTheme="majorBidi" w:hAnsiTheme="majorBidi" w:cstheme="majorBidi"/>
          <w:bCs/>
          <w:sz w:val="24"/>
          <w:szCs w:val="24"/>
          <w:lang w:val="en-US"/>
        </w:rPr>
        <w:t xml:space="preserve">albeit </w:t>
      </w:r>
      <w:r w:rsidR="00AF6C47" w:rsidRPr="008D2F9F">
        <w:rPr>
          <w:rFonts w:asciiTheme="majorBidi" w:hAnsiTheme="majorBidi" w:cstheme="majorBidi"/>
          <w:bCs/>
          <w:sz w:val="24"/>
          <w:szCs w:val="24"/>
          <w:lang w:val="en-US"/>
        </w:rPr>
        <w:t>predominantly positive</w:t>
      </w:r>
      <w:r w:rsidR="005D5F3D" w:rsidRPr="008D2F9F">
        <w:rPr>
          <w:rFonts w:asciiTheme="majorBidi" w:hAnsiTheme="majorBidi" w:cstheme="majorBidi"/>
          <w:bCs/>
          <w:sz w:val="24"/>
          <w:szCs w:val="24"/>
          <w:lang w:val="en-US"/>
        </w:rPr>
        <w:t>—</w:t>
      </w:r>
      <w:r w:rsidR="00AF6C47" w:rsidRPr="008D2F9F">
        <w:rPr>
          <w:rFonts w:asciiTheme="majorBidi" w:hAnsiTheme="majorBidi" w:cstheme="majorBidi"/>
          <w:bCs/>
          <w:sz w:val="24"/>
          <w:szCs w:val="24"/>
          <w:lang w:val="en-US"/>
        </w:rPr>
        <w:t>self-</w:t>
      </w:r>
      <w:r w:rsidR="00D5771C" w:rsidRPr="008D2F9F">
        <w:rPr>
          <w:rFonts w:asciiTheme="majorBidi" w:hAnsiTheme="majorBidi" w:cstheme="majorBidi"/>
          <w:bCs/>
          <w:sz w:val="24"/>
          <w:szCs w:val="24"/>
          <w:lang w:val="en-US"/>
        </w:rPr>
        <w:t>relevant</w:t>
      </w:r>
      <w:r w:rsidR="004C2FB8" w:rsidRPr="008D2F9F">
        <w:rPr>
          <w:rFonts w:asciiTheme="majorBidi" w:hAnsiTheme="majorBidi" w:cstheme="majorBidi"/>
          <w:bCs/>
          <w:sz w:val="24"/>
          <w:szCs w:val="24"/>
          <w:lang w:val="en-US"/>
        </w:rPr>
        <w:t>, and social</w:t>
      </w:r>
      <w:r w:rsidR="00D5771C" w:rsidRPr="008D2F9F">
        <w:rPr>
          <w:rFonts w:asciiTheme="majorBidi" w:hAnsiTheme="majorBidi" w:cstheme="majorBidi"/>
          <w:bCs/>
          <w:sz w:val="24"/>
          <w:szCs w:val="24"/>
          <w:lang w:val="en-US"/>
        </w:rPr>
        <w:t xml:space="preserve"> </w:t>
      </w:r>
      <w:r w:rsidR="00AF6C47" w:rsidRPr="008D2F9F">
        <w:rPr>
          <w:rFonts w:asciiTheme="majorBidi" w:hAnsiTheme="majorBidi" w:cstheme="majorBidi"/>
          <w:bCs/>
          <w:sz w:val="24"/>
          <w:szCs w:val="24"/>
          <w:lang w:val="en-US"/>
        </w:rPr>
        <w:t xml:space="preserve">emotion that arises when people </w:t>
      </w:r>
      <w:r w:rsidR="008014C2" w:rsidRPr="008D2F9F">
        <w:rPr>
          <w:rFonts w:asciiTheme="majorBidi" w:hAnsiTheme="majorBidi" w:cstheme="majorBidi"/>
          <w:bCs/>
          <w:sz w:val="24"/>
          <w:szCs w:val="24"/>
          <w:lang w:val="en-US"/>
        </w:rPr>
        <w:t xml:space="preserve">reflect on </w:t>
      </w:r>
      <w:r w:rsidR="00D16B80" w:rsidRPr="008D2F9F">
        <w:rPr>
          <w:rFonts w:asciiTheme="majorBidi" w:hAnsiTheme="majorBidi" w:cstheme="majorBidi"/>
          <w:bCs/>
          <w:sz w:val="24"/>
          <w:szCs w:val="24"/>
          <w:lang w:val="en-US"/>
        </w:rPr>
        <w:t>personally</w:t>
      </w:r>
      <w:r w:rsidR="00697254" w:rsidRPr="008D2F9F">
        <w:rPr>
          <w:rFonts w:asciiTheme="majorBidi" w:hAnsiTheme="majorBidi" w:cstheme="majorBidi"/>
          <w:bCs/>
          <w:sz w:val="24"/>
          <w:szCs w:val="24"/>
          <w:lang w:val="en-US"/>
        </w:rPr>
        <w:t xml:space="preserve"> </w:t>
      </w:r>
      <w:r w:rsidR="00AF6C47" w:rsidRPr="008D2F9F">
        <w:rPr>
          <w:rFonts w:asciiTheme="majorBidi" w:hAnsiTheme="majorBidi" w:cstheme="majorBidi"/>
          <w:bCs/>
          <w:sz w:val="24"/>
          <w:szCs w:val="24"/>
          <w:lang w:val="en-US"/>
        </w:rPr>
        <w:t>meaningful memories (Hepper, Ritchie, Sedikides, &amp; Wildschut, 2012</w:t>
      </w:r>
      <w:r w:rsidR="002808AC" w:rsidRPr="008D2F9F">
        <w:rPr>
          <w:rFonts w:asciiTheme="majorBidi" w:hAnsiTheme="majorBidi" w:cstheme="majorBidi"/>
          <w:bCs/>
          <w:sz w:val="24"/>
          <w:szCs w:val="24"/>
          <w:lang w:val="en-US"/>
        </w:rPr>
        <w:t>;</w:t>
      </w:r>
      <w:r w:rsidR="001B6382" w:rsidRPr="008D2F9F">
        <w:rPr>
          <w:rFonts w:asciiTheme="majorBidi" w:hAnsiTheme="majorBidi" w:cstheme="majorBidi"/>
          <w:bCs/>
          <w:sz w:val="24"/>
          <w:szCs w:val="24"/>
          <w:lang w:val="en-US"/>
        </w:rPr>
        <w:t xml:space="preserve"> </w:t>
      </w:r>
      <w:r w:rsidR="007F39ED" w:rsidRPr="008D2F9F">
        <w:rPr>
          <w:rFonts w:asciiTheme="majorBidi" w:hAnsiTheme="majorBidi" w:cstheme="majorBidi"/>
          <w:bCs/>
          <w:sz w:val="24"/>
          <w:szCs w:val="24"/>
          <w:lang w:val="en-US"/>
        </w:rPr>
        <w:t>Wildschut, Sedikides, Arndt, &amp;</w:t>
      </w:r>
      <w:r w:rsidR="002808AC" w:rsidRPr="008D2F9F">
        <w:rPr>
          <w:rFonts w:asciiTheme="majorBidi" w:hAnsiTheme="majorBidi" w:cstheme="majorBidi"/>
          <w:bCs/>
          <w:sz w:val="24"/>
          <w:szCs w:val="24"/>
          <w:lang w:val="en-US"/>
        </w:rPr>
        <w:t xml:space="preserve"> </w:t>
      </w:r>
      <w:r w:rsidR="00C32B9D" w:rsidRPr="008D2F9F">
        <w:rPr>
          <w:rFonts w:asciiTheme="majorBidi" w:hAnsiTheme="majorBidi" w:cstheme="majorBidi"/>
          <w:bCs/>
          <w:sz w:val="24"/>
          <w:szCs w:val="24"/>
          <w:lang w:val="en-US"/>
        </w:rPr>
        <w:t>Routledge, 20</w:t>
      </w:r>
      <w:r w:rsidR="00B220AC" w:rsidRPr="008D2F9F">
        <w:rPr>
          <w:rFonts w:asciiTheme="majorBidi" w:hAnsiTheme="majorBidi" w:cstheme="majorBidi"/>
          <w:bCs/>
          <w:sz w:val="24"/>
          <w:szCs w:val="24"/>
          <w:lang w:val="en-US"/>
        </w:rPr>
        <w:t>06</w:t>
      </w:r>
      <w:r w:rsidR="00AF6C47" w:rsidRPr="008D2F9F">
        <w:rPr>
          <w:rFonts w:asciiTheme="majorBidi" w:hAnsiTheme="majorBidi" w:cstheme="majorBidi"/>
          <w:bCs/>
          <w:sz w:val="24"/>
          <w:szCs w:val="24"/>
          <w:lang w:val="en-US"/>
        </w:rPr>
        <w:t xml:space="preserve">). </w:t>
      </w:r>
      <w:r w:rsidR="00B220AC" w:rsidRPr="008D2F9F">
        <w:rPr>
          <w:rFonts w:asciiTheme="majorBidi" w:hAnsiTheme="majorBidi" w:cstheme="majorBidi"/>
          <w:bCs/>
          <w:sz w:val="24"/>
          <w:szCs w:val="24"/>
          <w:lang w:val="en-US"/>
        </w:rPr>
        <w:t>N</w:t>
      </w:r>
      <w:r w:rsidR="00831283" w:rsidRPr="008D2F9F">
        <w:rPr>
          <w:rFonts w:asciiTheme="majorBidi" w:hAnsiTheme="majorBidi" w:cstheme="majorBidi"/>
          <w:bCs/>
          <w:sz w:val="24"/>
          <w:szCs w:val="24"/>
          <w:lang w:val="en-US"/>
        </w:rPr>
        <w:t xml:space="preserve">ostalgia </w:t>
      </w:r>
      <w:r w:rsidR="00482F79" w:rsidRPr="008D2F9F">
        <w:rPr>
          <w:rFonts w:asciiTheme="majorBidi" w:hAnsiTheme="majorBidi" w:cstheme="majorBidi"/>
          <w:bCs/>
          <w:sz w:val="24"/>
          <w:szCs w:val="24"/>
          <w:lang w:val="en-US"/>
        </w:rPr>
        <w:t xml:space="preserve">is a </w:t>
      </w:r>
      <w:r w:rsidR="009477A5" w:rsidRPr="008D2F9F">
        <w:rPr>
          <w:rFonts w:asciiTheme="majorBidi" w:hAnsiTheme="majorBidi" w:cstheme="majorBidi"/>
          <w:bCs/>
          <w:sz w:val="24"/>
          <w:szCs w:val="24"/>
          <w:lang w:val="en-US"/>
        </w:rPr>
        <w:t>common experience</w:t>
      </w:r>
      <w:r w:rsidR="00647DD5" w:rsidRPr="008D2F9F">
        <w:rPr>
          <w:rFonts w:asciiTheme="majorBidi" w:hAnsiTheme="majorBidi" w:cstheme="majorBidi"/>
          <w:bCs/>
          <w:sz w:val="24"/>
          <w:szCs w:val="24"/>
          <w:lang w:val="en-US"/>
        </w:rPr>
        <w:t xml:space="preserve"> </w:t>
      </w:r>
      <w:r w:rsidR="00504516" w:rsidRPr="008D2F9F">
        <w:rPr>
          <w:rFonts w:asciiTheme="majorBidi" w:hAnsiTheme="majorBidi" w:cstheme="majorBidi"/>
          <w:bCs/>
          <w:sz w:val="24"/>
          <w:szCs w:val="24"/>
          <w:lang w:val="en-US"/>
        </w:rPr>
        <w:t>that</w:t>
      </w:r>
      <w:r w:rsidR="00647DD5" w:rsidRPr="008D2F9F">
        <w:rPr>
          <w:rFonts w:asciiTheme="majorBidi" w:hAnsiTheme="majorBidi" w:cstheme="majorBidi"/>
          <w:bCs/>
          <w:sz w:val="24"/>
          <w:szCs w:val="24"/>
          <w:lang w:val="en-US"/>
        </w:rPr>
        <w:t xml:space="preserve"> serves</w:t>
      </w:r>
      <w:r w:rsidR="00FE47AE" w:rsidRPr="008D2F9F">
        <w:rPr>
          <w:rFonts w:asciiTheme="majorBidi" w:hAnsiTheme="majorBidi" w:cstheme="majorBidi"/>
          <w:bCs/>
          <w:sz w:val="24"/>
          <w:szCs w:val="24"/>
          <w:lang w:val="en-US"/>
        </w:rPr>
        <w:t xml:space="preserve"> </w:t>
      </w:r>
      <w:r w:rsidR="004B2B84" w:rsidRPr="008D2F9F">
        <w:rPr>
          <w:rFonts w:asciiTheme="majorBidi" w:hAnsiTheme="majorBidi" w:cstheme="majorBidi"/>
          <w:bCs/>
          <w:sz w:val="24"/>
          <w:szCs w:val="24"/>
          <w:lang w:val="en-US"/>
        </w:rPr>
        <w:t xml:space="preserve">key </w:t>
      </w:r>
      <w:r w:rsidR="00FE47AE" w:rsidRPr="008D2F9F">
        <w:rPr>
          <w:rFonts w:asciiTheme="majorBidi" w:hAnsiTheme="majorBidi" w:cstheme="majorBidi"/>
          <w:bCs/>
          <w:sz w:val="24"/>
          <w:szCs w:val="24"/>
          <w:lang w:val="en-US"/>
        </w:rPr>
        <w:t>psychological functions (</w:t>
      </w:r>
      <w:r w:rsidR="00647DD5" w:rsidRPr="008D2F9F">
        <w:rPr>
          <w:rFonts w:asciiTheme="majorBidi" w:hAnsiTheme="majorBidi" w:cstheme="majorBidi"/>
          <w:bCs/>
          <w:sz w:val="24"/>
          <w:szCs w:val="24"/>
          <w:lang w:val="en-US"/>
        </w:rPr>
        <w:t>Routledge</w:t>
      </w:r>
      <w:r w:rsidR="00A95DB2" w:rsidRPr="008D2F9F">
        <w:rPr>
          <w:rFonts w:asciiTheme="majorBidi" w:hAnsiTheme="majorBidi" w:cstheme="majorBidi"/>
          <w:bCs/>
          <w:sz w:val="24"/>
          <w:szCs w:val="24"/>
          <w:lang w:val="en-US"/>
        </w:rPr>
        <w:t>, Wildschut, Sedikides, &amp; Juhl, 2013</w:t>
      </w:r>
      <w:r w:rsidR="00C16855" w:rsidRPr="008D2F9F">
        <w:rPr>
          <w:rFonts w:asciiTheme="majorBidi" w:hAnsiTheme="majorBidi" w:cstheme="majorBidi"/>
          <w:bCs/>
          <w:sz w:val="24"/>
          <w:szCs w:val="24"/>
          <w:lang w:val="en-US"/>
        </w:rPr>
        <w:t>; Sedikides</w:t>
      </w:r>
      <w:r w:rsidR="007C585B">
        <w:rPr>
          <w:rFonts w:asciiTheme="majorBidi" w:hAnsiTheme="majorBidi" w:cstheme="majorBidi"/>
          <w:bCs/>
          <w:sz w:val="24"/>
          <w:szCs w:val="24"/>
          <w:lang w:val="en-US"/>
        </w:rPr>
        <w:t xml:space="preserve"> </w:t>
      </w:r>
      <w:r w:rsidR="000E2DA2" w:rsidRPr="008D2F9F">
        <w:rPr>
          <w:rFonts w:asciiTheme="majorBidi" w:hAnsiTheme="majorBidi" w:cstheme="majorBidi"/>
          <w:bCs/>
          <w:sz w:val="24"/>
          <w:szCs w:val="24"/>
          <w:lang w:val="en-US"/>
        </w:rPr>
        <w:t xml:space="preserve">et al., </w:t>
      </w:r>
      <w:r w:rsidR="00B80A8D" w:rsidRPr="008D2F9F">
        <w:rPr>
          <w:rFonts w:asciiTheme="majorBidi" w:hAnsiTheme="majorBidi" w:cstheme="majorBidi"/>
          <w:bCs/>
          <w:sz w:val="24"/>
          <w:szCs w:val="24"/>
          <w:lang w:val="en-US"/>
        </w:rPr>
        <w:t>2015</w:t>
      </w:r>
      <w:r w:rsidR="007C585B">
        <w:rPr>
          <w:rFonts w:asciiTheme="majorBidi" w:hAnsiTheme="majorBidi" w:cstheme="majorBidi"/>
          <w:bCs/>
          <w:sz w:val="24"/>
          <w:szCs w:val="24"/>
          <w:lang w:val="en-US"/>
        </w:rPr>
        <w:t>a</w:t>
      </w:r>
      <w:r w:rsidR="00647DD5" w:rsidRPr="008D2F9F">
        <w:rPr>
          <w:rFonts w:asciiTheme="majorBidi" w:hAnsiTheme="majorBidi" w:cstheme="majorBidi"/>
          <w:bCs/>
          <w:sz w:val="24"/>
          <w:szCs w:val="24"/>
          <w:lang w:val="en-US"/>
        </w:rPr>
        <w:t>)</w:t>
      </w:r>
      <w:r w:rsidR="00B220AC" w:rsidRPr="008D2F9F">
        <w:rPr>
          <w:rFonts w:asciiTheme="majorBidi" w:hAnsiTheme="majorBidi" w:cstheme="majorBidi"/>
          <w:bCs/>
          <w:sz w:val="24"/>
          <w:szCs w:val="24"/>
          <w:lang w:val="en-US"/>
        </w:rPr>
        <w:t>, and n</w:t>
      </w:r>
      <w:r w:rsidR="002E6898" w:rsidRPr="008D2F9F">
        <w:rPr>
          <w:rFonts w:asciiTheme="majorBidi" w:hAnsiTheme="majorBidi" w:cstheme="majorBidi"/>
          <w:bCs/>
          <w:sz w:val="24"/>
          <w:szCs w:val="24"/>
          <w:lang w:val="en-US"/>
        </w:rPr>
        <w:t>ostalgia proneness is a</w:t>
      </w:r>
      <w:r w:rsidR="005959A8">
        <w:rPr>
          <w:rFonts w:asciiTheme="majorBidi" w:hAnsiTheme="majorBidi" w:cstheme="majorBidi"/>
          <w:bCs/>
          <w:sz w:val="24"/>
          <w:szCs w:val="24"/>
          <w:lang w:val="en-US"/>
        </w:rPr>
        <w:t xml:space="preserve"> trait-level</w:t>
      </w:r>
      <w:r w:rsidR="002E6898" w:rsidRPr="008D2F9F">
        <w:rPr>
          <w:rFonts w:asciiTheme="majorBidi" w:hAnsiTheme="majorBidi" w:cstheme="majorBidi"/>
          <w:bCs/>
          <w:sz w:val="24"/>
          <w:szCs w:val="24"/>
          <w:lang w:val="en-US"/>
        </w:rPr>
        <w:t xml:space="preserve"> individual difference</w:t>
      </w:r>
      <w:r w:rsidR="00B220AC" w:rsidRPr="008D2F9F">
        <w:rPr>
          <w:rFonts w:asciiTheme="majorBidi" w:hAnsiTheme="majorBidi" w:cstheme="majorBidi"/>
          <w:bCs/>
          <w:sz w:val="24"/>
          <w:szCs w:val="24"/>
          <w:lang w:val="en-US"/>
        </w:rPr>
        <w:t xml:space="preserve"> that</w:t>
      </w:r>
      <w:r w:rsidR="002E6898" w:rsidRPr="008D2F9F">
        <w:rPr>
          <w:rFonts w:asciiTheme="majorBidi" w:hAnsiTheme="majorBidi" w:cstheme="majorBidi"/>
          <w:bCs/>
          <w:sz w:val="24"/>
          <w:szCs w:val="24"/>
          <w:lang w:val="en-US"/>
        </w:rPr>
        <w:t xml:space="preserve"> reflect</w:t>
      </w:r>
      <w:r w:rsidR="00B220AC" w:rsidRPr="008D2F9F">
        <w:rPr>
          <w:rFonts w:asciiTheme="majorBidi" w:hAnsiTheme="majorBidi" w:cstheme="majorBidi"/>
          <w:bCs/>
          <w:sz w:val="24"/>
          <w:szCs w:val="24"/>
          <w:lang w:val="en-US"/>
        </w:rPr>
        <w:t>s</w:t>
      </w:r>
      <w:r w:rsidR="002E6898" w:rsidRPr="008D2F9F">
        <w:rPr>
          <w:rFonts w:asciiTheme="majorBidi" w:hAnsiTheme="majorBidi" w:cstheme="majorBidi"/>
          <w:bCs/>
          <w:sz w:val="24"/>
          <w:szCs w:val="24"/>
          <w:lang w:val="en-US"/>
        </w:rPr>
        <w:t xml:space="preserve"> the extent to which </w:t>
      </w:r>
      <w:r w:rsidR="00C85A29" w:rsidRPr="008D2F9F">
        <w:rPr>
          <w:rFonts w:asciiTheme="majorBidi" w:hAnsiTheme="majorBidi" w:cstheme="majorBidi"/>
          <w:bCs/>
          <w:sz w:val="24"/>
          <w:szCs w:val="24"/>
          <w:lang w:val="en-US"/>
        </w:rPr>
        <w:t>one</w:t>
      </w:r>
      <w:r w:rsidR="002E6898" w:rsidRPr="008D2F9F">
        <w:rPr>
          <w:rFonts w:asciiTheme="majorBidi" w:hAnsiTheme="majorBidi" w:cstheme="majorBidi"/>
          <w:bCs/>
          <w:sz w:val="24"/>
          <w:szCs w:val="24"/>
          <w:lang w:val="en-US"/>
        </w:rPr>
        <w:t xml:space="preserve"> experiences and values nostalgia (</w:t>
      </w:r>
      <w:r w:rsidR="004C2FB8" w:rsidRPr="008D2F9F">
        <w:rPr>
          <w:rFonts w:asciiTheme="majorBidi" w:hAnsiTheme="majorBidi" w:cstheme="majorBidi"/>
          <w:bCs/>
          <w:sz w:val="24"/>
          <w:szCs w:val="24"/>
          <w:lang w:val="en-US"/>
        </w:rPr>
        <w:t xml:space="preserve">Barrett et al., 2010; </w:t>
      </w:r>
      <w:r w:rsidR="002E6898" w:rsidRPr="008D2F9F">
        <w:rPr>
          <w:rFonts w:asciiTheme="majorBidi" w:hAnsiTheme="majorBidi" w:cstheme="majorBidi"/>
          <w:bCs/>
          <w:sz w:val="24"/>
          <w:szCs w:val="24"/>
          <w:lang w:val="en-US"/>
        </w:rPr>
        <w:t>Routledge</w:t>
      </w:r>
      <w:r w:rsidR="007525DF" w:rsidRPr="008D2F9F">
        <w:rPr>
          <w:rFonts w:asciiTheme="majorBidi" w:hAnsiTheme="majorBidi" w:cstheme="majorBidi"/>
          <w:bCs/>
          <w:sz w:val="24"/>
          <w:szCs w:val="24"/>
          <w:lang w:val="en-US"/>
        </w:rPr>
        <w:t xml:space="preserve">, </w:t>
      </w:r>
      <w:r w:rsidR="007525DF" w:rsidRPr="008D2F9F">
        <w:rPr>
          <w:rFonts w:asciiTheme="majorBidi" w:hAnsiTheme="majorBidi" w:cstheme="majorBidi"/>
          <w:sz w:val="24"/>
          <w:szCs w:val="24"/>
          <w:lang w:val="en-US"/>
        </w:rPr>
        <w:t xml:space="preserve">Arndt, Sedikides, &amp; Wildschut, </w:t>
      </w:r>
      <w:r w:rsidR="002E6898" w:rsidRPr="008D2F9F">
        <w:rPr>
          <w:rFonts w:asciiTheme="majorBidi" w:hAnsiTheme="majorBidi" w:cstheme="majorBidi"/>
          <w:bCs/>
          <w:sz w:val="24"/>
          <w:szCs w:val="24"/>
          <w:lang w:val="en-US"/>
        </w:rPr>
        <w:t xml:space="preserve">2008). </w:t>
      </w:r>
      <w:r w:rsidR="007525DF" w:rsidRPr="008D2F9F">
        <w:rPr>
          <w:rFonts w:asciiTheme="majorBidi" w:hAnsiTheme="majorBidi" w:cstheme="majorBidi"/>
          <w:bCs/>
          <w:sz w:val="24"/>
          <w:szCs w:val="24"/>
          <w:lang w:val="en-US"/>
        </w:rPr>
        <w:t>We</w:t>
      </w:r>
      <w:r w:rsidR="00D16B80" w:rsidRPr="008D2F9F">
        <w:rPr>
          <w:rFonts w:asciiTheme="majorBidi" w:hAnsiTheme="majorBidi" w:cstheme="majorBidi"/>
          <w:bCs/>
          <w:sz w:val="24"/>
          <w:szCs w:val="24"/>
          <w:lang w:val="en-US"/>
        </w:rPr>
        <w:t xml:space="preserve"> </w:t>
      </w:r>
      <w:r w:rsidR="00B220AC" w:rsidRPr="008D2F9F">
        <w:rPr>
          <w:rFonts w:asciiTheme="majorBidi" w:hAnsiTheme="majorBidi" w:cstheme="majorBidi"/>
          <w:bCs/>
          <w:sz w:val="24"/>
          <w:szCs w:val="24"/>
          <w:lang w:val="en-US"/>
        </w:rPr>
        <w:t>p</w:t>
      </w:r>
      <w:r w:rsidR="00482F79" w:rsidRPr="008D2F9F">
        <w:rPr>
          <w:rFonts w:asciiTheme="majorBidi" w:hAnsiTheme="majorBidi" w:cstheme="majorBidi"/>
          <w:bCs/>
          <w:sz w:val="24"/>
          <w:szCs w:val="24"/>
          <w:lang w:val="en-US"/>
        </w:rPr>
        <w:t>ropos</w:t>
      </w:r>
      <w:r w:rsidR="00B220AC" w:rsidRPr="008D2F9F">
        <w:rPr>
          <w:rFonts w:asciiTheme="majorBidi" w:hAnsiTheme="majorBidi" w:cstheme="majorBidi"/>
          <w:bCs/>
          <w:sz w:val="24"/>
          <w:szCs w:val="24"/>
          <w:lang w:val="en-US"/>
        </w:rPr>
        <w:t>e and test</w:t>
      </w:r>
      <w:r w:rsidR="00482F79" w:rsidRPr="008D2F9F">
        <w:rPr>
          <w:rFonts w:asciiTheme="majorBidi" w:hAnsiTheme="majorBidi" w:cstheme="majorBidi"/>
          <w:bCs/>
          <w:sz w:val="24"/>
          <w:szCs w:val="24"/>
          <w:lang w:val="en-US"/>
        </w:rPr>
        <w:t xml:space="preserve"> that </w:t>
      </w:r>
      <w:r w:rsidR="00831283" w:rsidRPr="008D2F9F">
        <w:rPr>
          <w:rFonts w:asciiTheme="majorBidi" w:hAnsiTheme="majorBidi" w:cstheme="majorBidi"/>
          <w:bCs/>
          <w:sz w:val="24"/>
          <w:szCs w:val="24"/>
          <w:lang w:val="en-US"/>
        </w:rPr>
        <w:t>nostalgia helps</w:t>
      </w:r>
      <w:r w:rsidR="00482F79" w:rsidRPr="008D2F9F">
        <w:rPr>
          <w:rFonts w:asciiTheme="majorBidi" w:hAnsiTheme="majorBidi" w:cstheme="majorBidi"/>
          <w:bCs/>
          <w:sz w:val="24"/>
          <w:szCs w:val="24"/>
          <w:lang w:val="en-US"/>
        </w:rPr>
        <w:t xml:space="preserve"> individuals </w:t>
      </w:r>
      <w:r w:rsidR="00831283" w:rsidRPr="008D2F9F">
        <w:rPr>
          <w:rFonts w:asciiTheme="majorBidi" w:hAnsiTheme="majorBidi" w:cstheme="majorBidi"/>
          <w:bCs/>
          <w:sz w:val="24"/>
          <w:szCs w:val="24"/>
          <w:lang w:val="en-US"/>
        </w:rPr>
        <w:t xml:space="preserve">to </w:t>
      </w:r>
      <w:r w:rsidR="00482F79" w:rsidRPr="008D2F9F">
        <w:rPr>
          <w:rFonts w:asciiTheme="majorBidi" w:hAnsiTheme="majorBidi" w:cstheme="majorBidi"/>
          <w:bCs/>
          <w:sz w:val="24"/>
          <w:szCs w:val="24"/>
          <w:lang w:val="en-US"/>
        </w:rPr>
        <w:t xml:space="preserve">maintain </w:t>
      </w:r>
      <w:r w:rsidR="00B220AC" w:rsidRPr="008D2F9F">
        <w:rPr>
          <w:rFonts w:asciiTheme="majorBidi" w:hAnsiTheme="majorBidi" w:cstheme="majorBidi"/>
          <w:bCs/>
          <w:sz w:val="24"/>
          <w:szCs w:val="24"/>
          <w:lang w:val="en-US"/>
        </w:rPr>
        <w:t>or</w:t>
      </w:r>
      <w:r w:rsidR="00831283" w:rsidRPr="008D2F9F">
        <w:rPr>
          <w:rFonts w:asciiTheme="majorBidi" w:hAnsiTheme="majorBidi" w:cstheme="majorBidi"/>
          <w:bCs/>
          <w:sz w:val="24"/>
          <w:szCs w:val="24"/>
          <w:lang w:val="en-US"/>
        </w:rPr>
        <w:t xml:space="preserve"> enhance</w:t>
      </w:r>
      <w:r w:rsidR="00482F79" w:rsidRPr="008D2F9F">
        <w:rPr>
          <w:rFonts w:asciiTheme="majorBidi" w:hAnsiTheme="majorBidi" w:cstheme="majorBidi"/>
          <w:bCs/>
          <w:sz w:val="24"/>
          <w:szCs w:val="24"/>
          <w:lang w:val="en-US"/>
        </w:rPr>
        <w:t xml:space="preserve"> psychological wellbeing</w:t>
      </w:r>
      <w:r w:rsidR="00B220AC" w:rsidRPr="008D2F9F">
        <w:rPr>
          <w:rFonts w:asciiTheme="majorBidi" w:hAnsiTheme="majorBidi" w:cstheme="majorBidi"/>
          <w:bCs/>
          <w:sz w:val="24"/>
          <w:szCs w:val="24"/>
          <w:lang w:val="en-US"/>
        </w:rPr>
        <w:t>,</w:t>
      </w:r>
      <w:r w:rsidR="00482F79" w:rsidRPr="008D2F9F">
        <w:rPr>
          <w:rFonts w:asciiTheme="majorBidi" w:hAnsiTheme="majorBidi" w:cstheme="majorBidi"/>
          <w:bCs/>
          <w:sz w:val="24"/>
          <w:szCs w:val="24"/>
          <w:lang w:val="en-US"/>
        </w:rPr>
        <w:t xml:space="preserve"> as they </w:t>
      </w:r>
      <w:r w:rsidR="002B10F7" w:rsidRPr="008D2F9F">
        <w:rPr>
          <w:rFonts w:asciiTheme="majorBidi" w:hAnsiTheme="majorBidi" w:cstheme="majorBidi"/>
          <w:bCs/>
          <w:sz w:val="24"/>
          <w:szCs w:val="24"/>
          <w:lang w:val="en-US"/>
        </w:rPr>
        <w:t>grow</w:t>
      </w:r>
      <w:r w:rsidR="00A143BF" w:rsidRPr="008D2F9F">
        <w:rPr>
          <w:rFonts w:asciiTheme="majorBidi" w:hAnsiTheme="majorBidi" w:cstheme="majorBidi"/>
          <w:bCs/>
          <w:sz w:val="24"/>
          <w:szCs w:val="24"/>
          <w:lang w:val="en-US"/>
        </w:rPr>
        <w:t xml:space="preserve"> </w:t>
      </w:r>
      <w:r w:rsidR="00482F79" w:rsidRPr="008D2F9F">
        <w:rPr>
          <w:rFonts w:asciiTheme="majorBidi" w:hAnsiTheme="majorBidi" w:cstheme="majorBidi"/>
          <w:bCs/>
          <w:sz w:val="24"/>
          <w:szCs w:val="24"/>
          <w:lang w:val="en-US"/>
        </w:rPr>
        <w:t>older</w:t>
      </w:r>
      <w:r w:rsidR="00081071" w:rsidRPr="008D2F9F">
        <w:rPr>
          <w:rFonts w:asciiTheme="majorBidi" w:hAnsiTheme="majorBidi" w:cstheme="majorBidi"/>
          <w:bCs/>
          <w:sz w:val="24"/>
          <w:szCs w:val="24"/>
          <w:lang w:val="en-US"/>
        </w:rPr>
        <w:t xml:space="preserve"> and face limited time horizons</w:t>
      </w:r>
      <w:r w:rsidR="00A143BF" w:rsidRPr="008D2F9F">
        <w:rPr>
          <w:rFonts w:asciiTheme="majorBidi" w:hAnsiTheme="majorBidi" w:cstheme="majorBidi"/>
          <w:bCs/>
          <w:sz w:val="24"/>
          <w:szCs w:val="24"/>
          <w:lang w:val="en-US"/>
        </w:rPr>
        <w:t xml:space="preserve">. </w:t>
      </w:r>
      <w:r w:rsidR="00B220AC" w:rsidRPr="008D2F9F">
        <w:rPr>
          <w:rFonts w:asciiTheme="majorBidi" w:hAnsiTheme="majorBidi" w:cstheme="majorBidi"/>
          <w:bCs/>
          <w:sz w:val="24"/>
          <w:szCs w:val="24"/>
          <w:lang w:val="en-US"/>
        </w:rPr>
        <w:t>That is</w:t>
      </w:r>
      <w:r w:rsidR="00A143BF" w:rsidRPr="008D2F9F">
        <w:rPr>
          <w:rFonts w:asciiTheme="majorBidi" w:hAnsiTheme="majorBidi" w:cstheme="majorBidi"/>
          <w:bCs/>
          <w:sz w:val="24"/>
          <w:szCs w:val="24"/>
          <w:lang w:val="en-US"/>
        </w:rPr>
        <w:t xml:space="preserve">, </w:t>
      </w:r>
      <w:r w:rsidR="007525DF" w:rsidRPr="008D2F9F">
        <w:rPr>
          <w:rFonts w:asciiTheme="majorBidi" w:hAnsiTheme="majorBidi" w:cstheme="majorBidi"/>
          <w:bCs/>
          <w:sz w:val="24"/>
          <w:szCs w:val="24"/>
          <w:lang w:val="en-US"/>
        </w:rPr>
        <w:t>we</w:t>
      </w:r>
      <w:r w:rsidR="00D16B80" w:rsidRPr="008D2F9F">
        <w:rPr>
          <w:rFonts w:asciiTheme="majorBidi" w:hAnsiTheme="majorBidi" w:cstheme="majorBidi"/>
          <w:bCs/>
          <w:sz w:val="24"/>
          <w:szCs w:val="24"/>
          <w:lang w:val="en-US"/>
        </w:rPr>
        <w:t xml:space="preserve"> </w:t>
      </w:r>
      <w:r w:rsidR="00B220AC" w:rsidRPr="008D2F9F">
        <w:rPr>
          <w:rFonts w:asciiTheme="majorBidi" w:hAnsiTheme="majorBidi" w:cstheme="majorBidi"/>
          <w:bCs/>
          <w:sz w:val="24"/>
          <w:szCs w:val="24"/>
          <w:lang w:val="en-US"/>
        </w:rPr>
        <w:t>examine</w:t>
      </w:r>
      <w:r w:rsidR="00A143BF" w:rsidRPr="008D2F9F">
        <w:rPr>
          <w:rFonts w:asciiTheme="majorBidi" w:hAnsiTheme="majorBidi" w:cstheme="majorBidi"/>
          <w:bCs/>
          <w:sz w:val="24"/>
          <w:szCs w:val="24"/>
          <w:lang w:val="en-US"/>
        </w:rPr>
        <w:t xml:space="preserve"> the proposition that nostalgi</w:t>
      </w:r>
      <w:r w:rsidR="00BE3E42" w:rsidRPr="008D2F9F">
        <w:rPr>
          <w:rFonts w:asciiTheme="majorBidi" w:hAnsiTheme="majorBidi" w:cstheme="majorBidi"/>
          <w:bCs/>
          <w:sz w:val="24"/>
          <w:szCs w:val="24"/>
          <w:lang w:val="en-US"/>
        </w:rPr>
        <w:t>a</w:t>
      </w:r>
      <w:r w:rsidR="00A143BF" w:rsidRPr="008D2F9F">
        <w:rPr>
          <w:rFonts w:asciiTheme="majorBidi" w:hAnsiTheme="majorBidi" w:cstheme="majorBidi"/>
          <w:bCs/>
          <w:sz w:val="24"/>
          <w:szCs w:val="24"/>
          <w:lang w:val="en-US"/>
        </w:rPr>
        <w:t xml:space="preserve"> is</w:t>
      </w:r>
      <w:r w:rsidR="00482F79" w:rsidRPr="008D2F9F">
        <w:rPr>
          <w:rFonts w:asciiTheme="majorBidi" w:hAnsiTheme="majorBidi" w:cstheme="majorBidi"/>
          <w:bCs/>
          <w:sz w:val="24"/>
          <w:szCs w:val="24"/>
          <w:lang w:val="en-US"/>
        </w:rPr>
        <w:t xml:space="preserve"> a resource </w:t>
      </w:r>
      <w:r w:rsidR="00A143BF" w:rsidRPr="008D2F9F">
        <w:rPr>
          <w:rFonts w:asciiTheme="majorBidi" w:hAnsiTheme="majorBidi" w:cstheme="majorBidi"/>
          <w:bCs/>
          <w:sz w:val="24"/>
          <w:szCs w:val="24"/>
          <w:lang w:val="en-US"/>
        </w:rPr>
        <w:t xml:space="preserve">that </w:t>
      </w:r>
      <w:r w:rsidR="005E1F91" w:rsidRPr="008D2F9F">
        <w:rPr>
          <w:rFonts w:asciiTheme="majorBidi" w:hAnsiTheme="majorBidi" w:cstheme="majorBidi"/>
          <w:bCs/>
          <w:sz w:val="24"/>
          <w:szCs w:val="24"/>
          <w:lang w:val="en-US"/>
        </w:rPr>
        <w:t xml:space="preserve">supports </w:t>
      </w:r>
      <w:r w:rsidR="007C6C6A" w:rsidRPr="008D2F9F">
        <w:rPr>
          <w:rFonts w:asciiTheme="majorBidi" w:hAnsiTheme="majorBidi" w:cstheme="majorBidi"/>
          <w:bCs/>
          <w:sz w:val="24"/>
          <w:szCs w:val="24"/>
          <w:lang w:val="en-US"/>
        </w:rPr>
        <w:t xml:space="preserve">socioemotional selectivity and </w:t>
      </w:r>
      <w:r w:rsidR="00482F79" w:rsidRPr="008D2F9F">
        <w:rPr>
          <w:rFonts w:asciiTheme="majorBidi" w:hAnsiTheme="majorBidi" w:cstheme="majorBidi"/>
          <w:bCs/>
          <w:sz w:val="24"/>
          <w:szCs w:val="24"/>
          <w:lang w:val="en-US"/>
        </w:rPr>
        <w:t>promote</w:t>
      </w:r>
      <w:r w:rsidR="00A143BF" w:rsidRPr="008D2F9F">
        <w:rPr>
          <w:rFonts w:asciiTheme="majorBidi" w:hAnsiTheme="majorBidi" w:cstheme="majorBidi"/>
          <w:bCs/>
          <w:sz w:val="24"/>
          <w:szCs w:val="24"/>
          <w:lang w:val="en-US"/>
        </w:rPr>
        <w:t>s</w:t>
      </w:r>
      <w:r w:rsidR="00482F79" w:rsidRPr="008D2F9F">
        <w:rPr>
          <w:rFonts w:asciiTheme="majorBidi" w:hAnsiTheme="majorBidi" w:cstheme="majorBidi"/>
          <w:bCs/>
          <w:sz w:val="24"/>
          <w:szCs w:val="24"/>
          <w:lang w:val="en-US"/>
        </w:rPr>
        <w:t xml:space="preserve"> successful </w:t>
      </w:r>
      <w:r w:rsidR="00153B5F" w:rsidRPr="008D2F9F">
        <w:rPr>
          <w:rFonts w:asciiTheme="majorBidi" w:hAnsiTheme="majorBidi" w:cstheme="majorBidi"/>
          <w:bCs/>
          <w:sz w:val="24"/>
          <w:szCs w:val="24"/>
          <w:lang w:val="en-US"/>
        </w:rPr>
        <w:t>aging</w:t>
      </w:r>
      <w:r w:rsidR="00482F79" w:rsidRPr="008D2F9F">
        <w:rPr>
          <w:rFonts w:asciiTheme="majorBidi" w:hAnsiTheme="majorBidi" w:cstheme="majorBidi"/>
          <w:bCs/>
          <w:sz w:val="24"/>
          <w:szCs w:val="24"/>
          <w:lang w:val="en-US"/>
        </w:rPr>
        <w:t xml:space="preserve">. </w:t>
      </w:r>
    </w:p>
    <w:p w14:paraId="457AF8FF" w14:textId="77777777" w:rsidR="0025746D" w:rsidRPr="008D2F9F" w:rsidRDefault="00D9749E" w:rsidP="004C6604">
      <w:pPr>
        <w:widowControl w:val="0"/>
        <w:spacing w:after="0" w:line="480" w:lineRule="exact"/>
        <w:rPr>
          <w:rFonts w:asciiTheme="majorBidi" w:hAnsiTheme="majorBidi" w:cstheme="majorBidi"/>
          <w:b/>
          <w:bCs/>
          <w:sz w:val="24"/>
          <w:szCs w:val="24"/>
          <w:lang w:val="en-US"/>
        </w:rPr>
      </w:pPr>
      <w:r w:rsidRPr="008D2F9F">
        <w:rPr>
          <w:rFonts w:asciiTheme="majorBidi" w:hAnsiTheme="majorBidi" w:cstheme="majorBidi"/>
          <w:b/>
          <w:bCs/>
          <w:sz w:val="24"/>
          <w:szCs w:val="24"/>
          <w:lang w:val="en-US"/>
        </w:rPr>
        <w:t xml:space="preserve">Wellbeing and </w:t>
      </w:r>
      <w:r w:rsidR="00101F19" w:rsidRPr="008D2F9F">
        <w:rPr>
          <w:rFonts w:asciiTheme="majorBidi" w:hAnsiTheme="majorBidi" w:cstheme="majorBidi"/>
          <w:b/>
          <w:bCs/>
          <w:sz w:val="24"/>
          <w:szCs w:val="24"/>
          <w:lang w:val="en-US"/>
        </w:rPr>
        <w:t xml:space="preserve">Socioemotional Selectivity </w:t>
      </w:r>
      <w:r w:rsidR="0025746D" w:rsidRPr="008D2F9F">
        <w:rPr>
          <w:rFonts w:asciiTheme="majorBidi" w:hAnsiTheme="majorBidi" w:cstheme="majorBidi"/>
          <w:b/>
          <w:bCs/>
          <w:sz w:val="24"/>
          <w:szCs w:val="24"/>
          <w:lang w:val="en-US"/>
        </w:rPr>
        <w:t xml:space="preserve">in </w:t>
      </w:r>
      <w:r w:rsidR="001C6747" w:rsidRPr="008D2F9F">
        <w:rPr>
          <w:rFonts w:asciiTheme="majorBidi" w:hAnsiTheme="majorBidi" w:cstheme="majorBidi"/>
          <w:b/>
          <w:bCs/>
          <w:sz w:val="24"/>
          <w:szCs w:val="24"/>
          <w:lang w:val="en-US"/>
        </w:rPr>
        <w:t>Older</w:t>
      </w:r>
      <w:r w:rsidR="000826A2" w:rsidRPr="008D2F9F">
        <w:rPr>
          <w:rFonts w:asciiTheme="majorBidi" w:hAnsiTheme="majorBidi" w:cstheme="majorBidi"/>
          <w:b/>
          <w:bCs/>
          <w:sz w:val="24"/>
          <w:szCs w:val="24"/>
          <w:lang w:val="en-US"/>
        </w:rPr>
        <w:t xml:space="preserve"> A</w:t>
      </w:r>
      <w:r w:rsidR="001C6747" w:rsidRPr="008D2F9F">
        <w:rPr>
          <w:rFonts w:asciiTheme="majorBidi" w:hAnsiTheme="majorBidi" w:cstheme="majorBidi"/>
          <w:b/>
          <w:bCs/>
          <w:sz w:val="24"/>
          <w:szCs w:val="24"/>
          <w:lang w:val="en-US"/>
        </w:rPr>
        <w:t>dulthood</w:t>
      </w:r>
    </w:p>
    <w:p w14:paraId="19AF3990" w14:textId="4455B7E7" w:rsidR="00AC5B3E" w:rsidRPr="008D2F9F" w:rsidRDefault="007525DF" w:rsidP="004C6604">
      <w:pPr>
        <w:widowControl w:val="0"/>
        <w:spacing w:after="0" w:line="480" w:lineRule="exact"/>
        <w:ind w:firstLine="720"/>
        <w:rPr>
          <w:rFonts w:asciiTheme="majorBidi" w:hAnsiTheme="majorBidi" w:cstheme="majorBidi"/>
          <w:bCs/>
          <w:sz w:val="24"/>
          <w:szCs w:val="24"/>
          <w:lang w:val="en-US"/>
        </w:rPr>
      </w:pPr>
      <w:r w:rsidRPr="008D2F9F">
        <w:rPr>
          <w:rFonts w:asciiTheme="majorBidi" w:hAnsiTheme="majorBidi" w:cstheme="majorBidi"/>
          <w:bCs/>
          <w:sz w:val="24"/>
          <w:szCs w:val="24"/>
          <w:lang w:val="en-US"/>
        </w:rPr>
        <w:t>O</w:t>
      </w:r>
      <w:r w:rsidR="0025746D" w:rsidRPr="008D2F9F">
        <w:rPr>
          <w:rFonts w:asciiTheme="majorBidi" w:hAnsiTheme="majorBidi" w:cstheme="majorBidi"/>
          <w:bCs/>
          <w:sz w:val="24"/>
          <w:szCs w:val="24"/>
          <w:lang w:val="en-US"/>
        </w:rPr>
        <w:t>lder</w:t>
      </w:r>
      <w:r w:rsidRPr="008D2F9F">
        <w:rPr>
          <w:rFonts w:asciiTheme="majorBidi" w:hAnsiTheme="majorBidi" w:cstheme="majorBidi"/>
          <w:bCs/>
          <w:sz w:val="24"/>
          <w:szCs w:val="24"/>
          <w:lang w:val="en-US"/>
        </w:rPr>
        <w:t xml:space="preserve"> persons</w:t>
      </w:r>
      <w:r w:rsidR="00AA27D2" w:rsidRPr="008D2F9F">
        <w:rPr>
          <w:rFonts w:asciiTheme="majorBidi" w:hAnsiTheme="majorBidi" w:cstheme="majorBidi"/>
          <w:bCs/>
          <w:sz w:val="24"/>
          <w:szCs w:val="24"/>
          <w:lang w:val="en-US"/>
        </w:rPr>
        <w:t xml:space="preserve"> </w:t>
      </w:r>
      <w:r w:rsidR="003A097C" w:rsidRPr="008D2F9F">
        <w:rPr>
          <w:rFonts w:asciiTheme="majorBidi" w:hAnsiTheme="majorBidi" w:cstheme="majorBidi"/>
          <w:bCs/>
          <w:sz w:val="24"/>
          <w:szCs w:val="24"/>
          <w:lang w:val="en-US"/>
        </w:rPr>
        <w:t>are generally</w:t>
      </w:r>
      <w:r w:rsidR="00AA27D2" w:rsidRPr="008D2F9F">
        <w:rPr>
          <w:rFonts w:asciiTheme="majorBidi" w:hAnsiTheme="majorBidi" w:cstheme="majorBidi"/>
          <w:bCs/>
          <w:sz w:val="24"/>
          <w:szCs w:val="24"/>
          <w:lang w:val="en-US"/>
        </w:rPr>
        <w:t xml:space="preserve"> successful at </w:t>
      </w:r>
      <w:r w:rsidR="00C91540" w:rsidRPr="008D2F9F">
        <w:rPr>
          <w:rFonts w:asciiTheme="majorBidi" w:hAnsiTheme="majorBidi" w:cstheme="majorBidi"/>
          <w:bCs/>
          <w:sz w:val="24"/>
          <w:szCs w:val="24"/>
          <w:lang w:val="en-US"/>
        </w:rPr>
        <w:t>maintaining</w:t>
      </w:r>
      <w:r w:rsidR="00AA27D2" w:rsidRPr="008D2F9F">
        <w:rPr>
          <w:rFonts w:asciiTheme="majorBidi" w:hAnsiTheme="majorBidi" w:cstheme="majorBidi"/>
          <w:bCs/>
          <w:sz w:val="24"/>
          <w:szCs w:val="24"/>
          <w:lang w:val="en-US"/>
        </w:rPr>
        <w:t xml:space="preserve"> wellbeing (Charles &amp; Carstensen, 2007). </w:t>
      </w:r>
      <w:r w:rsidR="00824522" w:rsidRPr="008D2F9F">
        <w:rPr>
          <w:rFonts w:asciiTheme="majorBidi" w:hAnsiTheme="majorBidi" w:cstheme="majorBidi"/>
          <w:bCs/>
          <w:sz w:val="24"/>
          <w:szCs w:val="24"/>
          <w:lang w:val="en-US"/>
        </w:rPr>
        <w:t>D</w:t>
      </w:r>
      <w:r w:rsidR="0054397E" w:rsidRPr="008D2F9F">
        <w:rPr>
          <w:rFonts w:asciiTheme="majorBidi" w:hAnsiTheme="majorBidi" w:cstheme="majorBidi"/>
          <w:bCs/>
          <w:sz w:val="24"/>
          <w:szCs w:val="24"/>
          <w:lang w:val="en-US"/>
        </w:rPr>
        <w:t xml:space="preserve">espite decreased </w:t>
      </w:r>
      <w:r w:rsidR="00415124" w:rsidRPr="008D2F9F">
        <w:rPr>
          <w:rFonts w:asciiTheme="majorBidi" w:hAnsiTheme="majorBidi" w:cstheme="majorBidi"/>
          <w:bCs/>
          <w:sz w:val="24"/>
          <w:szCs w:val="24"/>
          <w:lang w:val="en-US"/>
        </w:rPr>
        <w:t xml:space="preserve">physical health and social activity, </w:t>
      </w:r>
      <w:r w:rsidR="0025746D" w:rsidRPr="008D2F9F">
        <w:rPr>
          <w:rFonts w:asciiTheme="majorBidi" w:hAnsiTheme="majorBidi" w:cstheme="majorBidi"/>
          <w:bCs/>
          <w:sz w:val="24"/>
          <w:szCs w:val="24"/>
          <w:lang w:val="en-US"/>
        </w:rPr>
        <w:t xml:space="preserve">subjective </w:t>
      </w:r>
      <w:r w:rsidR="00101F19" w:rsidRPr="008D2F9F">
        <w:rPr>
          <w:rFonts w:asciiTheme="majorBidi" w:hAnsiTheme="majorBidi" w:cstheme="majorBidi"/>
          <w:bCs/>
          <w:sz w:val="24"/>
          <w:szCs w:val="24"/>
          <w:lang w:val="en-US"/>
        </w:rPr>
        <w:t xml:space="preserve">and psychological </w:t>
      </w:r>
      <w:r w:rsidR="0025746D" w:rsidRPr="008D2F9F">
        <w:rPr>
          <w:rFonts w:asciiTheme="majorBidi" w:hAnsiTheme="majorBidi" w:cstheme="majorBidi"/>
          <w:bCs/>
          <w:sz w:val="24"/>
          <w:szCs w:val="24"/>
          <w:lang w:val="en-US"/>
        </w:rPr>
        <w:t xml:space="preserve">wellbeing </w:t>
      </w:r>
      <w:r w:rsidR="00710A5D" w:rsidRPr="008D2F9F">
        <w:rPr>
          <w:rFonts w:asciiTheme="majorBidi" w:hAnsiTheme="majorBidi" w:cstheme="majorBidi"/>
          <w:bCs/>
          <w:sz w:val="24"/>
          <w:szCs w:val="24"/>
          <w:lang w:val="en-US"/>
        </w:rPr>
        <w:t xml:space="preserve">levels </w:t>
      </w:r>
      <w:r w:rsidR="0025746D" w:rsidRPr="008D2F9F">
        <w:rPr>
          <w:rFonts w:asciiTheme="majorBidi" w:hAnsiTheme="majorBidi" w:cstheme="majorBidi"/>
          <w:bCs/>
          <w:sz w:val="24"/>
          <w:szCs w:val="24"/>
          <w:lang w:val="en-US"/>
        </w:rPr>
        <w:t xml:space="preserve">remain stable or </w:t>
      </w:r>
      <w:r w:rsidR="005D5F3D" w:rsidRPr="008D2F9F">
        <w:rPr>
          <w:rFonts w:asciiTheme="majorBidi" w:hAnsiTheme="majorBidi" w:cstheme="majorBidi"/>
          <w:bCs/>
          <w:sz w:val="24"/>
          <w:szCs w:val="24"/>
          <w:lang w:val="en-US"/>
        </w:rPr>
        <w:t xml:space="preserve">rise </w:t>
      </w:r>
      <w:r w:rsidR="00AA27D2" w:rsidRPr="008D2F9F">
        <w:rPr>
          <w:rFonts w:asciiTheme="majorBidi" w:hAnsiTheme="majorBidi" w:cstheme="majorBidi"/>
          <w:bCs/>
          <w:sz w:val="24"/>
          <w:szCs w:val="24"/>
          <w:lang w:val="en-US"/>
        </w:rPr>
        <w:t xml:space="preserve">with age </w:t>
      </w:r>
      <w:r w:rsidR="0025746D" w:rsidRPr="008D2F9F">
        <w:rPr>
          <w:rFonts w:asciiTheme="majorBidi" w:hAnsiTheme="majorBidi" w:cstheme="majorBidi"/>
          <w:bCs/>
          <w:sz w:val="24"/>
          <w:szCs w:val="24"/>
          <w:lang w:val="en-US"/>
        </w:rPr>
        <w:t>(</w:t>
      </w:r>
      <w:r w:rsidR="004A38C8" w:rsidRPr="008D2F9F">
        <w:rPr>
          <w:rFonts w:asciiTheme="majorBidi" w:hAnsiTheme="majorBidi" w:cstheme="majorBidi"/>
          <w:bCs/>
          <w:sz w:val="24"/>
          <w:szCs w:val="24"/>
          <w:lang w:val="en-US"/>
        </w:rPr>
        <w:t xml:space="preserve">Diener, Suh, Lucas, &amp; Smith, </w:t>
      </w:r>
      <w:r w:rsidR="004A38C8" w:rsidRPr="008D2F9F">
        <w:rPr>
          <w:rFonts w:asciiTheme="majorBidi" w:hAnsiTheme="majorBidi" w:cstheme="majorBidi"/>
          <w:bCs/>
          <w:sz w:val="24"/>
          <w:szCs w:val="24"/>
          <w:lang w:val="en-US"/>
        </w:rPr>
        <w:lastRenderedPageBreak/>
        <w:t>1999</w:t>
      </w:r>
      <w:r w:rsidR="00101F19" w:rsidRPr="008D2F9F">
        <w:rPr>
          <w:rFonts w:asciiTheme="majorBidi" w:hAnsiTheme="majorBidi" w:cstheme="majorBidi"/>
          <w:bCs/>
          <w:sz w:val="24"/>
          <w:szCs w:val="24"/>
          <w:lang w:val="en-US"/>
        </w:rPr>
        <w:t>;</w:t>
      </w:r>
      <w:r w:rsidR="0025746D" w:rsidRPr="008D2F9F">
        <w:rPr>
          <w:rFonts w:asciiTheme="majorBidi" w:hAnsiTheme="majorBidi" w:cstheme="majorBidi"/>
          <w:bCs/>
          <w:sz w:val="24"/>
          <w:szCs w:val="24"/>
          <w:lang w:val="en-US"/>
        </w:rPr>
        <w:t xml:space="preserve"> Ryff, </w:t>
      </w:r>
      <w:r w:rsidR="00D058A0" w:rsidRPr="008D2F9F">
        <w:rPr>
          <w:rFonts w:asciiTheme="majorBidi" w:hAnsiTheme="majorBidi" w:cstheme="majorBidi"/>
          <w:bCs/>
          <w:sz w:val="24"/>
          <w:szCs w:val="24"/>
          <w:lang w:val="en-US"/>
        </w:rPr>
        <w:t>1989</w:t>
      </w:r>
      <w:r w:rsidR="0025746D" w:rsidRPr="008D2F9F">
        <w:rPr>
          <w:rFonts w:asciiTheme="majorBidi" w:hAnsiTheme="majorBidi" w:cstheme="majorBidi"/>
          <w:bCs/>
          <w:sz w:val="24"/>
          <w:szCs w:val="24"/>
          <w:lang w:val="en-US"/>
        </w:rPr>
        <w:t>)</w:t>
      </w:r>
      <w:r w:rsidR="002769F4" w:rsidRPr="008D2F9F">
        <w:rPr>
          <w:rFonts w:asciiTheme="majorBidi" w:hAnsiTheme="majorBidi" w:cstheme="majorBidi"/>
          <w:bCs/>
          <w:sz w:val="24"/>
          <w:szCs w:val="24"/>
          <w:lang w:val="en-US"/>
        </w:rPr>
        <w:t xml:space="preserve">. </w:t>
      </w:r>
      <w:r w:rsidR="0062156D" w:rsidRPr="008D2F9F">
        <w:rPr>
          <w:rFonts w:asciiTheme="majorBidi" w:hAnsiTheme="majorBidi" w:cstheme="majorBidi"/>
          <w:bCs/>
          <w:sz w:val="24"/>
          <w:szCs w:val="24"/>
          <w:lang w:val="en-US"/>
        </w:rPr>
        <w:t>Similarly, the frequency of positive affect in daily life stays constant (Carstensen, Pasupathi, Mayr, &amp; Nesselroade, 2000; Charles, Reynolds, &amp; Gatz, 2001) or increases (Mroczek &amp; Kolarz, 1998). However, older adults’ wellbeing is not hedonistic</w:t>
      </w:r>
      <w:r w:rsidR="004C2FB8" w:rsidRPr="008D2F9F">
        <w:rPr>
          <w:rFonts w:asciiTheme="majorBidi" w:hAnsiTheme="majorBidi" w:cstheme="majorBidi"/>
          <w:bCs/>
          <w:sz w:val="24"/>
          <w:szCs w:val="24"/>
          <w:lang w:val="en-US"/>
        </w:rPr>
        <w:t>,</w:t>
      </w:r>
      <w:r w:rsidR="0062156D" w:rsidRPr="008D2F9F">
        <w:rPr>
          <w:rFonts w:asciiTheme="majorBidi" w:hAnsiTheme="majorBidi" w:cstheme="majorBidi"/>
          <w:bCs/>
          <w:sz w:val="24"/>
          <w:szCs w:val="24"/>
          <w:lang w:val="en-US"/>
        </w:rPr>
        <w:t xml:space="preserve"> but reflects more complex processes. For example, </w:t>
      </w:r>
      <w:r w:rsidR="00F94835" w:rsidRPr="008D2F9F">
        <w:rPr>
          <w:rFonts w:asciiTheme="majorBidi" w:hAnsiTheme="majorBidi" w:cstheme="majorBidi"/>
          <w:bCs/>
          <w:sz w:val="24"/>
          <w:szCs w:val="24"/>
          <w:lang w:val="en-US"/>
        </w:rPr>
        <w:t>their</w:t>
      </w:r>
      <w:r w:rsidR="00AA27D2" w:rsidRPr="008D2F9F">
        <w:rPr>
          <w:rFonts w:asciiTheme="majorBidi" w:hAnsiTheme="majorBidi" w:cstheme="majorBidi"/>
          <w:bCs/>
          <w:sz w:val="24"/>
          <w:szCs w:val="24"/>
          <w:lang w:val="en-US"/>
        </w:rPr>
        <w:t xml:space="preserve"> experiences</w:t>
      </w:r>
      <w:r w:rsidR="0062156D" w:rsidRPr="008D2F9F">
        <w:rPr>
          <w:rFonts w:asciiTheme="majorBidi" w:hAnsiTheme="majorBidi" w:cstheme="majorBidi"/>
          <w:bCs/>
          <w:sz w:val="24"/>
          <w:szCs w:val="24"/>
          <w:lang w:val="en-US"/>
        </w:rPr>
        <w:t xml:space="preserve"> contain</w:t>
      </w:r>
      <w:r w:rsidR="00AA27D2" w:rsidRPr="008D2F9F">
        <w:rPr>
          <w:rFonts w:asciiTheme="majorBidi" w:hAnsiTheme="majorBidi" w:cstheme="majorBidi"/>
          <w:bCs/>
          <w:sz w:val="24"/>
          <w:szCs w:val="24"/>
          <w:lang w:val="en-US"/>
        </w:rPr>
        <w:t xml:space="preserve"> mixed emotions such as poignancy equally or more often than younger adults’ (Carstensen et al., 2000; Ersner-Hershfield, Mikels, Sullivan, &amp; Carstensen, 2008)</w:t>
      </w:r>
      <w:r w:rsidR="0062156D" w:rsidRPr="008D2F9F">
        <w:rPr>
          <w:rFonts w:asciiTheme="majorBidi" w:hAnsiTheme="majorBidi" w:cstheme="majorBidi"/>
          <w:bCs/>
          <w:sz w:val="24"/>
          <w:szCs w:val="24"/>
          <w:lang w:val="en-US"/>
        </w:rPr>
        <w:t>—which</w:t>
      </w:r>
      <w:r w:rsidR="00AA27D2" w:rsidRPr="008D2F9F">
        <w:rPr>
          <w:rFonts w:asciiTheme="majorBidi" w:hAnsiTheme="majorBidi" w:cstheme="majorBidi"/>
          <w:bCs/>
          <w:sz w:val="24"/>
          <w:szCs w:val="24"/>
          <w:lang w:val="en-US"/>
        </w:rPr>
        <w:t xml:space="preserve"> may reflect greater emotional meaning</w:t>
      </w:r>
      <w:r w:rsidR="00347528" w:rsidRPr="008D2F9F">
        <w:rPr>
          <w:rFonts w:asciiTheme="majorBidi" w:hAnsiTheme="majorBidi" w:cstheme="majorBidi"/>
          <w:bCs/>
          <w:sz w:val="24"/>
          <w:szCs w:val="24"/>
          <w:lang w:val="en-US"/>
        </w:rPr>
        <w:t xml:space="preserve"> (e.g., appreciating</w:t>
      </w:r>
      <w:r w:rsidR="00AA27D2" w:rsidRPr="008D2F9F">
        <w:rPr>
          <w:rFonts w:asciiTheme="majorBidi" w:hAnsiTheme="majorBidi" w:cstheme="majorBidi"/>
          <w:bCs/>
          <w:sz w:val="24"/>
          <w:szCs w:val="24"/>
          <w:lang w:val="en-US"/>
        </w:rPr>
        <w:t xml:space="preserve"> the value of a negative experience</w:t>
      </w:r>
      <w:r w:rsidR="0062156D" w:rsidRPr="008D2F9F">
        <w:rPr>
          <w:rFonts w:asciiTheme="majorBidi" w:hAnsiTheme="majorBidi" w:cstheme="majorBidi"/>
          <w:bCs/>
          <w:sz w:val="24"/>
          <w:szCs w:val="24"/>
          <w:lang w:val="en-US"/>
        </w:rPr>
        <w:t xml:space="preserve">; Carstensen, </w:t>
      </w:r>
      <w:r w:rsidR="000D2950" w:rsidRPr="008D2F9F">
        <w:rPr>
          <w:rFonts w:asciiTheme="majorBidi" w:hAnsiTheme="majorBidi" w:cstheme="majorBidi"/>
          <w:bCs/>
          <w:sz w:val="24"/>
          <w:szCs w:val="24"/>
          <w:lang w:val="en-US"/>
        </w:rPr>
        <w:t>Fung, &amp; Charles, 2003</w:t>
      </w:r>
      <w:r w:rsidR="00347528" w:rsidRPr="008D2F9F">
        <w:rPr>
          <w:rFonts w:asciiTheme="majorBidi" w:hAnsiTheme="majorBidi" w:cstheme="majorBidi"/>
          <w:bCs/>
          <w:sz w:val="24"/>
          <w:szCs w:val="24"/>
          <w:lang w:val="en-US"/>
        </w:rPr>
        <w:t>)</w:t>
      </w:r>
      <w:r w:rsidR="00AA27D2" w:rsidRPr="008D2F9F">
        <w:rPr>
          <w:rFonts w:asciiTheme="majorBidi" w:hAnsiTheme="majorBidi" w:cstheme="majorBidi"/>
          <w:bCs/>
          <w:sz w:val="24"/>
          <w:szCs w:val="24"/>
          <w:lang w:val="en-US"/>
        </w:rPr>
        <w:t xml:space="preserve">. </w:t>
      </w:r>
      <w:r w:rsidR="008A5C27" w:rsidRPr="008D2F9F" w:rsidDel="00195F12">
        <w:rPr>
          <w:rFonts w:asciiTheme="majorBidi" w:hAnsiTheme="majorBidi" w:cstheme="majorBidi"/>
          <w:bCs/>
          <w:sz w:val="24"/>
          <w:szCs w:val="24"/>
          <w:lang w:val="en-US"/>
        </w:rPr>
        <w:t>Moreover, hedonic measures such as satisfaction with life show a decline in the years immediately before death (Gersto</w:t>
      </w:r>
      <w:r w:rsidR="00C93A24" w:rsidRPr="008D2F9F" w:rsidDel="00195F12">
        <w:rPr>
          <w:rFonts w:asciiTheme="majorBidi" w:hAnsiTheme="majorBidi" w:cstheme="majorBidi"/>
          <w:bCs/>
          <w:sz w:val="24"/>
          <w:szCs w:val="24"/>
          <w:lang w:val="en-US"/>
        </w:rPr>
        <w:t>r</w:t>
      </w:r>
      <w:r w:rsidR="008A5C27" w:rsidRPr="008D2F9F" w:rsidDel="00195F12">
        <w:rPr>
          <w:rFonts w:asciiTheme="majorBidi" w:hAnsiTheme="majorBidi" w:cstheme="majorBidi"/>
          <w:bCs/>
          <w:sz w:val="24"/>
          <w:szCs w:val="24"/>
          <w:lang w:val="en-US"/>
        </w:rPr>
        <w:t xml:space="preserve">f et al., 2010). </w:t>
      </w:r>
      <w:r w:rsidR="0025746D" w:rsidRPr="008D2F9F">
        <w:rPr>
          <w:rFonts w:asciiTheme="majorBidi" w:hAnsiTheme="majorBidi" w:cstheme="majorBidi"/>
          <w:bCs/>
          <w:sz w:val="24"/>
          <w:szCs w:val="24"/>
          <w:lang w:val="en-US"/>
        </w:rPr>
        <w:t xml:space="preserve">Thus, </w:t>
      </w:r>
      <w:r w:rsidR="00AB509D" w:rsidRPr="008D2F9F">
        <w:rPr>
          <w:rFonts w:asciiTheme="majorBidi" w:hAnsiTheme="majorBidi" w:cstheme="majorBidi"/>
          <w:bCs/>
          <w:sz w:val="24"/>
          <w:szCs w:val="24"/>
          <w:lang w:val="en-US"/>
        </w:rPr>
        <w:t xml:space="preserve">older adults </w:t>
      </w:r>
      <w:r w:rsidR="00195F12" w:rsidRPr="008D2F9F">
        <w:rPr>
          <w:rFonts w:asciiTheme="majorBidi" w:hAnsiTheme="majorBidi" w:cstheme="majorBidi"/>
          <w:bCs/>
          <w:sz w:val="24"/>
          <w:szCs w:val="24"/>
          <w:lang w:val="en-US"/>
        </w:rPr>
        <w:t>do</w:t>
      </w:r>
      <w:r w:rsidR="00AC5B3E" w:rsidRPr="008D2F9F">
        <w:rPr>
          <w:rFonts w:asciiTheme="majorBidi" w:hAnsiTheme="majorBidi" w:cstheme="majorBidi"/>
          <w:bCs/>
          <w:sz w:val="24"/>
          <w:szCs w:val="24"/>
          <w:lang w:val="en-US"/>
        </w:rPr>
        <w:t xml:space="preserve"> not necessarily </w:t>
      </w:r>
      <w:r w:rsidR="00195F12" w:rsidRPr="008D2F9F">
        <w:rPr>
          <w:rFonts w:asciiTheme="majorBidi" w:hAnsiTheme="majorBidi" w:cstheme="majorBidi"/>
          <w:bCs/>
          <w:sz w:val="24"/>
          <w:szCs w:val="24"/>
          <w:lang w:val="en-US"/>
        </w:rPr>
        <w:t xml:space="preserve">maintain wellbeing by </w:t>
      </w:r>
      <w:r w:rsidR="00AC5B3E" w:rsidRPr="008D2F9F">
        <w:rPr>
          <w:rFonts w:asciiTheme="majorBidi" w:hAnsiTheme="majorBidi" w:cstheme="majorBidi"/>
          <w:bCs/>
          <w:sz w:val="24"/>
          <w:szCs w:val="24"/>
          <w:lang w:val="en-US"/>
        </w:rPr>
        <w:t xml:space="preserve">prioritizing </w:t>
      </w:r>
      <w:r w:rsidR="00AB509D" w:rsidRPr="008D2F9F">
        <w:rPr>
          <w:rFonts w:asciiTheme="majorBidi" w:hAnsiTheme="majorBidi" w:cstheme="majorBidi"/>
          <w:bCs/>
          <w:sz w:val="24"/>
          <w:szCs w:val="24"/>
          <w:lang w:val="en-US"/>
        </w:rPr>
        <w:t xml:space="preserve">positivity over negativity (i.e., </w:t>
      </w:r>
      <w:r w:rsidR="009E6E7B" w:rsidRPr="008D2F9F">
        <w:rPr>
          <w:rFonts w:asciiTheme="majorBidi" w:hAnsiTheme="majorBidi" w:cstheme="majorBidi"/>
          <w:bCs/>
          <w:sz w:val="24"/>
          <w:szCs w:val="24"/>
          <w:lang w:val="en-US"/>
        </w:rPr>
        <w:t xml:space="preserve">hedonic or </w:t>
      </w:r>
      <w:r w:rsidR="00AC5B3E" w:rsidRPr="008D2F9F">
        <w:rPr>
          <w:rFonts w:asciiTheme="majorBidi" w:hAnsiTheme="majorBidi" w:cstheme="majorBidi"/>
          <w:bCs/>
          <w:sz w:val="24"/>
          <w:szCs w:val="24"/>
          <w:lang w:val="en-US"/>
        </w:rPr>
        <w:t>subjective wellbeing)</w:t>
      </w:r>
      <w:r w:rsidR="004C2FB8" w:rsidRPr="008D2F9F">
        <w:rPr>
          <w:rFonts w:asciiTheme="majorBidi" w:hAnsiTheme="majorBidi" w:cstheme="majorBidi"/>
          <w:bCs/>
          <w:sz w:val="24"/>
          <w:szCs w:val="24"/>
          <w:lang w:val="en-US"/>
        </w:rPr>
        <w:t>,</w:t>
      </w:r>
      <w:r w:rsidR="00AC5B3E" w:rsidRPr="008D2F9F">
        <w:rPr>
          <w:rFonts w:asciiTheme="majorBidi" w:hAnsiTheme="majorBidi" w:cstheme="majorBidi"/>
          <w:bCs/>
          <w:sz w:val="24"/>
          <w:szCs w:val="24"/>
          <w:lang w:val="en-US"/>
        </w:rPr>
        <w:t xml:space="preserve"> but instead </w:t>
      </w:r>
      <w:r w:rsidR="00195F12" w:rsidRPr="008D2F9F">
        <w:rPr>
          <w:rFonts w:asciiTheme="majorBidi" w:hAnsiTheme="majorBidi" w:cstheme="majorBidi"/>
          <w:bCs/>
          <w:sz w:val="24"/>
          <w:szCs w:val="24"/>
          <w:lang w:val="en-US"/>
        </w:rPr>
        <w:t xml:space="preserve">by </w:t>
      </w:r>
      <w:r w:rsidR="0062156D" w:rsidRPr="008D2F9F">
        <w:rPr>
          <w:rFonts w:asciiTheme="majorBidi" w:hAnsiTheme="majorBidi" w:cstheme="majorBidi"/>
          <w:bCs/>
          <w:sz w:val="24"/>
          <w:szCs w:val="24"/>
          <w:lang w:val="en-US"/>
        </w:rPr>
        <w:t>aiming for</w:t>
      </w:r>
      <w:r w:rsidR="009E6E7B" w:rsidRPr="008D2F9F">
        <w:rPr>
          <w:rFonts w:asciiTheme="majorBidi" w:hAnsiTheme="majorBidi" w:cstheme="majorBidi"/>
          <w:bCs/>
          <w:sz w:val="24"/>
          <w:szCs w:val="24"/>
          <w:lang w:val="en-US"/>
        </w:rPr>
        <w:t xml:space="preserve"> a thriving and meaningful</w:t>
      </w:r>
      <w:r w:rsidR="00AC5B3E" w:rsidRPr="008D2F9F">
        <w:rPr>
          <w:rFonts w:asciiTheme="majorBidi" w:hAnsiTheme="majorBidi" w:cstheme="majorBidi"/>
          <w:bCs/>
          <w:sz w:val="24"/>
          <w:szCs w:val="24"/>
          <w:lang w:val="en-US"/>
        </w:rPr>
        <w:t xml:space="preserve"> life (i.e., </w:t>
      </w:r>
      <w:r w:rsidR="00AB509D" w:rsidRPr="008D2F9F">
        <w:rPr>
          <w:rFonts w:asciiTheme="majorBidi" w:hAnsiTheme="majorBidi" w:cstheme="majorBidi"/>
          <w:bCs/>
          <w:sz w:val="24"/>
          <w:szCs w:val="24"/>
          <w:lang w:val="en-US"/>
        </w:rPr>
        <w:t xml:space="preserve">eudaimonic </w:t>
      </w:r>
      <w:r w:rsidR="00AC5B3E" w:rsidRPr="008D2F9F">
        <w:rPr>
          <w:rFonts w:asciiTheme="majorBidi" w:hAnsiTheme="majorBidi" w:cstheme="majorBidi"/>
          <w:bCs/>
          <w:sz w:val="24"/>
          <w:szCs w:val="24"/>
          <w:lang w:val="en-US"/>
        </w:rPr>
        <w:t>or psychological</w:t>
      </w:r>
      <w:r w:rsidR="00AB509D" w:rsidRPr="008D2F9F">
        <w:rPr>
          <w:rFonts w:asciiTheme="majorBidi" w:hAnsiTheme="majorBidi" w:cstheme="majorBidi"/>
          <w:bCs/>
          <w:sz w:val="24"/>
          <w:szCs w:val="24"/>
          <w:lang w:val="en-US"/>
        </w:rPr>
        <w:t xml:space="preserve"> wellbeing</w:t>
      </w:r>
      <w:r w:rsidR="00AC5B3E" w:rsidRPr="008D2F9F">
        <w:rPr>
          <w:rFonts w:asciiTheme="majorBidi" w:hAnsiTheme="majorBidi" w:cstheme="majorBidi"/>
          <w:bCs/>
          <w:sz w:val="24"/>
          <w:szCs w:val="24"/>
          <w:lang w:val="en-US"/>
        </w:rPr>
        <w:t>; Keyes, Schmotkin, &amp; Ryff, 2002). Accordingly, it is important to understand the strategies that people develop to regulate psychological wellbeing in older age</w:t>
      </w:r>
      <w:r w:rsidR="00203261" w:rsidRPr="008D2F9F">
        <w:rPr>
          <w:rFonts w:asciiTheme="majorBidi" w:hAnsiTheme="majorBidi" w:cstheme="majorBidi"/>
          <w:bCs/>
          <w:sz w:val="24"/>
          <w:szCs w:val="24"/>
          <w:lang w:val="en-US"/>
        </w:rPr>
        <w:t xml:space="preserve">, and it is this aspect of wellbeing </w:t>
      </w:r>
      <w:r w:rsidR="00F94835" w:rsidRPr="008D2F9F">
        <w:rPr>
          <w:rFonts w:asciiTheme="majorBidi" w:hAnsiTheme="majorBidi" w:cstheme="majorBidi"/>
          <w:bCs/>
          <w:sz w:val="24"/>
          <w:szCs w:val="24"/>
          <w:lang w:val="en-US"/>
        </w:rPr>
        <w:t>with which we are concerned</w:t>
      </w:r>
      <w:r w:rsidR="00AC5B3E" w:rsidRPr="008D2F9F">
        <w:rPr>
          <w:rFonts w:asciiTheme="majorBidi" w:hAnsiTheme="majorBidi" w:cstheme="majorBidi"/>
          <w:bCs/>
          <w:sz w:val="24"/>
          <w:szCs w:val="24"/>
          <w:lang w:val="en-US"/>
        </w:rPr>
        <w:t xml:space="preserve">. </w:t>
      </w:r>
    </w:p>
    <w:p w14:paraId="72400481" w14:textId="33F9BEEA" w:rsidR="00F952EA" w:rsidRPr="008D2F9F" w:rsidRDefault="0046542B" w:rsidP="004C6604">
      <w:pPr>
        <w:widowControl w:val="0"/>
        <w:spacing w:after="0" w:line="480" w:lineRule="exact"/>
        <w:ind w:firstLine="720"/>
        <w:rPr>
          <w:rFonts w:asciiTheme="majorBidi" w:hAnsiTheme="majorBidi" w:cstheme="majorBidi"/>
          <w:bCs/>
          <w:sz w:val="24"/>
          <w:szCs w:val="24"/>
          <w:lang w:val="en-US"/>
        </w:rPr>
      </w:pPr>
      <w:r w:rsidRPr="008D2F9F">
        <w:rPr>
          <w:rFonts w:asciiTheme="majorBidi" w:hAnsiTheme="majorBidi" w:cstheme="majorBidi"/>
          <w:bCs/>
          <w:sz w:val="24"/>
          <w:szCs w:val="24"/>
          <w:lang w:val="en-US"/>
        </w:rPr>
        <w:t>SST is a</w:t>
      </w:r>
      <w:r w:rsidR="00F952EA" w:rsidRPr="008D2F9F">
        <w:rPr>
          <w:rFonts w:asciiTheme="majorBidi" w:hAnsiTheme="majorBidi" w:cstheme="majorBidi"/>
          <w:bCs/>
          <w:sz w:val="24"/>
          <w:szCs w:val="24"/>
          <w:lang w:val="en-US"/>
        </w:rPr>
        <w:t xml:space="preserve"> </w:t>
      </w:r>
      <w:r w:rsidR="004B2B84" w:rsidRPr="008D2F9F">
        <w:rPr>
          <w:rFonts w:asciiTheme="majorBidi" w:hAnsiTheme="majorBidi" w:cstheme="majorBidi"/>
          <w:bCs/>
          <w:sz w:val="24"/>
          <w:szCs w:val="24"/>
          <w:lang w:val="en-US"/>
        </w:rPr>
        <w:t xml:space="preserve">generative </w:t>
      </w:r>
      <w:r w:rsidR="00F952EA" w:rsidRPr="008D2F9F">
        <w:rPr>
          <w:rFonts w:asciiTheme="majorBidi" w:hAnsiTheme="majorBidi" w:cstheme="majorBidi"/>
          <w:bCs/>
          <w:sz w:val="24"/>
          <w:szCs w:val="24"/>
          <w:lang w:val="en-US"/>
        </w:rPr>
        <w:t xml:space="preserve">framework </w:t>
      </w:r>
      <w:r w:rsidR="00F514A5" w:rsidRPr="008D2F9F">
        <w:rPr>
          <w:rFonts w:asciiTheme="majorBidi" w:hAnsiTheme="majorBidi" w:cstheme="majorBidi"/>
          <w:bCs/>
          <w:sz w:val="24"/>
          <w:szCs w:val="24"/>
          <w:lang w:val="en-US"/>
        </w:rPr>
        <w:t>for understanding</w:t>
      </w:r>
      <w:r w:rsidR="00F952EA" w:rsidRPr="008D2F9F">
        <w:rPr>
          <w:rFonts w:asciiTheme="majorBidi" w:hAnsiTheme="majorBidi" w:cstheme="majorBidi"/>
          <w:bCs/>
          <w:sz w:val="24"/>
          <w:szCs w:val="24"/>
          <w:lang w:val="en-US"/>
        </w:rPr>
        <w:t xml:space="preserve"> these </w:t>
      </w:r>
      <w:r w:rsidR="009E6E7B" w:rsidRPr="008D2F9F">
        <w:rPr>
          <w:rFonts w:asciiTheme="majorBidi" w:hAnsiTheme="majorBidi" w:cstheme="majorBidi"/>
          <w:bCs/>
          <w:sz w:val="24"/>
          <w:szCs w:val="24"/>
          <w:lang w:val="en-US"/>
        </w:rPr>
        <w:t xml:space="preserve">developments </w:t>
      </w:r>
      <w:r w:rsidR="00824522" w:rsidRPr="008D2F9F">
        <w:rPr>
          <w:rFonts w:asciiTheme="majorBidi" w:hAnsiTheme="majorBidi" w:cstheme="majorBidi"/>
          <w:bCs/>
          <w:sz w:val="24"/>
          <w:szCs w:val="24"/>
          <w:lang w:val="en-US"/>
        </w:rPr>
        <w:t>(Carstensen, 1992</w:t>
      </w:r>
      <w:r w:rsidR="00F952EA" w:rsidRPr="008D2F9F">
        <w:rPr>
          <w:rFonts w:asciiTheme="majorBidi" w:hAnsiTheme="majorBidi" w:cstheme="majorBidi"/>
          <w:bCs/>
          <w:sz w:val="24"/>
          <w:szCs w:val="24"/>
          <w:lang w:val="en-US"/>
        </w:rPr>
        <w:t xml:space="preserve">). </w:t>
      </w:r>
      <w:r w:rsidR="00DE4D47" w:rsidRPr="008D2F9F">
        <w:rPr>
          <w:rFonts w:asciiTheme="majorBidi" w:hAnsiTheme="majorBidi" w:cstheme="majorBidi"/>
          <w:bCs/>
          <w:sz w:val="24"/>
          <w:szCs w:val="24"/>
          <w:lang w:val="en-US"/>
        </w:rPr>
        <w:t xml:space="preserve">It states </w:t>
      </w:r>
      <w:r w:rsidR="00F952EA" w:rsidRPr="008D2F9F">
        <w:rPr>
          <w:rFonts w:asciiTheme="majorBidi" w:hAnsiTheme="majorBidi" w:cstheme="majorBidi"/>
          <w:bCs/>
          <w:sz w:val="24"/>
          <w:szCs w:val="24"/>
          <w:lang w:val="en-US"/>
        </w:rPr>
        <w:t>that</w:t>
      </w:r>
      <w:r w:rsidR="00D62482" w:rsidRPr="008D2F9F">
        <w:rPr>
          <w:rFonts w:asciiTheme="majorBidi" w:hAnsiTheme="majorBidi" w:cstheme="majorBidi"/>
          <w:bCs/>
          <w:sz w:val="24"/>
          <w:szCs w:val="24"/>
          <w:lang w:val="en-US"/>
        </w:rPr>
        <w:t xml:space="preserve"> older</w:t>
      </w:r>
      <w:r w:rsidR="00F952EA" w:rsidRPr="008D2F9F">
        <w:rPr>
          <w:rFonts w:asciiTheme="majorBidi" w:hAnsiTheme="majorBidi" w:cstheme="majorBidi"/>
          <w:bCs/>
          <w:sz w:val="24"/>
          <w:szCs w:val="24"/>
          <w:lang w:val="en-US"/>
        </w:rPr>
        <w:t xml:space="preserve"> people</w:t>
      </w:r>
      <w:r w:rsidR="00C91540" w:rsidRPr="008D2F9F">
        <w:rPr>
          <w:rFonts w:asciiTheme="majorBidi" w:hAnsiTheme="majorBidi" w:cstheme="majorBidi"/>
          <w:bCs/>
          <w:sz w:val="24"/>
          <w:szCs w:val="24"/>
          <w:lang w:val="en-US"/>
        </w:rPr>
        <w:t>’s</w:t>
      </w:r>
      <w:r w:rsidR="00D62482" w:rsidRPr="008D2F9F">
        <w:rPr>
          <w:rFonts w:asciiTheme="majorBidi" w:hAnsiTheme="majorBidi" w:cstheme="majorBidi"/>
          <w:bCs/>
          <w:sz w:val="24"/>
          <w:szCs w:val="24"/>
          <w:lang w:val="en-US"/>
        </w:rPr>
        <w:t xml:space="preserve"> limited time</w:t>
      </w:r>
      <w:r w:rsidR="00824522" w:rsidRPr="008D2F9F">
        <w:rPr>
          <w:rFonts w:asciiTheme="majorBidi" w:hAnsiTheme="majorBidi" w:cstheme="majorBidi"/>
          <w:bCs/>
          <w:sz w:val="24"/>
          <w:szCs w:val="24"/>
          <w:lang w:val="en-US"/>
        </w:rPr>
        <w:t xml:space="preserve"> </w:t>
      </w:r>
      <w:r w:rsidR="00D62482" w:rsidRPr="008D2F9F">
        <w:rPr>
          <w:rFonts w:asciiTheme="majorBidi" w:hAnsiTheme="majorBidi" w:cstheme="majorBidi"/>
          <w:bCs/>
          <w:sz w:val="24"/>
          <w:szCs w:val="24"/>
          <w:lang w:val="en-US"/>
        </w:rPr>
        <w:t>perspective</w:t>
      </w:r>
      <w:r w:rsidR="00C91540" w:rsidRPr="008D2F9F">
        <w:rPr>
          <w:rFonts w:asciiTheme="majorBidi" w:hAnsiTheme="majorBidi" w:cstheme="majorBidi"/>
          <w:bCs/>
          <w:sz w:val="24"/>
          <w:szCs w:val="24"/>
          <w:lang w:val="en-US"/>
        </w:rPr>
        <w:t xml:space="preserve"> leads them</w:t>
      </w:r>
      <w:r w:rsidR="00F952EA" w:rsidRPr="008D2F9F">
        <w:rPr>
          <w:rFonts w:asciiTheme="majorBidi" w:hAnsiTheme="majorBidi" w:cstheme="majorBidi"/>
          <w:bCs/>
          <w:sz w:val="24"/>
          <w:szCs w:val="24"/>
          <w:lang w:val="en-US"/>
        </w:rPr>
        <w:t xml:space="preserve"> </w:t>
      </w:r>
      <w:r w:rsidR="005B27CF" w:rsidRPr="008D2F9F">
        <w:rPr>
          <w:rFonts w:asciiTheme="majorBidi" w:hAnsiTheme="majorBidi" w:cstheme="majorBidi"/>
          <w:bCs/>
          <w:sz w:val="24"/>
          <w:szCs w:val="24"/>
          <w:lang w:val="en-US"/>
        </w:rPr>
        <w:t xml:space="preserve">strategically </w:t>
      </w:r>
      <w:r w:rsidR="00C91540" w:rsidRPr="008D2F9F">
        <w:rPr>
          <w:rFonts w:asciiTheme="majorBidi" w:hAnsiTheme="majorBidi" w:cstheme="majorBidi"/>
          <w:bCs/>
          <w:sz w:val="24"/>
          <w:szCs w:val="24"/>
          <w:lang w:val="en-US"/>
        </w:rPr>
        <w:t xml:space="preserve">to </w:t>
      </w:r>
      <w:r w:rsidR="00F952EA" w:rsidRPr="008D2F9F">
        <w:rPr>
          <w:rFonts w:asciiTheme="majorBidi" w:hAnsiTheme="majorBidi" w:cstheme="majorBidi"/>
          <w:bCs/>
          <w:sz w:val="24"/>
          <w:szCs w:val="24"/>
          <w:lang w:val="en-US"/>
        </w:rPr>
        <w:t xml:space="preserve">focus less on expansive future-oriented goals </w:t>
      </w:r>
      <w:r w:rsidR="006C0E52" w:rsidRPr="008D2F9F">
        <w:rPr>
          <w:rFonts w:asciiTheme="majorBidi" w:hAnsiTheme="majorBidi" w:cstheme="majorBidi"/>
          <w:bCs/>
          <w:sz w:val="24"/>
          <w:szCs w:val="24"/>
          <w:lang w:val="en-US"/>
        </w:rPr>
        <w:t xml:space="preserve">and </w:t>
      </w:r>
      <w:r w:rsidR="00F952EA" w:rsidRPr="008D2F9F">
        <w:rPr>
          <w:rFonts w:asciiTheme="majorBidi" w:hAnsiTheme="majorBidi" w:cstheme="majorBidi"/>
          <w:bCs/>
          <w:sz w:val="24"/>
          <w:szCs w:val="24"/>
          <w:lang w:val="en-US"/>
        </w:rPr>
        <w:t>more on emotion-regulating</w:t>
      </w:r>
      <w:r w:rsidR="005D66A5" w:rsidRPr="008D2F9F">
        <w:rPr>
          <w:rFonts w:asciiTheme="majorBidi" w:hAnsiTheme="majorBidi" w:cstheme="majorBidi"/>
          <w:bCs/>
          <w:sz w:val="24"/>
          <w:szCs w:val="24"/>
          <w:lang w:val="en-US"/>
        </w:rPr>
        <w:t xml:space="preserve"> or</w:t>
      </w:r>
      <w:r w:rsidR="00F952EA" w:rsidRPr="008D2F9F">
        <w:rPr>
          <w:rFonts w:asciiTheme="majorBidi" w:hAnsiTheme="majorBidi" w:cstheme="majorBidi"/>
          <w:bCs/>
          <w:sz w:val="24"/>
          <w:szCs w:val="24"/>
          <w:lang w:val="en-US"/>
        </w:rPr>
        <w:t xml:space="preserve"> meaning-oriented goals</w:t>
      </w:r>
      <w:r w:rsidR="007C6C6A" w:rsidRPr="008D2F9F">
        <w:rPr>
          <w:rFonts w:asciiTheme="majorBidi" w:hAnsiTheme="majorBidi" w:cstheme="majorBidi"/>
          <w:bCs/>
          <w:sz w:val="24"/>
          <w:szCs w:val="24"/>
          <w:lang w:val="en-US"/>
        </w:rPr>
        <w:t xml:space="preserve">. </w:t>
      </w:r>
      <w:r w:rsidR="00BD2A83" w:rsidRPr="008D2F9F">
        <w:rPr>
          <w:rFonts w:asciiTheme="majorBidi" w:hAnsiTheme="majorBidi" w:cstheme="majorBidi"/>
          <w:bCs/>
          <w:sz w:val="24"/>
          <w:szCs w:val="24"/>
          <w:lang w:val="en-US"/>
        </w:rPr>
        <w:t>For example,</w:t>
      </w:r>
      <w:r w:rsidR="007C6C6A" w:rsidRPr="008D2F9F">
        <w:rPr>
          <w:rFonts w:asciiTheme="majorBidi" w:hAnsiTheme="majorBidi" w:cstheme="majorBidi"/>
          <w:bCs/>
          <w:sz w:val="24"/>
          <w:szCs w:val="24"/>
          <w:lang w:val="en-US"/>
        </w:rPr>
        <w:t xml:space="preserve"> </w:t>
      </w:r>
      <w:r w:rsidR="006C0E52" w:rsidRPr="008D2F9F">
        <w:rPr>
          <w:rFonts w:asciiTheme="majorBidi" w:hAnsiTheme="majorBidi" w:cstheme="majorBidi"/>
          <w:bCs/>
          <w:sz w:val="24"/>
          <w:szCs w:val="24"/>
          <w:lang w:val="en-US"/>
        </w:rPr>
        <w:t>older adults redirect</w:t>
      </w:r>
      <w:r w:rsidR="00352CA0" w:rsidRPr="008D2F9F">
        <w:rPr>
          <w:rFonts w:asciiTheme="majorBidi" w:hAnsiTheme="majorBidi" w:cstheme="majorBidi"/>
          <w:bCs/>
          <w:sz w:val="24"/>
          <w:szCs w:val="24"/>
          <w:lang w:val="en-US"/>
        </w:rPr>
        <w:t xml:space="preserve"> the</w:t>
      </w:r>
      <w:r w:rsidR="00F952EA" w:rsidRPr="008D2F9F">
        <w:rPr>
          <w:rFonts w:asciiTheme="majorBidi" w:hAnsiTheme="majorBidi" w:cstheme="majorBidi"/>
          <w:bCs/>
          <w:sz w:val="24"/>
          <w:szCs w:val="24"/>
          <w:lang w:val="en-US"/>
        </w:rPr>
        <w:t xml:space="preserve">ir social interactions </w:t>
      </w:r>
      <w:r w:rsidR="006C0E52" w:rsidRPr="008D2F9F">
        <w:rPr>
          <w:rFonts w:asciiTheme="majorBidi" w:hAnsiTheme="majorBidi" w:cstheme="majorBidi"/>
          <w:bCs/>
          <w:sz w:val="24"/>
          <w:szCs w:val="24"/>
          <w:lang w:val="en-US"/>
        </w:rPr>
        <w:t xml:space="preserve">toward </w:t>
      </w:r>
      <w:r w:rsidR="00F952EA" w:rsidRPr="008D2F9F">
        <w:rPr>
          <w:rFonts w:asciiTheme="majorBidi" w:hAnsiTheme="majorBidi" w:cstheme="majorBidi"/>
          <w:bCs/>
          <w:sz w:val="24"/>
          <w:szCs w:val="24"/>
          <w:lang w:val="en-US"/>
        </w:rPr>
        <w:t>relatively few close relationships</w:t>
      </w:r>
      <w:r w:rsidR="00352CA0" w:rsidRPr="008D2F9F">
        <w:rPr>
          <w:rFonts w:asciiTheme="majorBidi" w:hAnsiTheme="majorBidi" w:cstheme="majorBidi"/>
          <w:bCs/>
          <w:sz w:val="24"/>
          <w:szCs w:val="24"/>
          <w:lang w:val="en-US"/>
        </w:rPr>
        <w:t>, and</w:t>
      </w:r>
      <w:r w:rsidR="006C0E52" w:rsidRPr="008D2F9F">
        <w:rPr>
          <w:rFonts w:asciiTheme="majorBidi" w:hAnsiTheme="majorBidi" w:cstheme="majorBidi"/>
          <w:bCs/>
          <w:sz w:val="24"/>
          <w:szCs w:val="24"/>
          <w:lang w:val="en-US"/>
        </w:rPr>
        <w:t xml:space="preserve"> manifest more positive</w:t>
      </w:r>
      <w:r w:rsidR="00352CA0" w:rsidRPr="008D2F9F">
        <w:rPr>
          <w:rFonts w:asciiTheme="majorBidi" w:hAnsiTheme="majorBidi" w:cstheme="majorBidi"/>
          <w:bCs/>
          <w:sz w:val="24"/>
          <w:szCs w:val="24"/>
          <w:lang w:val="en-US"/>
        </w:rPr>
        <w:t xml:space="preserve"> recall </w:t>
      </w:r>
      <w:r w:rsidR="006C0E52" w:rsidRPr="008D2F9F">
        <w:rPr>
          <w:rFonts w:asciiTheme="majorBidi" w:hAnsiTheme="majorBidi" w:cstheme="majorBidi"/>
          <w:bCs/>
          <w:sz w:val="24"/>
          <w:szCs w:val="24"/>
          <w:lang w:val="en-US"/>
        </w:rPr>
        <w:t>of their past</w:t>
      </w:r>
      <w:r w:rsidR="00F952EA" w:rsidRPr="008D2F9F">
        <w:rPr>
          <w:rFonts w:asciiTheme="majorBidi" w:hAnsiTheme="majorBidi" w:cstheme="majorBidi"/>
          <w:bCs/>
          <w:sz w:val="24"/>
          <w:szCs w:val="24"/>
          <w:lang w:val="en-US"/>
        </w:rPr>
        <w:t xml:space="preserve">. </w:t>
      </w:r>
      <w:r w:rsidR="007654F3">
        <w:rPr>
          <w:rFonts w:asciiTheme="majorBidi" w:hAnsiTheme="majorBidi" w:cstheme="majorBidi"/>
          <w:bCs/>
          <w:sz w:val="24"/>
          <w:szCs w:val="24"/>
          <w:lang w:val="en-US"/>
        </w:rPr>
        <w:t>C</w:t>
      </w:r>
      <w:r w:rsidR="00F952EA" w:rsidRPr="008D2F9F">
        <w:rPr>
          <w:rFonts w:asciiTheme="majorBidi" w:hAnsiTheme="majorBidi" w:cstheme="majorBidi"/>
          <w:bCs/>
          <w:sz w:val="24"/>
          <w:szCs w:val="24"/>
          <w:lang w:val="en-US"/>
        </w:rPr>
        <w:t>ross-sectional, longitudinal</w:t>
      </w:r>
      <w:r w:rsidR="007654F3">
        <w:rPr>
          <w:rFonts w:asciiTheme="majorBidi" w:hAnsiTheme="majorBidi" w:cstheme="majorBidi"/>
          <w:bCs/>
          <w:sz w:val="24"/>
          <w:szCs w:val="24"/>
          <w:lang w:val="en-US"/>
        </w:rPr>
        <w:t>, and experimental</w:t>
      </w:r>
      <w:r w:rsidR="00F952EA" w:rsidRPr="008D2F9F">
        <w:rPr>
          <w:rFonts w:asciiTheme="majorBidi" w:hAnsiTheme="majorBidi" w:cstheme="majorBidi"/>
          <w:bCs/>
          <w:sz w:val="24"/>
          <w:szCs w:val="24"/>
          <w:lang w:val="en-US"/>
        </w:rPr>
        <w:t xml:space="preserve"> evidence support</w:t>
      </w:r>
      <w:r w:rsidR="00A04906" w:rsidRPr="008D2F9F">
        <w:rPr>
          <w:rFonts w:asciiTheme="majorBidi" w:hAnsiTheme="majorBidi" w:cstheme="majorBidi"/>
          <w:bCs/>
          <w:sz w:val="24"/>
          <w:szCs w:val="24"/>
          <w:lang w:val="en-US"/>
        </w:rPr>
        <w:t>s</w:t>
      </w:r>
      <w:r w:rsidR="00F952EA" w:rsidRPr="008D2F9F">
        <w:rPr>
          <w:rFonts w:asciiTheme="majorBidi" w:hAnsiTheme="majorBidi" w:cstheme="majorBidi"/>
          <w:bCs/>
          <w:sz w:val="24"/>
          <w:szCs w:val="24"/>
          <w:lang w:val="en-US"/>
        </w:rPr>
        <w:t xml:space="preserve"> this age-related </w:t>
      </w:r>
      <w:r w:rsidR="00BD2A83" w:rsidRPr="008D2F9F">
        <w:rPr>
          <w:rFonts w:asciiTheme="majorBidi" w:hAnsiTheme="majorBidi" w:cstheme="majorBidi"/>
          <w:bCs/>
          <w:sz w:val="24"/>
          <w:szCs w:val="24"/>
          <w:lang w:val="en-US"/>
        </w:rPr>
        <w:t xml:space="preserve">shift </w:t>
      </w:r>
      <w:r w:rsidR="00824522" w:rsidRPr="008D2F9F">
        <w:rPr>
          <w:rFonts w:asciiTheme="majorBidi" w:hAnsiTheme="majorBidi" w:cstheme="majorBidi"/>
          <w:bCs/>
          <w:sz w:val="24"/>
          <w:szCs w:val="24"/>
          <w:lang w:val="en-US"/>
        </w:rPr>
        <w:t xml:space="preserve">and shows that it reflects limited time perspective </w:t>
      </w:r>
      <w:r w:rsidR="00F952EA" w:rsidRPr="008D2F9F">
        <w:rPr>
          <w:rFonts w:asciiTheme="majorBidi" w:hAnsiTheme="majorBidi" w:cstheme="majorBidi"/>
          <w:bCs/>
          <w:sz w:val="24"/>
          <w:szCs w:val="24"/>
          <w:lang w:val="en-US"/>
        </w:rPr>
        <w:t>(</w:t>
      </w:r>
      <w:r w:rsidR="00824522" w:rsidRPr="008D2F9F">
        <w:rPr>
          <w:rFonts w:asciiTheme="majorBidi" w:hAnsiTheme="majorBidi" w:cstheme="majorBidi"/>
          <w:bCs/>
          <w:sz w:val="24"/>
          <w:szCs w:val="24"/>
          <w:lang w:val="en-US"/>
        </w:rPr>
        <w:t xml:space="preserve">Carstensen, 2006; </w:t>
      </w:r>
      <w:r w:rsidR="00F952EA" w:rsidRPr="008D2F9F">
        <w:rPr>
          <w:rFonts w:asciiTheme="majorBidi" w:hAnsiTheme="majorBidi" w:cstheme="majorBidi"/>
          <w:bCs/>
          <w:sz w:val="24"/>
          <w:szCs w:val="24"/>
          <w:lang w:val="en-US"/>
        </w:rPr>
        <w:t xml:space="preserve">Carstensen et al., 2003; </w:t>
      </w:r>
      <w:r w:rsidR="00352CA0" w:rsidRPr="008D2F9F">
        <w:rPr>
          <w:rFonts w:asciiTheme="majorBidi" w:hAnsiTheme="majorBidi" w:cstheme="majorBidi"/>
          <w:bCs/>
          <w:sz w:val="24"/>
          <w:szCs w:val="24"/>
          <w:lang w:val="en-US"/>
        </w:rPr>
        <w:t>Mather &amp; Carstensen, 2005</w:t>
      </w:r>
      <w:r w:rsidR="00F952EA" w:rsidRPr="008D2F9F">
        <w:rPr>
          <w:rFonts w:asciiTheme="majorBidi" w:hAnsiTheme="majorBidi" w:cstheme="majorBidi"/>
          <w:bCs/>
          <w:sz w:val="24"/>
          <w:szCs w:val="24"/>
          <w:lang w:val="en-US"/>
        </w:rPr>
        <w:t xml:space="preserve">). </w:t>
      </w:r>
      <w:r w:rsidR="00A90BFD" w:rsidRPr="008D2F9F">
        <w:rPr>
          <w:rFonts w:asciiTheme="majorBidi" w:hAnsiTheme="majorBidi" w:cstheme="majorBidi"/>
          <w:bCs/>
          <w:sz w:val="24"/>
          <w:szCs w:val="24"/>
          <w:lang w:val="en-US"/>
        </w:rPr>
        <w:t xml:space="preserve">Similar patterns </w:t>
      </w:r>
      <w:r w:rsidR="00DE4D47" w:rsidRPr="008D2F9F">
        <w:rPr>
          <w:rFonts w:asciiTheme="majorBidi" w:hAnsiTheme="majorBidi" w:cstheme="majorBidi"/>
          <w:bCs/>
          <w:sz w:val="24"/>
          <w:szCs w:val="24"/>
          <w:lang w:val="en-US"/>
        </w:rPr>
        <w:t>emerge</w:t>
      </w:r>
      <w:r w:rsidR="00A90BFD" w:rsidRPr="008D2F9F">
        <w:rPr>
          <w:rFonts w:asciiTheme="majorBidi" w:hAnsiTheme="majorBidi" w:cstheme="majorBidi"/>
          <w:bCs/>
          <w:sz w:val="24"/>
          <w:szCs w:val="24"/>
          <w:lang w:val="en-US"/>
        </w:rPr>
        <w:t xml:space="preserve"> in younger adults who perceive limited time </w:t>
      </w:r>
      <w:r w:rsidR="00EB3265" w:rsidRPr="008D2F9F">
        <w:rPr>
          <w:rFonts w:asciiTheme="majorBidi" w:hAnsiTheme="majorBidi" w:cstheme="majorBidi"/>
          <w:bCs/>
          <w:sz w:val="24"/>
          <w:szCs w:val="24"/>
          <w:lang w:val="en-US"/>
        </w:rPr>
        <w:t>due to impending</w:t>
      </w:r>
      <w:r w:rsidR="00A90BFD" w:rsidRPr="008D2F9F">
        <w:rPr>
          <w:rFonts w:asciiTheme="majorBidi" w:hAnsiTheme="majorBidi" w:cstheme="majorBidi"/>
          <w:bCs/>
          <w:sz w:val="24"/>
          <w:szCs w:val="24"/>
          <w:lang w:val="en-US"/>
        </w:rPr>
        <w:t xml:space="preserve"> relocation, </w:t>
      </w:r>
      <w:r w:rsidR="002B1F3A" w:rsidRPr="008D2F9F">
        <w:rPr>
          <w:rFonts w:asciiTheme="majorBidi" w:hAnsiTheme="majorBidi" w:cstheme="majorBidi"/>
          <w:bCs/>
          <w:sz w:val="24"/>
          <w:szCs w:val="24"/>
          <w:lang w:val="en-US"/>
        </w:rPr>
        <w:t xml:space="preserve">health threats, </w:t>
      </w:r>
      <w:r w:rsidR="00703821" w:rsidRPr="008D2F9F">
        <w:rPr>
          <w:rFonts w:asciiTheme="majorBidi" w:hAnsiTheme="majorBidi" w:cstheme="majorBidi"/>
          <w:bCs/>
          <w:sz w:val="24"/>
          <w:szCs w:val="24"/>
          <w:lang w:val="en-US"/>
        </w:rPr>
        <w:t>sociopolitical</w:t>
      </w:r>
      <w:r w:rsidR="00A90BFD" w:rsidRPr="008D2F9F">
        <w:rPr>
          <w:rFonts w:asciiTheme="majorBidi" w:hAnsiTheme="majorBidi" w:cstheme="majorBidi"/>
          <w:bCs/>
          <w:sz w:val="24"/>
          <w:szCs w:val="24"/>
          <w:lang w:val="en-US"/>
        </w:rPr>
        <w:t xml:space="preserve"> changes, or </w:t>
      </w:r>
      <w:r w:rsidR="002B1F3A" w:rsidRPr="008D2F9F">
        <w:rPr>
          <w:rFonts w:asciiTheme="majorBidi" w:hAnsiTheme="majorBidi" w:cstheme="majorBidi"/>
          <w:bCs/>
          <w:sz w:val="24"/>
          <w:szCs w:val="24"/>
          <w:lang w:val="en-US"/>
        </w:rPr>
        <w:t xml:space="preserve">graduation </w:t>
      </w:r>
      <w:r w:rsidR="00A90BFD" w:rsidRPr="008D2F9F">
        <w:rPr>
          <w:rFonts w:asciiTheme="majorBidi" w:hAnsiTheme="majorBidi" w:cstheme="majorBidi"/>
          <w:bCs/>
          <w:sz w:val="24"/>
          <w:szCs w:val="24"/>
          <w:lang w:val="en-US"/>
        </w:rPr>
        <w:t xml:space="preserve">(Carstensen &amp; Fredrickson, 1998; Fung &amp; Carstensen, </w:t>
      </w:r>
      <w:r w:rsidR="00703821" w:rsidRPr="008D2F9F">
        <w:rPr>
          <w:rFonts w:asciiTheme="majorBidi" w:hAnsiTheme="majorBidi" w:cstheme="majorBidi"/>
          <w:bCs/>
          <w:sz w:val="24"/>
          <w:szCs w:val="24"/>
          <w:lang w:val="en-US"/>
        </w:rPr>
        <w:t>2004</w:t>
      </w:r>
      <w:r w:rsidR="00A90BFD" w:rsidRPr="008D2F9F">
        <w:rPr>
          <w:rFonts w:asciiTheme="majorBidi" w:hAnsiTheme="majorBidi" w:cstheme="majorBidi"/>
          <w:bCs/>
          <w:sz w:val="24"/>
          <w:szCs w:val="24"/>
          <w:lang w:val="en-US"/>
        </w:rPr>
        <w:t xml:space="preserve">; Fung, Carstensen, &amp; Lutz, </w:t>
      </w:r>
      <w:r w:rsidR="007970F2" w:rsidRPr="008D2F9F">
        <w:rPr>
          <w:rFonts w:asciiTheme="majorBidi" w:hAnsiTheme="majorBidi" w:cstheme="majorBidi"/>
          <w:bCs/>
          <w:sz w:val="24"/>
          <w:szCs w:val="24"/>
          <w:lang w:val="en-US"/>
        </w:rPr>
        <w:t>1999</w:t>
      </w:r>
      <w:r w:rsidR="00A90BFD" w:rsidRPr="008D2F9F">
        <w:rPr>
          <w:rFonts w:asciiTheme="majorBidi" w:hAnsiTheme="majorBidi" w:cstheme="majorBidi"/>
          <w:bCs/>
          <w:sz w:val="24"/>
          <w:szCs w:val="24"/>
          <w:lang w:val="en-US"/>
        </w:rPr>
        <w:t xml:space="preserve">). </w:t>
      </w:r>
      <w:r w:rsidR="00056223" w:rsidRPr="008D2F9F">
        <w:rPr>
          <w:rFonts w:asciiTheme="majorBidi" w:hAnsiTheme="majorBidi" w:cstheme="majorBidi"/>
          <w:bCs/>
          <w:sz w:val="24"/>
          <w:szCs w:val="24"/>
          <w:lang w:val="en-US"/>
        </w:rPr>
        <w:t xml:space="preserve">Although SST does not </w:t>
      </w:r>
      <w:r w:rsidR="00FD2923" w:rsidRPr="008D2F9F">
        <w:rPr>
          <w:rFonts w:asciiTheme="majorBidi" w:hAnsiTheme="majorBidi" w:cstheme="majorBidi"/>
          <w:bCs/>
          <w:sz w:val="24"/>
          <w:szCs w:val="24"/>
          <w:lang w:val="en-US"/>
        </w:rPr>
        <w:t>focus on</w:t>
      </w:r>
      <w:r w:rsidR="00056223" w:rsidRPr="008D2F9F">
        <w:rPr>
          <w:rFonts w:asciiTheme="majorBidi" w:hAnsiTheme="majorBidi" w:cstheme="majorBidi"/>
          <w:bCs/>
          <w:sz w:val="24"/>
          <w:szCs w:val="24"/>
          <w:lang w:val="en-US"/>
        </w:rPr>
        <w:t xml:space="preserve"> wellbeing</w:t>
      </w:r>
      <w:r w:rsidR="00FD2923" w:rsidRPr="008D2F9F">
        <w:rPr>
          <w:rFonts w:asciiTheme="majorBidi" w:hAnsiTheme="majorBidi" w:cstheme="majorBidi"/>
          <w:bCs/>
          <w:sz w:val="24"/>
          <w:szCs w:val="24"/>
          <w:lang w:val="en-US"/>
        </w:rPr>
        <w:t xml:space="preserve"> specifically</w:t>
      </w:r>
      <w:r w:rsidR="00056223" w:rsidRPr="008D2F9F">
        <w:rPr>
          <w:rFonts w:asciiTheme="majorBidi" w:hAnsiTheme="majorBidi" w:cstheme="majorBidi"/>
          <w:bCs/>
          <w:sz w:val="24"/>
          <w:szCs w:val="24"/>
          <w:lang w:val="en-US"/>
        </w:rPr>
        <w:t xml:space="preserve">, </w:t>
      </w:r>
      <w:r w:rsidR="006C0E52" w:rsidRPr="008D2F9F">
        <w:rPr>
          <w:rFonts w:asciiTheme="majorBidi" w:hAnsiTheme="majorBidi" w:cstheme="majorBidi"/>
          <w:bCs/>
          <w:sz w:val="24"/>
          <w:szCs w:val="24"/>
          <w:lang w:val="en-US"/>
        </w:rPr>
        <w:t>evidence</w:t>
      </w:r>
      <w:r w:rsidR="005D66A5" w:rsidRPr="008D2F9F">
        <w:rPr>
          <w:rFonts w:asciiTheme="majorBidi" w:hAnsiTheme="majorBidi" w:cstheme="majorBidi"/>
          <w:bCs/>
          <w:sz w:val="24"/>
          <w:szCs w:val="24"/>
          <w:lang w:val="en-US"/>
        </w:rPr>
        <w:t xml:space="preserve"> </w:t>
      </w:r>
      <w:r w:rsidR="005D5F3D" w:rsidRPr="008D2F9F">
        <w:rPr>
          <w:rFonts w:asciiTheme="majorBidi" w:hAnsiTheme="majorBidi" w:cstheme="majorBidi"/>
          <w:bCs/>
          <w:sz w:val="24"/>
          <w:szCs w:val="24"/>
          <w:lang w:val="en-US"/>
        </w:rPr>
        <w:t xml:space="preserve">indicates </w:t>
      </w:r>
      <w:r w:rsidR="00056223" w:rsidRPr="008D2F9F">
        <w:rPr>
          <w:rFonts w:asciiTheme="majorBidi" w:hAnsiTheme="majorBidi" w:cstheme="majorBidi"/>
          <w:bCs/>
          <w:sz w:val="24"/>
          <w:szCs w:val="24"/>
          <w:lang w:val="en-US"/>
        </w:rPr>
        <w:t>that</w:t>
      </w:r>
      <w:r w:rsidR="00724F56" w:rsidRPr="008D2F9F">
        <w:rPr>
          <w:rFonts w:asciiTheme="majorBidi" w:hAnsiTheme="majorBidi" w:cstheme="majorBidi"/>
          <w:bCs/>
          <w:sz w:val="24"/>
          <w:szCs w:val="24"/>
          <w:lang w:val="en-US"/>
        </w:rPr>
        <w:t xml:space="preserve"> perceptions of limited time</w:t>
      </w:r>
      <w:r w:rsidR="00595669" w:rsidRPr="008D2F9F">
        <w:rPr>
          <w:rFonts w:asciiTheme="majorBidi" w:hAnsiTheme="majorBidi" w:cstheme="majorBidi"/>
          <w:bCs/>
          <w:sz w:val="24"/>
          <w:szCs w:val="24"/>
          <w:lang w:val="en-US"/>
        </w:rPr>
        <w:t>—regardless of age—</w:t>
      </w:r>
      <w:r w:rsidR="005D5F3D" w:rsidRPr="008D2F9F">
        <w:rPr>
          <w:rFonts w:asciiTheme="majorBidi" w:hAnsiTheme="majorBidi" w:cstheme="majorBidi"/>
          <w:bCs/>
          <w:sz w:val="24"/>
          <w:szCs w:val="24"/>
          <w:lang w:val="en-US"/>
        </w:rPr>
        <w:t xml:space="preserve">lower </w:t>
      </w:r>
      <w:r w:rsidR="000B52F4" w:rsidRPr="008D2F9F">
        <w:rPr>
          <w:rFonts w:asciiTheme="majorBidi" w:hAnsiTheme="majorBidi" w:cstheme="majorBidi"/>
          <w:bCs/>
          <w:sz w:val="24"/>
          <w:szCs w:val="24"/>
          <w:lang w:val="en-US"/>
        </w:rPr>
        <w:t xml:space="preserve">happiness and </w:t>
      </w:r>
      <w:r w:rsidR="00724F56" w:rsidRPr="008D2F9F">
        <w:rPr>
          <w:rFonts w:asciiTheme="majorBidi" w:hAnsiTheme="majorBidi" w:cstheme="majorBidi"/>
          <w:bCs/>
          <w:sz w:val="24"/>
          <w:szCs w:val="24"/>
          <w:lang w:val="en-US"/>
        </w:rPr>
        <w:t xml:space="preserve">psychological wellbeing (Demiray &amp; Bluck, </w:t>
      </w:r>
      <w:r w:rsidR="00803635" w:rsidRPr="008D2F9F">
        <w:rPr>
          <w:rFonts w:asciiTheme="majorBidi" w:hAnsiTheme="majorBidi" w:cstheme="majorBidi"/>
          <w:bCs/>
          <w:sz w:val="24"/>
          <w:szCs w:val="24"/>
          <w:lang w:val="en-US"/>
        </w:rPr>
        <w:t>201</w:t>
      </w:r>
      <w:r w:rsidR="006F79D2" w:rsidRPr="008D2F9F">
        <w:rPr>
          <w:rFonts w:asciiTheme="majorBidi" w:hAnsiTheme="majorBidi" w:cstheme="majorBidi"/>
          <w:bCs/>
          <w:sz w:val="24"/>
          <w:szCs w:val="24"/>
          <w:lang w:val="en-US"/>
        </w:rPr>
        <w:t>4</w:t>
      </w:r>
      <w:r w:rsidR="000B52F4" w:rsidRPr="008D2F9F">
        <w:rPr>
          <w:rFonts w:asciiTheme="majorBidi" w:hAnsiTheme="majorBidi" w:cstheme="majorBidi"/>
          <w:bCs/>
          <w:sz w:val="24"/>
          <w:szCs w:val="24"/>
          <w:lang w:val="en-US"/>
        </w:rPr>
        <w:t>; Kotter-Gr</w:t>
      </w:r>
      <w:r w:rsidR="00A401DD" w:rsidRPr="008D2F9F">
        <w:rPr>
          <w:rFonts w:asciiTheme="majorBidi" w:hAnsiTheme="majorBidi" w:cstheme="majorBidi"/>
          <w:bCs/>
          <w:sz w:val="24"/>
          <w:szCs w:val="24"/>
          <w:lang w:val="en-US"/>
        </w:rPr>
        <w:t>ü</w:t>
      </w:r>
      <w:r w:rsidR="000B52F4" w:rsidRPr="008D2F9F">
        <w:rPr>
          <w:rFonts w:asciiTheme="majorBidi" w:hAnsiTheme="majorBidi" w:cstheme="majorBidi"/>
          <w:bCs/>
          <w:sz w:val="24"/>
          <w:szCs w:val="24"/>
          <w:lang w:val="en-US"/>
        </w:rPr>
        <w:t>hn &amp; Smith, 2011; Yeung, Fung, &amp; Lang, 2007</w:t>
      </w:r>
      <w:r w:rsidR="00724F56" w:rsidRPr="008D2F9F">
        <w:rPr>
          <w:rFonts w:asciiTheme="majorBidi" w:hAnsiTheme="majorBidi" w:cstheme="majorBidi"/>
          <w:bCs/>
          <w:sz w:val="24"/>
          <w:szCs w:val="24"/>
          <w:lang w:val="en-US"/>
        </w:rPr>
        <w:t xml:space="preserve">). Together, </w:t>
      </w:r>
      <w:r w:rsidR="00056223" w:rsidRPr="008D2F9F">
        <w:rPr>
          <w:rFonts w:asciiTheme="majorBidi" w:hAnsiTheme="majorBidi" w:cstheme="majorBidi"/>
          <w:bCs/>
          <w:sz w:val="24"/>
          <w:szCs w:val="24"/>
          <w:lang w:val="en-US"/>
        </w:rPr>
        <w:t xml:space="preserve">these literatures imply that </w:t>
      </w:r>
      <w:r w:rsidR="00724F56" w:rsidRPr="008D2F9F">
        <w:rPr>
          <w:rFonts w:asciiTheme="majorBidi" w:hAnsiTheme="majorBidi" w:cstheme="majorBidi"/>
          <w:bCs/>
          <w:sz w:val="24"/>
          <w:szCs w:val="24"/>
          <w:lang w:val="en-US"/>
        </w:rPr>
        <w:t xml:space="preserve">the SST strategies of </w:t>
      </w:r>
      <w:r w:rsidR="006C0E52" w:rsidRPr="008D2F9F">
        <w:rPr>
          <w:rFonts w:asciiTheme="majorBidi" w:hAnsiTheme="majorBidi" w:cstheme="majorBidi"/>
          <w:bCs/>
          <w:sz w:val="24"/>
          <w:szCs w:val="24"/>
          <w:lang w:val="en-US"/>
        </w:rPr>
        <w:t>investing in</w:t>
      </w:r>
      <w:r w:rsidR="00F952EA" w:rsidRPr="008D2F9F">
        <w:rPr>
          <w:rFonts w:asciiTheme="majorBidi" w:hAnsiTheme="majorBidi" w:cstheme="majorBidi"/>
          <w:bCs/>
          <w:sz w:val="24"/>
          <w:szCs w:val="24"/>
          <w:lang w:val="en-US"/>
        </w:rPr>
        <w:t xml:space="preserve"> </w:t>
      </w:r>
      <w:r w:rsidR="002B35C6" w:rsidRPr="008D2F9F">
        <w:rPr>
          <w:rFonts w:asciiTheme="majorBidi" w:hAnsiTheme="majorBidi" w:cstheme="majorBidi"/>
          <w:bCs/>
          <w:sz w:val="24"/>
          <w:szCs w:val="24"/>
          <w:lang w:val="en-US"/>
        </w:rPr>
        <w:t>emotionally</w:t>
      </w:r>
      <w:r w:rsidR="000826A2" w:rsidRPr="008D2F9F">
        <w:rPr>
          <w:rFonts w:asciiTheme="majorBidi" w:hAnsiTheme="majorBidi" w:cstheme="majorBidi"/>
          <w:bCs/>
          <w:sz w:val="24"/>
          <w:szCs w:val="24"/>
          <w:lang w:val="en-US"/>
        </w:rPr>
        <w:t xml:space="preserve"> </w:t>
      </w:r>
      <w:r w:rsidR="002B35C6" w:rsidRPr="008D2F9F">
        <w:rPr>
          <w:rFonts w:asciiTheme="majorBidi" w:hAnsiTheme="majorBidi" w:cstheme="majorBidi"/>
          <w:bCs/>
          <w:sz w:val="24"/>
          <w:szCs w:val="24"/>
          <w:lang w:val="en-US"/>
        </w:rPr>
        <w:t>meaningful</w:t>
      </w:r>
      <w:r w:rsidR="00B34E74" w:rsidRPr="008D2F9F">
        <w:rPr>
          <w:rFonts w:asciiTheme="majorBidi" w:hAnsiTheme="majorBidi" w:cstheme="majorBidi"/>
          <w:bCs/>
          <w:sz w:val="24"/>
          <w:szCs w:val="24"/>
          <w:lang w:val="en-US"/>
        </w:rPr>
        <w:t xml:space="preserve"> </w:t>
      </w:r>
      <w:r w:rsidR="003D540A" w:rsidRPr="008D2F9F">
        <w:rPr>
          <w:rFonts w:asciiTheme="majorBidi" w:hAnsiTheme="majorBidi" w:cstheme="majorBidi"/>
          <w:bCs/>
          <w:sz w:val="24"/>
          <w:szCs w:val="24"/>
          <w:lang w:val="en-US"/>
        </w:rPr>
        <w:t>experiences</w:t>
      </w:r>
      <w:r w:rsidR="00724F56" w:rsidRPr="008D2F9F">
        <w:rPr>
          <w:rFonts w:asciiTheme="majorBidi" w:hAnsiTheme="majorBidi" w:cstheme="majorBidi"/>
          <w:bCs/>
          <w:sz w:val="24"/>
          <w:szCs w:val="24"/>
          <w:lang w:val="en-US"/>
        </w:rPr>
        <w:t xml:space="preserve"> allow</w:t>
      </w:r>
      <w:r w:rsidR="005B27CF" w:rsidRPr="008D2F9F">
        <w:rPr>
          <w:rFonts w:asciiTheme="majorBidi" w:hAnsiTheme="majorBidi" w:cstheme="majorBidi"/>
          <w:bCs/>
          <w:sz w:val="24"/>
          <w:szCs w:val="24"/>
          <w:lang w:val="en-US"/>
        </w:rPr>
        <w:t xml:space="preserve"> </w:t>
      </w:r>
      <w:r w:rsidR="00824522" w:rsidRPr="008D2F9F">
        <w:rPr>
          <w:rFonts w:asciiTheme="majorBidi" w:hAnsiTheme="majorBidi" w:cstheme="majorBidi"/>
          <w:bCs/>
          <w:sz w:val="24"/>
          <w:szCs w:val="24"/>
          <w:lang w:val="en-US"/>
        </w:rPr>
        <w:t xml:space="preserve">individuals </w:t>
      </w:r>
      <w:r w:rsidR="00724F56" w:rsidRPr="008D2F9F">
        <w:rPr>
          <w:rFonts w:asciiTheme="majorBidi" w:hAnsiTheme="majorBidi" w:cstheme="majorBidi"/>
          <w:bCs/>
          <w:sz w:val="24"/>
          <w:szCs w:val="24"/>
          <w:lang w:val="en-US"/>
        </w:rPr>
        <w:t>to</w:t>
      </w:r>
      <w:r w:rsidR="00824522" w:rsidRPr="008D2F9F">
        <w:rPr>
          <w:rFonts w:asciiTheme="majorBidi" w:hAnsiTheme="majorBidi" w:cstheme="majorBidi"/>
          <w:bCs/>
          <w:sz w:val="24"/>
          <w:szCs w:val="24"/>
          <w:lang w:val="en-US"/>
        </w:rPr>
        <w:t xml:space="preserve"> </w:t>
      </w:r>
      <w:r w:rsidR="00EC52D4" w:rsidRPr="008D2F9F">
        <w:rPr>
          <w:rFonts w:asciiTheme="majorBidi" w:hAnsiTheme="majorBidi" w:cstheme="majorBidi"/>
          <w:bCs/>
          <w:sz w:val="24"/>
          <w:szCs w:val="24"/>
          <w:lang w:val="en-US"/>
        </w:rPr>
        <w:t>maintain</w:t>
      </w:r>
      <w:r w:rsidR="005B27CF" w:rsidRPr="008D2F9F">
        <w:rPr>
          <w:rFonts w:asciiTheme="majorBidi" w:hAnsiTheme="majorBidi" w:cstheme="majorBidi"/>
          <w:bCs/>
          <w:sz w:val="24"/>
          <w:szCs w:val="24"/>
          <w:lang w:val="en-US"/>
        </w:rPr>
        <w:t xml:space="preserve"> wellbeing </w:t>
      </w:r>
      <w:r w:rsidR="00A04906" w:rsidRPr="008D2F9F">
        <w:rPr>
          <w:rFonts w:asciiTheme="majorBidi" w:hAnsiTheme="majorBidi" w:cstheme="majorBidi"/>
          <w:bCs/>
          <w:sz w:val="24"/>
          <w:szCs w:val="24"/>
          <w:lang w:val="en-US"/>
        </w:rPr>
        <w:t>despite</w:t>
      </w:r>
      <w:r w:rsidR="005B27CF" w:rsidRPr="008D2F9F">
        <w:rPr>
          <w:rFonts w:asciiTheme="majorBidi" w:hAnsiTheme="majorBidi" w:cstheme="majorBidi"/>
          <w:bCs/>
          <w:sz w:val="24"/>
          <w:szCs w:val="24"/>
          <w:lang w:val="en-US"/>
        </w:rPr>
        <w:t xml:space="preserve"> </w:t>
      </w:r>
      <w:r w:rsidR="00B97E12" w:rsidRPr="008D2F9F">
        <w:rPr>
          <w:rFonts w:asciiTheme="majorBidi" w:hAnsiTheme="majorBidi" w:cstheme="majorBidi"/>
          <w:bCs/>
          <w:sz w:val="24"/>
          <w:szCs w:val="24"/>
          <w:lang w:val="en-US"/>
        </w:rPr>
        <w:t xml:space="preserve">the threat of </w:t>
      </w:r>
      <w:r w:rsidR="00C91540" w:rsidRPr="008D2F9F">
        <w:rPr>
          <w:rFonts w:asciiTheme="majorBidi" w:hAnsiTheme="majorBidi" w:cstheme="majorBidi"/>
          <w:bCs/>
          <w:sz w:val="24"/>
          <w:szCs w:val="24"/>
          <w:lang w:val="en-US"/>
        </w:rPr>
        <w:t>limited time</w:t>
      </w:r>
      <w:r w:rsidR="009E28DC" w:rsidRPr="008D2F9F">
        <w:rPr>
          <w:rFonts w:asciiTheme="majorBidi" w:hAnsiTheme="majorBidi" w:cstheme="majorBidi"/>
          <w:bCs/>
          <w:sz w:val="24"/>
          <w:szCs w:val="24"/>
          <w:lang w:val="en-US"/>
        </w:rPr>
        <w:t xml:space="preserve"> horizons</w:t>
      </w:r>
      <w:r w:rsidR="005B27CF" w:rsidRPr="008D2F9F">
        <w:rPr>
          <w:rFonts w:asciiTheme="majorBidi" w:hAnsiTheme="majorBidi" w:cstheme="majorBidi"/>
          <w:bCs/>
          <w:sz w:val="24"/>
          <w:szCs w:val="24"/>
          <w:lang w:val="en-US"/>
        </w:rPr>
        <w:t xml:space="preserve">. Thus, it is characteristic and </w:t>
      </w:r>
      <w:r w:rsidR="005B27CF" w:rsidRPr="008D2F9F">
        <w:rPr>
          <w:rFonts w:asciiTheme="majorBidi" w:hAnsiTheme="majorBidi" w:cstheme="majorBidi"/>
          <w:bCs/>
          <w:sz w:val="24"/>
          <w:szCs w:val="24"/>
          <w:lang w:val="en-US"/>
        </w:rPr>
        <w:lastRenderedPageBreak/>
        <w:t xml:space="preserve">adaptive for older adults to </w:t>
      </w:r>
      <w:r w:rsidR="00DE4D47" w:rsidRPr="008D2F9F">
        <w:rPr>
          <w:rFonts w:asciiTheme="majorBidi" w:hAnsiTheme="majorBidi" w:cstheme="majorBidi"/>
          <w:bCs/>
          <w:sz w:val="24"/>
          <w:szCs w:val="24"/>
          <w:lang w:val="en-US"/>
        </w:rPr>
        <w:t>prioritize</w:t>
      </w:r>
      <w:r w:rsidR="005B27CF" w:rsidRPr="008D2F9F">
        <w:rPr>
          <w:rFonts w:asciiTheme="majorBidi" w:hAnsiTheme="majorBidi" w:cstheme="majorBidi"/>
          <w:bCs/>
          <w:sz w:val="24"/>
          <w:szCs w:val="24"/>
          <w:lang w:val="en-US"/>
        </w:rPr>
        <w:t xml:space="preserve"> internal </w:t>
      </w:r>
      <w:r w:rsidR="009E28DC" w:rsidRPr="008D2F9F">
        <w:rPr>
          <w:rFonts w:asciiTheme="majorBidi" w:hAnsiTheme="majorBidi" w:cstheme="majorBidi"/>
          <w:bCs/>
          <w:sz w:val="24"/>
          <w:szCs w:val="24"/>
          <w:lang w:val="en-US"/>
        </w:rPr>
        <w:t xml:space="preserve">emotion-regulation </w:t>
      </w:r>
      <w:r w:rsidR="00BD2A83" w:rsidRPr="008D2F9F">
        <w:rPr>
          <w:rFonts w:asciiTheme="majorBidi" w:hAnsiTheme="majorBidi" w:cstheme="majorBidi"/>
          <w:bCs/>
          <w:sz w:val="24"/>
          <w:szCs w:val="24"/>
          <w:lang w:val="en-US"/>
        </w:rPr>
        <w:t xml:space="preserve">and </w:t>
      </w:r>
      <w:r w:rsidR="005B27CF" w:rsidRPr="008D2F9F">
        <w:rPr>
          <w:rFonts w:asciiTheme="majorBidi" w:hAnsiTheme="majorBidi" w:cstheme="majorBidi"/>
          <w:bCs/>
          <w:sz w:val="24"/>
          <w:szCs w:val="24"/>
          <w:lang w:val="en-US"/>
        </w:rPr>
        <w:t>meaning.</w:t>
      </w:r>
      <w:r w:rsidR="007C6C6A" w:rsidRPr="008D2F9F">
        <w:rPr>
          <w:rFonts w:asciiTheme="majorBidi" w:hAnsiTheme="majorBidi" w:cstheme="majorBidi"/>
          <w:bCs/>
          <w:sz w:val="24"/>
          <w:szCs w:val="24"/>
          <w:lang w:val="en-US"/>
        </w:rPr>
        <w:t xml:space="preserve"> </w:t>
      </w:r>
      <w:r w:rsidR="00540FF7" w:rsidRPr="008D2F9F">
        <w:rPr>
          <w:rFonts w:asciiTheme="majorBidi" w:hAnsiTheme="majorBidi" w:cstheme="majorBidi"/>
          <w:bCs/>
          <w:sz w:val="24"/>
          <w:szCs w:val="24"/>
          <w:lang w:val="en-US"/>
        </w:rPr>
        <w:t xml:space="preserve">But </w:t>
      </w:r>
      <w:r w:rsidR="005D5F3D" w:rsidRPr="008D2F9F">
        <w:rPr>
          <w:rFonts w:asciiTheme="majorBidi" w:hAnsiTheme="majorBidi" w:cstheme="majorBidi"/>
          <w:bCs/>
          <w:sz w:val="24"/>
          <w:szCs w:val="24"/>
          <w:lang w:val="en-US"/>
        </w:rPr>
        <w:t xml:space="preserve">on </w:t>
      </w:r>
      <w:r w:rsidR="00540FF7" w:rsidRPr="008D2F9F">
        <w:rPr>
          <w:rFonts w:asciiTheme="majorBidi" w:hAnsiTheme="majorBidi" w:cstheme="majorBidi"/>
          <w:bCs/>
          <w:sz w:val="24"/>
          <w:szCs w:val="24"/>
          <w:lang w:val="en-US"/>
        </w:rPr>
        <w:t>what</w:t>
      </w:r>
      <w:r w:rsidR="007C6C6A" w:rsidRPr="008D2F9F">
        <w:rPr>
          <w:rFonts w:asciiTheme="majorBidi" w:hAnsiTheme="majorBidi" w:cstheme="majorBidi"/>
          <w:bCs/>
          <w:sz w:val="24"/>
          <w:szCs w:val="24"/>
          <w:lang w:val="en-US"/>
        </w:rPr>
        <w:t xml:space="preserve"> </w:t>
      </w:r>
      <w:r w:rsidR="00B34E74" w:rsidRPr="008D2F9F">
        <w:rPr>
          <w:rFonts w:asciiTheme="majorBidi" w:hAnsiTheme="majorBidi" w:cstheme="majorBidi"/>
          <w:bCs/>
          <w:sz w:val="24"/>
          <w:szCs w:val="24"/>
          <w:lang w:val="en-US"/>
        </w:rPr>
        <w:t xml:space="preserve">psychological resources </w:t>
      </w:r>
      <w:r w:rsidR="00CE2C67" w:rsidRPr="008D2F9F">
        <w:rPr>
          <w:rFonts w:asciiTheme="majorBidi" w:hAnsiTheme="majorBidi" w:cstheme="majorBidi"/>
          <w:bCs/>
          <w:sz w:val="24"/>
          <w:szCs w:val="24"/>
          <w:lang w:val="en-US"/>
        </w:rPr>
        <w:t xml:space="preserve">do people draw to achieve </w:t>
      </w:r>
      <w:r w:rsidR="007C6C6A" w:rsidRPr="008D2F9F">
        <w:rPr>
          <w:rFonts w:asciiTheme="majorBidi" w:hAnsiTheme="majorBidi" w:cstheme="majorBidi"/>
          <w:bCs/>
          <w:sz w:val="24"/>
          <w:szCs w:val="24"/>
          <w:lang w:val="en-US"/>
        </w:rPr>
        <w:t>th</w:t>
      </w:r>
      <w:r w:rsidR="00540FF7" w:rsidRPr="008D2F9F">
        <w:rPr>
          <w:rFonts w:asciiTheme="majorBidi" w:hAnsiTheme="majorBidi" w:cstheme="majorBidi"/>
          <w:bCs/>
          <w:sz w:val="24"/>
          <w:szCs w:val="24"/>
          <w:lang w:val="en-US"/>
        </w:rPr>
        <w:t>is</w:t>
      </w:r>
      <w:r w:rsidR="007C6C6A" w:rsidRPr="008D2F9F">
        <w:rPr>
          <w:rFonts w:asciiTheme="majorBidi" w:hAnsiTheme="majorBidi" w:cstheme="majorBidi"/>
          <w:bCs/>
          <w:sz w:val="24"/>
          <w:szCs w:val="24"/>
          <w:lang w:val="en-US"/>
        </w:rPr>
        <w:t xml:space="preserve"> shift</w:t>
      </w:r>
      <w:r w:rsidR="00540FF7" w:rsidRPr="008D2F9F">
        <w:rPr>
          <w:rFonts w:asciiTheme="majorBidi" w:hAnsiTheme="majorBidi" w:cstheme="majorBidi"/>
          <w:bCs/>
          <w:sz w:val="24"/>
          <w:szCs w:val="24"/>
          <w:lang w:val="en-US"/>
        </w:rPr>
        <w:t>?</w:t>
      </w:r>
      <w:r w:rsidR="007C6C6A" w:rsidRPr="008D2F9F">
        <w:rPr>
          <w:rFonts w:asciiTheme="majorBidi" w:hAnsiTheme="majorBidi" w:cstheme="majorBidi"/>
          <w:bCs/>
          <w:sz w:val="24"/>
          <w:szCs w:val="24"/>
          <w:lang w:val="en-US"/>
        </w:rPr>
        <w:t xml:space="preserve"> </w:t>
      </w:r>
      <w:r w:rsidR="006C0E52" w:rsidRPr="008D2F9F">
        <w:rPr>
          <w:rFonts w:asciiTheme="majorBidi" w:hAnsiTheme="majorBidi" w:cstheme="majorBidi"/>
          <w:bCs/>
          <w:sz w:val="24"/>
          <w:szCs w:val="24"/>
          <w:lang w:val="en-US"/>
        </w:rPr>
        <w:t xml:space="preserve">We </w:t>
      </w:r>
      <w:r w:rsidR="00D16B80" w:rsidRPr="008D2F9F">
        <w:rPr>
          <w:rFonts w:asciiTheme="majorBidi" w:hAnsiTheme="majorBidi" w:cstheme="majorBidi"/>
          <w:bCs/>
          <w:sz w:val="24"/>
          <w:szCs w:val="24"/>
          <w:lang w:val="en-US"/>
        </w:rPr>
        <w:t>propose</w:t>
      </w:r>
      <w:r w:rsidR="006C0E52" w:rsidRPr="008D2F9F">
        <w:rPr>
          <w:rFonts w:asciiTheme="majorBidi" w:hAnsiTheme="majorBidi" w:cstheme="majorBidi"/>
          <w:bCs/>
          <w:sz w:val="24"/>
          <w:szCs w:val="24"/>
          <w:lang w:val="en-US"/>
        </w:rPr>
        <w:t xml:space="preserve"> that </w:t>
      </w:r>
      <w:r w:rsidR="007654F3">
        <w:rPr>
          <w:rFonts w:asciiTheme="majorBidi" w:hAnsiTheme="majorBidi" w:cstheme="majorBidi"/>
          <w:bCs/>
          <w:sz w:val="24"/>
          <w:szCs w:val="24"/>
          <w:lang w:val="en-US"/>
        </w:rPr>
        <w:t>one</w:t>
      </w:r>
      <w:r w:rsidR="00DE4D47" w:rsidRPr="008D2F9F">
        <w:rPr>
          <w:rFonts w:asciiTheme="majorBidi" w:hAnsiTheme="majorBidi" w:cstheme="majorBidi"/>
          <w:bCs/>
          <w:sz w:val="24"/>
          <w:szCs w:val="24"/>
          <w:lang w:val="en-US"/>
        </w:rPr>
        <w:t xml:space="preserve"> </w:t>
      </w:r>
      <w:r w:rsidR="00DF2DD2" w:rsidRPr="008D2F9F">
        <w:rPr>
          <w:rFonts w:asciiTheme="majorBidi" w:hAnsiTheme="majorBidi" w:cstheme="majorBidi"/>
          <w:bCs/>
          <w:sz w:val="24"/>
          <w:szCs w:val="24"/>
          <w:lang w:val="en-US"/>
        </w:rPr>
        <w:t xml:space="preserve">vital </w:t>
      </w:r>
      <w:r w:rsidR="007C6C6A" w:rsidRPr="008D2F9F">
        <w:rPr>
          <w:rFonts w:asciiTheme="majorBidi" w:hAnsiTheme="majorBidi" w:cstheme="majorBidi"/>
          <w:bCs/>
          <w:sz w:val="24"/>
          <w:szCs w:val="24"/>
          <w:lang w:val="en-US"/>
        </w:rPr>
        <w:t xml:space="preserve">resource </w:t>
      </w:r>
      <w:r w:rsidR="006C0E52" w:rsidRPr="008D2F9F">
        <w:rPr>
          <w:rFonts w:asciiTheme="majorBidi" w:hAnsiTheme="majorBidi" w:cstheme="majorBidi"/>
          <w:bCs/>
          <w:sz w:val="24"/>
          <w:szCs w:val="24"/>
          <w:lang w:val="en-US"/>
        </w:rPr>
        <w:t xml:space="preserve">is </w:t>
      </w:r>
      <w:r w:rsidR="007C6C6A" w:rsidRPr="008D2F9F">
        <w:rPr>
          <w:rFonts w:asciiTheme="majorBidi" w:hAnsiTheme="majorBidi" w:cstheme="majorBidi"/>
          <w:bCs/>
          <w:sz w:val="24"/>
          <w:szCs w:val="24"/>
          <w:lang w:val="en-US"/>
        </w:rPr>
        <w:t>nostalgia</w:t>
      </w:r>
      <w:r w:rsidR="006C0E52" w:rsidRPr="008D2F9F">
        <w:rPr>
          <w:rFonts w:asciiTheme="majorBidi" w:hAnsiTheme="majorBidi" w:cstheme="majorBidi"/>
          <w:bCs/>
          <w:sz w:val="24"/>
          <w:szCs w:val="24"/>
          <w:lang w:val="en-US"/>
        </w:rPr>
        <w:t xml:space="preserve">, </w:t>
      </w:r>
      <w:r w:rsidR="007C6C6A" w:rsidRPr="008D2F9F">
        <w:rPr>
          <w:rFonts w:asciiTheme="majorBidi" w:hAnsiTheme="majorBidi" w:cstheme="majorBidi"/>
          <w:bCs/>
          <w:sz w:val="24"/>
          <w:szCs w:val="24"/>
          <w:lang w:val="en-US"/>
        </w:rPr>
        <w:t>a</w:t>
      </w:r>
      <w:r w:rsidR="00101F19" w:rsidRPr="008D2F9F">
        <w:rPr>
          <w:rFonts w:asciiTheme="majorBidi" w:hAnsiTheme="majorBidi" w:cstheme="majorBidi"/>
          <w:bCs/>
          <w:sz w:val="24"/>
          <w:szCs w:val="24"/>
          <w:lang w:val="en-US"/>
        </w:rPr>
        <w:t>n</w:t>
      </w:r>
      <w:r w:rsidR="0063240A" w:rsidRPr="008D2F9F">
        <w:rPr>
          <w:rFonts w:asciiTheme="majorBidi" w:hAnsiTheme="majorBidi" w:cstheme="majorBidi"/>
          <w:bCs/>
          <w:sz w:val="24"/>
          <w:szCs w:val="24"/>
          <w:lang w:val="en-US"/>
        </w:rPr>
        <w:t xml:space="preserve"> </w:t>
      </w:r>
      <w:r w:rsidR="007C6C6A" w:rsidRPr="008D2F9F">
        <w:rPr>
          <w:rFonts w:asciiTheme="majorBidi" w:hAnsiTheme="majorBidi" w:cstheme="majorBidi"/>
          <w:bCs/>
          <w:sz w:val="24"/>
          <w:szCs w:val="24"/>
          <w:lang w:val="en-US"/>
        </w:rPr>
        <w:t xml:space="preserve">emotion derived from </w:t>
      </w:r>
      <w:r w:rsidR="009E28DC" w:rsidRPr="008D2F9F">
        <w:rPr>
          <w:rFonts w:asciiTheme="majorBidi" w:hAnsiTheme="majorBidi" w:cstheme="majorBidi"/>
          <w:bCs/>
          <w:sz w:val="24"/>
          <w:szCs w:val="24"/>
          <w:lang w:val="en-US"/>
        </w:rPr>
        <w:t xml:space="preserve">one’s store of </w:t>
      </w:r>
      <w:r w:rsidR="00E15AAF" w:rsidRPr="008D2F9F">
        <w:rPr>
          <w:rFonts w:asciiTheme="majorBidi" w:hAnsiTheme="majorBidi" w:cstheme="majorBidi"/>
          <w:bCs/>
          <w:sz w:val="24"/>
          <w:szCs w:val="24"/>
          <w:lang w:val="en-US"/>
        </w:rPr>
        <w:t>personal memories.</w:t>
      </w:r>
    </w:p>
    <w:p w14:paraId="1CF9B5BD" w14:textId="77777777" w:rsidR="002704D0" w:rsidRPr="008D2F9F" w:rsidRDefault="0003652F" w:rsidP="004C6604">
      <w:pPr>
        <w:widowControl w:val="0"/>
        <w:spacing w:after="0" w:line="480" w:lineRule="exact"/>
        <w:rPr>
          <w:rFonts w:asciiTheme="majorBidi" w:hAnsiTheme="majorBidi" w:cstheme="majorBidi"/>
          <w:bCs/>
          <w:sz w:val="24"/>
          <w:szCs w:val="24"/>
          <w:lang w:val="en-US"/>
        </w:rPr>
      </w:pPr>
      <w:r w:rsidRPr="008D2F9F">
        <w:rPr>
          <w:rFonts w:asciiTheme="majorBidi" w:hAnsiTheme="majorBidi" w:cstheme="majorBidi"/>
          <w:b/>
          <w:bCs/>
          <w:sz w:val="24"/>
          <w:szCs w:val="24"/>
          <w:lang w:val="en-US"/>
        </w:rPr>
        <w:t>N</w:t>
      </w:r>
      <w:r w:rsidR="002704D0" w:rsidRPr="008D2F9F">
        <w:rPr>
          <w:rFonts w:asciiTheme="majorBidi" w:hAnsiTheme="majorBidi" w:cstheme="majorBidi"/>
          <w:b/>
          <w:bCs/>
          <w:sz w:val="24"/>
          <w:szCs w:val="24"/>
          <w:lang w:val="en-US"/>
        </w:rPr>
        <w:t>ostalgia</w:t>
      </w:r>
    </w:p>
    <w:p w14:paraId="32BDC44A" w14:textId="7D78608C" w:rsidR="00647DD5" w:rsidRPr="00406873" w:rsidRDefault="0063240A">
      <w:pPr>
        <w:widowControl w:val="0"/>
        <w:spacing w:after="0" w:line="480" w:lineRule="exact"/>
        <w:ind w:firstLine="720"/>
        <w:rPr>
          <w:rFonts w:asciiTheme="majorBidi" w:hAnsiTheme="majorBidi" w:cstheme="majorBidi"/>
          <w:bCs/>
          <w:sz w:val="24"/>
          <w:szCs w:val="24"/>
          <w:lang w:val="en-US"/>
        </w:rPr>
      </w:pPr>
      <w:r w:rsidRPr="008D2F9F">
        <w:rPr>
          <w:rFonts w:asciiTheme="majorBidi" w:hAnsiTheme="majorBidi" w:cstheme="majorBidi"/>
          <w:bCs/>
          <w:sz w:val="24"/>
          <w:szCs w:val="24"/>
          <w:lang w:val="en-US"/>
        </w:rPr>
        <w:t>N</w:t>
      </w:r>
      <w:r w:rsidR="00C12AC1" w:rsidRPr="008D2F9F">
        <w:rPr>
          <w:rFonts w:asciiTheme="majorBidi" w:hAnsiTheme="majorBidi" w:cstheme="majorBidi"/>
          <w:bCs/>
          <w:sz w:val="24"/>
          <w:szCs w:val="24"/>
          <w:lang w:val="en-US"/>
        </w:rPr>
        <w:t>ostalgia</w:t>
      </w:r>
      <w:r w:rsidR="00831283" w:rsidRPr="008D2F9F">
        <w:rPr>
          <w:rFonts w:asciiTheme="majorBidi" w:hAnsiTheme="majorBidi" w:cstheme="majorBidi"/>
          <w:bCs/>
          <w:sz w:val="24"/>
          <w:szCs w:val="24"/>
          <w:lang w:val="en-US"/>
        </w:rPr>
        <w:t xml:space="preserve"> </w:t>
      </w:r>
      <w:r w:rsidR="00540FF7" w:rsidRPr="008D2F9F">
        <w:rPr>
          <w:rFonts w:asciiTheme="majorBidi" w:hAnsiTheme="majorBidi" w:cstheme="majorBidi"/>
          <w:bCs/>
          <w:sz w:val="24"/>
          <w:szCs w:val="24"/>
          <w:lang w:val="en-US"/>
        </w:rPr>
        <w:t>permeates</w:t>
      </w:r>
      <w:r w:rsidR="00811385" w:rsidRPr="008D2F9F">
        <w:rPr>
          <w:rFonts w:asciiTheme="majorBidi" w:hAnsiTheme="majorBidi" w:cstheme="majorBidi"/>
          <w:bCs/>
          <w:sz w:val="24"/>
          <w:szCs w:val="24"/>
          <w:lang w:val="en-US"/>
        </w:rPr>
        <w:t xml:space="preserve"> everyday life. </w:t>
      </w:r>
      <w:r w:rsidR="00FB33A1" w:rsidRPr="008D2F9F">
        <w:rPr>
          <w:rFonts w:asciiTheme="majorBidi" w:hAnsiTheme="majorBidi" w:cstheme="majorBidi"/>
          <w:bCs/>
          <w:sz w:val="24"/>
          <w:szCs w:val="24"/>
          <w:lang w:val="en-US"/>
        </w:rPr>
        <w:t>Thought to be experienced by almost every</w:t>
      </w:r>
      <w:r w:rsidR="00B31972" w:rsidRPr="008D2F9F">
        <w:rPr>
          <w:rFonts w:asciiTheme="majorBidi" w:hAnsiTheme="majorBidi" w:cstheme="majorBidi"/>
          <w:bCs/>
          <w:sz w:val="24"/>
          <w:szCs w:val="24"/>
          <w:lang w:val="en-US"/>
        </w:rPr>
        <w:t>one</w:t>
      </w:r>
      <w:r w:rsidR="00FB33A1" w:rsidRPr="008D2F9F">
        <w:rPr>
          <w:rFonts w:asciiTheme="majorBidi" w:hAnsiTheme="majorBidi" w:cstheme="majorBidi"/>
          <w:bCs/>
          <w:sz w:val="24"/>
          <w:szCs w:val="24"/>
          <w:lang w:val="en-US"/>
        </w:rPr>
        <w:t xml:space="preserve"> (Boym, 2001), 79% of undergraduate</w:t>
      </w:r>
      <w:r w:rsidR="00D8683B" w:rsidRPr="008D2F9F">
        <w:rPr>
          <w:rFonts w:asciiTheme="majorBidi" w:hAnsiTheme="majorBidi" w:cstheme="majorBidi"/>
          <w:bCs/>
          <w:sz w:val="24"/>
          <w:szCs w:val="24"/>
          <w:lang w:val="en-US"/>
        </w:rPr>
        <w:t xml:space="preserve"> </w:t>
      </w:r>
      <w:r w:rsidR="00FB33A1" w:rsidRPr="008D2F9F">
        <w:rPr>
          <w:rFonts w:asciiTheme="majorBidi" w:hAnsiTheme="majorBidi" w:cstheme="majorBidi"/>
          <w:bCs/>
          <w:sz w:val="24"/>
          <w:szCs w:val="24"/>
          <w:lang w:val="en-US"/>
        </w:rPr>
        <w:t>s</w:t>
      </w:r>
      <w:r w:rsidR="00D8683B" w:rsidRPr="008D2F9F">
        <w:rPr>
          <w:rFonts w:asciiTheme="majorBidi" w:hAnsiTheme="majorBidi" w:cstheme="majorBidi"/>
          <w:bCs/>
          <w:sz w:val="24"/>
          <w:szCs w:val="24"/>
          <w:lang w:val="en-US"/>
        </w:rPr>
        <w:t>tudents</w:t>
      </w:r>
      <w:r w:rsidR="00FB33A1" w:rsidRPr="008D2F9F">
        <w:rPr>
          <w:rFonts w:asciiTheme="majorBidi" w:hAnsiTheme="majorBidi" w:cstheme="majorBidi"/>
          <w:bCs/>
          <w:sz w:val="24"/>
          <w:szCs w:val="24"/>
          <w:lang w:val="en-US"/>
        </w:rPr>
        <w:t xml:space="preserve"> report </w:t>
      </w:r>
      <w:r w:rsidR="00D8683B" w:rsidRPr="008D2F9F">
        <w:rPr>
          <w:rFonts w:asciiTheme="majorBidi" w:hAnsiTheme="majorBidi" w:cstheme="majorBidi"/>
          <w:bCs/>
          <w:sz w:val="24"/>
          <w:szCs w:val="24"/>
          <w:lang w:val="en-US"/>
        </w:rPr>
        <w:t xml:space="preserve">feeling </w:t>
      </w:r>
      <w:r w:rsidR="00FB33A1" w:rsidRPr="008D2F9F">
        <w:rPr>
          <w:rFonts w:asciiTheme="majorBidi" w:hAnsiTheme="majorBidi" w:cstheme="majorBidi"/>
          <w:bCs/>
          <w:sz w:val="24"/>
          <w:szCs w:val="24"/>
          <w:lang w:val="en-US"/>
        </w:rPr>
        <w:t>nostalgi</w:t>
      </w:r>
      <w:r w:rsidR="00D8683B" w:rsidRPr="008D2F9F">
        <w:rPr>
          <w:rFonts w:asciiTheme="majorBidi" w:hAnsiTheme="majorBidi" w:cstheme="majorBidi"/>
          <w:bCs/>
          <w:sz w:val="24"/>
          <w:szCs w:val="24"/>
          <w:lang w:val="en-US"/>
        </w:rPr>
        <w:t>c</w:t>
      </w:r>
      <w:r w:rsidR="00FB33A1" w:rsidRPr="008D2F9F">
        <w:rPr>
          <w:rFonts w:asciiTheme="majorBidi" w:hAnsiTheme="majorBidi" w:cstheme="majorBidi"/>
          <w:bCs/>
          <w:sz w:val="24"/>
          <w:szCs w:val="24"/>
          <w:lang w:val="en-US"/>
        </w:rPr>
        <w:t xml:space="preserve"> at least once a week (Wildschut</w:t>
      </w:r>
      <w:r w:rsidR="00B220AC" w:rsidRPr="008D2F9F">
        <w:rPr>
          <w:rFonts w:asciiTheme="majorBidi" w:hAnsiTheme="majorBidi" w:cstheme="majorBidi"/>
          <w:bCs/>
          <w:sz w:val="24"/>
          <w:szCs w:val="24"/>
          <w:lang w:val="en-US"/>
        </w:rPr>
        <w:t xml:space="preserve"> et al., </w:t>
      </w:r>
      <w:r w:rsidR="00FB33A1" w:rsidRPr="008D2F9F">
        <w:rPr>
          <w:rFonts w:asciiTheme="majorBidi" w:hAnsiTheme="majorBidi" w:cstheme="majorBidi"/>
          <w:bCs/>
          <w:sz w:val="24"/>
          <w:szCs w:val="24"/>
          <w:lang w:val="en-US"/>
        </w:rPr>
        <w:t xml:space="preserve">2006). </w:t>
      </w:r>
      <w:r w:rsidR="006D643F" w:rsidRPr="008D2F9F">
        <w:rPr>
          <w:rFonts w:asciiTheme="majorBidi" w:hAnsiTheme="majorBidi" w:cstheme="majorBidi"/>
          <w:bCs/>
          <w:sz w:val="24"/>
          <w:szCs w:val="24"/>
          <w:lang w:val="en-US"/>
        </w:rPr>
        <w:t xml:space="preserve">Although </w:t>
      </w:r>
      <w:r w:rsidR="00B31972" w:rsidRPr="008D2F9F">
        <w:rPr>
          <w:rFonts w:asciiTheme="majorBidi" w:hAnsiTheme="majorBidi" w:cstheme="majorBidi"/>
          <w:bCs/>
          <w:sz w:val="24"/>
          <w:szCs w:val="24"/>
          <w:lang w:val="en-US"/>
        </w:rPr>
        <w:t xml:space="preserve">historically </w:t>
      </w:r>
      <w:r w:rsidR="007C2EBC" w:rsidRPr="008D2F9F">
        <w:rPr>
          <w:rFonts w:asciiTheme="majorBidi" w:hAnsiTheme="majorBidi" w:cstheme="majorBidi"/>
          <w:bCs/>
          <w:sz w:val="24"/>
          <w:szCs w:val="24"/>
          <w:lang w:val="en-US"/>
        </w:rPr>
        <w:t xml:space="preserve">regarded </w:t>
      </w:r>
      <w:r w:rsidR="006D643F" w:rsidRPr="008D2F9F">
        <w:rPr>
          <w:rFonts w:asciiTheme="majorBidi" w:hAnsiTheme="majorBidi" w:cstheme="majorBidi"/>
          <w:bCs/>
          <w:sz w:val="24"/>
          <w:szCs w:val="24"/>
          <w:lang w:val="en-US"/>
        </w:rPr>
        <w:t>as a</w:t>
      </w:r>
      <w:r w:rsidR="0046542B" w:rsidRPr="008D2F9F">
        <w:rPr>
          <w:rFonts w:asciiTheme="majorBidi" w:hAnsiTheme="majorBidi" w:cstheme="majorBidi"/>
          <w:bCs/>
          <w:sz w:val="24"/>
          <w:szCs w:val="24"/>
          <w:lang w:val="en-US"/>
        </w:rPr>
        <w:t>n</w:t>
      </w:r>
      <w:r w:rsidR="006D643F" w:rsidRPr="008D2F9F">
        <w:rPr>
          <w:rFonts w:asciiTheme="majorBidi" w:hAnsiTheme="majorBidi" w:cstheme="majorBidi"/>
          <w:bCs/>
          <w:sz w:val="24"/>
          <w:szCs w:val="24"/>
          <w:lang w:val="en-US"/>
        </w:rPr>
        <w:t xml:space="preserve"> illness </w:t>
      </w:r>
      <w:r w:rsidR="00AB7CD2" w:rsidRPr="008D2F9F">
        <w:rPr>
          <w:rFonts w:asciiTheme="majorBidi" w:hAnsiTheme="majorBidi" w:cstheme="majorBidi"/>
          <w:bCs/>
          <w:sz w:val="24"/>
          <w:szCs w:val="24"/>
          <w:lang w:val="en-US"/>
        </w:rPr>
        <w:t xml:space="preserve">or </w:t>
      </w:r>
      <w:r w:rsidR="006D643F" w:rsidRPr="008D2F9F">
        <w:rPr>
          <w:rFonts w:asciiTheme="majorBidi" w:hAnsiTheme="majorBidi" w:cstheme="majorBidi"/>
          <w:bCs/>
          <w:sz w:val="24"/>
          <w:szCs w:val="24"/>
          <w:lang w:val="en-US"/>
        </w:rPr>
        <w:t>disorder</w:t>
      </w:r>
      <w:r w:rsidR="00C87E11" w:rsidRPr="008D2F9F">
        <w:rPr>
          <w:rFonts w:asciiTheme="majorBidi" w:hAnsiTheme="majorBidi" w:cstheme="majorBidi"/>
          <w:bCs/>
          <w:sz w:val="24"/>
          <w:szCs w:val="24"/>
          <w:lang w:val="en-US"/>
        </w:rPr>
        <w:t xml:space="preserve"> (Batcho, 2013</w:t>
      </w:r>
      <w:r w:rsidR="005D5F3D" w:rsidRPr="008D2F9F">
        <w:rPr>
          <w:rFonts w:asciiTheme="majorBidi" w:hAnsiTheme="majorBidi" w:cstheme="majorBidi"/>
          <w:bCs/>
          <w:sz w:val="24"/>
          <w:szCs w:val="24"/>
          <w:lang w:val="en-US"/>
        </w:rPr>
        <w:t>; Sedikides, Wildschut, &amp; Baden, 2004</w:t>
      </w:r>
      <w:r w:rsidR="00C87E11" w:rsidRPr="008D2F9F">
        <w:rPr>
          <w:rFonts w:asciiTheme="majorBidi" w:hAnsiTheme="majorBidi" w:cstheme="majorBidi"/>
          <w:bCs/>
          <w:sz w:val="24"/>
          <w:szCs w:val="24"/>
          <w:lang w:val="en-US"/>
        </w:rPr>
        <w:t>)</w:t>
      </w:r>
      <w:r w:rsidR="006D643F" w:rsidRPr="008D2F9F">
        <w:rPr>
          <w:rFonts w:asciiTheme="majorBidi" w:hAnsiTheme="majorBidi" w:cstheme="majorBidi"/>
          <w:bCs/>
          <w:sz w:val="24"/>
          <w:szCs w:val="24"/>
          <w:lang w:val="en-US"/>
        </w:rPr>
        <w:t xml:space="preserve">, </w:t>
      </w:r>
      <w:r w:rsidR="00AF3293" w:rsidRPr="008D2F9F">
        <w:rPr>
          <w:rFonts w:asciiTheme="majorBidi" w:hAnsiTheme="majorBidi" w:cstheme="majorBidi"/>
          <w:bCs/>
          <w:sz w:val="24"/>
          <w:szCs w:val="24"/>
          <w:lang w:val="en-US"/>
        </w:rPr>
        <w:t xml:space="preserve">contemporary evidence </w:t>
      </w:r>
      <w:r w:rsidR="004A2F08" w:rsidRPr="008D2F9F">
        <w:rPr>
          <w:rFonts w:asciiTheme="majorBidi" w:hAnsiTheme="majorBidi" w:cstheme="majorBidi"/>
          <w:bCs/>
          <w:sz w:val="24"/>
          <w:szCs w:val="24"/>
          <w:lang w:val="en-US"/>
        </w:rPr>
        <w:t xml:space="preserve">indicates that nostalgia’s negative reputation </w:t>
      </w:r>
      <w:r w:rsidR="00C9200E" w:rsidRPr="008D2F9F">
        <w:rPr>
          <w:rFonts w:asciiTheme="majorBidi" w:hAnsiTheme="majorBidi" w:cstheme="majorBidi"/>
          <w:bCs/>
          <w:sz w:val="24"/>
          <w:szCs w:val="24"/>
          <w:lang w:val="en-US"/>
        </w:rPr>
        <w:t>wa</w:t>
      </w:r>
      <w:r w:rsidR="004A2F08" w:rsidRPr="008D2F9F">
        <w:rPr>
          <w:rFonts w:asciiTheme="majorBidi" w:hAnsiTheme="majorBidi" w:cstheme="majorBidi"/>
          <w:bCs/>
          <w:sz w:val="24"/>
          <w:szCs w:val="24"/>
          <w:lang w:val="en-US"/>
        </w:rPr>
        <w:t>s undeserved</w:t>
      </w:r>
      <w:r w:rsidR="000F3553" w:rsidRPr="008D2F9F">
        <w:rPr>
          <w:rFonts w:asciiTheme="majorBidi" w:hAnsiTheme="majorBidi" w:cstheme="majorBidi"/>
          <w:bCs/>
          <w:sz w:val="24"/>
          <w:szCs w:val="24"/>
          <w:lang w:val="en-US"/>
        </w:rPr>
        <w:t xml:space="preserve"> </w:t>
      </w:r>
      <w:r w:rsidR="00DF2DD2" w:rsidRPr="008D2F9F">
        <w:rPr>
          <w:rFonts w:asciiTheme="majorBidi" w:hAnsiTheme="majorBidi" w:cstheme="majorBidi"/>
          <w:bCs/>
          <w:sz w:val="24"/>
          <w:szCs w:val="24"/>
          <w:lang w:val="en-US"/>
        </w:rPr>
        <w:t>(</w:t>
      </w:r>
      <w:r w:rsidR="00C16855" w:rsidRPr="008D2F9F">
        <w:rPr>
          <w:rFonts w:asciiTheme="majorBidi" w:hAnsiTheme="majorBidi" w:cstheme="majorBidi"/>
          <w:bCs/>
          <w:sz w:val="24"/>
          <w:szCs w:val="24"/>
          <w:lang w:val="en-US"/>
        </w:rPr>
        <w:t>Sedikides</w:t>
      </w:r>
      <w:r w:rsidR="009640CE">
        <w:rPr>
          <w:rFonts w:asciiTheme="majorBidi" w:hAnsiTheme="majorBidi" w:cstheme="majorBidi"/>
          <w:bCs/>
          <w:sz w:val="24"/>
          <w:szCs w:val="24"/>
          <w:lang w:val="en-US"/>
        </w:rPr>
        <w:t xml:space="preserve"> &amp;</w:t>
      </w:r>
      <w:r w:rsidR="000E2DA2" w:rsidRPr="008D2F9F">
        <w:rPr>
          <w:rFonts w:asciiTheme="majorBidi" w:hAnsiTheme="majorBidi" w:cstheme="majorBidi"/>
          <w:bCs/>
          <w:sz w:val="24"/>
          <w:szCs w:val="24"/>
          <w:lang w:val="en-US"/>
        </w:rPr>
        <w:t xml:space="preserve"> Wildschut,</w:t>
      </w:r>
      <w:r w:rsidR="009640CE">
        <w:rPr>
          <w:rFonts w:asciiTheme="majorBidi" w:hAnsiTheme="majorBidi" w:cstheme="majorBidi"/>
          <w:bCs/>
          <w:sz w:val="24"/>
          <w:szCs w:val="24"/>
          <w:lang w:val="en-US"/>
        </w:rPr>
        <w:t xml:space="preserve"> 2019a</w:t>
      </w:r>
      <w:r w:rsidR="00704D9D">
        <w:rPr>
          <w:rFonts w:asciiTheme="majorBidi" w:hAnsiTheme="majorBidi" w:cstheme="majorBidi"/>
          <w:bCs/>
          <w:sz w:val="24"/>
          <w:szCs w:val="24"/>
          <w:lang w:val="en-US"/>
        </w:rPr>
        <w:t xml:space="preserve">; Sedikides </w:t>
      </w:r>
      <w:r w:rsidR="000E2DA2" w:rsidRPr="008D2F9F">
        <w:rPr>
          <w:rFonts w:asciiTheme="majorBidi" w:hAnsiTheme="majorBidi" w:cstheme="majorBidi"/>
          <w:bCs/>
          <w:sz w:val="24"/>
          <w:szCs w:val="24"/>
          <w:lang w:val="en-US"/>
        </w:rPr>
        <w:t>et al.,</w:t>
      </w:r>
      <w:r w:rsidR="00C16855" w:rsidRPr="008D2F9F">
        <w:rPr>
          <w:rFonts w:asciiTheme="majorBidi" w:hAnsiTheme="majorBidi" w:cstheme="majorBidi"/>
          <w:bCs/>
          <w:sz w:val="24"/>
          <w:szCs w:val="24"/>
          <w:lang w:val="en-US"/>
        </w:rPr>
        <w:t xml:space="preserve"> 201</w:t>
      </w:r>
      <w:r w:rsidR="008531ED" w:rsidRPr="008D2F9F">
        <w:rPr>
          <w:rFonts w:asciiTheme="majorBidi" w:hAnsiTheme="majorBidi" w:cstheme="majorBidi"/>
          <w:bCs/>
          <w:sz w:val="24"/>
          <w:szCs w:val="24"/>
          <w:lang w:val="en-US"/>
        </w:rPr>
        <w:t>5</w:t>
      </w:r>
      <w:r w:rsidR="007C585B">
        <w:rPr>
          <w:rFonts w:asciiTheme="majorBidi" w:hAnsiTheme="majorBidi" w:cstheme="majorBidi"/>
          <w:bCs/>
          <w:sz w:val="24"/>
          <w:szCs w:val="24"/>
          <w:lang w:val="en-US"/>
        </w:rPr>
        <w:t>a</w:t>
      </w:r>
      <w:r w:rsidR="000F3553" w:rsidRPr="008D2F9F">
        <w:rPr>
          <w:rFonts w:asciiTheme="majorBidi" w:hAnsiTheme="majorBidi" w:cstheme="majorBidi"/>
          <w:bCs/>
          <w:sz w:val="24"/>
          <w:szCs w:val="24"/>
          <w:lang w:val="en-US"/>
        </w:rPr>
        <w:t>)</w:t>
      </w:r>
      <w:r w:rsidR="00AF3293" w:rsidRPr="008D2F9F">
        <w:rPr>
          <w:rFonts w:asciiTheme="majorBidi" w:hAnsiTheme="majorBidi" w:cstheme="majorBidi"/>
          <w:bCs/>
          <w:sz w:val="24"/>
          <w:szCs w:val="24"/>
          <w:lang w:val="en-US"/>
        </w:rPr>
        <w:t xml:space="preserve">. </w:t>
      </w:r>
      <w:r w:rsidR="00A622BA" w:rsidRPr="008D2F9F">
        <w:rPr>
          <w:rFonts w:asciiTheme="majorBidi" w:hAnsiTheme="majorBidi" w:cstheme="majorBidi"/>
          <w:bCs/>
          <w:sz w:val="24"/>
          <w:szCs w:val="24"/>
          <w:lang w:val="en-US"/>
        </w:rPr>
        <w:t xml:space="preserve">Using a prototype approach, </w:t>
      </w:r>
      <w:r w:rsidR="00AF3293" w:rsidRPr="008D2F9F">
        <w:rPr>
          <w:rFonts w:asciiTheme="majorBidi" w:hAnsiTheme="majorBidi" w:cstheme="majorBidi"/>
          <w:bCs/>
          <w:sz w:val="24"/>
          <w:szCs w:val="24"/>
          <w:lang w:val="en-US"/>
        </w:rPr>
        <w:t>Hepper et al. (2012)</w:t>
      </w:r>
      <w:r w:rsidR="00B62F71" w:rsidRPr="008D2F9F">
        <w:rPr>
          <w:rFonts w:asciiTheme="majorBidi" w:hAnsiTheme="majorBidi" w:cstheme="majorBidi"/>
          <w:bCs/>
          <w:sz w:val="24"/>
          <w:szCs w:val="24"/>
          <w:lang w:val="en-US"/>
        </w:rPr>
        <w:t xml:space="preserve"> </w:t>
      </w:r>
      <w:r w:rsidR="00220E14" w:rsidRPr="008D2F9F">
        <w:rPr>
          <w:rFonts w:asciiTheme="majorBidi" w:hAnsiTheme="majorBidi" w:cstheme="majorBidi"/>
          <w:bCs/>
          <w:sz w:val="24"/>
          <w:szCs w:val="24"/>
          <w:lang w:val="en-US"/>
        </w:rPr>
        <w:t xml:space="preserve">found that </w:t>
      </w:r>
      <w:r w:rsidR="006D643F" w:rsidRPr="008D2F9F">
        <w:rPr>
          <w:rFonts w:asciiTheme="majorBidi" w:hAnsiTheme="majorBidi" w:cstheme="majorBidi"/>
          <w:bCs/>
          <w:sz w:val="24"/>
          <w:szCs w:val="24"/>
          <w:lang w:val="en-US"/>
        </w:rPr>
        <w:t>laype</w:t>
      </w:r>
      <w:r w:rsidR="00D8683B" w:rsidRPr="008D2F9F">
        <w:rPr>
          <w:rFonts w:asciiTheme="majorBidi" w:hAnsiTheme="majorBidi" w:cstheme="majorBidi"/>
          <w:bCs/>
          <w:sz w:val="24"/>
          <w:szCs w:val="24"/>
          <w:lang w:val="en-US"/>
        </w:rPr>
        <w:t>rsons</w:t>
      </w:r>
      <w:r w:rsidR="006D643F" w:rsidRPr="008D2F9F">
        <w:rPr>
          <w:rFonts w:asciiTheme="majorBidi" w:hAnsiTheme="majorBidi" w:cstheme="majorBidi"/>
          <w:bCs/>
          <w:sz w:val="24"/>
          <w:szCs w:val="24"/>
          <w:lang w:val="en-US"/>
        </w:rPr>
        <w:t xml:space="preserve"> </w:t>
      </w:r>
      <w:r w:rsidR="00FB33A1" w:rsidRPr="008D2F9F">
        <w:rPr>
          <w:rFonts w:asciiTheme="majorBidi" w:hAnsiTheme="majorBidi" w:cstheme="majorBidi"/>
          <w:bCs/>
          <w:sz w:val="24"/>
          <w:szCs w:val="24"/>
          <w:lang w:val="en-US"/>
        </w:rPr>
        <w:t>view</w:t>
      </w:r>
      <w:r w:rsidR="006D643F" w:rsidRPr="008D2F9F">
        <w:rPr>
          <w:rFonts w:asciiTheme="majorBidi" w:hAnsiTheme="majorBidi" w:cstheme="majorBidi"/>
          <w:bCs/>
          <w:sz w:val="24"/>
          <w:szCs w:val="24"/>
          <w:lang w:val="en-US"/>
        </w:rPr>
        <w:t xml:space="preserve"> nostalgia </w:t>
      </w:r>
      <w:r w:rsidR="00FB33A1" w:rsidRPr="008D2F9F">
        <w:rPr>
          <w:rFonts w:asciiTheme="majorBidi" w:hAnsiTheme="majorBidi" w:cstheme="majorBidi"/>
          <w:bCs/>
          <w:sz w:val="24"/>
          <w:szCs w:val="24"/>
          <w:lang w:val="en-US"/>
        </w:rPr>
        <w:t xml:space="preserve">as </w:t>
      </w:r>
      <w:r w:rsidR="006D643F" w:rsidRPr="008D2F9F">
        <w:rPr>
          <w:rFonts w:asciiTheme="majorBidi" w:hAnsiTheme="majorBidi" w:cstheme="majorBidi"/>
          <w:bCs/>
          <w:sz w:val="24"/>
          <w:szCs w:val="24"/>
          <w:lang w:val="en-US"/>
        </w:rPr>
        <w:t>a</w:t>
      </w:r>
      <w:r w:rsidR="00B62F71" w:rsidRPr="008D2F9F">
        <w:rPr>
          <w:rFonts w:asciiTheme="majorBidi" w:hAnsiTheme="majorBidi" w:cstheme="majorBidi"/>
          <w:bCs/>
          <w:sz w:val="24"/>
          <w:szCs w:val="24"/>
          <w:lang w:val="en-US"/>
        </w:rPr>
        <w:t xml:space="preserve"> bittersweet, but</w:t>
      </w:r>
      <w:r w:rsidR="006D643F" w:rsidRPr="008D2F9F">
        <w:rPr>
          <w:rFonts w:asciiTheme="majorBidi" w:hAnsiTheme="majorBidi" w:cstheme="majorBidi"/>
          <w:bCs/>
          <w:sz w:val="24"/>
          <w:szCs w:val="24"/>
          <w:lang w:val="en-US"/>
        </w:rPr>
        <w:t xml:space="preserve"> </w:t>
      </w:r>
      <w:r w:rsidR="00B31972" w:rsidRPr="008D2F9F">
        <w:rPr>
          <w:rFonts w:asciiTheme="majorBidi" w:hAnsiTheme="majorBidi" w:cstheme="majorBidi"/>
          <w:bCs/>
          <w:sz w:val="24"/>
          <w:szCs w:val="24"/>
          <w:lang w:val="en-US"/>
        </w:rPr>
        <w:t>primarily</w:t>
      </w:r>
      <w:r w:rsidR="006D643F" w:rsidRPr="008D2F9F">
        <w:rPr>
          <w:rFonts w:asciiTheme="majorBidi" w:hAnsiTheme="majorBidi" w:cstheme="majorBidi"/>
          <w:bCs/>
          <w:sz w:val="24"/>
          <w:szCs w:val="24"/>
          <w:lang w:val="en-US"/>
        </w:rPr>
        <w:t xml:space="preserve"> positive</w:t>
      </w:r>
      <w:r w:rsidR="00B31972" w:rsidRPr="008D2F9F">
        <w:rPr>
          <w:rFonts w:asciiTheme="majorBidi" w:hAnsiTheme="majorBidi" w:cstheme="majorBidi"/>
          <w:bCs/>
          <w:sz w:val="24"/>
          <w:szCs w:val="24"/>
          <w:lang w:val="en-US"/>
        </w:rPr>
        <w:t>,</w:t>
      </w:r>
      <w:r w:rsidR="006D643F" w:rsidRPr="008D2F9F">
        <w:rPr>
          <w:rFonts w:asciiTheme="majorBidi" w:hAnsiTheme="majorBidi" w:cstheme="majorBidi"/>
          <w:bCs/>
          <w:sz w:val="24"/>
          <w:szCs w:val="24"/>
          <w:lang w:val="en-US"/>
        </w:rPr>
        <w:t xml:space="preserve"> emotion arising from fond and persona</w:t>
      </w:r>
      <w:r w:rsidR="00403EDD" w:rsidRPr="008D2F9F">
        <w:rPr>
          <w:rFonts w:asciiTheme="majorBidi" w:hAnsiTheme="majorBidi" w:cstheme="majorBidi"/>
          <w:bCs/>
          <w:sz w:val="24"/>
          <w:szCs w:val="24"/>
          <w:lang w:val="en-US"/>
        </w:rPr>
        <w:t>lly</w:t>
      </w:r>
      <w:r w:rsidR="004E7985" w:rsidRPr="008D2F9F">
        <w:rPr>
          <w:rFonts w:asciiTheme="majorBidi" w:hAnsiTheme="majorBidi" w:cstheme="majorBidi"/>
          <w:bCs/>
          <w:sz w:val="24"/>
          <w:szCs w:val="24"/>
          <w:lang w:val="en-US"/>
        </w:rPr>
        <w:t xml:space="preserve"> </w:t>
      </w:r>
      <w:r w:rsidR="00403EDD" w:rsidRPr="008D2F9F">
        <w:rPr>
          <w:rFonts w:asciiTheme="majorBidi" w:hAnsiTheme="majorBidi" w:cstheme="majorBidi"/>
          <w:bCs/>
          <w:sz w:val="24"/>
          <w:szCs w:val="24"/>
          <w:lang w:val="en-US"/>
        </w:rPr>
        <w:t>meaningful memories</w:t>
      </w:r>
      <w:r w:rsidR="00512A02" w:rsidRPr="008D2F9F">
        <w:rPr>
          <w:rFonts w:asciiTheme="majorBidi" w:hAnsiTheme="majorBidi" w:cstheme="majorBidi"/>
          <w:bCs/>
          <w:sz w:val="24"/>
          <w:szCs w:val="24"/>
          <w:lang w:val="en-US"/>
        </w:rPr>
        <w:t xml:space="preserve"> that</w:t>
      </w:r>
      <w:r w:rsidR="00403EDD" w:rsidRPr="008D2F9F">
        <w:rPr>
          <w:rFonts w:asciiTheme="majorBidi" w:hAnsiTheme="majorBidi" w:cstheme="majorBidi"/>
          <w:bCs/>
          <w:sz w:val="24"/>
          <w:szCs w:val="24"/>
          <w:lang w:val="en-US"/>
        </w:rPr>
        <w:t xml:space="preserve"> </w:t>
      </w:r>
      <w:r w:rsidR="00512A02" w:rsidRPr="008D2F9F">
        <w:rPr>
          <w:rFonts w:asciiTheme="majorBidi" w:hAnsiTheme="majorBidi" w:cstheme="majorBidi"/>
          <w:bCs/>
          <w:sz w:val="24"/>
          <w:szCs w:val="24"/>
          <w:lang w:val="en-US"/>
        </w:rPr>
        <w:t xml:space="preserve">usually </w:t>
      </w:r>
      <w:r w:rsidR="00BC56B8" w:rsidRPr="008D2F9F">
        <w:rPr>
          <w:rFonts w:asciiTheme="majorBidi" w:hAnsiTheme="majorBidi" w:cstheme="majorBidi"/>
          <w:bCs/>
          <w:sz w:val="24"/>
          <w:szCs w:val="24"/>
          <w:lang w:val="en-US"/>
        </w:rPr>
        <w:t>involv</w:t>
      </w:r>
      <w:r w:rsidR="00512A02" w:rsidRPr="008D2F9F">
        <w:rPr>
          <w:rFonts w:asciiTheme="majorBidi" w:hAnsiTheme="majorBidi" w:cstheme="majorBidi"/>
          <w:bCs/>
          <w:sz w:val="24"/>
          <w:szCs w:val="24"/>
          <w:lang w:val="en-US"/>
        </w:rPr>
        <w:t>e</w:t>
      </w:r>
      <w:r w:rsidR="00311480" w:rsidRPr="008D2F9F">
        <w:rPr>
          <w:rFonts w:asciiTheme="majorBidi" w:hAnsiTheme="majorBidi" w:cstheme="majorBidi"/>
          <w:bCs/>
          <w:sz w:val="24"/>
          <w:szCs w:val="24"/>
          <w:lang w:val="en-US"/>
        </w:rPr>
        <w:t xml:space="preserve"> c</w:t>
      </w:r>
      <w:r w:rsidR="00403EDD" w:rsidRPr="008D2F9F">
        <w:rPr>
          <w:rFonts w:asciiTheme="majorBidi" w:hAnsiTheme="majorBidi" w:cstheme="majorBidi"/>
          <w:bCs/>
          <w:sz w:val="24"/>
          <w:szCs w:val="24"/>
          <w:lang w:val="en-US"/>
        </w:rPr>
        <w:t>hildhood or close relationships</w:t>
      </w:r>
      <w:r w:rsidR="00220E14" w:rsidRPr="008D2F9F">
        <w:rPr>
          <w:rFonts w:asciiTheme="majorBidi" w:hAnsiTheme="majorBidi" w:cstheme="majorBidi"/>
          <w:bCs/>
          <w:sz w:val="24"/>
          <w:szCs w:val="24"/>
          <w:lang w:val="en-US"/>
        </w:rPr>
        <w:t xml:space="preserve">. </w:t>
      </w:r>
      <w:r w:rsidR="00A622BA" w:rsidRPr="008D2F9F">
        <w:rPr>
          <w:rFonts w:asciiTheme="majorBidi" w:hAnsiTheme="majorBidi" w:cstheme="majorBidi"/>
          <w:bCs/>
          <w:sz w:val="24"/>
          <w:szCs w:val="24"/>
          <w:lang w:val="en-US"/>
        </w:rPr>
        <w:t>N</w:t>
      </w:r>
      <w:r w:rsidR="00220E14" w:rsidRPr="008D2F9F">
        <w:rPr>
          <w:rFonts w:asciiTheme="majorBidi" w:hAnsiTheme="majorBidi" w:cstheme="majorBidi"/>
          <w:bCs/>
          <w:sz w:val="24"/>
          <w:szCs w:val="24"/>
          <w:lang w:val="en-US"/>
        </w:rPr>
        <w:t xml:space="preserve">ostalgia often </w:t>
      </w:r>
      <w:r w:rsidR="00A622BA" w:rsidRPr="008D2F9F">
        <w:rPr>
          <w:rFonts w:asciiTheme="majorBidi" w:hAnsiTheme="majorBidi" w:cstheme="majorBidi"/>
          <w:bCs/>
          <w:sz w:val="24"/>
          <w:szCs w:val="24"/>
          <w:lang w:val="en-US"/>
        </w:rPr>
        <w:t xml:space="preserve">entails rose-tinted </w:t>
      </w:r>
      <w:r w:rsidR="00220E14" w:rsidRPr="008D2F9F">
        <w:rPr>
          <w:rFonts w:asciiTheme="majorBidi" w:hAnsiTheme="majorBidi" w:cstheme="majorBidi"/>
          <w:bCs/>
          <w:sz w:val="24"/>
          <w:szCs w:val="24"/>
          <w:lang w:val="en-US"/>
        </w:rPr>
        <w:t xml:space="preserve">views </w:t>
      </w:r>
      <w:r w:rsidR="00A622BA" w:rsidRPr="008D2F9F">
        <w:rPr>
          <w:rFonts w:asciiTheme="majorBidi" w:hAnsiTheme="majorBidi" w:cstheme="majorBidi"/>
          <w:bCs/>
          <w:sz w:val="24"/>
          <w:szCs w:val="24"/>
          <w:lang w:val="en-US"/>
        </w:rPr>
        <w:t xml:space="preserve">of </w:t>
      </w:r>
      <w:r w:rsidR="00220E14" w:rsidRPr="008D2F9F">
        <w:rPr>
          <w:rFonts w:asciiTheme="majorBidi" w:hAnsiTheme="majorBidi" w:cstheme="majorBidi"/>
          <w:bCs/>
          <w:sz w:val="24"/>
          <w:szCs w:val="24"/>
          <w:lang w:val="en-US"/>
        </w:rPr>
        <w:t>the memory, miss</w:t>
      </w:r>
      <w:r w:rsidR="00A622BA" w:rsidRPr="008D2F9F">
        <w:rPr>
          <w:rFonts w:asciiTheme="majorBidi" w:hAnsiTheme="majorBidi" w:cstheme="majorBidi"/>
          <w:bCs/>
          <w:sz w:val="24"/>
          <w:szCs w:val="24"/>
          <w:lang w:val="en-US"/>
        </w:rPr>
        <w:t>ing</w:t>
      </w:r>
      <w:r w:rsidR="00220E14" w:rsidRPr="008D2F9F">
        <w:rPr>
          <w:rFonts w:asciiTheme="majorBidi" w:hAnsiTheme="majorBidi" w:cstheme="majorBidi"/>
          <w:bCs/>
          <w:sz w:val="24"/>
          <w:szCs w:val="24"/>
          <w:lang w:val="en-US"/>
        </w:rPr>
        <w:t xml:space="preserve"> it, and </w:t>
      </w:r>
      <w:r w:rsidR="00C9200E" w:rsidRPr="008D2F9F">
        <w:rPr>
          <w:rFonts w:asciiTheme="majorBidi" w:hAnsiTheme="majorBidi" w:cstheme="majorBidi"/>
          <w:bCs/>
          <w:sz w:val="24"/>
          <w:szCs w:val="24"/>
          <w:lang w:val="en-US"/>
        </w:rPr>
        <w:t xml:space="preserve">a </w:t>
      </w:r>
      <w:r w:rsidR="00A622BA" w:rsidRPr="008D2F9F">
        <w:rPr>
          <w:rFonts w:asciiTheme="majorBidi" w:hAnsiTheme="majorBidi" w:cstheme="majorBidi"/>
          <w:bCs/>
          <w:sz w:val="24"/>
          <w:szCs w:val="24"/>
          <w:lang w:val="en-US"/>
        </w:rPr>
        <w:t>desire</w:t>
      </w:r>
      <w:r w:rsidR="008531ED" w:rsidRPr="008D2F9F">
        <w:rPr>
          <w:rFonts w:asciiTheme="majorBidi" w:hAnsiTheme="majorBidi" w:cstheme="majorBidi"/>
          <w:bCs/>
          <w:sz w:val="24"/>
          <w:szCs w:val="24"/>
          <w:lang w:val="en-US"/>
        </w:rPr>
        <w:t xml:space="preserve"> </w:t>
      </w:r>
      <w:r w:rsidR="00220E14" w:rsidRPr="008D2F9F">
        <w:rPr>
          <w:rFonts w:asciiTheme="majorBidi" w:hAnsiTheme="majorBidi" w:cstheme="majorBidi"/>
          <w:bCs/>
          <w:sz w:val="24"/>
          <w:szCs w:val="24"/>
          <w:lang w:val="en-US"/>
        </w:rPr>
        <w:t xml:space="preserve">to return </w:t>
      </w:r>
      <w:r w:rsidR="009E28DC" w:rsidRPr="008D2F9F">
        <w:rPr>
          <w:rFonts w:asciiTheme="majorBidi" w:hAnsiTheme="majorBidi" w:cstheme="majorBidi"/>
          <w:bCs/>
          <w:sz w:val="24"/>
          <w:szCs w:val="24"/>
          <w:lang w:val="en-US"/>
        </w:rPr>
        <w:t>to the past</w:t>
      </w:r>
      <w:r w:rsidR="002523EC" w:rsidRPr="008D2F9F">
        <w:rPr>
          <w:rFonts w:asciiTheme="majorBidi" w:hAnsiTheme="majorBidi" w:cstheme="majorBidi"/>
          <w:bCs/>
          <w:sz w:val="24"/>
          <w:szCs w:val="24"/>
          <w:lang w:val="en-US"/>
        </w:rPr>
        <w:t>;</w:t>
      </w:r>
      <w:r w:rsidR="00220E14" w:rsidRPr="008D2F9F">
        <w:rPr>
          <w:rFonts w:asciiTheme="majorBidi" w:hAnsiTheme="majorBidi" w:cstheme="majorBidi"/>
          <w:bCs/>
          <w:sz w:val="24"/>
          <w:szCs w:val="24"/>
          <w:lang w:val="en-US"/>
        </w:rPr>
        <w:t xml:space="preserve"> one typically feels sentimental</w:t>
      </w:r>
      <w:r w:rsidR="002523EC" w:rsidRPr="008D2F9F">
        <w:rPr>
          <w:rFonts w:asciiTheme="majorBidi" w:hAnsiTheme="majorBidi" w:cstheme="majorBidi"/>
          <w:bCs/>
          <w:sz w:val="24"/>
          <w:szCs w:val="24"/>
          <w:lang w:val="en-US"/>
        </w:rPr>
        <w:t xml:space="preserve"> and</w:t>
      </w:r>
      <w:r w:rsidR="00220E14" w:rsidRPr="008D2F9F">
        <w:rPr>
          <w:rFonts w:asciiTheme="majorBidi" w:hAnsiTheme="majorBidi" w:cstheme="majorBidi"/>
          <w:bCs/>
          <w:sz w:val="24"/>
          <w:szCs w:val="24"/>
          <w:lang w:val="en-US"/>
        </w:rPr>
        <w:t xml:space="preserve"> happy with a tinge of longing </w:t>
      </w:r>
      <w:r w:rsidR="00403EDD" w:rsidRPr="008D2F9F">
        <w:rPr>
          <w:rFonts w:asciiTheme="majorBidi" w:hAnsiTheme="majorBidi" w:cstheme="majorBidi"/>
          <w:bCs/>
          <w:sz w:val="24"/>
          <w:szCs w:val="24"/>
          <w:lang w:val="en-US"/>
        </w:rPr>
        <w:t>(</w:t>
      </w:r>
      <w:r w:rsidR="006D643F" w:rsidRPr="008D2F9F">
        <w:rPr>
          <w:rFonts w:asciiTheme="majorBidi" w:hAnsiTheme="majorBidi" w:cstheme="majorBidi"/>
          <w:bCs/>
          <w:sz w:val="24"/>
          <w:szCs w:val="24"/>
          <w:lang w:val="en-US"/>
        </w:rPr>
        <w:t>Hepper</w:t>
      </w:r>
      <w:r w:rsidR="008F4673" w:rsidRPr="008D2F9F">
        <w:rPr>
          <w:rFonts w:asciiTheme="majorBidi" w:hAnsiTheme="majorBidi" w:cstheme="majorBidi"/>
          <w:bCs/>
          <w:sz w:val="24"/>
          <w:szCs w:val="24"/>
          <w:lang w:val="en-US"/>
        </w:rPr>
        <w:t xml:space="preserve"> et al.</w:t>
      </w:r>
      <w:r w:rsidR="009A45BE" w:rsidRPr="008D2F9F">
        <w:rPr>
          <w:rFonts w:asciiTheme="majorBidi" w:hAnsiTheme="majorBidi" w:cstheme="majorBidi"/>
          <w:bCs/>
          <w:sz w:val="24"/>
          <w:szCs w:val="24"/>
          <w:lang w:val="en-US"/>
        </w:rPr>
        <w:t>, 2012</w:t>
      </w:r>
      <w:r w:rsidR="006D643F" w:rsidRPr="008D2F9F">
        <w:rPr>
          <w:rFonts w:asciiTheme="majorBidi" w:hAnsiTheme="majorBidi" w:cstheme="majorBidi"/>
          <w:bCs/>
          <w:sz w:val="24"/>
          <w:szCs w:val="24"/>
          <w:lang w:val="en-US"/>
        </w:rPr>
        <w:t xml:space="preserve">). </w:t>
      </w:r>
      <w:r w:rsidR="000F472B" w:rsidRPr="008D2F9F">
        <w:rPr>
          <w:rFonts w:asciiTheme="majorBidi" w:hAnsiTheme="majorBidi" w:cstheme="majorBidi"/>
          <w:bCs/>
          <w:sz w:val="24"/>
          <w:szCs w:val="24"/>
          <w:lang w:val="en-US"/>
        </w:rPr>
        <w:t>Indeed, n</w:t>
      </w:r>
      <w:r w:rsidR="00697254" w:rsidRPr="008D2F9F">
        <w:rPr>
          <w:rFonts w:asciiTheme="majorBidi" w:hAnsiTheme="majorBidi" w:cstheme="majorBidi"/>
          <w:bCs/>
          <w:sz w:val="24"/>
          <w:szCs w:val="24"/>
          <w:lang w:val="en-US"/>
        </w:rPr>
        <w:t xml:space="preserve">ostalgic narratives contain </w:t>
      </w:r>
      <w:r w:rsidR="004A2F08" w:rsidRPr="008D2F9F">
        <w:rPr>
          <w:rFonts w:asciiTheme="majorBidi" w:hAnsiTheme="majorBidi" w:cstheme="majorBidi"/>
          <w:bCs/>
          <w:sz w:val="24"/>
          <w:szCs w:val="24"/>
          <w:lang w:val="en-US"/>
        </w:rPr>
        <w:t xml:space="preserve">expressions of both </w:t>
      </w:r>
      <w:r w:rsidR="00697254" w:rsidRPr="008D2F9F">
        <w:rPr>
          <w:rFonts w:asciiTheme="majorBidi" w:hAnsiTheme="majorBidi" w:cstheme="majorBidi"/>
          <w:bCs/>
          <w:sz w:val="24"/>
          <w:szCs w:val="24"/>
          <w:lang w:val="en-US"/>
        </w:rPr>
        <w:t xml:space="preserve">positive </w:t>
      </w:r>
      <w:r w:rsidR="00512A02" w:rsidRPr="008D2F9F">
        <w:rPr>
          <w:rFonts w:asciiTheme="majorBidi" w:hAnsiTheme="majorBidi" w:cstheme="majorBidi"/>
          <w:bCs/>
          <w:sz w:val="24"/>
          <w:szCs w:val="24"/>
          <w:lang w:val="en-US"/>
        </w:rPr>
        <w:t xml:space="preserve">affect </w:t>
      </w:r>
      <w:r w:rsidR="00697254" w:rsidRPr="008D2F9F">
        <w:rPr>
          <w:rFonts w:asciiTheme="majorBidi" w:hAnsiTheme="majorBidi" w:cstheme="majorBidi"/>
          <w:bCs/>
          <w:sz w:val="24"/>
          <w:szCs w:val="24"/>
          <w:lang w:val="en-US"/>
        </w:rPr>
        <w:t xml:space="preserve">and (to a lesser degree) negative </w:t>
      </w:r>
      <w:r w:rsidR="004A2F08" w:rsidRPr="008D2F9F">
        <w:rPr>
          <w:rFonts w:asciiTheme="majorBidi" w:hAnsiTheme="majorBidi" w:cstheme="majorBidi"/>
          <w:bCs/>
          <w:sz w:val="24"/>
          <w:szCs w:val="24"/>
          <w:lang w:val="en-US"/>
        </w:rPr>
        <w:t xml:space="preserve">affect </w:t>
      </w:r>
      <w:r w:rsidR="00697254" w:rsidRPr="008D2F9F">
        <w:rPr>
          <w:rFonts w:asciiTheme="majorBidi" w:hAnsiTheme="majorBidi" w:cstheme="majorBidi"/>
          <w:bCs/>
          <w:sz w:val="24"/>
          <w:szCs w:val="24"/>
          <w:lang w:val="en-US"/>
        </w:rPr>
        <w:t>(Holak &amp; Havlena, 1998; Wildschut</w:t>
      </w:r>
      <w:r w:rsidR="00E51C16">
        <w:rPr>
          <w:rFonts w:asciiTheme="majorBidi" w:hAnsiTheme="majorBidi" w:cstheme="majorBidi"/>
          <w:bCs/>
          <w:sz w:val="24"/>
          <w:szCs w:val="24"/>
          <w:lang w:val="en-US"/>
        </w:rPr>
        <w:t xml:space="preserve"> et al.</w:t>
      </w:r>
      <w:r w:rsidR="009A45BE" w:rsidRPr="008D2F9F">
        <w:rPr>
          <w:rFonts w:asciiTheme="majorBidi" w:hAnsiTheme="majorBidi" w:cstheme="majorBidi"/>
          <w:bCs/>
          <w:sz w:val="24"/>
          <w:szCs w:val="24"/>
          <w:lang w:val="en-US"/>
        </w:rPr>
        <w:t xml:space="preserve">, </w:t>
      </w:r>
      <w:r w:rsidR="00697254" w:rsidRPr="008D2F9F">
        <w:rPr>
          <w:rFonts w:asciiTheme="majorBidi" w:hAnsiTheme="majorBidi" w:cstheme="majorBidi"/>
          <w:bCs/>
          <w:sz w:val="24"/>
          <w:szCs w:val="24"/>
          <w:lang w:val="en-US"/>
        </w:rPr>
        <w:t>20</w:t>
      </w:r>
      <w:r w:rsidR="00E51C16">
        <w:rPr>
          <w:rFonts w:asciiTheme="majorBidi" w:hAnsiTheme="majorBidi" w:cstheme="majorBidi"/>
          <w:bCs/>
          <w:sz w:val="24"/>
          <w:szCs w:val="24"/>
          <w:lang w:val="en-US"/>
        </w:rPr>
        <w:t>0</w:t>
      </w:r>
      <w:r w:rsidR="00697254" w:rsidRPr="008D2F9F">
        <w:rPr>
          <w:rFonts w:asciiTheme="majorBidi" w:hAnsiTheme="majorBidi" w:cstheme="majorBidi"/>
          <w:bCs/>
          <w:sz w:val="24"/>
          <w:szCs w:val="24"/>
          <w:lang w:val="en-US"/>
        </w:rPr>
        <w:t xml:space="preserve">6). </w:t>
      </w:r>
      <w:r w:rsidR="00A622BA" w:rsidRPr="008D2F9F">
        <w:rPr>
          <w:rFonts w:asciiTheme="majorBidi" w:hAnsiTheme="majorBidi" w:cstheme="majorBidi"/>
          <w:bCs/>
          <w:sz w:val="24"/>
          <w:szCs w:val="24"/>
          <w:lang w:val="en-US"/>
        </w:rPr>
        <w:t>These c</w:t>
      </w:r>
      <w:r w:rsidR="002523EC" w:rsidRPr="008D2F9F">
        <w:rPr>
          <w:rFonts w:asciiTheme="majorBidi" w:hAnsiTheme="majorBidi" w:cstheme="majorBidi"/>
          <w:bCs/>
          <w:sz w:val="24"/>
          <w:szCs w:val="24"/>
          <w:lang w:val="en-US"/>
        </w:rPr>
        <w:t xml:space="preserve">onceptions </w:t>
      </w:r>
      <w:r w:rsidR="00697254" w:rsidRPr="008D2F9F">
        <w:rPr>
          <w:rFonts w:asciiTheme="majorBidi" w:hAnsiTheme="majorBidi" w:cstheme="majorBidi"/>
          <w:bCs/>
          <w:sz w:val="24"/>
          <w:szCs w:val="24"/>
          <w:lang w:val="en-US"/>
        </w:rPr>
        <w:t>of nostalgia</w:t>
      </w:r>
      <w:r w:rsidR="00A622BA" w:rsidRPr="008D2F9F">
        <w:rPr>
          <w:rFonts w:asciiTheme="majorBidi" w:hAnsiTheme="majorBidi" w:cstheme="majorBidi"/>
          <w:bCs/>
          <w:sz w:val="24"/>
          <w:szCs w:val="24"/>
          <w:lang w:val="en-US"/>
        </w:rPr>
        <w:t xml:space="preserve">, which </w:t>
      </w:r>
      <w:r w:rsidR="002523EC" w:rsidRPr="008D2F9F">
        <w:rPr>
          <w:rFonts w:asciiTheme="majorBidi" w:hAnsiTheme="majorBidi" w:cstheme="majorBidi"/>
          <w:bCs/>
          <w:sz w:val="24"/>
          <w:szCs w:val="24"/>
          <w:lang w:val="en-US"/>
        </w:rPr>
        <w:t xml:space="preserve">dovetail with the </w:t>
      </w:r>
      <w:r w:rsidR="00C25213" w:rsidRPr="008D2F9F">
        <w:rPr>
          <w:rFonts w:asciiTheme="majorBidi" w:hAnsiTheme="majorBidi" w:cstheme="majorBidi"/>
          <w:bCs/>
          <w:sz w:val="24"/>
          <w:szCs w:val="24"/>
          <w:lang w:val="en-US"/>
        </w:rPr>
        <w:t>afore</w:t>
      </w:r>
      <w:r w:rsidR="00540FF7" w:rsidRPr="008D2F9F">
        <w:rPr>
          <w:rFonts w:asciiTheme="majorBidi" w:hAnsiTheme="majorBidi" w:cstheme="majorBidi"/>
          <w:bCs/>
          <w:sz w:val="24"/>
          <w:szCs w:val="24"/>
          <w:lang w:val="en-US"/>
        </w:rPr>
        <w:t>mentioned</w:t>
      </w:r>
      <w:r w:rsidR="00CF3666" w:rsidRPr="008D2F9F">
        <w:rPr>
          <w:rFonts w:asciiTheme="majorBidi" w:hAnsiTheme="majorBidi" w:cstheme="majorBidi"/>
          <w:bCs/>
          <w:sz w:val="24"/>
          <w:szCs w:val="24"/>
          <w:lang w:val="en-US"/>
        </w:rPr>
        <w:t xml:space="preserve"> </w:t>
      </w:r>
      <w:r w:rsidR="00A622BA" w:rsidRPr="008D2F9F">
        <w:rPr>
          <w:rFonts w:asciiTheme="majorBidi" w:hAnsiTheme="majorBidi" w:cstheme="majorBidi"/>
          <w:bCs/>
          <w:sz w:val="24"/>
          <w:szCs w:val="24"/>
          <w:lang w:val="en-US"/>
        </w:rPr>
        <w:t xml:space="preserve">Oxford Dictionary </w:t>
      </w:r>
      <w:r w:rsidR="002523EC" w:rsidRPr="008D2F9F">
        <w:rPr>
          <w:rFonts w:asciiTheme="majorBidi" w:hAnsiTheme="majorBidi" w:cstheme="majorBidi"/>
          <w:bCs/>
          <w:sz w:val="24"/>
          <w:szCs w:val="24"/>
          <w:lang w:val="en-US"/>
        </w:rPr>
        <w:t>definition</w:t>
      </w:r>
      <w:r w:rsidR="00A622BA" w:rsidRPr="008D2F9F">
        <w:rPr>
          <w:rFonts w:asciiTheme="majorBidi" w:hAnsiTheme="majorBidi" w:cstheme="majorBidi"/>
          <w:bCs/>
          <w:sz w:val="24"/>
          <w:szCs w:val="24"/>
          <w:lang w:val="en-US"/>
        </w:rPr>
        <w:t>,</w:t>
      </w:r>
      <w:r w:rsidR="002523EC" w:rsidRPr="008D2F9F">
        <w:rPr>
          <w:rFonts w:asciiTheme="majorBidi" w:hAnsiTheme="majorBidi" w:cstheme="majorBidi"/>
          <w:bCs/>
          <w:sz w:val="24"/>
          <w:szCs w:val="24"/>
          <w:lang w:val="en-US"/>
        </w:rPr>
        <w:t xml:space="preserve"> </w:t>
      </w:r>
      <w:r w:rsidR="00A622BA" w:rsidRPr="008D2F9F">
        <w:rPr>
          <w:rFonts w:asciiTheme="majorBidi" w:hAnsiTheme="majorBidi" w:cstheme="majorBidi"/>
          <w:bCs/>
          <w:sz w:val="24"/>
          <w:szCs w:val="24"/>
          <w:lang w:val="en-US"/>
        </w:rPr>
        <w:t xml:space="preserve">are consistent across individuals </w:t>
      </w:r>
      <w:r w:rsidR="002523EC" w:rsidRPr="008D2F9F">
        <w:rPr>
          <w:rFonts w:asciiTheme="majorBidi" w:hAnsiTheme="majorBidi" w:cstheme="majorBidi"/>
          <w:bCs/>
          <w:sz w:val="24"/>
          <w:szCs w:val="24"/>
          <w:lang w:val="en-US"/>
        </w:rPr>
        <w:t>(</w:t>
      </w:r>
      <w:r w:rsidR="00A622BA" w:rsidRPr="008D2F9F">
        <w:rPr>
          <w:rFonts w:asciiTheme="majorBidi" w:hAnsiTheme="majorBidi" w:cstheme="majorBidi"/>
          <w:bCs/>
          <w:sz w:val="24"/>
          <w:szCs w:val="24"/>
          <w:lang w:val="en-US"/>
        </w:rPr>
        <w:t>Hepper et al., 2012</w:t>
      </w:r>
      <w:r w:rsidR="002523EC" w:rsidRPr="008D2F9F">
        <w:rPr>
          <w:rFonts w:asciiTheme="majorBidi" w:hAnsiTheme="majorBidi" w:cstheme="majorBidi"/>
          <w:bCs/>
          <w:sz w:val="24"/>
          <w:szCs w:val="24"/>
          <w:lang w:val="en-US"/>
        </w:rPr>
        <w:t>)</w:t>
      </w:r>
      <w:r w:rsidR="00A622BA" w:rsidRPr="008D2F9F">
        <w:rPr>
          <w:rFonts w:asciiTheme="majorBidi" w:hAnsiTheme="majorBidi" w:cstheme="majorBidi"/>
          <w:bCs/>
          <w:sz w:val="24"/>
          <w:szCs w:val="24"/>
          <w:lang w:val="en-US"/>
        </w:rPr>
        <w:t xml:space="preserve"> and </w:t>
      </w:r>
      <w:r w:rsidR="00D8683B" w:rsidRPr="008D2F9F">
        <w:rPr>
          <w:rFonts w:asciiTheme="majorBidi" w:hAnsiTheme="majorBidi" w:cstheme="majorBidi"/>
          <w:bCs/>
          <w:sz w:val="24"/>
          <w:szCs w:val="24"/>
          <w:lang w:val="en-US"/>
        </w:rPr>
        <w:t>across cultures (Hepper et al., 2014).</w:t>
      </w:r>
      <w:r w:rsidR="00777AD9">
        <w:rPr>
          <w:rFonts w:asciiTheme="majorBidi" w:hAnsiTheme="majorBidi" w:cstheme="majorBidi"/>
          <w:bCs/>
          <w:sz w:val="24"/>
          <w:szCs w:val="24"/>
          <w:lang w:val="en-US"/>
        </w:rPr>
        <w:t xml:space="preserve"> </w:t>
      </w:r>
      <w:bookmarkStart w:id="1" w:name="_Hlk26867315"/>
      <w:r w:rsidR="00777AD9">
        <w:rPr>
          <w:rFonts w:asciiTheme="majorBidi" w:hAnsiTheme="majorBidi" w:cstheme="majorBidi"/>
          <w:bCs/>
          <w:sz w:val="24"/>
          <w:szCs w:val="24"/>
          <w:lang w:val="en-US"/>
        </w:rPr>
        <w:t xml:space="preserve">Note that we focus on </w:t>
      </w:r>
      <w:r w:rsidR="00777AD9">
        <w:rPr>
          <w:rFonts w:asciiTheme="majorBidi" w:hAnsiTheme="majorBidi" w:cstheme="majorBidi"/>
          <w:bCs/>
          <w:i/>
          <w:sz w:val="24"/>
          <w:szCs w:val="24"/>
          <w:lang w:val="en-US"/>
        </w:rPr>
        <w:t>personal nostalgia</w:t>
      </w:r>
      <w:r w:rsidR="00777AD9">
        <w:rPr>
          <w:rFonts w:asciiTheme="majorBidi" w:hAnsiTheme="majorBidi" w:cstheme="majorBidi"/>
          <w:bCs/>
          <w:sz w:val="24"/>
          <w:szCs w:val="24"/>
          <w:lang w:val="en-US"/>
        </w:rPr>
        <w:t xml:space="preserve"> for </w:t>
      </w:r>
      <w:r w:rsidR="00CE1B05">
        <w:rPr>
          <w:rFonts w:asciiTheme="majorBidi" w:hAnsiTheme="majorBidi" w:cstheme="majorBidi"/>
          <w:bCs/>
          <w:sz w:val="24"/>
          <w:szCs w:val="24"/>
          <w:lang w:val="en-US"/>
        </w:rPr>
        <w:t>events</w:t>
      </w:r>
      <w:r w:rsidR="00406873">
        <w:rPr>
          <w:rFonts w:asciiTheme="majorBidi" w:hAnsiTheme="majorBidi" w:cstheme="majorBidi"/>
          <w:bCs/>
          <w:sz w:val="24"/>
          <w:szCs w:val="24"/>
          <w:lang w:val="en-US"/>
        </w:rPr>
        <w:t xml:space="preserve"> that one experienced directly in the past</w:t>
      </w:r>
      <w:r w:rsidR="00C9386A">
        <w:rPr>
          <w:rFonts w:asciiTheme="majorBidi" w:hAnsiTheme="majorBidi" w:cstheme="majorBidi"/>
          <w:bCs/>
          <w:sz w:val="24"/>
          <w:szCs w:val="24"/>
          <w:lang w:val="en-US"/>
        </w:rPr>
        <w:t>. This</w:t>
      </w:r>
      <w:r w:rsidR="00406873">
        <w:rPr>
          <w:rFonts w:asciiTheme="majorBidi" w:hAnsiTheme="majorBidi" w:cstheme="majorBidi"/>
          <w:bCs/>
          <w:sz w:val="24"/>
          <w:szCs w:val="24"/>
          <w:lang w:val="en-US"/>
        </w:rPr>
        <w:t xml:space="preserve"> differs from </w:t>
      </w:r>
      <w:r w:rsidR="00406873">
        <w:rPr>
          <w:rFonts w:asciiTheme="majorBidi" w:hAnsiTheme="majorBidi" w:cstheme="majorBidi"/>
          <w:bCs/>
          <w:i/>
          <w:sz w:val="24"/>
          <w:szCs w:val="24"/>
          <w:lang w:val="en-US"/>
        </w:rPr>
        <w:t>historical nostalgia</w:t>
      </w:r>
      <w:r w:rsidR="00C9386A" w:rsidRPr="00C9386A">
        <w:rPr>
          <w:rFonts w:asciiTheme="majorBidi" w:hAnsiTheme="majorBidi" w:cstheme="majorBidi"/>
          <w:bCs/>
          <w:sz w:val="24"/>
          <w:szCs w:val="24"/>
          <w:lang w:val="en-US"/>
        </w:rPr>
        <w:t>,</w:t>
      </w:r>
      <w:r w:rsidR="00C9386A">
        <w:rPr>
          <w:rFonts w:asciiTheme="majorBidi" w:hAnsiTheme="majorBidi" w:cstheme="majorBidi"/>
          <w:bCs/>
          <w:i/>
          <w:sz w:val="24"/>
          <w:szCs w:val="24"/>
          <w:lang w:val="en-US"/>
        </w:rPr>
        <w:t xml:space="preserve"> </w:t>
      </w:r>
      <w:r w:rsidR="00C72B88">
        <w:rPr>
          <w:rFonts w:asciiTheme="majorBidi" w:hAnsiTheme="majorBidi" w:cstheme="majorBidi"/>
          <w:bCs/>
          <w:iCs/>
          <w:sz w:val="24"/>
          <w:szCs w:val="24"/>
          <w:lang w:val="en-US"/>
        </w:rPr>
        <w:t xml:space="preserve">which refers to </w:t>
      </w:r>
      <w:r w:rsidR="00C9386A" w:rsidRPr="008D2F9F">
        <w:rPr>
          <w:rFonts w:asciiTheme="majorBidi" w:hAnsiTheme="majorBidi" w:cstheme="majorBidi"/>
          <w:bCs/>
          <w:sz w:val="24"/>
          <w:szCs w:val="24"/>
          <w:lang w:val="en-US"/>
        </w:rPr>
        <w:t>preference for objects common in the past</w:t>
      </w:r>
      <w:r w:rsidR="00C9386A">
        <w:rPr>
          <w:rFonts w:asciiTheme="majorBidi" w:hAnsiTheme="majorBidi" w:cstheme="majorBidi"/>
          <w:bCs/>
          <w:sz w:val="24"/>
          <w:szCs w:val="24"/>
          <w:lang w:val="en-US"/>
        </w:rPr>
        <w:t xml:space="preserve">, </w:t>
      </w:r>
      <w:r w:rsidR="00C72B88">
        <w:rPr>
          <w:rFonts w:asciiTheme="majorBidi" w:hAnsiTheme="majorBidi" w:cstheme="majorBidi"/>
          <w:bCs/>
          <w:sz w:val="24"/>
          <w:szCs w:val="24"/>
          <w:lang w:val="en-US"/>
        </w:rPr>
        <w:t>and</w:t>
      </w:r>
      <w:r w:rsidR="00C9386A">
        <w:rPr>
          <w:rFonts w:asciiTheme="majorBidi" w:hAnsiTheme="majorBidi" w:cstheme="majorBidi"/>
          <w:bCs/>
          <w:sz w:val="24"/>
          <w:szCs w:val="24"/>
          <w:lang w:val="en-US"/>
        </w:rPr>
        <w:t xml:space="preserve"> does not necessarily evoke personal memories or the above emotions (Davis, 1979).</w:t>
      </w:r>
      <w:bookmarkEnd w:id="1"/>
    </w:p>
    <w:p w14:paraId="3520204D" w14:textId="40D5C575" w:rsidR="006029E7" w:rsidRPr="008D2F9F" w:rsidRDefault="0046542B" w:rsidP="004C6604">
      <w:pPr>
        <w:widowControl w:val="0"/>
        <w:spacing w:after="0" w:line="480" w:lineRule="exact"/>
        <w:ind w:firstLine="720"/>
        <w:rPr>
          <w:rFonts w:ascii="Times New Roman" w:hAnsi="Times New Roman" w:cs="Times New Roman"/>
          <w:color w:val="000000"/>
          <w:sz w:val="24"/>
          <w:szCs w:val="24"/>
        </w:rPr>
      </w:pPr>
      <w:r w:rsidRPr="008D2F9F">
        <w:rPr>
          <w:rFonts w:asciiTheme="majorBidi" w:hAnsiTheme="majorBidi" w:cstheme="majorBidi"/>
          <w:bCs/>
          <w:sz w:val="24"/>
          <w:szCs w:val="24"/>
          <w:lang w:val="en-US"/>
        </w:rPr>
        <w:t>N</w:t>
      </w:r>
      <w:r w:rsidR="008F4673" w:rsidRPr="008D2F9F">
        <w:rPr>
          <w:rFonts w:asciiTheme="majorBidi" w:hAnsiTheme="majorBidi" w:cstheme="majorBidi"/>
          <w:bCs/>
          <w:sz w:val="24"/>
          <w:szCs w:val="24"/>
          <w:lang w:val="en-US"/>
        </w:rPr>
        <w:t xml:space="preserve">ostalgia </w:t>
      </w:r>
      <w:r w:rsidRPr="008D2F9F">
        <w:rPr>
          <w:rFonts w:asciiTheme="majorBidi" w:hAnsiTheme="majorBidi" w:cstheme="majorBidi"/>
          <w:bCs/>
          <w:sz w:val="24"/>
          <w:szCs w:val="24"/>
          <w:lang w:val="en-US"/>
        </w:rPr>
        <w:t>is related to, but distinct from,</w:t>
      </w:r>
      <w:r w:rsidR="008F4673" w:rsidRPr="008D2F9F">
        <w:rPr>
          <w:rFonts w:asciiTheme="majorBidi" w:hAnsiTheme="majorBidi" w:cstheme="majorBidi"/>
          <w:bCs/>
          <w:sz w:val="24"/>
          <w:szCs w:val="24"/>
          <w:lang w:val="en-US"/>
        </w:rPr>
        <w:t xml:space="preserve"> other past-oriented psychological constructs. </w:t>
      </w:r>
      <w:r w:rsidR="00E15AAF" w:rsidRPr="008D2F9F">
        <w:rPr>
          <w:rFonts w:asciiTheme="majorBidi" w:hAnsiTheme="majorBidi" w:cstheme="majorBidi"/>
          <w:bCs/>
          <w:sz w:val="24"/>
          <w:szCs w:val="24"/>
          <w:lang w:val="en-US"/>
        </w:rPr>
        <w:t>A</w:t>
      </w:r>
      <w:r w:rsidR="006029E7" w:rsidRPr="008D2F9F">
        <w:rPr>
          <w:rFonts w:asciiTheme="majorBidi" w:hAnsiTheme="majorBidi" w:cstheme="majorBidi"/>
          <w:bCs/>
          <w:sz w:val="24"/>
          <w:szCs w:val="24"/>
          <w:lang w:val="en-US"/>
        </w:rPr>
        <w:t xml:space="preserve">utobiographical memory, </w:t>
      </w:r>
      <w:r w:rsidR="008F4673" w:rsidRPr="008D2F9F">
        <w:rPr>
          <w:rFonts w:asciiTheme="majorBidi" w:hAnsiTheme="majorBidi" w:cstheme="majorBidi"/>
          <w:bCs/>
          <w:sz w:val="24"/>
          <w:szCs w:val="24"/>
          <w:lang w:val="en-US"/>
        </w:rPr>
        <w:t xml:space="preserve">reminiscence, and longing </w:t>
      </w:r>
      <w:r w:rsidR="002270EF" w:rsidRPr="008D2F9F">
        <w:rPr>
          <w:rFonts w:asciiTheme="majorBidi" w:hAnsiTheme="majorBidi" w:cstheme="majorBidi"/>
          <w:bCs/>
          <w:sz w:val="24"/>
          <w:szCs w:val="24"/>
          <w:lang w:val="en-US"/>
        </w:rPr>
        <w:t xml:space="preserve">are </w:t>
      </w:r>
      <w:r w:rsidR="008F4673" w:rsidRPr="008D2F9F">
        <w:rPr>
          <w:rFonts w:asciiTheme="majorBidi" w:hAnsiTheme="majorBidi" w:cstheme="majorBidi"/>
          <w:bCs/>
          <w:sz w:val="24"/>
          <w:szCs w:val="24"/>
          <w:lang w:val="en-US"/>
        </w:rPr>
        <w:t xml:space="preserve">prototypical features of nostalgia (Hepper et al., 2012). However, nostalgia possesses other aspects that </w:t>
      </w:r>
      <w:r w:rsidR="00681297" w:rsidRPr="008D2F9F">
        <w:rPr>
          <w:rFonts w:asciiTheme="majorBidi" w:hAnsiTheme="majorBidi" w:cstheme="majorBidi"/>
          <w:bCs/>
          <w:sz w:val="24"/>
          <w:szCs w:val="24"/>
          <w:lang w:val="en-US"/>
        </w:rPr>
        <w:t>distinguish it</w:t>
      </w:r>
      <w:r w:rsidR="008F4673" w:rsidRPr="008D2F9F">
        <w:rPr>
          <w:rFonts w:asciiTheme="majorBidi" w:hAnsiTheme="majorBidi" w:cstheme="majorBidi"/>
          <w:bCs/>
          <w:sz w:val="24"/>
          <w:szCs w:val="24"/>
          <w:lang w:val="en-US"/>
        </w:rPr>
        <w:t xml:space="preserve"> </w:t>
      </w:r>
      <w:r w:rsidR="00681297" w:rsidRPr="008D2F9F">
        <w:rPr>
          <w:rFonts w:asciiTheme="majorBidi" w:hAnsiTheme="majorBidi" w:cstheme="majorBidi"/>
          <w:bCs/>
          <w:sz w:val="24"/>
          <w:szCs w:val="24"/>
          <w:lang w:val="en-US"/>
        </w:rPr>
        <w:t xml:space="preserve">from </w:t>
      </w:r>
      <w:r w:rsidR="007654F3">
        <w:rPr>
          <w:rFonts w:asciiTheme="majorBidi" w:hAnsiTheme="majorBidi" w:cstheme="majorBidi"/>
          <w:bCs/>
          <w:sz w:val="24"/>
          <w:szCs w:val="24"/>
          <w:lang w:val="en-US"/>
        </w:rPr>
        <w:t>each one</w:t>
      </w:r>
      <w:r w:rsidR="008F4673" w:rsidRPr="008D2F9F">
        <w:rPr>
          <w:rFonts w:asciiTheme="majorBidi" w:hAnsiTheme="majorBidi" w:cstheme="majorBidi"/>
          <w:bCs/>
          <w:sz w:val="24"/>
          <w:szCs w:val="24"/>
          <w:lang w:val="en-US"/>
        </w:rPr>
        <w:t xml:space="preserve">. </w:t>
      </w:r>
      <w:r w:rsidR="009E28DC" w:rsidRPr="008D2F9F">
        <w:rPr>
          <w:rFonts w:asciiTheme="majorBidi" w:hAnsiTheme="majorBidi" w:cstheme="majorBidi"/>
          <w:bCs/>
          <w:sz w:val="24"/>
          <w:szCs w:val="24"/>
          <w:lang w:val="en-US"/>
        </w:rPr>
        <w:t>For example, a</w:t>
      </w:r>
      <w:r w:rsidR="006029E7" w:rsidRPr="008D2F9F">
        <w:rPr>
          <w:rFonts w:asciiTheme="majorBidi" w:hAnsiTheme="majorBidi" w:cstheme="majorBidi"/>
          <w:bCs/>
          <w:sz w:val="24"/>
          <w:szCs w:val="24"/>
          <w:lang w:val="en-US"/>
        </w:rPr>
        <w:t>utobiographical memory encompasses diverse personal experiences</w:t>
      </w:r>
      <w:r w:rsidR="007503A8" w:rsidRPr="008D2F9F">
        <w:rPr>
          <w:rFonts w:asciiTheme="majorBidi" w:hAnsiTheme="majorBidi" w:cstheme="majorBidi"/>
          <w:bCs/>
          <w:sz w:val="24"/>
          <w:szCs w:val="24"/>
          <w:lang w:val="en-US"/>
        </w:rPr>
        <w:t xml:space="preserve"> that</w:t>
      </w:r>
      <w:r w:rsidR="006029E7" w:rsidRPr="008D2F9F">
        <w:rPr>
          <w:rFonts w:asciiTheme="majorBidi" w:hAnsiTheme="majorBidi" w:cstheme="majorBidi"/>
          <w:bCs/>
          <w:sz w:val="24"/>
          <w:szCs w:val="24"/>
          <w:lang w:val="en-US"/>
        </w:rPr>
        <w:t xml:space="preserve"> do not necessarily evoke emotion (</w:t>
      </w:r>
      <w:r w:rsidR="007654F3" w:rsidRPr="008D2F9F">
        <w:rPr>
          <w:rFonts w:ascii="Times New Roman" w:hAnsi="Times New Roman" w:cs="Times New Roman"/>
          <w:color w:val="000000"/>
          <w:sz w:val="24"/>
          <w:szCs w:val="24"/>
        </w:rPr>
        <w:t>Cheung, Wildschut, &amp; Sedikides, 2018</w:t>
      </w:r>
      <w:r w:rsidR="007654F3">
        <w:rPr>
          <w:rFonts w:ascii="Times New Roman" w:hAnsi="Times New Roman" w:cs="Times New Roman"/>
          <w:color w:val="000000"/>
          <w:sz w:val="24"/>
          <w:szCs w:val="24"/>
        </w:rPr>
        <w:t xml:space="preserve">; </w:t>
      </w:r>
      <w:r w:rsidR="006029E7" w:rsidRPr="008D2F9F">
        <w:rPr>
          <w:rFonts w:asciiTheme="majorBidi" w:hAnsiTheme="majorBidi" w:cstheme="majorBidi"/>
          <w:bCs/>
          <w:sz w:val="24"/>
          <w:szCs w:val="24"/>
          <w:lang w:val="en-US"/>
        </w:rPr>
        <w:t xml:space="preserve">Conway &amp; Pleydell-Pearce, 2000). </w:t>
      </w:r>
      <w:r w:rsidR="009E28DC" w:rsidRPr="008D2F9F">
        <w:rPr>
          <w:rFonts w:asciiTheme="majorBidi" w:hAnsiTheme="majorBidi" w:cstheme="majorBidi"/>
          <w:bCs/>
          <w:sz w:val="24"/>
          <w:szCs w:val="24"/>
          <w:lang w:val="en-US"/>
        </w:rPr>
        <w:t>Similarly, r</w:t>
      </w:r>
      <w:r w:rsidR="006029E7" w:rsidRPr="008D2F9F">
        <w:rPr>
          <w:rFonts w:asciiTheme="majorBidi" w:hAnsiTheme="majorBidi" w:cstheme="majorBidi"/>
          <w:bCs/>
          <w:sz w:val="24"/>
          <w:szCs w:val="24"/>
          <w:lang w:val="en-US"/>
        </w:rPr>
        <w:t>eminiscence is defined as the “process of recollecting memories of one’s self in</w:t>
      </w:r>
      <w:r w:rsidR="00EA27FE" w:rsidRPr="008D2F9F">
        <w:rPr>
          <w:rFonts w:asciiTheme="majorBidi" w:hAnsiTheme="majorBidi" w:cstheme="majorBidi"/>
          <w:bCs/>
          <w:sz w:val="24"/>
          <w:szCs w:val="24"/>
          <w:lang w:val="en-US"/>
        </w:rPr>
        <w:t xml:space="preserve"> </w:t>
      </w:r>
      <w:r w:rsidR="006029E7" w:rsidRPr="008D2F9F">
        <w:rPr>
          <w:rFonts w:asciiTheme="majorBidi" w:hAnsiTheme="majorBidi" w:cstheme="majorBidi"/>
          <w:bCs/>
          <w:sz w:val="24"/>
          <w:szCs w:val="24"/>
          <w:lang w:val="en-US"/>
        </w:rPr>
        <w:t xml:space="preserve">the </w:t>
      </w:r>
      <w:r w:rsidR="006F013A" w:rsidRPr="008D2F9F">
        <w:rPr>
          <w:rFonts w:asciiTheme="majorBidi" w:hAnsiTheme="majorBidi" w:cstheme="majorBidi"/>
          <w:bCs/>
          <w:sz w:val="24"/>
          <w:szCs w:val="24"/>
          <w:lang w:val="en-US"/>
        </w:rPr>
        <w:t>past” (Bluck &amp; Levine, 1998, p.</w:t>
      </w:r>
      <w:r w:rsidR="006029E7" w:rsidRPr="008D2F9F">
        <w:rPr>
          <w:rFonts w:asciiTheme="majorBidi" w:hAnsiTheme="majorBidi" w:cstheme="majorBidi"/>
          <w:bCs/>
          <w:sz w:val="24"/>
          <w:szCs w:val="24"/>
          <w:lang w:val="en-US"/>
        </w:rPr>
        <w:t xml:space="preserve">188) </w:t>
      </w:r>
      <w:r w:rsidR="00C542D6" w:rsidRPr="008D2F9F">
        <w:rPr>
          <w:rFonts w:asciiTheme="majorBidi" w:hAnsiTheme="majorBidi" w:cstheme="majorBidi"/>
          <w:bCs/>
          <w:sz w:val="24"/>
          <w:szCs w:val="24"/>
          <w:lang w:val="en-US"/>
        </w:rPr>
        <w:t xml:space="preserve">and </w:t>
      </w:r>
      <w:r w:rsidR="00A622BA" w:rsidRPr="008D2F9F">
        <w:rPr>
          <w:rFonts w:asciiTheme="majorBidi" w:hAnsiTheme="majorBidi" w:cstheme="majorBidi"/>
          <w:bCs/>
          <w:sz w:val="24"/>
          <w:szCs w:val="24"/>
          <w:lang w:val="en-US"/>
        </w:rPr>
        <w:t>may not</w:t>
      </w:r>
      <w:r w:rsidR="004B2B84" w:rsidRPr="008D2F9F">
        <w:rPr>
          <w:rFonts w:asciiTheme="majorBidi" w:hAnsiTheme="majorBidi" w:cstheme="majorBidi"/>
          <w:bCs/>
          <w:sz w:val="24"/>
          <w:szCs w:val="24"/>
          <w:lang w:val="en-US"/>
        </w:rPr>
        <w:t xml:space="preserve"> </w:t>
      </w:r>
      <w:r w:rsidR="00623F39" w:rsidRPr="008D2F9F">
        <w:rPr>
          <w:rFonts w:asciiTheme="majorBidi" w:hAnsiTheme="majorBidi" w:cstheme="majorBidi"/>
          <w:bCs/>
          <w:sz w:val="24"/>
          <w:szCs w:val="24"/>
          <w:lang w:val="en-US"/>
        </w:rPr>
        <w:t xml:space="preserve">involve </w:t>
      </w:r>
      <w:r w:rsidR="00B37174" w:rsidRPr="008D2F9F">
        <w:rPr>
          <w:rFonts w:asciiTheme="majorBidi" w:hAnsiTheme="majorBidi" w:cstheme="majorBidi"/>
          <w:bCs/>
          <w:sz w:val="24"/>
          <w:szCs w:val="24"/>
          <w:lang w:val="en-US"/>
        </w:rPr>
        <w:t xml:space="preserve">feeling </w:t>
      </w:r>
      <w:r w:rsidR="00540FF7" w:rsidRPr="008D2F9F">
        <w:rPr>
          <w:rFonts w:asciiTheme="majorBidi" w:hAnsiTheme="majorBidi" w:cstheme="majorBidi"/>
          <w:bCs/>
          <w:sz w:val="24"/>
          <w:szCs w:val="24"/>
          <w:lang w:val="en-US"/>
        </w:rPr>
        <w:t xml:space="preserve">emotional or </w:t>
      </w:r>
      <w:r w:rsidR="00B37174" w:rsidRPr="008D2F9F">
        <w:rPr>
          <w:rFonts w:asciiTheme="majorBidi" w:hAnsiTheme="majorBidi" w:cstheme="majorBidi"/>
          <w:bCs/>
          <w:sz w:val="24"/>
          <w:szCs w:val="24"/>
          <w:lang w:val="en-US"/>
        </w:rPr>
        <w:t>nostalgic (Davis, 1977)</w:t>
      </w:r>
      <w:r w:rsidR="006029E7" w:rsidRPr="008D2F9F">
        <w:rPr>
          <w:rFonts w:asciiTheme="majorBidi" w:hAnsiTheme="majorBidi" w:cstheme="majorBidi"/>
          <w:bCs/>
          <w:sz w:val="24"/>
          <w:szCs w:val="24"/>
          <w:lang w:val="en-US"/>
        </w:rPr>
        <w:t xml:space="preserve">. </w:t>
      </w:r>
      <w:r w:rsidR="003D6C3C" w:rsidRPr="008D2F9F">
        <w:rPr>
          <w:rFonts w:asciiTheme="majorBidi" w:hAnsiTheme="majorBidi" w:cstheme="majorBidi"/>
          <w:bCs/>
          <w:sz w:val="24"/>
          <w:szCs w:val="24"/>
          <w:lang w:val="en-US"/>
        </w:rPr>
        <w:t>Moreover, although n</w:t>
      </w:r>
      <w:r w:rsidR="008F4673" w:rsidRPr="008D2F9F">
        <w:rPr>
          <w:rFonts w:asciiTheme="majorBidi" w:hAnsiTheme="majorBidi" w:cstheme="majorBidi"/>
          <w:bCs/>
          <w:sz w:val="24"/>
          <w:szCs w:val="24"/>
          <w:lang w:val="en-US"/>
        </w:rPr>
        <w:t xml:space="preserve">ostalgia is often triggered </w:t>
      </w:r>
      <w:r w:rsidR="008F4673" w:rsidRPr="008D2F9F">
        <w:rPr>
          <w:rFonts w:asciiTheme="majorBidi" w:hAnsiTheme="majorBidi" w:cstheme="majorBidi"/>
          <w:bCs/>
          <w:sz w:val="24"/>
          <w:szCs w:val="24"/>
          <w:lang w:val="en-US"/>
        </w:rPr>
        <w:lastRenderedPageBreak/>
        <w:t xml:space="preserve">by reminiscing, </w:t>
      </w:r>
      <w:r w:rsidR="003D6C3C" w:rsidRPr="008D2F9F">
        <w:rPr>
          <w:rFonts w:asciiTheme="majorBidi" w:hAnsiTheme="majorBidi" w:cstheme="majorBidi"/>
          <w:bCs/>
          <w:sz w:val="24"/>
          <w:szCs w:val="24"/>
          <w:lang w:val="en-US"/>
        </w:rPr>
        <w:t>it</w:t>
      </w:r>
      <w:r w:rsidR="008F4673" w:rsidRPr="008D2F9F">
        <w:rPr>
          <w:rFonts w:asciiTheme="majorBidi" w:hAnsiTheme="majorBidi" w:cstheme="majorBidi"/>
          <w:bCs/>
          <w:sz w:val="24"/>
          <w:szCs w:val="24"/>
          <w:lang w:val="en-US"/>
        </w:rPr>
        <w:t xml:space="preserve"> can also be prompted by keepsakes, music, or </w:t>
      </w:r>
      <w:r w:rsidR="004B2B84" w:rsidRPr="008D2F9F">
        <w:rPr>
          <w:rFonts w:asciiTheme="majorBidi" w:hAnsiTheme="majorBidi" w:cstheme="majorBidi"/>
          <w:bCs/>
          <w:sz w:val="24"/>
          <w:szCs w:val="24"/>
          <w:lang w:val="en-US"/>
        </w:rPr>
        <w:t xml:space="preserve">scents </w:t>
      </w:r>
      <w:r w:rsidR="008F4673" w:rsidRPr="008D2F9F">
        <w:rPr>
          <w:rFonts w:asciiTheme="majorBidi" w:hAnsiTheme="majorBidi" w:cstheme="majorBidi"/>
          <w:bCs/>
          <w:sz w:val="24"/>
          <w:szCs w:val="24"/>
          <w:lang w:val="en-US"/>
        </w:rPr>
        <w:t>(Barrett et al., 2010; Hepper et al., 2012</w:t>
      </w:r>
      <w:r w:rsidR="00D5771C" w:rsidRPr="008D2F9F">
        <w:rPr>
          <w:rFonts w:asciiTheme="majorBidi" w:hAnsiTheme="majorBidi" w:cstheme="majorBidi"/>
          <w:bCs/>
          <w:sz w:val="24"/>
          <w:szCs w:val="24"/>
          <w:lang w:val="en-US"/>
        </w:rPr>
        <w:t xml:space="preserve">; Reid, Green, Wildschut, &amp; Sedikides, </w:t>
      </w:r>
      <w:r w:rsidR="00D8683B" w:rsidRPr="008D2F9F">
        <w:rPr>
          <w:rFonts w:asciiTheme="majorBidi" w:hAnsiTheme="majorBidi" w:cstheme="majorBidi"/>
          <w:bCs/>
          <w:sz w:val="24"/>
          <w:szCs w:val="24"/>
          <w:lang w:val="en-US"/>
        </w:rPr>
        <w:t>201</w:t>
      </w:r>
      <w:r w:rsidR="00FB44A5" w:rsidRPr="008D2F9F">
        <w:rPr>
          <w:rFonts w:asciiTheme="majorBidi" w:hAnsiTheme="majorBidi" w:cstheme="majorBidi"/>
          <w:bCs/>
          <w:sz w:val="24"/>
          <w:szCs w:val="24"/>
          <w:lang w:val="en-US"/>
        </w:rPr>
        <w:t>5</w:t>
      </w:r>
      <w:r w:rsidR="008F4673" w:rsidRPr="008D2F9F">
        <w:rPr>
          <w:rFonts w:asciiTheme="majorBidi" w:hAnsiTheme="majorBidi" w:cstheme="majorBidi"/>
          <w:bCs/>
          <w:sz w:val="24"/>
          <w:szCs w:val="24"/>
          <w:lang w:val="en-US"/>
        </w:rPr>
        <w:t xml:space="preserve">). </w:t>
      </w:r>
      <w:r w:rsidR="009E28DC" w:rsidRPr="008D2F9F">
        <w:rPr>
          <w:rFonts w:asciiTheme="majorBidi" w:hAnsiTheme="majorBidi" w:cstheme="majorBidi"/>
          <w:bCs/>
          <w:sz w:val="24"/>
          <w:szCs w:val="24"/>
          <w:lang w:val="en-US"/>
        </w:rPr>
        <w:t>L</w:t>
      </w:r>
      <w:r w:rsidR="00CF78E5" w:rsidRPr="008D2F9F">
        <w:rPr>
          <w:rFonts w:asciiTheme="majorBidi" w:hAnsiTheme="majorBidi" w:cstheme="majorBidi"/>
          <w:bCs/>
          <w:sz w:val="24"/>
          <w:szCs w:val="24"/>
          <w:lang w:val="en-US"/>
        </w:rPr>
        <w:t>ife l</w:t>
      </w:r>
      <w:r w:rsidR="000F3553" w:rsidRPr="008D2F9F">
        <w:rPr>
          <w:rFonts w:asciiTheme="majorBidi" w:hAnsiTheme="majorBidi" w:cstheme="majorBidi"/>
          <w:bCs/>
          <w:sz w:val="24"/>
          <w:szCs w:val="24"/>
          <w:lang w:val="en-US"/>
        </w:rPr>
        <w:t>onging</w:t>
      </w:r>
      <w:r w:rsidR="00A97AE0" w:rsidRPr="008D2F9F">
        <w:rPr>
          <w:rFonts w:asciiTheme="majorBidi" w:hAnsiTheme="majorBidi" w:cstheme="majorBidi"/>
          <w:bCs/>
          <w:sz w:val="24"/>
          <w:szCs w:val="24"/>
          <w:lang w:val="en-US"/>
        </w:rPr>
        <w:t xml:space="preserve">, </w:t>
      </w:r>
      <w:r w:rsidR="00CF78E5" w:rsidRPr="008D2F9F">
        <w:rPr>
          <w:rFonts w:asciiTheme="majorBidi" w:hAnsiTheme="majorBidi" w:cstheme="majorBidi"/>
          <w:bCs/>
          <w:sz w:val="24"/>
          <w:szCs w:val="24"/>
          <w:lang w:val="en-US"/>
        </w:rPr>
        <w:t>or</w:t>
      </w:r>
      <w:r w:rsidR="000F3553" w:rsidRPr="008D2F9F">
        <w:rPr>
          <w:rFonts w:asciiTheme="majorBidi" w:hAnsiTheme="majorBidi" w:cstheme="majorBidi"/>
          <w:bCs/>
          <w:sz w:val="24"/>
          <w:szCs w:val="24"/>
          <w:lang w:val="en-US"/>
        </w:rPr>
        <w:t xml:space="preserve"> </w:t>
      </w:r>
      <w:r w:rsidR="000F3553" w:rsidRPr="008D2F9F">
        <w:rPr>
          <w:rFonts w:asciiTheme="majorBidi" w:hAnsiTheme="majorBidi" w:cstheme="majorBidi"/>
          <w:bCs/>
          <w:i/>
          <w:sz w:val="24"/>
          <w:szCs w:val="24"/>
          <w:lang w:val="en-US"/>
        </w:rPr>
        <w:t>Sehnsucht</w:t>
      </w:r>
      <w:r w:rsidR="00A97AE0" w:rsidRPr="008D2F9F">
        <w:rPr>
          <w:rFonts w:asciiTheme="majorBidi" w:hAnsiTheme="majorBidi" w:cstheme="majorBidi"/>
          <w:bCs/>
          <w:sz w:val="24"/>
          <w:szCs w:val="24"/>
          <w:lang w:val="en-US"/>
        </w:rPr>
        <w:t xml:space="preserve">, </w:t>
      </w:r>
      <w:r w:rsidR="00CF78E5" w:rsidRPr="008D2F9F">
        <w:rPr>
          <w:rFonts w:asciiTheme="majorBidi" w:hAnsiTheme="majorBidi" w:cstheme="majorBidi"/>
          <w:bCs/>
          <w:sz w:val="24"/>
          <w:szCs w:val="24"/>
          <w:lang w:val="en-US"/>
        </w:rPr>
        <w:t>is defined as “</w:t>
      </w:r>
      <w:r w:rsidR="006F013A" w:rsidRPr="008D2F9F">
        <w:rPr>
          <w:rFonts w:asciiTheme="majorBidi" w:hAnsiTheme="majorBidi" w:cstheme="majorBidi"/>
          <w:bCs/>
          <w:sz w:val="24"/>
          <w:szCs w:val="24"/>
          <w:lang w:val="en-US"/>
        </w:rPr>
        <w:t>intense desire for alternative states and realizations of life</w:t>
      </w:r>
      <w:r w:rsidR="00CF78E5" w:rsidRPr="008D2F9F">
        <w:rPr>
          <w:rFonts w:asciiTheme="majorBidi" w:hAnsiTheme="majorBidi" w:cstheme="majorBidi"/>
          <w:bCs/>
          <w:sz w:val="24"/>
          <w:szCs w:val="24"/>
          <w:lang w:val="en-US"/>
        </w:rPr>
        <w:t>” (Scheibe, Freund, &amp; Baltes, 2007, p.</w:t>
      </w:r>
      <w:r w:rsidR="00035BF2" w:rsidRPr="008D2F9F">
        <w:rPr>
          <w:rFonts w:asciiTheme="majorBidi" w:hAnsiTheme="majorBidi" w:cstheme="majorBidi"/>
          <w:bCs/>
          <w:sz w:val="24"/>
          <w:szCs w:val="24"/>
          <w:lang w:val="en-US"/>
        </w:rPr>
        <w:t>778</w:t>
      </w:r>
      <w:r w:rsidR="00CF78E5" w:rsidRPr="008D2F9F">
        <w:rPr>
          <w:rFonts w:asciiTheme="majorBidi" w:hAnsiTheme="majorBidi" w:cstheme="majorBidi"/>
          <w:bCs/>
          <w:sz w:val="24"/>
          <w:szCs w:val="24"/>
          <w:lang w:val="en-US"/>
        </w:rPr>
        <w:t xml:space="preserve">). </w:t>
      </w:r>
      <w:r w:rsidR="00CF78E5" w:rsidRPr="008D2F9F">
        <w:rPr>
          <w:rFonts w:asciiTheme="majorBidi" w:hAnsiTheme="majorBidi" w:cstheme="majorBidi"/>
          <w:bCs/>
          <w:i/>
          <w:sz w:val="24"/>
          <w:szCs w:val="24"/>
          <w:lang w:val="en-US"/>
        </w:rPr>
        <w:t>Sehnsucht</w:t>
      </w:r>
      <w:r w:rsidR="00CF78E5" w:rsidRPr="008D2F9F">
        <w:rPr>
          <w:rFonts w:asciiTheme="majorBidi" w:hAnsiTheme="majorBidi" w:cstheme="majorBidi"/>
          <w:bCs/>
          <w:sz w:val="24"/>
          <w:szCs w:val="24"/>
          <w:lang w:val="en-US"/>
        </w:rPr>
        <w:t xml:space="preserve"> </w:t>
      </w:r>
      <w:r w:rsidR="00A97AE0" w:rsidRPr="008D2F9F">
        <w:rPr>
          <w:rFonts w:asciiTheme="majorBidi" w:hAnsiTheme="majorBidi" w:cstheme="majorBidi"/>
          <w:bCs/>
          <w:sz w:val="24"/>
          <w:szCs w:val="24"/>
          <w:lang w:val="en-US"/>
        </w:rPr>
        <w:t>entails</w:t>
      </w:r>
      <w:r w:rsidR="00C80FE6" w:rsidRPr="008D2F9F">
        <w:rPr>
          <w:rFonts w:asciiTheme="majorBidi" w:hAnsiTheme="majorBidi" w:cstheme="majorBidi"/>
          <w:bCs/>
          <w:sz w:val="24"/>
          <w:szCs w:val="24"/>
          <w:lang w:val="en-US"/>
        </w:rPr>
        <w:t xml:space="preserve"> </w:t>
      </w:r>
      <w:r w:rsidR="00623F39" w:rsidRPr="008D2F9F">
        <w:rPr>
          <w:rFonts w:asciiTheme="majorBidi" w:hAnsiTheme="majorBidi" w:cstheme="majorBidi"/>
          <w:bCs/>
          <w:sz w:val="24"/>
          <w:szCs w:val="24"/>
          <w:lang w:val="en-US"/>
        </w:rPr>
        <w:t>bittersweet emotion</w:t>
      </w:r>
      <w:r w:rsidR="00A97AE0" w:rsidRPr="008D2F9F">
        <w:rPr>
          <w:rFonts w:asciiTheme="majorBidi" w:hAnsiTheme="majorBidi" w:cstheme="majorBidi"/>
          <w:bCs/>
          <w:sz w:val="24"/>
          <w:szCs w:val="24"/>
          <w:lang w:val="en-US"/>
        </w:rPr>
        <w:t>,</w:t>
      </w:r>
      <w:r w:rsidR="00C80FE6" w:rsidRPr="008D2F9F">
        <w:rPr>
          <w:rFonts w:asciiTheme="majorBidi" w:hAnsiTheme="majorBidi" w:cstheme="majorBidi"/>
          <w:bCs/>
          <w:sz w:val="24"/>
          <w:szCs w:val="24"/>
          <w:lang w:val="en-US"/>
        </w:rPr>
        <w:t xml:space="preserve"> but</w:t>
      </w:r>
      <w:r w:rsidR="00A97DE3" w:rsidRPr="008D2F9F">
        <w:rPr>
          <w:rFonts w:asciiTheme="majorBidi" w:hAnsiTheme="majorBidi" w:cstheme="majorBidi"/>
          <w:bCs/>
          <w:sz w:val="24"/>
          <w:szCs w:val="24"/>
          <w:lang w:val="en-US"/>
        </w:rPr>
        <w:t>,</w:t>
      </w:r>
      <w:r w:rsidR="00C80FE6" w:rsidRPr="008D2F9F">
        <w:rPr>
          <w:rFonts w:asciiTheme="majorBidi" w:hAnsiTheme="majorBidi" w:cstheme="majorBidi"/>
          <w:bCs/>
          <w:sz w:val="24"/>
          <w:szCs w:val="24"/>
          <w:lang w:val="en-US"/>
        </w:rPr>
        <w:t xml:space="preserve"> </w:t>
      </w:r>
      <w:r w:rsidR="00A97AE0" w:rsidRPr="008D2F9F">
        <w:rPr>
          <w:rFonts w:asciiTheme="majorBidi" w:hAnsiTheme="majorBidi" w:cstheme="majorBidi"/>
          <w:bCs/>
          <w:sz w:val="24"/>
          <w:szCs w:val="24"/>
          <w:lang w:val="en-US"/>
        </w:rPr>
        <w:t xml:space="preserve">unlike nostalgia, it </w:t>
      </w:r>
      <w:r w:rsidR="00C542D6" w:rsidRPr="008D2F9F">
        <w:rPr>
          <w:rFonts w:asciiTheme="majorBidi" w:hAnsiTheme="majorBidi" w:cstheme="majorBidi"/>
          <w:bCs/>
          <w:sz w:val="24"/>
          <w:szCs w:val="24"/>
          <w:lang w:val="en-US"/>
        </w:rPr>
        <w:t xml:space="preserve">can </w:t>
      </w:r>
      <w:r w:rsidR="00A97AE0" w:rsidRPr="008D2F9F">
        <w:rPr>
          <w:rFonts w:asciiTheme="majorBidi" w:hAnsiTheme="majorBidi" w:cstheme="majorBidi"/>
          <w:bCs/>
          <w:sz w:val="24"/>
          <w:szCs w:val="24"/>
          <w:lang w:val="en-US"/>
        </w:rPr>
        <w:t>refer to</w:t>
      </w:r>
      <w:r w:rsidR="00C542D6" w:rsidRPr="008D2F9F">
        <w:rPr>
          <w:rFonts w:asciiTheme="majorBidi" w:hAnsiTheme="majorBidi" w:cstheme="majorBidi"/>
          <w:bCs/>
          <w:sz w:val="24"/>
          <w:szCs w:val="24"/>
          <w:lang w:val="en-US"/>
        </w:rPr>
        <w:t xml:space="preserve"> present and future targets and involves</w:t>
      </w:r>
      <w:r w:rsidR="00C80FE6" w:rsidRPr="008D2F9F">
        <w:rPr>
          <w:rFonts w:asciiTheme="majorBidi" w:hAnsiTheme="majorBidi" w:cstheme="majorBidi"/>
          <w:bCs/>
          <w:sz w:val="24"/>
          <w:szCs w:val="24"/>
          <w:lang w:val="en-US"/>
        </w:rPr>
        <w:t xml:space="preserve"> </w:t>
      </w:r>
      <w:r w:rsidR="00623F39" w:rsidRPr="008D2F9F">
        <w:rPr>
          <w:rFonts w:asciiTheme="majorBidi" w:hAnsiTheme="majorBidi" w:cstheme="majorBidi"/>
          <w:bCs/>
          <w:sz w:val="24"/>
          <w:szCs w:val="24"/>
          <w:lang w:val="en-US"/>
        </w:rPr>
        <w:t>feeling incomplete</w:t>
      </w:r>
      <w:r w:rsidR="00C80FE6" w:rsidRPr="008D2F9F">
        <w:rPr>
          <w:rFonts w:asciiTheme="majorBidi" w:hAnsiTheme="majorBidi" w:cstheme="majorBidi"/>
          <w:bCs/>
          <w:sz w:val="24"/>
          <w:szCs w:val="24"/>
          <w:lang w:val="en-US"/>
        </w:rPr>
        <w:t xml:space="preserve"> </w:t>
      </w:r>
      <w:r w:rsidR="00C542D6" w:rsidRPr="008D2F9F">
        <w:rPr>
          <w:rFonts w:asciiTheme="majorBidi" w:hAnsiTheme="majorBidi" w:cstheme="majorBidi"/>
          <w:bCs/>
          <w:sz w:val="24"/>
          <w:szCs w:val="24"/>
          <w:lang w:val="en-US"/>
        </w:rPr>
        <w:t>(</w:t>
      </w:r>
      <w:r w:rsidR="008E0721" w:rsidRPr="008D2F9F">
        <w:rPr>
          <w:rFonts w:asciiTheme="majorBidi" w:hAnsiTheme="majorBidi" w:cstheme="majorBidi"/>
          <w:bCs/>
          <w:sz w:val="24"/>
          <w:szCs w:val="24"/>
          <w:lang w:val="en-US"/>
        </w:rPr>
        <w:t>Scheibe, Blanchard-Fields, Wiest, &amp; Freund, 2011</w:t>
      </w:r>
      <w:r w:rsidR="002270EF" w:rsidRPr="008D2F9F">
        <w:rPr>
          <w:rFonts w:asciiTheme="majorBidi" w:hAnsiTheme="majorBidi" w:cstheme="majorBidi"/>
          <w:bCs/>
          <w:sz w:val="24"/>
          <w:szCs w:val="24"/>
          <w:lang w:val="en-US"/>
        </w:rPr>
        <w:t xml:space="preserve">). </w:t>
      </w:r>
      <w:r w:rsidR="0063240A" w:rsidRPr="008D2F9F">
        <w:rPr>
          <w:rFonts w:asciiTheme="majorBidi" w:hAnsiTheme="majorBidi" w:cstheme="majorBidi"/>
          <w:bCs/>
          <w:sz w:val="24"/>
          <w:szCs w:val="24"/>
          <w:lang w:val="en-US"/>
        </w:rPr>
        <w:t xml:space="preserve">Finally, nostalgia </w:t>
      </w:r>
      <w:r w:rsidR="000F3553" w:rsidRPr="008D2F9F">
        <w:rPr>
          <w:rFonts w:asciiTheme="majorBidi" w:hAnsiTheme="majorBidi" w:cstheme="majorBidi"/>
          <w:bCs/>
          <w:sz w:val="24"/>
          <w:szCs w:val="24"/>
          <w:lang w:val="en-US"/>
        </w:rPr>
        <w:t xml:space="preserve">is </w:t>
      </w:r>
      <w:r w:rsidR="004C61B5" w:rsidRPr="008D2F9F">
        <w:rPr>
          <w:rFonts w:asciiTheme="majorBidi" w:hAnsiTheme="majorBidi" w:cstheme="majorBidi"/>
          <w:bCs/>
          <w:sz w:val="24"/>
          <w:szCs w:val="24"/>
          <w:lang w:val="en-US"/>
        </w:rPr>
        <w:t xml:space="preserve">more </w:t>
      </w:r>
      <w:r w:rsidR="000F3553" w:rsidRPr="008D2F9F">
        <w:rPr>
          <w:rFonts w:asciiTheme="majorBidi" w:hAnsiTheme="majorBidi" w:cstheme="majorBidi"/>
          <w:bCs/>
          <w:sz w:val="24"/>
          <w:szCs w:val="24"/>
          <w:lang w:val="en-US"/>
        </w:rPr>
        <w:t xml:space="preserve">social </w:t>
      </w:r>
      <w:r w:rsidR="004C61B5" w:rsidRPr="008D2F9F">
        <w:rPr>
          <w:rFonts w:asciiTheme="majorBidi" w:hAnsiTheme="majorBidi" w:cstheme="majorBidi"/>
          <w:bCs/>
          <w:sz w:val="24"/>
          <w:szCs w:val="24"/>
          <w:lang w:val="en-US"/>
        </w:rPr>
        <w:t>than the other three constructs</w:t>
      </w:r>
      <w:r w:rsidR="0063240A" w:rsidRPr="008D2F9F">
        <w:rPr>
          <w:rFonts w:asciiTheme="majorBidi" w:hAnsiTheme="majorBidi" w:cstheme="majorBidi"/>
          <w:bCs/>
          <w:sz w:val="24"/>
          <w:szCs w:val="24"/>
          <w:lang w:val="en-US"/>
        </w:rPr>
        <w:t xml:space="preserve">, </w:t>
      </w:r>
      <w:r w:rsidR="007654F3" w:rsidRPr="008D2F9F">
        <w:rPr>
          <w:rFonts w:asciiTheme="majorBidi" w:hAnsiTheme="majorBidi" w:cstheme="majorBidi"/>
          <w:bCs/>
          <w:sz w:val="24"/>
          <w:szCs w:val="24"/>
          <w:lang w:val="en-US"/>
        </w:rPr>
        <w:t xml:space="preserve">prototypically </w:t>
      </w:r>
      <w:r w:rsidR="00623F39" w:rsidRPr="008D2F9F">
        <w:rPr>
          <w:rFonts w:asciiTheme="majorBidi" w:hAnsiTheme="majorBidi" w:cstheme="majorBidi"/>
          <w:bCs/>
          <w:sz w:val="24"/>
          <w:szCs w:val="24"/>
          <w:lang w:val="en-US"/>
        </w:rPr>
        <w:t>concerning</w:t>
      </w:r>
      <w:r w:rsidR="0063240A" w:rsidRPr="008D2F9F">
        <w:rPr>
          <w:rFonts w:asciiTheme="majorBidi" w:hAnsiTheme="majorBidi" w:cstheme="majorBidi"/>
          <w:bCs/>
          <w:sz w:val="24"/>
          <w:szCs w:val="24"/>
          <w:lang w:val="en-US"/>
        </w:rPr>
        <w:t xml:space="preserve"> memories of social experiences and relationships (</w:t>
      </w:r>
      <w:r w:rsidR="00A97DE3" w:rsidRPr="008D2F9F">
        <w:rPr>
          <w:rFonts w:asciiTheme="majorBidi" w:hAnsiTheme="majorBidi" w:cstheme="majorBidi"/>
          <w:bCs/>
          <w:sz w:val="24"/>
          <w:szCs w:val="24"/>
          <w:lang w:val="en-US"/>
        </w:rPr>
        <w:t xml:space="preserve">Abeyta, </w:t>
      </w:r>
      <w:r w:rsidR="00A97DE3" w:rsidRPr="008D2F9F">
        <w:rPr>
          <w:rFonts w:ascii="Times New Roman" w:hAnsi="Times New Roman" w:cs="Times New Roman"/>
          <w:sz w:val="24"/>
          <w:szCs w:val="24"/>
        </w:rPr>
        <w:t xml:space="preserve">Routledge, Roylance, Wildschut, &amp; Sedikides, 2015; </w:t>
      </w:r>
      <w:r w:rsidR="0063240A" w:rsidRPr="008D2F9F">
        <w:rPr>
          <w:rFonts w:asciiTheme="majorBidi" w:hAnsiTheme="majorBidi" w:cstheme="majorBidi"/>
          <w:bCs/>
          <w:sz w:val="24"/>
          <w:szCs w:val="24"/>
          <w:lang w:val="en-US"/>
        </w:rPr>
        <w:t xml:space="preserve">Hepper et al., </w:t>
      </w:r>
      <w:r w:rsidR="00C16855" w:rsidRPr="008D2F9F">
        <w:rPr>
          <w:rFonts w:asciiTheme="majorBidi" w:hAnsiTheme="majorBidi" w:cstheme="majorBidi"/>
          <w:bCs/>
          <w:sz w:val="24"/>
          <w:szCs w:val="24"/>
          <w:lang w:val="en-US"/>
        </w:rPr>
        <w:t>201</w:t>
      </w:r>
      <w:r w:rsidR="00A622BA" w:rsidRPr="008D2F9F">
        <w:rPr>
          <w:rFonts w:asciiTheme="majorBidi" w:hAnsiTheme="majorBidi" w:cstheme="majorBidi"/>
          <w:bCs/>
          <w:sz w:val="24"/>
          <w:szCs w:val="24"/>
          <w:lang w:val="en-US"/>
        </w:rPr>
        <w:t>2</w:t>
      </w:r>
      <w:r w:rsidR="0063240A" w:rsidRPr="008D2F9F">
        <w:rPr>
          <w:rFonts w:asciiTheme="majorBidi" w:hAnsiTheme="majorBidi" w:cstheme="majorBidi"/>
          <w:bCs/>
          <w:sz w:val="24"/>
          <w:szCs w:val="24"/>
          <w:lang w:val="en-US"/>
        </w:rPr>
        <w:t xml:space="preserve">). </w:t>
      </w:r>
      <w:r w:rsidR="006F013A" w:rsidRPr="008D2F9F">
        <w:rPr>
          <w:rFonts w:asciiTheme="majorBidi" w:hAnsiTheme="majorBidi" w:cstheme="majorBidi"/>
          <w:bCs/>
          <w:sz w:val="24"/>
          <w:szCs w:val="24"/>
          <w:lang w:val="en-US"/>
        </w:rPr>
        <w:t>In sum</w:t>
      </w:r>
      <w:r w:rsidR="006029E7" w:rsidRPr="008D2F9F">
        <w:rPr>
          <w:rFonts w:asciiTheme="majorBidi" w:hAnsiTheme="majorBidi" w:cstheme="majorBidi"/>
          <w:bCs/>
          <w:sz w:val="24"/>
          <w:szCs w:val="24"/>
          <w:lang w:val="en-US"/>
        </w:rPr>
        <w:t xml:space="preserve">, the emotion of nostalgia </w:t>
      </w:r>
      <w:r w:rsidR="00844B61" w:rsidRPr="008D2F9F">
        <w:rPr>
          <w:rFonts w:asciiTheme="majorBidi" w:hAnsiTheme="majorBidi" w:cstheme="majorBidi"/>
          <w:bCs/>
          <w:sz w:val="24"/>
          <w:szCs w:val="24"/>
          <w:lang w:val="en-US"/>
        </w:rPr>
        <w:t xml:space="preserve">is often prompted when individuals reminisce about, or long for, certain autobiographical </w:t>
      </w:r>
      <w:r w:rsidR="00267F04" w:rsidRPr="008D2F9F">
        <w:rPr>
          <w:rFonts w:asciiTheme="majorBidi" w:hAnsiTheme="majorBidi" w:cstheme="majorBidi"/>
          <w:bCs/>
          <w:sz w:val="24"/>
          <w:szCs w:val="24"/>
          <w:lang w:val="en-US"/>
        </w:rPr>
        <w:t>experiences</w:t>
      </w:r>
      <w:r w:rsidR="00844B61" w:rsidRPr="008D2F9F">
        <w:rPr>
          <w:rFonts w:asciiTheme="majorBidi" w:hAnsiTheme="majorBidi" w:cstheme="majorBidi"/>
          <w:bCs/>
          <w:sz w:val="24"/>
          <w:szCs w:val="24"/>
          <w:lang w:val="en-US"/>
        </w:rPr>
        <w:t xml:space="preserve">, but </w:t>
      </w:r>
      <w:r w:rsidR="00623F39" w:rsidRPr="008D2F9F">
        <w:rPr>
          <w:rFonts w:asciiTheme="majorBidi" w:hAnsiTheme="majorBidi" w:cstheme="majorBidi"/>
          <w:bCs/>
          <w:sz w:val="24"/>
          <w:szCs w:val="24"/>
          <w:lang w:val="en-US"/>
        </w:rPr>
        <w:t xml:space="preserve">is unique in its focus on </w:t>
      </w:r>
      <w:r w:rsidR="00CF78E5" w:rsidRPr="008D2F9F">
        <w:rPr>
          <w:rFonts w:asciiTheme="majorBidi" w:hAnsiTheme="majorBidi" w:cstheme="majorBidi"/>
          <w:bCs/>
          <w:i/>
          <w:sz w:val="24"/>
          <w:szCs w:val="24"/>
          <w:lang w:val="en-US"/>
        </w:rPr>
        <w:t xml:space="preserve">fond and </w:t>
      </w:r>
      <w:r w:rsidR="009E28DC" w:rsidRPr="008D2F9F">
        <w:rPr>
          <w:rFonts w:asciiTheme="majorBidi" w:hAnsiTheme="majorBidi" w:cstheme="majorBidi"/>
          <w:bCs/>
          <w:i/>
          <w:sz w:val="24"/>
          <w:szCs w:val="24"/>
          <w:lang w:val="en-US"/>
        </w:rPr>
        <w:t xml:space="preserve">personally </w:t>
      </w:r>
      <w:r w:rsidR="00623F39" w:rsidRPr="008D2F9F">
        <w:rPr>
          <w:rFonts w:asciiTheme="majorBidi" w:hAnsiTheme="majorBidi" w:cstheme="majorBidi"/>
          <w:bCs/>
          <w:i/>
          <w:sz w:val="24"/>
          <w:szCs w:val="24"/>
          <w:lang w:val="en-US"/>
        </w:rPr>
        <w:t>meaningful</w:t>
      </w:r>
      <w:r w:rsidR="00623F39" w:rsidRPr="008D2F9F">
        <w:rPr>
          <w:rFonts w:asciiTheme="majorBidi" w:hAnsiTheme="majorBidi" w:cstheme="majorBidi"/>
          <w:bCs/>
          <w:sz w:val="24"/>
          <w:szCs w:val="24"/>
          <w:lang w:val="en-US"/>
        </w:rPr>
        <w:t xml:space="preserve"> memories, its sociality, and its </w:t>
      </w:r>
      <w:r w:rsidR="006029E7" w:rsidRPr="008D2F9F">
        <w:rPr>
          <w:rFonts w:ascii="Times" w:eastAsiaTheme="minorEastAsia" w:hAnsi="Times" w:cs="Times"/>
          <w:sz w:val="24"/>
          <w:szCs w:val="24"/>
          <w:lang w:val="en-US"/>
        </w:rPr>
        <w:t>affective signature</w:t>
      </w:r>
      <w:r w:rsidR="006029E7" w:rsidRPr="008D2F9F">
        <w:rPr>
          <w:rFonts w:asciiTheme="majorBidi" w:hAnsiTheme="majorBidi" w:cstheme="majorBidi"/>
          <w:bCs/>
          <w:sz w:val="24"/>
          <w:szCs w:val="24"/>
          <w:lang w:val="en-US"/>
        </w:rPr>
        <w:t>.</w:t>
      </w:r>
    </w:p>
    <w:p w14:paraId="2C840683" w14:textId="5595172F" w:rsidR="0016558A" w:rsidRPr="00CE1B05" w:rsidRDefault="00CE6540">
      <w:pPr>
        <w:widowControl w:val="0"/>
        <w:spacing w:after="0" w:line="480" w:lineRule="exact"/>
        <w:ind w:firstLine="720"/>
        <w:rPr>
          <w:rFonts w:asciiTheme="majorBidi" w:hAnsiTheme="majorBidi" w:cstheme="majorBidi"/>
          <w:sz w:val="24"/>
          <w:szCs w:val="24"/>
        </w:rPr>
      </w:pPr>
      <w:r w:rsidRPr="008D2F9F">
        <w:rPr>
          <w:rFonts w:asciiTheme="majorBidi" w:hAnsiTheme="majorBidi" w:cstheme="majorBidi"/>
          <w:bCs/>
          <w:sz w:val="24"/>
          <w:szCs w:val="24"/>
          <w:lang w:val="en-US"/>
        </w:rPr>
        <w:t>N</w:t>
      </w:r>
      <w:r w:rsidR="00873A25" w:rsidRPr="008D2F9F">
        <w:rPr>
          <w:rFonts w:asciiTheme="majorBidi" w:hAnsiTheme="majorBidi" w:cstheme="majorBidi"/>
          <w:bCs/>
          <w:sz w:val="24"/>
          <w:szCs w:val="24"/>
          <w:lang w:val="en-US"/>
        </w:rPr>
        <w:t>ostalgia</w:t>
      </w:r>
      <w:r w:rsidR="00A97DE3" w:rsidRPr="008D2F9F">
        <w:rPr>
          <w:rFonts w:asciiTheme="majorBidi" w:hAnsiTheme="majorBidi" w:cstheme="majorBidi"/>
          <w:bCs/>
          <w:sz w:val="24"/>
          <w:szCs w:val="24"/>
          <w:lang w:val="en-US"/>
        </w:rPr>
        <w:t xml:space="preserve"> </w:t>
      </w:r>
      <w:r w:rsidR="00E15AAF" w:rsidRPr="008D2F9F">
        <w:rPr>
          <w:rFonts w:asciiTheme="majorBidi" w:hAnsiTheme="majorBidi" w:cstheme="majorBidi"/>
          <w:bCs/>
          <w:sz w:val="24"/>
          <w:szCs w:val="24"/>
          <w:lang w:val="en-US"/>
        </w:rPr>
        <w:t>has</w:t>
      </w:r>
      <w:r w:rsidR="008E0721" w:rsidRPr="008D2F9F">
        <w:rPr>
          <w:rFonts w:asciiTheme="majorBidi" w:hAnsiTheme="majorBidi" w:cstheme="majorBidi"/>
          <w:bCs/>
          <w:sz w:val="24"/>
          <w:szCs w:val="24"/>
          <w:lang w:val="en-US"/>
        </w:rPr>
        <w:t xml:space="preserve"> regulatory</w:t>
      </w:r>
      <w:r w:rsidR="00151E0B" w:rsidRPr="008D2F9F">
        <w:rPr>
          <w:rFonts w:asciiTheme="majorBidi" w:hAnsiTheme="majorBidi" w:cstheme="majorBidi"/>
          <w:bCs/>
          <w:sz w:val="24"/>
          <w:szCs w:val="24"/>
          <w:lang w:val="en-US"/>
        </w:rPr>
        <w:t xml:space="preserve"> </w:t>
      </w:r>
      <w:r w:rsidR="00E15AAF" w:rsidRPr="008D2F9F">
        <w:rPr>
          <w:rFonts w:asciiTheme="majorBidi" w:hAnsiTheme="majorBidi" w:cstheme="majorBidi"/>
          <w:bCs/>
          <w:sz w:val="24"/>
          <w:szCs w:val="24"/>
          <w:lang w:val="en-US"/>
        </w:rPr>
        <w:t>properties. I</w:t>
      </w:r>
      <w:r w:rsidR="004647A1" w:rsidRPr="008D2F9F">
        <w:rPr>
          <w:rFonts w:asciiTheme="majorBidi" w:hAnsiTheme="majorBidi" w:cstheme="majorBidi"/>
          <w:bCs/>
          <w:sz w:val="24"/>
          <w:szCs w:val="24"/>
          <w:lang w:val="en-US"/>
        </w:rPr>
        <w:t xml:space="preserve">ndividuals </w:t>
      </w:r>
      <w:r w:rsidR="00E15AAF" w:rsidRPr="008D2F9F">
        <w:rPr>
          <w:rFonts w:asciiTheme="majorBidi" w:hAnsiTheme="majorBidi" w:cstheme="majorBidi"/>
          <w:bCs/>
          <w:sz w:val="24"/>
          <w:szCs w:val="24"/>
          <w:lang w:val="en-US"/>
        </w:rPr>
        <w:t>spontaneously</w:t>
      </w:r>
      <w:r w:rsidR="00137C01" w:rsidRPr="008D2F9F">
        <w:rPr>
          <w:rFonts w:asciiTheme="majorBidi" w:hAnsiTheme="majorBidi" w:cstheme="majorBidi"/>
          <w:bCs/>
          <w:sz w:val="24"/>
          <w:szCs w:val="24"/>
          <w:lang w:val="en-US"/>
        </w:rPr>
        <w:t xml:space="preserve"> turn to </w:t>
      </w:r>
      <w:r w:rsidR="007C0FBF">
        <w:rPr>
          <w:rFonts w:asciiTheme="majorBidi" w:hAnsiTheme="majorBidi" w:cstheme="majorBidi"/>
          <w:bCs/>
          <w:sz w:val="24"/>
          <w:szCs w:val="24"/>
          <w:lang w:val="en-US"/>
        </w:rPr>
        <w:t xml:space="preserve">personal </w:t>
      </w:r>
      <w:r w:rsidR="00137C01" w:rsidRPr="008D2F9F">
        <w:rPr>
          <w:rFonts w:asciiTheme="majorBidi" w:hAnsiTheme="majorBidi" w:cstheme="majorBidi"/>
          <w:bCs/>
          <w:sz w:val="24"/>
          <w:szCs w:val="24"/>
          <w:lang w:val="en-US"/>
        </w:rPr>
        <w:t>nostalgia for comfort and strength in the face of psychological threats</w:t>
      </w:r>
      <w:r w:rsidR="00151E0B" w:rsidRPr="008D2F9F">
        <w:rPr>
          <w:rFonts w:asciiTheme="majorBidi" w:hAnsiTheme="majorBidi" w:cstheme="majorBidi"/>
          <w:bCs/>
          <w:sz w:val="24"/>
          <w:szCs w:val="24"/>
          <w:lang w:val="en-US"/>
        </w:rPr>
        <w:t>, and</w:t>
      </w:r>
      <w:r w:rsidR="002D4F31" w:rsidRPr="008D2F9F">
        <w:rPr>
          <w:rFonts w:asciiTheme="majorBidi" w:hAnsiTheme="majorBidi" w:cstheme="majorBidi"/>
          <w:bCs/>
          <w:sz w:val="24"/>
          <w:szCs w:val="24"/>
          <w:lang w:val="en-US"/>
        </w:rPr>
        <w:t xml:space="preserve"> </w:t>
      </w:r>
      <w:r w:rsidR="00151E0B" w:rsidRPr="008D2F9F">
        <w:rPr>
          <w:rFonts w:asciiTheme="majorBidi" w:hAnsiTheme="majorBidi" w:cstheme="majorBidi"/>
          <w:bCs/>
          <w:sz w:val="24"/>
          <w:szCs w:val="24"/>
          <w:lang w:val="en-US"/>
        </w:rPr>
        <w:t xml:space="preserve">inducing </w:t>
      </w:r>
      <w:r w:rsidR="007C0FBF">
        <w:rPr>
          <w:rFonts w:asciiTheme="majorBidi" w:hAnsiTheme="majorBidi" w:cstheme="majorBidi"/>
          <w:bCs/>
          <w:sz w:val="24"/>
          <w:szCs w:val="24"/>
          <w:lang w:val="en-US"/>
        </w:rPr>
        <w:t>it</w:t>
      </w:r>
      <w:r w:rsidR="00151E0B" w:rsidRPr="008D2F9F">
        <w:rPr>
          <w:rFonts w:asciiTheme="majorBidi" w:hAnsiTheme="majorBidi" w:cstheme="majorBidi"/>
          <w:bCs/>
          <w:sz w:val="24"/>
          <w:szCs w:val="24"/>
          <w:lang w:val="en-US"/>
        </w:rPr>
        <w:t xml:space="preserve"> confers psychological benefits</w:t>
      </w:r>
      <w:r w:rsidR="003B44B1" w:rsidRPr="008D2F9F">
        <w:rPr>
          <w:rFonts w:asciiTheme="majorBidi" w:hAnsiTheme="majorBidi" w:cstheme="majorBidi"/>
          <w:bCs/>
          <w:sz w:val="24"/>
          <w:szCs w:val="24"/>
          <w:lang w:val="en-US"/>
        </w:rPr>
        <w:t xml:space="preserve"> (</w:t>
      </w:r>
      <w:r w:rsidR="00A97DE3" w:rsidRPr="008D2F9F">
        <w:rPr>
          <w:rFonts w:asciiTheme="majorBidi" w:hAnsiTheme="majorBidi" w:cstheme="majorBidi"/>
          <w:bCs/>
          <w:sz w:val="24"/>
          <w:szCs w:val="24"/>
          <w:lang w:val="en-US"/>
        </w:rPr>
        <w:t xml:space="preserve">Routledge et al., 2013; </w:t>
      </w:r>
      <w:r w:rsidR="00A90BFD" w:rsidRPr="008D2F9F">
        <w:rPr>
          <w:rFonts w:asciiTheme="majorBidi" w:hAnsiTheme="majorBidi" w:cstheme="majorBidi"/>
          <w:bCs/>
          <w:sz w:val="24"/>
          <w:szCs w:val="24"/>
          <w:lang w:val="en-US"/>
        </w:rPr>
        <w:t>Sedikides et al., 2015</w:t>
      </w:r>
      <w:r w:rsidR="007C585B">
        <w:rPr>
          <w:rFonts w:asciiTheme="majorBidi" w:hAnsiTheme="majorBidi" w:cstheme="majorBidi"/>
          <w:bCs/>
          <w:sz w:val="24"/>
          <w:szCs w:val="24"/>
          <w:lang w:val="en-US"/>
        </w:rPr>
        <w:t>a</w:t>
      </w:r>
      <w:r w:rsidR="00583785" w:rsidRPr="008D2F9F">
        <w:rPr>
          <w:rFonts w:asciiTheme="majorBidi" w:hAnsiTheme="majorBidi" w:cstheme="majorBidi"/>
          <w:bCs/>
          <w:sz w:val="24"/>
          <w:szCs w:val="24"/>
          <w:lang w:val="en-US"/>
        </w:rPr>
        <w:t xml:space="preserve">; </w:t>
      </w:r>
      <w:r w:rsidR="00583785" w:rsidRPr="008D2F9F">
        <w:rPr>
          <w:rFonts w:asciiTheme="majorBidi" w:hAnsiTheme="majorBidi" w:cstheme="majorBidi"/>
          <w:sz w:val="24"/>
          <w:szCs w:val="24"/>
        </w:rPr>
        <w:t>Sedikides</w:t>
      </w:r>
      <w:r w:rsidR="004C5D37">
        <w:rPr>
          <w:rFonts w:asciiTheme="majorBidi" w:hAnsiTheme="majorBidi" w:cstheme="majorBidi"/>
          <w:sz w:val="24"/>
          <w:szCs w:val="24"/>
        </w:rPr>
        <w:t xml:space="preserve"> &amp;</w:t>
      </w:r>
      <w:r w:rsidR="00583785" w:rsidRPr="008D2F9F">
        <w:rPr>
          <w:rFonts w:asciiTheme="majorBidi" w:hAnsiTheme="majorBidi" w:cstheme="majorBidi"/>
          <w:sz w:val="24"/>
          <w:szCs w:val="24"/>
        </w:rPr>
        <w:t xml:space="preserve"> Wildschut, 201</w:t>
      </w:r>
      <w:r w:rsidR="004C5D37">
        <w:rPr>
          <w:rFonts w:asciiTheme="majorBidi" w:hAnsiTheme="majorBidi" w:cstheme="majorBidi"/>
          <w:sz w:val="24"/>
          <w:szCs w:val="24"/>
        </w:rPr>
        <w:t>9a,b</w:t>
      </w:r>
      <w:r w:rsidR="003B44B1" w:rsidRPr="008D2F9F">
        <w:rPr>
          <w:rFonts w:asciiTheme="majorBidi" w:hAnsiTheme="majorBidi" w:cstheme="majorBidi"/>
          <w:bCs/>
          <w:sz w:val="24"/>
          <w:szCs w:val="24"/>
          <w:lang w:val="en-US"/>
        </w:rPr>
        <w:t>)</w:t>
      </w:r>
      <w:r w:rsidR="000E3810" w:rsidRPr="008D2F9F">
        <w:rPr>
          <w:rFonts w:asciiTheme="majorBidi" w:hAnsiTheme="majorBidi" w:cstheme="majorBidi"/>
          <w:bCs/>
          <w:sz w:val="24"/>
          <w:szCs w:val="24"/>
          <w:lang w:val="en-US"/>
        </w:rPr>
        <w:t>.</w:t>
      </w:r>
      <w:r w:rsidR="003B44B1" w:rsidRPr="008D2F9F">
        <w:rPr>
          <w:rFonts w:asciiTheme="majorBidi" w:hAnsiTheme="majorBidi" w:cstheme="majorBidi"/>
          <w:bCs/>
          <w:sz w:val="24"/>
          <w:szCs w:val="24"/>
          <w:lang w:val="en-US"/>
        </w:rPr>
        <w:t xml:space="preserve"> </w:t>
      </w:r>
      <w:r w:rsidR="00A36D4E">
        <w:rPr>
          <w:rFonts w:asciiTheme="majorBidi" w:hAnsiTheme="majorBidi" w:cstheme="majorBidi"/>
          <w:bCs/>
          <w:sz w:val="24"/>
          <w:szCs w:val="24"/>
          <w:lang w:val="en-US"/>
        </w:rPr>
        <w:t>For example</w:t>
      </w:r>
      <w:r w:rsidR="003B44B1" w:rsidRPr="008D2F9F">
        <w:rPr>
          <w:rFonts w:asciiTheme="majorBidi" w:hAnsiTheme="majorBidi" w:cstheme="majorBidi"/>
          <w:bCs/>
          <w:sz w:val="24"/>
          <w:szCs w:val="24"/>
          <w:lang w:val="en-US"/>
        </w:rPr>
        <w:t>, e</w:t>
      </w:r>
      <w:r w:rsidR="00B64B37" w:rsidRPr="008D2F9F">
        <w:rPr>
          <w:rFonts w:asciiTheme="majorBidi" w:hAnsiTheme="majorBidi" w:cstheme="majorBidi"/>
          <w:bCs/>
          <w:sz w:val="24"/>
          <w:szCs w:val="24"/>
          <w:lang w:val="en-US"/>
        </w:rPr>
        <w:t xml:space="preserve">xperimental and cross-sectional studies show that </w:t>
      </w:r>
      <w:r w:rsidR="003F5095" w:rsidRPr="008D2F9F">
        <w:rPr>
          <w:rFonts w:asciiTheme="majorBidi" w:hAnsiTheme="majorBidi" w:cstheme="majorBidi"/>
          <w:bCs/>
          <w:sz w:val="24"/>
          <w:szCs w:val="24"/>
          <w:lang w:val="en-US"/>
        </w:rPr>
        <w:t xml:space="preserve">individuals recruit </w:t>
      </w:r>
      <w:r w:rsidR="00873A25" w:rsidRPr="008D2F9F">
        <w:rPr>
          <w:rFonts w:asciiTheme="majorBidi" w:hAnsiTheme="majorBidi" w:cstheme="majorBidi"/>
          <w:bCs/>
          <w:sz w:val="24"/>
          <w:szCs w:val="24"/>
          <w:lang w:val="en-US"/>
        </w:rPr>
        <w:t xml:space="preserve">and </w:t>
      </w:r>
      <w:r w:rsidR="000D2ADC" w:rsidRPr="008D2F9F">
        <w:rPr>
          <w:rFonts w:asciiTheme="majorBidi" w:hAnsiTheme="majorBidi" w:cstheme="majorBidi"/>
          <w:bCs/>
          <w:sz w:val="24"/>
          <w:szCs w:val="24"/>
          <w:lang w:val="en-US"/>
        </w:rPr>
        <w:t>experience</w:t>
      </w:r>
      <w:r w:rsidR="00873A25" w:rsidRPr="008D2F9F">
        <w:rPr>
          <w:rFonts w:asciiTheme="majorBidi" w:hAnsiTheme="majorBidi" w:cstheme="majorBidi"/>
          <w:bCs/>
          <w:sz w:val="24"/>
          <w:szCs w:val="24"/>
          <w:lang w:val="en-US"/>
        </w:rPr>
        <w:t xml:space="preserve"> </w:t>
      </w:r>
      <w:r w:rsidR="003F5095" w:rsidRPr="008D2F9F">
        <w:rPr>
          <w:rFonts w:asciiTheme="majorBidi" w:hAnsiTheme="majorBidi" w:cstheme="majorBidi"/>
          <w:bCs/>
          <w:sz w:val="24"/>
          <w:szCs w:val="24"/>
          <w:lang w:val="en-US"/>
        </w:rPr>
        <w:t>nostalgia</w:t>
      </w:r>
      <w:r w:rsidR="00C9293A" w:rsidRPr="008D2F9F">
        <w:rPr>
          <w:rFonts w:asciiTheme="majorBidi" w:hAnsiTheme="majorBidi" w:cstheme="majorBidi"/>
          <w:bCs/>
          <w:sz w:val="24"/>
          <w:szCs w:val="24"/>
          <w:lang w:val="en-US"/>
        </w:rPr>
        <w:t xml:space="preserve"> in times </w:t>
      </w:r>
      <w:r w:rsidR="00464257" w:rsidRPr="008D2F9F">
        <w:rPr>
          <w:rFonts w:asciiTheme="majorBidi" w:hAnsiTheme="majorBidi" w:cstheme="majorBidi"/>
          <w:bCs/>
          <w:sz w:val="24"/>
          <w:szCs w:val="24"/>
          <w:lang w:val="en-US"/>
        </w:rPr>
        <w:t>of</w:t>
      </w:r>
      <w:r w:rsidR="00C77744" w:rsidRPr="008D2F9F">
        <w:rPr>
          <w:rFonts w:asciiTheme="majorBidi" w:hAnsiTheme="majorBidi" w:cstheme="majorBidi"/>
          <w:bCs/>
          <w:sz w:val="24"/>
          <w:szCs w:val="24"/>
          <w:lang w:val="en-US"/>
        </w:rPr>
        <w:t xml:space="preserve"> </w:t>
      </w:r>
      <w:r w:rsidR="00873A25" w:rsidRPr="008D2F9F">
        <w:rPr>
          <w:rFonts w:asciiTheme="majorBidi" w:hAnsiTheme="majorBidi" w:cstheme="majorBidi"/>
          <w:bCs/>
          <w:sz w:val="24"/>
          <w:szCs w:val="24"/>
          <w:lang w:val="en-US"/>
        </w:rPr>
        <w:t xml:space="preserve">loneliness, </w:t>
      </w:r>
      <w:r w:rsidR="004C5D37">
        <w:rPr>
          <w:rFonts w:asciiTheme="majorBidi" w:hAnsiTheme="majorBidi" w:cstheme="majorBidi"/>
          <w:bCs/>
          <w:sz w:val="24"/>
          <w:szCs w:val="24"/>
          <w:lang w:val="en-US"/>
        </w:rPr>
        <w:t xml:space="preserve">discontinuity, </w:t>
      </w:r>
      <w:r w:rsidR="00C77744" w:rsidRPr="008D2F9F">
        <w:rPr>
          <w:rFonts w:asciiTheme="majorBidi" w:hAnsiTheme="majorBidi" w:cstheme="majorBidi"/>
          <w:bCs/>
          <w:sz w:val="24"/>
          <w:szCs w:val="24"/>
          <w:lang w:val="en-US"/>
        </w:rPr>
        <w:t>and</w:t>
      </w:r>
      <w:r w:rsidR="006D4A69" w:rsidRPr="008D2F9F">
        <w:rPr>
          <w:rFonts w:asciiTheme="majorBidi" w:hAnsiTheme="majorBidi" w:cstheme="majorBidi"/>
          <w:bCs/>
          <w:sz w:val="24"/>
          <w:szCs w:val="24"/>
          <w:lang w:val="en-US"/>
        </w:rPr>
        <w:t xml:space="preserve"> </w:t>
      </w:r>
      <w:r w:rsidR="00B64B37" w:rsidRPr="008D2F9F">
        <w:rPr>
          <w:rFonts w:asciiTheme="majorBidi" w:hAnsiTheme="majorBidi" w:cstheme="majorBidi"/>
          <w:bCs/>
          <w:sz w:val="24"/>
          <w:szCs w:val="24"/>
          <w:lang w:val="en-US"/>
        </w:rPr>
        <w:t>existential doubt</w:t>
      </w:r>
      <w:r w:rsidR="004C5D37">
        <w:rPr>
          <w:rFonts w:asciiTheme="majorBidi" w:hAnsiTheme="majorBidi" w:cstheme="majorBidi"/>
          <w:bCs/>
          <w:sz w:val="24"/>
          <w:szCs w:val="24"/>
          <w:lang w:val="en-US"/>
        </w:rPr>
        <w:t xml:space="preserve"> (Routledge et al., 2011; Sedikides et al., 2015b; </w:t>
      </w:r>
      <w:r w:rsidR="004C5D37" w:rsidRPr="008D2F9F">
        <w:rPr>
          <w:rFonts w:asciiTheme="majorBidi" w:hAnsiTheme="majorBidi" w:cstheme="majorBidi"/>
          <w:bCs/>
          <w:sz w:val="24"/>
          <w:szCs w:val="24"/>
          <w:lang w:val="en-US"/>
        </w:rPr>
        <w:t>Zhou, Sedikides, Wildschut, &amp; Gao, 2008</w:t>
      </w:r>
      <w:r w:rsidR="004C5D37">
        <w:rPr>
          <w:rFonts w:asciiTheme="majorBidi" w:hAnsiTheme="majorBidi" w:cstheme="majorBidi"/>
          <w:bCs/>
          <w:sz w:val="24"/>
          <w:szCs w:val="24"/>
          <w:lang w:val="en-US"/>
        </w:rPr>
        <w:t>)</w:t>
      </w:r>
      <w:r w:rsidR="00C85B41" w:rsidRPr="008D2F9F">
        <w:rPr>
          <w:rFonts w:asciiTheme="majorBidi" w:hAnsiTheme="majorBidi" w:cstheme="majorBidi"/>
          <w:bCs/>
          <w:sz w:val="24"/>
          <w:szCs w:val="24"/>
          <w:lang w:val="en-US"/>
        </w:rPr>
        <w:t>. Nostalgia</w:t>
      </w:r>
      <w:r w:rsidR="00C77744" w:rsidRPr="008D2F9F">
        <w:rPr>
          <w:rFonts w:asciiTheme="majorBidi" w:hAnsiTheme="majorBidi" w:cstheme="majorBidi"/>
          <w:bCs/>
          <w:sz w:val="24"/>
          <w:szCs w:val="24"/>
          <w:lang w:val="en-US"/>
        </w:rPr>
        <w:t xml:space="preserve"> </w:t>
      </w:r>
      <w:r w:rsidR="00C85B41" w:rsidRPr="008D2F9F">
        <w:rPr>
          <w:rFonts w:asciiTheme="majorBidi" w:hAnsiTheme="majorBidi" w:cstheme="majorBidi"/>
          <w:bCs/>
          <w:sz w:val="24"/>
          <w:szCs w:val="24"/>
          <w:lang w:val="en-US"/>
        </w:rPr>
        <w:t>then</w:t>
      </w:r>
      <w:r w:rsidR="00B64B37" w:rsidRPr="008D2F9F">
        <w:rPr>
          <w:rFonts w:asciiTheme="majorBidi" w:hAnsiTheme="majorBidi" w:cstheme="majorBidi"/>
          <w:bCs/>
          <w:sz w:val="24"/>
          <w:szCs w:val="24"/>
          <w:lang w:val="en-US"/>
        </w:rPr>
        <w:t xml:space="preserve"> </w:t>
      </w:r>
      <w:r w:rsidR="000D2ADC" w:rsidRPr="008D2F9F">
        <w:rPr>
          <w:rFonts w:asciiTheme="majorBidi" w:hAnsiTheme="majorBidi" w:cstheme="majorBidi"/>
          <w:bCs/>
          <w:sz w:val="24"/>
          <w:szCs w:val="24"/>
          <w:lang w:val="en-US"/>
        </w:rPr>
        <w:t>repairs</w:t>
      </w:r>
      <w:r w:rsidR="00C77744" w:rsidRPr="008D2F9F">
        <w:rPr>
          <w:rFonts w:asciiTheme="majorBidi" w:hAnsiTheme="majorBidi" w:cstheme="majorBidi"/>
          <w:bCs/>
          <w:sz w:val="24"/>
          <w:szCs w:val="24"/>
          <w:lang w:val="en-US"/>
        </w:rPr>
        <w:t xml:space="preserve"> and enhances</w:t>
      </w:r>
      <w:r w:rsidR="00464257" w:rsidRPr="008D2F9F">
        <w:rPr>
          <w:rFonts w:asciiTheme="majorBidi" w:hAnsiTheme="majorBidi" w:cstheme="majorBidi"/>
          <w:bCs/>
          <w:sz w:val="24"/>
          <w:szCs w:val="24"/>
          <w:lang w:val="en-US"/>
        </w:rPr>
        <w:t xml:space="preserve"> social</w:t>
      </w:r>
      <w:r w:rsidR="00C9293A" w:rsidRPr="008D2F9F">
        <w:rPr>
          <w:rFonts w:asciiTheme="majorBidi" w:hAnsiTheme="majorBidi" w:cstheme="majorBidi"/>
          <w:bCs/>
          <w:sz w:val="24"/>
          <w:szCs w:val="24"/>
          <w:lang w:val="en-US"/>
        </w:rPr>
        <w:t xml:space="preserve"> </w:t>
      </w:r>
      <w:r w:rsidR="00464257" w:rsidRPr="008D2F9F">
        <w:rPr>
          <w:rFonts w:asciiTheme="majorBidi" w:hAnsiTheme="majorBidi" w:cstheme="majorBidi"/>
          <w:bCs/>
          <w:sz w:val="24"/>
          <w:szCs w:val="24"/>
          <w:lang w:val="en-US"/>
        </w:rPr>
        <w:t>connectedness</w:t>
      </w:r>
      <w:r w:rsidR="00873A25" w:rsidRPr="008D2F9F">
        <w:rPr>
          <w:rFonts w:asciiTheme="majorBidi" w:hAnsiTheme="majorBidi" w:cstheme="majorBidi"/>
          <w:bCs/>
          <w:sz w:val="24"/>
          <w:szCs w:val="24"/>
          <w:lang w:val="en-US"/>
        </w:rPr>
        <w:t xml:space="preserve">, </w:t>
      </w:r>
      <w:r w:rsidR="00B64B37" w:rsidRPr="008D2F9F">
        <w:rPr>
          <w:rFonts w:asciiTheme="majorBidi" w:hAnsiTheme="majorBidi" w:cstheme="majorBidi"/>
          <w:bCs/>
          <w:sz w:val="24"/>
          <w:szCs w:val="24"/>
          <w:lang w:val="en-US"/>
        </w:rPr>
        <w:t>self-regard, and meaning in life (Routledge et al., 2011;</w:t>
      </w:r>
      <w:r w:rsidR="00B50DA4" w:rsidRPr="008D2F9F">
        <w:rPr>
          <w:rFonts w:asciiTheme="majorBidi" w:hAnsiTheme="majorBidi" w:cstheme="majorBidi"/>
          <w:bCs/>
          <w:sz w:val="24"/>
          <w:szCs w:val="24"/>
          <w:lang w:val="en-US"/>
        </w:rPr>
        <w:t xml:space="preserve"> </w:t>
      </w:r>
      <w:r w:rsidR="00D058A0" w:rsidRPr="008D2F9F">
        <w:rPr>
          <w:rFonts w:asciiTheme="majorBidi" w:hAnsiTheme="majorBidi" w:cstheme="majorBidi"/>
          <w:bCs/>
          <w:sz w:val="24"/>
          <w:szCs w:val="24"/>
          <w:lang w:val="en-US"/>
        </w:rPr>
        <w:t>Vess, Arndt, Routledge, Sedikides, &amp; Wildschut, 2012</w:t>
      </w:r>
      <w:r w:rsidR="004C5D37">
        <w:rPr>
          <w:rFonts w:asciiTheme="majorBidi" w:hAnsiTheme="majorBidi" w:cstheme="majorBidi"/>
          <w:bCs/>
          <w:sz w:val="24"/>
          <w:szCs w:val="24"/>
          <w:lang w:val="en-US"/>
        </w:rPr>
        <w:t>;</w:t>
      </w:r>
      <w:r w:rsidR="004C5D37" w:rsidRPr="004C5D37">
        <w:rPr>
          <w:rFonts w:asciiTheme="majorBidi" w:hAnsiTheme="majorBidi" w:cstheme="majorBidi"/>
          <w:bCs/>
          <w:sz w:val="24"/>
          <w:szCs w:val="24"/>
          <w:lang w:val="en-US"/>
        </w:rPr>
        <w:t xml:space="preserve"> </w:t>
      </w:r>
      <w:r w:rsidR="004C5D37">
        <w:rPr>
          <w:rFonts w:asciiTheme="majorBidi" w:hAnsiTheme="majorBidi" w:cstheme="majorBidi"/>
          <w:bCs/>
          <w:sz w:val="24"/>
          <w:szCs w:val="24"/>
          <w:lang w:val="en-US"/>
        </w:rPr>
        <w:t>Zhou et al., 2008</w:t>
      </w:r>
      <w:r w:rsidR="004C5D37">
        <w:rPr>
          <w:rFonts w:asciiTheme="majorBidi" w:hAnsiTheme="majorBidi" w:cstheme="majorBidi"/>
          <w:sz w:val="24"/>
          <w:szCs w:val="24"/>
        </w:rPr>
        <w:t>; see Ismail, Cheston, Christopher, &amp; Meyrick, 2018, for a meta-analytic review</w:t>
      </w:r>
      <w:r w:rsidR="00B64B37" w:rsidRPr="008D2F9F">
        <w:rPr>
          <w:rFonts w:asciiTheme="majorBidi" w:hAnsiTheme="majorBidi" w:cstheme="majorBidi"/>
          <w:bCs/>
          <w:sz w:val="24"/>
          <w:szCs w:val="24"/>
          <w:lang w:val="en-US"/>
        </w:rPr>
        <w:t>)</w:t>
      </w:r>
      <w:r w:rsidR="00C97935" w:rsidRPr="008D2F9F">
        <w:rPr>
          <w:rFonts w:asciiTheme="majorBidi" w:hAnsiTheme="majorBidi" w:cstheme="majorBidi"/>
          <w:bCs/>
          <w:sz w:val="24"/>
          <w:szCs w:val="24"/>
          <w:lang w:val="en-US"/>
        </w:rPr>
        <w:t xml:space="preserve">. </w:t>
      </w:r>
      <w:r w:rsidR="00171F72" w:rsidRPr="008D2F9F">
        <w:rPr>
          <w:rFonts w:asciiTheme="majorBidi" w:hAnsiTheme="majorBidi" w:cstheme="majorBidi"/>
          <w:bCs/>
          <w:sz w:val="24"/>
          <w:szCs w:val="24"/>
          <w:lang w:val="en-US"/>
        </w:rPr>
        <w:t xml:space="preserve">Effects of nostalgia are often stronger in conditions of threat, </w:t>
      </w:r>
      <w:r w:rsidR="00653624" w:rsidRPr="008D2F9F">
        <w:rPr>
          <w:rFonts w:asciiTheme="majorBidi" w:hAnsiTheme="majorBidi" w:cstheme="majorBidi"/>
          <w:bCs/>
          <w:sz w:val="24"/>
          <w:szCs w:val="24"/>
          <w:lang w:val="en-US"/>
        </w:rPr>
        <w:t xml:space="preserve">highlighting </w:t>
      </w:r>
      <w:r w:rsidR="00171F72" w:rsidRPr="008D2F9F">
        <w:rPr>
          <w:rFonts w:asciiTheme="majorBidi" w:hAnsiTheme="majorBidi" w:cstheme="majorBidi"/>
          <w:bCs/>
          <w:sz w:val="24"/>
          <w:szCs w:val="24"/>
          <w:lang w:val="en-US"/>
        </w:rPr>
        <w:t>its homeostatic function</w:t>
      </w:r>
      <w:r w:rsidR="009C7528" w:rsidRPr="008D2F9F">
        <w:rPr>
          <w:rFonts w:asciiTheme="majorBidi" w:hAnsiTheme="majorBidi" w:cstheme="majorBidi"/>
          <w:bCs/>
          <w:sz w:val="24"/>
          <w:szCs w:val="24"/>
          <w:lang w:val="en-US"/>
        </w:rPr>
        <w:t xml:space="preserve"> </w:t>
      </w:r>
      <w:r w:rsidR="00171F72" w:rsidRPr="008D2F9F">
        <w:rPr>
          <w:rFonts w:asciiTheme="majorBidi" w:hAnsiTheme="majorBidi" w:cstheme="majorBidi"/>
          <w:bCs/>
          <w:sz w:val="24"/>
          <w:szCs w:val="24"/>
          <w:lang w:val="en-US"/>
        </w:rPr>
        <w:t>(</w:t>
      </w:r>
      <w:r w:rsidR="00C87E11" w:rsidRPr="008D2F9F">
        <w:rPr>
          <w:rFonts w:asciiTheme="majorBidi" w:hAnsiTheme="majorBidi" w:cstheme="majorBidi"/>
          <w:bCs/>
          <w:sz w:val="24"/>
          <w:szCs w:val="24"/>
          <w:lang w:val="en-US"/>
        </w:rPr>
        <w:t xml:space="preserve">Routledge et al., 2008; </w:t>
      </w:r>
      <w:r w:rsidR="005D4465" w:rsidRPr="008D2F9F">
        <w:rPr>
          <w:rFonts w:asciiTheme="majorBidi" w:hAnsiTheme="majorBidi" w:cstheme="majorBidi"/>
          <w:bCs/>
          <w:sz w:val="24"/>
          <w:szCs w:val="24"/>
          <w:lang w:val="en-US"/>
        </w:rPr>
        <w:t>Sedikides &amp; Wildschut, 2018</w:t>
      </w:r>
      <w:r w:rsidR="00653624" w:rsidRPr="008D2F9F">
        <w:rPr>
          <w:rFonts w:asciiTheme="majorBidi" w:hAnsiTheme="majorBidi" w:cstheme="majorBidi"/>
          <w:bCs/>
          <w:sz w:val="24"/>
          <w:szCs w:val="24"/>
          <w:lang w:val="en-US"/>
        </w:rPr>
        <w:t>; Van Dijke, Leunissen, Wildschut, &amp; Sedikides, 2019</w:t>
      </w:r>
      <w:r w:rsidR="00F65164">
        <w:rPr>
          <w:rFonts w:asciiTheme="majorBidi" w:hAnsiTheme="majorBidi" w:cstheme="majorBidi"/>
          <w:bCs/>
          <w:sz w:val="24"/>
          <w:szCs w:val="24"/>
          <w:lang w:val="en-US"/>
        </w:rPr>
        <w:t xml:space="preserve">; </w:t>
      </w:r>
      <w:r w:rsidR="00F65164" w:rsidRPr="00CE34C0">
        <w:rPr>
          <w:rFonts w:asciiTheme="majorBidi" w:hAnsiTheme="majorBidi" w:cstheme="majorBidi"/>
          <w:bCs/>
          <w:color w:val="000000"/>
          <w:sz w:val="24"/>
          <w:szCs w:val="24"/>
        </w:rPr>
        <w:t xml:space="preserve">Wildschut, Sedikides, &amp; Cordaro, </w:t>
      </w:r>
      <w:r w:rsidR="00F65164">
        <w:rPr>
          <w:rFonts w:asciiTheme="majorBidi" w:hAnsiTheme="majorBidi" w:cstheme="majorBidi"/>
          <w:bCs/>
          <w:color w:val="000000"/>
          <w:sz w:val="24"/>
          <w:szCs w:val="24"/>
        </w:rPr>
        <w:t>2011</w:t>
      </w:r>
      <w:r w:rsidR="00171F72" w:rsidRPr="008D2F9F">
        <w:rPr>
          <w:rFonts w:asciiTheme="majorBidi" w:hAnsiTheme="majorBidi" w:cstheme="majorBidi"/>
          <w:bCs/>
          <w:sz w:val="24"/>
          <w:szCs w:val="24"/>
          <w:lang w:val="en-US"/>
        </w:rPr>
        <w:t xml:space="preserve">). </w:t>
      </w:r>
      <w:r w:rsidR="008D2F9F">
        <w:rPr>
          <w:rFonts w:asciiTheme="majorBidi" w:hAnsiTheme="majorBidi" w:cstheme="majorBidi"/>
          <w:bCs/>
          <w:sz w:val="24"/>
          <w:szCs w:val="24"/>
          <w:lang w:val="en-US"/>
        </w:rPr>
        <w:t>Across this research, c</w:t>
      </w:r>
      <w:r w:rsidR="00C11271" w:rsidRPr="008D2F9F">
        <w:rPr>
          <w:rFonts w:asciiTheme="majorBidi" w:hAnsiTheme="majorBidi" w:cstheme="majorBidi"/>
          <w:bCs/>
          <w:sz w:val="24"/>
          <w:szCs w:val="24"/>
          <w:lang w:val="en-US"/>
        </w:rPr>
        <w:t>onvergent</w:t>
      </w:r>
      <w:r w:rsidR="00FA244E" w:rsidRPr="008D2F9F">
        <w:rPr>
          <w:rFonts w:asciiTheme="majorBidi" w:hAnsiTheme="majorBidi" w:cstheme="majorBidi"/>
          <w:bCs/>
          <w:sz w:val="24"/>
          <w:szCs w:val="24"/>
          <w:lang w:val="en-US"/>
        </w:rPr>
        <w:t xml:space="preserve"> evidence has been obtained from studies that examined</w:t>
      </w:r>
      <w:r w:rsidR="00FC0E4E" w:rsidRPr="008D2F9F">
        <w:rPr>
          <w:rFonts w:asciiTheme="majorBidi" w:hAnsiTheme="majorBidi" w:cstheme="majorBidi"/>
          <w:bCs/>
          <w:sz w:val="24"/>
          <w:szCs w:val="24"/>
          <w:lang w:val="en-US"/>
        </w:rPr>
        <w:t xml:space="preserve"> </w:t>
      </w:r>
      <w:r w:rsidR="00FA244E" w:rsidRPr="008D2F9F">
        <w:rPr>
          <w:rFonts w:asciiTheme="majorBidi" w:hAnsiTheme="majorBidi" w:cstheme="majorBidi"/>
          <w:bCs/>
          <w:sz w:val="24"/>
          <w:szCs w:val="24"/>
          <w:lang w:val="en-US"/>
        </w:rPr>
        <w:t>state nostalgia in response to experimental</w:t>
      </w:r>
      <w:r w:rsidR="00FC0E4E" w:rsidRPr="008D2F9F">
        <w:rPr>
          <w:rFonts w:asciiTheme="majorBidi" w:hAnsiTheme="majorBidi" w:cstheme="majorBidi"/>
          <w:bCs/>
          <w:sz w:val="24"/>
          <w:szCs w:val="24"/>
          <w:lang w:val="en-US"/>
        </w:rPr>
        <w:t xml:space="preserve"> manipulations </w:t>
      </w:r>
      <w:r w:rsidR="00FA244E" w:rsidRPr="008D2F9F">
        <w:rPr>
          <w:rFonts w:asciiTheme="majorBidi" w:hAnsiTheme="majorBidi" w:cstheme="majorBidi"/>
          <w:bCs/>
          <w:sz w:val="24"/>
          <w:szCs w:val="24"/>
          <w:lang w:val="en-US"/>
        </w:rPr>
        <w:t>and</w:t>
      </w:r>
      <w:r w:rsidR="007E62AF" w:rsidRPr="008D2F9F">
        <w:rPr>
          <w:rFonts w:asciiTheme="majorBidi" w:hAnsiTheme="majorBidi" w:cstheme="majorBidi"/>
          <w:bCs/>
          <w:sz w:val="24"/>
          <w:szCs w:val="24"/>
          <w:lang w:val="en-US"/>
        </w:rPr>
        <w:t xml:space="preserve"> those focusing on</w:t>
      </w:r>
      <w:r w:rsidR="00FC0E4E" w:rsidRPr="008D2F9F">
        <w:rPr>
          <w:rFonts w:asciiTheme="majorBidi" w:hAnsiTheme="majorBidi" w:cstheme="majorBidi"/>
          <w:bCs/>
          <w:sz w:val="24"/>
          <w:szCs w:val="24"/>
          <w:lang w:val="en-US"/>
        </w:rPr>
        <w:t xml:space="preserve"> </w:t>
      </w:r>
      <w:r w:rsidR="00FA244E" w:rsidRPr="008D2F9F">
        <w:rPr>
          <w:rFonts w:asciiTheme="majorBidi" w:hAnsiTheme="majorBidi" w:cstheme="majorBidi"/>
          <w:bCs/>
          <w:sz w:val="24"/>
          <w:szCs w:val="24"/>
          <w:lang w:val="en-US"/>
        </w:rPr>
        <w:t xml:space="preserve">individual differences in proneness to nostalgia. </w:t>
      </w:r>
      <w:r w:rsidR="00151E0B" w:rsidRPr="008D2F9F">
        <w:rPr>
          <w:rFonts w:asciiTheme="majorBidi" w:hAnsiTheme="majorBidi" w:cstheme="majorBidi"/>
          <w:bCs/>
          <w:sz w:val="24"/>
          <w:szCs w:val="24"/>
          <w:lang w:val="en-US"/>
        </w:rPr>
        <w:t>N</w:t>
      </w:r>
      <w:r w:rsidR="00C9293A" w:rsidRPr="008D2F9F">
        <w:rPr>
          <w:rFonts w:asciiTheme="majorBidi" w:hAnsiTheme="majorBidi" w:cstheme="majorBidi"/>
          <w:bCs/>
          <w:sz w:val="24"/>
          <w:szCs w:val="24"/>
          <w:lang w:val="en-US"/>
        </w:rPr>
        <w:t>ostalgia also triggers</w:t>
      </w:r>
      <w:r w:rsidR="003B44B1" w:rsidRPr="008D2F9F">
        <w:rPr>
          <w:rFonts w:asciiTheme="majorBidi" w:hAnsiTheme="majorBidi" w:cstheme="majorBidi"/>
          <w:bCs/>
          <w:sz w:val="24"/>
          <w:szCs w:val="24"/>
          <w:lang w:val="en-US"/>
        </w:rPr>
        <w:t xml:space="preserve"> </w:t>
      </w:r>
      <w:r w:rsidR="00BF356F" w:rsidRPr="008D2F9F">
        <w:rPr>
          <w:rFonts w:asciiTheme="majorBidi" w:hAnsiTheme="majorBidi" w:cstheme="majorBidi"/>
          <w:bCs/>
          <w:sz w:val="24"/>
          <w:szCs w:val="24"/>
          <w:lang w:val="en-US"/>
        </w:rPr>
        <w:t>perceptions of</w:t>
      </w:r>
      <w:r w:rsidR="00347528" w:rsidRPr="008D2F9F">
        <w:rPr>
          <w:rFonts w:asciiTheme="majorBidi" w:hAnsiTheme="majorBidi" w:cstheme="majorBidi"/>
          <w:bCs/>
          <w:sz w:val="24"/>
          <w:szCs w:val="24"/>
          <w:lang w:val="en-US"/>
        </w:rPr>
        <w:t xml:space="preserve"> </w:t>
      </w:r>
      <w:r w:rsidR="00BF356F" w:rsidRPr="008D2F9F">
        <w:rPr>
          <w:rFonts w:asciiTheme="majorBidi" w:hAnsiTheme="majorBidi" w:cstheme="majorBidi"/>
          <w:bCs/>
          <w:sz w:val="24"/>
          <w:szCs w:val="24"/>
          <w:lang w:val="en-US"/>
        </w:rPr>
        <w:t xml:space="preserve">growth, </w:t>
      </w:r>
      <w:r w:rsidR="00BB6151" w:rsidRPr="008D2F9F">
        <w:rPr>
          <w:rFonts w:asciiTheme="majorBidi" w:hAnsiTheme="majorBidi" w:cstheme="majorBidi"/>
          <w:bCs/>
          <w:sz w:val="24"/>
          <w:szCs w:val="24"/>
          <w:lang w:val="en-US"/>
        </w:rPr>
        <w:t>authenticity</w:t>
      </w:r>
      <w:r w:rsidR="009070AC" w:rsidRPr="008D2F9F">
        <w:rPr>
          <w:rFonts w:asciiTheme="majorBidi" w:hAnsiTheme="majorBidi" w:cstheme="majorBidi"/>
          <w:bCs/>
          <w:sz w:val="24"/>
          <w:szCs w:val="24"/>
          <w:lang w:val="en-US"/>
        </w:rPr>
        <w:t xml:space="preserve"> or intrinsic self-expression</w:t>
      </w:r>
      <w:r w:rsidR="00BB6151" w:rsidRPr="008D2F9F">
        <w:rPr>
          <w:rFonts w:asciiTheme="majorBidi" w:hAnsiTheme="majorBidi" w:cstheme="majorBidi"/>
          <w:bCs/>
          <w:sz w:val="24"/>
          <w:szCs w:val="24"/>
          <w:lang w:val="en-US"/>
        </w:rPr>
        <w:t xml:space="preserve">, </w:t>
      </w:r>
      <w:r w:rsidR="00DE2E91" w:rsidRPr="008D2F9F">
        <w:rPr>
          <w:rFonts w:asciiTheme="majorBidi" w:hAnsiTheme="majorBidi" w:cstheme="majorBidi"/>
          <w:bCs/>
          <w:sz w:val="24"/>
          <w:szCs w:val="24"/>
          <w:lang w:val="en-US"/>
        </w:rPr>
        <w:t>optimism</w:t>
      </w:r>
      <w:r w:rsidR="003D6C3C" w:rsidRPr="008D2F9F">
        <w:rPr>
          <w:rFonts w:asciiTheme="majorBidi" w:hAnsiTheme="majorBidi" w:cstheme="majorBidi"/>
          <w:bCs/>
          <w:sz w:val="24"/>
          <w:szCs w:val="24"/>
          <w:lang w:val="en-US"/>
        </w:rPr>
        <w:t>,</w:t>
      </w:r>
      <w:r w:rsidR="00BB6151" w:rsidRPr="008D2F9F">
        <w:rPr>
          <w:rFonts w:asciiTheme="majorBidi" w:hAnsiTheme="majorBidi" w:cstheme="majorBidi"/>
          <w:bCs/>
          <w:sz w:val="24"/>
          <w:szCs w:val="24"/>
          <w:lang w:val="en-US"/>
        </w:rPr>
        <w:t xml:space="preserve"> and</w:t>
      </w:r>
      <w:r w:rsidR="003D6C3C" w:rsidRPr="008D2F9F">
        <w:rPr>
          <w:rFonts w:asciiTheme="majorBidi" w:hAnsiTheme="majorBidi" w:cstheme="majorBidi"/>
          <w:bCs/>
          <w:sz w:val="24"/>
          <w:szCs w:val="24"/>
          <w:lang w:val="en-US"/>
        </w:rPr>
        <w:t xml:space="preserve"> </w:t>
      </w:r>
      <w:r w:rsidR="00BB6151" w:rsidRPr="008D2F9F">
        <w:rPr>
          <w:rFonts w:asciiTheme="majorBidi" w:hAnsiTheme="majorBidi" w:cstheme="majorBidi"/>
          <w:bCs/>
          <w:sz w:val="24"/>
          <w:szCs w:val="24"/>
          <w:lang w:val="en-US"/>
        </w:rPr>
        <w:t>inspiration</w:t>
      </w:r>
      <w:r w:rsidR="002B7F9C" w:rsidRPr="008D2F9F">
        <w:rPr>
          <w:rFonts w:asciiTheme="majorBidi" w:hAnsiTheme="majorBidi" w:cstheme="majorBidi"/>
          <w:bCs/>
          <w:sz w:val="24"/>
          <w:szCs w:val="24"/>
          <w:lang w:val="en-US"/>
        </w:rPr>
        <w:t xml:space="preserve"> </w:t>
      </w:r>
      <w:r w:rsidR="00403EDD" w:rsidRPr="008D2F9F">
        <w:rPr>
          <w:rFonts w:asciiTheme="majorBidi" w:hAnsiTheme="majorBidi" w:cstheme="majorBidi"/>
          <w:bCs/>
          <w:sz w:val="24"/>
          <w:szCs w:val="24"/>
          <w:lang w:val="en-US"/>
        </w:rPr>
        <w:t>(</w:t>
      </w:r>
      <w:r w:rsidR="009070AC" w:rsidRPr="008D2F9F">
        <w:rPr>
          <w:rFonts w:asciiTheme="majorBidi" w:hAnsiTheme="majorBidi" w:cstheme="majorBidi"/>
          <w:bCs/>
          <w:sz w:val="24"/>
          <w:szCs w:val="24"/>
          <w:lang w:val="en-US"/>
        </w:rPr>
        <w:t xml:space="preserve">Baldwin, Biernat, &amp; Landau, 2015; </w:t>
      </w:r>
      <w:r w:rsidR="003D6C3C" w:rsidRPr="008D2F9F">
        <w:rPr>
          <w:rFonts w:asciiTheme="majorBidi" w:hAnsiTheme="majorBidi" w:cstheme="majorBidi"/>
          <w:bCs/>
          <w:sz w:val="24"/>
          <w:szCs w:val="24"/>
          <w:lang w:val="en-US"/>
        </w:rPr>
        <w:t xml:space="preserve">Baldwin &amp; Landau, </w:t>
      </w:r>
      <w:r w:rsidR="00A600F1" w:rsidRPr="008D2F9F">
        <w:rPr>
          <w:rFonts w:asciiTheme="majorBidi" w:hAnsiTheme="majorBidi" w:cstheme="majorBidi"/>
          <w:bCs/>
          <w:sz w:val="24"/>
          <w:szCs w:val="24"/>
          <w:lang w:val="en-US"/>
        </w:rPr>
        <w:t>2014</w:t>
      </w:r>
      <w:r w:rsidR="003D6C3C" w:rsidRPr="008D2F9F">
        <w:rPr>
          <w:rFonts w:asciiTheme="majorBidi" w:hAnsiTheme="majorBidi" w:cstheme="majorBidi"/>
          <w:bCs/>
          <w:sz w:val="24"/>
          <w:szCs w:val="24"/>
          <w:lang w:val="en-US"/>
        </w:rPr>
        <w:t xml:space="preserve">; </w:t>
      </w:r>
      <w:r w:rsidR="00403EDD" w:rsidRPr="008D2F9F">
        <w:rPr>
          <w:rFonts w:asciiTheme="majorBidi" w:hAnsiTheme="majorBidi" w:cstheme="majorBidi"/>
          <w:bCs/>
          <w:sz w:val="24"/>
          <w:szCs w:val="24"/>
          <w:lang w:val="en-US"/>
        </w:rPr>
        <w:t xml:space="preserve">Cheung et al., </w:t>
      </w:r>
      <w:r w:rsidR="00A600F1" w:rsidRPr="008D2F9F">
        <w:rPr>
          <w:rFonts w:asciiTheme="majorBidi" w:hAnsiTheme="majorBidi" w:cstheme="majorBidi"/>
          <w:bCs/>
          <w:sz w:val="24"/>
          <w:szCs w:val="24"/>
          <w:lang w:val="en-US"/>
        </w:rPr>
        <w:t>2013</w:t>
      </w:r>
      <w:r w:rsidR="00403EDD" w:rsidRPr="008D2F9F">
        <w:rPr>
          <w:rFonts w:asciiTheme="majorBidi" w:hAnsiTheme="majorBidi" w:cstheme="majorBidi"/>
          <w:bCs/>
          <w:sz w:val="24"/>
          <w:szCs w:val="24"/>
          <w:lang w:val="en-US"/>
        </w:rPr>
        <w:t>;</w:t>
      </w:r>
      <w:r w:rsidR="00E23784" w:rsidRPr="008D2F9F">
        <w:rPr>
          <w:rFonts w:asciiTheme="majorBidi" w:hAnsiTheme="majorBidi" w:cstheme="majorBidi"/>
          <w:bCs/>
          <w:sz w:val="24"/>
          <w:szCs w:val="24"/>
          <w:lang w:val="en-US"/>
        </w:rPr>
        <w:t xml:space="preserve"> Stephan et al., 2015</w:t>
      </w:r>
      <w:r w:rsidR="00403EDD" w:rsidRPr="008D2F9F">
        <w:rPr>
          <w:rFonts w:asciiTheme="majorBidi" w:hAnsiTheme="majorBidi" w:cstheme="majorBidi"/>
          <w:bCs/>
          <w:sz w:val="24"/>
          <w:szCs w:val="24"/>
          <w:lang w:val="en-US"/>
        </w:rPr>
        <w:t>)</w:t>
      </w:r>
      <w:r w:rsidR="00FC3199" w:rsidRPr="008D2F9F">
        <w:rPr>
          <w:rFonts w:asciiTheme="majorBidi" w:hAnsiTheme="majorBidi" w:cstheme="majorBidi"/>
          <w:bCs/>
          <w:sz w:val="24"/>
          <w:szCs w:val="24"/>
          <w:lang w:val="en-US"/>
        </w:rPr>
        <w:t>. Thus</w:t>
      </w:r>
      <w:r w:rsidR="00403EDD" w:rsidRPr="008D2F9F">
        <w:rPr>
          <w:rFonts w:asciiTheme="majorBidi" w:hAnsiTheme="majorBidi" w:cstheme="majorBidi"/>
          <w:bCs/>
          <w:sz w:val="24"/>
          <w:szCs w:val="24"/>
          <w:lang w:val="en-US"/>
        </w:rPr>
        <w:t xml:space="preserve">, nostalgia </w:t>
      </w:r>
      <w:r w:rsidR="000D2ADC" w:rsidRPr="008D2F9F">
        <w:rPr>
          <w:rFonts w:asciiTheme="majorBidi" w:hAnsiTheme="majorBidi" w:cstheme="majorBidi"/>
          <w:bCs/>
          <w:sz w:val="24"/>
          <w:szCs w:val="24"/>
          <w:lang w:val="en-US"/>
        </w:rPr>
        <w:t>maintains</w:t>
      </w:r>
      <w:r w:rsidR="00347528" w:rsidRPr="008D2F9F">
        <w:rPr>
          <w:rFonts w:asciiTheme="majorBidi" w:hAnsiTheme="majorBidi" w:cstheme="majorBidi"/>
          <w:bCs/>
          <w:sz w:val="24"/>
          <w:szCs w:val="24"/>
          <w:lang w:val="en-US"/>
        </w:rPr>
        <w:t xml:space="preserve"> and </w:t>
      </w:r>
      <w:r w:rsidR="003D6C3C" w:rsidRPr="008D2F9F">
        <w:rPr>
          <w:rFonts w:asciiTheme="majorBidi" w:hAnsiTheme="majorBidi" w:cstheme="majorBidi"/>
          <w:bCs/>
          <w:sz w:val="24"/>
          <w:szCs w:val="24"/>
          <w:lang w:val="en-US"/>
        </w:rPr>
        <w:t xml:space="preserve">promotes </w:t>
      </w:r>
      <w:r w:rsidR="000B2927" w:rsidRPr="008D2F9F">
        <w:rPr>
          <w:rFonts w:asciiTheme="majorBidi" w:hAnsiTheme="majorBidi" w:cstheme="majorBidi"/>
          <w:bCs/>
          <w:sz w:val="24"/>
          <w:szCs w:val="24"/>
          <w:lang w:val="en-US"/>
        </w:rPr>
        <w:t xml:space="preserve">wellbeing </w:t>
      </w:r>
      <w:r w:rsidR="00347528" w:rsidRPr="008D2F9F">
        <w:rPr>
          <w:rFonts w:asciiTheme="majorBidi" w:hAnsiTheme="majorBidi" w:cstheme="majorBidi"/>
          <w:bCs/>
          <w:sz w:val="24"/>
          <w:szCs w:val="24"/>
          <w:lang w:val="en-US"/>
        </w:rPr>
        <w:t>across</w:t>
      </w:r>
      <w:r w:rsidR="000B2927" w:rsidRPr="008D2F9F">
        <w:rPr>
          <w:rFonts w:asciiTheme="majorBidi" w:hAnsiTheme="majorBidi" w:cstheme="majorBidi"/>
          <w:bCs/>
          <w:sz w:val="24"/>
          <w:szCs w:val="24"/>
          <w:lang w:val="en-US"/>
        </w:rPr>
        <w:t xml:space="preserve"> </w:t>
      </w:r>
      <w:r w:rsidR="00347528" w:rsidRPr="008D2F9F">
        <w:rPr>
          <w:rFonts w:asciiTheme="majorBidi" w:hAnsiTheme="majorBidi" w:cstheme="majorBidi"/>
          <w:bCs/>
          <w:sz w:val="24"/>
          <w:szCs w:val="24"/>
          <w:lang w:val="en-US"/>
        </w:rPr>
        <w:t>a wide range of</w:t>
      </w:r>
      <w:r w:rsidR="000B2927" w:rsidRPr="008D2F9F">
        <w:rPr>
          <w:rFonts w:asciiTheme="majorBidi" w:hAnsiTheme="majorBidi" w:cstheme="majorBidi"/>
          <w:bCs/>
          <w:sz w:val="24"/>
          <w:szCs w:val="24"/>
          <w:lang w:val="en-US"/>
        </w:rPr>
        <w:t xml:space="preserve"> </w:t>
      </w:r>
      <w:r w:rsidR="00FC3199" w:rsidRPr="008D2F9F">
        <w:rPr>
          <w:rFonts w:asciiTheme="majorBidi" w:hAnsiTheme="majorBidi" w:cstheme="majorBidi"/>
          <w:bCs/>
          <w:sz w:val="24"/>
          <w:szCs w:val="24"/>
          <w:lang w:val="en-US"/>
        </w:rPr>
        <w:t>domains</w:t>
      </w:r>
      <w:r w:rsidR="00403EDD" w:rsidRPr="008D2F9F">
        <w:rPr>
          <w:rFonts w:asciiTheme="majorBidi" w:hAnsiTheme="majorBidi" w:cstheme="majorBidi"/>
          <w:bCs/>
          <w:sz w:val="24"/>
          <w:szCs w:val="24"/>
          <w:lang w:val="en-US"/>
        </w:rPr>
        <w:t>.</w:t>
      </w:r>
      <w:r w:rsidR="002F2FEE" w:rsidRPr="008D2F9F">
        <w:rPr>
          <w:rFonts w:asciiTheme="majorBidi" w:hAnsiTheme="majorBidi" w:cstheme="majorBidi"/>
          <w:bCs/>
          <w:sz w:val="24"/>
          <w:szCs w:val="24"/>
          <w:lang w:val="en-US"/>
        </w:rPr>
        <w:t xml:space="preserve"> </w:t>
      </w:r>
    </w:p>
    <w:p w14:paraId="5FFA8F94" w14:textId="77777777" w:rsidR="002704D0" w:rsidRPr="008D2F9F" w:rsidRDefault="00C9293A" w:rsidP="004C6604">
      <w:pPr>
        <w:widowControl w:val="0"/>
        <w:spacing w:after="0" w:line="480" w:lineRule="exact"/>
        <w:rPr>
          <w:rFonts w:asciiTheme="majorBidi" w:hAnsiTheme="majorBidi" w:cstheme="majorBidi"/>
          <w:b/>
          <w:sz w:val="24"/>
          <w:szCs w:val="24"/>
          <w:lang w:val="en-US"/>
        </w:rPr>
      </w:pPr>
      <w:r w:rsidRPr="008D2F9F">
        <w:rPr>
          <w:rFonts w:asciiTheme="majorBidi" w:hAnsiTheme="majorBidi" w:cstheme="majorBidi"/>
          <w:b/>
          <w:sz w:val="24"/>
          <w:szCs w:val="24"/>
          <w:lang w:val="en-US"/>
        </w:rPr>
        <w:t xml:space="preserve">The </w:t>
      </w:r>
      <w:r w:rsidR="002704D0" w:rsidRPr="008D2F9F">
        <w:rPr>
          <w:rFonts w:asciiTheme="majorBidi" w:hAnsiTheme="majorBidi" w:cstheme="majorBidi"/>
          <w:b/>
          <w:sz w:val="24"/>
          <w:szCs w:val="24"/>
          <w:lang w:val="en-US"/>
        </w:rPr>
        <w:t>R</w:t>
      </w:r>
      <w:r w:rsidRPr="008D2F9F">
        <w:rPr>
          <w:rFonts w:asciiTheme="majorBidi" w:hAnsiTheme="majorBidi" w:cstheme="majorBidi"/>
          <w:b/>
          <w:sz w:val="24"/>
          <w:szCs w:val="24"/>
          <w:lang w:val="en-US"/>
        </w:rPr>
        <w:t>ole</w:t>
      </w:r>
      <w:r w:rsidR="007A401F" w:rsidRPr="008D2F9F">
        <w:rPr>
          <w:rFonts w:asciiTheme="majorBidi" w:hAnsiTheme="majorBidi" w:cstheme="majorBidi"/>
          <w:b/>
          <w:sz w:val="24"/>
          <w:szCs w:val="24"/>
          <w:lang w:val="en-US"/>
        </w:rPr>
        <w:t xml:space="preserve"> o</w:t>
      </w:r>
      <w:r w:rsidR="002704D0" w:rsidRPr="008D2F9F">
        <w:rPr>
          <w:rFonts w:asciiTheme="majorBidi" w:hAnsiTheme="majorBidi" w:cstheme="majorBidi"/>
          <w:b/>
          <w:sz w:val="24"/>
          <w:szCs w:val="24"/>
          <w:lang w:val="en-US"/>
        </w:rPr>
        <w:t xml:space="preserve">f Nostalgia in </w:t>
      </w:r>
      <w:r w:rsidR="007745FC" w:rsidRPr="008D2F9F">
        <w:rPr>
          <w:rFonts w:asciiTheme="majorBidi" w:hAnsiTheme="majorBidi" w:cstheme="majorBidi"/>
          <w:b/>
          <w:sz w:val="24"/>
          <w:szCs w:val="24"/>
          <w:lang w:val="en-US"/>
        </w:rPr>
        <w:t>Older</w:t>
      </w:r>
      <w:r w:rsidR="00C25213" w:rsidRPr="008D2F9F">
        <w:rPr>
          <w:rFonts w:asciiTheme="majorBidi" w:hAnsiTheme="majorBidi" w:cstheme="majorBidi"/>
          <w:b/>
          <w:sz w:val="24"/>
          <w:szCs w:val="24"/>
          <w:lang w:val="en-US"/>
        </w:rPr>
        <w:t xml:space="preserve"> </w:t>
      </w:r>
      <w:r w:rsidR="007745FC" w:rsidRPr="008D2F9F">
        <w:rPr>
          <w:rFonts w:asciiTheme="majorBidi" w:hAnsiTheme="majorBidi" w:cstheme="majorBidi"/>
          <w:b/>
          <w:sz w:val="24"/>
          <w:szCs w:val="24"/>
          <w:lang w:val="en-US"/>
        </w:rPr>
        <w:t>A</w:t>
      </w:r>
      <w:r w:rsidR="001C6747" w:rsidRPr="008D2F9F">
        <w:rPr>
          <w:rFonts w:asciiTheme="majorBidi" w:hAnsiTheme="majorBidi" w:cstheme="majorBidi"/>
          <w:b/>
          <w:sz w:val="24"/>
          <w:szCs w:val="24"/>
          <w:lang w:val="en-US"/>
        </w:rPr>
        <w:t>dulthood</w:t>
      </w:r>
    </w:p>
    <w:p w14:paraId="2A62FF40" w14:textId="0C46513F" w:rsidR="00864705" w:rsidRPr="008D2F9F" w:rsidRDefault="00601A93" w:rsidP="004C6604">
      <w:pPr>
        <w:widowControl w:val="0"/>
        <w:spacing w:after="0" w:line="480" w:lineRule="exact"/>
        <w:ind w:firstLine="720"/>
        <w:rPr>
          <w:rFonts w:asciiTheme="majorBidi" w:hAnsiTheme="majorBidi" w:cstheme="majorBidi"/>
          <w:bCs/>
          <w:sz w:val="24"/>
          <w:szCs w:val="24"/>
          <w:lang w:val="en-US"/>
        </w:rPr>
      </w:pPr>
      <w:r w:rsidRPr="008D2F9F">
        <w:rPr>
          <w:rFonts w:asciiTheme="majorBidi" w:hAnsiTheme="majorBidi" w:cstheme="majorBidi"/>
          <w:bCs/>
          <w:sz w:val="24"/>
          <w:szCs w:val="24"/>
          <w:lang w:val="en-US"/>
        </w:rPr>
        <w:t>W</w:t>
      </w:r>
      <w:r w:rsidR="0016558A" w:rsidRPr="008D2F9F">
        <w:rPr>
          <w:rFonts w:asciiTheme="majorBidi" w:hAnsiTheme="majorBidi" w:cstheme="majorBidi"/>
          <w:bCs/>
          <w:sz w:val="24"/>
          <w:szCs w:val="24"/>
          <w:lang w:val="en-US"/>
        </w:rPr>
        <w:t xml:space="preserve">e propose that nostalgia </w:t>
      </w:r>
      <w:r w:rsidR="00AD69C9" w:rsidRPr="008D2F9F">
        <w:rPr>
          <w:rFonts w:asciiTheme="majorBidi" w:hAnsiTheme="majorBidi" w:cstheme="majorBidi"/>
          <w:bCs/>
          <w:sz w:val="24"/>
          <w:szCs w:val="24"/>
          <w:lang w:val="en-US"/>
        </w:rPr>
        <w:t xml:space="preserve">is relevant </w:t>
      </w:r>
      <w:r w:rsidR="0016558A" w:rsidRPr="008D2F9F">
        <w:rPr>
          <w:rFonts w:asciiTheme="majorBidi" w:hAnsiTheme="majorBidi" w:cstheme="majorBidi"/>
          <w:bCs/>
          <w:sz w:val="24"/>
          <w:szCs w:val="24"/>
          <w:lang w:val="en-US"/>
        </w:rPr>
        <w:t xml:space="preserve">to the </w:t>
      </w:r>
      <w:r w:rsidR="004C61B5" w:rsidRPr="008D2F9F">
        <w:rPr>
          <w:rFonts w:asciiTheme="majorBidi" w:hAnsiTheme="majorBidi" w:cstheme="majorBidi"/>
          <w:bCs/>
          <w:sz w:val="24"/>
          <w:szCs w:val="24"/>
          <w:lang w:val="en-US"/>
        </w:rPr>
        <w:t>regulatory priorities</w:t>
      </w:r>
      <w:r w:rsidR="0016558A" w:rsidRPr="008D2F9F">
        <w:rPr>
          <w:rFonts w:asciiTheme="majorBidi" w:hAnsiTheme="majorBidi" w:cstheme="majorBidi"/>
          <w:bCs/>
          <w:sz w:val="24"/>
          <w:szCs w:val="24"/>
          <w:lang w:val="en-US"/>
        </w:rPr>
        <w:t xml:space="preserve"> of </w:t>
      </w:r>
      <w:r w:rsidR="005F457F" w:rsidRPr="008D2F9F">
        <w:rPr>
          <w:rFonts w:asciiTheme="majorBidi" w:hAnsiTheme="majorBidi" w:cstheme="majorBidi"/>
          <w:bCs/>
          <w:sz w:val="24"/>
          <w:szCs w:val="24"/>
          <w:lang w:val="en-US"/>
        </w:rPr>
        <w:t>older</w:t>
      </w:r>
      <w:r w:rsidR="00C25213" w:rsidRPr="008D2F9F">
        <w:rPr>
          <w:rFonts w:asciiTheme="majorBidi" w:hAnsiTheme="majorBidi" w:cstheme="majorBidi"/>
          <w:bCs/>
          <w:sz w:val="24"/>
          <w:szCs w:val="24"/>
          <w:lang w:val="en-US"/>
        </w:rPr>
        <w:t xml:space="preserve"> </w:t>
      </w:r>
      <w:r w:rsidR="005F457F" w:rsidRPr="008D2F9F">
        <w:rPr>
          <w:rFonts w:asciiTheme="majorBidi" w:hAnsiTheme="majorBidi" w:cstheme="majorBidi"/>
          <w:bCs/>
          <w:sz w:val="24"/>
          <w:szCs w:val="24"/>
          <w:lang w:val="en-US"/>
        </w:rPr>
        <w:t>age</w:t>
      </w:r>
      <w:r w:rsidR="0016558A" w:rsidRPr="008D2F9F">
        <w:rPr>
          <w:rFonts w:asciiTheme="majorBidi" w:hAnsiTheme="majorBidi" w:cstheme="majorBidi"/>
          <w:bCs/>
          <w:sz w:val="24"/>
          <w:szCs w:val="24"/>
          <w:lang w:val="en-US"/>
        </w:rPr>
        <w:t xml:space="preserve"> and </w:t>
      </w:r>
      <w:r w:rsidR="00A90BFD" w:rsidRPr="008D2F9F">
        <w:rPr>
          <w:rFonts w:asciiTheme="majorBidi" w:hAnsiTheme="majorBidi" w:cstheme="majorBidi"/>
          <w:bCs/>
          <w:sz w:val="24"/>
          <w:szCs w:val="24"/>
          <w:lang w:val="en-US"/>
        </w:rPr>
        <w:t>facilitates</w:t>
      </w:r>
      <w:r w:rsidR="00760816" w:rsidRPr="008D2F9F">
        <w:rPr>
          <w:rFonts w:asciiTheme="majorBidi" w:hAnsiTheme="majorBidi" w:cstheme="majorBidi"/>
          <w:bCs/>
          <w:sz w:val="24"/>
          <w:szCs w:val="24"/>
          <w:lang w:val="en-US"/>
        </w:rPr>
        <w:t xml:space="preserve"> successful </w:t>
      </w:r>
      <w:r w:rsidR="000F40ED" w:rsidRPr="008D2F9F">
        <w:rPr>
          <w:rFonts w:asciiTheme="majorBidi" w:hAnsiTheme="majorBidi" w:cstheme="majorBidi"/>
          <w:bCs/>
          <w:sz w:val="24"/>
          <w:szCs w:val="24"/>
          <w:lang w:val="en-US"/>
        </w:rPr>
        <w:t>aging</w:t>
      </w:r>
      <w:r w:rsidR="000E3810" w:rsidRPr="008D2F9F">
        <w:rPr>
          <w:rFonts w:asciiTheme="majorBidi" w:hAnsiTheme="majorBidi" w:cstheme="majorBidi"/>
          <w:bCs/>
          <w:sz w:val="24"/>
          <w:szCs w:val="24"/>
          <w:lang w:val="en-US"/>
        </w:rPr>
        <w:t xml:space="preserve"> in the </w:t>
      </w:r>
      <w:r w:rsidR="00BF356F" w:rsidRPr="008D2F9F">
        <w:rPr>
          <w:rFonts w:asciiTheme="majorBidi" w:hAnsiTheme="majorBidi" w:cstheme="majorBidi"/>
          <w:bCs/>
          <w:sz w:val="24"/>
          <w:szCs w:val="24"/>
          <w:lang w:val="en-US"/>
        </w:rPr>
        <w:t>face</w:t>
      </w:r>
      <w:r w:rsidR="000E3810" w:rsidRPr="008D2F9F">
        <w:rPr>
          <w:rFonts w:asciiTheme="majorBidi" w:hAnsiTheme="majorBidi" w:cstheme="majorBidi"/>
          <w:bCs/>
          <w:sz w:val="24"/>
          <w:szCs w:val="24"/>
          <w:lang w:val="en-US"/>
        </w:rPr>
        <w:t xml:space="preserve"> of limited time horizons</w:t>
      </w:r>
      <w:r w:rsidR="0016558A" w:rsidRPr="008D2F9F">
        <w:rPr>
          <w:rFonts w:asciiTheme="majorBidi" w:hAnsiTheme="majorBidi" w:cstheme="majorBidi"/>
          <w:bCs/>
          <w:sz w:val="24"/>
          <w:szCs w:val="24"/>
          <w:lang w:val="en-US"/>
        </w:rPr>
        <w:t xml:space="preserve">. </w:t>
      </w:r>
      <w:r w:rsidR="00805602" w:rsidRPr="008D2F9F">
        <w:rPr>
          <w:rFonts w:asciiTheme="majorBidi" w:hAnsiTheme="majorBidi" w:cstheme="majorBidi"/>
          <w:bCs/>
          <w:sz w:val="24"/>
          <w:szCs w:val="24"/>
          <w:lang w:val="en-US"/>
        </w:rPr>
        <w:t>Specifically</w:t>
      </w:r>
      <w:r w:rsidR="00B97E12" w:rsidRPr="008D2F9F">
        <w:rPr>
          <w:rFonts w:asciiTheme="majorBidi" w:hAnsiTheme="majorBidi" w:cstheme="majorBidi"/>
          <w:bCs/>
          <w:sz w:val="24"/>
          <w:szCs w:val="24"/>
          <w:lang w:val="en-US"/>
        </w:rPr>
        <w:t>, d</w:t>
      </w:r>
      <w:r w:rsidR="0016558A" w:rsidRPr="008D2F9F">
        <w:rPr>
          <w:rFonts w:asciiTheme="majorBidi" w:hAnsiTheme="majorBidi" w:cstheme="majorBidi"/>
          <w:bCs/>
          <w:sz w:val="24"/>
          <w:szCs w:val="24"/>
          <w:lang w:val="en-US"/>
        </w:rPr>
        <w:t xml:space="preserve">rawing on </w:t>
      </w:r>
      <w:r w:rsidRPr="008D2F9F">
        <w:rPr>
          <w:rFonts w:asciiTheme="majorBidi" w:hAnsiTheme="majorBidi" w:cstheme="majorBidi"/>
          <w:bCs/>
          <w:sz w:val="24"/>
          <w:szCs w:val="24"/>
          <w:lang w:val="en-US"/>
        </w:rPr>
        <w:t>nostalgic</w:t>
      </w:r>
      <w:r w:rsidR="0016558A" w:rsidRPr="008D2F9F">
        <w:rPr>
          <w:rFonts w:asciiTheme="majorBidi" w:hAnsiTheme="majorBidi" w:cstheme="majorBidi"/>
          <w:bCs/>
          <w:sz w:val="24"/>
          <w:szCs w:val="24"/>
          <w:lang w:val="en-US"/>
        </w:rPr>
        <w:t xml:space="preserve"> </w:t>
      </w:r>
      <w:r w:rsidR="00E00261" w:rsidRPr="008D2F9F">
        <w:rPr>
          <w:rFonts w:asciiTheme="majorBidi" w:hAnsiTheme="majorBidi" w:cstheme="majorBidi"/>
          <w:bCs/>
          <w:sz w:val="24"/>
          <w:szCs w:val="24"/>
          <w:lang w:val="en-US"/>
        </w:rPr>
        <w:t xml:space="preserve">recollections </w:t>
      </w:r>
      <w:r w:rsidR="0016558A" w:rsidRPr="008D2F9F">
        <w:rPr>
          <w:rFonts w:asciiTheme="majorBidi" w:hAnsiTheme="majorBidi" w:cstheme="majorBidi"/>
          <w:bCs/>
          <w:sz w:val="24"/>
          <w:szCs w:val="24"/>
          <w:lang w:val="en-US"/>
        </w:rPr>
        <w:t xml:space="preserve">is </w:t>
      </w:r>
      <w:r w:rsidR="00E00261" w:rsidRPr="008D2F9F">
        <w:rPr>
          <w:rFonts w:asciiTheme="majorBidi" w:hAnsiTheme="majorBidi" w:cstheme="majorBidi"/>
          <w:bCs/>
          <w:sz w:val="24"/>
          <w:szCs w:val="24"/>
          <w:lang w:val="en-US"/>
        </w:rPr>
        <w:t xml:space="preserve">an effective tactic to </w:t>
      </w:r>
      <w:r w:rsidR="00BF356F" w:rsidRPr="008D2F9F">
        <w:rPr>
          <w:rFonts w:asciiTheme="majorBidi" w:hAnsiTheme="majorBidi" w:cstheme="majorBidi"/>
          <w:bCs/>
          <w:sz w:val="24"/>
          <w:szCs w:val="24"/>
          <w:lang w:val="en-US"/>
        </w:rPr>
        <w:t>gain</w:t>
      </w:r>
      <w:r w:rsidR="004C61B5" w:rsidRPr="008D2F9F">
        <w:rPr>
          <w:rFonts w:asciiTheme="majorBidi" w:hAnsiTheme="majorBidi" w:cstheme="majorBidi"/>
          <w:bCs/>
          <w:sz w:val="24"/>
          <w:szCs w:val="24"/>
          <w:lang w:val="en-US"/>
        </w:rPr>
        <w:t xml:space="preserve"> emotional meaning </w:t>
      </w:r>
      <w:r w:rsidR="005905C1" w:rsidRPr="008D2F9F">
        <w:rPr>
          <w:rFonts w:asciiTheme="majorBidi" w:hAnsiTheme="majorBidi" w:cstheme="majorBidi"/>
          <w:bCs/>
          <w:sz w:val="24"/>
          <w:szCs w:val="24"/>
          <w:lang w:val="en-US"/>
        </w:rPr>
        <w:t>and feel connected to close</w:t>
      </w:r>
      <w:r w:rsidR="00C25213" w:rsidRPr="008D2F9F">
        <w:rPr>
          <w:rFonts w:asciiTheme="majorBidi" w:hAnsiTheme="majorBidi" w:cstheme="majorBidi"/>
          <w:bCs/>
          <w:sz w:val="24"/>
          <w:szCs w:val="24"/>
          <w:lang w:val="en-US"/>
        </w:rPr>
        <w:t xml:space="preserve"> </w:t>
      </w:r>
      <w:r w:rsidR="0065191A" w:rsidRPr="008D2F9F">
        <w:rPr>
          <w:rFonts w:asciiTheme="majorBidi" w:hAnsiTheme="majorBidi" w:cstheme="majorBidi"/>
          <w:bCs/>
          <w:sz w:val="24"/>
          <w:szCs w:val="24"/>
          <w:lang w:val="en-US"/>
        </w:rPr>
        <w:t xml:space="preserve">others—functions emphasized by SST (Carstensen et al., 2003). </w:t>
      </w:r>
      <w:r w:rsidR="00F56BD7" w:rsidRPr="008D2F9F">
        <w:rPr>
          <w:rFonts w:asciiTheme="majorBidi" w:hAnsiTheme="majorBidi" w:cstheme="majorBidi"/>
          <w:bCs/>
          <w:sz w:val="24"/>
          <w:szCs w:val="24"/>
          <w:lang w:val="en-US"/>
        </w:rPr>
        <w:t xml:space="preserve">Thus, nostalgia is a key resource from which older adults </w:t>
      </w:r>
      <w:r w:rsidR="00A36D4E">
        <w:rPr>
          <w:rFonts w:asciiTheme="majorBidi" w:hAnsiTheme="majorBidi" w:cstheme="majorBidi"/>
          <w:bCs/>
          <w:sz w:val="24"/>
          <w:szCs w:val="24"/>
          <w:lang w:val="en-US"/>
        </w:rPr>
        <w:t xml:space="preserve">can </w:t>
      </w:r>
      <w:r w:rsidR="002B1F3A" w:rsidRPr="008D2F9F">
        <w:rPr>
          <w:rFonts w:asciiTheme="majorBidi" w:hAnsiTheme="majorBidi" w:cstheme="majorBidi"/>
          <w:bCs/>
          <w:sz w:val="24"/>
          <w:szCs w:val="24"/>
          <w:lang w:val="en-US"/>
        </w:rPr>
        <w:t>achieve socioemotional selectivity</w:t>
      </w:r>
      <w:r w:rsidR="00F56BD7" w:rsidRPr="008D2F9F">
        <w:rPr>
          <w:rFonts w:asciiTheme="majorBidi" w:hAnsiTheme="majorBidi" w:cstheme="majorBidi"/>
          <w:bCs/>
          <w:sz w:val="24"/>
          <w:szCs w:val="24"/>
          <w:lang w:val="en-US"/>
        </w:rPr>
        <w:t xml:space="preserve"> </w:t>
      </w:r>
      <w:r w:rsidR="002B1F3A" w:rsidRPr="008D2F9F">
        <w:rPr>
          <w:rFonts w:asciiTheme="majorBidi" w:hAnsiTheme="majorBidi" w:cstheme="majorBidi"/>
          <w:bCs/>
          <w:sz w:val="24"/>
          <w:szCs w:val="24"/>
          <w:lang w:val="en-US"/>
        </w:rPr>
        <w:t xml:space="preserve">goals </w:t>
      </w:r>
      <w:r w:rsidR="00F56BD7" w:rsidRPr="008D2F9F">
        <w:rPr>
          <w:rFonts w:asciiTheme="majorBidi" w:hAnsiTheme="majorBidi" w:cstheme="majorBidi"/>
          <w:bCs/>
          <w:sz w:val="24"/>
          <w:szCs w:val="24"/>
          <w:lang w:val="en-US"/>
        </w:rPr>
        <w:t xml:space="preserve">when faced with limited time. </w:t>
      </w:r>
      <w:r w:rsidR="009F3B20" w:rsidRPr="008D2F9F">
        <w:rPr>
          <w:rFonts w:asciiTheme="majorBidi" w:hAnsiTheme="majorBidi" w:cstheme="majorBidi"/>
          <w:bCs/>
          <w:sz w:val="24"/>
          <w:szCs w:val="24"/>
          <w:lang w:val="en-US"/>
        </w:rPr>
        <w:t>This</w:t>
      </w:r>
      <w:r w:rsidR="00751AB7" w:rsidRPr="008D2F9F">
        <w:rPr>
          <w:rFonts w:asciiTheme="majorBidi" w:hAnsiTheme="majorBidi" w:cstheme="majorBidi"/>
          <w:bCs/>
          <w:sz w:val="24"/>
          <w:szCs w:val="24"/>
          <w:lang w:val="en-US"/>
        </w:rPr>
        <w:t xml:space="preserve"> function of nostalgia</w:t>
      </w:r>
      <w:r w:rsidR="009F3B20" w:rsidRPr="008D2F9F">
        <w:rPr>
          <w:rFonts w:asciiTheme="majorBidi" w:hAnsiTheme="majorBidi" w:cstheme="majorBidi"/>
          <w:bCs/>
          <w:sz w:val="24"/>
          <w:szCs w:val="24"/>
          <w:lang w:val="en-US"/>
        </w:rPr>
        <w:t xml:space="preserve"> </w:t>
      </w:r>
      <w:r w:rsidR="00A622BA" w:rsidRPr="008D2F9F">
        <w:rPr>
          <w:rFonts w:asciiTheme="majorBidi" w:hAnsiTheme="majorBidi" w:cstheme="majorBidi"/>
          <w:bCs/>
          <w:sz w:val="24"/>
          <w:szCs w:val="24"/>
          <w:lang w:val="en-US"/>
        </w:rPr>
        <w:t xml:space="preserve">should </w:t>
      </w:r>
      <w:r w:rsidR="009F3B20" w:rsidRPr="008D2F9F">
        <w:rPr>
          <w:rFonts w:asciiTheme="majorBidi" w:hAnsiTheme="majorBidi" w:cstheme="majorBidi"/>
          <w:bCs/>
          <w:sz w:val="24"/>
          <w:szCs w:val="24"/>
          <w:lang w:val="en-US"/>
        </w:rPr>
        <w:t xml:space="preserve">then buffer the negative impact of limited time perspective on wellbeing (Demiray &amp; Bluck, </w:t>
      </w:r>
      <w:r w:rsidR="00803635" w:rsidRPr="008D2F9F">
        <w:rPr>
          <w:rFonts w:asciiTheme="majorBidi" w:hAnsiTheme="majorBidi" w:cstheme="majorBidi"/>
          <w:bCs/>
          <w:sz w:val="24"/>
          <w:szCs w:val="24"/>
          <w:lang w:val="en-US"/>
        </w:rPr>
        <w:t>201</w:t>
      </w:r>
      <w:r w:rsidR="006F79D2" w:rsidRPr="008D2F9F">
        <w:rPr>
          <w:rFonts w:asciiTheme="majorBidi" w:hAnsiTheme="majorBidi" w:cstheme="majorBidi"/>
          <w:bCs/>
          <w:sz w:val="24"/>
          <w:szCs w:val="24"/>
          <w:lang w:val="en-US"/>
        </w:rPr>
        <w:t>4</w:t>
      </w:r>
      <w:r w:rsidR="009F3B20" w:rsidRPr="008D2F9F">
        <w:rPr>
          <w:rFonts w:asciiTheme="majorBidi" w:hAnsiTheme="majorBidi" w:cstheme="majorBidi"/>
          <w:bCs/>
          <w:sz w:val="24"/>
          <w:szCs w:val="24"/>
          <w:lang w:val="en-US"/>
        </w:rPr>
        <w:t>) and allow individuals to achieve the often-observed stability or even growth in psychological wellbeing</w:t>
      </w:r>
      <w:r w:rsidR="00F50C7C" w:rsidRPr="008D2F9F">
        <w:rPr>
          <w:rFonts w:asciiTheme="majorBidi" w:hAnsiTheme="majorBidi" w:cstheme="majorBidi"/>
          <w:bCs/>
          <w:sz w:val="24"/>
          <w:szCs w:val="24"/>
          <w:lang w:val="en-US"/>
        </w:rPr>
        <w:t xml:space="preserve"> </w:t>
      </w:r>
      <w:r w:rsidR="00AC5755" w:rsidRPr="008D2F9F">
        <w:rPr>
          <w:rFonts w:asciiTheme="majorBidi" w:hAnsiTheme="majorBidi" w:cstheme="majorBidi"/>
          <w:bCs/>
          <w:sz w:val="24"/>
          <w:szCs w:val="24"/>
          <w:lang w:val="en-US"/>
        </w:rPr>
        <w:t xml:space="preserve">across the lifespan </w:t>
      </w:r>
      <w:r w:rsidR="00F50C7C" w:rsidRPr="008D2F9F">
        <w:rPr>
          <w:rFonts w:asciiTheme="majorBidi" w:hAnsiTheme="majorBidi" w:cstheme="majorBidi"/>
          <w:bCs/>
          <w:sz w:val="24"/>
          <w:szCs w:val="24"/>
          <w:lang w:val="en-US"/>
        </w:rPr>
        <w:t>(Ryff &amp; Keyes, 1995)</w:t>
      </w:r>
      <w:r w:rsidR="009F3B20" w:rsidRPr="008D2F9F">
        <w:rPr>
          <w:rFonts w:asciiTheme="majorBidi" w:hAnsiTheme="majorBidi" w:cstheme="majorBidi"/>
          <w:bCs/>
          <w:sz w:val="24"/>
          <w:szCs w:val="24"/>
          <w:lang w:val="en-US"/>
        </w:rPr>
        <w:t>.</w:t>
      </w:r>
      <w:r w:rsidR="00F50C7C" w:rsidRPr="008D2F9F">
        <w:rPr>
          <w:rFonts w:asciiTheme="majorBidi" w:hAnsiTheme="majorBidi" w:cstheme="majorBidi"/>
          <w:bCs/>
          <w:sz w:val="24"/>
          <w:szCs w:val="24"/>
          <w:lang w:val="en-US"/>
        </w:rPr>
        <w:t xml:space="preserve"> </w:t>
      </w:r>
      <w:r w:rsidR="00F56BD7" w:rsidRPr="008D2F9F">
        <w:rPr>
          <w:rFonts w:asciiTheme="majorBidi" w:hAnsiTheme="majorBidi" w:cstheme="majorBidi"/>
          <w:bCs/>
          <w:sz w:val="24"/>
          <w:szCs w:val="24"/>
          <w:lang w:val="en-US"/>
        </w:rPr>
        <w:t>The pattern may be further bolstered</w:t>
      </w:r>
      <w:r w:rsidR="00805602" w:rsidRPr="008D2F9F">
        <w:rPr>
          <w:rFonts w:asciiTheme="majorBidi" w:hAnsiTheme="majorBidi" w:cstheme="majorBidi"/>
          <w:bCs/>
          <w:sz w:val="24"/>
          <w:szCs w:val="24"/>
          <w:lang w:val="en-US"/>
        </w:rPr>
        <w:t>,</w:t>
      </w:r>
      <w:r w:rsidR="00F56BD7" w:rsidRPr="008D2F9F">
        <w:rPr>
          <w:rFonts w:asciiTheme="majorBidi" w:hAnsiTheme="majorBidi" w:cstheme="majorBidi"/>
          <w:bCs/>
          <w:sz w:val="24"/>
          <w:szCs w:val="24"/>
          <w:lang w:val="en-US"/>
        </w:rPr>
        <w:t xml:space="preserve"> because</w:t>
      </w:r>
      <w:r w:rsidR="00FC3199" w:rsidRPr="008D2F9F">
        <w:rPr>
          <w:rFonts w:asciiTheme="majorBidi" w:hAnsiTheme="majorBidi" w:cstheme="majorBidi"/>
          <w:bCs/>
          <w:sz w:val="24"/>
          <w:szCs w:val="24"/>
          <w:lang w:val="en-US"/>
        </w:rPr>
        <w:t xml:space="preserve"> nostalgia </w:t>
      </w:r>
      <w:r w:rsidR="005905C1" w:rsidRPr="008D2F9F">
        <w:rPr>
          <w:rFonts w:asciiTheme="majorBidi" w:hAnsiTheme="majorBidi" w:cstheme="majorBidi"/>
          <w:bCs/>
          <w:sz w:val="24"/>
          <w:szCs w:val="24"/>
          <w:lang w:val="en-US"/>
        </w:rPr>
        <w:t>restore</w:t>
      </w:r>
      <w:r w:rsidR="00A97DE3" w:rsidRPr="008D2F9F">
        <w:rPr>
          <w:rFonts w:asciiTheme="majorBidi" w:hAnsiTheme="majorBidi" w:cstheme="majorBidi"/>
          <w:bCs/>
          <w:sz w:val="24"/>
          <w:szCs w:val="24"/>
          <w:lang w:val="en-US"/>
        </w:rPr>
        <w:t>s</w:t>
      </w:r>
      <w:r w:rsidR="00FC3199" w:rsidRPr="008D2F9F">
        <w:rPr>
          <w:rFonts w:asciiTheme="majorBidi" w:hAnsiTheme="majorBidi" w:cstheme="majorBidi"/>
          <w:bCs/>
          <w:sz w:val="24"/>
          <w:szCs w:val="24"/>
          <w:lang w:val="en-US"/>
        </w:rPr>
        <w:t xml:space="preserve"> self-continuity</w:t>
      </w:r>
      <w:r w:rsidR="00805602" w:rsidRPr="008D2F9F">
        <w:rPr>
          <w:rFonts w:asciiTheme="majorBidi" w:hAnsiTheme="majorBidi" w:cstheme="majorBidi"/>
          <w:bCs/>
          <w:sz w:val="24"/>
          <w:szCs w:val="24"/>
          <w:lang w:val="en-US"/>
        </w:rPr>
        <w:t xml:space="preserve"> (a sense of connection between one’s past and one’s present</w:t>
      </w:r>
      <w:r w:rsidR="00254531" w:rsidRPr="008D2F9F">
        <w:rPr>
          <w:rFonts w:asciiTheme="majorBidi" w:hAnsiTheme="majorBidi" w:cstheme="majorBidi"/>
          <w:bCs/>
          <w:sz w:val="24"/>
          <w:szCs w:val="24"/>
          <w:lang w:val="en-US"/>
        </w:rPr>
        <w:t>; Sedikides</w:t>
      </w:r>
      <w:r w:rsidR="00A36D4E">
        <w:rPr>
          <w:rFonts w:asciiTheme="majorBidi" w:hAnsiTheme="majorBidi" w:cstheme="majorBidi"/>
          <w:bCs/>
          <w:sz w:val="24"/>
          <w:szCs w:val="24"/>
          <w:lang w:val="en-US"/>
        </w:rPr>
        <w:t xml:space="preserve"> et al.</w:t>
      </w:r>
      <w:r w:rsidR="00254531" w:rsidRPr="008D2F9F">
        <w:rPr>
          <w:rFonts w:asciiTheme="majorBidi" w:hAnsiTheme="majorBidi" w:cstheme="majorBidi"/>
          <w:bCs/>
          <w:sz w:val="24"/>
          <w:szCs w:val="24"/>
          <w:lang w:val="en-US"/>
        </w:rPr>
        <w:t>, 2015</w:t>
      </w:r>
      <w:r w:rsidR="007C585B">
        <w:rPr>
          <w:rFonts w:asciiTheme="majorBidi" w:hAnsiTheme="majorBidi" w:cstheme="majorBidi"/>
          <w:bCs/>
          <w:sz w:val="24"/>
          <w:szCs w:val="24"/>
          <w:lang w:val="en-US"/>
        </w:rPr>
        <w:t>b</w:t>
      </w:r>
      <w:r w:rsidR="00A36D4E">
        <w:rPr>
          <w:rFonts w:asciiTheme="majorBidi" w:hAnsiTheme="majorBidi" w:cstheme="majorBidi"/>
          <w:bCs/>
          <w:sz w:val="24"/>
          <w:szCs w:val="24"/>
          <w:lang w:val="en-US"/>
        </w:rPr>
        <w:t>, 2016</w:t>
      </w:r>
      <w:r w:rsidR="00805602" w:rsidRPr="008D2F9F">
        <w:rPr>
          <w:rFonts w:asciiTheme="majorBidi" w:hAnsiTheme="majorBidi" w:cstheme="majorBidi"/>
          <w:bCs/>
          <w:sz w:val="24"/>
          <w:szCs w:val="24"/>
          <w:lang w:val="en-US"/>
        </w:rPr>
        <w:t>)</w:t>
      </w:r>
      <w:r w:rsidR="00FC3199" w:rsidRPr="008D2F9F">
        <w:rPr>
          <w:rFonts w:asciiTheme="majorBidi" w:hAnsiTheme="majorBidi" w:cstheme="majorBidi"/>
          <w:bCs/>
          <w:sz w:val="24"/>
          <w:szCs w:val="24"/>
          <w:lang w:val="en-US"/>
        </w:rPr>
        <w:t xml:space="preserve"> in times of </w:t>
      </w:r>
      <w:r w:rsidR="00805602" w:rsidRPr="008D2F9F">
        <w:rPr>
          <w:rFonts w:asciiTheme="majorBidi" w:hAnsiTheme="majorBidi" w:cstheme="majorBidi"/>
          <w:bCs/>
          <w:sz w:val="24"/>
          <w:szCs w:val="24"/>
          <w:lang w:val="en-US"/>
        </w:rPr>
        <w:t xml:space="preserve">life </w:t>
      </w:r>
      <w:r w:rsidR="00FC3199" w:rsidRPr="008D2F9F">
        <w:rPr>
          <w:rFonts w:asciiTheme="majorBidi" w:hAnsiTheme="majorBidi" w:cstheme="majorBidi"/>
          <w:bCs/>
          <w:sz w:val="24"/>
          <w:szCs w:val="24"/>
          <w:lang w:val="en-US"/>
        </w:rPr>
        <w:t>transition</w:t>
      </w:r>
      <w:r w:rsidR="00805602" w:rsidRPr="008D2F9F">
        <w:rPr>
          <w:rFonts w:asciiTheme="majorBidi" w:hAnsiTheme="majorBidi" w:cstheme="majorBidi"/>
          <w:bCs/>
          <w:sz w:val="24"/>
          <w:szCs w:val="24"/>
          <w:lang w:val="en-US"/>
        </w:rPr>
        <w:t>s</w:t>
      </w:r>
      <w:r w:rsidR="002418B4" w:rsidRPr="008D2F9F">
        <w:rPr>
          <w:rFonts w:asciiTheme="majorBidi" w:hAnsiTheme="majorBidi" w:cstheme="majorBidi"/>
          <w:bCs/>
          <w:sz w:val="24"/>
          <w:szCs w:val="24"/>
          <w:lang w:val="en-US"/>
        </w:rPr>
        <w:t xml:space="preserve">. </w:t>
      </w:r>
      <w:r w:rsidR="00254531" w:rsidRPr="008D2F9F">
        <w:rPr>
          <w:rFonts w:asciiTheme="majorBidi" w:hAnsiTheme="majorBidi" w:cstheme="majorBidi"/>
          <w:bCs/>
          <w:sz w:val="24"/>
          <w:szCs w:val="24"/>
          <w:lang w:val="en-US"/>
        </w:rPr>
        <w:t xml:space="preserve">These </w:t>
      </w:r>
      <w:r w:rsidR="002418B4" w:rsidRPr="008D2F9F">
        <w:rPr>
          <w:rFonts w:asciiTheme="majorBidi" w:hAnsiTheme="majorBidi" w:cstheme="majorBidi"/>
          <w:bCs/>
          <w:sz w:val="24"/>
          <w:szCs w:val="24"/>
          <w:lang w:val="en-US"/>
        </w:rPr>
        <w:t>transitions</w:t>
      </w:r>
      <w:r w:rsidR="00044165" w:rsidRPr="008D2F9F">
        <w:rPr>
          <w:rFonts w:asciiTheme="majorBidi" w:hAnsiTheme="majorBidi" w:cstheme="majorBidi"/>
          <w:bCs/>
          <w:sz w:val="24"/>
          <w:szCs w:val="24"/>
          <w:lang w:val="en-US"/>
        </w:rPr>
        <w:t xml:space="preserve"> </w:t>
      </w:r>
      <w:r w:rsidR="002418B4" w:rsidRPr="008D2F9F">
        <w:rPr>
          <w:rFonts w:asciiTheme="majorBidi" w:hAnsiTheme="majorBidi" w:cstheme="majorBidi"/>
          <w:bCs/>
          <w:sz w:val="24"/>
          <w:szCs w:val="24"/>
          <w:lang w:val="en-US"/>
        </w:rPr>
        <w:t xml:space="preserve">include events such as changes in health or living conditions, which temporarily induce limited time horizons (Pruzan &amp; Isaacowitz, 2006). Transitions also </w:t>
      </w:r>
      <w:r w:rsidR="00044165" w:rsidRPr="008D2F9F">
        <w:rPr>
          <w:rFonts w:asciiTheme="majorBidi" w:hAnsiTheme="majorBidi" w:cstheme="majorBidi"/>
          <w:bCs/>
          <w:sz w:val="24"/>
          <w:szCs w:val="24"/>
          <w:lang w:val="en-US"/>
        </w:rPr>
        <w:t xml:space="preserve">occur in </w:t>
      </w:r>
      <w:r w:rsidR="001C6747" w:rsidRPr="008D2F9F">
        <w:rPr>
          <w:rFonts w:asciiTheme="majorBidi" w:hAnsiTheme="majorBidi" w:cstheme="majorBidi"/>
          <w:bCs/>
          <w:sz w:val="24"/>
          <w:szCs w:val="24"/>
          <w:lang w:val="en-US"/>
        </w:rPr>
        <w:t>older</w:t>
      </w:r>
      <w:r w:rsidR="00C25213" w:rsidRPr="008D2F9F">
        <w:rPr>
          <w:rFonts w:asciiTheme="majorBidi" w:hAnsiTheme="majorBidi" w:cstheme="majorBidi"/>
          <w:bCs/>
          <w:sz w:val="24"/>
          <w:szCs w:val="24"/>
          <w:lang w:val="en-US"/>
        </w:rPr>
        <w:t xml:space="preserve"> </w:t>
      </w:r>
      <w:r w:rsidR="002418B4" w:rsidRPr="008D2F9F">
        <w:rPr>
          <w:rFonts w:asciiTheme="majorBidi" w:hAnsiTheme="majorBidi" w:cstheme="majorBidi"/>
          <w:bCs/>
          <w:sz w:val="24"/>
          <w:szCs w:val="24"/>
          <w:lang w:val="en-US"/>
        </w:rPr>
        <w:t xml:space="preserve">age </w:t>
      </w:r>
      <w:r w:rsidR="00044165" w:rsidRPr="008D2F9F">
        <w:rPr>
          <w:rFonts w:asciiTheme="majorBidi" w:hAnsiTheme="majorBidi" w:cstheme="majorBidi"/>
          <w:bCs/>
          <w:sz w:val="24"/>
          <w:szCs w:val="24"/>
          <w:lang w:val="en-US"/>
        </w:rPr>
        <w:t xml:space="preserve">in </w:t>
      </w:r>
      <w:r w:rsidR="00254531" w:rsidRPr="008D2F9F">
        <w:rPr>
          <w:rFonts w:asciiTheme="majorBidi" w:hAnsiTheme="majorBidi" w:cstheme="majorBidi"/>
          <w:bCs/>
          <w:sz w:val="24"/>
          <w:szCs w:val="24"/>
          <w:lang w:val="en-US"/>
        </w:rPr>
        <w:t xml:space="preserve">the </w:t>
      </w:r>
      <w:r w:rsidR="00044165" w:rsidRPr="008D2F9F">
        <w:rPr>
          <w:rFonts w:asciiTheme="majorBidi" w:hAnsiTheme="majorBidi" w:cstheme="majorBidi"/>
          <w:bCs/>
          <w:sz w:val="24"/>
          <w:szCs w:val="24"/>
          <w:lang w:val="en-US"/>
        </w:rPr>
        <w:t>form</w:t>
      </w:r>
      <w:r w:rsidR="00254531" w:rsidRPr="008D2F9F">
        <w:rPr>
          <w:rFonts w:asciiTheme="majorBidi" w:hAnsiTheme="majorBidi" w:cstheme="majorBidi"/>
          <w:bCs/>
          <w:sz w:val="24"/>
          <w:szCs w:val="24"/>
          <w:lang w:val="en-US"/>
        </w:rPr>
        <w:t>s of</w:t>
      </w:r>
      <w:r w:rsidR="00044165" w:rsidRPr="008D2F9F">
        <w:rPr>
          <w:rFonts w:asciiTheme="majorBidi" w:hAnsiTheme="majorBidi" w:cstheme="majorBidi"/>
          <w:bCs/>
          <w:sz w:val="24"/>
          <w:szCs w:val="24"/>
          <w:lang w:val="en-US"/>
        </w:rPr>
        <w:t xml:space="preserve"> retirement, physical changes, </w:t>
      </w:r>
      <w:r w:rsidR="00254531" w:rsidRPr="008D2F9F">
        <w:rPr>
          <w:rFonts w:asciiTheme="majorBidi" w:hAnsiTheme="majorBidi" w:cstheme="majorBidi"/>
          <w:bCs/>
          <w:sz w:val="24"/>
          <w:szCs w:val="24"/>
          <w:lang w:val="en-US"/>
        </w:rPr>
        <w:t xml:space="preserve">or </w:t>
      </w:r>
      <w:r w:rsidR="00697A3A" w:rsidRPr="008D2F9F">
        <w:rPr>
          <w:rFonts w:asciiTheme="majorBidi" w:hAnsiTheme="majorBidi" w:cstheme="majorBidi"/>
          <w:bCs/>
          <w:sz w:val="24"/>
          <w:szCs w:val="24"/>
          <w:lang w:val="en-US"/>
        </w:rPr>
        <w:t>bereavement</w:t>
      </w:r>
      <w:r w:rsidR="00044165" w:rsidRPr="008D2F9F">
        <w:rPr>
          <w:rFonts w:asciiTheme="majorBidi" w:hAnsiTheme="majorBidi" w:cstheme="majorBidi"/>
          <w:bCs/>
          <w:sz w:val="24"/>
          <w:szCs w:val="24"/>
          <w:lang w:val="en-US"/>
        </w:rPr>
        <w:t xml:space="preserve"> (Brand</w:t>
      </w:r>
      <w:r w:rsidR="009F49BA" w:rsidRPr="008D2F9F">
        <w:rPr>
          <w:rFonts w:asciiTheme="majorBidi" w:hAnsiTheme="majorBidi" w:cstheme="majorBidi"/>
          <w:bCs/>
          <w:sz w:val="24"/>
          <w:szCs w:val="24"/>
          <w:lang w:val="en-US"/>
        </w:rPr>
        <w:t>t</w:t>
      </w:r>
      <w:r w:rsidR="00044165" w:rsidRPr="008D2F9F">
        <w:rPr>
          <w:rFonts w:asciiTheme="majorBidi" w:hAnsiTheme="majorBidi" w:cstheme="majorBidi"/>
          <w:bCs/>
          <w:sz w:val="24"/>
          <w:szCs w:val="24"/>
          <w:lang w:val="en-US"/>
        </w:rPr>
        <w:t>st</w:t>
      </w:r>
      <w:r w:rsidR="009F49BA" w:rsidRPr="008D2F9F">
        <w:rPr>
          <w:rFonts w:asciiTheme="majorBidi" w:hAnsiTheme="majorBidi" w:cstheme="majorBidi"/>
          <w:bCs/>
          <w:sz w:val="24"/>
          <w:szCs w:val="24"/>
          <w:lang w:val="en-US"/>
        </w:rPr>
        <w:t>ä</w:t>
      </w:r>
      <w:r w:rsidR="00044165" w:rsidRPr="008D2F9F">
        <w:rPr>
          <w:rFonts w:asciiTheme="majorBidi" w:hAnsiTheme="majorBidi" w:cstheme="majorBidi"/>
          <w:bCs/>
          <w:sz w:val="24"/>
          <w:szCs w:val="24"/>
          <w:lang w:val="en-US"/>
        </w:rPr>
        <w:t xml:space="preserve">dter &amp; Greve, 1994). </w:t>
      </w:r>
      <w:r w:rsidR="00BE7F02" w:rsidRPr="008D2F9F">
        <w:rPr>
          <w:rFonts w:asciiTheme="majorBidi" w:hAnsiTheme="majorBidi" w:cstheme="majorBidi"/>
          <w:bCs/>
          <w:sz w:val="24"/>
          <w:szCs w:val="24"/>
          <w:lang w:val="en-US"/>
        </w:rPr>
        <w:t xml:space="preserve">The </w:t>
      </w:r>
      <w:r w:rsidR="002418B4" w:rsidRPr="008D2F9F">
        <w:rPr>
          <w:rFonts w:asciiTheme="majorBidi" w:hAnsiTheme="majorBidi" w:cstheme="majorBidi"/>
          <w:bCs/>
          <w:sz w:val="24"/>
          <w:szCs w:val="24"/>
          <w:lang w:val="en-US"/>
        </w:rPr>
        <w:t xml:space="preserve">above-reviewed </w:t>
      </w:r>
      <w:r w:rsidR="00BE7F02" w:rsidRPr="008D2F9F">
        <w:rPr>
          <w:rFonts w:asciiTheme="majorBidi" w:hAnsiTheme="majorBidi" w:cstheme="majorBidi"/>
          <w:bCs/>
          <w:sz w:val="24"/>
          <w:szCs w:val="24"/>
          <w:lang w:val="en-US"/>
        </w:rPr>
        <w:t>literature</w:t>
      </w:r>
      <w:r w:rsidR="00200FDD" w:rsidRPr="008D2F9F">
        <w:rPr>
          <w:rFonts w:asciiTheme="majorBidi" w:hAnsiTheme="majorBidi" w:cstheme="majorBidi"/>
          <w:bCs/>
          <w:sz w:val="24"/>
          <w:szCs w:val="24"/>
          <w:lang w:val="en-US"/>
        </w:rPr>
        <w:t xml:space="preserve"> </w:t>
      </w:r>
      <w:r w:rsidR="00BE7F02" w:rsidRPr="008D2F9F">
        <w:rPr>
          <w:rFonts w:asciiTheme="majorBidi" w:hAnsiTheme="majorBidi" w:cstheme="majorBidi"/>
          <w:bCs/>
          <w:sz w:val="24"/>
          <w:szCs w:val="24"/>
          <w:lang w:val="en-US"/>
        </w:rPr>
        <w:t>indicates that nostalgia is a valuable resource for adults of all ages when they are psychologically threatened. However, we argue that</w:t>
      </w:r>
      <w:r w:rsidR="00267F04" w:rsidRPr="008D2F9F">
        <w:rPr>
          <w:rFonts w:asciiTheme="majorBidi" w:hAnsiTheme="majorBidi" w:cstheme="majorBidi"/>
          <w:bCs/>
          <w:sz w:val="24"/>
          <w:szCs w:val="24"/>
          <w:lang w:val="en-US"/>
        </w:rPr>
        <w:t>, with advancing age,</w:t>
      </w:r>
      <w:r w:rsidR="00BE7F02" w:rsidRPr="008D2F9F">
        <w:rPr>
          <w:rFonts w:asciiTheme="majorBidi" w:hAnsiTheme="majorBidi" w:cstheme="majorBidi"/>
          <w:bCs/>
          <w:sz w:val="24"/>
          <w:szCs w:val="24"/>
          <w:lang w:val="en-US"/>
        </w:rPr>
        <w:t xml:space="preserve"> </w:t>
      </w:r>
      <w:r w:rsidR="00622967" w:rsidRPr="008D2F9F">
        <w:rPr>
          <w:rFonts w:asciiTheme="majorBidi" w:hAnsiTheme="majorBidi" w:cstheme="majorBidi"/>
          <w:bCs/>
          <w:sz w:val="24"/>
          <w:szCs w:val="24"/>
          <w:lang w:val="en-US"/>
        </w:rPr>
        <w:t>nostalgia will become</w:t>
      </w:r>
      <w:r w:rsidR="008D2F9F">
        <w:rPr>
          <w:rFonts w:asciiTheme="majorBidi" w:hAnsiTheme="majorBidi" w:cstheme="majorBidi"/>
          <w:bCs/>
          <w:sz w:val="24"/>
          <w:szCs w:val="24"/>
          <w:lang w:val="en-US"/>
        </w:rPr>
        <w:t xml:space="preserve"> more</w:t>
      </w:r>
      <w:r w:rsidR="00622967" w:rsidRPr="008D2F9F">
        <w:rPr>
          <w:rFonts w:asciiTheme="majorBidi" w:hAnsiTheme="majorBidi" w:cstheme="majorBidi"/>
          <w:bCs/>
          <w:sz w:val="24"/>
          <w:szCs w:val="24"/>
          <w:lang w:val="en-US"/>
        </w:rPr>
        <w:t xml:space="preserve"> essential to </w:t>
      </w:r>
      <w:r w:rsidR="007F0FBF" w:rsidRPr="008D2F9F">
        <w:rPr>
          <w:rFonts w:asciiTheme="majorBidi" w:hAnsiTheme="majorBidi" w:cstheme="majorBidi"/>
          <w:bCs/>
          <w:sz w:val="24"/>
          <w:szCs w:val="24"/>
          <w:lang w:val="en-US"/>
        </w:rPr>
        <w:t xml:space="preserve">fostering </w:t>
      </w:r>
      <w:r w:rsidR="00622967" w:rsidRPr="008D2F9F">
        <w:rPr>
          <w:rFonts w:asciiTheme="majorBidi" w:hAnsiTheme="majorBidi" w:cstheme="majorBidi"/>
          <w:bCs/>
          <w:sz w:val="24"/>
          <w:szCs w:val="24"/>
          <w:lang w:val="en-US"/>
        </w:rPr>
        <w:t>psychological wellbeing</w:t>
      </w:r>
      <w:r w:rsidR="00751AB7" w:rsidRPr="008D2F9F">
        <w:rPr>
          <w:rFonts w:asciiTheme="majorBidi" w:hAnsiTheme="majorBidi" w:cstheme="majorBidi"/>
          <w:bCs/>
          <w:sz w:val="24"/>
          <w:szCs w:val="24"/>
          <w:lang w:val="en-US"/>
        </w:rPr>
        <w:t>,</w:t>
      </w:r>
      <w:r w:rsidR="00622967" w:rsidRPr="008D2F9F">
        <w:rPr>
          <w:rFonts w:asciiTheme="majorBidi" w:hAnsiTheme="majorBidi" w:cstheme="majorBidi"/>
          <w:bCs/>
          <w:sz w:val="24"/>
          <w:szCs w:val="24"/>
          <w:lang w:val="en-US"/>
        </w:rPr>
        <w:t xml:space="preserve"> given </w:t>
      </w:r>
      <w:r w:rsidR="00BE7F02" w:rsidRPr="008D2F9F">
        <w:rPr>
          <w:rFonts w:asciiTheme="majorBidi" w:hAnsiTheme="majorBidi" w:cstheme="majorBidi"/>
          <w:bCs/>
          <w:sz w:val="24"/>
          <w:szCs w:val="24"/>
          <w:lang w:val="en-US"/>
        </w:rPr>
        <w:t xml:space="preserve">the chronic awareness of limited time that permeates older adulthood. </w:t>
      </w:r>
      <w:r w:rsidR="00FC3199" w:rsidRPr="008D2F9F">
        <w:rPr>
          <w:rFonts w:asciiTheme="majorBidi" w:hAnsiTheme="majorBidi" w:cstheme="majorBidi"/>
          <w:bCs/>
          <w:sz w:val="24"/>
          <w:szCs w:val="24"/>
          <w:lang w:val="en-US"/>
        </w:rPr>
        <w:t xml:space="preserve">Successful aging </w:t>
      </w:r>
      <w:r w:rsidR="00200FDD" w:rsidRPr="008D2F9F">
        <w:rPr>
          <w:rFonts w:asciiTheme="majorBidi" w:hAnsiTheme="majorBidi" w:cstheme="majorBidi"/>
          <w:bCs/>
          <w:sz w:val="24"/>
          <w:szCs w:val="24"/>
          <w:lang w:val="en-US"/>
        </w:rPr>
        <w:t>will</w:t>
      </w:r>
      <w:r w:rsidR="00FC3199" w:rsidRPr="008D2F9F">
        <w:rPr>
          <w:rFonts w:asciiTheme="majorBidi" w:hAnsiTheme="majorBidi" w:cstheme="majorBidi"/>
          <w:bCs/>
          <w:sz w:val="24"/>
          <w:szCs w:val="24"/>
          <w:lang w:val="en-US"/>
        </w:rPr>
        <w:t xml:space="preserve"> be facilitated by</w:t>
      </w:r>
      <w:r w:rsidR="00FD4FB4" w:rsidRPr="008D2F9F">
        <w:rPr>
          <w:rFonts w:asciiTheme="majorBidi" w:hAnsiTheme="majorBidi" w:cstheme="majorBidi"/>
          <w:bCs/>
          <w:sz w:val="24"/>
          <w:szCs w:val="24"/>
          <w:lang w:val="en-US"/>
        </w:rPr>
        <w:t xml:space="preserve"> nostalgia </w:t>
      </w:r>
      <w:r w:rsidR="00FC3199" w:rsidRPr="008D2F9F">
        <w:rPr>
          <w:rFonts w:asciiTheme="majorBidi" w:hAnsiTheme="majorBidi" w:cstheme="majorBidi"/>
          <w:bCs/>
          <w:sz w:val="24"/>
          <w:szCs w:val="24"/>
          <w:lang w:val="en-US"/>
        </w:rPr>
        <w:t>or even depend on</w:t>
      </w:r>
      <w:r w:rsidR="00FD4FB4" w:rsidRPr="008D2F9F">
        <w:rPr>
          <w:rFonts w:asciiTheme="majorBidi" w:hAnsiTheme="majorBidi" w:cstheme="majorBidi"/>
          <w:bCs/>
          <w:sz w:val="24"/>
          <w:szCs w:val="24"/>
          <w:lang w:val="en-US"/>
        </w:rPr>
        <w:t xml:space="preserve"> it</w:t>
      </w:r>
      <w:r w:rsidR="00FC3199" w:rsidRPr="008D2F9F">
        <w:rPr>
          <w:rFonts w:asciiTheme="majorBidi" w:hAnsiTheme="majorBidi" w:cstheme="majorBidi"/>
          <w:bCs/>
          <w:sz w:val="24"/>
          <w:szCs w:val="24"/>
          <w:lang w:val="en-US"/>
        </w:rPr>
        <w:t>.</w:t>
      </w:r>
      <w:r w:rsidR="00A66D71" w:rsidRPr="008D2F9F">
        <w:rPr>
          <w:rFonts w:asciiTheme="majorBidi" w:hAnsiTheme="majorBidi" w:cstheme="majorBidi"/>
          <w:bCs/>
          <w:sz w:val="24"/>
          <w:szCs w:val="24"/>
          <w:lang w:val="en-US"/>
        </w:rPr>
        <w:t xml:space="preserve"> </w:t>
      </w:r>
      <w:r w:rsidR="00A77960" w:rsidRPr="008D2F9F">
        <w:rPr>
          <w:rFonts w:asciiTheme="majorBidi" w:hAnsiTheme="majorBidi" w:cstheme="majorBidi"/>
          <w:bCs/>
          <w:sz w:val="24"/>
          <w:szCs w:val="24"/>
          <w:lang w:val="en-US"/>
        </w:rPr>
        <w:t>It is this proposal that we set out to test</w:t>
      </w:r>
      <w:r w:rsidR="00200FDD" w:rsidRPr="008D2F9F">
        <w:rPr>
          <w:rFonts w:asciiTheme="majorBidi" w:hAnsiTheme="majorBidi" w:cstheme="majorBidi"/>
          <w:bCs/>
          <w:sz w:val="24"/>
          <w:szCs w:val="24"/>
          <w:lang w:val="en-US"/>
        </w:rPr>
        <w:t>.</w:t>
      </w:r>
    </w:p>
    <w:p w14:paraId="32E715F7" w14:textId="69A2E329" w:rsidR="002A3055" w:rsidRPr="008D2F9F" w:rsidRDefault="00254531" w:rsidP="004E2442">
      <w:pPr>
        <w:widowControl w:val="0"/>
        <w:autoSpaceDE w:val="0"/>
        <w:autoSpaceDN w:val="0"/>
        <w:adjustRightInd w:val="0"/>
        <w:spacing w:after="0" w:line="480" w:lineRule="exact"/>
        <w:jc w:val="center"/>
        <w:rPr>
          <w:rFonts w:ascii="Times New Roman" w:eastAsiaTheme="minorEastAsia" w:hAnsi="Times New Roman" w:cs="Times New Roman"/>
          <w:b/>
          <w:sz w:val="24"/>
          <w:szCs w:val="24"/>
          <w:lang w:val="en-US"/>
        </w:rPr>
      </w:pPr>
      <w:r w:rsidRPr="008D2F9F">
        <w:rPr>
          <w:rFonts w:ascii="Times New Roman" w:eastAsiaTheme="minorEastAsia" w:hAnsi="Times New Roman" w:cs="Times New Roman"/>
          <w:b/>
          <w:sz w:val="24"/>
          <w:szCs w:val="24"/>
          <w:lang w:val="en-US"/>
        </w:rPr>
        <w:t>Overview</w:t>
      </w:r>
    </w:p>
    <w:p w14:paraId="664264CB" w14:textId="302BD784" w:rsidR="00340A4D" w:rsidRPr="008D2F9F" w:rsidRDefault="00A77960" w:rsidP="004C6604">
      <w:pPr>
        <w:widowControl w:val="0"/>
        <w:autoSpaceDE w:val="0"/>
        <w:autoSpaceDN w:val="0"/>
        <w:adjustRightInd w:val="0"/>
        <w:spacing w:after="0" w:line="480" w:lineRule="exact"/>
        <w:ind w:firstLine="720"/>
        <w:rPr>
          <w:rFonts w:ascii="Times New Roman" w:eastAsiaTheme="minorEastAsia" w:hAnsi="Times New Roman" w:cs="Times New Roman"/>
          <w:sz w:val="24"/>
          <w:szCs w:val="24"/>
          <w:lang w:val="en-US"/>
        </w:rPr>
      </w:pPr>
      <w:r w:rsidRPr="008D2F9F">
        <w:rPr>
          <w:rFonts w:ascii="Times New Roman" w:eastAsiaTheme="minorEastAsia" w:hAnsi="Times New Roman" w:cs="Times New Roman"/>
          <w:sz w:val="24"/>
          <w:szCs w:val="24"/>
          <w:lang w:val="en-US"/>
        </w:rPr>
        <w:t xml:space="preserve">In </w:t>
      </w:r>
      <w:r w:rsidR="003179E7" w:rsidRPr="008D2F9F">
        <w:rPr>
          <w:rFonts w:ascii="Times New Roman" w:eastAsiaTheme="minorEastAsia" w:hAnsi="Times New Roman" w:cs="Times New Roman"/>
          <w:sz w:val="24"/>
          <w:szCs w:val="24"/>
          <w:lang w:val="en-US"/>
        </w:rPr>
        <w:t xml:space="preserve">four </w:t>
      </w:r>
      <w:r w:rsidRPr="008D2F9F">
        <w:rPr>
          <w:rFonts w:ascii="Times New Roman" w:eastAsiaTheme="minorEastAsia" w:hAnsi="Times New Roman" w:cs="Times New Roman"/>
          <w:sz w:val="24"/>
          <w:szCs w:val="24"/>
          <w:lang w:val="en-US"/>
        </w:rPr>
        <w:t>studies, w</w:t>
      </w:r>
      <w:r w:rsidR="00A40975" w:rsidRPr="008D2F9F">
        <w:rPr>
          <w:rFonts w:ascii="Times New Roman" w:eastAsiaTheme="minorEastAsia" w:hAnsi="Times New Roman" w:cs="Times New Roman"/>
          <w:sz w:val="24"/>
          <w:szCs w:val="24"/>
          <w:lang w:val="en-US"/>
        </w:rPr>
        <w:t xml:space="preserve">e examined the </w:t>
      </w:r>
      <w:r w:rsidR="00805602" w:rsidRPr="008D2F9F">
        <w:rPr>
          <w:rFonts w:ascii="Times New Roman" w:eastAsiaTheme="minorEastAsia" w:hAnsi="Times New Roman" w:cs="Times New Roman"/>
          <w:sz w:val="24"/>
          <w:szCs w:val="24"/>
          <w:lang w:val="en-US"/>
        </w:rPr>
        <w:t xml:space="preserve">relevance </w:t>
      </w:r>
      <w:r w:rsidR="00A40975" w:rsidRPr="008D2F9F">
        <w:rPr>
          <w:rFonts w:ascii="Times New Roman" w:eastAsiaTheme="minorEastAsia" w:hAnsi="Times New Roman" w:cs="Times New Roman"/>
          <w:sz w:val="24"/>
          <w:szCs w:val="24"/>
          <w:lang w:val="en-US"/>
        </w:rPr>
        <w:t xml:space="preserve">of nostalgia </w:t>
      </w:r>
      <w:r w:rsidRPr="008D2F9F">
        <w:rPr>
          <w:rFonts w:ascii="Times New Roman" w:eastAsiaTheme="minorEastAsia" w:hAnsi="Times New Roman" w:cs="Times New Roman"/>
          <w:sz w:val="24"/>
          <w:szCs w:val="24"/>
          <w:lang w:val="en-US"/>
        </w:rPr>
        <w:t>as a facilitator of wellbeing in context</w:t>
      </w:r>
      <w:r w:rsidR="00622967" w:rsidRPr="008D2F9F">
        <w:rPr>
          <w:rFonts w:ascii="Times New Roman" w:eastAsiaTheme="minorEastAsia" w:hAnsi="Times New Roman" w:cs="Times New Roman"/>
          <w:sz w:val="24"/>
          <w:szCs w:val="24"/>
          <w:lang w:val="en-US"/>
        </w:rPr>
        <w:t>s that entail</w:t>
      </w:r>
      <w:r w:rsidRPr="008D2F9F">
        <w:rPr>
          <w:rFonts w:ascii="Times New Roman" w:eastAsiaTheme="minorEastAsia" w:hAnsi="Times New Roman" w:cs="Times New Roman"/>
          <w:sz w:val="24"/>
          <w:szCs w:val="24"/>
          <w:lang w:val="en-US"/>
        </w:rPr>
        <w:t xml:space="preserve"> socioemotional selectivity</w:t>
      </w:r>
      <w:r w:rsidR="00A40975" w:rsidRPr="008D2F9F">
        <w:rPr>
          <w:rFonts w:ascii="Times New Roman" w:eastAsiaTheme="minorEastAsia" w:hAnsi="Times New Roman" w:cs="Times New Roman"/>
          <w:sz w:val="24"/>
          <w:szCs w:val="24"/>
          <w:lang w:val="en-US"/>
        </w:rPr>
        <w:t>.</w:t>
      </w:r>
      <w:r w:rsidR="00A66D71" w:rsidRPr="008D2F9F">
        <w:rPr>
          <w:rFonts w:ascii="Times New Roman" w:eastAsiaTheme="minorEastAsia" w:hAnsi="Times New Roman" w:cs="Times New Roman"/>
          <w:sz w:val="24"/>
          <w:szCs w:val="24"/>
          <w:lang w:val="en-US"/>
        </w:rPr>
        <w:t xml:space="preserve"> In line with past investi</w:t>
      </w:r>
      <w:r w:rsidR="00464257" w:rsidRPr="008D2F9F">
        <w:rPr>
          <w:rFonts w:ascii="Times New Roman" w:eastAsiaTheme="minorEastAsia" w:hAnsi="Times New Roman" w:cs="Times New Roman"/>
          <w:sz w:val="24"/>
          <w:szCs w:val="24"/>
          <w:lang w:val="en-US"/>
        </w:rPr>
        <w:t>gations (Routledge et al., 2008</w:t>
      </w:r>
      <w:r w:rsidR="00C15DF6" w:rsidRPr="008D2F9F">
        <w:rPr>
          <w:rFonts w:ascii="Times New Roman" w:eastAsiaTheme="minorEastAsia" w:hAnsi="Times New Roman" w:cs="Times New Roman"/>
          <w:sz w:val="24"/>
          <w:szCs w:val="24"/>
          <w:lang w:val="en-US"/>
        </w:rPr>
        <w:t xml:space="preserve">; </w:t>
      </w:r>
      <w:r w:rsidR="00030A02" w:rsidRPr="008D2F9F">
        <w:rPr>
          <w:rFonts w:ascii="Times New Roman" w:eastAsiaTheme="minorEastAsia" w:hAnsi="Times New Roman" w:cs="Times New Roman"/>
          <w:sz w:val="24"/>
          <w:szCs w:val="24"/>
          <w:lang w:val="en-US"/>
        </w:rPr>
        <w:t xml:space="preserve">Seehusen et al., 2013; </w:t>
      </w:r>
      <w:r w:rsidR="00E00261" w:rsidRPr="008D2F9F">
        <w:rPr>
          <w:rFonts w:ascii="Times New Roman" w:eastAsiaTheme="minorEastAsia" w:hAnsi="Times New Roman" w:cs="Times New Roman"/>
          <w:sz w:val="24"/>
          <w:szCs w:val="24"/>
          <w:lang w:val="en-US"/>
        </w:rPr>
        <w:t xml:space="preserve">Stephan et al., 2015; </w:t>
      </w:r>
      <w:r w:rsidR="00C15DF6" w:rsidRPr="008D2F9F">
        <w:rPr>
          <w:rFonts w:asciiTheme="majorBidi" w:hAnsiTheme="majorBidi" w:cstheme="majorBidi"/>
          <w:sz w:val="24"/>
          <w:szCs w:val="24"/>
          <w:lang w:val="nl-NL"/>
        </w:rPr>
        <w:t>Zhou et al., 2008</w:t>
      </w:r>
      <w:r w:rsidR="00A66D71" w:rsidRPr="008D2F9F">
        <w:rPr>
          <w:rFonts w:ascii="Times New Roman" w:eastAsiaTheme="minorEastAsia" w:hAnsi="Times New Roman" w:cs="Times New Roman"/>
          <w:sz w:val="24"/>
          <w:szCs w:val="24"/>
          <w:lang w:val="en-US"/>
        </w:rPr>
        <w:t>), we aimed for convergence between dispositional and s</w:t>
      </w:r>
      <w:r w:rsidR="00DA1608" w:rsidRPr="008D2F9F">
        <w:rPr>
          <w:rFonts w:ascii="Times New Roman" w:eastAsiaTheme="minorEastAsia" w:hAnsi="Times New Roman" w:cs="Times New Roman"/>
          <w:sz w:val="24"/>
          <w:szCs w:val="24"/>
          <w:lang w:val="en-US"/>
        </w:rPr>
        <w:t xml:space="preserve">tate operationalizations of </w:t>
      </w:r>
      <w:r w:rsidR="002418B4" w:rsidRPr="008D2F9F">
        <w:rPr>
          <w:rFonts w:ascii="Times New Roman" w:eastAsiaTheme="minorEastAsia" w:hAnsi="Times New Roman" w:cs="Times New Roman"/>
          <w:sz w:val="24"/>
          <w:szCs w:val="24"/>
          <w:lang w:val="en-US"/>
        </w:rPr>
        <w:t>nostalgia</w:t>
      </w:r>
      <w:r w:rsidR="00A66D71" w:rsidRPr="008D2F9F">
        <w:rPr>
          <w:rFonts w:ascii="Times New Roman" w:eastAsiaTheme="minorEastAsia" w:hAnsi="Times New Roman" w:cs="Times New Roman"/>
          <w:sz w:val="24"/>
          <w:szCs w:val="24"/>
          <w:lang w:val="en-US"/>
        </w:rPr>
        <w:t>.</w:t>
      </w:r>
      <w:r w:rsidR="00AC2CB7" w:rsidRPr="008D2F9F">
        <w:rPr>
          <w:rFonts w:ascii="Times New Roman" w:eastAsiaTheme="minorEastAsia" w:hAnsi="Times New Roman" w:cs="Times New Roman"/>
          <w:sz w:val="24"/>
          <w:szCs w:val="24"/>
          <w:lang w:val="en-US"/>
        </w:rPr>
        <w:t xml:space="preserve"> </w:t>
      </w:r>
      <w:r w:rsidR="007745FC" w:rsidRPr="008D2F9F">
        <w:rPr>
          <w:rFonts w:ascii="Times New Roman" w:eastAsiaTheme="minorEastAsia" w:hAnsi="Times New Roman" w:cs="Times New Roman"/>
          <w:i/>
          <w:sz w:val="24"/>
          <w:szCs w:val="24"/>
          <w:lang w:val="en-US"/>
        </w:rPr>
        <w:t>N</w:t>
      </w:r>
      <w:r w:rsidR="00A23363" w:rsidRPr="008D2F9F">
        <w:rPr>
          <w:rFonts w:ascii="Times New Roman" w:eastAsiaTheme="minorEastAsia" w:hAnsi="Times New Roman" w:cs="Times New Roman"/>
          <w:i/>
          <w:sz w:val="24"/>
          <w:szCs w:val="24"/>
          <w:lang w:val="en-US"/>
        </w:rPr>
        <w:t>ostalgia</w:t>
      </w:r>
      <w:r w:rsidR="00C25213" w:rsidRPr="008D2F9F">
        <w:rPr>
          <w:rFonts w:ascii="Times New Roman" w:eastAsiaTheme="minorEastAsia" w:hAnsi="Times New Roman" w:cs="Times New Roman"/>
          <w:i/>
          <w:sz w:val="24"/>
          <w:szCs w:val="24"/>
          <w:lang w:val="en-US"/>
        </w:rPr>
        <w:t xml:space="preserve"> </w:t>
      </w:r>
      <w:r w:rsidR="00AC2CB7" w:rsidRPr="008D2F9F">
        <w:rPr>
          <w:rFonts w:ascii="Times New Roman" w:eastAsiaTheme="minorEastAsia" w:hAnsi="Times New Roman" w:cs="Times New Roman"/>
          <w:i/>
          <w:sz w:val="24"/>
          <w:szCs w:val="24"/>
          <w:lang w:val="en-US"/>
        </w:rPr>
        <w:t>proneness</w:t>
      </w:r>
      <w:r w:rsidR="00AC2CB7" w:rsidRPr="008D2F9F">
        <w:rPr>
          <w:rFonts w:ascii="Times New Roman" w:eastAsiaTheme="minorEastAsia" w:hAnsi="Times New Roman" w:cs="Times New Roman"/>
          <w:sz w:val="24"/>
          <w:szCs w:val="24"/>
          <w:lang w:val="en-US"/>
        </w:rPr>
        <w:t xml:space="preserve"> </w:t>
      </w:r>
      <w:r w:rsidR="00DA1608" w:rsidRPr="008D2F9F">
        <w:rPr>
          <w:rFonts w:ascii="Times New Roman" w:eastAsiaTheme="minorEastAsia" w:hAnsi="Times New Roman" w:cs="Times New Roman"/>
          <w:sz w:val="24"/>
          <w:szCs w:val="24"/>
          <w:lang w:val="en-US"/>
        </w:rPr>
        <w:t>is</w:t>
      </w:r>
      <w:r w:rsidR="00AC2CB7" w:rsidRPr="008D2F9F">
        <w:rPr>
          <w:rFonts w:ascii="Times New Roman" w:eastAsiaTheme="minorEastAsia" w:hAnsi="Times New Roman" w:cs="Times New Roman"/>
          <w:sz w:val="24"/>
          <w:szCs w:val="24"/>
          <w:lang w:val="en-US"/>
        </w:rPr>
        <w:t xml:space="preserve"> a </w:t>
      </w:r>
      <w:r w:rsidR="007745FC" w:rsidRPr="008D2F9F">
        <w:rPr>
          <w:rFonts w:ascii="Times New Roman" w:eastAsiaTheme="minorEastAsia" w:hAnsi="Times New Roman" w:cs="Times New Roman"/>
          <w:sz w:val="24"/>
          <w:szCs w:val="24"/>
          <w:lang w:val="en-US"/>
        </w:rPr>
        <w:t xml:space="preserve">dispositional </w:t>
      </w:r>
      <w:r w:rsidR="00AC2CB7" w:rsidRPr="008D2F9F">
        <w:rPr>
          <w:rFonts w:ascii="Times New Roman" w:eastAsiaTheme="minorEastAsia" w:hAnsi="Times New Roman" w:cs="Times New Roman"/>
          <w:sz w:val="24"/>
          <w:szCs w:val="24"/>
          <w:lang w:val="en-US"/>
        </w:rPr>
        <w:t xml:space="preserve">tendency to experience nostalgia frequently and </w:t>
      </w:r>
      <w:r w:rsidR="0098667B" w:rsidRPr="008D2F9F">
        <w:rPr>
          <w:rFonts w:ascii="Times New Roman" w:eastAsiaTheme="minorEastAsia" w:hAnsi="Times New Roman" w:cs="Times New Roman"/>
          <w:sz w:val="24"/>
          <w:szCs w:val="24"/>
          <w:lang w:val="en-US"/>
        </w:rPr>
        <w:t xml:space="preserve">to </w:t>
      </w:r>
      <w:r w:rsidR="00AC2CB7" w:rsidRPr="008D2F9F">
        <w:rPr>
          <w:rFonts w:ascii="Times New Roman" w:eastAsiaTheme="minorEastAsia" w:hAnsi="Times New Roman" w:cs="Times New Roman"/>
          <w:sz w:val="24"/>
          <w:szCs w:val="24"/>
          <w:lang w:val="en-US"/>
        </w:rPr>
        <w:t>value it (</w:t>
      </w:r>
      <w:r w:rsidR="00805602" w:rsidRPr="008D2F9F">
        <w:rPr>
          <w:rFonts w:ascii="Times New Roman" w:eastAsiaTheme="minorEastAsia" w:hAnsi="Times New Roman" w:cs="Times New Roman"/>
          <w:sz w:val="24"/>
          <w:szCs w:val="24"/>
          <w:lang w:val="en-US"/>
        </w:rPr>
        <w:t xml:space="preserve">Barrett et al., 2010; </w:t>
      </w:r>
      <w:r w:rsidR="00AC2CB7" w:rsidRPr="008D2F9F">
        <w:rPr>
          <w:rFonts w:ascii="Times New Roman" w:eastAsiaTheme="minorEastAsia" w:hAnsi="Times New Roman" w:cs="Times New Roman"/>
          <w:sz w:val="24"/>
          <w:szCs w:val="24"/>
          <w:lang w:val="en-US"/>
        </w:rPr>
        <w:t>Routledge et al., 2008</w:t>
      </w:r>
      <w:r w:rsidR="00254531" w:rsidRPr="008D2F9F">
        <w:rPr>
          <w:rFonts w:ascii="Times New Roman" w:eastAsiaTheme="minorEastAsia" w:hAnsi="Times New Roman" w:cs="Times New Roman"/>
          <w:sz w:val="24"/>
          <w:szCs w:val="24"/>
          <w:lang w:val="en-US"/>
        </w:rPr>
        <w:t xml:space="preserve">; </w:t>
      </w:r>
      <w:r w:rsidR="00254531" w:rsidRPr="008D2F9F">
        <w:rPr>
          <w:rFonts w:ascii="Times New Roman" w:hAnsi="Times New Roman" w:cs="Times New Roman"/>
          <w:bCs/>
          <w:sz w:val="24"/>
          <w:szCs w:val="24"/>
        </w:rPr>
        <w:t>Zou, Wildschut, Cable, &amp; Sedikides, 2018</w:t>
      </w:r>
      <w:r w:rsidR="00AC2CB7" w:rsidRPr="008D2F9F">
        <w:rPr>
          <w:rFonts w:ascii="Times New Roman" w:eastAsiaTheme="minorEastAsia" w:hAnsi="Times New Roman" w:cs="Times New Roman"/>
          <w:sz w:val="24"/>
          <w:szCs w:val="24"/>
          <w:lang w:val="en-US"/>
        </w:rPr>
        <w:t xml:space="preserve">). </w:t>
      </w:r>
      <w:r w:rsidR="007745FC" w:rsidRPr="008D2F9F">
        <w:rPr>
          <w:rFonts w:ascii="Times New Roman" w:eastAsiaTheme="minorEastAsia" w:hAnsi="Times New Roman" w:cs="Times New Roman"/>
          <w:i/>
          <w:sz w:val="24"/>
          <w:szCs w:val="24"/>
          <w:lang w:val="en-US"/>
        </w:rPr>
        <w:t>St</w:t>
      </w:r>
      <w:r w:rsidR="00AC2CB7" w:rsidRPr="008D2F9F">
        <w:rPr>
          <w:rFonts w:ascii="Times New Roman" w:eastAsiaTheme="minorEastAsia" w:hAnsi="Times New Roman" w:cs="Times New Roman"/>
          <w:i/>
          <w:sz w:val="24"/>
          <w:szCs w:val="24"/>
          <w:lang w:val="en-US"/>
        </w:rPr>
        <w:t>ate nostalgia</w:t>
      </w:r>
      <w:r w:rsidR="00AC2CB7" w:rsidRPr="008D2F9F">
        <w:rPr>
          <w:rFonts w:ascii="Times New Roman" w:eastAsiaTheme="minorEastAsia" w:hAnsi="Times New Roman" w:cs="Times New Roman"/>
          <w:sz w:val="24"/>
          <w:szCs w:val="24"/>
          <w:lang w:val="en-US"/>
        </w:rPr>
        <w:t xml:space="preserve"> can be </w:t>
      </w:r>
      <w:r w:rsidR="00A36D4E" w:rsidRPr="008D2F9F">
        <w:rPr>
          <w:rFonts w:ascii="Times New Roman" w:eastAsiaTheme="minorEastAsia" w:hAnsi="Times New Roman" w:cs="Times New Roman"/>
          <w:sz w:val="24"/>
          <w:szCs w:val="24"/>
          <w:lang w:val="en-US"/>
        </w:rPr>
        <w:t xml:space="preserve">induced </w:t>
      </w:r>
      <w:r w:rsidR="008D4B8F" w:rsidRPr="008D2F9F">
        <w:rPr>
          <w:rFonts w:ascii="Times New Roman" w:eastAsiaTheme="minorEastAsia" w:hAnsi="Times New Roman" w:cs="Times New Roman"/>
          <w:sz w:val="24"/>
          <w:szCs w:val="24"/>
          <w:lang w:val="en-US"/>
        </w:rPr>
        <w:t>experimentally</w:t>
      </w:r>
      <w:r w:rsidR="00A600F1" w:rsidRPr="008D2F9F">
        <w:rPr>
          <w:rFonts w:ascii="Times New Roman" w:eastAsiaTheme="minorEastAsia" w:hAnsi="Times New Roman" w:cs="Times New Roman"/>
          <w:sz w:val="24"/>
          <w:szCs w:val="24"/>
          <w:lang w:val="en-US"/>
        </w:rPr>
        <w:t xml:space="preserve"> </w:t>
      </w:r>
      <w:r w:rsidR="00AC2CB7" w:rsidRPr="008D2F9F">
        <w:rPr>
          <w:rFonts w:ascii="Times New Roman" w:eastAsiaTheme="minorEastAsia" w:hAnsi="Times New Roman" w:cs="Times New Roman"/>
          <w:sz w:val="24"/>
          <w:szCs w:val="24"/>
          <w:lang w:val="en-US"/>
        </w:rPr>
        <w:t>using validated manipulation</w:t>
      </w:r>
      <w:r w:rsidR="00A23363" w:rsidRPr="008D2F9F">
        <w:rPr>
          <w:rFonts w:ascii="Times New Roman" w:eastAsiaTheme="minorEastAsia" w:hAnsi="Times New Roman" w:cs="Times New Roman"/>
          <w:sz w:val="24"/>
          <w:szCs w:val="24"/>
          <w:lang w:val="en-US"/>
        </w:rPr>
        <w:t>s</w:t>
      </w:r>
      <w:r w:rsidR="007745FC" w:rsidRPr="008D2F9F">
        <w:rPr>
          <w:rFonts w:ascii="Times New Roman" w:eastAsiaTheme="minorEastAsia" w:hAnsi="Times New Roman" w:cs="Times New Roman"/>
          <w:sz w:val="24"/>
          <w:szCs w:val="24"/>
          <w:lang w:val="en-US"/>
        </w:rPr>
        <w:t>, such as</w:t>
      </w:r>
      <w:r w:rsidR="00AC2CB7" w:rsidRPr="008D2F9F">
        <w:rPr>
          <w:rFonts w:ascii="Times New Roman" w:eastAsiaTheme="minorEastAsia" w:hAnsi="Times New Roman" w:cs="Times New Roman"/>
          <w:sz w:val="24"/>
          <w:szCs w:val="24"/>
          <w:lang w:val="en-US"/>
        </w:rPr>
        <w:t xml:space="preserve"> reflecting on a relevant</w:t>
      </w:r>
      <w:r w:rsidR="00A23363" w:rsidRPr="008D2F9F">
        <w:rPr>
          <w:rFonts w:ascii="Times New Roman" w:eastAsiaTheme="minorEastAsia" w:hAnsi="Times New Roman" w:cs="Times New Roman"/>
          <w:sz w:val="24"/>
          <w:szCs w:val="24"/>
          <w:lang w:val="en-US"/>
        </w:rPr>
        <w:t xml:space="preserve"> memory (</w:t>
      </w:r>
      <w:r w:rsidR="00AC2CB7" w:rsidRPr="008D2F9F">
        <w:rPr>
          <w:rFonts w:ascii="Times New Roman" w:eastAsiaTheme="minorEastAsia" w:hAnsi="Times New Roman" w:cs="Times New Roman"/>
          <w:sz w:val="24"/>
          <w:szCs w:val="24"/>
          <w:lang w:val="en-US"/>
        </w:rPr>
        <w:t>Hepper et al., 2012</w:t>
      </w:r>
      <w:r w:rsidR="0098667B" w:rsidRPr="008D2F9F">
        <w:rPr>
          <w:rFonts w:ascii="Times New Roman" w:eastAsiaTheme="minorEastAsia" w:hAnsi="Times New Roman" w:cs="Times New Roman"/>
          <w:sz w:val="24"/>
          <w:szCs w:val="24"/>
          <w:lang w:val="en-US"/>
        </w:rPr>
        <w:t>, 2014</w:t>
      </w:r>
      <w:r w:rsidR="00AC2CB7" w:rsidRPr="008D2F9F">
        <w:rPr>
          <w:rFonts w:ascii="Times New Roman" w:eastAsiaTheme="minorEastAsia" w:hAnsi="Times New Roman" w:cs="Times New Roman"/>
          <w:sz w:val="24"/>
          <w:szCs w:val="24"/>
          <w:lang w:val="en-US"/>
        </w:rPr>
        <w:t xml:space="preserve">; Wildschut et al., 2006). </w:t>
      </w:r>
      <w:r w:rsidR="00030A02" w:rsidRPr="008D2F9F">
        <w:rPr>
          <w:rFonts w:ascii="Times New Roman" w:eastAsiaTheme="minorEastAsia" w:hAnsi="Times New Roman" w:cs="Times New Roman"/>
          <w:sz w:val="24"/>
          <w:szCs w:val="24"/>
          <w:lang w:val="en-US"/>
        </w:rPr>
        <w:t>I</w:t>
      </w:r>
      <w:r w:rsidR="002B1F3A" w:rsidRPr="008D2F9F">
        <w:rPr>
          <w:rFonts w:ascii="Times New Roman" w:eastAsiaTheme="minorEastAsia" w:hAnsi="Times New Roman" w:cs="Times New Roman"/>
          <w:sz w:val="24"/>
          <w:szCs w:val="24"/>
          <w:lang w:val="en-US"/>
        </w:rPr>
        <w:t>n line with past SST investigations (Fredrickson &amp; Carstensen, 1998)</w:t>
      </w:r>
      <w:r w:rsidR="00E00261" w:rsidRPr="008D2F9F">
        <w:rPr>
          <w:rFonts w:ascii="Times New Roman" w:eastAsiaTheme="minorEastAsia" w:hAnsi="Times New Roman" w:cs="Times New Roman"/>
          <w:sz w:val="24"/>
          <w:szCs w:val="24"/>
          <w:lang w:val="en-US"/>
        </w:rPr>
        <w:t>,</w:t>
      </w:r>
      <w:r w:rsidR="002B1F3A" w:rsidRPr="008D2F9F">
        <w:rPr>
          <w:rFonts w:ascii="Times New Roman" w:eastAsiaTheme="minorEastAsia" w:hAnsi="Times New Roman" w:cs="Times New Roman"/>
          <w:sz w:val="24"/>
          <w:szCs w:val="24"/>
          <w:lang w:val="en-US"/>
        </w:rPr>
        <w:t xml:space="preserve"> we examined age and manipulated time </w:t>
      </w:r>
      <w:r w:rsidR="00761F35" w:rsidRPr="008D2F9F">
        <w:rPr>
          <w:rFonts w:ascii="Times New Roman" w:eastAsiaTheme="minorEastAsia" w:hAnsi="Times New Roman" w:cs="Times New Roman"/>
          <w:sz w:val="24"/>
          <w:szCs w:val="24"/>
          <w:lang w:val="en-US"/>
        </w:rPr>
        <w:t xml:space="preserve">perspective </w:t>
      </w:r>
      <w:r w:rsidR="002B1F3A" w:rsidRPr="008D2F9F">
        <w:rPr>
          <w:rFonts w:ascii="Times New Roman" w:eastAsiaTheme="minorEastAsia" w:hAnsi="Times New Roman" w:cs="Times New Roman"/>
          <w:sz w:val="24"/>
          <w:szCs w:val="24"/>
          <w:lang w:val="en-US"/>
        </w:rPr>
        <w:t xml:space="preserve">as two </w:t>
      </w:r>
      <w:r w:rsidR="00030A02" w:rsidRPr="008D2F9F">
        <w:rPr>
          <w:rFonts w:ascii="Times New Roman" w:eastAsiaTheme="minorEastAsia" w:hAnsi="Times New Roman" w:cs="Times New Roman"/>
          <w:sz w:val="24"/>
          <w:szCs w:val="24"/>
          <w:lang w:val="en-US"/>
        </w:rPr>
        <w:t xml:space="preserve">alternative </w:t>
      </w:r>
      <w:r w:rsidR="002B1F3A" w:rsidRPr="008D2F9F">
        <w:rPr>
          <w:rFonts w:ascii="Times New Roman" w:eastAsiaTheme="minorEastAsia" w:hAnsi="Times New Roman" w:cs="Times New Roman"/>
          <w:sz w:val="24"/>
          <w:szCs w:val="24"/>
          <w:lang w:val="en-US"/>
        </w:rPr>
        <w:t xml:space="preserve">triggers of socioemotional selectivity. </w:t>
      </w:r>
      <w:r w:rsidR="00AC2CB7" w:rsidRPr="008D2F9F">
        <w:rPr>
          <w:rFonts w:ascii="Times New Roman" w:eastAsiaTheme="minorEastAsia" w:hAnsi="Times New Roman" w:cs="Times New Roman"/>
          <w:sz w:val="24"/>
          <w:szCs w:val="24"/>
          <w:lang w:val="en-US"/>
        </w:rPr>
        <w:t xml:space="preserve">Accordingly, </w:t>
      </w:r>
      <w:r w:rsidR="00A40975" w:rsidRPr="008D2F9F">
        <w:rPr>
          <w:rFonts w:ascii="Times New Roman" w:eastAsiaTheme="minorEastAsia" w:hAnsi="Times New Roman" w:cs="Times New Roman"/>
          <w:sz w:val="24"/>
          <w:szCs w:val="24"/>
          <w:lang w:val="en-US"/>
        </w:rPr>
        <w:t>Study 1 was a cross-sectional survey</w:t>
      </w:r>
      <w:r w:rsidR="00340A4D" w:rsidRPr="008D2F9F">
        <w:rPr>
          <w:rFonts w:ascii="Times New Roman" w:eastAsiaTheme="minorEastAsia" w:hAnsi="Times New Roman" w:cs="Times New Roman"/>
          <w:sz w:val="24"/>
          <w:szCs w:val="24"/>
          <w:lang w:val="en-US"/>
        </w:rPr>
        <w:t xml:space="preserve">, in which we assessed levels of </w:t>
      </w:r>
      <w:r w:rsidR="00A23363" w:rsidRPr="008D2F9F">
        <w:rPr>
          <w:rFonts w:ascii="Times New Roman" w:eastAsiaTheme="minorEastAsia" w:hAnsi="Times New Roman" w:cs="Times New Roman"/>
          <w:sz w:val="24"/>
          <w:szCs w:val="24"/>
          <w:lang w:val="en-US"/>
        </w:rPr>
        <w:t>nostalgia</w:t>
      </w:r>
      <w:r w:rsidR="00C25213" w:rsidRPr="008D2F9F">
        <w:rPr>
          <w:rFonts w:ascii="Times New Roman" w:eastAsiaTheme="minorEastAsia" w:hAnsi="Times New Roman" w:cs="Times New Roman"/>
          <w:sz w:val="24"/>
          <w:szCs w:val="24"/>
          <w:lang w:val="en-US"/>
        </w:rPr>
        <w:t xml:space="preserve"> </w:t>
      </w:r>
      <w:r w:rsidR="00A23363" w:rsidRPr="008D2F9F">
        <w:rPr>
          <w:rFonts w:ascii="Times New Roman" w:eastAsiaTheme="minorEastAsia" w:hAnsi="Times New Roman" w:cs="Times New Roman"/>
          <w:sz w:val="24"/>
          <w:szCs w:val="24"/>
          <w:lang w:val="en-US"/>
        </w:rPr>
        <w:t>proneness</w:t>
      </w:r>
      <w:r w:rsidR="00A66D71" w:rsidRPr="008D2F9F">
        <w:rPr>
          <w:rFonts w:ascii="Times New Roman" w:eastAsiaTheme="minorEastAsia" w:hAnsi="Times New Roman" w:cs="Times New Roman"/>
          <w:sz w:val="24"/>
          <w:szCs w:val="24"/>
          <w:lang w:val="en-US"/>
        </w:rPr>
        <w:t xml:space="preserve"> </w:t>
      </w:r>
      <w:r w:rsidR="00A23363" w:rsidRPr="008D2F9F">
        <w:rPr>
          <w:rFonts w:ascii="Times New Roman" w:eastAsiaTheme="minorEastAsia" w:hAnsi="Times New Roman" w:cs="Times New Roman"/>
          <w:sz w:val="24"/>
          <w:szCs w:val="24"/>
          <w:lang w:val="en-US"/>
        </w:rPr>
        <w:t xml:space="preserve">and </w:t>
      </w:r>
      <w:r w:rsidR="00AD08D9" w:rsidRPr="008D2F9F">
        <w:rPr>
          <w:rFonts w:ascii="Times New Roman" w:eastAsiaTheme="minorEastAsia" w:hAnsi="Times New Roman" w:cs="Times New Roman"/>
          <w:sz w:val="24"/>
          <w:szCs w:val="24"/>
          <w:lang w:val="en-US"/>
        </w:rPr>
        <w:t xml:space="preserve">psychological </w:t>
      </w:r>
      <w:r w:rsidR="00A23363" w:rsidRPr="008D2F9F">
        <w:rPr>
          <w:rFonts w:ascii="Times New Roman" w:eastAsiaTheme="minorEastAsia" w:hAnsi="Times New Roman" w:cs="Times New Roman"/>
          <w:sz w:val="24"/>
          <w:szCs w:val="24"/>
          <w:lang w:val="en-US"/>
        </w:rPr>
        <w:t>well</w:t>
      </w:r>
      <w:r w:rsidR="00340A4D" w:rsidRPr="008D2F9F">
        <w:rPr>
          <w:rFonts w:ascii="Times New Roman" w:eastAsiaTheme="minorEastAsia" w:hAnsi="Times New Roman" w:cs="Times New Roman"/>
          <w:sz w:val="24"/>
          <w:szCs w:val="24"/>
          <w:lang w:val="en-US"/>
        </w:rPr>
        <w:t xml:space="preserve">being across the </w:t>
      </w:r>
      <w:r w:rsidR="009B5D32" w:rsidRPr="008D2F9F">
        <w:rPr>
          <w:rFonts w:ascii="Times New Roman" w:eastAsiaTheme="minorEastAsia" w:hAnsi="Times New Roman" w:cs="Times New Roman"/>
          <w:sz w:val="24"/>
          <w:szCs w:val="24"/>
          <w:lang w:val="en-US"/>
        </w:rPr>
        <w:t xml:space="preserve">adult </w:t>
      </w:r>
      <w:r w:rsidR="00340A4D" w:rsidRPr="008D2F9F">
        <w:rPr>
          <w:rFonts w:ascii="Times New Roman" w:eastAsiaTheme="minorEastAsia" w:hAnsi="Times New Roman" w:cs="Times New Roman"/>
          <w:sz w:val="24"/>
          <w:szCs w:val="24"/>
          <w:lang w:val="en-US"/>
        </w:rPr>
        <w:t>lifespan</w:t>
      </w:r>
      <w:r w:rsidR="00A40975" w:rsidRPr="008D2F9F">
        <w:rPr>
          <w:rFonts w:ascii="Times New Roman" w:eastAsiaTheme="minorEastAsia" w:hAnsi="Times New Roman" w:cs="Times New Roman"/>
          <w:sz w:val="24"/>
          <w:szCs w:val="24"/>
          <w:lang w:val="en-US"/>
        </w:rPr>
        <w:t xml:space="preserve">. </w:t>
      </w:r>
      <w:r w:rsidR="003179E7" w:rsidRPr="008D2F9F">
        <w:rPr>
          <w:rFonts w:ascii="Times New Roman" w:eastAsiaTheme="minorEastAsia" w:hAnsi="Times New Roman" w:cs="Times New Roman"/>
          <w:sz w:val="24"/>
          <w:szCs w:val="24"/>
          <w:lang w:val="en-US"/>
        </w:rPr>
        <w:t xml:space="preserve">Studies </w:t>
      </w:r>
      <w:r w:rsidR="00340A4D" w:rsidRPr="008D2F9F">
        <w:rPr>
          <w:rFonts w:ascii="Times New Roman" w:eastAsiaTheme="minorEastAsia" w:hAnsi="Times New Roman" w:cs="Times New Roman"/>
          <w:sz w:val="24"/>
          <w:szCs w:val="24"/>
          <w:lang w:val="en-US"/>
        </w:rPr>
        <w:t>2</w:t>
      </w:r>
      <w:r w:rsidR="003179E7" w:rsidRPr="008D2F9F">
        <w:rPr>
          <w:rFonts w:ascii="Times New Roman" w:eastAsiaTheme="minorEastAsia" w:hAnsi="Times New Roman" w:cs="Times New Roman"/>
          <w:sz w:val="24"/>
          <w:szCs w:val="24"/>
          <w:lang w:val="en-US"/>
        </w:rPr>
        <w:t>-4 were experiments</w:t>
      </w:r>
      <w:r w:rsidR="00340A4D" w:rsidRPr="008D2F9F">
        <w:rPr>
          <w:rFonts w:ascii="Times New Roman" w:eastAsiaTheme="minorEastAsia" w:hAnsi="Times New Roman" w:cs="Times New Roman"/>
          <w:sz w:val="24"/>
          <w:szCs w:val="24"/>
          <w:lang w:val="en-US"/>
        </w:rPr>
        <w:t xml:space="preserve">, in which we </w:t>
      </w:r>
      <w:r w:rsidR="00761F35" w:rsidRPr="008D2F9F">
        <w:rPr>
          <w:rFonts w:ascii="Times New Roman" w:eastAsiaTheme="minorEastAsia" w:hAnsi="Times New Roman" w:cs="Times New Roman"/>
          <w:sz w:val="24"/>
          <w:szCs w:val="24"/>
          <w:lang w:val="en-US"/>
        </w:rPr>
        <w:t>manipulated perceptions of limited time</w:t>
      </w:r>
      <w:r w:rsidR="003179E7" w:rsidRPr="008D2F9F">
        <w:rPr>
          <w:rFonts w:ascii="Times New Roman" w:eastAsiaTheme="minorEastAsia" w:hAnsi="Times New Roman" w:cs="Times New Roman"/>
          <w:sz w:val="24"/>
          <w:szCs w:val="24"/>
          <w:lang w:val="en-US"/>
        </w:rPr>
        <w:t>. Study 2 examined whether limited time perspective triggers state nostalgia, whereas Stud</w:t>
      </w:r>
      <w:r w:rsidR="00FA12F8">
        <w:rPr>
          <w:rFonts w:ascii="Times New Roman" w:eastAsiaTheme="minorEastAsia" w:hAnsi="Times New Roman" w:cs="Times New Roman"/>
          <w:sz w:val="24"/>
          <w:szCs w:val="24"/>
          <w:lang w:val="en-US"/>
        </w:rPr>
        <w:t>ies</w:t>
      </w:r>
      <w:r w:rsidR="003179E7" w:rsidRPr="008D2F9F">
        <w:rPr>
          <w:rFonts w:ascii="Times New Roman" w:eastAsiaTheme="minorEastAsia" w:hAnsi="Times New Roman" w:cs="Times New Roman"/>
          <w:sz w:val="24"/>
          <w:szCs w:val="24"/>
          <w:lang w:val="en-US"/>
        </w:rPr>
        <w:t xml:space="preserve"> 3-4 </w:t>
      </w:r>
      <w:r w:rsidR="00340A4D" w:rsidRPr="008D2F9F">
        <w:rPr>
          <w:rFonts w:ascii="Times New Roman" w:eastAsiaTheme="minorEastAsia" w:hAnsi="Times New Roman" w:cs="Times New Roman"/>
          <w:sz w:val="24"/>
          <w:szCs w:val="24"/>
          <w:lang w:val="en-US"/>
        </w:rPr>
        <w:t xml:space="preserve">induced </w:t>
      </w:r>
      <w:r w:rsidR="007745FC" w:rsidRPr="008D2F9F">
        <w:rPr>
          <w:rFonts w:ascii="Times New Roman" w:eastAsiaTheme="minorEastAsia" w:hAnsi="Times New Roman" w:cs="Times New Roman"/>
          <w:sz w:val="24"/>
          <w:szCs w:val="24"/>
          <w:lang w:val="en-US"/>
        </w:rPr>
        <w:t>state</w:t>
      </w:r>
      <w:r w:rsidR="008773FB" w:rsidRPr="008D2F9F">
        <w:rPr>
          <w:rFonts w:ascii="Times New Roman" w:eastAsiaTheme="minorEastAsia" w:hAnsi="Times New Roman" w:cs="Times New Roman"/>
          <w:sz w:val="24"/>
          <w:szCs w:val="24"/>
          <w:lang w:val="en-US"/>
        </w:rPr>
        <w:t xml:space="preserve"> </w:t>
      </w:r>
      <w:r w:rsidR="00340A4D" w:rsidRPr="008D2F9F">
        <w:rPr>
          <w:rFonts w:ascii="Times New Roman" w:eastAsiaTheme="minorEastAsia" w:hAnsi="Times New Roman" w:cs="Times New Roman"/>
          <w:sz w:val="24"/>
          <w:szCs w:val="24"/>
          <w:lang w:val="en-US"/>
        </w:rPr>
        <w:t xml:space="preserve">nostalgia </w:t>
      </w:r>
      <w:r w:rsidR="008773FB" w:rsidRPr="008D2F9F">
        <w:rPr>
          <w:rFonts w:ascii="Times New Roman" w:eastAsiaTheme="minorEastAsia" w:hAnsi="Times New Roman" w:cs="Times New Roman"/>
          <w:sz w:val="24"/>
          <w:szCs w:val="24"/>
          <w:lang w:val="en-US"/>
        </w:rPr>
        <w:t xml:space="preserve">via recall of a nostalgic </w:t>
      </w:r>
      <w:r w:rsidR="00340A4D" w:rsidRPr="008D2F9F">
        <w:rPr>
          <w:rFonts w:ascii="Times New Roman" w:eastAsiaTheme="minorEastAsia" w:hAnsi="Times New Roman" w:cs="Times New Roman"/>
          <w:sz w:val="24"/>
          <w:szCs w:val="24"/>
          <w:lang w:val="en-US"/>
        </w:rPr>
        <w:t>(vs. control</w:t>
      </w:r>
      <w:r w:rsidR="005905C1" w:rsidRPr="008D2F9F">
        <w:rPr>
          <w:rFonts w:ascii="Times New Roman" w:eastAsiaTheme="minorEastAsia" w:hAnsi="Times New Roman" w:cs="Times New Roman"/>
          <w:sz w:val="24"/>
          <w:szCs w:val="24"/>
          <w:lang w:val="en-US"/>
        </w:rPr>
        <w:t>)</w:t>
      </w:r>
      <w:r w:rsidR="00340A4D" w:rsidRPr="008D2F9F">
        <w:rPr>
          <w:rFonts w:ascii="Times New Roman" w:eastAsiaTheme="minorEastAsia" w:hAnsi="Times New Roman" w:cs="Times New Roman"/>
          <w:sz w:val="24"/>
          <w:szCs w:val="24"/>
          <w:lang w:val="en-US"/>
        </w:rPr>
        <w:t xml:space="preserve"> </w:t>
      </w:r>
      <w:r w:rsidR="00254531" w:rsidRPr="008D2F9F">
        <w:rPr>
          <w:rFonts w:ascii="Times New Roman" w:eastAsiaTheme="minorEastAsia" w:hAnsi="Times New Roman" w:cs="Times New Roman"/>
          <w:sz w:val="24"/>
          <w:szCs w:val="24"/>
          <w:lang w:val="en-US"/>
        </w:rPr>
        <w:t xml:space="preserve">event </w:t>
      </w:r>
      <w:r w:rsidR="003179E7" w:rsidRPr="008D2F9F">
        <w:rPr>
          <w:rFonts w:ascii="Times New Roman" w:eastAsiaTheme="minorEastAsia" w:hAnsi="Times New Roman" w:cs="Times New Roman"/>
          <w:sz w:val="24"/>
          <w:szCs w:val="24"/>
          <w:lang w:val="en-US"/>
        </w:rPr>
        <w:t>and assessed psychological wellbeing</w:t>
      </w:r>
      <w:r w:rsidR="00340A4D" w:rsidRPr="008D2F9F">
        <w:rPr>
          <w:rFonts w:ascii="Times New Roman" w:eastAsiaTheme="minorEastAsia" w:hAnsi="Times New Roman" w:cs="Times New Roman"/>
          <w:sz w:val="24"/>
          <w:szCs w:val="24"/>
          <w:lang w:val="en-US"/>
        </w:rPr>
        <w:t xml:space="preserve">. </w:t>
      </w:r>
      <w:r w:rsidR="00EA0B44" w:rsidRPr="008D2F9F">
        <w:rPr>
          <w:rFonts w:ascii="Times New Roman" w:eastAsiaTheme="minorEastAsia" w:hAnsi="Times New Roman" w:cs="Times New Roman"/>
          <w:sz w:val="24"/>
          <w:szCs w:val="24"/>
          <w:lang w:val="en-US"/>
        </w:rPr>
        <w:t>W</w:t>
      </w:r>
      <w:r w:rsidR="00D50D6A" w:rsidRPr="008D2F9F">
        <w:rPr>
          <w:rFonts w:ascii="Times New Roman" w:eastAsiaTheme="minorEastAsia" w:hAnsi="Times New Roman" w:cs="Times New Roman"/>
          <w:sz w:val="24"/>
          <w:szCs w:val="24"/>
          <w:lang w:val="en-US"/>
        </w:rPr>
        <w:t xml:space="preserve">e </w:t>
      </w:r>
      <w:r w:rsidR="00FC52E2" w:rsidRPr="008D2F9F">
        <w:rPr>
          <w:rFonts w:ascii="Times New Roman" w:eastAsiaTheme="minorEastAsia" w:hAnsi="Times New Roman" w:cs="Times New Roman"/>
          <w:sz w:val="24"/>
          <w:szCs w:val="24"/>
          <w:lang w:val="en-US"/>
        </w:rPr>
        <w:t xml:space="preserve">were concerned with </w:t>
      </w:r>
      <w:r w:rsidR="001D0533" w:rsidRPr="008D2F9F">
        <w:rPr>
          <w:rFonts w:ascii="Times New Roman" w:eastAsiaTheme="minorEastAsia" w:hAnsi="Times New Roman" w:cs="Times New Roman"/>
          <w:sz w:val="24"/>
          <w:szCs w:val="24"/>
          <w:lang w:val="en-US"/>
        </w:rPr>
        <w:t>t</w:t>
      </w:r>
      <w:r w:rsidR="005A0575" w:rsidRPr="008D2F9F">
        <w:rPr>
          <w:rFonts w:ascii="Times New Roman" w:eastAsiaTheme="minorEastAsia" w:hAnsi="Times New Roman" w:cs="Times New Roman"/>
          <w:sz w:val="24"/>
          <w:szCs w:val="24"/>
          <w:lang w:val="en-US"/>
        </w:rPr>
        <w:t>wo</w:t>
      </w:r>
      <w:r w:rsidR="00D50D6A" w:rsidRPr="008D2F9F">
        <w:rPr>
          <w:rFonts w:ascii="Times New Roman" w:eastAsiaTheme="minorEastAsia" w:hAnsi="Times New Roman" w:cs="Times New Roman"/>
          <w:sz w:val="24"/>
          <w:szCs w:val="24"/>
          <w:lang w:val="en-US"/>
        </w:rPr>
        <w:t xml:space="preserve"> research questions</w:t>
      </w:r>
      <w:r w:rsidR="00EC7C10" w:rsidRPr="008D2F9F">
        <w:rPr>
          <w:rFonts w:ascii="Times New Roman" w:eastAsiaTheme="minorEastAsia" w:hAnsi="Times New Roman" w:cs="Times New Roman"/>
          <w:sz w:val="24"/>
          <w:szCs w:val="24"/>
          <w:lang w:val="en-US"/>
        </w:rPr>
        <w:t>, elucidated below</w:t>
      </w:r>
      <w:r w:rsidR="0090150D" w:rsidRPr="008D2F9F">
        <w:rPr>
          <w:rFonts w:ascii="Times New Roman" w:eastAsiaTheme="minorEastAsia" w:hAnsi="Times New Roman" w:cs="Times New Roman"/>
          <w:sz w:val="24"/>
          <w:szCs w:val="24"/>
          <w:lang w:val="en-US"/>
        </w:rPr>
        <w:t xml:space="preserve">. </w:t>
      </w:r>
    </w:p>
    <w:p w14:paraId="1C21A534" w14:textId="77777777" w:rsidR="00951573" w:rsidRPr="008D2F9F" w:rsidRDefault="00951573" w:rsidP="004C6604">
      <w:pPr>
        <w:widowControl w:val="0"/>
        <w:autoSpaceDE w:val="0"/>
        <w:autoSpaceDN w:val="0"/>
        <w:adjustRightInd w:val="0"/>
        <w:spacing w:after="0" w:line="480" w:lineRule="exact"/>
        <w:rPr>
          <w:rFonts w:asciiTheme="majorBidi" w:hAnsiTheme="majorBidi" w:cstheme="majorBidi"/>
          <w:b/>
          <w:sz w:val="24"/>
          <w:szCs w:val="24"/>
          <w:lang w:val="en-US"/>
        </w:rPr>
      </w:pPr>
      <w:r w:rsidRPr="008D2F9F">
        <w:rPr>
          <w:rFonts w:asciiTheme="majorBidi" w:hAnsiTheme="majorBidi" w:cstheme="majorBidi"/>
          <w:b/>
          <w:sz w:val="24"/>
          <w:szCs w:val="24"/>
          <w:lang w:val="en-US"/>
        </w:rPr>
        <w:t xml:space="preserve">The Moderating Role of Nostalgia in Levels of Psychological Wellbeing </w:t>
      </w:r>
    </w:p>
    <w:p w14:paraId="51CB6D1E" w14:textId="128B0D22" w:rsidR="00951573" w:rsidRPr="008D2F9F" w:rsidRDefault="001D0533" w:rsidP="004C6604">
      <w:pPr>
        <w:widowControl w:val="0"/>
        <w:autoSpaceDE w:val="0"/>
        <w:autoSpaceDN w:val="0"/>
        <w:adjustRightInd w:val="0"/>
        <w:spacing w:after="0" w:line="480" w:lineRule="exact"/>
        <w:ind w:firstLine="709"/>
        <w:rPr>
          <w:rFonts w:ascii="Times New Roman" w:eastAsiaTheme="minorEastAsia" w:hAnsi="Times New Roman" w:cs="Times New Roman"/>
          <w:sz w:val="24"/>
          <w:szCs w:val="24"/>
          <w:lang w:val="en-US"/>
        </w:rPr>
      </w:pPr>
      <w:r w:rsidRPr="008D2F9F">
        <w:rPr>
          <w:rFonts w:ascii="Times New Roman" w:eastAsiaTheme="minorEastAsia" w:hAnsi="Times New Roman" w:cs="Times New Roman"/>
          <w:sz w:val="24"/>
          <w:szCs w:val="24"/>
          <w:lang w:val="en-US"/>
        </w:rPr>
        <w:t>Our</w:t>
      </w:r>
      <w:r w:rsidR="00951573" w:rsidRPr="008D2F9F">
        <w:rPr>
          <w:rFonts w:ascii="Times New Roman" w:eastAsiaTheme="minorEastAsia" w:hAnsi="Times New Roman" w:cs="Times New Roman"/>
          <w:sz w:val="24"/>
          <w:szCs w:val="24"/>
          <w:lang w:val="en-US"/>
        </w:rPr>
        <w:t xml:space="preserve"> primary aim was to examine the role of nostalgia in buffering the relation between age </w:t>
      </w:r>
      <w:r w:rsidR="007E62AF" w:rsidRPr="008D2F9F">
        <w:rPr>
          <w:rFonts w:ascii="Times New Roman" w:eastAsiaTheme="minorEastAsia" w:hAnsi="Times New Roman" w:cs="Times New Roman"/>
          <w:sz w:val="24"/>
          <w:szCs w:val="24"/>
          <w:lang w:val="en-US"/>
        </w:rPr>
        <w:t xml:space="preserve">(Study 1) </w:t>
      </w:r>
      <w:r w:rsidR="00951573" w:rsidRPr="008D2F9F">
        <w:rPr>
          <w:rFonts w:ascii="Times New Roman" w:eastAsiaTheme="minorEastAsia" w:hAnsi="Times New Roman" w:cs="Times New Roman"/>
          <w:sz w:val="24"/>
          <w:szCs w:val="24"/>
          <w:lang w:val="en-US"/>
        </w:rPr>
        <w:t xml:space="preserve">or limited time horizons </w:t>
      </w:r>
      <w:r w:rsidR="007E62AF" w:rsidRPr="008D2F9F">
        <w:rPr>
          <w:rFonts w:ascii="Times New Roman" w:eastAsiaTheme="minorEastAsia" w:hAnsi="Times New Roman" w:cs="Times New Roman"/>
          <w:sz w:val="24"/>
          <w:szCs w:val="24"/>
          <w:lang w:val="en-US"/>
        </w:rPr>
        <w:t>(Stud</w:t>
      </w:r>
      <w:r w:rsidR="00FA12F8">
        <w:rPr>
          <w:rFonts w:ascii="Times New Roman" w:eastAsiaTheme="minorEastAsia" w:hAnsi="Times New Roman" w:cs="Times New Roman"/>
          <w:sz w:val="24"/>
          <w:szCs w:val="24"/>
          <w:lang w:val="en-US"/>
        </w:rPr>
        <w:t>ies</w:t>
      </w:r>
      <w:r w:rsidR="007E62AF" w:rsidRPr="008D2F9F">
        <w:rPr>
          <w:rFonts w:ascii="Times New Roman" w:eastAsiaTheme="minorEastAsia" w:hAnsi="Times New Roman" w:cs="Times New Roman"/>
          <w:sz w:val="24"/>
          <w:szCs w:val="24"/>
          <w:lang w:val="en-US"/>
        </w:rPr>
        <w:t xml:space="preserve"> 2</w:t>
      </w:r>
      <w:r w:rsidR="003179E7" w:rsidRPr="008D2F9F">
        <w:rPr>
          <w:rFonts w:ascii="Times New Roman" w:eastAsiaTheme="minorEastAsia" w:hAnsi="Times New Roman" w:cs="Times New Roman"/>
          <w:sz w:val="24"/>
          <w:szCs w:val="24"/>
          <w:lang w:val="en-US"/>
        </w:rPr>
        <w:t>-4</w:t>
      </w:r>
      <w:r w:rsidR="007E62AF" w:rsidRPr="008D2F9F">
        <w:rPr>
          <w:rFonts w:ascii="Times New Roman" w:eastAsiaTheme="minorEastAsia" w:hAnsi="Times New Roman" w:cs="Times New Roman"/>
          <w:sz w:val="24"/>
          <w:szCs w:val="24"/>
          <w:lang w:val="en-US"/>
        </w:rPr>
        <w:t xml:space="preserve">) </w:t>
      </w:r>
      <w:r w:rsidR="00951573" w:rsidRPr="008D2F9F">
        <w:rPr>
          <w:rFonts w:ascii="Times New Roman" w:eastAsiaTheme="minorEastAsia" w:hAnsi="Times New Roman" w:cs="Times New Roman"/>
          <w:sz w:val="24"/>
          <w:szCs w:val="24"/>
          <w:lang w:val="en-US"/>
        </w:rPr>
        <w:t xml:space="preserve">and psychological wellbeing. We focused on the eudaimonic approach to psychological wellbeing, which entails realizing one’s potential in multiple domains (Ryan &amp; Deci, 2001; Ryff, 1989). The key domains are autonomy (e.g., evaluating oneself by internal standards), environmental mastery (e.g., competence), personal growth (e.g., self-development), positive relationships (e.g., trust), purpose in life (e.g., meaning), and self-acceptance (e.g., positive attitude to oneself). </w:t>
      </w:r>
      <w:r w:rsidR="00D55679" w:rsidRPr="008D2F9F">
        <w:rPr>
          <w:rFonts w:ascii="Times New Roman" w:eastAsiaTheme="minorEastAsia" w:hAnsi="Times New Roman" w:cs="Times New Roman"/>
          <w:sz w:val="24"/>
          <w:szCs w:val="24"/>
          <w:lang w:val="en-US"/>
        </w:rPr>
        <w:t>A</w:t>
      </w:r>
      <w:r w:rsidR="00951573" w:rsidRPr="008D2F9F">
        <w:rPr>
          <w:rFonts w:asciiTheme="majorBidi" w:hAnsiTheme="majorBidi" w:cstheme="majorBidi"/>
          <w:sz w:val="24"/>
          <w:szCs w:val="24"/>
        </w:rPr>
        <w:t xml:space="preserve">utonomy and environmental mastery </w:t>
      </w:r>
      <w:r w:rsidR="003033FC" w:rsidRPr="008D2F9F">
        <w:rPr>
          <w:rFonts w:asciiTheme="majorBidi" w:hAnsiTheme="majorBidi" w:cstheme="majorBidi"/>
          <w:sz w:val="24"/>
          <w:szCs w:val="24"/>
        </w:rPr>
        <w:t xml:space="preserve">tend to </w:t>
      </w:r>
      <w:r w:rsidR="00951573" w:rsidRPr="008D2F9F">
        <w:rPr>
          <w:rFonts w:asciiTheme="majorBidi" w:hAnsiTheme="majorBidi" w:cstheme="majorBidi"/>
          <w:sz w:val="24"/>
          <w:szCs w:val="24"/>
        </w:rPr>
        <w:t>increase across the lifespan, positive relationships and self-acceptance remain stable, and personal growth and purpose in life decrease (Ryff, 1989; Ryff &amp; Keyes, 1995).</w:t>
      </w:r>
      <w:r w:rsidR="00951573" w:rsidRPr="008D2F9F">
        <w:rPr>
          <w:rFonts w:ascii="Times New Roman" w:eastAsiaTheme="minorEastAsia" w:hAnsi="Times New Roman" w:cs="Times New Roman"/>
          <w:sz w:val="24"/>
          <w:szCs w:val="24"/>
          <w:lang w:val="en-US"/>
        </w:rPr>
        <w:t xml:space="preserve"> In addition, women generally report </w:t>
      </w:r>
      <w:r w:rsidR="00B46896" w:rsidRPr="008D2F9F">
        <w:rPr>
          <w:rFonts w:ascii="Times New Roman" w:eastAsiaTheme="minorEastAsia" w:hAnsi="Times New Roman" w:cs="Times New Roman"/>
          <w:sz w:val="24"/>
          <w:szCs w:val="24"/>
          <w:lang w:val="en-US"/>
        </w:rPr>
        <w:t xml:space="preserve">having more </w:t>
      </w:r>
      <w:r w:rsidR="00951573" w:rsidRPr="008D2F9F">
        <w:rPr>
          <w:rFonts w:ascii="Times New Roman" w:eastAsiaTheme="minorEastAsia" w:hAnsi="Times New Roman" w:cs="Times New Roman"/>
          <w:sz w:val="24"/>
          <w:szCs w:val="24"/>
          <w:lang w:val="en-US"/>
        </w:rPr>
        <w:t xml:space="preserve">positive relationships than men </w:t>
      </w:r>
      <w:r w:rsidR="00951573" w:rsidRPr="008D2F9F">
        <w:rPr>
          <w:rFonts w:asciiTheme="majorBidi" w:hAnsiTheme="majorBidi" w:cstheme="majorBidi"/>
          <w:sz w:val="24"/>
          <w:szCs w:val="24"/>
        </w:rPr>
        <w:t xml:space="preserve">(Ryff, 1989; Ryff &amp; Keyes, 1995). </w:t>
      </w:r>
      <w:r w:rsidR="00951573" w:rsidRPr="008D2F9F">
        <w:rPr>
          <w:rFonts w:ascii="Times New Roman" w:eastAsiaTheme="minorEastAsia" w:hAnsi="Times New Roman" w:cs="Times New Roman"/>
          <w:sz w:val="24"/>
          <w:szCs w:val="24"/>
          <w:lang w:val="en-US"/>
        </w:rPr>
        <w:t xml:space="preserve">However, all six domains </w:t>
      </w:r>
      <w:r w:rsidR="000300E2" w:rsidRPr="008D2F9F">
        <w:rPr>
          <w:rFonts w:ascii="Times New Roman" w:eastAsiaTheme="minorEastAsia" w:hAnsi="Times New Roman" w:cs="Times New Roman"/>
          <w:sz w:val="24"/>
          <w:szCs w:val="24"/>
          <w:lang w:val="en-US"/>
        </w:rPr>
        <w:t>reflect</w:t>
      </w:r>
      <w:r w:rsidR="00951573" w:rsidRPr="008D2F9F">
        <w:rPr>
          <w:rFonts w:ascii="Times New Roman" w:eastAsiaTheme="minorEastAsia" w:hAnsi="Times New Roman" w:cs="Times New Roman"/>
          <w:sz w:val="24"/>
          <w:szCs w:val="24"/>
          <w:lang w:val="en-US"/>
        </w:rPr>
        <w:t xml:space="preserve"> a </w:t>
      </w:r>
      <w:r w:rsidR="00C513E3" w:rsidRPr="008D2F9F">
        <w:rPr>
          <w:rFonts w:ascii="Times New Roman" w:eastAsiaTheme="minorEastAsia" w:hAnsi="Times New Roman" w:cs="Times New Roman"/>
          <w:sz w:val="24"/>
          <w:szCs w:val="24"/>
          <w:lang w:val="en-US"/>
        </w:rPr>
        <w:t xml:space="preserve">higher-order </w:t>
      </w:r>
      <w:r w:rsidR="00951573" w:rsidRPr="008D2F9F">
        <w:rPr>
          <w:rFonts w:ascii="Times New Roman" w:eastAsiaTheme="minorEastAsia" w:hAnsi="Times New Roman" w:cs="Times New Roman"/>
          <w:sz w:val="24"/>
          <w:szCs w:val="24"/>
          <w:lang w:val="en-US"/>
        </w:rPr>
        <w:t>wellbeing factor (Keyes</w:t>
      </w:r>
      <w:r w:rsidR="00795D89" w:rsidRPr="008D2F9F">
        <w:rPr>
          <w:rFonts w:ascii="Times New Roman" w:eastAsiaTheme="minorEastAsia" w:hAnsi="Times New Roman" w:cs="Times New Roman"/>
          <w:sz w:val="24"/>
          <w:szCs w:val="24"/>
          <w:lang w:val="en-US"/>
        </w:rPr>
        <w:t xml:space="preserve"> et al.</w:t>
      </w:r>
      <w:r w:rsidR="00951573" w:rsidRPr="008D2F9F">
        <w:rPr>
          <w:rFonts w:ascii="Times New Roman" w:eastAsiaTheme="minorEastAsia" w:hAnsi="Times New Roman" w:cs="Times New Roman"/>
          <w:sz w:val="24"/>
          <w:szCs w:val="24"/>
          <w:lang w:val="en-US"/>
        </w:rPr>
        <w:t>, 2002</w:t>
      </w:r>
      <w:r w:rsidR="00773324" w:rsidRPr="008D2F9F">
        <w:rPr>
          <w:rFonts w:ascii="Times New Roman" w:eastAsiaTheme="minorEastAsia" w:hAnsi="Times New Roman" w:cs="Times New Roman"/>
          <w:sz w:val="24"/>
          <w:szCs w:val="24"/>
          <w:lang w:val="en-US"/>
        </w:rPr>
        <w:t>; Wu</w:t>
      </w:r>
      <w:r w:rsidR="007C585B">
        <w:rPr>
          <w:rFonts w:ascii="Times New Roman" w:eastAsiaTheme="minorEastAsia" w:hAnsi="Times New Roman" w:cs="Times New Roman"/>
          <w:sz w:val="24"/>
          <w:szCs w:val="24"/>
          <w:lang w:val="en-US"/>
        </w:rPr>
        <w:t xml:space="preserve"> et al.</w:t>
      </w:r>
      <w:r w:rsidR="00773324" w:rsidRPr="008D2F9F">
        <w:rPr>
          <w:rFonts w:ascii="Times New Roman" w:eastAsiaTheme="minorEastAsia" w:hAnsi="Times New Roman" w:cs="Times New Roman"/>
          <w:sz w:val="24"/>
          <w:szCs w:val="24"/>
          <w:lang w:val="en-US"/>
        </w:rPr>
        <w:t>, 2010</w:t>
      </w:r>
      <w:r w:rsidR="00951573" w:rsidRPr="008D2F9F">
        <w:rPr>
          <w:rFonts w:ascii="Times New Roman" w:eastAsiaTheme="minorEastAsia" w:hAnsi="Times New Roman" w:cs="Times New Roman"/>
          <w:sz w:val="24"/>
          <w:szCs w:val="24"/>
          <w:lang w:val="en-US"/>
        </w:rPr>
        <w:t xml:space="preserve">). </w:t>
      </w:r>
    </w:p>
    <w:p w14:paraId="0425FEB4" w14:textId="3AFB1322" w:rsidR="00951573" w:rsidRPr="008D2F9F" w:rsidRDefault="00951573" w:rsidP="004C6604">
      <w:pPr>
        <w:widowControl w:val="0"/>
        <w:autoSpaceDE w:val="0"/>
        <w:autoSpaceDN w:val="0"/>
        <w:adjustRightInd w:val="0"/>
        <w:spacing w:after="0" w:line="480" w:lineRule="exact"/>
        <w:ind w:firstLine="709"/>
        <w:rPr>
          <w:rFonts w:ascii="Times New Roman" w:eastAsiaTheme="minorEastAsia" w:hAnsi="Times New Roman" w:cs="Times New Roman"/>
          <w:sz w:val="24"/>
          <w:szCs w:val="24"/>
          <w:lang w:val="en-US"/>
        </w:rPr>
      </w:pPr>
      <w:r w:rsidRPr="008D2F9F">
        <w:rPr>
          <w:rFonts w:ascii="Times New Roman" w:eastAsiaTheme="minorEastAsia" w:hAnsi="Times New Roman" w:cs="Times New Roman"/>
          <w:sz w:val="24"/>
          <w:szCs w:val="24"/>
          <w:lang w:val="en-US"/>
        </w:rPr>
        <w:t xml:space="preserve">In Study 1, we </w:t>
      </w:r>
      <w:r w:rsidR="00FC52E2" w:rsidRPr="008D2F9F">
        <w:rPr>
          <w:rFonts w:ascii="Times New Roman" w:eastAsiaTheme="minorEastAsia" w:hAnsi="Times New Roman" w:cs="Times New Roman"/>
          <w:sz w:val="24"/>
          <w:szCs w:val="24"/>
          <w:lang w:val="en-US"/>
        </w:rPr>
        <w:t xml:space="preserve">tested </w:t>
      </w:r>
      <w:r w:rsidRPr="008D2F9F">
        <w:rPr>
          <w:rFonts w:ascii="Times New Roman" w:eastAsiaTheme="minorEastAsia" w:hAnsi="Times New Roman" w:cs="Times New Roman"/>
          <w:sz w:val="24"/>
          <w:szCs w:val="24"/>
          <w:lang w:val="en-US"/>
        </w:rPr>
        <w:t>whether nostalgia proneness moderates the association between age and wellbeing across the adult lifespan. In Stud</w:t>
      </w:r>
      <w:r w:rsidR="003179E7" w:rsidRPr="008D2F9F">
        <w:rPr>
          <w:rFonts w:ascii="Times New Roman" w:eastAsiaTheme="minorEastAsia" w:hAnsi="Times New Roman" w:cs="Times New Roman"/>
          <w:sz w:val="24"/>
          <w:szCs w:val="24"/>
          <w:lang w:val="en-US"/>
        </w:rPr>
        <w:t>ies</w:t>
      </w:r>
      <w:r w:rsidR="001D0533" w:rsidRPr="008D2F9F">
        <w:rPr>
          <w:rFonts w:ascii="Times New Roman" w:eastAsiaTheme="minorEastAsia" w:hAnsi="Times New Roman" w:cs="Times New Roman"/>
          <w:sz w:val="24"/>
          <w:szCs w:val="24"/>
          <w:lang w:val="en-US"/>
        </w:rPr>
        <w:t xml:space="preserve"> 3</w:t>
      </w:r>
      <w:r w:rsidR="003179E7" w:rsidRPr="008D2F9F">
        <w:rPr>
          <w:rFonts w:ascii="Times New Roman" w:eastAsiaTheme="minorEastAsia" w:hAnsi="Times New Roman" w:cs="Times New Roman"/>
          <w:sz w:val="24"/>
          <w:szCs w:val="24"/>
          <w:lang w:val="en-US"/>
        </w:rPr>
        <w:t>-4</w:t>
      </w:r>
      <w:r w:rsidRPr="008D2F9F">
        <w:rPr>
          <w:rFonts w:ascii="Times New Roman" w:eastAsiaTheme="minorEastAsia" w:hAnsi="Times New Roman" w:cs="Times New Roman"/>
          <w:sz w:val="24"/>
          <w:szCs w:val="24"/>
          <w:lang w:val="en-US"/>
        </w:rPr>
        <w:t>, we aimed to replicate conceptually the pattern in an experimental setting—and isolate a key underlying mechanism—by manipulating limited time perspective</w:t>
      </w:r>
      <w:r w:rsidR="00FF103E" w:rsidRPr="008D2F9F">
        <w:rPr>
          <w:rFonts w:ascii="Times New Roman" w:eastAsiaTheme="minorEastAsia" w:hAnsi="Times New Roman" w:cs="Times New Roman"/>
          <w:sz w:val="24"/>
          <w:szCs w:val="24"/>
          <w:lang w:val="en-US"/>
        </w:rPr>
        <w:t xml:space="preserve">. </w:t>
      </w:r>
      <w:r w:rsidR="00251A02" w:rsidRPr="008D2F9F">
        <w:rPr>
          <w:rFonts w:ascii="Times New Roman" w:eastAsiaTheme="minorEastAsia" w:hAnsi="Times New Roman" w:cs="Times New Roman"/>
          <w:sz w:val="24"/>
          <w:szCs w:val="24"/>
          <w:lang w:val="en-US"/>
        </w:rPr>
        <w:t>Limited time perspective</w:t>
      </w:r>
      <w:r w:rsidR="008A5C27" w:rsidRPr="008D2F9F">
        <w:rPr>
          <w:rFonts w:ascii="Times New Roman" w:eastAsiaTheme="minorEastAsia" w:hAnsi="Times New Roman" w:cs="Times New Roman"/>
          <w:sz w:val="24"/>
          <w:szCs w:val="24"/>
          <w:lang w:val="en-US"/>
        </w:rPr>
        <w:t xml:space="preserve"> correlates with age</w:t>
      </w:r>
      <w:r w:rsidR="00FF103E" w:rsidRPr="008D2F9F">
        <w:rPr>
          <w:rFonts w:ascii="Times New Roman" w:eastAsiaTheme="minorEastAsia" w:hAnsi="Times New Roman" w:cs="Times New Roman"/>
          <w:sz w:val="24"/>
          <w:szCs w:val="24"/>
          <w:lang w:val="en-US"/>
        </w:rPr>
        <w:t xml:space="preserve"> (</w:t>
      </w:r>
      <w:r w:rsidR="008A5C27" w:rsidRPr="008D2F9F">
        <w:rPr>
          <w:rFonts w:ascii="Times New Roman" w:eastAsiaTheme="minorEastAsia" w:hAnsi="Times New Roman" w:cs="Times New Roman"/>
          <w:sz w:val="24"/>
          <w:szCs w:val="24"/>
          <w:lang w:val="en-US"/>
        </w:rPr>
        <w:t xml:space="preserve">Demiray &amp; Bluck, </w:t>
      </w:r>
      <w:r w:rsidR="00803635" w:rsidRPr="008D2F9F">
        <w:rPr>
          <w:rFonts w:ascii="Times New Roman" w:eastAsiaTheme="minorEastAsia" w:hAnsi="Times New Roman" w:cs="Times New Roman"/>
          <w:sz w:val="24"/>
          <w:szCs w:val="24"/>
          <w:lang w:val="en-US"/>
        </w:rPr>
        <w:t>201</w:t>
      </w:r>
      <w:r w:rsidR="006F79D2" w:rsidRPr="008D2F9F">
        <w:rPr>
          <w:rFonts w:ascii="Times New Roman" w:eastAsiaTheme="minorEastAsia" w:hAnsi="Times New Roman" w:cs="Times New Roman"/>
          <w:sz w:val="24"/>
          <w:szCs w:val="24"/>
          <w:lang w:val="en-US"/>
        </w:rPr>
        <w:t>4</w:t>
      </w:r>
      <w:r w:rsidR="00FF103E" w:rsidRPr="008D2F9F">
        <w:rPr>
          <w:rFonts w:ascii="Times New Roman" w:eastAsiaTheme="minorEastAsia" w:hAnsi="Times New Roman" w:cs="Times New Roman"/>
          <w:sz w:val="24"/>
          <w:szCs w:val="24"/>
          <w:lang w:val="en-US"/>
        </w:rPr>
        <w:t>)</w:t>
      </w:r>
      <w:r w:rsidR="008A5C27" w:rsidRPr="008D2F9F">
        <w:rPr>
          <w:rFonts w:ascii="Times New Roman" w:eastAsiaTheme="minorEastAsia" w:hAnsi="Times New Roman" w:cs="Times New Roman"/>
          <w:sz w:val="24"/>
          <w:szCs w:val="24"/>
          <w:lang w:val="en-US"/>
        </w:rPr>
        <w:t xml:space="preserve"> and accounts for age effects on SST processes</w:t>
      </w:r>
      <w:r w:rsidR="00FF103E" w:rsidRPr="008D2F9F">
        <w:rPr>
          <w:rFonts w:ascii="Times New Roman" w:eastAsiaTheme="minorEastAsia" w:hAnsi="Times New Roman" w:cs="Times New Roman"/>
          <w:sz w:val="24"/>
          <w:szCs w:val="24"/>
          <w:lang w:val="en-US"/>
        </w:rPr>
        <w:t xml:space="preserve"> (</w:t>
      </w:r>
      <w:r w:rsidRPr="008D2F9F">
        <w:rPr>
          <w:rFonts w:ascii="Times New Roman" w:eastAsiaTheme="minorEastAsia" w:hAnsi="Times New Roman" w:cs="Times New Roman"/>
          <w:sz w:val="24"/>
          <w:szCs w:val="24"/>
          <w:lang w:val="en-US"/>
        </w:rPr>
        <w:t xml:space="preserve">Carstensen, 2006). </w:t>
      </w:r>
      <w:r w:rsidR="00D55679" w:rsidRPr="008D2F9F">
        <w:rPr>
          <w:rFonts w:ascii="Times New Roman" w:eastAsiaTheme="minorEastAsia" w:hAnsi="Times New Roman" w:cs="Times New Roman"/>
          <w:sz w:val="24"/>
          <w:szCs w:val="24"/>
          <w:lang w:val="en-US"/>
        </w:rPr>
        <w:t>W</w:t>
      </w:r>
      <w:r w:rsidRPr="008D2F9F">
        <w:rPr>
          <w:rFonts w:ascii="Times New Roman" w:eastAsiaTheme="minorEastAsia" w:hAnsi="Times New Roman" w:cs="Times New Roman"/>
          <w:sz w:val="24"/>
          <w:szCs w:val="24"/>
          <w:lang w:val="en-US"/>
        </w:rPr>
        <w:t>e hypothesized that wellbeing would remain stable or improve with age (Study 1) or</w:t>
      </w:r>
      <w:r w:rsidR="00B46896" w:rsidRPr="008D2F9F">
        <w:rPr>
          <w:rFonts w:ascii="Times New Roman" w:eastAsiaTheme="minorEastAsia" w:hAnsi="Times New Roman" w:cs="Times New Roman"/>
          <w:sz w:val="24"/>
          <w:szCs w:val="24"/>
          <w:lang w:val="en-US"/>
        </w:rPr>
        <w:t xml:space="preserve"> with</w:t>
      </w:r>
      <w:r w:rsidRPr="008D2F9F">
        <w:rPr>
          <w:rFonts w:ascii="Times New Roman" w:eastAsiaTheme="minorEastAsia" w:hAnsi="Times New Roman" w:cs="Times New Roman"/>
          <w:sz w:val="24"/>
          <w:szCs w:val="24"/>
          <w:lang w:val="en-US"/>
        </w:rPr>
        <w:t xml:space="preserve"> limited time perspective (Stud</w:t>
      </w:r>
      <w:r w:rsidR="00FA12F8">
        <w:rPr>
          <w:rFonts w:ascii="Times New Roman" w:eastAsiaTheme="minorEastAsia" w:hAnsi="Times New Roman" w:cs="Times New Roman"/>
          <w:sz w:val="24"/>
          <w:szCs w:val="24"/>
          <w:lang w:val="en-US"/>
        </w:rPr>
        <w:t>ies</w:t>
      </w:r>
      <w:r w:rsidRPr="008D2F9F">
        <w:rPr>
          <w:rFonts w:ascii="Times New Roman" w:eastAsiaTheme="minorEastAsia" w:hAnsi="Times New Roman" w:cs="Times New Roman"/>
          <w:sz w:val="24"/>
          <w:szCs w:val="24"/>
          <w:lang w:val="en-US"/>
        </w:rPr>
        <w:t xml:space="preserve"> </w:t>
      </w:r>
      <w:r w:rsidR="003179E7" w:rsidRPr="008D2F9F">
        <w:rPr>
          <w:rFonts w:ascii="Times New Roman" w:eastAsiaTheme="minorEastAsia" w:hAnsi="Times New Roman" w:cs="Times New Roman"/>
          <w:sz w:val="24"/>
          <w:szCs w:val="24"/>
          <w:lang w:val="en-US"/>
        </w:rPr>
        <w:t>3-4</w:t>
      </w:r>
      <w:r w:rsidRPr="008D2F9F">
        <w:rPr>
          <w:rFonts w:ascii="Times New Roman" w:eastAsiaTheme="minorEastAsia" w:hAnsi="Times New Roman" w:cs="Times New Roman"/>
          <w:sz w:val="24"/>
          <w:szCs w:val="24"/>
          <w:lang w:val="en-US"/>
        </w:rPr>
        <w:t>)</w:t>
      </w:r>
      <w:r w:rsidR="00B46896" w:rsidRPr="008D2F9F">
        <w:rPr>
          <w:rFonts w:ascii="Times New Roman" w:eastAsiaTheme="minorEastAsia" w:hAnsi="Times New Roman" w:cs="Times New Roman"/>
          <w:sz w:val="24"/>
          <w:szCs w:val="24"/>
          <w:lang w:val="en-US"/>
        </w:rPr>
        <w:t>, but</w:t>
      </w:r>
      <w:r w:rsidRPr="008D2F9F">
        <w:rPr>
          <w:rFonts w:ascii="Times New Roman" w:eastAsiaTheme="minorEastAsia" w:hAnsi="Times New Roman" w:cs="Times New Roman"/>
          <w:sz w:val="24"/>
          <w:szCs w:val="24"/>
          <w:lang w:val="en-US"/>
        </w:rPr>
        <w:t xml:space="preserve"> only for individuals who are high in nostalgia proneness (Study 1) or state (i.e., experimentally-induced) nostalgia (Stud</w:t>
      </w:r>
      <w:r w:rsidR="00FA12F8">
        <w:rPr>
          <w:rFonts w:ascii="Times New Roman" w:eastAsiaTheme="minorEastAsia" w:hAnsi="Times New Roman" w:cs="Times New Roman"/>
          <w:sz w:val="24"/>
          <w:szCs w:val="24"/>
          <w:lang w:val="en-US"/>
        </w:rPr>
        <w:t>ies</w:t>
      </w:r>
      <w:r w:rsidRPr="008D2F9F">
        <w:rPr>
          <w:rFonts w:ascii="Times New Roman" w:eastAsiaTheme="minorEastAsia" w:hAnsi="Times New Roman" w:cs="Times New Roman"/>
          <w:sz w:val="24"/>
          <w:szCs w:val="24"/>
          <w:lang w:val="en-US"/>
        </w:rPr>
        <w:t xml:space="preserve"> </w:t>
      </w:r>
      <w:r w:rsidR="003179E7" w:rsidRPr="008D2F9F">
        <w:rPr>
          <w:rFonts w:ascii="Times New Roman" w:eastAsiaTheme="minorEastAsia" w:hAnsi="Times New Roman" w:cs="Times New Roman"/>
          <w:sz w:val="24"/>
          <w:szCs w:val="24"/>
          <w:lang w:val="en-US"/>
        </w:rPr>
        <w:t>3-4</w:t>
      </w:r>
      <w:r w:rsidRPr="008D2F9F">
        <w:rPr>
          <w:rFonts w:ascii="Times New Roman" w:eastAsiaTheme="minorEastAsia" w:hAnsi="Times New Roman" w:cs="Times New Roman"/>
          <w:sz w:val="24"/>
          <w:szCs w:val="24"/>
          <w:lang w:val="en-US"/>
        </w:rPr>
        <w:t xml:space="preserve">). </w:t>
      </w:r>
      <w:r w:rsidR="0055092A" w:rsidRPr="008D2F9F">
        <w:rPr>
          <w:rFonts w:ascii="Times New Roman" w:eastAsiaTheme="minorEastAsia" w:hAnsi="Times New Roman" w:cs="Times New Roman"/>
          <w:sz w:val="24"/>
          <w:szCs w:val="24"/>
          <w:lang w:val="en-US"/>
        </w:rPr>
        <w:t xml:space="preserve">For </w:t>
      </w:r>
      <w:r w:rsidR="00D55679" w:rsidRPr="008D2F9F">
        <w:rPr>
          <w:rFonts w:ascii="Times New Roman" w:eastAsiaTheme="minorEastAsia" w:hAnsi="Times New Roman" w:cs="Times New Roman"/>
          <w:sz w:val="24"/>
          <w:szCs w:val="24"/>
          <w:lang w:val="en-US"/>
        </w:rPr>
        <w:t>those</w:t>
      </w:r>
      <w:r w:rsidR="0055092A" w:rsidRPr="008D2F9F">
        <w:rPr>
          <w:rFonts w:ascii="Times New Roman" w:eastAsiaTheme="minorEastAsia" w:hAnsi="Times New Roman" w:cs="Times New Roman"/>
          <w:sz w:val="24"/>
          <w:szCs w:val="24"/>
          <w:lang w:val="en-US"/>
        </w:rPr>
        <w:t xml:space="preserve"> low in nostalgia proneness or state nostalgia, age or limited time perspective would </w:t>
      </w:r>
      <w:r w:rsidR="0070102B" w:rsidRPr="008D2F9F">
        <w:rPr>
          <w:rFonts w:ascii="Times New Roman" w:eastAsiaTheme="minorEastAsia" w:hAnsi="Times New Roman" w:cs="Times New Roman"/>
          <w:sz w:val="24"/>
          <w:szCs w:val="24"/>
          <w:lang w:val="en-US"/>
        </w:rPr>
        <w:t>reduce</w:t>
      </w:r>
      <w:r w:rsidR="0055092A" w:rsidRPr="008D2F9F">
        <w:rPr>
          <w:rFonts w:ascii="Times New Roman" w:eastAsiaTheme="minorEastAsia" w:hAnsi="Times New Roman" w:cs="Times New Roman"/>
          <w:sz w:val="24"/>
          <w:szCs w:val="24"/>
          <w:lang w:val="en-US"/>
        </w:rPr>
        <w:t xml:space="preserve"> wellbeing, in </w:t>
      </w:r>
      <w:r w:rsidR="00B46896" w:rsidRPr="008D2F9F">
        <w:rPr>
          <w:rFonts w:ascii="Times New Roman" w:eastAsiaTheme="minorEastAsia" w:hAnsi="Times New Roman" w:cs="Times New Roman"/>
          <w:sz w:val="24"/>
          <w:szCs w:val="24"/>
          <w:lang w:val="en-US"/>
        </w:rPr>
        <w:t xml:space="preserve">accordance </w:t>
      </w:r>
      <w:r w:rsidR="0055092A" w:rsidRPr="008D2F9F">
        <w:rPr>
          <w:rFonts w:ascii="Times New Roman" w:eastAsiaTheme="minorEastAsia" w:hAnsi="Times New Roman" w:cs="Times New Roman"/>
          <w:sz w:val="24"/>
          <w:szCs w:val="24"/>
          <w:lang w:val="en-US"/>
        </w:rPr>
        <w:t>with prior research (Demiray &amp; Bluck, 201</w:t>
      </w:r>
      <w:r w:rsidR="006F79D2" w:rsidRPr="008D2F9F">
        <w:rPr>
          <w:rFonts w:ascii="Times New Roman" w:eastAsiaTheme="minorEastAsia" w:hAnsi="Times New Roman" w:cs="Times New Roman"/>
          <w:sz w:val="24"/>
          <w:szCs w:val="24"/>
          <w:lang w:val="en-US"/>
        </w:rPr>
        <w:t>4</w:t>
      </w:r>
      <w:r w:rsidR="0055092A" w:rsidRPr="008D2F9F">
        <w:rPr>
          <w:rFonts w:ascii="Times New Roman" w:eastAsiaTheme="minorEastAsia" w:hAnsi="Times New Roman" w:cs="Times New Roman"/>
          <w:sz w:val="24"/>
          <w:szCs w:val="24"/>
          <w:lang w:val="en-US"/>
        </w:rPr>
        <w:t xml:space="preserve">). </w:t>
      </w:r>
      <w:r w:rsidR="003179E7" w:rsidRPr="008D2F9F">
        <w:rPr>
          <w:rFonts w:ascii="Times New Roman" w:eastAsiaTheme="minorEastAsia" w:hAnsi="Times New Roman" w:cs="Times New Roman"/>
          <w:sz w:val="24"/>
          <w:szCs w:val="24"/>
          <w:lang w:val="en-US"/>
        </w:rPr>
        <w:t>Finally, in Study 4</w:t>
      </w:r>
      <w:r w:rsidR="00FD1B57" w:rsidRPr="008D2F9F">
        <w:rPr>
          <w:rFonts w:ascii="Times New Roman" w:eastAsiaTheme="minorEastAsia" w:hAnsi="Times New Roman" w:cs="Times New Roman"/>
          <w:sz w:val="24"/>
          <w:szCs w:val="24"/>
          <w:lang w:val="en-US"/>
        </w:rPr>
        <w:t>,</w:t>
      </w:r>
      <w:r w:rsidR="003179E7" w:rsidRPr="008D2F9F">
        <w:rPr>
          <w:rFonts w:ascii="Times New Roman" w:eastAsiaTheme="minorEastAsia" w:hAnsi="Times New Roman" w:cs="Times New Roman"/>
          <w:sz w:val="24"/>
          <w:szCs w:val="24"/>
          <w:lang w:val="en-US"/>
        </w:rPr>
        <w:t xml:space="preserve"> we tested the specificity of nostalgia’s buffering effect on wellbeing by including a positive</w:t>
      </w:r>
      <w:r w:rsidR="002A3FE6">
        <w:rPr>
          <w:rFonts w:ascii="Times New Roman" w:eastAsiaTheme="minorEastAsia" w:hAnsi="Times New Roman" w:cs="Times New Roman"/>
          <w:sz w:val="24"/>
          <w:szCs w:val="24"/>
          <w:lang w:val="en-US"/>
        </w:rPr>
        <w:t>-</w:t>
      </w:r>
      <w:r w:rsidR="00171F72" w:rsidRPr="008D2F9F">
        <w:rPr>
          <w:rFonts w:ascii="Times New Roman" w:eastAsiaTheme="minorEastAsia" w:hAnsi="Times New Roman" w:cs="Times New Roman"/>
          <w:sz w:val="24"/>
          <w:szCs w:val="24"/>
          <w:lang w:val="en-US"/>
        </w:rPr>
        <w:t xml:space="preserve">memory </w:t>
      </w:r>
      <w:r w:rsidR="003179E7" w:rsidRPr="008D2F9F">
        <w:rPr>
          <w:rFonts w:ascii="Times New Roman" w:eastAsiaTheme="minorEastAsia" w:hAnsi="Times New Roman" w:cs="Times New Roman"/>
          <w:sz w:val="24"/>
          <w:szCs w:val="24"/>
          <w:lang w:val="en-US"/>
        </w:rPr>
        <w:t xml:space="preserve">control condition and controlling </w:t>
      </w:r>
      <w:r w:rsidR="00A36D4E" w:rsidRPr="008D2F9F">
        <w:rPr>
          <w:rFonts w:ascii="Times New Roman" w:eastAsiaTheme="minorEastAsia" w:hAnsi="Times New Roman" w:cs="Times New Roman"/>
          <w:sz w:val="24"/>
          <w:szCs w:val="24"/>
          <w:lang w:val="en-US"/>
        </w:rPr>
        <w:t xml:space="preserve">statistically </w:t>
      </w:r>
      <w:r w:rsidR="003179E7" w:rsidRPr="008D2F9F">
        <w:rPr>
          <w:rFonts w:ascii="Times New Roman" w:eastAsiaTheme="minorEastAsia" w:hAnsi="Times New Roman" w:cs="Times New Roman"/>
          <w:sz w:val="24"/>
          <w:szCs w:val="24"/>
          <w:lang w:val="en-US"/>
        </w:rPr>
        <w:t>for positive affect.</w:t>
      </w:r>
    </w:p>
    <w:p w14:paraId="40A8FAF5" w14:textId="0F78946C" w:rsidR="00951573" w:rsidRPr="008D2F9F" w:rsidRDefault="002C7955" w:rsidP="004C6604">
      <w:pPr>
        <w:widowControl w:val="0"/>
        <w:autoSpaceDE w:val="0"/>
        <w:autoSpaceDN w:val="0"/>
        <w:adjustRightInd w:val="0"/>
        <w:spacing w:after="0" w:line="480" w:lineRule="exact"/>
        <w:ind w:firstLine="709"/>
        <w:rPr>
          <w:rFonts w:ascii="Times New Roman" w:eastAsiaTheme="minorEastAsia" w:hAnsi="Times New Roman" w:cs="Times New Roman"/>
          <w:sz w:val="24"/>
          <w:szCs w:val="24"/>
          <w:lang w:val="en-US"/>
        </w:rPr>
      </w:pPr>
      <w:r w:rsidRPr="008D2F9F">
        <w:rPr>
          <w:rFonts w:ascii="Times New Roman" w:eastAsiaTheme="minorEastAsia" w:hAnsi="Times New Roman" w:cs="Times New Roman"/>
          <w:sz w:val="24"/>
          <w:szCs w:val="24"/>
          <w:lang w:val="en-US"/>
        </w:rPr>
        <w:t>Research</w:t>
      </w:r>
      <w:r w:rsidR="00951573" w:rsidRPr="008D2F9F">
        <w:rPr>
          <w:rFonts w:ascii="Times New Roman" w:eastAsiaTheme="minorEastAsia" w:hAnsi="Times New Roman" w:cs="Times New Roman"/>
          <w:sz w:val="24"/>
          <w:szCs w:val="24"/>
          <w:lang w:val="en-US"/>
        </w:rPr>
        <w:t xml:space="preserve"> suggest</w:t>
      </w:r>
      <w:r w:rsidRPr="008D2F9F">
        <w:rPr>
          <w:rFonts w:ascii="Times New Roman" w:eastAsiaTheme="minorEastAsia" w:hAnsi="Times New Roman" w:cs="Times New Roman"/>
          <w:sz w:val="24"/>
          <w:szCs w:val="24"/>
          <w:lang w:val="en-US"/>
        </w:rPr>
        <w:t>s</w:t>
      </w:r>
      <w:r w:rsidR="00951573" w:rsidRPr="008D2F9F">
        <w:rPr>
          <w:rFonts w:ascii="Times New Roman" w:eastAsiaTheme="minorEastAsia" w:hAnsi="Times New Roman" w:cs="Times New Roman"/>
          <w:sz w:val="24"/>
          <w:szCs w:val="24"/>
          <w:lang w:val="en-US"/>
        </w:rPr>
        <w:t xml:space="preserve"> that </w:t>
      </w:r>
      <w:r w:rsidR="00A90827" w:rsidRPr="008D2F9F">
        <w:rPr>
          <w:rFonts w:ascii="Times New Roman" w:eastAsiaTheme="minorEastAsia" w:hAnsi="Times New Roman" w:cs="Times New Roman"/>
          <w:sz w:val="24"/>
          <w:szCs w:val="24"/>
          <w:lang w:val="en-US"/>
        </w:rPr>
        <w:t>nostalgia’s</w:t>
      </w:r>
      <w:r w:rsidR="00951573" w:rsidRPr="008D2F9F">
        <w:rPr>
          <w:rFonts w:ascii="Times New Roman" w:eastAsiaTheme="minorEastAsia" w:hAnsi="Times New Roman" w:cs="Times New Roman"/>
          <w:sz w:val="24"/>
          <w:szCs w:val="24"/>
          <w:lang w:val="en-US"/>
        </w:rPr>
        <w:t xml:space="preserve"> psychological benefits </w:t>
      </w:r>
      <w:r w:rsidR="00B46896" w:rsidRPr="008D2F9F">
        <w:rPr>
          <w:rFonts w:ascii="Times New Roman" w:eastAsiaTheme="minorEastAsia" w:hAnsi="Times New Roman" w:cs="Times New Roman"/>
          <w:sz w:val="24"/>
          <w:szCs w:val="24"/>
          <w:lang w:val="en-US"/>
        </w:rPr>
        <w:t>are</w:t>
      </w:r>
      <w:r w:rsidR="00951573" w:rsidRPr="008D2F9F">
        <w:rPr>
          <w:rFonts w:ascii="Times New Roman" w:eastAsiaTheme="minorEastAsia" w:hAnsi="Times New Roman" w:cs="Times New Roman"/>
          <w:sz w:val="24"/>
          <w:szCs w:val="24"/>
          <w:lang w:val="en-US"/>
        </w:rPr>
        <w:t xml:space="preserve"> broad</w:t>
      </w:r>
      <w:r w:rsidR="00B46896" w:rsidRPr="008D2F9F">
        <w:rPr>
          <w:rFonts w:ascii="Times New Roman" w:eastAsiaTheme="minorEastAsia" w:hAnsi="Times New Roman" w:cs="Times New Roman"/>
          <w:sz w:val="24"/>
          <w:szCs w:val="24"/>
          <w:lang w:val="en-US"/>
        </w:rPr>
        <w:t xml:space="preserve"> (</w:t>
      </w:r>
      <w:r w:rsidR="004E2442">
        <w:rPr>
          <w:rFonts w:ascii="Times New Roman" w:eastAsiaTheme="minorEastAsia" w:hAnsi="Times New Roman" w:cs="Times New Roman"/>
          <w:sz w:val="24"/>
          <w:szCs w:val="24"/>
          <w:lang w:val="en-US"/>
        </w:rPr>
        <w:t>Sedikides &amp; Wildschut, 201</w:t>
      </w:r>
      <w:r w:rsidR="00A36D4E">
        <w:rPr>
          <w:rFonts w:ascii="Times New Roman" w:eastAsiaTheme="minorEastAsia" w:hAnsi="Times New Roman" w:cs="Times New Roman"/>
          <w:sz w:val="24"/>
          <w:szCs w:val="24"/>
          <w:lang w:val="en-US"/>
        </w:rPr>
        <w:t>9a,b</w:t>
      </w:r>
      <w:r w:rsidR="00FC52E2" w:rsidRPr="008D2F9F">
        <w:rPr>
          <w:rFonts w:ascii="Times New Roman" w:eastAsiaTheme="minorEastAsia" w:hAnsi="Times New Roman" w:cs="Times New Roman"/>
          <w:sz w:val="24"/>
          <w:szCs w:val="24"/>
          <w:lang w:val="en-US"/>
        </w:rPr>
        <w:t xml:space="preserve">; </w:t>
      </w:r>
      <w:r w:rsidR="00B46896" w:rsidRPr="008D2F9F">
        <w:rPr>
          <w:rFonts w:ascii="Times New Roman" w:eastAsiaTheme="minorEastAsia" w:hAnsi="Times New Roman" w:cs="Times New Roman"/>
          <w:sz w:val="24"/>
          <w:szCs w:val="24"/>
          <w:lang w:val="en-US"/>
        </w:rPr>
        <w:t>Sedikides et al., 2015</w:t>
      </w:r>
      <w:r w:rsidR="007C585B">
        <w:rPr>
          <w:rFonts w:ascii="Times New Roman" w:eastAsiaTheme="minorEastAsia" w:hAnsi="Times New Roman" w:cs="Times New Roman"/>
          <w:sz w:val="24"/>
          <w:szCs w:val="24"/>
          <w:lang w:val="en-US"/>
        </w:rPr>
        <w:t>a</w:t>
      </w:r>
      <w:r w:rsidR="00B46896" w:rsidRPr="008D2F9F">
        <w:rPr>
          <w:rFonts w:ascii="Times New Roman" w:eastAsiaTheme="minorEastAsia" w:hAnsi="Times New Roman" w:cs="Times New Roman"/>
          <w:sz w:val="24"/>
          <w:szCs w:val="24"/>
          <w:lang w:val="en-US"/>
        </w:rPr>
        <w:t>)</w:t>
      </w:r>
      <w:r w:rsidR="00951573" w:rsidRPr="008D2F9F">
        <w:rPr>
          <w:rFonts w:ascii="Times New Roman" w:eastAsiaTheme="minorEastAsia" w:hAnsi="Times New Roman" w:cs="Times New Roman"/>
          <w:sz w:val="24"/>
          <w:szCs w:val="24"/>
          <w:lang w:val="en-US"/>
        </w:rPr>
        <w:t xml:space="preserve">. </w:t>
      </w:r>
      <w:r w:rsidRPr="008D2F9F">
        <w:rPr>
          <w:rFonts w:ascii="Times New Roman" w:eastAsiaTheme="minorEastAsia" w:hAnsi="Times New Roman" w:cs="Times New Roman"/>
          <w:sz w:val="24"/>
          <w:szCs w:val="24"/>
          <w:lang w:val="en-US"/>
        </w:rPr>
        <w:t>Also</w:t>
      </w:r>
      <w:r w:rsidR="00951573" w:rsidRPr="008D2F9F">
        <w:rPr>
          <w:rFonts w:ascii="Times New Roman" w:eastAsiaTheme="minorEastAsia" w:hAnsi="Times New Roman" w:cs="Times New Roman"/>
          <w:sz w:val="24"/>
          <w:szCs w:val="24"/>
          <w:lang w:val="en-US"/>
        </w:rPr>
        <w:t xml:space="preserve">, the literature points to links with each dimension of psychological wellbeing. </w:t>
      </w:r>
      <w:r w:rsidR="00251A02" w:rsidRPr="008D2F9F">
        <w:rPr>
          <w:rFonts w:ascii="Times New Roman" w:eastAsiaTheme="minorEastAsia" w:hAnsi="Times New Roman" w:cs="Times New Roman"/>
          <w:sz w:val="24"/>
          <w:szCs w:val="24"/>
          <w:lang w:val="en-US"/>
        </w:rPr>
        <w:t>That is, n</w:t>
      </w:r>
      <w:r w:rsidR="00951573" w:rsidRPr="008D2F9F">
        <w:rPr>
          <w:rFonts w:ascii="Times New Roman" w:eastAsiaTheme="minorEastAsia" w:hAnsi="Times New Roman" w:cs="Times New Roman"/>
          <w:sz w:val="24"/>
          <w:szCs w:val="24"/>
          <w:lang w:val="en-US"/>
        </w:rPr>
        <w:t xml:space="preserve">ostalgia enhances constructs akin to autonomy (authenticity; </w:t>
      </w:r>
      <w:r w:rsidR="000E2DA2" w:rsidRPr="008D2F9F">
        <w:rPr>
          <w:rFonts w:ascii="Times New Roman" w:eastAsiaTheme="minorEastAsia" w:hAnsi="Times New Roman" w:cs="Times New Roman"/>
          <w:sz w:val="24"/>
          <w:szCs w:val="24"/>
          <w:lang w:val="en-US"/>
        </w:rPr>
        <w:t>Baldwin et al., 2015</w:t>
      </w:r>
      <w:r w:rsidR="00951573" w:rsidRPr="008D2F9F">
        <w:rPr>
          <w:rFonts w:ascii="Times New Roman" w:eastAsiaTheme="minorEastAsia" w:hAnsi="Times New Roman" w:cs="Times New Roman"/>
          <w:sz w:val="24"/>
          <w:szCs w:val="24"/>
          <w:lang w:val="en-US"/>
        </w:rPr>
        <w:t>), environmental mastery (optimism</w:t>
      </w:r>
      <w:r w:rsidR="000E2DA2" w:rsidRPr="008D2F9F">
        <w:rPr>
          <w:rFonts w:ascii="Times New Roman" w:eastAsiaTheme="minorEastAsia" w:hAnsi="Times New Roman" w:cs="Times New Roman"/>
          <w:sz w:val="24"/>
          <w:szCs w:val="24"/>
          <w:lang w:val="en-US"/>
        </w:rPr>
        <w:t>, inspiration</w:t>
      </w:r>
      <w:r w:rsidR="00A36D4E">
        <w:rPr>
          <w:rFonts w:ascii="Times New Roman" w:eastAsiaTheme="minorEastAsia" w:hAnsi="Times New Roman" w:cs="Times New Roman"/>
          <w:sz w:val="24"/>
          <w:szCs w:val="24"/>
          <w:lang w:val="en-US"/>
        </w:rPr>
        <w:t>, goal pursuit</w:t>
      </w:r>
      <w:r w:rsidR="00951573" w:rsidRPr="008D2F9F">
        <w:rPr>
          <w:rFonts w:ascii="Times New Roman" w:eastAsiaTheme="minorEastAsia" w:hAnsi="Times New Roman" w:cs="Times New Roman"/>
          <w:sz w:val="24"/>
          <w:szCs w:val="24"/>
          <w:lang w:val="en-US"/>
        </w:rPr>
        <w:t>; Cheung et al</w:t>
      </w:r>
      <w:r w:rsidR="000E2DA2" w:rsidRPr="008D2F9F">
        <w:rPr>
          <w:rFonts w:ascii="Times New Roman" w:eastAsiaTheme="minorEastAsia" w:hAnsi="Times New Roman" w:cs="Times New Roman"/>
          <w:sz w:val="24"/>
          <w:szCs w:val="24"/>
          <w:lang w:val="en-US"/>
        </w:rPr>
        <w:t>.</w:t>
      </w:r>
      <w:r w:rsidR="00951573" w:rsidRPr="008D2F9F">
        <w:rPr>
          <w:rFonts w:ascii="Times New Roman" w:eastAsiaTheme="minorEastAsia" w:hAnsi="Times New Roman" w:cs="Times New Roman"/>
          <w:sz w:val="24"/>
          <w:szCs w:val="24"/>
          <w:lang w:val="en-US"/>
        </w:rPr>
        <w:t>, 2013</w:t>
      </w:r>
      <w:r w:rsidR="000E2DA2" w:rsidRPr="008D2F9F">
        <w:rPr>
          <w:rFonts w:ascii="Times New Roman" w:eastAsiaTheme="minorEastAsia" w:hAnsi="Times New Roman" w:cs="Times New Roman"/>
          <w:sz w:val="24"/>
          <w:szCs w:val="24"/>
          <w:lang w:val="en-US"/>
        </w:rPr>
        <w:t xml:space="preserve">; </w:t>
      </w:r>
      <w:r w:rsidR="00256C4C">
        <w:rPr>
          <w:rFonts w:ascii="Times New Roman" w:eastAsiaTheme="minorEastAsia" w:hAnsi="Times New Roman" w:cs="Times New Roman"/>
          <w:sz w:val="24"/>
          <w:szCs w:val="24"/>
          <w:lang w:val="en-US"/>
        </w:rPr>
        <w:t xml:space="preserve">Sedikides et al., 2018; </w:t>
      </w:r>
      <w:r w:rsidR="000E2DA2" w:rsidRPr="008D2F9F">
        <w:rPr>
          <w:rFonts w:ascii="Times New Roman" w:eastAsiaTheme="minorEastAsia" w:hAnsi="Times New Roman" w:cs="Times New Roman"/>
          <w:sz w:val="24"/>
          <w:szCs w:val="24"/>
          <w:lang w:val="en-US"/>
        </w:rPr>
        <w:t>Stephan et al., 2015</w:t>
      </w:r>
      <w:r w:rsidR="00951573" w:rsidRPr="008D2F9F">
        <w:rPr>
          <w:rFonts w:ascii="Times New Roman" w:eastAsiaTheme="minorEastAsia" w:hAnsi="Times New Roman" w:cs="Times New Roman"/>
          <w:sz w:val="24"/>
          <w:szCs w:val="24"/>
          <w:lang w:val="en-US"/>
        </w:rPr>
        <w:t>), personal growth (growth-related self-perceptions; Baldwin &amp; Landau, 2014), positive relationships (social connectedness; Wildschut et al., 2006</w:t>
      </w:r>
      <w:r w:rsidR="00951573" w:rsidRPr="008D2F9F">
        <w:rPr>
          <w:rFonts w:asciiTheme="majorBidi" w:hAnsiTheme="majorBidi" w:cstheme="majorBidi"/>
          <w:sz w:val="24"/>
        </w:rPr>
        <w:t xml:space="preserve">), </w:t>
      </w:r>
      <w:r w:rsidR="00951573" w:rsidRPr="008D2F9F">
        <w:rPr>
          <w:rFonts w:ascii="Times New Roman" w:eastAsiaTheme="minorEastAsia" w:hAnsi="Times New Roman" w:cs="Times New Roman"/>
          <w:sz w:val="24"/>
          <w:szCs w:val="24"/>
          <w:lang w:val="en-US"/>
        </w:rPr>
        <w:t>purpose in life (</w:t>
      </w:r>
      <w:r w:rsidRPr="008D2F9F">
        <w:rPr>
          <w:rFonts w:ascii="Times New Roman" w:eastAsiaTheme="minorEastAsia" w:hAnsi="Times New Roman" w:cs="Times New Roman"/>
          <w:sz w:val="24"/>
          <w:szCs w:val="24"/>
          <w:lang w:val="en-US"/>
        </w:rPr>
        <w:t>m</w:t>
      </w:r>
      <w:r w:rsidR="00951573" w:rsidRPr="008D2F9F">
        <w:rPr>
          <w:rFonts w:ascii="Times New Roman" w:eastAsiaTheme="minorEastAsia" w:hAnsi="Times New Roman" w:cs="Times New Roman"/>
          <w:sz w:val="24"/>
          <w:szCs w:val="24"/>
          <w:lang w:val="en-US"/>
        </w:rPr>
        <w:t xml:space="preserve">eaning; Routledge et al., </w:t>
      </w:r>
      <w:r w:rsidR="00CE6540" w:rsidRPr="008D2F9F">
        <w:rPr>
          <w:rFonts w:ascii="Times New Roman" w:eastAsiaTheme="minorEastAsia" w:hAnsi="Times New Roman" w:cs="Times New Roman"/>
          <w:sz w:val="24"/>
          <w:szCs w:val="24"/>
          <w:lang w:val="en-US"/>
        </w:rPr>
        <w:t>2011</w:t>
      </w:r>
      <w:r w:rsidR="00951573" w:rsidRPr="008D2F9F">
        <w:rPr>
          <w:rFonts w:ascii="Times New Roman" w:eastAsiaTheme="minorEastAsia" w:hAnsi="Times New Roman" w:cs="Times New Roman"/>
          <w:sz w:val="24"/>
          <w:szCs w:val="24"/>
          <w:lang w:val="en-US"/>
        </w:rPr>
        <w:t xml:space="preserve">), and </w:t>
      </w:r>
      <w:r w:rsidR="00951573" w:rsidRPr="008D2F9F">
        <w:rPr>
          <w:rFonts w:asciiTheme="majorBidi" w:hAnsiTheme="majorBidi" w:cstheme="majorBidi"/>
          <w:sz w:val="24"/>
        </w:rPr>
        <w:t>self-acceptance (</w:t>
      </w:r>
      <w:r w:rsidRPr="008D2F9F">
        <w:rPr>
          <w:rFonts w:asciiTheme="majorBidi" w:hAnsiTheme="majorBidi" w:cstheme="majorBidi"/>
          <w:sz w:val="24"/>
        </w:rPr>
        <w:t>s</w:t>
      </w:r>
      <w:r w:rsidR="00951573" w:rsidRPr="008D2F9F">
        <w:rPr>
          <w:rFonts w:asciiTheme="majorBidi" w:hAnsiTheme="majorBidi" w:cstheme="majorBidi"/>
          <w:sz w:val="24"/>
        </w:rPr>
        <w:t xml:space="preserve">elf-regard; Vess et al., </w:t>
      </w:r>
      <w:r w:rsidR="00951573" w:rsidRPr="008D2F9F">
        <w:rPr>
          <w:rFonts w:ascii="Times New Roman" w:eastAsiaTheme="minorEastAsia" w:hAnsi="Times New Roman" w:cs="Times New Roman"/>
          <w:sz w:val="24"/>
          <w:szCs w:val="24"/>
          <w:lang w:val="en-US"/>
        </w:rPr>
        <w:t xml:space="preserve">2012). </w:t>
      </w:r>
      <w:r w:rsidR="008F4BD5" w:rsidRPr="008D2F9F">
        <w:rPr>
          <w:rFonts w:ascii="Times New Roman" w:eastAsiaTheme="minorEastAsia" w:hAnsi="Times New Roman" w:cs="Times New Roman"/>
          <w:sz w:val="24"/>
          <w:szCs w:val="24"/>
          <w:lang w:val="en-US"/>
        </w:rPr>
        <w:t>Based on these findings and the structure of wellbeing (</w:t>
      </w:r>
      <w:r w:rsidR="0070102B" w:rsidRPr="008D2F9F">
        <w:rPr>
          <w:rFonts w:ascii="Times New Roman" w:eastAsiaTheme="minorEastAsia" w:hAnsi="Times New Roman" w:cs="Times New Roman"/>
          <w:sz w:val="24"/>
          <w:szCs w:val="24"/>
          <w:lang w:val="en-US"/>
        </w:rPr>
        <w:t>Wu et al., 2010</w:t>
      </w:r>
      <w:r w:rsidR="008F4BD5" w:rsidRPr="008D2F9F">
        <w:rPr>
          <w:rFonts w:ascii="Times New Roman" w:eastAsiaTheme="minorEastAsia" w:hAnsi="Times New Roman" w:cs="Times New Roman"/>
          <w:sz w:val="24"/>
          <w:szCs w:val="24"/>
          <w:lang w:val="en-US"/>
        </w:rPr>
        <w:t>)</w:t>
      </w:r>
      <w:r w:rsidR="00951573" w:rsidRPr="008D2F9F">
        <w:rPr>
          <w:rFonts w:ascii="Times New Roman" w:eastAsiaTheme="minorEastAsia" w:hAnsi="Times New Roman" w:cs="Times New Roman"/>
          <w:sz w:val="24"/>
          <w:szCs w:val="24"/>
          <w:lang w:val="en-US"/>
        </w:rPr>
        <w:t xml:space="preserve">, we expected nostalgia’s moderating role to </w:t>
      </w:r>
      <w:r w:rsidR="009546D0" w:rsidRPr="008D2F9F">
        <w:rPr>
          <w:rFonts w:ascii="Times New Roman" w:eastAsiaTheme="minorEastAsia" w:hAnsi="Times New Roman" w:cs="Times New Roman"/>
          <w:sz w:val="24"/>
          <w:szCs w:val="24"/>
          <w:lang w:val="en-US"/>
        </w:rPr>
        <w:t xml:space="preserve">be similar </w:t>
      </w:r>
      <w:r w:rsidR="00951573" w:rsidRPr="008D2F9F">
        <w:rPr>
          <w:rFonts w:ascii="Times New Roman" w:eastAsiaTheme="minorEastAsia" w:hAnsi="Times New Roman" w:cs="Times New Roman"/>
          <w:sz w:val="24"/>
          <w:szCs w:val="24"/>
          <w:lang w:val="en-US"/>
        </w:rPr>
        <w:t>across wellbeing dimensions</w:t>
      </w:r>
      <w:r w:rsidR="00AE7F13" w:rsidRPr="008D2F9F">
        <w:rPr>
          <w:rFonts w:ascii="Times New Roman" w:eastAsiaTheme="minorEastAsia" w:hAnsi="Times New Roman" w:cs="Times New Roman"/>
          <w:sz w:val="24"/>
          <w:szCs w:val="24"/>
          <w:lang w:val="en-US"/>
        </w:rPr>
        <w:t xml:space="preserve">. </w:t>
      </w:r>
      <w:r w:rsidR="00256C4C">
        <w:rPr>
          <w:rFonts w:ascii="Times New Roman" w:eastAsiaTheme="minorEastAsia" w:hAnsi="Times New Roman" w:cs="Times New Roman"/>
          <w:sz w:val="24"/>
          <w:szCs w:val="24"/>
          <w:lang w:val="en-US"/>
        </w:rPr>
        <w:t>W</w:t>
      </w:r>
      <w:r w:rsidRPr="008D2F9F">
        <w:rPr>
          <w:rFonts w:ascii="Times New Roman" w:eastAsiaTheme="minorEastAsia" w:hAnsi="Times New Roman" w:cs="Times New Roman"/>
          <w:sz w:val="24"/>
          <w:szCs w:val="24"/>
          <w:lang w:val="en-US"/>
        </w:rPr>
        <w:t>e</w:t>
      </w:r>
      <w:r w:rsidR="00F50C7C" w:rsidRPr="008D2F9F">
        <w:rPr>
          <w:rFonts w:ascii="Times New Roman" w:eastAsiaTheme="minorEastAsia" w:hAnsi="Times New Roman" w:cs="Times New Roman"/>
          <w:sz w:val="24"/>
          <w:szCs w:val="24"/>
          <w:lang w:val="en-US"/>
        </w:rPr>
        <w:t xml:space="preserve"> </w:t>
      </w:r>
      <w:r w:rsidR="00256C4C">
        <w:rPr>
          <w:rFonts w:ascii="Times New Roman" w:eastAsiaTheme="minorEastAsia" w:hAnsi="Times New Roman" w:cs="Times New Roman"/>
          <w:sz w:val="24"/>
          <w:szCs w:val="24"/>
          <w:lang w:val="en-US"/>
        </w:rPr>
        <w:t xml:space="preserve">also </w:t>
      </w:r>
      <w:r w:rsidR="00F50C7C" w:rsidRPr="008D2F9F">
        <w:rPr>
          <w:rFonts w:ascii="Times New Roman" w:eastAsiaTheme="minorEastAsia" w:hAnsi="Times New Roman" w:cs="Times New Roman"/>
          <w:sz w:val="24"/>
          <w:szCs w:val="24"/>
          <w:lang w:val="en-US"/>
        </w:rPr>
        <w:t xml:space="preserve">explored each dimension separately to provide depth of understanding and </w:t>
      </w:r>
      <w:r w:rsidR="00256C4C">
        <w:rPr>
          <w:rFonts w:ascii="Times New Roman" w:eastAsiaTheme="minorEastAsia" w:hAnsi="Times New Roman" w:cs="Times New Roman"/>
          <w:sz w:val="24"/>
          <w:szCs w:val="24"/>
          <w:lang w:val="en-US"/>
        </w:rPr>
        <w:t xml:space="preserve">to </w:t>
      </w:r>
      <w:r w:rsidR="00F50C7C" w:rsidRPr="008D2F9F">
        <w:rPr>
          <w:rFonts w:ascii="Times New Roman" w:eastAsiaTheme="minorEastAsia" w:hAnsi="Times New Roman" w:cs="Times New Roman"/>
          <w:sz w:val="24"/>
          <w:szCs w:val="24"/>
          <w:lang w:val="en-US"/>
        </w:rPr>
        <w:t xml:space="preserve">enable comparisons with </w:t>
      </w:r>
      <w:r w:rsidR="00AE7F13" w:rsidRPr="008D2F9F">
        <w:rPr>
          <w:rFonts w:ascii="Times New Roman" w:eastAsiaTheme="minorEastAsia" w:hAnsi="Times New Roman" w:cs="Times New Roman"/>
          <w:sz w:val="24"/>
          <w:szCs w:val="24"/>
          <w:lang w:val="en-US"/>
        </w:rPr>
        <w:t xml:space="preserve">past </w:t>
      </w:r>
      <w:r w:rsidR="00605A1B" w:rsidRPr="008D2F9F">
        <w:rPr>
          <w:rFonts w:ascii="Times New Roman" w:eastAsiaTheme="minorEastAsia" w:hAnsi="Times New Roman" w:cs="Times New Roman"/>
          <w:sz w:val="24"/>
          <w:szCs w:val="24"/>
          <w:lang w:val="en-US"/>
        </w:rPr>
        <w:t>research</w:t>
      </w:r>
      <w:r w:rsidR="00AE7F13" w:rsidRPr="008D2F9F">
        <w:rPr>
          <w:rFonts w:ascii="Times New Roman" w:eastAsiaTheme="minorEastAsia" w:hAnsi="Times New Roman" w:cs="Times New Roman"/>
          <w:sz w:val="24"/>
          <w:szCs w:val="24"/>
          <w:lang w:val="en-US"/>
        </w:rPr>
        <w:t xml:space="preserve"> </w:t>
      </w:r>
      <w:r w:rsidR="00605A1B" w:rsidRPr="008D2F9F">
        <w:rPr>
          <w:rFonts w:ascii="Times New Roman" w:eastAsiaTheme="minorEastAsia" w:hAnsi="Times New Roman" w:cs="Times New Roman"/>
          <w:sz w:val="24"/>
          <w:szCs w:val="24"/>
          <w:lang w:val="en-US"/>
        </w:rPr>
        <w:t xml:space="preserve">that </w:t>
      </w:r>
      <w:r w:rsidR="00AE7F13" w:rsidRPr="008D2F9F">
        <w:rPr>
          <w:rFonts w:ascii="Times New Roman" w:eastAsiaTheme="minorEastAsia" w:hAnsi="Times New Roman" w:cs="Times New Roman"/>
          <w:sz w:val="24"/>
          <w:szCs w:val="24"/>
          <w:lang w:val="en-US"/>
        </w:rPr>
        <w:t xml:space="preserve">focused on </w:t>
      </w:r>
      <w:r w:rsidR="0070102B" w:rsidRPr="008D2F9F">
        <w:rPr>
          <w:rFonts w:ascii="Times New Roman" w:eastAsiaTheme="minorEastAsia" w:hAnsi="Times New Roman" w:cs="Times New Roman"/>
          <w:sz w:val="24"/>
          <w:szCs w:val="24"/>
          <w:lang w:val="en-US"/>
        </w:rPr>
        <w:t xml:space="preserve">separate dimensions or </w:t>
      </w:r>
      <w:r w:rsidR="00AE7F13" w:rsidRPr="008D2F9F">
        <w:rPr>
          <w:rFonts w:ascii="Times New Roman" w:eastAsiaTheme="minorEastAsia" w:hAnsi="Times New Roman" w:cs="Times New Roman"/>
          <w:sz w:val="24"/>
          <w:szCs w:val="24"/>
          <w:lang w:val="en-US"/>
        </w:rPr>
        <w:t>specific aspects of wellbeing (e.g., relationships, existential meaning)</w:t>
      </w:r>
      <w:r w:rsidR="00951573" w:rsidRPr="008D2F9F">
        <w:rPr>
          <w:rFonts w:ascii="Times New Roman" w:eastAsiaTheme="minorEastAsia" w:hAnsi="Times New Roman" w:cs="Times New Roman"/>
          <w:sz w:val="24"/>
          <w:szCs w:val="24"/>
          <w:lang w:val="en-US"/>
        </w:rPr>
        <w:t xml:space="preserve">. </w:t>
      </w:r>
    </w:p>
    <w:p w14:paraId="2DB0725B" w14:textId="6DDCFCA8" w:rsidR="00340A4D" w:rsidRPr="008D2F9F" w:rsidRDefault="00340A4D" w:rsidP="004C6604">
      <w:pPr>
        <w:widowControl w:val="0"/>
        <w:autoSpaceDE w:val="0"/>
        <w:autoSpaceDN w:val="0"/>
        <w:adjustRightInd w:val="0"/>
        <w:spacing w:after="0" w:line="480" w:lineRule="exact"/>
        <w:rPr>
          <w:rFonts w:ascii="Times New Roman" w:eastAsiaTheme="minorEastAsia" w:hAnsi="Times New Roman" w:cs="Times New Roman"/>
          <w:b/>
          <w:sz w:val="24"/>
          <w:szCs w:val="24"/>
          <w:lang w:val="en-US"/>
        </w:rPr>
      </w:pPr>
      <w:r w:rsidRPr="008D2F9F">
        <w:rPr>
          <w:rFonts w:ascii="Times New Roman" w:eastAsiaTheme="minorEastAsia" w:hAnsi="Times New Roman" w:cs="Times New Roman"/>
          <w:b/>
          <w:sz w:val="24"/>
          <w:szCs w:val="24"/>
          <w:lang w:val="en-US"/>
        </w:rPr>
        <w:t xml:space="preserve">Levels of Nostalgia </w:t>
      </w:r>
      <w:r w:rsidR="000E2DA2" w:rsidRPr="008D2F9F">
        <w:rPr>
          <w:rFonts w:ascii="Times New Roman" w:eastAsiaTheme="minorEastAsia" w:hAnsi="Times New Roman" w:cs="Times New Roman"/>
          <w:b/>
          <w:sz w:val="24"/>
          <w:szCs w:val="24"/>
          <w:lang w:val="en-US"/>
        </w:rPr>
        <w:t>a</w:t>
      </w:r>
      <w:r w:rsidR="005A0575" w:rsidRPr="008D2F9F">
        <w:rPr>
          <w:rFonts w:ascii="Times New Roman" w:eastAsiaTheme="minorEastAsia" w:hAnsi="Times New Roman" w:cs="Times New Roman"/>
          <w:b/>
          <w:sz w:val="24"/>
          <w:szCs w:val="24"/>
          <w:lang w:val="en-US"/>
        </w:rPr>
        <w:t>s a Function of Age and Limited Time Horizons</w:t>
      </w:r>
    </w:p>
    <w:p w14:paraId="5816DF61" w14:textId="6A0E96CA" w:rsidR="001B06ED" w:rsidRDefault="005A0575" w:rsidP="001B06ED">
      <w:pPr>
        <w:widowControl w:val="0"/>
        <w:autoSpaceDE w:val="0"/>
        <w:autoSpaceDN w:val="0"/>
        <w:adjustRightInd w:val="0"/>
        <w:spacing w:after="0" w:line="480" w:lineRule="exact"/>
        <w:ind w:firstLine="720"/>
        <w:rPr>
          <w:rFonts w:asciiTheme="majorBidi" w:hAnsiTheme="majorBidi" w:cstheme="majorBidi"/>
          <w:bCs/>
          <w:sz w:val="24"/>
          <w:szCs w:val="24"/>
          <w:lang w:val="en-US"/>
        </w:rPr>
      </w:pPr>
      <w:r w:rsidRPr="008D2F9F">
        <w:rPr>
          <w:rFonts w:ascii="Times New Roman" w:eastAsiaTheme="minorEastAsia" w:hAnsi="Times New Roman" w:cs="Times New Roman"/>
          <w:sz w:val="24"/>
          <w:szCs w:val="24"/>
          <w:lang w:val="en-US"/>
        </w:rPr>
        <w:t xml:space="preserve">Our second aim was to examine whether nostalgia is prompted by the context of limited time horizons. If nostalgia is recruited naturally as a response to the threat of limited time, then nostalgia proneness might be especially high in old age (Study 1) and state nostalgia would be heightened by experimentally manipulated limited time perspective (Study 2). </w:t>
      </w:r>
      <w:r w:rsidR="00256C4C">
        <w:rPr>
          <w:rFonts w:ascii="Times New Roman" w:eastAsiaTheme="minorEastAsia" w:hAnsi="Times New Roman" w:cs="Times New Roman"/>
          <w:sz w:val="24"/>
          <w:szCs w:val="24"/>
          <w:lang w:val="en-US"/>
        </w:rPr>
        <w:t>Here w</w:t>
      </w:r>
      <w:r w:rsidR="003D6BA3" w:rsidRPr="008D2F9F">
        <w:rPr>
          <w:rFonts w:ascii="Times New Roman" w:eastAsiaTheme="minorEastAsia" w:hAnsi="Times New Roman" w:cs="Times New Roman"/>
          <w:sz w:val="24"/>
          <w:szCs w:val="24"/>
          <w:lang w:val="en-US"/>
        </w:rPr>
        <w:t>e aimed to</w:t>
      </w:r>
      <w:r w:rsidRPr="008D2F9F">
        <w:rPr>
          <w:rFonts w:ascii="Times New Roman" w:eastAsiaTheme="minorEastAsia" w:hAnsi="Times New Roman" w:cs="Times New Roman"/>
          <w:sz w:val="24"/>
          <w:szCs w:val="24"/>
          <w:lang w:val="en-US"/>
        </w:rPr>
        <w:t xml:space="preserve"> add to understanding of nostalgia across the lifespan. Past research </w:t>
      </w:r>
      <w:r w:rsidR="008323FB" w:rsidRPr="008D2F9F">
        <w:rPr>
          <w:rFonts w:ascii="Times New Roman" w:eastAsiaTheme="minorEastAsia" w:hAnsi="Times New Roman" w:cs="Times New Roman"/>
          <w:sz w:val="24"/>
          <w:szCs w:val="24"/>
          <w:lang w:val="en-US"/>
        </w:rPr>
        <w:t xml:space="preserve">indicates </w:t>
      </w:r>
      <w:r w:rsidRPr="008D2F9F">
        <w:rPr>
          <w:rFonts w:ascii="Times New Roman" w:eastAsiaTheme="minorEastAsia" w:hAnsi="Times New Roman" w:cs="Times New Roman"/>
          <w:sz w:val="24"/>
          <w:szCs w:val="24"/>
          <w:lang w:val="en-US"/>
        </w:rPr>
        <w:t>that</w:t>
      </w:r>
      <w:r w:rsidR="00A77960" w:rsidRPr="008D2F9F">
        <w:rPr>
          <w:rFonts w:ascii="Times New Roman" w:eastAsiaTheme="minorEastAsia" w:hAnsi="Times New Roman" w:cs="Times New Roman"/>
          <w:sz w:val="24"/>
          <w:szCs w:val="24"/>
          <w:lang w:val="en-US"/>
        </w:rPr>
        <w:t xml:space="preserve"> o</w:t>
      </w:r>
      <w:r w:rsidR="00A40975" w:rsidRPr="008D2F9F">
        <w:rPr>
          <w:rFonts w:asciiTheme="majorBidi" w:hAnsiTheme="majorBidi" w:cstheme="majorBidi"/>
          <w:bCs/>
          <w:sz w:val="24"/>
          <w:szCs w:val="24"/>
          <w:lang w:val="en-US"/>
        </w:rPr>
        <w:t>lder (</w:t>
      </w:r>
      <w:r w:rsidR="005905C1" w:rsidRPr="008D2F9F">
        <w:rPr>
          <w:rFonts w:asciiTheme="majorBidi" w:hAnsiTheme="majorBidi" w:cstheme="majorBidi"/>
          <w:bCs/>
          <w:sz w:val="24"/>
          <w:szCs w:val="24"/>
          <w:lang w:val="en-US"/>
        </w:rPr>
        <w:t>vs.</w:t>
      </w:r>
      <w:r w:rsidR="00A40975" w:rsidRPr="008D2F9F">
        <w:rPr>
          <w:rFonts w:asciiTheme="majorBidi" w:hAnsiTheme="majorBidi" w:cstheme="majorBidi"/>
          <w:bCs/>
          <w:sz w:val="24"/>
          <w:szCs w:val="24"/>
          <w:lang w:val="en-US"/>
        </w:rPr>
        <w:t xml:space="preserve"> younger) </w:t>
      </w:r>
      <w:r w:rsidR="007745FC" w:rsidRPr="008D2F9F">
        <w:rPr>
          <w:rFonts w:asciiTheme="majorBidi" w:hAnsiTheme="majorBidi" w:cstheme="majorBidi"/>
          <w:bCs/>
          <w:sz w:val="24"/>
          <w:szCs w:val="24"/>
          <w:lang w:val="en-US"/>
        </w:rPr>
        <w:t>adults</w:t>
      </w:r>
      <w:r w:rsidR="00A40975" w:rsidRPr="008D2F9F">
        <w:rPr>
          <w:rFonts w:asciiTheme="majorBidi" w:hAnsiTheme="majorBidi" w:cstheme="majorBidi"/>
          <w:bCs/>
          <w:sz w:val="24"/>
          <w:szCs w:val="24"/>
          <w:lang w:val="en-US"/>
        </w:rPr>
        <w:t xml:space="preserve"> rate songs from their youth as more emotional (Schulkind, Hennis, &amp; Rubin, 1999), remember their childhood as more positive (Field, 1981), </w:t>
      </w:r>
      <w:r w:rsidR="00EA0B44" w:rsidRPr="008D2F9F">
        <w:rPr>
          <w:rFonts w:asciiTheme="majorBidi" w:hAnsiTheme="majorBidi" w:cstheme="majorBidi"/>
          <w:bCs/>
          <w:sz w:val="24"/>
          <w:szCs w:val="24"/>
          <w:lang w:val="en-US"/>
        </w:rPr>
        <w:t xml:space="preserve">and </w:t>
      </w:r>
      <w:r w:rsidR="00A40975" w:rsidRPr="008D2F9F">
        <w:rPr>
          <w:rFonts w:asciiTheme="majorBidi" w:hAnsiTheme="majorBidi" w:cstheme="majorBidi"/>
          <w:bCs/>
          <w:sz w:val="24"/>
          <w:szCs w:val="24"/>
          <w:lang w:val="en-US"/>
        </w:rPr>
        <w:t>experience more positive emotions when reminiscing (Pasupathi &amp; Carste</w:t>
      </w:r>
      <w:r w:rsidR="00EA0B44" w:rsidRPr="008D2F9F">
        <w:rPr>
          <w:rFonts w:asciiTheme="majorBidi" w:hAnsiTheme="majorBidi" w:cstheme="majorBidi"/>
          <w:bCs/>
          <w:sz w:val="24"/>
          <w:szCs w:val="24"/>
          <w:lang w:val="en-US"/>
        </w:rPr>
        <w:t>nsen, 2003)</w:t>
      </w:r>
      <w:r w:rsidR="00A40975" w:rsidRPr="008D2F9F">
        <w:rPr>
          <w:rFonts w:asciiTheme="majorBidi" w:hAnsiTheme="majorBidi" w:cstheme="majorBidi"/>
          <w:bCs/>
          <w:sz w:val="24"/>
          <w:szCs w:val="24"/>
          <w:lang w:val="en-US"/>
        </w:rPr>
        <w:t>.</w:t>
      </w:r>
      <w:r w:rsidR="00713DFE" w:rsidRPr="008D2F9F">
        <w:rPr>
          <w:rFonts w:asciiTheme="majorBidi" w:hAnsiTheme="majorBidi" w:cstheme="majorBidi"/>
          <w:bCs/>
          <w:sz w:val="24"/>
          <w:szCs w:val="24"/>
          <w:lang w:val="en-US"/>
        </w:rPr>
        <w:t xml:space="preserve"> However, </w:t>
      </w:r>
      <w:r w:rsidR="006633FB" w:rsidRPr="008D2F9F">
        <w:rPr>
          <w:rFonts w:asciiTheme="majorBidi" w:hAnsiTheme="majorBidi" w:cstheme="majorBidi"/>
          <w:bCs/>
          <w:sz w:val="24"/>
          <w:szCs w:val="24"/>
          <w:lang w:val="en-US"/>
        </w:rPr>
        <w:t xml:space="preserve">if nostalgia is </w:t>
      </w:r>
      <w:r w:rsidR="00B27471" w:rsidRPr="008D2F9F">
        <w:rPr>
          <w:rFonts w:asciiTheme="majorBidi" w:hAnsiTheme="majorBidi" w:cstheme="majorBidi"/>
          <w:bCs/>
          <w:sz w:val="24"/>
          <w:szCs w:val="24"/>
          <w:lang w:val="en-US"/>
        </w:rPr>
        <w:t xml:space="preserve">also </w:t>
      </w:r>
      <w:r w:rsidR="006633FB" w:rsidRPr="008D2F9F">
        <w:rPr>
          <w:rFonts w:asciiTheme="majorBidi" w:hAnsiTheme="majorBidi" w:cstheme="majorBidi"/>
          <w:bCs/>
          <w:sz w:val="24"/>
          <w:szCs w:val="24"/>
          <w:lang w:val="en-US"/>
        </w:rPr>
        <w:t xml:space="preserve">recruited in </w:t>
      </w:r>
      <w:r w:rsidR="00E25FDF" w:rsidRPr="008D2F9F">
        <w:rPr>
          <w:rFonts w:asciiTheme="majorBidi" w:hAnsiTheme="majorBidi" w:cstheme="majorBidi"/>
          <w:bCs/>
          <w:sz w:val="24"/>
          <w:szCs w:val="24"/>
          <w:lang w:val="en-US"/>
        </w:rPr>
        <w:t xml:space="preserve">response to </w:t>
      </w:r>
      <w:r w:rsidR="006633FB" w:rsidRPr="008D2F9F">
        <w:rPr>
          <w:rFonts w:asciiTheme="majorBidi" w:hAnsiTheme="majorBidi" w:cstheme="majorBidi"/>
          <w:bCs/>
          <w:sz w:val="24"/>
          <w:szCs w:val="24"/>
          <w:lang w:val="en-US"/>
        </w:rPr>
        <w:t>transition</w:t>
      </w:r>
      <w:r w:rsidR="00E25FDF" w:rsidRPr="008D2F9F">
        <w:rPr>
          <w:rFonts w:asciiTheme="majorBidi" w:hAnsiTheme="majorBidi" w:cstheme="majorBidi"/>
          <w:bCs/>
          <w:sz w:val="24"/>
          <w:szCs w:val="24"/>
          <w:lang w:val="en-US"/>
        </w:rPr>
        <w:t>s</w:t>
      </w:r>
      <w:r w:rsidR="006633FB" w:rsidRPr="008D2F9F">
        <w:rPr>
          <w:rFonts w:asciiTheme="majorBidi" w:hAnsiTheme="majorBidi" w:cstheme="majorBidi"/>
          <w:bCs/>
          <w:sz w:val="24"/>
          <w:szCs w:val="24"/>
          <w:lang w:val="en-US"/>
        </w:rPr>
        <w:t xml:space="preserve">, </w:t>
      </w:r>
      <w:r w:rsidR="005B573F" w:rsidRPr="008D2F9F">
        <w:rPr>
          <w:rFonts w:asciiTheme="majorBidi" w:hAnsiTheme="majorBidi" w:cstheme="majorBidi"/>
          <w:bCs/>
          <w:sz w:val="24"/>
          <w:szCs w:val="24"/>
          <w:lang w:val="en-US"/>
        </w:rPr>
        <w:t>nostalgia</w:t>
      </w:r>
      <w:r w:rsidR="00C25213" w:rsidRPr="008D2F9F">
        <w:rPr>
          <w:rFonts w:asciiTheme="majorBidi" w:hAnsiTheme="majorBidi" w:cstheme="majorBidi"/>
          <w:bCs/>
          <w:sz w:val="24"/>
          <w:szCs w:val="24"/>
          <w:lang w:val="en-US"/>
        </w:rPr>
        <w:t xml:space="preserve"> </w:t>
      </w:r>
      <w:r w:rsidR="005B573F" w:rsidRPr="008D2F9F">
        <w:rPr>
          <w:rFonts w:asciiTheme="majorBidi" w:hAnsiTheme="majorBidi" w:cstheme="majorBidi"/>
          <w:bCs/>
          <w:sz w:val="24"/>
          <w:szCs w:val="24"/>
          <w:lang w:val="en-US"/>
        </w:rPr>
        <w:t>proneness</w:t>
      </w:r>
      <w:r w:rsidR="006633FB" w:rsidRPr="008D2F9F">
        <w:rPr>
          <w:rFonts w:asciiTheme="majorBidi" w:hAnsiTheme="majorBidi" w:cstheme="majorBidi"/>
          <w:bCs/>
          <w:sz w:val="24"/>
          <w:szCs w:val="24"/>
          <w:lang w:val="en-US"/>
        </w:rPr>
        <w:t xml:space="preserve"> </w:t>
      </w:r>
      <w:r w:rsidR="00063C62" w:rsidRPr="008D2F9F">
        <w:rPr>
          <w:rFonts w:asciiTheme="majorBidi" w:hAnsiTheme="majorBidi" w:cstheme="majorBidi"/>
          <w:bCs/>
          <w:sz w:val="24"/>
          <w:szCs w:val="24"/>
          <w:lang w:val="en-US"/>
        </w:rPr>
        <w:t xml:space="preserve">might </w:t>
      </w:r>
      <w:r w:rsidR="007F0FBF" w:rsidRPr="008D2F9F">
        <w:rPr>
          <w:rFonts w:asciiTheme="majorBidi" w:hAnsiTheme="majorBidi" w:cstheme="majorBidi"/>
          <w:bCs/>
          <w:sz w:val="24"/>
          <w:szCs w:val="24"/>
          <w:lang w:val="en-US"/>
        </w:rPr>
        <w:t xml:space="preserve">not only </w:t>
      </w:r>
      <w:r w:rsidR="00063C62" w:rsidRPr="008D2F9F">
        <w:rPr>
          <w:rFonts w:asciiTheme="majorBidi" w:hAnsiTheme="majorBidi" w:cstheme="majorBidi"/>
          <w:bCs/>
          <w:sz w:val="24"/>
          <w:szCs w:val="24"/>
          <w:lang w:val="en-US"/>
        </w:rPr>
        <w:t xml:space="preserve">be high among </w:t>
      </w:r>
      <w:r w:rsidR="004721C2" w:rsidRPr="008D2F9F">
        <w:rPr>
          <w:rFonts w:asciiTheme="majorBidi" w:hAnsiTheme="majorBidi" w:cstheme="majorBidi"/>
          <w:bCs/>
          <w:sz w:val="24"/>
          <w:szCs w:val="24"/>
          <w:lang w:val="en-US"/>
        </w:rPr>
        <w:t>older adults (Brandtstädter &amp; Greve, 1994)</w:t>
      </w:r>
      <w:r w:rsidR="000E2DA2" w:rsidRPr="008D2F9F">
        <w:rPr>
          <w:rFonts w:asciiTheme="majorBidi" w:hAnsiTheme="majorBidi" w:cstheme="majorBidi"/>
          <w:bCs/>
          <w:sz w:val="24"/>
          <w:szCs w:val="24"/>
          <w:lang w:val="en-US"/>
        </w:rPr>
        <w:t>,</w:t>
      </w:r>
      <w:r w:rsidR="004721C2" w:rsidRPr="008D2F9F">
        <w:rPr>
          <w:rFonts w:asciiTheme="majorBidi" w:hAnsiTheme="majorBidi" w:cstheme="majorBidi"/>
          <w:bCs/>
          <w:sz w:val="24"/>
          <w:szCs w:val="24"/>
          <w:lang w:val="en-US"/>
        </w:rPr>
        <w:t xml:space="preserve"> </w:t>
      </w:r>
      <w:r w:rsidR="007F0FBF" w:rsidRPr="008D2F9F">
        <w:rPr>
          <w:rFonts w:asciiTheme="majorBidi" w:hAnsiTheme="majorBidi" w:cstheme="majorBidi"/>
          <w:bCs/>
          <w:sz w:val="24"/>
          <w:szCs w:val="24"/>
          <w:lang w:val="en-US"/>
        </w:rPr>
        <w:t>but also among</w:t>
      </w:r>
      <w:r w:rsidR="004721C2" w:rsidRPr="008D2F9F">
        <w:rPr>
          <w:rFonts w:asciiTheme="majorBidi" w:hAnsiTheme="majorBidi" w:cstheme="majorBidi"/>
          <w:bCs/>
          <w:sz w:val="24"/>
          <w:szCs w:val="24"/>
          <w:lang w:val="en-US"/>
        </w:rPr>
        <w:t xml:space="preserve"> </w:t>
      </w:r>
      <w:r w:rsidR="00063C62" w:rsidRPr="008D2F9F">
        <w:rPr>
          <w:rFonts w:asciiTheme="majorBidi" w:hAnsiTheme="majorBidi" w:cstheme="majorBidi"/>
          <w:bCs/>
          <w:sz w:val="24"/>
          <w:szCs w:val="24"/>
          <w:lang w:val="en-US"/>
        </w:rPr>
        <w:t>young</w:t>
      </w:r>
      <w:r w:rsidR="0017424E" w:rsidRPr="008D2F9F">
        <w:rPr>
          <w:rFonts w:asciiTheme="majorBidi" w:hAnsiTheme="majorBidi" w:cstheme="majorBidi"/>
          <w:bCs/>
          <w:sz w:val="24"/>
          <w:szCs w:val="24"/>
          <w:lang w:val="en-US"/>
        </w:rPr>
        <w:t>er</w:t>
      </w:r>
      <w:r w:rsidR="00063C62" w:rsidRPr="008D2F9F">
        <w:rPr>
          <w:rFonts w:asciiTheme="majorBidi" w:hAnsiTheme="majorBidi" w:cstheme="majorBidi"/>
          <w:bCs/>
          <w:sz w:val="24"/>
          <w:szCs w:val="24"/>
          <w:lang w:val="en-US"/>
        </w:rPr>
        <w:t xml:space="preserve"> adults</w:t>
      </w:r>
      <w:r w:rsidR="00BB3CA1" w:rsidRPr="008D2F9F">
        <w:rPr>
          <w:rFonts w:asciiTheme="majorBidi" w:hAnsiTheme="majorBidi" w:cstheme="majorBidi"/>
          <w:bCs/>
          <w:sz w:val="24"/>
          <w:szCs w:val="24"/>
          <w:lang w:val="en-US"/>
        </w:rPr>
        <w:t xml:space="preserve"> </w:t>
      </w:r>
      <w:r w:rsidR="00063C62" w:rsidRPr="008D2F9F">
        <w:rPr>
          <w:rFonts w:asciiTheme="majorBidi" w:hAnsiTheme="majorBidi" w:cstheme="majorBidi"/>
          <w:bCs/>
          <w:sz w:val="24"/>
          <w:szCs w:val="24"/>
          <w:lang w:val="en-US"/>
        </w:rPr>
        <w:t xml:space="preserve">given </w:t>
      </w:r>
      <w:r w:rsidR="006633FB" w:rsidRPr="008D2F9F">
        <w:rPr>
          <w:rFonts w:asciiTheme="majorBidi" w:hAnsiTheme="majorBidi" w:cstheme="majorBidi"/>
          <w:bCs/>
          <w:sz w:val="24"/>
          <w:szCs w:val="24"/>
          <w:lang w:val="en-US"/>
        </w:rPr>
        <w:t>the</w:t>
      </w:r>
      <w:r w:rsidR="00F82E67" w:rsidRPr="008D2F9F">
        <w:rPr>
          <w:rFonts w:asciiTheme="majorBidi" w:hAnsiTheme="majorBidi" w:cstheme="majorBidi"/>
          <w:bCs/>
          <w:sz w:val="24"/>
          <w:szCs w:val="24"/>
          <w:lang w:val="en-US"/>
        </w:rPr>
        <w:t>ir</w:t>
      </w:r>
      <w:r w:rsidR="00E25FDF" w:rsidRPr="008D2F9F">
        <w:rPr>
          <w:rFonts w:asciiTheme="majorBidi" w:hAnsiTheme="majorBidi" w:cstheme="majorBidi"/>
          <w:bCs/>
          <w:sz w:val="24"/>
          <w:szCs w:val="24"/>
          <w:lang w:val="en-US"/>
        </w:rPr>
        <w:t xml:space="preserve"> likely</w:t>
      </w:r>
      <w:r w:rsidR="00063C62" w:rsidRPr="008D2F9F">
        <w:rPr>
          <w:rFonts w:asciiTheme="majorBidi" w:hAnsiTheme="majorBidi" w:cstheme="majorBidi"/>
          <w:bCs/>
          <w:sz w:val="24"/>
          <w:szCs w:val="24"/>
          <w:lang w:val="en-US"/>
        </w:rPr>
        <w:t xml:space="preserve"> transitions to university, employment, </w:t>
      </w:r>
      <w:r w:rsidR="0070102B" w:rsidRPr="008D2F9F">
        <w:rPr>
          <w:rFonts w:asciiTheme="majorBidi" w:hAnsiTheme="majorBidi" w:cstheme="majorBidi"/>
          <w:bCs/>
          <w:sz w:val="24"/>
          <w:szCs w:val="24"/>
          <w:lang w:val="en-US"/>
        </w:rPr>
        <w:t xml:space="preserve">or </w:t>
      </w:r>
      <w:r w:rsidR="00063C62" w:rsidRPr="008D2F9F">
        <w:rPr>
          <w:rFonts w:asciiTheme="majorBidi" w:hAnsiTheme="majorBidi" w:cstheme="majorBidi"/>
          <w:bCs/>
          <w:sz w:val="24"/>
          <w:szCs w:val="24"/>
          <w:lang w:val="en-US"/>
        </w:rPr>
        <w:t>independen</w:t>
      </w:r>
      <w:r w:rsidR="005905C1" w:rsidRPr="008D2F9F">
        <w:rPr>
          <w:rFonts w:asciiTheme="majorBidi" w:hAnsiTheme="majorBidi" w:cstheme="majorBidi"/>
          <w:bCs/>
          <w:sz w:val="24"/>
          <w:szCs w:val="24"/>
          <w:lang w:val="en-US"/>
        </w:rPr>
        <w:t>ce</w:t>
      </w:r>
      <w:r w:rsidR="007C37FB" w:rsidRPr="008D2F9F">
        <w:rPr>
          <w:rFonts w:asciiTheme="majorBidi" w:hAnsiTheme="majorBidi" w:cstheme="majorBidi"/>
          <w:bCs/>
          <w:sz w:val="24"/>
          <w:szCs w:val="24"/>
          <w:lang w:val="en-US"/>
        </w:rPr>
        <w:t xml:space="preserve"> (</w:t>
      </w:r>
      <w:r w:rsidR="004721C2" w:rsidRPr="008D2F9F">
        <w:rPr>
          <w:rFonts w:asciiTheme="majorBidi" w:hAnsiTheme="majorBidi" w:cstheme="majorBidi"/>
          <w:bCs/>
          <w:sz w:val="24"/>
          <w:szCs w:val="24"/>
          <w:lang w:val="en-US"/>
        </w:rPr>
        <w:t>Davis, 1979</w:t>
      </w:r>
      <w:r w:rsidR="007C37FB" w:rsidRPr="008D2F9F">
        <w:rPr>
          <w:rFonts w:asciiTheme="majorBidi" w:hAnsiTheme="majorBidi" w:cstheme="majorBidi"/>
          <w:bCs/>
          <w:sz w:val="24"/>
          <w:szCs w:val="24"/>
          <w:lang w:val="en-US"/>
        </w:rPr>
        <w:t>)</w:t>
      </w:r>
      <w:r w:rsidR="0017424E" w:rsidRPr="008D2F9F">
        <w:rPr>
          <w:rFonts w:asciiTheme="majorBidi" w:hAnsiTheme="majorBidi" w:cstheme="majorBidi"/>
          <w:bCs/>
          <w:sz w:val="24"/>
          <w:szCs w:val="24"/>
          <w:lang w:val="en-US"/>
        </w:rPr>
        <w:t xml:space="preserve"> </w:t>
      </w:r>
      <w:r w:rsidR="00F82E67" w:rsidRPr="008D2F9F">
        <w:rPr>
          <w:rFonts w:asciiTheme="majorBidi" w:hAnsiTheme="majorBidi" w:cstheme="majorBidi"/>
          <w:bCs/>
          <w:sz w:val="24"/>
          <w:szCs w:val="24"/>
          <w:lang w:val="en-US"/>
        </w:rPr>
        <w:t>and</w:t>
      </w:r>
      <w:r w:rsidR="004721C2" w:rsidRPr="008D2F9F">
        <w:rPr>
          <w:rFonts w:asciiTheme="majorBidi" w:hAnsiTheme="majorBidi" w:cstheme="majorBidi"/>
          <w:bCs/>
          <w:sz w:val="24"/>
          <w:szCs w:val="24"/>
          <w:lang w:val="en-US"/>
        </w:rPr>
        <w:t xml:space="preserve"> the challenge of forging adult identities</w:t>
      </w:r>
      <w:r w:rsidR="00622967" w:rsidRPr="008D2F9F">
        <w:rPr>
          <w:rFonts w:asciiTheme="majorBidi" w:hAnsiTheme="majorBidi" w:cstheme="majorBidi"/>
          <w:bCs/>
          <w:sz w:val="24"/>
          <w:szCs w:val="24"/>
          <w:lang w:val="en-US"/>
        </w:rPr>
        <w:t xml:space="preserve"> </w:t>
      </w:r>
      <w:r w:rsidR="007C37FB" w:rsidRPr="008D2F9F">
        <w:rPr>
          <w:rFonts w:asciiTheme="majorBidi" w:hAnsiTheme="majorBidi" w:cstheme="majorBidi"/>
          <w:bCs/>
          <w:sz w:val="24"/>
          <w:szCs w:val="24"/>
          <w:lang w:val="en-US"/>
        </w:rPr>
        <w:t>(</w:t>
      </w:r>
      <w:r w:rsidR="004721C2" w:rsidRPr="008D2F9F">
        <w:rPr>
          <w:rFonts w:asciiTheme="majorBidi" w:hAnsiTheme="majorBidi" w:cstheme="majorBidi"/>
          <w:bCs/>
          <w:sz w:val="24"/>
          <w:szCs w:val="24"/>
          <w:lang w:val="en-US"/>
        </w:rPr>
        <w:t>Bluck &amp; Alea, 2002)</w:t>
      </w:r>
      <w:r w:rsidR="00063C62" w:rsidRPr="008D2F9F">
        <w:rPr>
          <w:rFonts w:asciiTheme="majorBidi" w:hAnsiTheme="majorBidi" w:cstheme="majorBidi"/>
          <w:bCs/>
          <w:sz w:val="24"/>
          <w:szCs w:val="24"/>
          <w:lang w:val="en-US"/>
        </w:rPr>
        <w:t xml:space="preserve">. Indeed, most undergraduates report frequent </w:t>
      </w:r>
      <w:r w:rsidR="0017424E" w:rsidRPr="008D2F9F">
        <w:rPr>
          <w:rFonts w:asciiTheme="majorBidi" w:hAnsiTheme="majorBidi" w:cstheme="majorBidi"/>
          <w:bCs/>
          <w:sz w:val="24"/>
          <w:szCs w:val="24"/>
          <w:lang w:val="en-US"/>
        </w:rPr>
        <w:t xml:space="preserve">occurrences of </w:t>
      </w:r>
      <w:r w:rsidR="00063C62" w:rsidRPr="008D2F9F">
        <w:rPr>
          <w:rFonts w:asciiTheme="majorBidi" w:hAnsiTheme="majorBidi" w:cstheme="majorBidi"/>
          <w:bCs/>
          <w:sz w:val="24"/>
          <w:szCs w:val="24"/>
          <w:lang w:val="en-US"/>
        </w:rPr>
        <w:t>nostalgi</w:t>
      </w:r>
      <w:r w:rsidR="007745FC" w:rsidRPr="008D2F9F">
        <w:rPr>
          <w:rFonts w:asciiTheme="majorBidi" w:hAnsiTheme="majorBidi" w:cstheme="majorBidi"/>
          <w:bCs/>
          <w:sz w:val="24"/>
          <w:szCs w:val="24"/>
          <w:lang w:val="en-US"/>
        </w:rPr>
        <w:t>a</w:t>
      </w:r>
      <w:r w:rsidR="00D82782" w:rsidRPr="008D2F9F">
        <w:rPr>
          <w:rFonts w:asciiTheme="majorBidi" w:hAnsiTheme="majorBidi" w:cstheme="majorBidi"/>
          <w:bCs/>
          <w:sz w:val="24"/>
          <w:szCs w:val="24"/>
          <w:lang w:val="en-US"/>
        </w:rPr>
        <w:t xml:space="preserve"> (Wildschut et al., 2006). </w:t>
      </w:r>
      <w:r w:rsidR="00063C62" w:rsidRPr="008D2F9F">
        <w:rPr>
          <w:rFonts w:asciiTheme="majorBidi" w:hAnsiTheme="majorBidi" w:cstheme="majorBidi"/>
          <w:bCs/>
          <w:sz w:val="24"/>
          <w:szCs w:val="24"/>
          <w:lang w:val="en-US"/>
        </w:rPr>
        <w:t xml:space="preserve">Thus, </w:t>
      </w:r>
      <w:r w:rsidRPr="008D2F9F">
        <w:rPr>
          <w:rFonts w:asciiTheme="majorBidi" w:hAnsiTheme="majorBidi" w:cstheme="majorBidi"/>
          <w:bCs/>
          <w:sz w:val="24"/>
          <w:szCs w:val="24"/>
          <w:lang w:val="en-US"/>
        </w:rPr>
        <w:t xml:space="preserve">in Study 1 </w:t>
      </w:r>
      <w:r w:rsidR="00A40975" w:rsidRPr="008D2F9F">
        <w:rPr>
          <w:rFonts w:asciiTheme="majorBidi" w:hAnsiTheme="majorBidi" w:cstheme="majorBidi"/>
          <w:bCs/>
          <w:sz w:val="24"/>
          <w:szCs w:val="24"/>
          <w:lang w:val="en-US"/>
        </w:rPr>
        <w:t xml:space="preserve">we also </w:t>
      </w:r>
      <w:r w:rsidR="00BB3CA1" w:rsidRPr="008D2F9F">
        <w:rPr>
          <w:rFonts w:asciiTheme="majorBidi" w:hAnsiTheme="majorBidi" w:cstheme="majorBidi"/>
          <w:bCs/>
          <w:sz w:val="24"/>
          <w:szCs w:val="24"/>
          <w:lang w:val="en-US"/>
        </w:rPr>
        <w:t xml:space="preserve">tested </w:t>
      </w:r>
      <w:r w:rsidR="00A40975" w:rsidRPr="008D2F9F">
        <w:rPr>
          <w:rFonts w:asciiTheme="majorBidi" w:hAnsiTheme="majorBidi" w:cstheme="majorBidi"/>
          <w:bCs/>
          <w:sz w:val="24"/>
          <w:szCs w:val="24"/>
          <w:lang w:val="en-US"/>
        </w:rPr>
        <w:t>the possib</w:t>
      </w:r>
      <w:r w:rsidR="00063C62" w:rsidRPr="008D2F9F">
        <w:rPr>
          <w:rFonts w:asciiTheme="majorBidi" w:hAnsiTheme="majorBidi" w:cstheme="majorBidi"/>
          <w:bCs/>
          <w:sz w:val="24"/>
          <w:szCs w:val="24"/>
          <w:lang w:val="en-US"/>
        </w:rPr>
        <w:t xml:space="preserve">ility of a curvilinear pattern of </w:t>
      </w:r>
      <w:r w:rsidR="005B573F" w:rsidRPr="008D2F9F">
        <w:rPr>
          <w:rFonts w:asciiTheme="majorBidi" w:hAnsiTheme="majorBidi" w:cstheme="majorBidi"/>
          <w:bCs/>
          <w:sz w:val="24"/>
          <w:szCs w:val="24"/>
          <w:lang w:val="en-US"/>
        </w:rPr>
        <w:t>nostalgia</w:t>
      </w:r>
      <w:r w:rsidR="00C25213" w:rsidRPr="008D2F9F">
        <w:rPr>
          <w:rFonts w:asciiTheme="majorBidi" w:hAnsiTheme="majorBidi" w:cstheme="majorBidi"/>
          <w:bCs/>
          <w:sz w:val="24"/>
          <w:szCs w:val="24"/>
          <w:lang w:val="en-US"/>
        </w:rPr>
        <w:t xml:space="preserve"> </w:t>
      </w:r>
      <w:r w:rsidR="005B573F" w:rsidRPr="008D2F9F">
        <w:rPr>
          <w:rFonts w:asciiTheme="majorBidi" w:hAnsiTheme="majorBidi" w:cstheme="majorBidi"/>
          <w:bCs/>
          <w:sz w:val="24"/>
          <w:szCs w:val="24"/>
          <w:lang w:val="en-US"/>
        </w:rPr>
        <w:t>proneness</w:t>
      </w:r>
      <w:r w:rsidR="00063C62" w:rsidRPr="008D2F9F">
        <w:rPr>
          <w:rFonts w:asciiTheme="majorBidi" w:hAnsiTheme="majorBidi" w:cstheme="majorBidi"/>
          <w:bCs/>
          <w:sz w:val="24"/>
          <w:szCs w:val="24"/>
          <w:lang w:val="en-US"/>
        </w:rPr>
        <w:t xml:space="preserve"> across the adult lifespan.</w:t>
      </w:r>
      <w:r w:rsidR="002B3D25" w:rsidRPr="008D2F9F">
        <w:rPr>
          <w:rFonts w:asciiTheme="majorBidi" w:hAnsiTheme="majorBidi" w:cstheme="majorBidi"/>
          <w:bCs/>
          <w:sz w:val="24"/>
          <w:szCs w:val="24"/>
          <w:lang w:val="en-US"/>
        </w:rPr>
        <w:t xml:space="preserve"> </w:t>
      </w:r>
    </w:p>
    <w:p w14:paraId="29EF537B" w14:textId="06E22CF9" w:rsidR="001B06ED" w:rsidRDefault="00A40975">
      <w:pPr>
        <w:widowControl w:val="0"/>
        <w:autoSpaceDE w:val="0"/>
        <w:autoSpaceDN w:val="0"/>
        <w:adjustRightInd w:val="0"/>
        <w:spacing w:after="0" w:line="480" w:lineRule="exact"/>
        <w:ind w:firstLine="720"/>
        <w:rPr>
          <w:rFonts w:asciiTheme="majorBidi" w:hAnsiTheme="majorBidi" w:cstheme="majorBidi"/>
          <w:bCs/>
          <w:sz w:val="24"/>
          <w:szCs w:val="24"/>
          <w:lang w:val="en-US"/>
        </w:rPr>
      </w:pPr>
      <w:bookmarkStart w:id="2" w:name="_Hlk26868135"/>
      <w:bookmarkStart w:id="3" w:name="_Hlk26947522"/>
      <w:r w:rsidRPr="008D2F9F">
        <w:rPr>
          <w:rFonts w:asciiTheme="majorBidi" w:hAnsiTheme="majorBidi" w:cstheme="majorBidi"/>
          <w:bCs/>
          <w:sz w:val="24"/>
          <w:szCs w:val="24"/>
          <w:lang w:val="en-US"/>
        </w:rPr>
        <w:t xml:space="preserve">To our knowledge, no published research has examined levels of personal nostalgia </w:t>
      </w:r>
      <w:r w:rsidR="00DD4C02">
        <w:rPr>
          <w:rFonts w:asciiTheme="majorBidi" w:hAnsiTheme="majorBidi" w:cstheme="majorBidi"/>
          <w:bCs/>
          <w:sz w:val="24"/>
          <w:szCs w:val="24"/>
          <w:lang w:val="en-US"/>
        </w:rPr>
        <w:t xml:space="preserve">systematically </w:t>
      </w:r>
      <w:r w:rsidRPr="008D2F9F">
        <w:rPr>
          <w:rFonts w:asciiTheme="majorBidi" w:hAnsiTheme="majorBidi" w:cstheme="majorBidi"/>
          <w:bCs/>
          <w:sz w:val="24"/>
          <w:szCs w:val="24"/>
          <w:lang w:val="en-US"/>
        </w:rPr>
        <w:t xml:space="preserve">across the lifespan. </w:t>
      </w:r>
      <w:bookmarkStart w:id="4" w:name="_Hlk26797376"/>
      <w:bookmarkStart w:id="5" w:name="_Hlk26979603"/>
      <w:bookmarkEnd w:id="2"/>
      <w:r w:rsidR="00DD4C02">
        <w:rPr>
          <w:rFonts w:asciiTheme="majorBidi" w:hAnsiTheme="majorBidi" w:cstheme="majorBidi"/>
          <w:bCs/>
          <w:sz w:val="24"/>
          <w:szCs w:val="24"/>
          <w:lang w:val="en-US"/>
        </w:rPr>
        <w:t xml:space="preserve">In the closest </w:t>
      </w:r>
      <w:r w:rsidR="00D37171">
        <w:rPr>
          <w:rFonts w:asciiTheme="majorBidi" w:hAnsiTheme="majorBidi" w:cstheme="majorBidi"/>
          <w:bCs/>
          <w:sz w:val="24"/>
          <w:szCs w:val="24"/>
          <w:lang w:val="en-US"/>
        </w:rPr>
        <w:t xml:space="preserve">investigation, Batcho (1995) assessed the extent to which </w:t>
      </w:r>
      <w:r w:rsidR="000F3BDF">
        <w:rPr>
          <w:rFonts w:asciiTheme="majorBidi" w:hAnsiTheme="majorBidi" w:cstheme="majorBidi"/>
          <w:bCs/>
          <w:sz w:val="24"/>
          <w:szCs w:val="24"/>
          <w:lang w:val="en-US"/>
        </w:rPr>
        <w:t xml:space="preserve">US </w:t>
      </w:r>
      <w:r w:rsidR="00D37171">
        <w:rPr>
          <w:rFonts w:asciiTheme="majorBidi" w:hAnsiTheme="majorBidi" w:cstheme="majorBidi"/>
          <w:bCs/>
          <w:sz w:val="24"/>
          <w:szCs w:val="24"/>
          <w:lang w:val="en-US"/>
        </w:rPr>
        <w:t>individuals aged 4-80</w:t>
      </w:r>
      <w:r w:rsidR="00FD7174">
        <w:rPr>
          <w:rFonts w:asciiTheme="majorBidi" w:hAnsiTheme="majorBidi" w:cstheme="majorBidi"/>
          <w:bCs/>
          <w:sz w:val="24"/>
          <w:szCs w:val="24"/>
          <w:lang w:val="en-US"/>
        </w:rPr>
        <w:t xml:space="preserve"> years</w:t>
      </w:r>
      <w:r w:rsidR="00D37171">
        <w:rPr>
          <w:rFonts w:asciiTheme="majorBidi" w:hAnsiTheme="majorBidi" w:cstheme="majorBidi"/>
          <w:bCs/>
          <w:sz w:val="24"/>
          <w:szCs w:val="24"/>
          <w:lang w:val="en-US"/>
        </w:rPr>
        <w:t xml:space="preserve"> missed 20 items from their past, finding that overall nostalgia </w:t>
      </w:r>
      <w:r w:rsidR="00256C4C">
        <w:rPr>
          <w:rFonts w:asciiTheme="majorBidi" w:hAnsiTheme="majorBidi" w:cstheme="majorBidi"/>
          <w:bCs/>
          <w:sz w:val="24"/>
          <w:szCs w:val="24"/>
          <w:lang w:val="en-US"/>
        </w:rPr>
        <w:t xml:space="preserve">levels </w:t>
      </w:r>
      <w:r w:rsidR="00D37171">
        <w:rPr>
          <w:rFonts w:asciiTheme="majorBidi" w:hAnsiTheme="majorBidi" w:cstheme="majorBidi"/>
          <w:bCs/>
          <w:sz w:val="24"/>
          <w:szCs w:val="24"/>
          <w:lang w:val="en-US"/>
        </w:rPr>
        <w:t xml:space="preserve">peaked during college years and declined with increasing age, with some variation by type of object (e.g., </w:t>
      </w:r>
      <w:r w:rsidR="00D37171">
        <w:rPr>
          <w:rFonts w:asciiTheme="majorBidi" w:hAnsiTheme="majorBidi" w:cstheme="majorBidi"/>
          <w:bCs/>
          <w:i/>
          <w:sz w:val="24"/>
          <w:szCs w:val="24"/>
          <w:lang w:val="en-US"/>
        </w:rPr>
        <w:t>music</w:t>
      </w:r>
      <w:r w:rsidR="00D37171">
        <w:rPr>
          <w:rFonts w:asciiTheme="majorBidi" w:hAnsiTheme="majorBidi" w:cstheme="majorBidi"/>
          <w:bCs/>
          <w:sz w:val="24"/>
          <w:szCs w:val="24"/>
          <w:lang w:val="en-US"/>
        </w:rPr>
        <w:t xml:space="preserve"> and </w:t>
      </w:r>
      <w:r w:rsidR="00D37171">
        <w:rPr>
          <w:rFonts w:asciiTheme="majorBidi" w:hAnsiTheme="majorBidi" w:cstheme="majorBidi"/>
          <w:bCs/>
          <w:i/>
          <w:sz w:val="24"/>
          <w:szCs w:val="24"/>
          <w:lang w:val="en-US"/>
        </w:rPr>
        <w:t xml:space="preserve">family </w:t>
      </w:r>
      <w:r w:rsidR="00D37171">
        <w:rPr>
          <w:rFonts w:asciiTheme="majorBidi" w:hAnsiTheme="majorBidi" w:cstheme="majorBidi"/>
          <w:bCs/>
          <w:sz w:val="24"/>
          <w:szCs w:val="24"/>
          <w:lang w:val="en-US"/>
        </w:rPr>
        <w:t xml:space="preserve">increased in older age). However, this </w:t>
      </w:r>
      <w:r w:rsidR="001B06ED">
        <w:rPr>
          <w:rFonts w:asciiTheme="majorBidi" w:hAnsiTheme="majorBidi" w:cstheme="majorBidi"/>
          <w:bCs/>
          <w:sz w:val="24"/>
          <w:szCs w:val="24"/>
          <w:lang w:val="en-US"/>
        </w:rPr>
        <w:t>study</w:t>
      </w:r>
      <w:r w:rsidR="00D37171">
        <w:rPr>
          <w:rFonts w:asciiTheme="majorBidi" w:hAnsiTheme="majorBidi" w:cstheme="majorBidi"/>
          <w:bCs/>
          <w:sz w:val="24"/>
          <w:szCs w:val="24"/>
          <w:lang w:val="en-US"/>
        </w:rPr>
        <w:t xml:space="preserve"> had an unbalanced age distribution (46% were aged 18-21) and analyzed age as six broad categories, collapsing the 8% of participants aged 50 or older into </w:t>
      </w:r>
      <w:r w:rsidR="004C5960">
        <w:rPr>
          <w:rFonts w:asciiTheme="majorBidi" w:hAnsiTheme="majorBidi" w:cstheme="majorBidi"/>
          <w:bCs/>
          <w:sz w:val="24"/>
          <w:szCs w:val="24"/>
          <w:lang w:val="en-US"/>
        </w:rPr>
        <w:t>a single</w:t>
      </w:r>
      <w:r w:rsidR="00D37171">
        <w:rPr>
          <w:rFonts w:asciiTheme="majorBidi" w:hAnsiTheme="majorBidi" w:cstheme="majorBidi"/>
          <w:bCs/>
          <w:sz w:val="24"/>
          <w:szCs w:val="24"/>
          <w:lang w:val="en-US"/>
        </w:rPr>
        <w:t xml:space="preserve"> </w:t>
      </w:r>
      <w:r w:rsidR="004C5960">
        <w:rPr>
          <w:rFonts w:asciiTheme="majorBidi" w:hAnsiTheme="majorBidi" w:cstheme="majorBidi"/>
          <w:bCs/>
          <w:sz w:val="24"/>
          <w:szCs w:val="24"/>
          <w:lang w:val="en-US"/>
        </w:rPr>
        <w:t>category</w:t>
      </w:r>
      <w:r w:rsidR="00D37171">
        <w:rPr>
          <w:rFonts w:asciiTheme="majorBidi" w:hAnsiTheme="majorBidi" w:cstheme="majorBidi"/>
          <w:bCs/>
          <w:sz w:val="24"/>
          <w:szCs w:val="24"/>
          <w:lang w:val="en-US"/>
        </w:rPr>
        <w:t xml:space="preserve">. </w:t>
      </w:r>
      <w:bookmarkEnd w:id="4"/>
      <w:r w:rsidR="00A10359">
        <w:rPr>
          <w:rFonts w:asciiTheme="majorBidi" w:hAnsiTheme="majorBidi" w:cstheme="majorBidi"/>
          <w:bCs/>
          <w:sz w:val="24"/>
          <w:szCs w:val="24"/>
          <w:lang w:val="en-US"/>
        </w:rPr>
        <w:t xml:space="preserve">More recently, </w:t>
      </w:r>
      <w:bookmarkStart w:id="6" w:name="_Hlk26979559"/>
      <w:r w:rsidR="000F3BDF">
        <w:rPr>
          <w:rFonts w:asciiTheme="majorBidi" w:hAnsiTheme="majorBidi" w:cstheme="majorBidi"/>
          <w:bCs/>
          <w:sz w:val="24"/>
          <w:szCs w:val="24"/>
          <w:lang w:val="en-US"/>
        </w:rPr>
        <w:t xml:space="preserve">Madoglou </w:t>
      </w:r>
      <w:bookmarkEnd w:id="6"/>
      <w:r w:rsidR="000F3BDF">
        <w:rPr>
          <w:rFonts w:asciiTheme="majorBidi" w:hAnsiTheme="majorBidi" w:cstheme="majorBidi"/>
          <w:bCs/>
          <w:sz w:val="24"/>
          <w:szCs w:val="24"/>
          <w:lang w:val="en-US"/>
        </w:rPr>
        <w:t xml:space="preserve">et al. (2017) conducted Latent Class Analysis on a range of nostalgia-related ratings among </w:t>
      </w:r>
      <w:r w:rsidR="00256C4C">
        <w:rPr>
          <w:rFonts w:asciiTheme="majorBidi" w:hAnsiTheme="majorBidi" w:cstheme="majorBidi"/>
          <w:bCs/>
          <w:sz w:val="24"/>
          <w:szCs w:val="24"/>
          <w:lang w:val="en-US"/>
        </w:rPr>
        <w:t xml:space="preserve">three adult age-groups </w:t>
      </w:r>
      <w:r w:rsidR="000F3BDF">
        <w:rPr>
          <w:rFonts w:asciiTheme="majorBidi" w:hAnsiTheme="majorBidi" w:cstheme="majorBidi"/>
          <w:bCs/>
          <w:sz w:val="24"/>
          <w:szCs w:val="24"/>
          <w:lang w:val="en-US"/>
        </w:rPr>
        <w:t>in Greece, finding that older (compared to young</w:t>
      </w:r>
      <w:r w:rsidR="00256C4C">
        <w:rPr>
          <w:rFonts w:asciiTheme="majorBidi" w:hAnsiTheme="majorBidi" w:cstheme="majorBidi"/>
          <w:bCs/>
          <w:sz w:val="24"/>
          <w:szCs w:val="24"/>
          <w:lang w:val="en-US"/>
        </w:rPr>
        <w:t xml:space="preserve"> or </w:t>
      </w:r>
      <w:r w:rsidR="000F3BDF">
        <w:rPr>
          <w:rFonts w:asciiTheme="majorBidi" w:hAnsiTheme="majorBidi" w:cstheme="majorBidi"/>
          <w:bCs/>
          <w:sz w:val="24"/>
          <w:szCs w:val="24"/>
          <w:lang w:val="en-US"/>
        </w:rPr>
        <w:t>middle-aged) women were most likely to be classified as high (i.e., above the scale mid-point) in nostalgia proneness</w:t>
      </w:r>
      <w:r w:rsidR="00A10359">
        <w:rPr>
          <w:rFonts w:asciiTheme="majorBidi" w:hAnsiTheme="majorBidi" w:cstheme="majorBidi"/>
          <w:bCs/>
          <w:sz w:val="24"/>
          <w:szCs w:val="24"/>
          <w:lang w:val="en-US"/>
        </w:rPr>
        <w:t>.</w:t>
      </w:r>
      <w:r w:rsidR="000F3BDF">
        <w:rPr>
          <w:rFonts w:asciiTheme="majorBidi" w:hAnsiTheme="majorBidi" w:cstheme="majorBidi"/>
          <w:bCs/>
          <w:sz w:val="24"/>
          <w:szCs w:val="24"/>
          <w:lang w:val="en-US"/>
        </w:rPr>
        <w:t xml:space="preserve"> </w:t>
      </w:r>
      <w:r w:rsidR="00A10359">
        <w:rPr>
          <w:rFonts w:asciiTheme="majorBidi" w:hAnsiTheme="majorBidi" w:cstheme="majorBidi"/>
          <w:bCs/>
          <w:sz w:val="24"/>
          <w:szCs w:val="24"/>
          <w:lang w:val="en-US"/>
        </w:rPr>
        <w:t xml:space="preserve">However, this study treated both age and nostalgia categorically. Hence, both studies may have lacked sensitivity to detect the curvilinear pattern we propose. </w:t>
      </w:r>
      <w:bookmarkEnd w:id="3"/>
      <w:bookmarkEnd w:id="5"/>
      <w:r w:rsidR="00FD7174">
        <w:rPr>
          <w:rFonts w:asciiTheme="majorBidi" w:hAnsiTheme="majorBidi" w:cstheme="majorBidi"/>
          <w:bCs/>
          <w:sz w:val="24"/>
          <w:szCs w:val="24"/>
          <w:lang w:val="en-US"/>
        </w:rPr>
        <w:t>In addition, t</w:t>
      </w:r>
      <w:r w:rsidRPr="008D2F9F">
        <w:rPr>
          <w:rFonts w:asciiTheme="majorBidi" w:hAnsiTheme="majorBidi" w:cstheme="majorBidi"/>
          <w:bCs/>
          <w:sz w:val="24"/>
          <w:szCs w:val="24"/>
          <w:lang w:val="en-US"/>
        </w:rPr>
        <w:t xml:space="preserve">wo studies </w:t>
      </w:r>
      <w:r w:rsidR="002B3D25" w:rsidRPr="008D2F9F">
        <w:rPr>
          <w:rFonts w:asciiTheme="majorBidi" w:hAnsiTheme="majorBidi" w:cstheme="majorBidi"/>
          <w:bCs/>
          <w:sz w:val="24"/>
          <w:szCs w:val="24"/>
          <w:lang w:val="en-US"/>
        </w:rPr>
        <w:t>obtained no association</w:t>
      </w:r>
      <w:r w:rsidRPr="008D2F9F">
        <w:rPr>
          <w:rFonts w:asciiTheme="majorBidi" w:hAnsiTheme="majorBidi" w:cstheme="majorBidi"/>
          <w:bCs/>
          <w:sz w:val="24"/>
          <w:szCs w:val="24"/>
          <w:lang w:val="en-US"/>
        </w:rPr>
        <w:t xml:space="preserve"> between age and historical nostalgia (Holbrook, 1993; </w:t>
      </w:r>
      <w:r w:rsidR="002B3D25" w:rsidRPr="008D2F9F">
        <w:rPr>
          <w:rFonts w:asciiTheme="majorBidi" w:hAnsiTheme="majorBidi" w:cstheme="majorBidi"/>
          <w:bCs/>
          <w:sz w:val="24"/>
          <w:szCs w:val="24"/>
          <w:lang w:val="en-US"/>
        </w:rPr>
        <w:t>Schindler &amp; Holbrook, 2003)</w:t>
      </w:r>
      <w:r w:rsidR="00F82E67" w:rsidRPr="008D2F9F">
        <w:rPr>
          <w:rFonts w:asciiTheme="majorBidi" w:hAnsiTheme="majorBidi" w:cstheme="majorBidi"/>
          <w:bCs/>
          <w:sz w:val="24"/>
          <w:szCs w:val="24"/>
          <w:lang w:val="en-US"/>
        </w:rPr>
        <w:t>, and o</w:t>
      </w:r>
      <w:r w:rsidR="005E642D" w:rsidRPr="008D2F9F">
        <w:rPr>
          <w:rFonts w:asciiTheme="majorBidi" w:hAnsiTheme="majorBidi" w:cstheme="majorBidi"/>
          <w:bCs/>
          <w:sz w:val="24"/>
          <w:szCs w:val="24"/>
          <w:lang w:val="en-US"/>
        </w:rPr>
        <w:t xml:space="preserve">ne study </w:t>
      </w:r>
      <w:r w:rsidR="00F82E67" w:rsidRPr="008D2F9F">
        <w:rPr>
          <w:rFonts w:asciiTheme="majorBidi" w:hAnsiTheme="majorBidi" w:cstheme="majorBidi"/>
          <w:bCs/>
          <w:sz w:val="24"/>
          <w:szCs w:val="24"/>
          <w:lang w:val="en-US"/>
        </w:rPr>
        <w:t>found</w:t>
      </w:r>
      <w:r w:rsidR="005E642D" w:rsidRPr="008D2F9F">
        <w:rPr>
          <w:rFonts w:asciiTheme="majorBidi" w:hAnsiTheme="majorBidi" w:cstheme="majorBidi"/>
          <w:bCs/>
          <w:sz w:val="24"/>
          <w:szCs w:val="24"/>
          <w:lang w:val="en-US"/>
        </w:rPr>
        <w:t xml:space="preserve"> </w:t>
      </w:r>
      <w:r w:rsidR="003A4973" w:rsidRPr="008D2F9F">
        <w:rPr>
          <w:rFonts w:asciiTheme="majorBidi" w:hAnsiTheme="majorBidi" w:cstheme="majorBidi"/>
          <w:bCs/>
          <w:sz w:val="24"/>
          <w:szCs w:val="24"/>
          <w:lang w:val="en-US"/>
        </w:rPr>
        <w:t xml:space="preserve">age-related </w:t>
      </w:r>
      <w:r w:rsidR="005E642D" w:rsidRPr="008D2F9F">
        <w:rPr>
          <w:rFonts w:asciiTheme="majorBidi" w:hAnsiTheme="majorBidi" w:cstheme="majorBidi"/>
          <w:bCs/>
          <w:sz w:val="24"/>
          <w:szCs w:val="24"/>
          <w:lang w:val="en-US"/>
        </w:rPr>
        <w:t>increase</w:t>
      </w:r>
      <w:r w:rsidR="003A4973" w:rsidRPr="008D2F9F">
        <w:rPr>
          <w:rFonts w:asciiTheme="majorBidi" w:hAnsiTheme="majorBidi" w:cstheme="majorBidi"/>
          <w:bCs/>
          <w:sz w:val="24"/>
          <w:szCs w:val="24"/>
          <w:lang w:val="en-US"/>
        </w:rPr>
        <w:t>s in state nostalgia in response</w:t>
      </w:r>
      <w:r w:rsidR="005E642D" w:rsidRPr="008D2F9F">
        <w:rPr>
          <w:rFonts w:asciiTheme="majorBidi" w:hAnsiTheme="majorBidi" w:cstheme="majorBidi"/>
          <w:bCs/>
          <w:sz w:val="24"/>
          <w:szCs w:val="24"/>
          <w:lang w:val="en-US"/>
        </w:rPr>
        <w:t xml:space="preserve"> to advertisements (Kusumi, Matsuda, &amp; Sugimori, 2010). </w:t>
      </w:r>
      <w:r w:rsidRPr="008D2F9F">
        <w:rPr>
          <w:rFonts w:asciiTheme="majorBidi" w:hAnsiTheme="majorBidi" w:cstheme="majorBidi"/>
          <w:bCs/>
          <w:sz w:val="24"/>
          <w:szCs w:val="24"/>
          <w:lang w:val="en-US"/>
        </w:rPr>
        <w:t xml:space="preserve">However, </w:t>
      </w:r>
      <w:r w:rsidR="00185AFB" w:rsidRPr="008D2F9F">
        <w:rPr>
          <w:rFonts w:asciiTheme="majorBidi" w:hAnsiTheme="majorBidi" w:cstheme="majorBidi"/>
          <w:bCs/>
          <w:sz w:val="24"/>
          <w:szCs w:val="24"/>
          <w:lang w:val="en-US"/>
        </w:rPr>
        <w:t xml:space="preserve">it is </w:t>
      </w:r>
      <w:r w:rsidR="008323FB" w:rsidRPr="008D2F9F">
        <w:rPr>
          <w:rFonts w:asciiTheme="majorBidi" w:hAnsiTheme="majorBidi" w:cstheme="majorBidi"/>
          <w:bCs/>
          <w:sz w:val="24"/>
          <w:szCs w:val="24"/>
          <w:lang w:val="en-US"/>
        </w:rPr>
        <w:t>un</w:t>
      </w:r>
      <w:r w:rsidR="00185AFB" w:rsidRPr="008D2F9F">
        <w:rPr>
          <w:rFonts w:asciiTheme="majorBidi" w:hAnsiTheme="majorBidi" w:cstheme="majorBidi"/>
          <w:bCs/>
          <w:sz w:val="24"/>
          <w:szCs w:val="24"/>
          <w:lang w:val="en-US"/>
        </w:rPr>
        <w:t>clear to what extent participants in those studies experienc</w:t>
      </w:r>
      <w:r w:rsidR="006212C3" w:rsidRPr="008D2F9F">
        <w:rPr>
          <w:rFonts w:asciiTheme="majorBidi" w:hAnsiTheme="majorBidi" w:cstheme="majorBidi"/>
          <w:bCs/>
          <w:sz w:val="24"/>
          <w:szCs w:val="24"/>
          <w:lang w:val="en-US"/>
        </w:rPr>
        <w:t>ed</w:t>
      </w:r>
      <w:r w:rsidR="00185AFB" w:rsidRPr="008D2F9F">
        <w:rPr>
          <w:rFonts w:asciiTheme="majorBidi" w:hAnsiTheme="majorBidi" w:cstheme="majorBidi"/>
          <w:bCs/>
          <w:sz w:val="24"/>
          <w:szCs w:val="24"/>
          <w:lang w:val="en-US"/>
        </w:rPr>
        <w:t xml:space="preserve"> personal nostalgia</w:t>
      </w:r>
      <w:r w:rsidRPr="008D2F9F">
        <w:rPr>
          <w:rFonts w:asciiTheme="majorBidi" w:hAnsiTheme="majorBidi" w:cstheme="majorBidi"/>
          <w:bCs/>
          <w:sz w:val="24"/>
          <w:szCs w:val="24"/>
          <w:lang w:val="en-US"/>
        </w:rPr>
        <w:t xml:space="preserve">. </w:t>
      </w:r>
    </w:p>
    <w:p w14:paraId="7E0EF9D4" w14:textId="4AD4197C" w:rsidR="001D0533" w:rsidRPr="008D2F9F" w:rsidRDefault="00BB3CA1" w:rsidP="004C6604">
      <w:pPr>
        <w:widowControl w:val="0"/>
        <w:autoSpaceDE w:val="0"/>
        <w:autoSpaceDN w:val="0"/>
        <w:adjustRightInd w:val="0"/>
        <w:spacing w:after="0" w:line="480" w:lineRule="exact"/>
        <w:ind w:firstLine="720"/>
        <w:rPr>
          <w:rFonts w:asciiTheme="majorBidi" w:hAnsiTheme="majorBidi" w:cstheme="majorBidi"/>
          <w:sz w:val="24"/>
          <w:szCs w:val="24"/>
          <w:lang w:val="en-US"/>
        </w:rPr>
      </w:pPr>
      <w:r w:rsidRPr="008D2F9F">
        <w:rPr>
          <w:rFonts w:asciiTheme="majorBidi" w:hAnsiTheme="majorBidi" w:cstheme="majorBidi"/>
          <w:bCs/>
          <w:sz w:val="24"/>
          <w:szCs w:val="24"/>
          <w:lang w:val="en-US"/>
        </w:rPr>
        <w:t xml:space="preserve">Finally, we </w:t>
      </w:r>
      <w:r w:rsidR="00F82E67" w:rsidRPr="008D2F9F">
        <w:rPr>
          <w:rFonts w:asciiTheme="majorBidi" w:hAnsiTheme="majorBidi" w:cstheme="majorBidi"/>
          <w:bCs/>
          <w:sz w:val="24"/>
          <w:szCs w:val="24"/>
          <w:lang w:val="en-US"/>
        </w:rPr>
        <w:t>tested if</w:t>
      </w:r>
      <w:r w:rsidR="00A40975" w:rsidRPr="008D2F9F">
        <w:rPr>
          <w:rFonts w:asciiTheme="majorBidi" w:hAnsiTheme="majorBidi" w:cstheme="majorBidi"/>
          <w:bCs/>
          <w:sz w:val="24"/>
          <w:szCs w:val="24"/>
          <w:lang w:val="en-US"/>
        </w:rPr>
        <w:t xml:space="preserve"> </w:t>
      </w:r>
      <w:r w:rsidR="005B573F" w:rsidRPr="008D2F9F">
        <w:rPr>
          <w:rFonts w:asciiTheme="majorBidi" w:hAnsiTheme="majorBidi" w:cstheme="majorBidi"/>
          <w:bCs/>
          <w:sz w:val="24"/>
          <w:szCs w:val="24"/>
          <w:lang w:val="en-US"/>
        </w:rPr>
        <w:t>nostalgia</w:t>
      </w:r>
      <w:r w:rsidR="00C25213" w:rsidRPr="008D2F9F">
        <w:rPr>
          <w:rFonts w:asciiTheme="majorBidi" w:hAnsiTheme="majorBidi" w:cstheme="majorBidi"/>
          <w:bCs/>
          <w:sz w:val="24"/>
          <w:szCs w:val="24"/>
          <w:lang w:val="en-US"/>
        </w:rPr>
        <w:t xml:space="preserve"> </w:t>
      </w:r>
      <w:r w:rsidR="005B573F" w:rsidRPr="008D2F9F">
        <w:rPr>
          <w:rFonts w:asciiTheme="majorBidi" w:hAnsiTheme="majorBidi" w:cstheme="majorBidi"/>
          <w:bCs/>
          <w:sz w:val="24"/>
          <w:szCs w:val="24"/>
          <w:lang w:val="en-US"/>
        </w:rPr>
        <w:t>proneness</w:t>
      </w:r>
      <w:r w:rsidR="00A40975" w:rsidRPr="008D2F9F">
        <w:rPr>
          <w:rFonts w:asciiTheme="majorBidi" w:hAnsiTheme="majorBidi" w:cstheme="majorBidi"/>
          <w:bCs/>
          <w:sz w:val="24"/>
          <w:szCs w:val="24"/>
          <w:lang w:val="en-US"/>
        </w:rPr>
        <w:t xml:space="preserve"> differ</w:t>
      </w:r>
      <w:r w:rsidRPr="008D2F9F">
        <w:rPr>
          <w:rFonts w:asciiTheme="majorBidi" w:hAnsiTheme="majorBidi" w:cstheme="majorBidi"/>
          <w:bCs/>
          <w:sz w:val="24"/>
          <w:szCs w:val="24"/>
          <w:lang w:val="en-US"/>
        </w:rPr>
        <w:t>s</w:t>
      </w:r>
      <w:r w:rsidR="00A40975" w:rsidRPr="008D2F9F">
        <w:rPr>
          <w:rFonts w:asciiTheme="majorBidi" w:hAnsiTheme="majorBidi" w:cstheme="majorBidi"/>
          <w:bCs/>
          <w:sz w:val="24"/>
          <w:szCs w:val="24"/>
          <w:lang w:val="en-US"/>
        </w:rPr>
        <w:t xml:space="preserve"> by gender. </w:t>
      </w:r>
      <w:r w:rsidR="00F82E67" w:rsidRPr="008D2F9F">
        <w:rPr>
          <w:rFonts w:asciiTheme="majorBidi" w:hAnsiTheme="majorBidi" w:cstheme="majorBidi"/>
          <w:bCs/>
          <w:sz w:val="24"/>
          <w:szCs w:val="24"/>
          <w:lang w:val="en-US"/>
        </w:rPr>
        <w:t>Evidence</w:t>
      </w:r>
      <w:r w:rsidR="00A40975" w:rsidRPr="008D2F9F">
        <w:rPr>
          <w:rFonts w:asciiTheme="majorBidi" w:hAnsiTheme="majorBidi" w:cstheme="majorBidi"/>
          <w:bCs/>
          <w:sz w:val="24"/>
          <w:szCs w:val="24"/>
          <w:lang w:val="en-US"/>
        </w:rPr>
        <w:t xml:space="preserve"> is mixed</w:t>
      </w:r>
      <w:r w:rsidR="00E25FDF" w:rsidRPr="008D2F9F">
        <w:rPr>
          <w:rFonts w:asciiTheme="majorBidi" w:hAnsiTheme="majorBidi" w:cstheme="majorBidi"/>
          <w:bCs/>
          <w:sz w:val="24"/>
          <w:szCs w:val="24"/>
          <w:lang w:val="en-US"/>
        </w:rPr>
        <w:t>:</w:t>
      </w:r>
      <w:r w:rsidR="00A40975" w:rsidRPr="008D2F9F">
        <w:rPr>
          <w:rFonts w:asciiTheme="majorBidi" w:hAnsiTheme="majorBidi" w:cstheme="majorBidi"/>
          <w:bCs/>
          <w:sz w:val="24"/>
          <w:szCs w:val="24"/>
          <w:lang w:val="en-US"/>
        </w:rPr>
        <w:t xml:space="preserve"> some studies find higher </w:t>
      </w:r>
      <w:r w:rsidR="007745FC" w:rsidRPr="008D2F9F">
        <w:rPr>
          <w:rFonts w:asciiTheme="majorBidi" w:hAnsiTheme="majorBidi" w:cstheme="majorBidi"/>
          <w:bCs/>
          <w:sz w:val="24"/>
          <w:szCs w:val="24"/>
          <w:lang w:val="en-US"/>
        </w:rPr>
        <w:t xml:space="preserve">nostalgia </w:t>
      </w:r>
      <w:r w:rsidR="00A40975" w:rsidRPr="008D2F9F">
        <w:rPr>
          <w:rFonts w:asciiTheme="majorBidi" w:hAnsiTheme="majorBidi" w:cstheme="majorBidi"/>
          <w:bCs/>
          <w:sz w:val="24"/>
          <w:szCs w:val="24"/>
          <w:lang w:val="en-US"/>
        </w:rPr>
        <w:t xml:space="preserve">in women </w:t>
      </w:r>
      <w:r w:rsidR="00A40975" w:rsidRPr="008D2F9F">
        <w:rPr>
          <w:rFonts w:asciiTheme="majorBidi" w:hAnsiTheme="majorBidi" w:cstheme="majorBidi"/>
          <w:sz w:val="24"/>
          <w:szCs w:val="24"/>
          <w:lang w:val="en-US"/>
        </w:rPr>
        <w:t>(Best &amp; Nelson, 1985)</w:t>
      </w:r>
      <w:r w:rsidR="00E25FDF" w:rsidRPr="008D2F9F">
        <w:rPr>
          <w:rFonts w:asciiTheme="majorBidi" w:hAnsiTheme="majorBidi" w:cstheme="majorBidi"/>
          <w:sz w:val="24"/>
          <w:szCs w:val="24"/>
          <w:lang w:val="en-US"/>
        </w:rPr>
        <w:t>, others find</w:t>
      </w:r>
      <w:r w:rsidR="00492D1F" w:rsidRPr="008D2F9F">
        <w:rPr>
          <w:rFonts w:asciiTheme="majorBidi" w:hAnsiTheme="majorBidi" w:cstheme="majorBidi"/>
          <w:sz w:val="24"/>
          <w:szCs w:val="24"/>
          <w:lang w:val="en-US"/>
        </w:rPr>
        <w:t xml:space="preserve"> higher </w:t>
      </w:r>
      <w:r w:rsidR="00D82782" w:rsidRPr="008D2F9F">
        <w:rPr>
          <w:rFonts w:asciiTheme="majorBidi" w:hAnsiTheme="majorBidi" w:cstheme="majorBidi"/>
          <w:sz w:val="24"/>
          <w:szCs w:val="24"/>
          <w:lang w:val="en-US"/>
        </w:rPr>
        <w:t>nostalgia</w:t>
      </w:r>
      <w:r w:rsidR="00492D1F" w:rsidRPr="008D2F9F">
        <w:rPr>
          <w:rFonts w:asciiTheme="majorBidi" w:hAnsiTheme="majorBidi" w:cstheme="majorBidi"/>
          <w:sz w:val="24"/>
          <w:szCs w:val="24"/>
          <w:lang w:val="en-US"/>
        </w:rPr>
        <w:t xml:space="preserve"> in men (Kusumi</w:t>
      </w:r>
      <w:r w:rsidR="005E642D" w:rsidRPr="008D2F9F">
        <w:rPr>
          <w:rFonts w:asciiTheme="majorBidi" w:hAnsiTheme="majorBidi" w:cstheme="majorBidi"/>
          <w:sz w:val="24"/>
          <w:szCs w:val="24"/>
          <w:lang w:val="en-US"/>
        </w:rPr>
        <w:t xml:space="preserve"> et al.</w:t>
      </w:r>
      <w:r w:rsidR="00492D1F" w:rsidRPr="008D2F9F">
        <w:rPr>
          <w:rFonts w:asciiTheme="majorBidi" w:hAnsiTheme="majorBidi" w:cstheme="majorBidi"/>
          <w:sz w:val="24"/>
          <w:szCs w:val="24"/>
          <w:lang w:val="en-US"/>
        </w:rPr>
        <w:t xml:space="preserve">, 2010), </w:t>
      </w:r>
      <w:r w:rsidR="00A40975" w:rsidRPr="008D2F9F">
        <w:rPr>
          <w:rFonts w:asciiTheme="majorBidi" w:hAnsiTheme="majorBidi" w:cstheme="majorBidi"/>
          <w:sz w:val="24"/>
          <w:szCs w:val="24"/>
          <w:lang w:val="en-US"/>
        </w:rPr>
        <w:t xml:space="preserve">but </w:t>
      </w:r>
      <w:r w:rsidR="00D82782" w:rsidRPr="008D2F9F">
        <w:rPr>
          <w:rFonts w:asciiTheme="majorBidi" w:hAnsiTheme="majorBidi" w:cstheme="majorBidi"/>
          <w:sz w:val="24"/>
          <w:szCs w:val="24"/>
          <w:lang w:val="en-US"/>
        </w:rPr>
        <w:t>most</w:t>
      </w:r>
      <w:r w:rsidR="00A40975" w:rsidRPr="008D2F9F">
        <w:rPr>
          <w:rFonts w:asciiTheme="majorBidi" w:hAnsiTheme="majorBidi" w:cstheme="majorBidi"/>
          <w:sz w:val="24"/>
          <w:szCs w:val="24"/>
          <w:lang w:val="en-US"/>
        </w:rPr>
        <w:t xml:space="preserve"> find no difference (Batcho, 1995; </w:t>
      </w:r>
      <w:r w:rsidR="00CE6540" w:rsidRPr="008D2F9F">
        <w:rPr>
          <w:rFonts w:asciiTheme="majorBidi" w:hAnsiTheme="majorBidi" w:cstheme="majorBidi"/>
          <w:sz w:val="24"/>
          <w:szCs w:val="24"/>
          <w:lang w:val="en-US"/>
        </w:rPr>
        <w:t>Routledge et al., 2011</w:t>
      </w:r>
      <w:r w:rsidR="007C37FB" w:rsidRPr="008D2F9F">
        <w:rPr>
          <w:rFonts w:asciiTheme="majorBidi" w:hAnsiTheme="majorBidi" w:cstheme="majorBidi"/>
          <w:sz w:val="24"/>
          <w:szCs w:val="24"/>
          <w:lang w:val="en-US"/>
        </w:rPr>
        <w:t xml:space="preserve">; </w:t>
      </w:r>
      <w:r w:rsidR="00A40975" w:rsidRPr="008D2F9F">
        <w:rPr>
          <w:rFonts w:asciiTheme="majorBidi" w:hAnsiTheme="majorBidi" w:cstheme="majorBidi"/>
          <w:sz w:val="24"/>
          <w:szCs w:val="24"/>
          <w:lang w:val="en-US"/>
        </w:rPr>
        <w:t>Wildschut et al., 2006; Zhou et al., 2008).</w:t>
      </w:r>
      <w:r w:rsidR="00A134ED">
        <w:rPr>
          <w:rFonts w:asciiTheme="majorBidi" w:hAnsiTheme="majorBidi" w:cstheme="majorBidi"/>
          <w:sz w:val="24"/>
          <w:szCs w:val="24"/>
          <w:lang w:val="en-US"/>
        </w:rPr>
        <w:t xml:space="preserve"> </w:t>
      </w:r>
      <w:r w:rsidR="0070763E" w:rsidRPr="008D2F9F">
        <w:rPr>
          <w:rFonts w:asciiTheme="majorBidi" w:hAnsiTheme="majorBidi" w:cstheme="majorBidi"/>
          <w:sz w:val="24"/>
          <w:szCs w:val="24"/>
          <w:lang w:val="en-US"/>
        </w:rPr>
        <w:t>We note that a</w:t>
      </w:r>
      <w:r w:rsidR="0070763E" w:rsidRPr="008D2F9F">
        <w:rPr>
          <w:rFonts w:asciiTheme="majorBidi" w:hAnsiTheme="majorBidi" w:cstheme="majorBidi"/>
          <w:sz w:val="24"/>
          <w:szCs w:val="24"/>
        </w:rPr>
        <w:t>ll studies were approved by the relevant institutional Ethics Committee</w:t>
      </w:r>
      <w:r w:rsidR="00256C4C">
        <w:rPr>
          <w:rFonts w:asciiTheme="majorBidi" w:hAnsiTheme="majorBidi" w:cstheme="majorBidi"/>
          <w:sz w:val="24"/>
          <w:szCs w:val="24"/>
        </w:rPr>
        <w:t>, and that</w:t>
      </w:r>
      <w:r w:rsidR="0070763E" w:rsidRPr="008D2F9F">
        <w:rPr>
          <w:rFonts w:asciiTheme="majorBidi" w:hAnsiTheme="majorBidi" w:cstheme="majorBidi"/>
          <w:sz w:val="24"/>
          <w:szCs w:val="24"/>
        </w:rPr>
        <w:t xml:space="preserve"> all participants provided informed consent and were debriefed.</w:t>
      </w:r>
    </w:p>
    <w:p w14:paraId="10633FD7" w14:textId="74BD53CE" w:rsidR="000E7A55" w:rsidRPr="008D2F9F" w:rsidRDefault="000E7A55" w:rsidP="004C6604">
      <w:pPr>
        <w:pStyle w:val="ListParagraph"/>
        <w:widowControl w:val="0"/>
        <w:spacing w:line="480" w:lineRule="exact"/>
        <w:ind w:left="0"/>
        <w:jc w:val="center"/>
        <w:rPr>
          <w:rFonts w:asciiTheme="majorBidi" w:hAnsiTheme="majorBidi" w:cstheme="majorBidi"/>
          <w:b/>
          <w:bCs/>
        </w:rPr>
      </w:pPr>
      <w:r w:rsidRPr="008D2F9F">
        <w:rPr>
          <w:rFonts w:asciiTheme="majorBidi" w:hAnsiTheme="majorBidi" w:cstheme="majorBidi"/>
          <w:b/>
          <w:bCs/>
        </w:rPr>
        <w:t>STUDY 1</w:t>
      </w:r>
      <w:r w:rsidR="001074B9">
        <w:rPr>
          <w:rFonts w:asciiTheme="majorBidi" w:hAnsiTheme="majorBidi" w:cstheme="majorBidi"/>
          <w:b/>
          <w:bCs/>
        </w:rPr>
        <w:t>: PSYCHOLOGICAL WELLBEING ACROSS THE ADULT LIFESPAN</w:t>
      </w:r>
    </w:p>
    <w:p w14:paraId="4A94C3CB" w14:textId="30EC584E" w:rsidR="00BF05B3" w:rsidRPr="008D2F9F" w:rsidRDefault="009B3BB6" w:rsidP="004C6604">
      <w:pPr>
        <w:pStyle w:val="ListParagraph"/>
        <w:widowControl w:val="0"/>
        <w:spacing w:line="480" w:lineRule="exact"/>
        <w:ind w:left="0" w:firstLine="720"/>
        <w:rPr>
          <w:rFonts w:asciiTheme="majorBidi" w:hAnsiTheme="majorBidi" w:cstheme="majorBidi"/>
        </w:rPr>
      </w:pPr>
      <w:r w:rsidRPr="008D2F9F">
        <w:rPr>
          <w:rFonts w:asciiTheme="majorBidi" w:hAnsiTheme="majorBidi" w:cstheme="majorBidi"/>
        </w:rPr>
        <w:t xml:space="preserve">In </w:t>
      </w:r>
      <w:r w:rsidR="00BF05B3" w:rsidRPr="008D2F9F">
        <w:rPr>
          <w:rFonts w:asciiTheme="majorBidi" w:hAnsiTheme="majorBidi" w:cstheme="majorBidi"/>
        </w:rPr>
        <w:t>Study 1</w:t>
      </w:r>
      <w:r w:rsidRPr="008D2F9F">
        <w:rPr>
          <w:rFonts w:asciiTheme="majorBidi" w:hAnsiTheme="majorBidi" w:cstheme="majorBidi"/>
        </w:rPr>
        <w:t>, we</w:t>
      </w:r>
      <w:r w:rsidR="00BF05B3" w:rsidRPr="008D2F9F">
        <w:rPr>
          <w:rFonts w:asciiTheme="majorBidi" w:hAnsiTheme="majorBidi" w:cstheme="majorBidi"/>
        </w:rPr>
        <w:t xml:space="preserve"> </w:t>
      </w:r>
      <w:r w:rsidR="003F5ADE" w:rsidRPr="008D2F9F">
        <w:rPr>
          <w:rFonts w:asciiTheme="majorBidi" w:hAnsiTheme="majorBidi" w:cstheme="majorBidi"/>
        </w:rPr>
        <w:t>used</w:t>
      </w:r>
      <w:r w:rsidR="000304BA" w:rsidRPr="008D2F9F">
        <w:rPr>
          <w:rFonts w:asciiTheme="majorBidi" w:hAnsiTheme="majorBidi" w:cstheme="majorBidi"/>
        </w:rPr>
        <w:t xml:space="preserve"> </w:t>
      </w:r>
      <w:r w:rsidR="00BF05B3" w:rsidRPr="008D2F9F">
        <w:rPr>
          <w:rFonts w:asciiTheme="majorBidi" w:hAnsiTheme="majorBidi" w:cstheme="majorBidi"/>
        </w:rPr>
        <w:t xml:space="preserve">a cross-sectional </w:t>
      </w:r>
      <w:r w:rsidR="000304BA" w:rsidRPr="008D2F9F">
        <w:rPr>
          <w:rFonts w:asciiTheme="majorBidi" w:hAnsiTheme="majorBidi" w:cstheme="majorBidi"/>
        </w:rPr>
        <w:t xml:space="preserve">design to </w:t>
      </w:r>
      <w:r w:rsidR="00954708" w:rsidRPr="008D2F9F">
        <w:rPr>
          <w:rFonts w:asciiTheme="majorBidi" w:hAnsiTheme="majorBidi" w:cstheme="majorBidi"/>
        </w:rPr>
        <w:t>determine</w:t>
      </w:r>
      <w:r w:rsidR="008810FF" w:rsidRPr="008D2F9F">
        <w:rPr>
          <w:rFonts w:asciiTheme="majorBidi" w:hAnsiTheme="majorBidi" w:cstheme="majorBidi"/>
        </w:rPr>
        <w:t xml:space="preserve"> </w:t>
      </w:r>
      <w:r w:rsidR="000304BA" w:rsidRPr="008D2F9F">
        <w:rPr>
          <w:rFonts w:asciiTheme="majorBidi" w:hAnsiTheme="majorBidi" w:cstheme="majorBidi"/>
        </w:rPr>
        <w:t xml:space="preserve">how nostalgia </w:t>
      </w:r>
      <w:r w:rsidR="00C642D3" w:rsidRPr="008D2F9F">
        <w:rPr>
          <w:rFonts w:asciiTheme="majorBidi" w:hAnsiTheme="majorBidi" w:cstheme="majorBidi"/>
        </w:rPr>
        <w:t xml:space="preserve">proneness </w:t>
      </w:r>
      <w:r w:rsidR="000304BA" w:rsidRPr="008D2F9F">
        <w:rPr>
          <w:rFonts w:asciiTheme="majorBidi" w:hAnsiTheme="majorBidi" w:cstheme="majorBidi"/>
        </w:rPr>
        <w:t xml:space="preserve">shapes the association between age and </w:t>
      </w:r>
      <w:r w:rsidR="00951573" w:rsidRPr="008D2F9F">
        <w:rPr>
          <w:rFonts w:asciiTheme="majorBidi" w:hAnsiTheme="majorBidi" w:cstheme="majorBidi"/>
        </w:rPr>
        <w:t xml:space="preserve">psychological </w:t>
      </w:r>
      <w:r w:rsidR="000304BA" w:rsidRPr="008D2F9F">
        <w:rPr>
          <w:rFonts w:asciiTheme="majorBidi" w:hAnsiTheme="majorBidi" w:cstheme="majorBidi"/>
        </w:rPr>
        <w:t>wellbeing</w:t>
      </w:r>
      <w:r w:rsidR="00BF05B3" w:rsidRPr="008D2F9F">
        <w:rPr>
          <w:rFonts w:asciiTheme="majorBidi" w:hAnsiTheme="majorBidi" w:cstheme="majorBidi"/>
        </w:rPr>
        <w:t xml:space="preserve">. </w:t>
      </w:r>
      <w:r w:rsidR="00E25202" w:rsidRPr="008D2F9F">
        <w:rPr>
          <w:rFonts w:asciiTheme="majorBidi" w:hAnsiTheme="majorBidi" w:cstheme="majorBidi"/>
        </w:rPr>
        <w:t xml:space="preserve">We also examined the link between age and nostalgia proneness. </w:t>
      </w:r>
      <w:r w:rsidR="00CB5AD6" w:rsidRPr="008D2F9F">
        <w:rPr>
          <w:rFonts w:asciiTheme="majorBidi" w:hAnsiTheme="majorBidi" w:cstheme="majorBidi"/>
        </w:rPr>
        <w:t>We focused on chronological (as opposed to subjective</w:t>
      </w:r>
      <w:r w:rsidR="003F5ADE" w:rsidRPr="008D2F9F">
        <w:rPr>
          <w:rFonts w:asciiTheme="majorBidi" w:hAnsiTheme="majorBidi" w:cstheme="majorBidi"/>
        </w:rPr>
        <w:t>)</w:t>
      </w:r>
      <w:r w:rsidR="00CB5AD6" w:rsidRPr="008D2F9F">
        <w:rPr>
          <w:rFonts w:asciiTheme="majorBidi" w:hAnsiTheme="majorBidi" w:cstheme="majorBidi"/>
        </w:rPr>
        <w:t xml:space="preserve"> age to enable comparisons with literature on psychological wellbeing across the lifespan (Ryff, 1989; Ryff &amp; Keyes, 1995). </w:t>
      </w:r>
      <w:r w:rsidR="00BF05B3" w:rsidRPr="008D2F9F">
        <w:rPr>
          <w:rFonts w:asciiTheme="majorBidi" w:hAnsiTheme="majorBidi" w:cstheme="majorBidi"/>
        </w:rPr>
        <w:t xml:space="preserve">A large sample of adults, distributed across ages and genders, reported their </w:t>
      </w:r>
      <w:r w:rsidR="00CA63E4" w:rsidRPr="008D2F9F">
        <w:rPr>
          <w:rFonts w:asciiTheme="majorBidi" w:hAnsiTheme="majorBidi" w:cstheme="majorBidi"/>
        </w:rPr>
        <w:t>nostalgia</w:t>
      </w:r>
      <w:r w:rsidR="00EF7BED" w:rsidRPr="008D2F9F">
        <w:rPr>
          <w:rFonts w:asciiTheme="majorBidi" w:hAnsiTheme="majorBidi" w:cstheme="majorBidi"/>
        </w:rPr>
        <w:t xml:space="preserve"> </w:t>
      </w:r>
      <w:r w:rsidR="00CA63E4" w:rsidRPr="008D2F9F">
        <w:rPr>
          <w:rFonts w:asciiTheme="majorBidi" w:hAnsiTheme="majorBidi" w:cstheme="majorBidi"/>
        </w:rPr>
        <w:t xml:space="preserve">proneness </w:t>
      </w:r>
      <w:r w:rsidR="00BF05B3" w:rsidRPr="008D2F9F">
        <w:rPr>
          <w:rFonts w:asciiTheme="majorBidi" w:hAnsiTheme="majorBidi" w:cstheme="majorBidi"/>
        </w:rPr>
        <w:t xml:space="preserve">and current </w:t>
      </w:r>
      <w:r w:rsidR="00713DFE" w:rsidRPr="008D2F9F">
        <w:rPr>
          <w:rFonts w:asciiTheme="majorBidi" w:hAnsiTheme="majorBidi" w:cstheme="majorBidi"/>
        </w:rPr>
        <w:t>psychological</w:t>
      </w:r>
      <w:r w:rsidR="00BF05B3" w:rsidRPr="008D2F9F">
        <w:rPr>
          <w:rFonts w:asciiTheme="majorBidi" w:hAnsiTheme="majorBidi" w:cstheme="majorBidi"/>
        </w:rPr>
        <w:t xml:space="preserve"> wellbeing</w:t>
      </w:r>
      <w:r w:rsidR="00C642D3" w:rsidRPr="008D2F9F">
        <w:rPr>
          <w:rFonts w:asciiTheme="majorBidi" w:hAnsiTheme="majorBidi" w:cstheme="majorBidi"/>
        </w:rPr>
        <w:t xml:space="preserve"> levels</w:t>
      </w:r>
      <w:r w:rsidR="00BF05B3" w:rsidRPr="008D2F9F">
        <w:rPr>
          <w:rFonts w:asciiTheme="majorBidi" w:hAnsiTheme="majorBidi" w:cstheme="majorBidi"/>
        </w:rPr>
        <w:t xml:space="preserve">. </w:t>
      </w:r>
      <w:r w:rsidR="005A15DE" w:rsidRPr="008D2F9F">
        <w:rPr>
          <w:rFonts w:asciiTheme="majorBidi" w:hAnsiTheme="majorBidi" w:cstheme="majorBidi"/>
        </w:rPr>
        <w:t>W</w:t>
      </w:r>
      <w:r w:rsidR="00BF05B3" w:rsidRPr="008D2F9F">
        <w:rPr>
          <w:rFonts w:asciiTheme="majorBidi" w:hAnsiTheme="majorBidi" w:cstheme="majorBidi"/>
        </w:rPr>
        <w:t xml:space="preserve">e hypothesized that </w:t>
      </w:r>
      <w:r w:rsidR="00CA63E4" w:rsidRPr="008D2F9F">
        <w:rPr>
          <w:rFonts w:asciiTheme="majorBidi" w:hAnsiTheme="majorBidi" w:cstheme="majorBidi"/>
        </w:rPr>
        <w:t>nostalgia</w:t>
      </w:r>
      <w:r w:rsidR="00EF7BED" w:rsidRPr="008D2F9F">
        <w:rPr>
          <w:rFonts w:asciiTheme="majorBidi" w:hAnsiTheme="majorBidi" w:cstheme="majorBidi"/>
        </w:rPr>
        <w:t xml:space="preserve"> </w:t>
      </w:r>
      <w:r w:rsidR="00CA63E4" w:rsidRPr="008D2F9F">
        <w:rPr>
          <w:rFonts w:asciiTheme="majorBidi" w:hAnsiTheme="majorBidi" w:cstheme="majorBidi"/>
        </w:rPr>
        <w:t xml:space="preserve">proneness </w:t>
      </w:r>
      <w:r w:rsidR="00BF05B3" w:rsidRPr="008D2F9F">
        <w:rPr>
          <w:rFonts w:asciiTheme="majorBidi" w:hAnsiTheme="majorBidi" w:cstheme="majorBidi"/>
        </w:rPr>
        <w:t xml:space="preserve">would moderate </w:t>
      </w:r>
      <w:r w:rsidR="005E6BF5" w:rsidRPr="008D2F9F">
        <w:rPr>
          <w:rFonts w:asciiTheme="majorBidi" w:hAnsiTheme="majorBidi" w:cstheme="majorBidi"/>
        </w:rPr>
        <w:t xml:space="preserve">(i.e., buffer) </w:t>
      </w:r>
      <w:r w:rsidR="00BF05B3" w:rsidRPr="008D2F9F">
        <w:rPr>
          <w:rFonts w:asciiTheme="majorBidi" w:hAnsiTheme="majorBidi" w:cstheme="majorBidi"/>
        </w:rPr>
        <w:t xml:space="preserve">wellbeing across the adult lifespan. </w:t>
      </w:r>
      <w:r w:rsidR="003F5ADE" w:rsidRPr="008D2F9F">
        <w:rPr>
          <w:rFonts w:asciiTheme="majorBidi" w:hAnsiTheme="majorBidi" w:cstheme="majorBidi"/>
        </w:rPr>
        <w:t>H</w:t>
      </w:r>
      <w:r w:rsidR="00BF05B3" w:rsidRPr="008D2F9F">
        <w:rPr>
          <w:rFonts w:asciiTheme="majorBidi" w:hAnsiTheme="majorBidi" w:cstheme="majorBidi"/>
        </w:rPr>
        <w:t xml:space="preserve">igh-nostalgic (vs. low-nostalgic) </w:t>
      </w:r>
      <w:r w:rsidR="00BF05B3" w:rsidRPr="008D2F9F">
        <w:rPr>
          <w:rFonts w:ascii="Times New Roman" w:eastAsiaTheme="minorEastAsia" w:hAnsi="Times New Roman"/>
        </w:rPr>
        <w:t xml:space="preserve">individuals would </w:t>
      </w:r>
      <w:r w:rsidR="0070763E" w:rsidRPr="008D2F9F">
        <w:rPr>
          <w:rFonts w:ascii="Times New Roman" w:eastAsiaTheme="minorEastAsia" w:hAnsi="Times New Roman"/>
        </w:rPr>
        <w:t xml:space="preserve">manifest </w:t>
      </w:r>
      <w:r w:rsidR="00BF05B3" w:rsidRPr="008D2F9F">
        <w:rPr>
          <w:rFonts w:ascii="Times New Roman" w:eastAsiaTheme="minorEastAsia" w:hAnsi="Times New Roman"/>
        </w:rPr>
        <w:t>a more positive association between age and wellbeing</w:t>
      </w:r>
      <w:r w:rsidR="005E6BF5" w:rsidRPr="008D2F9F">
        <w:rPr>
          <w:rFonts w:ascii="Times New Roman" w:eastAsiaTheme="minorEastAsia" w:hAnsi="Times New Roman"/>
        </w:rPr>
        <w:t xml:space="preserve"> (i.e., stability rather than decline, or growth rather than maintenance)</w:t>
      </w:r>
      <w:r w:rsidR="00BF05B3" w:rsidRPr="008D2F9F">
        <w:rPr>
          <w:rFonts w:ascii="Times New Roman" w:eastAsiaTheme="minorEastAsia" w:hAnsi="Times New Roman"/>
        </w:rPr>
        <w:t>.</w:t>
      </w:r>
      <w:r w:rsidR="009F6123" w:rsidRPr="008D2F9F">
        <w:rPr>
          <w:rFonts w:ascii="Times New Roman" w:eastAsiaTheme="minorEastAsia" w:hAnsi="Times New Roman"/>
        </w:rPr>
        <w:t xml:space="preserve"> </w:t>
      </w:r>
      <w:r w:rsidR="003F5ADE" w:rsidRPr="008D2F9F">
        <w:rPr>
          <w:rFonts w:ascii="Times New Roman" w:eastAsiaTheme="minorEastAsia" w:hAnsi="Times New Roman"/>
        </w:rPr>
        <w:t>We also explored whether</w:t>
      </w:r>
      <w:r w:rsidR="009F6123" w:rsidRPr="008D2F9F">
        <w:rPr>
          <w:rFonts w:ascii="Times New Roman" w:eastAsiaTheme="minorEastAsia" w:hAnsi="Times New Roman"/>
        </w:rPr>
        <w:t xml:space="preserve"> nostalgia moderate</w:t>
      </w:r>
      <w:r w:rsidR="003F5ADE" w:rsidRPr="008D2F9F">
        <w:rPr>
          <w:rFonts w:ascii="Times New Roman" w:eastAsiaTheme="minorEastAsia" w:hAnsi="Times New Roman"/>
        </w:rPr>
        <w:t>d</w:t>
      </w:r>
      <w:r w:rsidR="009F6123" w:rsidRPr="008D2F9F">
        <w:rPr>
          <w:rFonts w:ascii="Times New Roman" w:eastAsiaTheme="minorEastAsia" w:hAnsi="Times New Roman"/>
        </w:rPr>
        <w:t xml:space="preserve"> the link between gender and wellbeing.</w:t>
      </w:r>
      <w:r w:rsidR="00951573" w:rsidRPr="008D2F9F">
        <w:rPr>
          <w:rFonts w:asciiTheme="majorBidi" w:hAnsiTheme="majorBidi" w:cstheme="majorBidi"/>
        </w:rPr>
        <w:t xml:space="preserve"> </w:t>
      </w:r>
      <w:r w:rsidR="0070763E" w:rsidRPr="008D2F9F">
        <w:rPr>
          <w:rFonts w:asciiTheme="majorBidi" w:hAnsiTheme="majorBidi" w:cstheme="majorBidi"/>
        </w:rPr>
        <w:t>Lastly, we</w:t>
      </w:r>
      <w:r w:rsidR="00951573" w:rsidRPr="008D2F9F">
        <w:rPr>
          <w:rFonts w:asciiTheme="majorBidi" w:hAnsiTheme="majorBidi" w:cstheme="majorBidi"/>
        </w:rPr>
        <w:t xml:space="preserve"> hypothesized that nostalgia proneness levels would be high across ages and genders, but would peak at the younger and older ends of the adult lifespan.</w:t>
      </w:r>
      <w:r w:rsidR="0070763E" w:rsidRPr="008D2F9F">
        <w:rPr>
          <w:rFonts w:asciiTheme="majorBidi" w:hAnsiTheme="majorBidi" w:cstheme="majorBidi"/>
        </w:rPr>
        <w:t xml:space="preserve"> </w:t>
      </w:r>
    </w:p>
    <w:p w14:paraId="48280E6C" w14:textId="77777777" w:rsidR="00301C90" w:rsidRPr="008D2F9F" w:rsidRDefault="00301C90" w:rsidP="004C6604">
      <w:pPr>
        <w:pStyle w:val="ListParagraph"/>
        <w:widowControl w:val="0"/>
        <w:spacing w:line="480" w:lineRule="exact"/>
        <w:ind w:left="0"/>
        <w:jc w:val="center"/>
        <w:rPr>
          <w:rFonts w:asciiTheme="majorBidi" w:hAnsiTheme="majorBidi" w:cstheme="majorBidi"/>
          <w:b/>
          <w:bCs/>
        </w:rPr>
      </w:pPr>
      <w:r w:rsidRPr="008D2F9F">
        <w:rPr>
          <w:rFonts w:asciiTheme="majorBidi" w:hAnsiTheme="majorBidi" w:cstheme="majorBidi"/>
          <w:b/>
          <w:bCs/>
        </w:rPr>
        <w:t>Method</w:t>
      </w:r>
    </w:p>
    <w:p w14:paraId="43BE309B" w14:textId="77777777" w:rsidR="00301C90" w:rsidRPr="008D2F9F" w:rsidRDefault="00301C90" w:rsidP="004C6604">
      <w:pPr>
        <w:pStyle w:val="ListParagraph"/>
        <w:widowControl w:val="0"/>
        <w:spacing w:line="480" w:lineRule="exact"/>
        <w:ind w:left="0"/>
        <w:rPr>
          <w:rFonts w:asciiTheme="majorBidi" w:hAnsiTheme="majorBidi" w:cstheme="majorBidi"/>
          <w:b/>
          <w:bCs/>
        </w:rPr>
      </w:pPr>
      <w:r w:rsidRPr="008D2F9F">
        <w:rPr>
          <w:rFonts w:asciiTheme="majorBidi" w:hAnsiTheme="majorBidi" w:cstheme="majorBidi"/>
          <w:b/>
          <w:bCs/>
        </w:rPr>
        <w:t>Participants and Procedure</w:t>
      </w:r>
    </w:p>
    <w:p w14:paraId="725B8F4F" w14:textId="03391860" w:rsidR="00F14DDD" w:rsidRPr="008D2F9F" w:rsidRDefault="00301C90" w:rsidP="004C6604">
      <w:pPr>
        <w:pStyle w:val="ListParagraph"/>
        <w:widowControl w:val="0"/>
        <w:spacing w:line="480" w:lineRule="exact"/>
        <w:ind w:left="0"/>
        <w:rPr>
          <w:rFonts w:asciiTheme="majorBidi" w:hAnsiTheme="majorBidi" w:cstheme="majorBidi"/>
        </w:rPr>
      </w:pPr>
      <w:r w:rsidRPr="008D2F9F">
        <w:rPr>
          <w:rFonts w:asciiTheme="majorBidi" w:hAnsiTheme="majorBidi" w:cstheme="majorBidi"/>
        </w:rPr>
        <w:tab/>
      </w:r>
      <w:r w:rsidR="00172842" w:rsidRPr="008D2F9F">
        <w:rPr>
          <w:rFonts w:asciiTheme="majorBidi" w:hAnsiTheme="majorBidi" w:cstheme="majorBidi"/>
        </w:rPr>
        <w:t>Participants were</w:t>
      </w:r>
      <w:r w:rsidRPr="008D2F9F">
        <w:rPr>
          <w:rFonts w:asciiTheme="majorBidi" w:hAnsiTheme="majorBidi" w:cstheme="majorBidi"/>
        </w:rPr>
        <w:t xml:space="preserve"> 44</w:t>
      </w:r>
      <w:r w:rsidR="00E733EC" w:rsidRPr="008D2F9F">
        <w:rPr>
          <w:rFonts w:asciiTheme="majorBidi" w:hAnsiTheme="majorBidi" w:cstheme="majorBidi"/>
        </w:rPr>
        <w:t>3</w:t>
      </w:r>
      <w:r w:rsidRPr="008D2F9F">
        <w:rPr>
          <w:rFonts w:asciiTheme="majorBidi" w:hAnsiTheme="majorBidi" w:cstheme="majorBidi"/>
        </w:rPr>
        <w:t xml:space="preserve"> </w:t>
      </w:r>
      <w:r w:rsidR="00172842" w:rsidRPr="008D2F9F">
        <w:rPr>
          <w:rFonts w:asciiTheme="majorBidi" w:hAnsiTheme="majorBidi" w:cstheme="majorBidi"/>
        </w:rPr>
        <w:t xml:space="preserve">adults </w:t>
      </w:r>
      <w:r w:rsidR="00A7536E" w:rsidRPr="008D2F9F">
        <w:rPr>
          <w:rFonts w:asciiTheme="majorBidi" w:hAnsiTheme="majorBidi" w:cstheme="majorBidi"/>
        </w:rPr>
        <w:t xml:space="preserve">resident </w:t>
      </w:r>
      <w:r w:rsidR="00E049A6" w:rsidRPr="008D2F9F">
        <w:rPr>
          <w:rFonts w:asciiTheme="majorBidi" w:hAnsiTheme="majorBidi" w:cstheme="majorBidi"/>
        </w:rPr>
        <w:t xml:space="preserve">in the United Kingdom </w:t>
      </w:r>
      <w:r w:rsidR="00FA1201" w:rsidRPr="008D2F9F">
        <w:rPr>
          <w:rFonts w:asciiTheme="majorBidi" w:hAnsiTheme="majorBidi" w:cstheme="majorBidi"/>
        </w:rPr>
        <w:t xml:space="preserve">and </w:t>
      </w:r>
      <w:r w:rsidR="003577C4" w:rsidRPr="008D2F9F">
        <w:rPr>
          <w:rFonts w:asciiTheme="majorBidi" w:hAnsiTheme="majorBidi" w:cstheme="majorBidi"/>
        </w:rPr>
        <w:t>aged between 18-</w:t>
      </w:r>
      <w:r w:rsidRPr="008D2F9F">
        <w:rPr>
          <w:rFonts w:asciiTheme="majorBidi" w:hAnsiTheme="majorBidi" w:cstheme="majorBidi"/>
        </w:rPr>
        <w:t>91 years (</w:t>
      </w:r>
      <w:r w:rsidRPr="008D2F9F">
        <w:rPr>
          <w:rFonts w:asciiTheme="majorBidi" w:hAnsiTheme="majorBidi" w:cstheme="majorBidi"/>
          <w:i/>
          <w:iCs/>
        </w:rPr>
        <w:t>M</w:t>
      </w:r>
      <w:r w:rsidR="00F12ACD" w:rsidRPr="008D2F9F">
        <w:rPr>
          <w:rFonts w:asciiTheme="majorBidi" w:hAnsiTheme="majorBidi" w:cstheme="majorBidi"/>
          <w:iCs/>
          <w:vertAlign w:val="subscript"/>
        </w:rPr>
        <w:t>age</w:t>
      </w:r>
      <w:r w:rsidR="003A4973" w:rsidRPr="008D2F9F">
        <w:rPr>
          <w:rFonts w:asciiTheme="majorBidi" w:hAnsiTheme="majorBidi" w:cstheme="majorBidi"/>
        </w:rPr>
        <w:t xml:space="preserve"> = </w:t>
      </w:r>
      <w:r w:rsidR="005C16B2" w:rsidRPr="008D2F9F">
        <w:rPr>
          <w:rFonts w:asciiTheme="majorBidi" w:hAnsiTheme="majorBidi" w:cstheme="majorBidi"/>
        </w:rPr>
        <w:t>50.23</w:t>
      </w:r>
      <w:r w:rsidR="002129C5" w:rsidRPr="008D2F9F">
        <w:rPr>
          <w:rFonts w:asciiTheme="majorBidi" w:hAnsiTheme="majorBidi" w:cstheme="majorBidi"/>
        </w:rPr>
        <w:t xml:space="preserve">, </w:t>
      </w:r>
      <w:r w:rsidR="002129C5" w:rsidRPr="008D2F9F">
        <w:rPr>
          <w:rFonts w:asciiTheme="majorBidi" w:hAnsiTheme="majorBidi" w:cstheme="majorBidi"/>
          <w:i/>
        </w:rPr>
        <w:t>SD</w:t>
      </w:r>
      <w:r w:rsidR="00F12ACD" w:rsidRPr="008D2F9F">
        <w:rPr>
          <w:rFonts w:asciiTheme="majorBidi" w:hAnsiTheme="majorBidi" w:cstheme="majorBidi"/>
          <w:iCs/>
          <w:vertAlign w:val="subscript"/>
        </w:rPr>
        <w:t>age</w:t>
      </w:r>
      <w:r w:rsidR="003A4973" w:rsidRPr="008D2F9F">
        <w:rPr>
          <w:rFonts w:asciiTheme="majorBidi" w:hAnsiTheme="majorBidi" w:cstheme="majorBidi"/>
        </w:rPr>
        <w:t xml:space="preserve"> = </w:t>
      </w:r>
      <w:r w:rsidRPr="008D2F9F">
        <w:rPr>
          <w:rFonts w:asciiTheme="majorBidi" w:hAnsiTheme="majorBidi" w:cstheme="majorBidi"/>
        </w:rPr>
        <w:t>20.02)</w:t>
      </w:r>
      <w:r w:rsidR="00401DF5" w:rsidRPr="008D2F9F">
        <w:rPr>
          <w:rFonts w:asciiTheme="majorBidi" w:hAnsiTheme="majorBidi" w:cstheme="majorBidi"/>
        </w:rPr>
        <w:t>, who volunteered for a survey on “personality and life attitudes</w:t>
      </w:r>
      <w:r w:rsidR="002808AC" w:rsidRPr="008D2F9F">
        <w:rPr>
          <w:rFonts w:asciiTheme="majorBidi" w:hAnsiTheme="majorBidi" w:cstheme="majorBidi"/>
        </w:rPr>
        <w:t>.</w:t>
      </w:r>
      <w:r w:rsidR="00401DF5" w:rsidRPr="008D2F9F">
        <w:rPr>
          <w:rFonts w:asciiTheme="majorBidi" w:hAnsiTheme="majorBidi" w:cstheme="majorBidi"/>
        </w:rPr>
        <w:t>”</w:t>
      </w:r>
      <w:r w:rsidR="002769F4" w:rsidRPr="008D2F9F">
        <w:rPr>
          <w:rFonts w:asciiTheme="majorBidi" w:hAnsiTheme="majorBidi" w:cstheme="majorBidi"/>
        </w:rPr>
        <w:t xml:space="preserve"> </w:t>
      </w:r>
      <w:r w:rsidR="00FC1457" w:rsidRPr="008D2F9F">
        <w:rPr>
          <w:rFonts w:asciiTheme="majorBidi" w:hAnsiTheme="majorBidi" w:cstheme="majorBidi"/>
        </w:rPr>
        <w:t>Power calculations were not possible given the absence of prior research, so w</w:t>
      </w:r>
      <w:r w:rsidR="00C408CD" w:rsidRPr="008D2F9F">
        <w:rPr>
          <w:rFonts w:asciiTheme="majorBidi" w:hAnsiTheme="majorBidi" w:cstheme="majorBidi"/>
        </w:rPr>
        <w:t xml:space="preserve">e aimed to recruit </w:t>
      </w:r>
      <w:r w:rsidR="004D0C3D" w:rsidRPr="008D2F9F">
        <w:rPr>
          <w:rFonts w:asciiTheme="majorBidi" w:hAnsiTheme="majorBidi" w:cstheme="majorBidi"/>
        </w:rPr>
        <w:t>a minimum of 25 participants (to include at least</w:t>
      </w:r>
      <w:r w:rsidR="00C408CD" w:rsidRPr="008D2F9F">
        <w:rPr>
          <w:rFonts w:asciiTheme="majorBidi" w:hAnsiTheme="majorBidi" w:cstheme="majorBidi"/>
        </w:rPr>
        <w:t xml:space="preserve"> 10 women and 10 men</w:t>
      </w:r>
      <w:r w:rsidR="004D0C3D" w:rsidRPr="008D2F9F">
        <w:rPr>
          <w:rFonts w:asciiTheme="majorBidi" w:hAnsiTheme="majorBidi" w:cstheme="majorBidi"/>
        </w:rPr>
        <w:t>)</w:t>
      </w:r>
      <w:r w:rsidR="00C408CD" w:rsidRPr="008D2F9F">
        <w:rPr>
          <w:rFonts w:asciiTheme="majorBidi" w:hAnsiTheme="majorBidi" w:cstheme="majorBidi"/>
        </w:rPr>
        <w:t xml:space="preserve"> in each f</w:t>
      </w:r>
      <w:r w:rsidR="004D0C3D" w:rsidRPr="008D2F9F">
        <w:rPr>
          <w:rFonts w:asciiTheme="majorBidi" w:hAnsiTheme="majorBidi" w:cstheme="majorBidi"/>
        </w:rPr>
        <w:t>ive-year age category</w:t>
      </w:r>
      <w:r w:rsidR="00C408CD" w:rsidRPr="008D2F9F">
        <w:rPr>
          <w:rFonts w:asciiTheme="majorBidi" w:hAnsiTheme="majorBidi" w:cstheme="majorBidi"/>
        </w:rPr>
        <w:t xml:space="preserve">, and due to the recruitment strategy we </w:t>
      </w:r>
      <w:r w:rsidR="00207654">
        <w:rPr>
          <w:rFonts w:asciiTheme="majorBidi" w:hAnsiTheme="majorBidi" w:cstheme="majorBidi"/>
        </w:rPr>
        <w:t>eventually exceeded</w:t>
      </w:r>
      <w:r w:rsidR="00C408CD" w:rsidRPr="008D2F9F">
        <w:rPr>
          <w:rFonts w:asciiTheme="majorBidi" w:hAnsiTheme="majorBidi" w:cstheme="majorBidi"/>
        </w:rPr>
        <w:t xml:space="preserve"> this minimum in many cells. </w:t>
      </w:r>
      <w:r w:rsidR="007C0FBF">
        <w:rPr>
          <w:rFonts w:asciiTheme="majorBidi" w:hAnsiTheme="majorBidi" w:cstheme="majorBidi"/>
        </w:rPr>
        <w:t xml:space="preserve">A sensitivity analysis </w:t>
      </w:r>
      <w:r w:rsidR="00560C1B">
        <w:rPr>
          <w:rFonts w:asciiTheme="majorBidi" w:hAnsiTheme="majorBidi" w:cstheme="majorBidi"/>
        </w:rPr>
        <w:t>(G*Power 3.1</w:t>
      </w:r>
      <w:r w:rsidR="005E6331">
        <w:rPr>
          <w:rFonts w:asciiTheme="majorBidi" w:hAnsiTheme="majorBidi" w:cstheme="majorBidi"/>
        </w:rPr>
        <w:t>; Faul, Erdfelder, Buchner, &amp; Lang, 2009</w:t>
      </w:r>
      <w:r w:rsidR="00560C1B">
        <w:rPr>
          <w:rFonts w:asciiTheme="majorBidi" w:hAnsiTheme="majorBidi" w:cstheme="majorBidi"/>
        </w:rPr>
        <w:t xml:space="preserve">) </w:t>
      </w:r>
      <w:r w:rsidR="007C0FBF">
        <w:rPr>
          <w:rFonts w:asciiTheme="majorBidi" w:hAnsiTheme="majorBidi" w:cstheme="majorBidi"/>
        </w:rPr>
        <w:t>indicates that our obtained sample provided 80</w:t>
      </w:r>
      <w:r w:rsidR="00560C1B">
        <w:rPr>
          <w:rFonts w:asciiTheme="majorBidi" w:hAnsiTheme="majorBidi" w:cstheme="majorBidi"/>
        </w:rPr>
        <w:t>%</w:t>
      </w:r>
      <w:r w:rsidR="007C0FBF">
        <w:rPr>
          <w:rFonts w:asciiTheme="majorBidi" w:hAnsiTheme="majorBidi" w:cstheme="majorBidi"/>
        </w:rPr>
        <w:t xml:space="preserve"> power to detect a</w:t>
      </w:r>
      <w:r w:rsidR="00532E01">
        <w:rPr>
          <w:rFonts w:asciiTheme="majorBidi" w:hAnsiTheme="majorBidi" w:cstheme="majorBidi"/>
        </w:rPr>
        <w:t xml:space="preserve"> small</w:t>
      </w:r>
      <w:r w:rsidR="007C0FBF">
        <w:rPr>
          <w:rFonts w:asciiTheme="majorBidi" w:hAnsiTheme="majorBidi" w:cstheme="majorBidi"/>
        </w:rPr>
        <w:t xml:space="preserve"> effect </w:t>
      </w:r>
      <w:r w:rsidR="00532E01">
        <w:rPr>
          <w:rFonts w:asciiTheme="majorBidi" w:hAnsiTheme="majorBidi" w:cstheme="majorBidi"/>
        </w:rPr>
        <w:t>(</w:t>
      </w:r>
      <w:bookmarkStart w:id="7" w:name="_Hlk26436047"/>
      <w:bookmarkStart w:id="8" w:name="_Hlk26365531"/>
      <w:r w:rsidR="00560C1B">
        <w:rPr>
          <w:rFonts w:asciiTheme="majorBidi" w:hAnsiTheme="majorBidi" w:cstheme="majorBidi"/>
        </w:rPr>
        <w:t>Δ</w:t>
      </w:r>
      <w:bookmarkEnd w:id="7"/>
      <w:r w:rsidR="007C0FBF" w:rsidRPr="00101864">
        <w:rPr>
          <w:rFonts w:asciiTheme="majorBidi" w:hAnsiTheme="majorBidi" w:cstheme="majorBidi"/>
          <w:i/>
        </w:rPr>
        <w:t>R</w:t>
      </w:r>
      <w:r w:rsidR="007C0FBF">
        <w:rPr>
          <w:rFonts w:asciiTheme="majorBidi" w:hAnsiTheme="majorBidi" w:cstheme="majorBidi"/>
          <w:vertAlign w:val="superscript"/>
        </w:rPr>
        <w:t>2</w:t>
      </w:r>
      <w:r w:rsidR="007C0FBF">
        <w:rPr>
          <w:rFonts w:asciiTheme="majorBidi" w:hAnsiTheme="majorBidi" w:cstheme="majorBidi"/>
        </w:rPr>
        <w:t xml:space="preserve"> = .018</w:t>
      </w:r>
      <w:r w:rsidR="00101864">
        <w:rPr>
          <w:rFonts w:asciiTheme="majorBidi" w:hAnsiTheme="majorBidi" w:cstheme="majorBidi"/>
        </w:rPr>
        <w:t xml:space="preserve"> </w:t>
      </w:r>
      <w:bookmarkEnd w:id="8"/>
      <w:r w:rsidR="00101864">
        <w:rPr>
          <w:rFonts w:asciiTheme="majorBidi" w:hAnsiTheme="majorBidi" w:cstheme="majorBidi"/>
        </w:rPr>
        <w:t>for a regression coefficient,</w:t>
      </w:r>
      <w:r w:rsidR="00532E01">
        <w:rPr>
          <w:rFonts w:asciiTheme="majorBidi" w:hAnsiTheme="majorBidi" w:cstheme="majorBidi"/>
        </w:rPr>
        <w:t xml:space="preserve"> </w:t>
      </w:r>
      <w:r w:rsidR="00101864">
        <w:rPr>
          <w:rFonts w:asciiTheme="majorBidi" w:hAnsiTheme="majorBidi" w:cstheme="majorBidi"/>
        </w:rPr>
        <w:t xml:space="preserve">two-tailed </w:t>
      </w:r>
      <w:r w:rsidR="007C0FBF">
        <w:rPr>
          <w:rFonts w:asciiTheme="majorBidi" w:hAnsiTheme="majorBidi" w:cstheme="majorBidi"/>
        </w:rPr>
        <w:t>α</w:t>
      </w:r>
      <w:r w:rsidR="00FD7174">
        <w:rPr>
          <w:rFonts w:asciiTheme="majorBidi" w:hAnsiTheme="majorBidi" w:cstheme="majorBidi"/>
        </w:rPr>
        <w:t xml:space="preserve"> </w:t>
      </w:r>
      <w:r w:rsidR="007C0FBF">
        <w:rPr>
          <w:rFonts w:asciiTheme="majorBidi" w:hAnsiTheme="majorBidi" w:cstheme="majorBidi"/>
        </w:rPr>
        <w:t>=</w:t>
      </w:r>
      <w:r w:rsidR="00FD7174">
        <w:rPr>
          <w:rFonts w:asciiTheme="majorBidi" w:hAnsiTheme="majorBidi" w:cstheme="majorBidi"/>
        </w:rPr>
        <w:t xml:space="preserve"> </w:t>
      </w:r>
      <w:r w:rsidR="007C0FBF">
        <w:rPr>
          <w:rFonts w:asciiTheme="majorBidi" w:hAnsiTheme="majorBidi" w:cstheme="majorBidi"/>
        </w:rPr>
        <w:t xml:space="preserve">.05). </w:t>
      </w:r>
      <w:r w:rsidR="00AB7B4E">
        <w:rPr>
          <w:rFonts w:asciiTheme="majorBidi" w:hAnsiTheme="majorBidi" w:cstheme="majorBidi"/>
        </w:rPr>
        <w:t>Table 1</w:t>
      </w:r>
      <w:r w:rsidR="00BF2CD9" w:rsidRPr="008D2F9F">
        <w:rPr>
          <w:rFonts w:asciiTheme="majorBidi" w:hAnsiTheme="majorBidi" w:cstheme="majorBidi"/>
        </w:rPr>
        <w:t xml:space="preserve"> report</w:t>
      </w:r>
      <w:r w:rsidR="00AB7B4E">
        <w:rPr>
          <w:rFonts w:asciiTheme="majorBidi" w:hAnsiTheme="majorBidi" w:cstheme="majorBidi"/>
        </w:rPr>
        <w:t>s</w:t>
      </w:r>
      <w:r w:rsidR="00BF2CD9" w:rsidRPr="008D2F9F">
        <w:rPr>
          <w:rFonts w:asciiTheme="majorBidi" w:hAnsiTheme="majorBidi" w:cstheme="majorBidi"/>
        </w:rPr>
        <w:t xml:space="preserve"> sample characteristics. </w:t>
      </w:r>
      <w:r w:rsidR="002808AC" w:rsidRPr="008D2F9F">
        <w:rPr>
          <w:rFonts w:asciiTheme="majorBidi" w:hAnsiTheme="majorBidi" w:cstheme="majorBidi"/>
        </w:rPr>
        <w:t xml:space="preserve">Participants </w:t>
      </w:r>
      <w:r w:rsidR="0026770C" w:rsidRPr="008D2F9F">
        <w:rPr>
          <w:rFonts w:asciiTheme="majorBidi" w:hAnsiTheme="majorBidi" w:cstheme="majorBidi"/>
        </w:rPr>
        <w:t>included</w:t>
      </w:r>
      <w:r w:rsidR="00D92423" w:rsidRPr="008D2F9F">
        <w:rPr>
          <w:rFonts w:asciiTheme="majorBidi" w:hAnsiTheme="majorBidi" w:cstheme="majorBidi"/>
        </w:rPr>
        <w:t xml:space="preserve"> </w:t>
      </w:r>
      <w:r w:rsidR="00B83BCC" w:rsidRPr="008D2F9F">
        <w:rPr>
          <w:rFonts w:asciiTheme="majorBidi" w:hAnsiTheme="majorBidi" w:cstheme="majorBidi"/>
        </w:rPr>
        <w:t>366 community members who responded to local advertisements or snowball recruitment (most of whom received £10 compensation) (</w:t>
      </w:r>
      <w:r w:rsidR="00B83BCC" w:rsidRPr="008D2F9F">
        <w:rPr>
          <w:rFonts w:asciiTheme="majorBidi" w:hAnsiTheme="majorBidi" w:cstheme="majorBidi"/>
          <w:i/>
          <w:iCs/>
        </w:rPr>
        <w:t>M</w:t>
      </w:r>
      <w:r w:rsidR="00F12ACD" w:rsidRPr="008D2F9F">
        <w:rPr>
          <w:rFonts w:asciiTheme="majorBidi" w:hAnsiTheme="majorBidi" w:cstheme="majorBidi"/>
          <w:iCs/>
          <w:vertAlign w:val="subscript"/>
        </w:rPr>
        <w:t>age</w:t>
      </w:r>
      <w:r w:rsidR="003A4973" w:rsidRPr="008D2F9F">
        <w:rPr>
          <w:rFonts w:asciiTheme="majorBidi" w:hAnsiTheme="majorBidi" w:cstheme="majorBidi"/>
        </w:rPr>
        <w:t xml:space="preserve"> = </w:t>
      </w:r>
      <w:r w:rsidR="00B83BCC" w:rsidRPr="008D2F9F">
        <w:rPr>
          <w:rFonts w:asciiTheme="majorBidi" w:hAnsiTheme="majorBidi" w:cstheme="majorBidi"/>
        </w:rPr>
        <w:t>51.73</w:t>
      </w:r>
      <w:r w:rsidR="00A90827" w:rsidRPr="008D2F9F">
        <w:rPr>
          <w:rFonts w:asciiTheme="majorBidi" w:hAnsiTheme="majorBidi" w:cstheme="majorBidi"/>
        </w:rPr>
        <w:t xml:space="preserve"> years</w:t>
      </w:r>
      <w:r w:rsidR="002129C5" w:rsidRPr="008D2F9F">
        <w:rPr>
          <w:rFonts w:asciiTheme="majorBidi" w:hAnsiTheme="majorBidi" w:cstheme="majorBidi"/>
        </w:rPr>
        <w:t xml:space="preserve">, </w:t>
      </w:r>
      <w:r w:rsidR="002129C5" w:rsidRPr="008D2F9F">
        <w:rPr>
          <w:rFonts w:asciiTheme="majorBidi" w:hAnsiTheme="majorBidi" w:cstheme="majorBidi"/>
          <w:i/>
        </w:rPr>
        <w:t>SD</w:t>
      </w:r>
      <w:r w:rsidR="00F12ACD" w:rsidRPr="008D2F9F">
        <w:rPr>
          <w:rFonts w:asciiTheme="majorBidi" w:hAnsiTheme="majorBidi" w:cstheme="majorBidi"/>
          <w:iCs/>
          <w:vertAlign w:val="subscript"/>
        </w:rPr>
        <w:t>age</w:t>
      </w:r>
      <w:r w:rsidR="003A4973" w:rsidRPr="008D2F9F">
        <w:rPr>
          <w:rFonts w:asciiTheme="majorBidi" w:hAnsiTheme="majorBidi" w:cstheme="majorBidi"/>
        </w:rPr>
        <w:t xml:space="preserve"> = </w:t>
      </w:r>
      <w:r w:rsidR="00B83BCC" w:rsidRPr="008D2F9F">
        <w:rPr>
          <w:rFonts w:asciiTheme="majorBidi" w:hAnsiTheme="majorBidi" w:cstheme="majorBidi"/>
        </w:rPr>
        <w:t>17.65, range</w:t>
      </w:r>
      <w:r w:rsidR="003A4973" w:rsidRPr="008D2F9F">
        <w:rPr>
          <w:rFonts w:asciiTheme="majorBidi" w:hAnsiTheme="majorBidi" w:cstheme="majorBidi"/>
        </w:rPr>
        <w:t xml:space="preserve"> = </w:t>
      </w:r>
      <w:r w:rsidR="00B83BCC" w:rsidRPr="008D2F9F">
        <w:rPr>
          <w:rFonts w:asciiTheme="majorBidi" w:hAnsiTheme="majorBidi" w:cstheme="majorBidi"/>
        </w:rPr>
        <w:t xml:space="preserve">20-91), </w:t>
      </w:r>
      <w:r w:rsidR="00D92423" w:rsidRPr="008D2F9F">
        <w:rPr>
          <w:rFonts w:asciiTheme="majorBidi" w:hAnsiTheme="majorBidi" w:cstheme="majorBidi"/>
        </w:rPr>
        <w:t>34 older</w:t>
      </w:r>
      <w:r w:rsidR="00193FFA" w:rsidRPr="008D2F9F">
        <w:rPr>
          <w:rFonts w:asciiTheme="majorBidi" w:hAnsiTheme="majorBidi" w:cstheme="majorBidi"/>
        </w:rPr>
        <w:t xml:space="preserve"> </w:t>
      </w:r>
      <w:r w:rsidR="00D92423" w:rsidRPr="008D2F9F">
        <w:rPr>
          <w:rFonts w:asciiTheme="majorBidi" w:hAnsiTheme="majorBidi" w:cstheme="majorBidi"/>
        </w:rPr>
        <w:t xml:space="preserve">adult </w:t>
      </w:r>
      <w:r w:rsidR="00CB4569" w:rsidRPr="008D2F9F">
        <w:rPr>
          <w:rFonts w:asciiTheme="majorBidi" w:hAnsiTheme="majorBidi" w:cstheme="majorBidi"/>
        </w:rPr>
        <w:t>research</w:t>
      </w:r>
      <w:r w:rsidR="00193FFA" w:rsidRPr="008D2F9F">
        <w:rPr>
          <w:rFonts w:asciiTheme="majorBidi" w:hAnsiTheme="majorBidi" w:cstheme="majorBidi"/>
        </w:rPr>
        <w:t xml:space="preserve"> </w:t>
      </w:r>
      <w:r w:rsidR="00CA63E4" w:rsidRPr="008D2F9F">
        <w:rPr>
          <w:rFonts w:asciiTheme="majorBidi" w:hAnsiTheme="majorBidi" w:cstheme="majorBidi"/>
        </w:rPr>
        <w:t>panel</w:t>
      </w:r>
      <w:r w:rsidR="00B83BCC" w:rsidRPr="008D2F9F">
        <w:rPr>
          <w:rFonts w:asciiTheme="majorBidi" w:hAnsiTheme="majorBidi" w:cstheme="majorBidi"/>
        </w:rPr>
        <w:t xml:space="preserve"> </w:t>
      </w:r>
      <w:r w:rsidR="004A2435" w:rsidRPr="008D2F9F">
        <w:rPr>
          <w:rFonts w:asciiTheme="majorBidi" w:hAnsiTheme="majorBidi" w:cstheme="majorBidi"/>
        </w:rPr>
        <w:t xml:space="preserve">members </w:t>
      </w:r>
      <w:r w:rsidR="00D92423" w:rsidRPr="008D2F9F">
        <w:rPr>
          <w:rFonts w:asciiTheme="majorBidi" w:hAnsiTheme="majorBidi" w:cstheme="majorBidi"/>
        </w:rPr>
        <w:t xml:space="preserve">who </w:t>
      </w:r>
      <w:r w:rsidR="00FC48EB" w:rsidRPr="008D2F9F">
        <w:rPr>
          <w:rFonts w:asciiTheme="majorBidi" w:hAnsiTheme="majorBidi" w:cstheme="majorBidi"/>
        </w:rPr>
        <w:t>took part</w:t>
      </w:r>
      <w:r w:rsidR="00D92423" w:rsidRPr="008D2F9F">
        <w:rPr>
          <w:rFonts w:asciiTheme="majorBidi" w:hAnsiTheme="majorBidi" w:cstheme="majorBidi"/>
        </w:rPr>
        <w:t xml:space="preserve"> without compensation</w:t>
      </w:r>
      <w:r w:rsidR="00F14DDD" w:rsidRPr="008D2F9F">
        <w:rPr>
          <w:rFonts w:asciiTheme="majorBidi" w:hAnsiTheme="majorBidi" w:cstheme="majorBidi"/>
        </w:rPr>
        <w:t xml:space="preserve"> (</w:t>
      </w:r>
      <w:r w:rsidR="00F14DDD" w:rsidRPr="008D2F9F">
        <w:rPr>
          <w:rFonts w:asciiTheme="majorBidi" w:hAnsiTheme="majorBidi" w:cstheme="majorBidi"/>
          <w:i/>
          <w:iCs/>
        </w:rPr>
        <w:t>M</w:t>
      </w:r>
      <w:r w:rsidR="00F12ACD" w:rsidRPr="008D2F9F">
        <w:rPr>
          <w:rFonts w:asciiTheme="majorBidi" w:hAnsiTheme="majorBidi" w:cstheme="majorBidi"/>
          <w:iCs/>
          <w:vertAlign w:val="subscript"/>
        </w:rPr>
        <w:t>age</w:t>
      </w:r>
      <w:r w:rsidR="003A4973" w:rsidRPr="008D2F9F">
        <w:rPr>
          <w:rFonts w:asciiTheme="majorBidi" w:hAnsiTheme="majorBidi" w:cstheme="majorBidi"/>
        </w:rPr>
        <w:t xml:space="preserve"> = </w:t>
      </w:r>
      <w:r w:rsidR="00F14DDD" w:rsidRPr="008D2F9F">
        <w:rPr>
          <w:rFonts w:asciiTheme="majorBidi" w:hAnsiTheme="majorBidi" w:cstheme="majorBidi"/>
        </w:rPr>
        <w:t>73.38</w:t>
      </w:r>
      <w:r w:rsidR="00A90827" w:rsidRPr="008D2F9F">
        <w:rPr>
          <w:rFonts w:asciiTheme="majorBidi" w:hAnsiTheme="majorBidi" w:cstheme="majorBidi"/>
        </w:rPr>
        <w:t xml:space="preserve"> years</w:t>
      </w:r>
      <w:r w:rsidR="005C16B2" w:rsidRPr="008D2F9F">
        <w:rPr>
          <w:rFonts w:asciiTheme="majorBidi" w:hAnsiTheme="majorBidi" w:cstheme="majorBidi"/>
        </w:rPr>
        <w:t>,</w:t>
      </w:r>
      <w:r w:rsidR="002129C5" w:rsidRPr="008D2F9F">
        <w:rPr>
          <w:rFonts w:asciiTheme="majorBidi" w:hAnsiTheme="majorBidi" w:cstheme="majorBidi"/>
        </w:rPr>
        <w:t xml:space="preserve"> </w:t>
      </w:r>
      <w:r w:rsidR="00F14DDD" w:rsidRPr="008D2F9F">
        <w:rPr>
          <w:rFonts w:asciiTheme="majorBidi" w:hAnsiTheme="majorBidi" w:cstheme="majorBidi"/>
          <w:i/>
          <w:iCs/>
        </w:rPr>
        <w:t>SD</w:t>
      </w:r>
      <w:r w:rsidR="00F14DDD" w:rsidRPr="008D2F9F">
        <w:rPr>
          <w:rFonts w:asciiTheme="majorBidi" w:hAnsiTheme="majorBidi" w:cstheme="majorBidi"/>
          <w:iCs/>
          <w:vertAlign w:val="subscript"/>
        </w:rPr>
        <w:t>age</w:t>
      </w:r>
      <w:r w:rsidR="003A4973" w:rsidRPr="008D2F9F">
        <w:rPr>
          <w:rFonts w:asciiTheme="majorBidi" w:hAnsiTheme="majorBidi" w:cstheme="majorBidi"/>
        </w:rPr>
        <w:t xml:space="preserve"> = </w:t>
      </w:r>
      <w:r w:rsidR="008E7F03" w:rsidRPr="008D2F9F">
        <w:rPr>
          <w:rFonts w:asciiTheme="majorBidi" w:hAnsiTheme="majorBidi" w:cstheme="majorBidi"/>
        </w:rPr>
        <w:t>8.94</w:t>
      </w:r>
      <w:r w:rsidR="00B83BCC" w:rsidRPr="008D2F9F">
        <w:rPr>
          <w:rFonts w:asciiTheme="majorBidi" w:hAnsiTheme="majorBidi" w:cstheme="majorBidi"/>
        </w:rPr>
        <w:t>, range</w:t>
      </w:r>
      <w:r w:rsidR="003A4973" w:rsidRPr="008D2F9F">
        <w:rPr>
          <w:rFonts w:asciiTheme="majorBidi" w:hAnsiTheme="majorBidi" w:cstheme="majorBidi"/>
        </w:rPr>
        <w:t xml:space="preserve"> = </w:t>
      </w:r>
      <w:r w:rsidR="008E7F03" w:rsidRPr="008D2F9F">
        <w:rPr>
          <w:rFonts w:asciiTheme="majorBidi" w:hAnsiTheme="majorBidi" w:cstheme="majorBidi"/>
        </w:rPr>
        <w:t>55-91)</w:t>
      </w:r>
      <w:r w:rsidR="00D92423" w:rsidRPr="008D2F9F">
        <w:rPr>
          <w:rFonts w:asciiTheme="majorBidi" w:hAnsiTheme="majorBidi" w:cstheme="majorBidi"/>
        </w:rPr>
        <w:t xml:space="preserve">, </w:t>
      </w:r>
      <w:r w:rsidR="00B83BCC" w:rsidRPr="008D2F9F">
        <w:rPr>
          <w:rFonts w:asciiTheme="majorBidi" w:hAnsiTheme="majorBidi" w:cstheme="majorBidi"/>
        </w:rPr>
        <w:t xml:space="preserve">and </w:t>
      </w:r>
      <w:r w:rsidR="00D92423" w:rsidRPr="008D2F9F">
        <w:rPr>
          <w:rFonts w:asciiTheme="majorBidi" w:hAnsiTheme="majorBidi" w:cstheme="majorBidi"/>
        </w:rPr>
        <w:t>43 undergraduate</w:t>
      </w:r>
      <w:r w:rsidR="004A2435" w:rsidRPr="008D2F9F">
        <w:rPr>
          <w:rFonts w:asciiTheme="majorBidi" w:hAnsiTheme="majorBidi" w:cstheme="majorBidi"/>
        </w:rPr>
        <w:t>s</w:t>
      </w:r>
      <w:r w:rsidR="00D92423" w:rsidRPr="008D2F9F">
        <w:rPr>
          <w:rFonts w:asciiTheme="majorBidi" w:hAnsiTheme="majorBidi" w:cstheme="majorBidi"/>
        </w:rPr>
        <w:t xml:space="preserve"> who received course credit</w:t>
      </w:r>
      <w:r w:rsidR="008E7F03" w:rsidRPr="008D2F9F">
        <w:rPr>
          <w:rFonts w:asciiTheme="majorBidi" w:hAnsiTheme="majorBidi" w:cstheme="majorBidi"/>
        </w:rPr>
        <w:t xml:space="preserve"> (</w:t>
      </w:r>
      <w:r w:rsidR="008E7F03" w:rsidRPr="008D2F9F">
        <w:rPr>
          <w:rFonts w:asciiTheme="majorBidi" w:hAnsiTheme="majorBidi" w:cstheme="majorBidi"/>
          <w:i/>
          <w:iCs/>
        </w:rPr>
        <w:t>M</w:t>
      </w:r>
      <w:r w:rsidR="00F12ACD" w:rsidRPr="008D2F9F">
        <w:rPr>
          <w:rFonts w:asciiTheme="majorBidi" w:hAnsiTheme="majorBidi" w:cstheme="majorBidi"/>
          <w:iCs/>
          <w:vertAlign w:val="subscript"/>
        </w:rPr>
        <w:t>age</w:t>
      </w:r>
      <w:r w:rsidR="003A4973" w:rsidRPr="008D2F9F">
        <w:rPr>
          <w:rFonts w:asciiTheme="majorBidi" w:hAnsiTheme="majorBidi" w:cstheme="majorBidi"/>
        </w:rPr>
        <w:t xml:space="preserve"> = </w:t>
      </w:r>
      <w:r w:rsidR="008E7F03" w:rsidRPr="008D2F9F">
        <w:rPr>
          <w:rFonts w:asciiTheme="majorBidi" w:hAnsiTheme="majorBidi" w:cstheme="majorBidi"/>
        </w:rPr>
        <w:t>19.21</w:t>
      </w:r>
      <w:r w:rsidR="00A90827" w:rsidRPr="008D2F9F">
        <w:rPr>
          <w:rFonts w:asciiTheme="majorBidi" w:hAnsiTheme="majorBidi" w:cstheme="majorBidi"/>
        </w:rPr>
        <w:t xml:space="preserve"> years</w:t>
      </w:r>
      <w:r w:rsidR="008E7F03" w:rsidRPr="008D2F9F">
        <w:rPr>
          <w:rFonts w:asciiTheme="majorBidi" w:hAnsiTheme="majorBidi" w:cstheme="majorBidi"/>
        </w:rPr>
        <w:t xml:space="preserve">, </w:t>
      </w:r>
      <w:r w:rsidR="008E7F03" w:rsidRPr="008D2F9F">
        <w:rPr>
          <w:rFonts w:asciiTheme="majorBidi" w:hAnsiTheme="majorBidi" w:cstheme="majorBidi"/>
          <w:i/>
          <w:iCs/>
        </w:rPr>
        <w:t>SD</w:t>
      </w:r>
      <w:r w:rsidR="00F12ACD" w:rsidRPr="008D2F9F">
        <w:rPr>
          <w:rFonts w:asciiTheme="majorBidi" w:hAnsiTheme="majorBidi" w:cstheme="majorBidi"/>
          <w:iCs/>
          <w:vertAlign w:val="subscript"/>
        </w:rPr>
        <w:t>age</w:t>
      </w:r>
      <w:r w:rsidR="003A4973" w:rsidRPr="008D2F9F">
        <w:rPr>
          <w:rFonts w:asciiTheme="majorBidi" w:hAnsiTheme="majorBidi" w:cstheme="majorBidi"/>
        </w:rPr>
        <w:t xml:space="preserve"> = </w:t>
      </w:r>
      <w:r w:rsidR="008E7F03" w:rsidRPr="008D2F9F">
        <w:rPr>
          <w:rFonts w:asciiTheme="majorBidi" w:hAnsiTheme="majorBidi" w:cstheme="majorBidi"/>
        </w:rPr>
        <w:t>3.14, range</w:t>
      </w:r>
      <w:r w:rsidR="003A4973" w:rsidRPr="008D2F9F">
        <w:rPr>
          <w:rFonts w:asciiTheme="majorBidi" w:hAnsiTheme="majorBidi" w:cstheme="majorBidi"/>
        </w:rPr>
        <w:t xml:space="preserve"> = </w:t>
      </w:r>
      <w:r w:rsidR="008E7F03" w:rsidRPr="008D2F9F">
        <w:rPr>
          <w:rFonts w:asciiTheme="majorBidi" w:hAnsiTheme="majorBidi" w:cstheme="majorBidi"/>
        </w:rPr>
        <w:t>18-29)</w:t>
      </w:r>
      <w:r w:rsidR="002769F4" w:rsidRPr="008D2F9F">
        <w:rPr>
          <w:rFonts w:asciiTheme="majorBidi" w:hAnsiTheme="majorBidi" w:cstheme="majorBidi"/>
        </w:rPr>
        <w:t xml:space="preserve">. </w:t>
      </w:r>
      <w:r w:rsidR="00160A74" w:rsidRPr="008D2F9F">
        <w:rPr>
          <w:rFonts w:asciiTheme="majorBidi" w:hAnsiTheme="majorBidi" w:cstheme="majorBidi"/>
        </w:rPr>
        <w:t xml:space="preserve">Controlling for age, </w:t>
      </w:r>
      <w:r w:rsidR="00F14DDD" w:rsidRPr="008D2F9F">
        <w:rPr>
          <w:rFonts w:asciiTheme="majorBidi" w:hAnsiTheme="majorBidi" w:cstheme="majorBidi"/>
        </w:rPr>
        <w:t xml:space="preserve">the three subsamples </w:t>
      </w:r>
      <w:r w:rsidR="001F28B5" w:rsidRPr="008D2F9F">
        <w:rPr>
          <w:rFonts w:asciiTheme="majorBidi" w:hAnsiTheme="majorBidi" w:cstheme="majorBidi"/>
        </w:rPr>
        <w:t xml:space="preserve">did not differ significantly </w:t>
      </w:r>
      <w:r w:rsidR="00F14DDD" w:rsidRPr="008D2F9F">
        <w:rPr>
          <w:rFonts w:asciiTheme="majorBidi" w:hAnsiTheme="majorBidi" w:cstheme="majorBidi"/>
        </w:rPr>
        <w:t xml:space="preserve">on any of the </w:t>
      </w:r>
      <w:r w:rsidR="00622967" w:rsidRPr="008D2F9F">
        <w:rPr>
          <w:rFonts w:asciiTheme="majorBidi" w:hAnsiTheme="majorBidi" w:cstheme="majorBidi"/>
        </w:rPr>
        <w:t>nostalgia or wellbeing</w:t>
      </w:r>
      <w:r w:rsidR="00F14DDD" w:rsidRPr="008D2F9F">
        <w:rPr>
          <w:rFonts w:asciiTheme="majorBidi" w:hAnsiTheme="majorBidi" w:cstheme="majorBidi"/>
        </w:rPr>
        <w:t xml:space="preserve"> variables. </w:t>
      </w:r>
    </w:p>
    <w:p w14:paraId="3D95C435" w14:textId="2ACFF6C1" w:rsidR="00301C90" w:rsidRPr="008D2F9F" w:rsidRDefault="00D92423" w:rsidP="004C6604">
      <w:pPr>
        <w:pStyle w:val="ListParagraph"/>
        <w:widowControl w:val="0"/>
        <w:spacing w:line="480" w:lineRule="exact"/>
        <w:ind w:left="0" w:firstLine="720"/>
        <w:rPr>
          <w:rFonts w:asciiTheme="majorBidi" w:hAnsiTheme="majorBidi" w:cstheme="majorBidi"/>
          <w:i/>
          <w:iCs/>
          <w:vertAlign w:val="subscript"/>
        </w:rPr>
      </w:pPr>
      <w:r w:rsidRPr="008D2F9F">
        <w:rPr>
          <w:rFonts w:asciiTheme="majorBidi" w:hAnsiTheme="majorBidi" w:cstheme="majorBidi"/>
        </w:rPr>
        <w:t>All</w:t>
      </w:r>
      <w:r w:rsidR="00301C90" w:rsidRPr="008D2F9F">
        <w:rPr>
          <w:rFonts w:asciiTheme="majorBidi" w:hAnsiTheme="majorBidi" w:cstheme="majorBidi"/>
        </w:rPr>
        <w:t xml:space="preserve"> participants completed questionnaires </w:t>
      </w:r>
      <w:r w:rsidR="00E34A53" w:rsidRPr="008D2F9F">
        <w:rPr>
          <w:rFonts w:asciiTheme="majorBidi" w:hAnsiTheme="majorBidi" w:cstheme="majorBidi"/>
        </w:rPr>
        <w:t xml:space="preserve">at home </w:t>
      </w:r>
      <w:r w:rsidR="00A7536E" w:rsidRPr="008D2F9F">
        <w:rPr>
          <w:rFonts w:asciiTheme="majorBidi" w:hAnsiTheme="majorBidi" w:cstheme="majorBidi"/>
        </w:rPr>
        <w:t>in their own time</w:t>
      </w:r>
      <w:r w:rsidR="00CF01AB" w:rsidRPr="008D2F9F">
        <w:rPr>
          <w:rFonts w:asciiTheme="majorBidi" w:hAnsiTheme="majorBidi" w:cstheme="majorBidi"/>
        </w:rPr>
        <w:t>; nostalgia measures preceded wellbeing measures, followed by demographic information</w:t>
      </w:r>
      <w:r w:rsidR="002769F4" w:rsidRPr="008D2F9F">
        <w:rPr>
          <w:rFonts w:asciiTheme="majorBidi" w:hAnsiTheme="majorBidi" w:cstheme="majorBidi"/>
        </w:rPr>
        <w:t xml:space="preserve">. </w:t>
      </w:r>
      <w:r w:rsidR="008D2F9F">
        <w:rPr>
          <w:rFonts w:asciiTheme="majorBidi" w:hAnsiTheme="majorBidi" w:cstheme="majorBidi"/>
        </w:rPr>
        <w:t>As shown in Table 1, t</w:t>
      </w:r>
      <w:r w:rsidRPr="008D2F9F">
        <w:rPr>
          <w:rFonts w:asciiTheme="majorBidi" w:hAnsiTheme="majorBidi" w:cstheme="majorBidi"/>
        </w:rPr>
        <w:t xml:space="preserve">he sample was </w:t>
      </w:r>
      <w:r w:rsidR="00246B88" w:rsidRPr="008D2F9F">
        <w:rPr>
          <w:rFonts w:asciiTheme="majorBidi" w:hAnsiTheme="majorBidi" w:cstheme="majorBidi"/>
        </w:rPr>
        <w:t xml:space="preserve">predominantly White </w:t>
      </w:r>
      <w:r w:rsidRPr="008D2F9F">
        <w:rPr>
          <w:rFonts w:asciiTheme="majorBidi" w:hAnsiTheme="majorBidi" w:cstheme="majorBidi"/>
        </w:rPr>
        <w:t>and had a median annual household income of £20,000-£40,000</w:t>
      </w:r>
      <w:r w:rsidR="008810FF" w:rsidRPr="008D2F9F">
        <w:rPr>
          <w:rFonts w:asciiTheme="majorBidi" w:hAnsiTheme="majorBidi" w:cstheme="majorBidi"/>
        </w:rPr>
        <w:t xml:space="preserve"> (</w:t>
      </w:r>
      <w:r w:rsidR="003A4973" w:rsidRPr="008D2F9F">
        <w:rPr>
          <w:rFonts w:asciiTheme="majorBidi" w:hAnsiTheme="majorBidi" w:cstheme="majorBidi"/>
        </w:rPr>
        <w:t>$33,000-$66,000</w:t>
      </w:r>
      <w:r w:rsidR="008810FF" w:rsidRPr="008D2F9F">
        <w:rPr>
          <w:rFonts w:asciiTheme="majorBidi" w:hAnsiTheme="majorBidi" w:cstheme="majorBidi"/>
        </w:rPr>
        <w:t>)</w:t>
      </w:r>
      <w:r w:rsidR="002769F4" w:rsidRPr="008D2F9F">
        <w:rPr>
          <w:rFonts w:asciiTheme="majorBidi" w:hAnsiTheme="majorBidi" w:cstheme="majorBidi"/>
        </w:rPr>
        <w:t xml:space="preserve">. </w:t>
      </w:r>
      <w:r w:rsidR="008E7F03" w:rsidRPr="008D2F9F">
        <w:rPr>
          <w:rFonts w:asciiTheme="majorBidi" w:hAnsiTheme="majorBidi" w:cstheme="majorBidi"/>
        </w:rPr>
        <w:t xml:space="preserve">Participants </w:t>
      </w:r>
      <w:r w:rsidR="00160A74" w:rsidRPr="008D2F9F">
        <w:rPr>
          <w:rFonts w:asciiTheme="majorBidi" w:hAnsiTheme="majorBidi" w:cstheme="majorBidi"/>
        </w:rPr>
        <w:t xml:space="preserve">reported their education </w:t>
      </w:r>
      <w:r w:rsidR="00CA63E4" w:rsidRPr="008D2F9F">
        <w:rPr>
          <w:rFonts w:asciiTheme="majorBidi" w:hAnsiTheme="majorBidi" w:cstheme="majorBidi"/>
        </w:rPr>
        <w:t xml:space="preserve">level </w:t>
      </w:r>
      <w:r w:rsidR="005C16B2" w:rsidRPr="008D2F9F">
        <w:rPr>
          <w:rFonts w:asciiTheme="majorBidi" w:hAnsiTheme="majorBidi" w:cstheme="majorBidi"/>
        </w:rPr>
        <w:t>(1</w:t>
      </w:r>
      <w:r w:rsidR="003A4973" w:rsidRPr="008D2F9F">
        <w:rPr>
          <w:rFonts w:asciiTheme="majorBidi" w:hAnsiTheme="majorBidi" w:cstheme="majorBidi"/>
        </w:rPr>
        <w:t xml:space="preserve"> = </w:t>
      </w:r>
      <w:r w:rsidR="00160A74" w:rsidRPr="008D2F9F">
        <w:rPr>
          <w:rFonts w:asciiTheme="majorBidi" w:hAnsiTheme="majorBidi" w:cstheme="majorBidi"/>
          <w:i/>
        </w:rPr>
        <w:t>less than secondary school</w:t>
      </w:r>
      <w:r w:rsidR="005C16B2" w:rsidRPr="008D2F9F">
        <w:rPr>
          <w:rFonts w:asciiTheme="majorBidi" w:hAnsiTheme="majorBidi" w:cstheme="majorBidi"/>
        </w:rPr>
        <w:t xml:space="preserve">, </w:t>
      </w:r>
      <w:r w:rsidR="00160A74" w:rsidRPr="008D2F9F">
        <w:rPr>
          <w:rFonts w:asciiTheme="majorBidi" w:hAnsiTheme="majorBidi" w:cstheme="majorBidi"/>
        </w:rPr>
        <w:t>5</w:t>
      </w:r>
      <w:r w:rsidR="003A4973" w:rsidRPr="008D2F9F">
        <w:rPr>
          <w:rFonts w:asciiTheme="majorBidi" w:hAnsiTheme="majorBidi" w:cstheme="majorBidi"/>
        </w:rPr>
        <w:t xml:space="preserve"> = </w:t>
      </w:r>
      <w:r w:rsidR="00B83BCC" w:rsidRPr="008D2F9F">
        <w:rPr>
          <w:rFonts w:asciiTheme="majorBidi" w:hAnsiTheme="majorBidi" w:cstheme="majorBidi"/>
          <w:i/>
        </w:rPr>
        <w:t>postgraduate/</w:t>
      </w:r>
      <w:r w:rsidR="00160A74" w:rsidRPr="008D2F9F">
        <w:rPr>
          <w:rFonts w:asciiTheme="majorBidi" w:hAnsiTheme="majorBidi" w:cstheme="majorBidi"/>
          <w:i/>
        </w:rPr>
        <w:t>professional degree</w:t>
      </w:r>
      <w:r w:rsidR="00160A74" w:rsidRPr="008D2F9F">
        <w:rPr>
          <w:rFonts w:asciiTheme="majorBidi" w:hAnsiTheme="majorBidi" w:cstheme="majorBidi"/>
        </w:rPr>
        <w:t>)</w:t>
      </w:r>
      <w:r w:rsidR="00951347" w:rsidRPr="008D2F9F">
        <w:rPr>
          <w:rFonts w:asciiTheme="majorBidi" w:hAnsiTheme="majorBidi" w:cstheme="majorBidi"/>
        </w:rPr>
        <w:t>. T</w:t>
      </w:r>
      <w:r w:rsidR="00160A74" w:rsidRPr="008D2F9F">
        <w:rPr>
          <w:rFonts w:asciiTheme="majorBidi" w:hAnsiTheme="majorBidi" w:cstheme="majorBidi"/>
        </w:rPr>
        <w:t>he sample was</w:t>
      </w:r>
      <w:r w:rsidR="008E7F03" w:rsidRPr="008D2F9F">
        <w:rPr>
          <w:rFonts w:asciiTheme="majorBidi" w:hAnsiTheme="majorBidi" w:cstheme="majorBidi"/>
        </w:rPr>
        <w:t xml:space="preserve"> well-educated</w:t>
      </w:r>
      <w:r w:rsidR="00160A74" w:rsidRPr="008D2F9F">
        <w:rPr>
          <w:rFonts w:asciiTheme="majorBidi" w:hAnsiTheme="majorBidi" w:cstheme="majorBidi"/>
        </w:rPr>
        <w:t xml:space="preserve"> (median </w:t>
      </w:r>
      <w:r w:rsidR="00B83BCC" w:rsidRPr="008D2F9F">
        <w:rPr>
          <w:rFonts w:asciiTheme="majorBidi" w:hAnsiTheme="majorBidi" w:cstheme="majorBidi"/>
        </w:rPr>
        <w:t>for each subsample</w:t>
      </w:r>
      <w:r w:rsidR="003A4973" w:rsidRPr="008D2F9F">
        <w:rPr>
          <w:rFonts w:asciiTheme="majorBidi" w:hAnsiTheme="majorBidi" w:cstheme="majorBidi"/>
        </w:rPr>
        <w:t xml:space="preserve"> = </w:t>
      </w:r>
      <w:r w:rsidR="00160A74" w:rsidRPr="008D2F9F">
        <w:rPr>
          <w:rFonts w:asciiTheme="majorBidi" w:hAnsiTheme="majorBidi" w:cstheme="majorBidi"/>
        </w:rPr>
        <w:t>3 [</w:t>
      </w:r>
      <w:r w:rsidR="00160A74" w:rsidRPr="008D2F9F">
        <w:rPr>
          <w:rFonts w:asciiTheme="majorBidi" w:hAnsiTheme="majorBidi" w:cstheme="majorBidi"/>
          <w:i/>
        </w:rPr>
        <w:t>some university education</w:t>
      </w:r>
      <w:r w:rsidR="00F82E67" w:rsidRPr="008D2F9F">
        <w:rPr>
          <w:rFonts w:asciiTheme="majorBidi" w:hAnsiTheme="majorBidi" w:cstheme="majorBidi"/>
        </w:rPr>
        <w:t xml:space="preserve">]), and </w:t>
      </w:r>
      <w:r w:rsidR="003D1975" w:rsidRPr="008D2F9F">
        <w:rPr>
          <w:rFonts w:asciiTheme="majorBidi" w:hAnsiTheme="majorBidi" w:cstheme="majorBidi"/>
        </w:rPr>
        <w:t>most</w:t>
      </w:r>
      <w:r w:rsidR="005C16B2" w:rsidRPr="008D2F9F">
        <w:rPr>
          <w:rFonts w:asciiTheme="majorBidi" w:hAnsiTheme="majorBidi" w:cstheme="majorBidi"/>
        </w:rPr>
        <w:t xml:space="preserve"> older</w:t>
      </w:r>
      <w:r w:rsidR="00EF7BED" w:rsidRPr="008D2F9F">
        <w:rPr>
          <w:rFonts w:asciiTheme="majorBidi" w:hAnsiTheme="majorBidi" w:cstheme="majorBidi"/>
        </w:rPr>
        <w:t xml:space="preserve"> </w:t>
      </w:r>
      <w:r w:rsidR="00D03F22" w:rsidRPr="008D2F9F">
        <w:rPr>
          <w:rFonts w:asciiTheme="majorBidi" w:hAnsiTheme="majorBidi" w:cstheme="majorBidi"/>
        </w:rPr>
        <w:t>adults liv</w:t>
      </w:r>
      <w:r w:rsidR="003D1975" w:rsidRPr="008D2F9F">
        <w:rPr>
          <w:rFonts w:asciiTheme="majorBidi" w:hAnsiTheme="majorBidi" w:cstheme="majorBidi"/>
        </w:rPr>
        <w:t>ed</w:t>
      </w:r>
      <w:r w:rsidR="00D03F22" w:rsidRPr="008D2F9F">
        <w:rPr>
          <w:rFonts w:asciiTheme="majorBidi" w:hAnsiTheme="majorBidi" w:cstheme="majorBidi"/>
        </w:rPr>
        <w:t xml:space="preserve"> in their own home. </w:t>
      </w:r>
      <w:r w:rsidR="00E4086A" w:rsidRPr="008D2F9F">
        <w:rPr>
          <w:rFonts w:asciiTheme="majorBidi" w:hAnsiTheme="majorBidi" w:cstheme="majorBidi"/>
        </w:rPr>
        <w:t>Due to missing data, sample sizes for analys</w:t>
      </w:r>
      <w:r w:rsidR="00007A64" w:rsidRPr="008D2F9F">
        <w:rPr>
          <w:rFonts w:asciiTheme="majorBidi" w:hAnsiTheme="majorBidi" w:cstheme="majorBidi"/>
        </w:rPr>
        <w:t>e</w:t>
      </w:r>
      <w:r w:rsidR="00E4086A" w:rsidRPr="008D2F9F">
        <w:rPr>
          <w:rFonts w:asciiTheme="majorBidi" w:hAnsiTheme="majorBidi" w:cstheme="majorBidi"/>
        </w:rPr>
        <w:t>s vary from 4</w:t>
      </w:r>
      <w:r w:rsidR="001A69E0" w:rsidRPr="008D2F9F">
        <w:rPr>
          <w:rFonts w:asciiTheme="majorBidi" w:hAnsiTheme="majorBidi" w:cstheme="majorBidi"/>
        </w:rPr>
        <w:t>29</w:t>
      </w:r>
      <w:r w:rsidR="00CA63E4" w:rsidRPr="008D2F9F">
        <w:rPr>
          <w:rFonts w:asciiTheme="majorBidi" w:hAnsiTheme="majorBidi" w:cstheme="majorBidi"/>
        </w:rPr>
        <w:t>-</w:t>
      </w:r>
      <w:r w:rsidR="00E4086A" w:rsidRPr="008D2F9F">
        <w:rPr>
          <w:rFonts w:asciiTheme="majorBidi" w:hAnsiTheme="majorBidi" w:cstheme="majorBidi"/>
        </w:rPr>
        <w:t>443.</w:t>
      </w:r>
    </w:p>
    <w:p w14:paraId="3594FE7F" w14:textId="77777777" w:rsidR="00301C90" w:rsidRPr="008D2F9F" w:rsidRDefault="00301C90" w:rsidP="004C6604">
      <w:pPr>
        <w:pStyle w:val="ListParagraph"/>
        <w:widowControl w:val="0"/>
        <w:spacing w:line="480" w:lineRule="exact"/>
        <w:ind w:left="0"/>
        <w:rPr>
          <w:rFonts w:asciiTheme="majorBidi" w:hAnsiTheme="majorBidi" w:cstheme="majorBidi"/>
          <w:b/>
          <w:bCs/>
        </w:rPr>
      </w:pPr>
      <w:r w:rsidRPr="008D2F9F">
        <w:rPr>
          <w:rFonts w:asciiTheme="majorBidi" w:hAnsiTheme="majorBidi" w:cstheme="majorBidi"/>
          <w:b/>
          <w:bCs/>
        </w:rPr>
        <w:t xml:space="preserve">Measures </w:t>
      </w:r>
    </w:p>
    <w:p w14:paraId="2FF40E6D" w14:textId="77777777" w:rsidR="0055092A" w:rsidRPr="008D2F9F" w:rsidRDefault="00E049A6" w:rsidP="004C6604">
      <w:pPr>
        <w:widowControl w:val="0"/>
        <w:spacing w:after="0" w:line="480" w:lineRule="exact"/>
        <w:ind w:firstLine="720"/>
        <w:rPr>
          <w:rFonts w:asciiTheme="majorBidi" w:hAnsiTheme="majorBidi" w:cstheme="majorBidi"/>
          <w:sz w:val="24"/>
          <w:szCs w:val="24"/>
          <w:lang w:val="en-US"/>
        </w:rPr>
      </w:pPr>
      <w:r w:rsidRPr="008D2F9F">
        <w:rPr>
          <w:rFonts w:asciiTheme="majorBidi" w:hAnsiTheme="majorBidi" w:cstheme="majorBidi"/>
          <w:b/>
          <w:sz w:val="24"/>
          <w:szCs w:val="24"/>
          <w:lang w:val="en-US"/>
        </w:rPr>
        <w:t>Nostalgia</w:t>
      </w:r>
      <w:r w:rsidR="002769F4" w:rsidRPr="008D2F9F">
        <w:rPr>
          <w:rFonts w:asciiTheme="majorBidi" w:hAnsiTheme="majorBidi" w:cstheme="majorBidi"/>
          <w:b/>
          <w:sz w:val="24"/>
          <w:szCs w:val="24"/>
          <w:lang w:val="en-US"/>
        </w:rPr>
        <w:t xml:space="preserve">. </w:t>
      </w:r>
      <w:r w:rsidRPr="008D2F9F">
        <w:rPr>
          <w:rFonts w:asciiTheme="majorBidi" w:hAnsiTheme="majorBidi" w:cstheme="majorBidi"/>
          <w:sz w:val="24"/>
          <w:szCs w:val="24"/>
          <w:lang w:val="en-US"/>
        </w:rPr>
        <w:t>Participants completed two measures of nostalgia</w:t>
      </w:r>
      <w:r w:rsidR="00EF7BED" w:rsidRPr="008D2F9F">
        <w:rPr>
          <w:rFonts w:asciiTheme="majorBidi" w:hAnsiTheme="majorBidi" w:cstheme="majorBidi"/>
          <w:sz w:val="24"/>
          <w:szCs w:val="24"/>
          <w:lang w:val="en-US"/>
        </w:rPr>
        <w:t xml:space="preserve"> </w:t>
      </w:r>
      <w:r w:rsidR="008656DA" w:rsidRPr="008D2F9F">
        <w:rPr>
          <w:rFonts w:asciiTheme="majorBidi" w:hAnsiTheme="majorBidi" w:cstheme="majorBidi"/>
          <w:sz w:val="24"/>
          <w:szCs w:val="24"/>
          <w:lang w:val="en-US"/>
        </w:rPr>
        <w:t>proneness</w:t>
      </w:r>
      <w:r w:rsidR="002632D8" w:rsidRPr="008D2F9F">
        <w:rPr>
          <w:rFonts w:asciiTheme="majorBidi" w:hAnsiTheme="majorBidi" w:cstheme="majorBidi"/>
          <w:sz w:val="24"/>
          <w:szCs w:val="24"/>
          <w:lang w:val="en-US"/>
        </w:rPr>
        <w:t xml:space="preserve">, preceded by </w:t>
      </w:r>
      <w:r w:rsidR="00FA1EDE" w:rsidRPr="008D2F9F">
        <w:rPr>
          <w:rFonts w:asciiTheme="majorBidi" w:hAnsiTheme="majorBidi" w:cstheme="majorBidi"/>
          <w:i/>
          <w:iCs/>
          <w:sz w:val="24"/>
          <w:szCs w:val="24"/>
          <w:lang w:val="en-US"/>
        </w:rPr>
        <w:t>T</w:t>
      </w:r>
      <w:r w:rsidR="00AB7CD2" w:rsidRPr="008D2F9F">
        <w:rPr>
          <w:rFonts w:asciiTheme="majorBidi" w:hAnsiTheme="majorBidi" w:cstheme="majorBidi"/>
          <w:i/>
          <w:iCs/>
          <w:sz w:val="24"/>
          <w:szCs w:val="24"/>
          <w:lang w:val="en-US"/>
        </w:rPr>
        <w:t>he</w:t>
      </w:r>
      <w:r w:rsidR="00AB7CD2" w:rsidRPr="008D2F9F">
        <w:rPr>
          <w:rFonts w:asciiTheme="majorBidi" w:hAnsiTheme="majorBidi" w:cstheme="majorBidi"/>
          <w:sz w:val="24"/>
          <w:szCs w:val="24"/>
          <w:lang w:val="en-US"/>
        </w:rPr>
        <w:t xml:space="preserve"> </w:t>
      </w:r>
      <w:r w:rsidR="00AB7CD2" w:rsidRPr="008D2F9F">
        <w:rPr>
          <w:rFonts w:asciiTheme="majorBidi" w:hAnsiTheme="majorBidi" w:cstheme="majorBidi"/>
          <w:i/>
          <w:sz w:val="24"/>
          <w:szCs w:val="24"/>
          <w:lang w:val="en-US"/>
        </w:rPr>
        <w:t xml:space="preserve">New </w:t>
      </w:r>
      <w:r w:rsidR="002632D8" w:rsidRPr="008D2F9F">
        <w:rPr>
          <w:rFonts w:asciiTheme="majorBidi" w:hAnsiTheme="majorBidi" w:cstheme="majorBidi"/>
          <w:i/>
          <w:sz w:val="24"/>
          <w:szCs w:val="24"/>
          <w:lang w:val="en-US"/>
        </w:rPr>
        <w:t>Oxford Dictionary</w:t>
      </w:r>
      <w:r w:rsidR="00AB7CD2" w:rsidRPr="008D2F9F">
        <w:rPr>
          <w:rFonts w:asciiTheme="majorBidi" w:hAnsiTheme="majorBidi" w:cstheme="majorBidi"/>
          <w:i/>
          <w:sz w:val="24"/>
          <w:szCs w:val="24"/>
          <w:lang w:val="en-US"/>
        </w:rPr>
        <w:t xml:space="preserve"> of English</w:t>
      </w:r>
      <w:r w:rsidR="002632D8" w:rsidRPr="008D2F9F">
        <w:rPr>
          <w:rFonts w:asciiTheme="majorBidi" w:hAnsiTheme="majorBidi" w:cstheme="majorBidi"/>
          <w:sz w:val="24"/>
          <w:szCs w:val="24"/>
          <w:lang w:val="en-US"/>
        </w:rPr>
        <w:t xml:space="preserve"> (1998) definition</w:t>
      </w:r>
      <w:r w:rsidR="002769F4" w:rsidRPr="008D2F9F">
        <w:rPr>
          <w:rFonts w:asciiTheme="majorBidi" w:hAnsiTheme="majorBidi" w:cstheme="majorBidi"/>
          <w:sz w:val="24"/>
          <w:szCs w:val="24"/>
          <w:lang w:val="en-US"/>
        </w:rPr>
        <w:t xml:space="preserve">. </w:t>
      </w:r>
      <w:r w:rsidR="0055092A" w:rsidRPr="008D2F9F">
        <w:rPr>
          <w:rFonts w:asciiTheme="majorBidi" w:hAnsiTheme="majorBidi" w:cstheme="majorBidi"/>
          <w:sz w:val="24"/>
          <w:szCs w:val="24"/>
          <w:lang w:val="en-US"/>
        </w:rPr>
        <w:t xml:space="preserve">Prior research has operationalized nostalgia proneness either as the extent to which people miss objects and experiences from their past (Batcho, 1995, 1998) or the extent to which people experience nostalgia frequently and value its role in their life (Barrett et al., 2010; Routledge et al., 2008). We </w:t>
      </w:r>
      <w:r w:rsidR="0026770C" w:rsidRPr="008D2F9F">
        <w:rPr>
          <w:rFonts w:asciiTheme="majorBidi" w:hAnsiTheme="majorBidi" w:cstheme="majorBidi"/>
          <w:sz w:val="24"/>
          <w:szCs w:val="24"/>
          <w:lang w:val="en-US"/>
        </w:rPr>
        <w:t>assessed</w:t>
      </w:r>
      <w:r w:rsidR="0055092A" w:rsidRPr="008D2F9F">
        <w:rPr>
          <w:rFonts w:asciiTheme="majorBidi" w:hAnsiTheme="majorBidi" w:cstheme="majorBidi"/>
          <w:sz w:val="24"/>
          <w:szCs w:val="24"/>
          <w:lang w:val="en-US"/>
        </w:rPr>
        <w:t xml:space="preserve"> both aspects </w:t>
      </w:r>
      <w:r w:rsidR="0026770C" w:rsidRPr="008D2F9F">
        <w:rPr>
          <w:rFonts w:asciiTheme="majorBidi" w:hAnsiTheme="majorBidi" w:cstheme="majorBidi"/>
          <w:sz w:val="24"/>
          <w:szCs w:val="24"/>
          <w:lang w:val="en-US"/>
        </w:rPr>
        <w:t xml:space="preserve">in order to </w:t>
      </w:r>
      <w:r w:rsidR="0055092A" w:rsidRPr="008D2F9F">
        <w:rPr>
          <w:rFonts w:asciiTheme="majorBidi" w:hAnsiTheme="majorBidi" w:cstheme="majorBidi"/>
          <w:sz w:val="24"/>
          <w:szCs w:val="24"/>
          <w:lang w:val="en-US"/>
        </w:rPr>
        <w:t>capture the construct comprehensively.</w:t>
      </w:r>
    </w:p>
    <w:p w14:paraId="40DA3F98" w14:textId="1ED7816C" w:rsidR="0055092A" w:rsidRPr="008D2F9F" w:rsidRDefault="0055092A" w:rsidP="004C6604">
      <w:pPr>
        <w:widowControl w:val="0"/>
        <w:spacing w:after="0" w:line="480" w:lineRule="exact"/>
        <w:ind w:firstLine="720"/>
        <w:rPr>
          <w:rFonts w:asciiTheme="majorBidi" w:hAnsiTheme="majorBidi" w:cstheme="majorBidi"/>
          <w:sz w:val="24"/>
          <w:szCs w:val="24"/>
          <w:lang w:val="en-US"/>
        </w:rPr>
      </w:pPr>
      <w:r w:rsidRPr="008D2F9F">
        <w:rPr>
          <w:rFonts w:asciiTheme="majorBidi" w:hAnsiTheme="majorBidi" w:cstheme="majorBidi"/>
          <w:sz w:val="24"/>
          <w:szCs w:val="24"/>
          <w:lang w:val="en-US"/>
        </w:rPr>
        <w:t>The Nostalgia Inventory (NI; Batcho, 1995) asks participants to rate how nostalgic they feel about 18 people</w:t>
      </w:r>
      <w:r w:rsidR="00E95457" w:rsidRPr="008D2F9F">
        <w:rPr>
          <w:rFonts w:asciiTheme="majorBidi" w:hAnsiTheme="majorBidi" w:cstheme="majorBidi"/>
          <w:sz w:val="24"/>
          <w:szCs w:val="24"/>
          <w:lang w:val="en-US"/>
        </w:rPr>
        <w:t xml:space="preserve"> (e.g., “my family,” “my friends”)</w:t>
      </w:r>
      <w:r w:rsidRPr="008D2F9F">
        <w:rPr>
          <w:rFonts w:asciiTheme="majorBidi" w:hAnsiTheme="majorBidi" w:cstheme="majorBidi"/>
          <w:sz w:val="24"/>
          <w:szCs w:val="24"/>
          <w:lang w:val="en-US"/>
        </w:rPr>
        <w:t>, objects</w:t>
      </w:r>
      <w:r w:rsidR="00E95457" w:rsidRPr="008D2F9F">
        <w:rPr>
          <w:rFonts w:asciiTheme="majorBidi" w:hAnsiTheme="majorBidi" w:cstheme="majorBidi"/>
          <w:sz w:val="24"/>
          <w:szCs w:val="24"/>
          <w:lang w:val="en-US"/>
        </w:rPr>
        <w:t xml:space="preserve"> (e.g., “my childhood toys,” “TV shows, movies”)</w:t>
      </w:r>
      <w:r w:rsidRPr="008D2F9F">
        <w:rPr>
          <w:rFonts w:asciiTheme="majorBidi" w:hAnsiTheme="majorBidi" w:cstheme="majorBidi"/>
          <w:sz w:val="24"/>
          <w:szCs w:val="24"/>
          <w:lang w:val="en-US"/>
        </w:rPr>
        <w:t>, or concepts in their life (e.g., “someone I loved</w:t>
      </w:r>
      <w:r w:rsidR="00E95457" w:rsidRPr="008D2F9F">
        <w:rPr>
          <w:rFonts w:asciiTheme="majorBidi" w:hAnsiTheme="majorBidi" w:cstheme="majorBidi"/>
          <w:sz w:val="24"/>
          <w:szCs w:val="24"/>
          <w:lang w:val="en-US"/>
        </w:rPr>
        <w:t>,</w:t>
      </w:r>
      <w:r w:rsidRPr="008D2F9F">
        <w:rPr>
          <w:rFonts w:asciiTheme="majorBidi" w:hAnsiTheme="majorBidi" w:cstheme="majorBidi"/>
          <w:sz w:val="24"/>
          <w:szCs w:val="24"/>
          <w:lang w:val="en-US"/>
        </w:rPr>
        <w:t>”</w:t>
      </w:r>
      <w:r w:rsidR="00E95457" w:rsidRPr="008D2F9F">
        <w:rPr>
          <w:rFonts w:asciiTheme="majorBidi" w:hAnsiTheme="majorBidi" w:cstheme="majorBidi"/>
          <w:sz w:val="24"/>
          <w:szCs w:val="24"/>
          <w:lang w:val="en-US"/>
        </w:rPr>
        <w:t xml:space="preserve"> </w:t>
      </w:r>
      <w:r w:rsidR="00E95457" w:rsidRPr="008D2F9F">
        <w:rPr>
          <w:rFonts w:ascii="Times New Roman" w:hAnsi="Times New Roman" w:cs="Times New Roman"/>
          <w:sz w:val="24"/>
          <w:szCs w:val="24"/>
          <w:lang w:val="en-US"/>
        </w:rPr>
        <w:t>“</w:t>
      </w:r>
      <w:r w:rsidR="00E95457" w:rsidRPr="008D2F9F">
        <w:rPr>
          <w:rFonts w:ascii="Times New Roman" w:hAnsi="Times New Roman" w:cs="Times New Roman"/>
          <w:sz w:val="24"/>
          <w:szCs w:val="24"/>
        </w:rPr>
        <w:t>not knowing sad or evil things;”</w:t>
      </w:r>
      <w:r w:rsidRPr="008D2F9F">
        <w:rPr>
          <w:rFonts w:asciiTheme="majorBidi" w:hAnsiTheme="majorBidi" w:cstheme="majorBidi"/>
          <w:sz w:val="24"/>
          <w:szCs w:val="24"/>
          <w:lang w:val="en-US"/>
        </w:rPr>
        <w:t xml:space="preserve"> 1 = </w:t>
      </w:r>
      <w:r w:rsidRPr="008D2F9F">
        <w:rPr>
          <w:rFonts w:asciiTheme="majorBidi" w:hAnsiTheme="majorBidi" w:cstheme="majorBidi"/>
          <w:i/>
          <w:sz w:val="24"/>
          <w:szCs w:val="24"/>
          <w:lang w:val="en-US"/>
        </w:rPr>
        <w:t>not at all nostalgic</w:t>
      </w:r>
      <w:r w:rsidRPr="008D2F9F">
        <w:rPr>
          <w:rFonts w:asciiTheme="majorBidi" w:hAnsiTheme="majorBidi" w:cstheme="majorBidi"/>
          <w:sz w:val="24"/>
          <w:szCs w:val="24"/>
          <w:lang w:val="en-US"/>
        </w:rPr>
        <w:t xml:space="preserve">, 5 = </w:t>
      </w:r>
      <w:r w:rsidRPr="008D2F9F">
        <w:rPr>
          <w:rFonts w:asciiTheme="majorBidi" w:hAnsiTheme="majorBidi" w:cstheme="majorBidi"/>
          <w:i/>
          <w:sz w:val="24"/>
          <w:szCs w:val="24"/>
          <w:lang w:val="en-US"/>
        </w:rPr>
        <w:t>very nostalgic</w:t>
      </w:r>
      <w:r w:rsidRPr="008D2F9F">
        <w:rPr>
          <w:rFonts w:asciiTheme="majorBidi" w:hAnsiTheme="majorBidi" w:cstheme="majorBidi"/>
          <w:sz w:val="24"/>
          <w:szCs w:val="24"/>
          <w:lang w:val="en-US"/>
        </w:rPr>
        <w:t xml:space="preserve">; </w:t>
      </w:r>
      <w:r w:rsidR="00893BD1" w:rsidRPr="008D2F9F">
        <w:rPr>
          <w:rFonts w:ascii="Times New Roman" w:hAnsi="Times New Roman" w:cs="Times New Roman"/>
          <w:sz w:val="24"/>
          <w:szCs w:val="24"/>
          <w:lang w:val="en-US"/>
        </w:rPr>
        <w:t>α</w:t>
      </w:r>
      <w:r w:rsidR="00A90827" w:rsidRPr="008D2F9F">
        <w:rPr>
          <w:rFonts w:ascii="Times New Roman" w:hAnsi="Times New Roman" w:cs="Times New Roman"/>
          <w:sz w:val="24"/>
          <w:szCs w:val="24"/>
          <w:lang w:val="en-US"/>
        </w:rPr>
        <w:t xml:space="preserve"> </w:t>
      </w:r>
      <w:r w:rsidR="00893BD1" w:rsidRPr="008D2F9F">
        <w:rPr>
          <w:rFonts w:ascii="Times New Roman" w:hAnsi="Times New Roman" w:cs="Times New Roman"/>
          <w:sz w:val="24"/>
          <w:szCs w:val="24"/>
          <w:lang w:val="en-US"/>
        </w:rPr>
        <w:t>=</w:t>
      </w:r>
      <w:r w:rsidR="00A90827" w:rsidRPr="008D2F9F">
        <w:rPr>
          <w:rFonts w:ascii="Times New Roman" w:hAnsi="Times New Roman" w:cs="Times New Roman"/>
          <w:sz w:val="24"/>
          <w:szCs w:val="24"/>
          <w:lang w:val="en-US"/>
        </w:rPr>
        <w:t xml:space="preserve"> </w:t>
      </w:r>
      <w:r w:rsidR="00893BD1" w:rsidRPr="008D2F9F">
        <w:rPr>
          <w:rFonts w:ascii="Times New Roman" w:hAnsi="Times New Roman" w:cs="Times New Roman"/>
          <w:sz w:val="24"/>
          <w:szCs w:val="24"/>
          <w:lang w:val="en-US"/>
        </w:rPr>
        <w:t>.</w:t>
      </w:r>
      <w:r w:rsidRPr="008D2F9F">
        <w:rPr>
          <w:rFonts w:asciiTheme="majorBidi" w:hAnsiTheme="majorBidi" w:cstheme="majorBidi"/>
          <w:sz w:val="24"/>
          <w:szCs w:val="24"/>
          <w:lang w:val="en-US"/>
        </w:rPr>
        <w:t>91</w:t>
      </w:r>
      <w:r w:rsidR="00B8352C" w:rsidRPr="008D2F9F">
        <w:rPr>
          <w:rFonts w:asciiTheme="majorBidi" w:hAnsiTheme="majorBidi" w:cstheme="majorBidi"/>
          <w:sz w:val="24"/>
          <w:szCs w:val="24"/>
          <w:lang w:val="en-US"/>
        </w:rPr>
        <w:t xml:space="preserve">; </w:t>
      </w:r>
      <w:r w:rsidR="00B8352C" w:rsidRPr="008D2F9F">
        <w:rPr>
          <w:rFonts w:asciiTheme="majorBidi" w:hAnsiTheme="majorBidi" w:cstheme="majorBidi"/>
          <w:i/>
          <w:sz w:val="24"/>
          <w:szCs w:val="24"/>
          <w:lang w:val="en-US"/>
        </w:rPr>
        <w:t>M</w:t>
      </w:r>
      <w:r w:rsidR="00FC48EB" w:rsidRPr="008D2F9F">
        <w:rPr>
          <w:rFonts w:asciiTheme="majorBidi" w:hAnsiTheme="majorBidi" w:cstheme="majorBidi"/>
          <w:i/>
          <w:sz w:val="24"/>
          <w:szCs w:val="24"/>
          <w:lang w:val="en-US"/>
        </w:rPr>
        <w:t xml:space="preserve"> </w:t>
      </w:r>
      <w:r w:rsidR="00B8352C" w:rsidRPr="008D2F9F">
        <w:rPr>
          <w:rFonts w:asciiTheme="majorBidi" w:hAnsiTheme="majorBidi" w:cstheme="majorBidi"/>
          <w:sz w:val="24"/>
          <w:szCs w:val="24"/>
          <w:lang w:val="en-US"/>
        </w:rPr>
        <w:t>=</w:t>
      </w:r>
      <w:r w:rsidR="00FC48EB" w:rsidRPr="008D2F9F">
        <w:rPr>
          <w:rFonts w:asciiTheme="majorBidi" w:hAnsiTheme="majorBidi" w:cstheme="majorBidi"/>
          <w:sz w:val="24"/>
          <w:szCs w:val="24"/>
          <w:lang w:val="en-US"/>
        </w:rPr>
        <w:t xml:space="preserve"> </w:t>
      </w:r>
      <w:r w:rsidR="00B8352C" w:rsidRPr="008D2F9F">
        <w:rPr>
          <w:rFonts w:asciiTheme="majorBidi" w:hAnsiTheme="majorBidi" w:cstheme="majorBidi"/>
          <w:sz w:val="24"/>
          <w:szCs w:val="24"/>
          <w:lang w:val="en-US"/>
        </w:rPr>
        <w:t xml:space="preserve">3.11, </w:t>
      </w:r>
      <w:r w:rsidR="00B8352C" w:rsidRPr="008D2F9F">
        <w:rPr>
          <w:rFonts w:asciiTheme="majorBidi" w:hAnsiTheme="majorBidi" w:cstheme="majorBidi"/>
          <w:i/>
          <w:sz w:val="24"/>
          <w:szCs w:val="24"/>
          <w:lang w:val="en-US"/>
        </w:rPr>
        <w:t>SD</w:t>
      </w:r>
      <w:r w:rsidR="00FC48EB" w:rsidRPr="008D2F9F">
        <w:rPr>
          <w:rFonts w:asciiTheme="majorBidi" w:hAnsiTheme="majorBidi" w:cstheme="majorBidi"/>
          <w:i/>
          <w:sz w:val="24"/>
          <w:szCs w:val="24"/>
          <w:lang w:val="en-US"/>
        </w:rPr>
        <w:t xml:space="preserve"> </w:t>
      </w:r>
      <w:r w:rsidR="00B8352C" w:rsidRPr="008D2F9F">
        <w:rPr>
          <w:rFonts w:asciiTheme="majorBidi" w:hAnsiTheme="majorBidi" w:cstheme="majorBidi"/>
          <w:sz w:val="24"/>
          <w:szCs w:val="24"/>
          <w:lang w:val="en-US"/>
        </w:rPr>
        <w:t>=</w:t>
      </w:r>
      <w:r w:rsidR="00FC48EB" w:rsidRPr="008D2F9F">
        <w:rPr>
          <w:rFonts w:asciiTheme="majorBidi" w:hAnsiTheme="majorBidi" w:cstheme="majorBidi"/>
          <w:sz w:val="24"/>
          <w:szCs w:val="24"/>
          <w:lang w:val="en-US"/>
        </w:rPr>
        <w:t xml:space="preserve"> </w:t>
      </w:r>
      <w:r w:rsidR="00B8352C" w:rsidRPr="008D2F9F">
        <w:rPr>
          <w:rFonts w:asciiTheme="majorBidi" w:hAnsiTheme="majorBidi" w:cstheme="majorBidi"/>
          <w:sz w:val="24"/>
          <w:szCs w:val="24"/>
          <w:lang w:val="en-US"/>
        </w:rPr>
        <w:t>0.81</w:t>
      </w:r>
      <w:r w:rsidRPr="008D2F9F">
        <w:rPr>
          <w:rFonts w:asciiTheme="majorBidi" w:hAnsiTheme="majorBidi" w:cstheme="majorBidi"/>
          <w:sz w:val="24"/>
          <w:szCs w:val="24"/>
          <w:lang w:val="en-US"/>
        </w:rPr>
        <w:t xml:space="preserve">). We excluded two additional items (“heroes/heroines,” “church/religion”), </w:t>
      </w:r>
      <w:r w:rsidR="00FC48EB" w:rsidRPr="008D2F9F">
        <w:rPr>
          <w:rFonts w:asciiTheme="majorBidi" w:hAnsiTheme="majorBidi" w:cstheme="majorBidi"/>
          <w:sz w:val="24"/>
          <w:szCs w:val="24"/>
          <w:lang w:val="en-US"/>
        </w:rPr>
        <w:t>as</w:t>
      </w:r>
      <w:r w:rsidRPr="008D2F9F">
        <w:rPr>
          <w:rFonts w:asciiTheme="majorBidi" w:hAnsiTheme="majorBidi" w:cstheme="majorBidi"/>
          <w:sz w:val="24"/>
          <w:szCs w:val="24"/>
          <w:lang w:val="en-US"/>
        </w:rPr>
        <w:t xml:space="preserve"> </w:t>
      </w:r>
      <w:r w:rsidR="00FC48EB" w:rsidRPr="008D2F9F">
        <w:rPr>
          <w:rFonts w:asciiTheme="majorBidi" w:hAnsiTheme="majorBidi" w:cstheme="majorBidi"/>
          <w:sz w:val="24"/>
          <w:szCs w:val="24"/>
          <w:lang w:val="en-US"/>
        </w:rPr>
        <w:t>prior research revealed</w:t>
      </w:r>
      <w:r w:rsidRPr="008D2F9F">
        <w:rPr>
          <w:rFonts w:asciiTheme="majorBidi" w:hAnsiTheme="majorBidi" w:cstheme="majorBidi"/>
          <w:sz w:val="24"/>
          <w:szCs w:val="24"/>
          <w:lang w:val="en-US"/>
        </w:rPr>
        <w:t xml:space="preserve"> very low means and restricted range in British populations (Wildschut et al., 2006). </w:t>
      </w:r>
    </w:p>
    <w:p w14:paraId="0FC67573" w14:textId="1A4E2A5A" w:rsidR="00E049A6" w:rsidRPr="008D2F9F" w:rsidRDefault="00E049A6" w:rsidP="004C6604">
      <w:pPr>
        <w:widowControl w:val="0"/>
        <w:spacing w:after="0" w:line="480" w:lineRule="exact"/>
        <w:ind w:firstLine="720"/>
        <w:rPr>
          <w:rFonts w:asciiTheme="majorBidi" w:hAnsiTheme="majorBidi" w:cstheme="majorBidi"/>
          <w:sz w:val="24"/>
          <w:szCs w:val="24"/>
          <w:lang w:val="en-US"/>
        </w:rPr>
      </w:pPr>
      <w:r w:rsidRPr="008D2F9F">
        <w:rPr>
          <w:rFonts w:asciiTheme="majorBidi" w:hAnsiTheme="majorBidi" w:cstheme="majorBidi"/>
          <w:sz w:val="24"/>
          <w:szCs w:val="24"/>
          <w:lang w:val="en-US"/>
        </w:rPr>
        <w:t xml:space="preserve">The </w:t>
      </w:r>
      <w:r w:rsidR="004A2435" w:rsidRPr="008D2F9F">
        <w:rPr>
          <w:rFonts w:asciiTheme="majorBidi" w:hAnsiTheme="majorBidi" w:cstheme="majorBidi"/>
          <w:sz w:val="24"/>
          <w:szCs w:val="24"/>
          <w:lang w:val="en-US"/>
        </w:rPr>
        <w:t xml:space="preserve">7-item </w:t>
      </w:r>
      <w:r w:rsidRPr="008D2F9F">
        <w:rPr>
          <w:rFonts w:asciiTheme="majorBidi" w:hAnsiTheme="majorBidi" w:cstheme="majorBidi"/>
          <w:sz w:val="24"/>
          <w:szCs w:val="24"/>
          <w:lang w:val="en-US"/>
        </w:rPr>
        <w:t>Southampton Nostalgia Scale (</w:t>
      </w:r>
      <w:r w:rsidR="00640FF2" w:rsidRPr="008D2F9F">
        <w:rPr>
          <w:rFonts w:asciiTheme="majorBidi" w:hAnsiTheme="majorBidi" w:cstheme="majorBidi"/>
          <w:sz w:val="24"/>
          <w:szCs w:val="24"/>
          <w:lang w:val="en-US"/>
        </w:rPr>
        <w:t xml:space="preserve">SNS; </w:t>
      </w:r>
      <w:r w:rsidR="003A2598" w:rsidRPr="008D2F9F">
        <w:rPr>
          <w:rFonts w:asciiTheme="majorBidi" w:hAnsiTheme="majorBidi" w:cstheme="majorBidi"/>
          <w:sz w:val="24"/>
          <w:szCs w:val="24"/>
          <w:lang w:val="en-US"/>
        </w:rPr>
        <w:t>Barrett et al., 2010</w:t>
      </w:r>
      <w:r w:rsidR="00DF480B" w:rsidRPr="008D2F9F">
        <w:rPr>
          <w:rFonts w:asciiTheme="majorBidi" w:hAnsiTheme="majorBidi" w:cstheme="majorBidi"/>
          <w:sz w:val="24"/>
          <w:szCs w:val="24"/>
          <w:lang w:val="en-US"/>
        </w:rPr>
        <w:t>; Seehusen et al., 2013</w:t>
      </w:r>
      <w:r w:rsidR="003A2598" w:rsidRPr="008D2F9F">
        <w:rPr>
          <w:rFonts w:asciiTheme="majorBidi" w:hAnsiTheme="majorBidi" w:cstheme="majorBidi"/>
          <w:sz w:val="24"/>
          <w:szCs w:val="24"/>
          <w:lang w:val="en-US"/>
        </w:rPr>
        <w:t>)</w:t>
      </w:r>
      <w:r w:rsidRPr="008D2F9F">
        <w:rPr>
          <w:rFonts w:asciiTheme="majorBidi" w:hAnsiTheme="majorBidi" w:cstheme="majorBidi"/>
          <w:sz w:val="24"/>
          <w:szCs w:val="24"/>
          <w:lang w:val="en-US"/>
        </w:rPr>
        <w:t xml:space="preserve"> </w:t>
      </w:r>
      <w:r w:rsidR="004A2435" w:rsidRPr="008D2F9F">
        <w:rPr>
          <w:rFonts w:asciiTheme="majorBidi" w:hAnsiTheme="majorBidi" w:cstheme="majorBidi"/>
          <w:sz w:val="24"/>
          <w:szCs w:val="24"/>
          <w:lang w:val="en-US"/>
        </w:rPr>
        <w:t>assesses</w:t>
      </w:r>
      <w:r w:rsidRPr="008D2F9F">
        <w:rPr>
          <w:rFonts w:asciiTheme="majorBidi" w:hAnsiTheme="majorBidi" w:cstheme="majorBidi"/>
          <w:sz w:val="24"/>
          <w:szCs w:val="24"/>
          <w:lang w:val="en-US"/>
        </w:rPr>
        <w:t xml:space="preserve"> the extent to which </w:t>
      </w:r>
      <w:r w:rsidR="00CA63E4" w:rsidRPr="008D2F9F">
        <w:rPr>
          <w:rFonts w:asciiTheme="majorBidi" w:hAnsiTheme="majorBidi" w:cstheme="majorBidi"/>
          <w:sz w:val="24"/>
          <w:szCs w:val="24"/>
          <w:lang w:val="en-US"/>
        </w:rPr>
        <w:t>one</w:t>
      </w:r>
      <w:r w:rsidRPr="008D2F9F">
        <w:rPr>
          <w:rFonts w:asciiTheme="majorBidi" w:hAnsiTheme="majorBidi" w:cstheme="majorBidi"/>
          <w:sz w:val="24"/>
          <w:szCs w:val="24"/>
          <w:lang w:val="en-US"/>
        </w:rPr>
        <w:t xml:space="preserve"> is prone to </w:t>
      </w:r>
      <w:r w:rsidR="00F56FFC" w:rsidRPr="008D2F9F">
        <w:rPr>
          <w:rFonts w:asciiTheme="majorBidi" w:hAnsiTheme="majorBidi" w:cstheme="majorBidi"/>
          <w:sz w:val="24"/>
          <w:szCs w:val="24"/>
          <w:lang w:val="en-US"/>
        </w:rPr>
        <w:t xml:space="preserve">frequent </w:t>
      </w:r>
      <w:r w:rsidRPr="008D2F9F">
        <w:rPr>
          <w:rFonts w:asciiTheme="majorBidi" w:hAnsiTheme="majorBidi" w:cstheme="majorBidi"/>
          <w:sz w:val="24"/>
          <w:szCs w:val="24"/>
          <w:lang w:val="en-US"/>
        </w:rPr>
        <w:t>nostalgi</w:t>
      </w:r>
      <w:r w:rsidR="0099103D" w:rsidRPr="008D2F9F">
        <w:rPr>
          <w:rFonts w:asciiTheme="majorBidi" w:hAnsiTheme="majorBidi" w:cstheme="majorBidi"/>
          <w:sz w:val="24"/>
          <w:szCs w:val="24"/>
          <w:lang w:val="en-US"/>
        </w:rPr>
        <w:t xml:space="preserve">c </w:t>
      </w:r>
      <w:r w:rsidR="00FC48EB" w:rsidRPr="008D2F9F">
        <w:rPr>
          <w:rFonts w:asciiTheme="majorBidi" w:hAnsiTheme="majorBidi" w:cstheme="majorBidi"/>
          <w:sz w:val="24"/>
          <w:szCs w:val="24"/>
          <w:lang w:val="en-US"/>
        </w:rPr>
        <w:t>engagement</w:t>
      </w:r>
      <w:r w:rsidRPr="008D2F9F">
        <w:rPr>
          <w:rFonts w:asciiTheme="majorBidi" w:hAnsiTheme="majorBidi" w:cstheme="majorBidi"/>
          <w:sz w:val="24"/>
          <w:szCs w:val="24"/>
          <w:lang w:val="en-US"/>
        </w:rPr>
        <w:t xml:space="preserve"> and values nostalgic experiences (</w:t>
      </w:r>
      <w:r w:rsidR="00893BD1" w:rsidRPr="008D2F9F">
        <w:rPr>
          <w:rFonts w:ascii="Times New Roman" w:hAnsi="Times New Roman" w:cs="Times New Roman"/>
          <w:sz w:val="24"/>
          <w:szCs w:val="24"/>
          <w:lang w:val="en-US"/>
        </w:rPr>
        <w:t>α</w:t>
      </w:r>
      <w:r w:rsidR="00A90827" w:rsidRPr="008D2F9F">
        <w:rPr>
          <w:rFonts w:ascii="Times New Roman" w:hAnsi="Times New Roman" w:cs="Times New Roman"/>
          <w:sz w:val="24"/>
          <w:szCs w:val="24"/>
          <w:lang w:val="en-US"/>
        </w:rPr>
        <w:t xml:space="preserve"> </w:t>
      </w:r>
      <w:r w:rsidR="00893BD1" w:rsidRPr="008D2F9F">
        <w:rPr>
          <w:rFonts w:ascii="Times New Roman" w:hAnsi="Times New Roman" w:cs="Times New Roman"/>
          <w:sz w:val="24"/>
          <w:szCs w:val="24"/>
          <w:lang w:val="en-US"/>
        </w:rPr>
        <w:t>=</w:t>
      </w:r>
      <w:r w:rsidR="00A90827" w:rsidRPr="008D2F9F">
        <w:rPr>
          <w:rFonts w:ascii="Times New Roman" w:hAnsi="Times New Roman" w:cs="Times New Roman"/>
          <w:sz w:val="24"/>
          <w:szCs w:val="24"/>
          <w:lang w:val="en-US"/>
        </w:rPr>
        <w:t xml:space="preserve"> </w:t>
      </w:r>
      <w:r w:rsidR="00893BD1" w:rsidRPr="008D2F9F">
        <w:rPr>
          <w:rFonts w:ascii="Times New Roman" w:hAnsi="Times New Roman" w:cs="Times New Roman"/>
          <w:sz w:val="24"/>
          <w:szCs w:val="24"/>
          <w:lang w:val="en-US"/>
        </w:rPr>
        <w:t>.</w:t>
      </w:r>
      <w:r w:rsidRPr="008D2F9F">
        <w:rPr>
          <w:rFonts w:asciiTheme="majorBidi" w:hAnsiTheme="majorBidi" w:cstheme="majorBidi"/>
          <w:sz w:val="24"/>
          <w:szCs w:val="24"/>
          <w:lang w:val="en-US"/>
        </w:rPr>
        <w:t>95</w:t>
      </w:r>
      <w:r w:rsidR="00B8352C" w:rsidRPr="008D2F9F">
        <w:rPr>
          <w:rFonts w:asciiTheme="majorBidi" w:hAnsiTheme="majorBidi" w:cstheme="majorBidi"/>
          <w:sz w:val="24"/>
          <w:szCs w:val="24"/>
          <w:lang w:val="en-US"/>
        </w:rPr>
        <w:t xml:space="preserve">; </w:t>
      </w:r>
      <w:r w:rsidR="00B8352C" w:rsidRPr="008D2F9F">
        <w:rPr>
          <w:rFonts w:asciiTheme="majorBidi" w:hAnsiTheme="majorBidi" w:cstheme="majorBidi"/>
          <w:i/>
          <w:sz w:val="24"/>
          <w:szCs w:val="24"/>
          <w:lang w:val="en-US"/>
        </w:rPr>
        <w:t>M</w:t>
      </w:r>
      <w:r w:rsidR="00876C62" w:rsidRPr="008D2F9F">
        <w:rPr>
          <w:rFonts w:asciiTheme="majorBidi" w:hAnsiTheme="majorBidi" w:cstheme="majorBidi"/>
          <w:i/>
          <w:sz w:val="24"/>
          <w:szCs w:val="24"/>
          <w:lang w:val="en-US"/>
        </w:rPr>
        <w:t xml:space="preserve"> </w:t>
      </w:r>
      <w:r w:rsidR="00B8352C" w:rsidRPr="008D2F9F">
        <w:rPr>
          <w:rFonts w:asciiTheme="majorBidi" w:hAnsiTheme="majorBidi" w:cstheme="majorBidi"/>
          <w:sz w:val="24"/>
          <w:szCs w:val="24"/>
          <w:lang w:val="en-US"/>
        </w:rPr>
        <w:t>=</w:t>
      </w:r>
      <w:r w:rsidR="00876C62" w:rsidRPr="008D2F9F">
        <w:rPr>
          <w:rFonts w:asciiTheme="majorBidi" w:hAnsiTheme="majorBidi" w:cstheme="majorBidi"/>
          <w:sz w:val="24"/>
          <w:szCs w:val="24"/>
          <w:lang w:val="en-US"/>
        </w:rPr>
        <w:t xml:space="preserve"> </w:t>
      </w:r>
      <w:r w:rsidR="00B8352C" w:rsidRPr="008D2F9F">
        <w:rPr>
          <w:rFonts w:asciiTheme="majorBidi" w:hAnsiTheme="majorBidi" w:cstheme="majorBidi"/>
          <w:sz w:val="24"/>
          <w:szCs w:val="24"/>
          <w:lang w:val="en-US"/>
        </w:rPr>
        <w:t xml:space="preserve">4.25, </w:t>
      </w:r>
      <w:r w:rsidR="00B8352C" w:rsidRPr="008D2F9F">
        <w:rPr>
          <w:rFonts w:asciiTheme="majorBidi" w:hAnsiTheme="majorBidi" w:cstheme="majorBidi"/>
          <w:i/>
          <w:sz w:val="24"/>
          <w:szCs w:val="24"/>
          <w:lang w:val="en-US"/>
        </w:rPr>
        <w:t>SD</w:t>
      </w:r>
      <w:r w:rsidR="00876C62" w:rsidRPr="008D2F9F">
        <w:rPr>
          <w:rFonts w:asciiTheme="majorBidi" w:hAnsiTheme="majorBidi" w:cstheme="majorBidi"/>
          <w:i/>
          <w:sz w:val="24"/>
          <w:szCs w:val="24"/>
          <w:lang w:val="en-US"/>
        </w:rPr>
        <w:t xml:space="preserve"> </w:t>
      </w:r>
      <w:r w:rsidR="00B8352C" w:rsidRPr="008D2F9F">
        <w:rPr>
          <w:rFonts w:asciiTheme="majorBidi" w:hAnsiTheme="majorBidi" w:cstheme="majorBidi"/>
          <w:sz w:val="24"/>
          <w:szCs w:val="24"/>
          <w:lang w:val="en-US"/>
        </w:rPr>
        <w:t>=</w:t>
      </w:r>
      <w:r w:rsidR="00876C62" w:rsidRPr="008D2F9F">
        <w:rPr>
          <w:rFonts w:asciiTheme="majorBidi" w:hAnsiTheme="majorBidi" w:cstheme="majorBidi"/>
          <w:sz w:val="24"/>
          <w:szCs w:val="24"/>
          <w:lang w:val="en-US"/>
        </w:rPr>
        <w:t xml:space="preserve"> </w:t>
      </w:r>
      <w:r w:rsidR="00B8352C" w:rsidRPr="008D2F9F">
        <w:rPr>
          <w:rFonts w:asciiTheme="majorBidi" w:hAnsiTheme="majorBidi" w:cstheme="majorBidi"/>
          <w:sz w:val="24"/>
          <w:szCs w:val="24"/>
          <w:lang w:val="en-US"/>
        </w:rPr>
        <w:t>1.54</w:t>
      </w:r>
      <w:r w:rsidRPr="008D2F9F">
        <w:rPr>
          <w:rFonts w:asciiTheme="majorBidi" w:hAnsiTheme="majorBidi" w:cstheme="majorBidi"/>
          <w:sz w:val="24"/>
          <w:szCs w:val="24"/>
          <w:lang w:val="en-US"/>
        </w:rPr>
        <w:t>)</w:t>
      </w:r>
      <w:r w:rsidR="002769F4" w:rsidRPr="008D2F9F">
        <w:rPr>
          <w:rFonts w:asciiTheme="majorBidi" w:hAnsiTheme="majorBidi" w:cstheme="majorBidi"/>
          <w:sz w:val="24"/>
          <w:szCs w:val="24"/>
          <w:lang w:val="en-US"/>
        </w:rPr>
        <w:t xml:space="preserve">. </w:t>
      </w:r>
      <w:r w:rsidRPr="008D2F9F">
        <w:rPr>
          <w:rFonts w:asciiTheme="majorBidi" w:hAnsiTheme="majorBidi" w:cstheme="majorBidi"/>
          <w:sz w:val="24"/>
          <w:szCs w:val="24"/>
          <w:lang w:val="en-US"/>
        </w:rPr>
        <w:t xml:space="preserve">Each item </w:t>
      </w:r>
      <w:r w:rsidR="004A2435" w:rsidRPr="008D2F9F">
        <w:rPr>
          <w:rFonts w:asciiTheme="majorBidi" w:hAnsiTheme="majorBidi" w:cstheme="majorBidi"/>
          <w:sz w:val="24"/>
          <w:szCs w:val="24"/>
          <w:lang w:val="en-US"/>
        </w:rPr>
        <w:t>has</w:t>
      </w:r>
      <w:r w:rsidRPr="008D2F9F">
        <w:rPr>
          <w:rFonts w:asciiTheme="majorBidi" w:hAnsiTheme="majorBidi" w:cstheme="majorBidi"/>
          <w:sz w:val="24"/>
          <w:szCs w:val="24"/>
          <w:lang w:val="en-US"/>
        </w:rPr>
        <w:t xml:space="preserve"> a 7-point response scale (e.g., “How oft</w:t>
      </w:r>
      <w:r w:rsidR="00D97F45" w:rsidRPr="008D2F9F">
        <w:rPr>
          <w:rFonts w:asciiTheme="majorBidi" w:hAnsiTheme="majorBidi" w:cstheme="majorBidi"/>
          <w:sz w:val="24"/>
          <w:szCs w:val="24"/>
          <w:lang w:val="en-US"/>
        </w:rPr>
        <w:t>en do you experience nostalgia?</w:t>
      </w:r>
      <w:r w:rsidR="00DF480B" w:rsidRPr="008D2F9F">
        <w:rPr>
          <w:rFonts w:asciiTheme="majorBidi" w:hAnsiTheme="majorBidi" w:cstheme="majorBidi"/>
          <w:sz w:val="24"/>
          <w:szCs w:val="24"/>
          <w:lang w:val="en-US"/>
        </w:rPr>
        <w:t>,</w:t>
      </w:r>
      <w:r w:rsidRPr="008D2F9F">
        <w:rPr>
          <w:rFonts w:asciiTheme="majorBidi" w:hAnsiTheme="majorBidi" w:cstheme="majorBidi"/>
          <w:sz w:val="24"/>
          <w:szCs w:val="24"/>
          <w:lang w:val="en-US"/>
        </w:rPr>
        <w:t>”</w:t>
      </w:r>
      <w:r w:rsidR="00813E64" w:rsidRPr="008D2F9F">
        <w:rPr>
          <w:rFonts w:asciiTheme="majorBidi" w:hAnsiTheme="majorBidi" w:cstheme="majorBidi"/>
          <w:sz w:val="24"/>
          <w:szCs w:val="24"/>
          <w:lang w:val="en-US"/>
        </w:rPr>
        <w:t xml:space="preserve"> </w:t>
      </w:r>
      <w:r w:rsidR="004A2435" w:rsidRPr="008D2F9F">
        <w:rPr>
          <w:rFonts w:asciiTheme="majorBidi" w:hAnsiTheme="majorBidi" w:cstheme="majorBidi"/>
          <w:i/>
          <w:sz w:val="24"/>
          <w:szCs w:val="24"/>
          <w:lang w:val="en-US"/>
        </w:rPr>
        <w:t>very rarely</w:t>
      </w:r>
      <w:r w:rsidR="004A2435" w:rsidRPr="008D2F9F">
        <w:rPr>
          <w:rFonts w:ascii="Times New Roman" w:hAnsi="Times New Roman" w:cs="Times New Roman"/>
          <w:sz w:val="24"/>
          <w:szCs w:val="24"/>
        </w:rPr>
        <w:t>—</w:t>
      </w:r>
      <w:r w:rsidRPr="008D2F9F">
        <w:rPr>
          <w:rFonts w:asciiTheme="majorBidi" w:hAnsiTheme="majorBidi" w:cstheme="majorBidi"/>
          <w:i/>
          <w:sz w:val="24"/>
          <w:szCs w:val="24"/>
          <w:lang w:val="en-US"/>
        </w:rPr>
        <w:t>very frequently</w:t>
      </w:r>
      <w:r w:rsidR="00DF480B" w:rsidRPr="008D2F9F">
        <w:rPr>
          <w:rFonts w:asciiTheme="majorBidi" w:hAnsiTheme="majorBidi" w:cstheme="majorBidi"/>
          <w:sz w:val="24"/>
          <w:szCs w:val="24"/>
          <w:lang w:val="en-US"/>
        </w:rPr>
        <w:t xml:space="preserve">; </w:t>
      </w:r>
      <w:r w:rsidR="00C642D3" w:rsidRPr="008D2F9F">
        <w:rPr>
          <w:rFonts w:asciiTheme="majorBidi" w:hAnsiTheme="majorBidi" w:cstheme="majorBidi"/>
          <w:sz w:val="24"/>
          <w:szCs w:val="24"/>
          <w:lang w:val="en-US"/>
        </w:rPr>
        <w:t>“How valuable is nostalgia for you?</w:t>
      </w:r>
      <w:r w:rsidR="00DF480B" w:rsidRPr="008D2F9F">
        <w:rPr>
          <w:rFonts w:asciiTheme="majorBidi" w:hAnsiTheme="majorBidi" w:cstheme="majorBidi"/>
          <w:sz w:val="24"/>
          <w:szCs w:val="24"/>
          <w:lang w:val="en-US"/>
        </w:rPr>
        <w:t>,</w:t>
      </w:r>
      <w:r w:rsidR="00C642D3" w:rsidRPr="008D2F9F">
        <w:rPr>
          <w:rFonts w:asciiTheme="majorBidi" w:hAnsiTheme="majorBidi" w:cstheme="majorBidi"/>
          <w:sz w:val="24"/>
          <w:szCs w:val="24"/>
          <w:lang w:val="en-US"/>
        </w:rPr>
        <w:t>”</w:t>
      </w:r>
      <w:r w:rsidR="00E86828" w:rsidRPr="008D2F9F">
        <w:rPr>
          <w:rFonts w:asciiTheme="majorBidi" w:hAnsiTheme="majorBidi" w:cstheme="majorBidi"/>
          <w:sz w:val="24"/>
          <w:szCs w:val="24"/>
          <w:lang w:val="en-US"/>
        </w:rPr>
        <w:t xml:space="preserve"> </w:t>
      </w:r>
      <w:r w:rsidR="00C642D3" w:rsidRPr="008D2F9F">
        <w:rPr>
          <w:rFonts w:asciiTheme="majorBidi" w:hAnsiTheme="majorBidi" w:cstheme="majorBidi"/>
          <w:i/>
          <w:sz w:val="24"/>
          <w:szCs w:val="24"/>
          <w:lang w:val="en-US"/>
        </w:rPr>
        <w:t>not at all</w:t>
      </w:r>
      <w:r w:rsidR="00E86828" w:rsidRPr="008D2F9F">
        <w:rPr>
          <w:rFonts w:ascii="Times New Roman" w:hAnsi="Times New Roman" w:cs="Times New Roman"/>
          <w:sz w:val="24"/>
          <w:szCs w:val="24"/>
        </w:rPr>
        <w:t>—</w:t>
      </w:r>
      <w:r w:rsidR="00C642D3" w:rsidRPr="008D2F9F">
        <w:rPr>
          <w:rFonts w:asciiTheme="majorBidi" w:hAnsiTheme="majorBidi" w:cstheme="majorBidi"/>
          <w:i/>
          <w:sz w:val="24"/>
          <w:szCs w:val="24"/>
          <w:lang w:val="en-US"/>
        </w:rPr>
        <w:t>very much</w:t>
      </w:r>
      <w:r w:rsidR="00C642D3" w:rsidRPr="008D2F9F">
        <w:rPr>
          <w:rFonts w:asciiTheme="majorBidi" w:hAnsiTheme="majorBidi" w:cstheme="majorBidi"/>
          <w:sz w:val="24"/>
          <w:szCs w:val="24"/>
          <w:lang w:val="en-US"/>
        </w:rPr>
        <w:t>).</w:t>
      </w:r>
      <w:r w:rsidR="0055092A" w:rsidRPr="008D2F9F">
        <w:rPr>
          <w:rFonts w:asciiTheme="majorBidi" w:hAnsiTheme="majorBidi" w:cstheme="majorBidi"/>
          <w:sz w:val="24"/>
          <w:szCs w:val="24"/>
          <w:lang w:val="en-US"/>
        </w:rPr>
        <w:t xml:space="preserve"> </w:t>
      </w:r>
      <w:r w:rsidR="00640FF2" w:rsidRPr="008D2F9F">
        <w:rPr>
          <w:rFonts w:asciiTheme="majorBidi" w:hAnsiTheme="majorBidi" w:cstheme="majorBidi"/>
          <w:sz w:val="24"/>
          <w:szCs w:val="24"/>
          <w:lang w:val="en-US"/>
        </w:rPr>
        <w:t xml:space="preserve">The </w:t>
      </w:r>
      <w:r w:rsidR="0055092A" w:rsidRPr="008D2F9F">
        <w:rPr>
          <w:rFonts w:asciiTheme="majorBidi" w:hAnsiTheme="majorBidi" w:cstheme="majorBidi"/>
          <w:sz w:val="24"/>
          <w:szCs w:val="24"/>
          <w:lang w:val="en-US"/>
        </w:rPr>
        <w:t xml:space="preserve">NI and </w:t>
      </w:r>
      <w:r w:rsidR="00640FF2" w:rsidRPr="008D2F9F">
        <w:rPr>
          <w:rFonts w:asciiTheme="majorBidi" w:hAnsiTheme="majorBidi" w:cstheme="majorBidi"/>
          <w:sz w:val="24"/>
          <w:szCs w:val="24"/>
          <w:lang w:val="en-US"/>
        </w:rPr>
        <w:t xml:space="preserve">SNS were </w:t>
      </w:r>
      <w:r w:rsidR="004E7985" w:rsidRPr="008D2F9F">
        <w:rPr>
          <w:rFonts w:asciiTheme="majorBidi" w:hAnsiTheme="majorBidi" w:cstheme="majorBidi"/>
          <w:sz w:val="24"/>
          <w:szCs w:val="24"/>
          <w:lang w:val="en-US"/>
        </w:rPr>
        <w:t>strongly</w:t>
      </w:r>
      <w:r w:rsidR="00640FF2" w:rsidRPr="008D2F9F">
        <w:rPr>
          <w:rFonts w:asciiTheme="majorBidi" w:hAnsiTheme="majorBidi" w:cstheme="majorBidi"/>
          <w:sz w:val="24"/>
          <w:szCs w:val="24"/>
          <w:lang w:val="en-US"/>
        </w:rPr>
        <w:t xml:space="preserve"> correlated, </w:t>
      </w:r>
      <w:r w:rsidR="00640FF2" w:rsidRPr="008D2F9F">
        <w:rPr>
          <w:rFonts w:asciiTheme="majorBidi" w:hAnsiTheme="majorBidi" w:cstheme="majorBidi"/>
          <w:i/>
          <w:iCs/>
          <w:sz w:val="24"/>
          <w:szCs w:val="24"/>
          <w:lang w:val="en-US"/>
        </w:rPr>
        <w:t>r</w:t>
      </w:r>
      <w:r w:rsidR="00640FF2" w:rsidRPr="008D2F9F">
        <w:rPr>
          <w:rFonts w:asciiTheme="majorBidi" w:hAnsiTheme="majorBidi" w:cstheme="majorBidi"/>
          <w:sz w:val="24"/>
          <w:szCs w:val="24"/>
          <w:lang w:val="en-US"/>
        </w:rPr>
        <w:t>(425</w:t>
      </w:r>
      <w:r w:rsidR="009117D9" w:rsidRPr="008D2F9F">
        <w:rPr>
          <w:rFonts w:asciiTheme="majorBidi" w:hAnsiTheme="majorBidi" w:cstheme="majorBidi"/>
          <w:sz w:val="24"/>
          <w:szCs w:val="24"/>
          <w:lang w:val="en-US"/>
        </w:rPr>
        <w:t>)</w:t>
      </w:r>
      <w:r w:rsidR="00876C62" w:rsidRPr="008D2F9F">
        <w:rPr>
          <w:rFonts w:asciiTheme="majorBidi" w:hAnsiTheme="majorBidi" w:cstheme="majorBidi"/>
          <w:sz w:val="24"/>
          <w:szCs w:val="24"/>
          <w:lang w:val="en-US"/>
        </w:rPr>
        <w:t xml:space="preserve"> </w:t>
      </w:r>
      <w:r w:rsidR="003A4973" w:rsidRPr="008D2F9F">
        <w:rPr>
          <w:rFonts w:asciiTheme="majorBidi" w:hAnsiTheme="majorBidi" w:cstheme="majorBidi"/>
          <w:sz w:val="24"/>
          <w:szCs w:val="24"/>
          <w:lang w:val="en-US"/>
        </w:rPr>
        <w:t>=</w:t>
      </w:r>
      <w:r w:rsidR="00876C62" w:rsidRPr="008D2F9F">
        <w:rPr>
          <w:rFonts w:asciiTheme="majorBidi" w:hAnsiTheme="majorBidi" w:cstheme="majorBidi"/>
          <w:sz w:val="24"/>
          <w:szCs w:val="24"/>
          <w:lang w:val="en-US"/>
        </w:rPr>
        <w:t xml:space="preserve"> </w:t>
      </w:r>
      <w:r w:rsidR="009117D9" w:rsidRPr="008D2F9F">
        <w:rPr>
          <w:rFonts w:asciiTheme="majorBidi" w:hAnsiTheme="majorBidi" w:cstheme="majorBidi"/>
          <w:sz w:val="24"/>
          <w:szCs w:val="24"/>
          <w:lang w:val="en-US"/>
        </w:rPr>
        <w:t>.</w:t>
      </w:r>
      <w:r w:rsidR="00640FF2" w:rsidRPr="008D2F9F">
        <w:rPr>
          <w:rFonts w:asciiTheme="majorBidi" w:hAnsiTheme="majorBidi" w:cstheme="majorBidi"/>
          <w:sz w:val="24"/>
          <w:szCs w:val="24"/>
          <w:lang w:val="en-US"/>
        </w:rPr>
        <w:t xml:space="preserve">63, </w:t>
      </w:r>
      <w:r w:rsidR="00640FF2" w:rsidRPr="008D2F9F">
        <w:rPr>
          <w:rFonts w:asciiTheme="majorBidi" w:hAnsiTheme="majorBidi" w:cstheme="majorBidi"/>
          <w:i/>
          <w:sz w:val="24"/>
          <w:szCs w:val="24"/>
          <w:lang w:val="en-US"/>
        </w:rPr>
        <w:t>p</w:t>
      </w:r>
      <w:r w:rsidR="00876C62" w:rsidRPr="008D2F9F">
        <w:rPr>
          <w:rFonts w:asciiTheme="majorBidi" w:hAnsiTheme="majorBidi" w:cstheme="majorBidi"/>
          <w:i/>
          <w:sz w:val="24"/>
          <w:szCs w:val="24"/>
          <w:lang w:val="en-US"/>
        </w:rPr>
        <w:t xml:space="preserve"> </w:t>
      </w:r>
      <w:r w:rsidR="00640FF2" w:rsidRPr="008D2F9F">
        <w:rPr>
          <w:rFonts w:asciiTheme="majorBidi" w:hAnsiTheme="majorBidi" w:cstheme="majorBidi"/>
          <w:i/>
          <w:sz w:val="24"/>
          <w:szCs w:val="24"/>
          <w:lang w:val="en-US"/>
        </w:rPr>
        <w:t>&lt;</w:t>
      </w:r>
      <w:r w:rsidR="00876C62" w:rsidRPr="008D2F9F">
        <w:rPr>
          <w:rFonts w:asciiTheme="majorBidi" w:hAnsiTheme="majorBidi" w:cstheme="majorBidi"/>
          <w:i/>
          <w:sz w:val="24"/>
          <w:szCs w:val="24"/>
          <w:lang w:val="en-US"/>
        </w:rPr>
        <w:t xml:space="preserve"> </w:t>
      </w:r>
      <w:r w:rsidR="00640FF2" w:rsidRPr="008D2F9F">
        <w:rPr>
          <w:rFonts w:asciiTheme="majorBidi" w:hAnsiTheme="majorBidi" w:cstheme="majorBidi"/>
          <w:i/>
          <w:sz w:val="24"/>
          <w:szCs w:val="24"/>
          <w:lang w:val="en-US"/>
        </w:rPr>
        <w:t>.</w:t>
      </w:r>
      <w:r w:rsidR="00640FF2" w:rsidRPr="008D2F9F">
        <w:rPr>
          <w:rFonts w:asciiTheme="majorBidi" w:hAnsiTheme="majorBidi" w:cstheme="majorBidi"/>
          <w:sz w:val="24"/>
          <w:szCs w:val="24"/>
          <w:lang w:val="en-US"/>
        </w:rPr>
        <w:t>001. Following prior research (Zhou et al., 2008), w</w:t>
      </w:r>
      <w:r w:rsidR="0099103D" w:rsidRPr="008D2F9F">
        <w:rPr>
          <w:rFonts w:asciiTheme="majorBidi" w:hAnsiTheme="majorBidi" w:cstheme="majorBidi"/>
          <w:sz w:val="24"/>
          <w:szCs w:val="24"/>
          <w:lang w:val="en-US"/>
        </w:rPr>
        <w:t>e standardized t</w:t>
      </w:r>
      <w:r w:rsidRPr="008D2F9F">
        <w:rPr>
          <w:rFonts w:asciiTheme="majorBidi" w:hAnsiTheme="majorBidi" w:cstheme="majorBidi"/>
          <w:sz w:val="24"/>
          <w:szCs w:val="24"/>
          <w:lang w:val="en-US"/>
        </w:rPr>
        <w:t xml:space="preserve">he two scales and combined </w:t>
      </w:r>
      <w:r w:rsidR="0099103D" w:rsidRPr="008D2F9F">
        <w:rPr>
          <w:rFonts w:asciiTheme="majorBidi" w:hAnsiTheme="majorBidi" w:cstheme="majorBidi"/>
          <w:sz w:val="24"/>
          <w:szCs w:val="24"/>
          <w:lang w:val="en-US"/>
        </w:rPr>
        <w:t xml:space="preserve">them </w:t>
      </w:r>
      <w:r w:rsidRPr="008D2F9F">
        <w:rPr>
          <w:rFonts w:asciiTheme="majorBidi" w:hAnsiTheme="majorBidi" w:cstheme="majorBidi"/>
          <w:sz w:val="24"/>
          <w:szCs w:val="24"/>
          <w:lang w:val="en-US"/>
        </w:rPr>
        <w:t xml:space="preserve">to </w:t>
      </w:r>
      <w:r w:rsidR="00813E64" w:rsidRPr="008D2F9F">
        <w:rPr>
          <w:rFonts w:asciiTheme="majorBidi" w:hAnsiTheme="majorBidi" w:cstheme="majorBidi"/>
          <w:sz w:val="24"/>
          <w:szCs w:val="24"/>
          <w:lang w:val="en-US"/>
        </w:rPr>
        <w:t>index</w:t>
      </w:r>
      <w:r w:rsidR="0099103D" w:rsidRPr="008D2F9F">
        <w:rPr>
          <w:rFonts w:asciiTheme="majorBidi" w:hAnsiTheme="majorBidi" w:cstheme="majorBidi"/>
          <w:sz w:val="24"/>
          <w:szCs w:val="24"/>
          <w:lang w:val="en-US"/>
        </w:rPr>
        <w:t xml:space="preserve"> nostalgia</w:t>
      </w:r>
      <w:r w:rsidR="00EF7BED" w:rsidRPr="008D2F9F">
        <w:rPr>
          <w:rFonts w:asciiTheme="majorBidi" w:hAnsiTheme="majorBidi" w:cstheme="majorBidi"/>
          <w:sz w:val="24"/>
          <w:szCs w:val="24"/>
          <w:lang w:val="en-US"/>
        </w:rPr>
        <w:t xml:space="preserve"> </w:t>
      </w:r>
      <w:r w:rsidR="005C16B2" w:rsidRPr="008D2F9F">
        <w:rPr>
          <w:rFonts w:asciiTheme="majorBidi" w:hAnsiTheme="majorBidi" w:cstheme="majorBidi"/>
          <w:sz w:val="24"/>
          <w:szCs w:val="24"/>
          <w:lang w:val="en-US"/>
        </w:rPr>
        <w:t>proneness</w:t>
      </w:r>
      <w:r w:rsidR="00640FF2" w:rsidRPr="008D2F9F">
        <w:rPr>
          <w:rFonts w:asciiTheme="majorBidi" w:hAnsiTheme="majorBidi" w:cstheme="majorBidi"/>
          <w:sz w:val="24"/>
          <w:szCs w:val="24"/>
          <w:lang w:val="en-US"/>
        </w:rPr>
        <w:t xml:space="preserve"> (</w:t>
      </w:r>
      <w:r w:rsidR="00640FF2" w:rsidRPr="008D2F9F">
        <w:rPr>
          <w:rFonts w:asciiTheme="majorBidi" w:hAnsiTheme="majorBidi" w:cstheme="majorBidi"/>
          <w:i/>
          <w:sz w:val="24"/>
          <w:szCs w:val="24"/>
          <w:lang w:val="en-US"/>
        </w:rPr>
        <w:t>M</w:t>
      </w:r>
      <w:r w:rsidR="00876C62" w:rsidRPr="008D2F9F">
        <w:rPr>
          <w:rFonts w:asciiTheme="majorBidi" w:hAnsiTheme="majorBidi" w:cstheme="majorBidi"/>
          <w:i/>
          <w:sz w:val="24"/>
          <w:szCs w:val="24"/>
          <w:lang w:val="en-US"/>
        </w:rPr>
        <w:t xml:space="preserve"> </w:t>
      </w:r>
      <w:r w:rsidR="003A4973" w:rsidRPr="008D2F9F">
        <w:rPr>
          <w:rFonts w:asciiTheme="majorBidi" w:hAnsiTheme="majorBidi" w:cstheme="majorBidi"/>
          <w:sz w:val="24"/>
          <w:szCs w:val="24"/>
          <w:lang w:val="en-US"/>
        </w:rPr>
        <w:t>=</w:t>
      </w:r>
      <w:r w:rsidR="00876C62" w:rsidRPr="008D2F9F">
        <w:rPr>
          <w:rFonts w:asciiTheme="majorBidi" w:hAnsiTheme="majorBidi" w:cstheme="majorBidi"/>
          <w:sz w:val="24"/>
          <w:szCs w:val="24"/>
          <w:lang w:val="en-US"/>
        </w:rPr>
        <w:t xml:space="preserve"> </w:t>
      </w:r>
      <w:r w:rsidR="00681297" w:rsidRPr="008D2F9F">
        <w:rPr>
          <w:rFonts w:asciiTheme="majorBidi" w:hAnsiTheme="majorBidi" w:cstheme="majorBidi"/>
          <w:sz w:val="24"/>
          <w:szCs w:val="24"/>
          <w:lang w:val="en-US"/>
        </w:rPr>
        <w:t>0</w:t>
      </w:r>
      <w:r w:rsidR="00640FF2" w:rsidRPr="008D2F9F">
        <w:rPr>
          <w:rFonts w:asciiTheme="majorBidi" w:hAnsiTheme="majorBidi" w:cstheme="majorBidi"/>
          <w:sz w:val="24"/>
          <w:szCs w:val="24"/>
          <w:lang w:val="en-US"/>
        </w:rPr>
        <w:t xml:space="preserve">, </w:t>
      </w:r>
      <w:r w:rsidR="00640FF2" w:rsidRPr="008D2F9F">
        <w:rPr>
          <w:rFonts w:asciiTheme="majorBidi" w:hAnsiTheme="majorBidi" w:cstheme="majorBidi"/>
          <w:i/>
          <w:sz w:val="24"/>
          <w:szCs w:val="24"/>
          <w:lang w:val="en-US"/>
        </w:rPr>
        <w:t>SD</w:t>
      </w:r>
      <w:r w:rsidR="00876C62" w:rsidRPr="008D2F9F">
        <w:rPr>
          <w:rFonts w:asciiTheme="majorBidi" w:hAnsiTheme="majorBidi" w:cstheme="majorBidi"/>
          <w:i/>
          <w:sz w:val="24"/>
          <w:szCs w:val="24"/>
          <w:lang w:val="en-US"/>
        </w:rPr>
        <w:t xml:space="preserve"> </w:t>
      </w:r>
      <w:r w:rsidR="003A4973" w:rsidRPr="008D2F9F">
        <w:rPr>
          <w:rFonts w:asciiTheme="majorBidi" w:hAnsiTheme="majorBidi" w:cstheme="majorBidi"/>
          <w:sz w:val="24"/>
          <w:szCs w:val="24"/>
          <w:lang w:val="en-US"/>
        </w:rPr>
        <w:t>=</w:t>
      </w:r>
      <w:r w:rsidR="00876C62" w:rsidRPr="008D2F9F">
        <w:rPr>
          <w:rFonts w:asciiTheme="majorBidi" w:hAnsiTheme="majorBidi" w:cstheme="majorBidi"/>
          <w:sz w:val="24"/>
          <w:szCs w:val="24"/>
          <w:lang w:val="en-US"/>
        </w:rPr>
        <w:t xml:space="preserve"> </w:t>
      </w:r>
      <w:r w:rsidR="004E7985" w:rsidRPr="008D2F9F">
        <w:rPr>
          <w:rFonts w:asciiTheme="majorBidi" w:hAnsiTheme="majorBidi" w:cstheme="majorBidi"/>
          <w:sz w:val="24"/>
          <w:szCs w:val="24"/>
          <w:lang w:val="en-US"/>
        </w:rPr>
        <w:t>0.91</w:t>
      </w:r>
      <w:r w:rsidR="00640FF2" w:rsidRPr="008D2F9F">
        <w:rPr>
          <w:rFonts w:asciiTheme="majorBidi" w:hAnsiTheme="majorBidi" w:cstheme="majorBidi"/>
          <w:sz w:val="24"/>
          <w:szCs w:val="24"/>
          <w:lang w:val="en-US"/>
        </w:rPr>
        <w:t>)</w:t>
      </w:r>
      <w:r w:rsidR="002769F4" w:rsidRPr="008D2F9F">
        <w:rPr>
          <w:rFonts w:asciiTheme="majorBidi" w:hAnsiTheme="majorBidi" w:cstheme="majorBidi"/>
          <w:sz w:val="24"/>
          <w:szCs w:val="24"/>
          <w:lang w:val="en-US"/>
        </w:rPr>
        <w:t xml:space="preserve">. </w:t>
      </w:r>
      <w:r w:rsidR="0099103D" w:rsidRPr="008D2F9F">
        <w:rPr>
          <w:rFonts w:asciiTheme="majorBidi" w:hAnsiTheme="majorBidi" w:cstheme="majorBidi"/>
          <w:sz w:val="24"/>
          <w:szCs w:val="24"/>
          <w:lang w:val="en-US"/>
        </w:rPr>
        <w:t>Separate analyses for each scale revealed r</w:t>
      </w:r>
      <w:r w:rsidR="00091D69" w:rsidRPr="008D2F9F">
        <w:rPr>
          <w:rFonts w:asciiTheme="majorBidi" w:hAnsiTheme="majorBidi" w:cstheme="majorBidi"/>
          <w:sz w:val="24"/>
          <w:szCs w:val="24"/>
          <w:lang w:val="en-US"/>
        </w:rPr>
        <w:t xml:space="preserve">esults </w:t>
      </w:r>
      <w:r w:rsidR="00D97F45" w:rsidRPr="008D2F9F">
        <w:rPr>
          <w:rFonts w:asciiTheme="majorBidi" w:hAnsiTheme="majorBidi" w:cstheme="majorBidi"/>
          <w:sz w:val="24"/>
          <w:szCs w:val="24"/>
          <w:lang w:val="en-US"/>
        </w:rPr>
        <w:t>virtually identical</w:t>
      </w:r>
      <w:r w:rsidR="00091D69" w:rsidRPr="008D2F9F">
        <w:rPr>
          <w:rFonts w:asciiTheme="majorBidi" w:hAnsiTheme="majorBidi" w:cstheme="majorBidi"/>
          <w:sz w:val="24"/>
          <w:szCs w:val="24"/>
          <w:lang w:val="en-US"/>
        </w:rPr>
        <w:t xml:space="preserve"> to th</w:t>
      </w:r>
      <w:r w:rsidR="004E2442">
        <w:rPr>
          <w:rFonts w:asciiTheme="majorBidi" w:hAnsiTheme="majorBidi" w:cstheme="majorBidi"/>
          <w:sz w:val="24"/>
          <w:szCs w:val="24"/>
          <w:lang w:val="en-US"/>
        </w:rPr>
        <w:t>os</w:t>
      </w:r>
      <w:r w:rsidR="00091D69" w:rsidRPr="008D2F9F">
        <w:rPr>
          <w:rFonts w:asciiTheme="majorBidi" w:hAnsiTheme="majorBidi" w:cstheme="majorBidi"/>
          <w:sz w:val="24"/>
          <w:szCs w:val="24"/>
          <w:lang w:val="en-US"/>
        </w:rPr>
        <w:t>e reported.</w:t>
      </w:r>
    </w:p>
    <w:p w14:paraId="4B947E57" w14:textId="64F30BD2" w:rsidR="00E4086A" w:rsidRPr="008D2F9F" w:rsidRDefault="000C585B" w:rsidP="004C6604">
      <w:pPr>
        <w:widowControl w:val="0"/>
        <w:spacing w:after="0" w:line="480" w:lineRule="exact"/>
        <w:ind w:firstLine="720"/>
        <w:rPr>
          <w:rFonts w:asciiTheme="majorBidi" w:hAnsiTheme="majorBidi" w:cstheme="majorBidi"/>
          <w:sz w:val="24"/>
          <w:szCs w:val="24"/>
          <w:lang w:val="en-US"/>
        </w:rPr>
      </w:pPr>
      <w:r w:rsidRPr="008D2F9F">
        <w:rPr>
          <w:rFonts w:asciiTheme="majorBidi" w:hAnsiTheme="majorBidi" w:cstheme="majorBidi"/>
          <w:b/>
          <w:sz w:val="24"/>
          <w:szCs w:val="24"/>
          <w:lang w:val="en-US"/>
        </w:rPr>
        <w:t>Psychological w</w:t>
      </w:r>
      <w:r w:rsidR="00E049A6" w:rsidRPr="008D2F9F">
        <w:rPr>
          <w:rFonts w:asciiTheme="majorBidi" w:hAnsiTheme="majorBidi" w:cstheme="majorBidi"/>
          <w:b/>
          <w:sz w:val="24"/>
          <w:szCs w:val="24"/>
          <w:lang w:val="en-US"/>
        </w:rPr>
        <w:t>ellbeing</w:t>
      </w:r>
      <w:r w:rsidR="002769F4" w:rsidRPr="008D2F9F">
        <w:rPr>
          <w:rFonts w:asciiTheme="majorBidi" w:hAnsiTheme="majorBidi" w:cstheme="majorBidi"/>
          <w:b/>
          <w:sz w:val="24"/>
          <w:szCs w:val="24"/>
          <w:lang w:val="en-US"/>
        </w:rPr>
        <w:t xml:space="preserve">. </w:t>
      </w:r>
      <w:r w:rsidR="004E5B06" w:rsidRPr="008D2F9F">
        <w:rPr>
          <w:rFonts w:asciiTheme="majorBidi" w:hAnsiTheme="majorBidi" w:cstheme="majorBidi"/>
          <w:sz w:val="24"/>
          <w:szCs w:val="24"/>
          <w:lang w:val="en-US"/>
        </w:rPr>
        <w:t>Participants completed Ryff’s (</w:t>
      </w:r>
      <w:r w:rsidR="00D058A0" w:rsidRPr="008D2F9F">
        <w:rPr>
          <w:rFonts w:asciiTheme="majorBidi" w:hAnsiTheme="majorBidi" w:cstheme="majorBidi"/>
          <w:sz w:val="24"/>
          <w:szCs w:val="24"/>
          <w:lang w:val="en-US"/>
        </w:rPr>
        <w:t>1989</w:t>
      </w:r>
      <w:r w:rsidR="004E5B06" w:rsidRPr="008D2F9F">
        <w:rPr>
          <w:rFonts w:asciiTheme="majorBidi" w:hAnsiTheme="majorBidi" w:cstheme="majorBidi"/>
          <w:sz w:val="24"/>
          <w:szCs w:val="24"/>
          <w:lang w:val="en-US"/>
        </w:rPr>
        <w:t xml:space="preserve">) </w:t>
      </w:r>
      <w:r w:rsidR="00713DFE" w:rsidRPr="008D2F9F">
        <w:rPr>
          <w:rFonts w:asciiTheme="majorBidi" w:hAnsiTheme="majorBidi" w:cstheme="majorBidi"/>
          <w:sz w:val="24"/>
          <w:szCs w:val="24"/>
          <w:lang w:val="en-US"/>
        </w:rPr>
        <w:t>8</w:t>
      </w:r>
      <w:r w:rsidRPr="008D2F9F">
        <w:rPr>
          <w:rFonts w:asciiTheme="majorBidi" w:hAnsiTheme="majorBidi" w:cstheme="majorBidi"/>
          <w:sz w:val="24"/>
          <w:szCs w:val="24"/>
          <w:lang w:val="en-US"/>
        </w:rPr>
        <w:t xml:space="preserve">4-item </w:t>
      </w:r>
      <w:r w:rsidR="004E5B06" w:rsidRPr="008D2F9F">
        <w:rPr>
          <w:rFonts w:asciiTheme="majorBidi" w:hAnsiTheme="majorBidi" w:cstheme="majorBidi"/>
          <w:sz w:val="24"/>
          <w:szCs w:val="24"/>
          <w:lang w:val="en-US"/>
        </w:rPr>
        <w:t>wellbeing scale</w:t>
      </w:r>
      <w:r w:rsidR="00731F58" w:rsidRPr="008D2F9F">
        <w:rPr>
          <w:rFonts w:asciiTheme="majorBidi" w:hAnsiTheme="majorBidi" w:cstheme="majorBidi"/>
          <w:sz w:val="24"/>
          <w:szCs w:val="24"/>
          <w:lang w:val="en-US"/>
        </w:rPr>
        <w:t xml:space="preserve"> (1</w:t>
      </w:r>
      <w:r w:rsidR="00A90827" w:rsidRPr="008D2F9F">
        <w:rPr>
          <w:rFonts w:asciiTheme="majorBidi" w:hAnsiTheme="majorBidi" w:cstheme="majorBidi"/>
          <w:sz w:val="24"/>
          <w:szCs w:val="24"/>
          <w:lang w:val="en-US"/>
        </w:rPr>
        <w:t xml:space="preserve"> </w:t>
      </w:r>
      <w:r w:rsidR="003A4973" w:rsidRPr="008D2F9F">
        <w:rPr>
          <w:rFonts w:asciiTheme="majorBidi" w:hAnsiTheme="majorBidi" w:cstheme="majorBidi"/>
          <w:sz w:val="24"/>
          <w:szCs w:val="24"/>
          <w:lang w:val="en-US"/>
        </w:rPr>
        <w:t>=</w:t>
      </w:r>
      <w:r w:rsidR="00A90827" w:rsidRPr="008D2F9F">
        <w:rPr>
          <w:rFonts w:asciiTheme="majorBidi" w:hAnsiTheme="majorBidi" w:cstheme="majorBidi"/>
          <w:sz w:val="24"/>
          <w:szCs w:val="24"/>
          <w:lang w:val="en-US"/>
        </w:rPr>
        <w:t xml:space="preserve"> </w:t>
      </w:r>
      <w:r w:rsidR="00731F58" w:rsidRPr="008D2F9F">
        <w:rPr>
          <w:rFonts w:asciiTheme="majorBidi" w:hAnsiTheme="majorBidi" w:cstheme="majorBidi"/>
          <w:i/>
          <w:sz w:val="24"/>
          <w:szCs w:val="24"/>
          <w:lang w:val="en-US"/>
        </w:rPr>
        <w:t>disagree</w:t>
      </w:r>
      <w:r w:rsidR="00731F58" w:rsidRPr="008D2F9F">
        <w:rPr>
          <w:rFonts w:asciiTheme="majorBidi" w:hAnsiTheme="majorBidi" w:cstheme="majorBidi"/>
          <w:sz w:val="24"/>
          <w:szCs w:val="24"/>
          <w:lang w:val="en-US"/>
        </w:rPr>
        <w:t xml:space="preserve"> </w:t>
      </w:r>
      <w:r w:rsidR="00731F58" w:rsidRPr="008D2F9F">
        <w:rPr>
          <w:rFonts w:asciiTheme="majorBidi" w:hAnsiTheme="majorBidi" w:cstheme="majorBidi"/>
          <w:i/>
          <w:sz w:val="24"/>
          <w:szCs w:val="24"/>
          <w:lang w:val="en-US"/>
        </w:rPr>
        <w:t>strongly</w:t>
      </w:r>
      <w:r w:rsidR="004C7E13" w:rsidRPr="008D2F9F">
        <w:rPr>
          <w:rFonts w:asciiTheme="majorBidi" w:hAnsiTheme="majorBidi" w:cstheme="majorBidi"/>
          <w:sz w:val="24"/>
          <w:szCs w:val="24"/>
          <w:lang w:val="en-US"/>
        </w:rPr>
        <w:t>,</w:t>
      </w:r>
      <w:r w:rsidR="00CD536B" w:rsidRPr="008D2F9F">
        <w:rPr>
          <w:rFonts w:asciiTheme="majorBidi" w:hAnsiTheme="majorBidi" w:cstheme="majorBidi"/>
          <w:sz w:val="24"/>
          <w:szCs w:val="24"/>
          <w:lang w:val="en-US"/>
        </w:rPr>
        <w:t xml:space="preserve"> </w:t>
      </w:r>
      <w:r w:rsidR="00731F58" w:rsidRPr="008D2F9F">
        <w:rPr>
          <w:rFonts w:asciiTheme="majorBidi" w:hAnsiTheme="majorBidi" w:cstheme="majorBidi"/>
          <w:sz w:val="24"/>
          <w:szCs w:val="24"/>
          <w:lang w:val="en-US"/>
        </w:rPr>
        <w:t>5</w:t>
      </w:r>
      <w:r w:rsidR="00A90827" w:rsidRPr="008D2F9F">
        <w:rPr>
          <w:rFonts w:asciiTheme="majorBidi" w:hAnsiTheme="majorBidi" w:cstheme="majorBidi"/>
          <w:sz w:val="24"/>
          <w:szCs w:val="24"/>
          <w:lang w:val="en-US"/>
        </w:rPr>
        <w:t xml:space="preserve"> </w:t>
      </w:r>
      <w:r w:rsidR="003A4973" w:rsidRPr="008D2F9F">
        <w:rPr>
          <w:rFonts w:asciiTheme="majorBidi" w:hAnsiTheme="majorBidi" w:cstheme="majorBidi"/>
          <w:sz w:val="24"/>
          <w:szCs w:val="24"/>
          <w:lang w:val="en-US"/>
        </w:rPr>
        <w:t>=</w:t>
      </w:r>
      <w:r w:rsidR="00A90827" w:rsidRPr="008D2F9F">
        <w:rPr>
          <w:rFonts w:asciiTheme="majorBidi" w:hAnsiTheme="majorBidi" w:cstheme="majorBidi"/>
          <w:sz w:val="24"/>
          <w:szCs w:val="24"/>
          <w:lang w:val="en-US"/>
        </w:rPr>
        <w:t xml:space="preserve"> </w:t>
      </w:r>
      <w:r w:rsidR="00731F58" w:rsidRPr="008D2F9F">
        <w:rPr>
          <w:rFonts w:asciiTheme="majorBidi" w:hAnsiTheme="majorBidi" w:cstheme="majorBidi"/>
          <w:i/>
          <w:sz w:val="24"/>
          <w:szCs w:val="24"/>
          <w:lang w:val="en-US"/>
        </w:rPr>
        <w:t>agree strongly</w:t>
      </w:r>
      <w:r w:rsidR="00731F58" w:rsidRPr="008D2F9F">
        <w:rPr>
          <w:rFonts w:asciiTheme="majorBidi" w:hAnsiTheme="majorBidi" w:cstheme="majorBidi"/>
          <w:sz w:val="24"/>
          <w:szCs w:val="24"/>
          <w:lang w:val="en-US"/>
        </w:rPr>
        <w:t>)</w:t>
      </w:r>
      <w:r w:rsidR="00E270B8" w:rsidRPr="008D2F9F">
        <w:rPr>
          <w:rFonts w:asciiTheme="majorBidi" w:hAnsiTheme="majorBidi" w:cstheme="majorBidi"/>
          <w:sz w:val="24"/>
          <w:szCs w:val="24"/>
          <w:lang w:val="en-US"/>
        </w:rPr>
        <w:t xml:space="preserve"> </w:t>
      </w:r>
      <w:r w:rsidR="00893BD1" w:rsidRPr="008D2F9F">
        <w:rPr>
          <w:rFonts w:asciiTheme="majorBidi" w:hAnsiTheme="majorBidi" w:cstheme="majorBidi"/>
          <w:sz w:val="24"/>
          <w:szCs w:val="24"/>
          <w:lang w:val="en-US"/>
        </w:rPr>
        <w:t>comprising</w:t>
      </w:r>
      <w:r w:rsidR="00E270B8" w:rsidRPr="008D2F9F">
        <w:rPr>
          <w:rFonts w:asciiTheme="majorBidi" w:hAnsiTheme="majorBidi" w:cstheme="majorBidi"/>
          <w:sz w:val="24"/>
          <w:szCs w:val="24"/>
          <w:lang w:val="en-US"/>
        </w:rPr>
        <w:t xml:space="preserve"> </w:t>
      </w:r>
      <w:r w:rsidR="00A90827" w:rsidRPr="008D2F9F">
        <w:rPr>
          <w:rFonts w:asciiTheme="majorBidi" w:hAnsiTheme="majorBidi" w:cstheme="majorBidi"/>
          <w:sz w:val="24"/>
          <w:szCs w:val="24"/>
          <w:lang w:val="en-US"/>
        </w:rPr>
        <w:t xml:space="preserve">six </w:t>
      </w:r>
      <w:r w:rsidR="004E5B06" w:rsidRPr="008D2F9F">
        <w:rPr>
          <w:rFonts w:asciiTheme="majorBidi" w:hAnsiTheme="majorBidi" w:cstheme="majorBidi"/>
          <w:sz w:val="24"/>
          <w:szCs w:val="24"/>
          <w:lang w:val="en-US"/>
        </w:rPr>
        <w:t>subscales</w:t>
      </w:r>
      <w:r w:rsidR="00E270B8" w:rsidRPr="008D2F9F">
        <w:rPr>
          <w:rFonts w:asciiTheme="majorBidi" w:hAnsiTheme="majorBidi" w:cstheme="majorBidi"/>
          <w:sz w:val="24"/>
          <w:szCs w:val="24"/>
          <w:lang w:val="en-US"/>
        </w:rPr>
        <w:t xml:space="preserve">: </w:t>
      </w:r>
      <w:r w:rsidR="00A11C0E" w:rsidRPr="008D2F9F">
        <w:rPr>
          <w:rFonts w:asciiTheme="majorBidi" w:hAnsiTheme="majorBidi" w:cstheme="majorBidi"/>
          <w:sz w:val="24"/>
          <w:szCs w:val="24"/>
          <w:lang w:val="en-US"/>
        </w:rPr>
        <w:t>Autonomy</w:t>
      </w:r>
      <w:r w:rsidR="005C16B2" w:rsidRPr="008D2F9F">
        <w:rPr>
          <w:rFonts w:asciiTheme="majorBidi" w:hAnsiTheme="majorBidi" w:cstheme="majorBidi"/>
          <w:sz w:val="24"/>
          <w:szCs w:val="24"/>
          <w:lang w:val="en-US"/>
        </w:rPr>
        <w:t xml:space="preserve"> (</w:t>
      </w:r>
      <w:r w:rsidR="009117D9" w:rsidRPr="008D2F9F">
        <w:rPr>
          <w:rFonts w:asciiTheme="majorBidi" w:hAnsiTheme="majorBidi" w:cstheme="majorBidi"/>
          <w:sz w:val="24"/>
          <w:szCs w:val="24"/>
          <w:lang w:val="en-US"/>
        </w:rPr>
        <w:t xml:space="preserve">e.g., “My decisions are not usually influenced by what everyone else is doing;” </w:t>
      </w:r>
      <w:r w:rsidR="00893BD1" w:rsidRPr="008D2F9F">
        <w:rPr>
          <w:rFonts w:asciiTheme="majorBidi" w:hAnsiTheme="majorBidi" w:cstheme="majorBidi"/>
          <w:sz w:val="24"/>
          <w:szCs w:val="24"/>
          <w:lang w:val="en-US"/>
        </w:rPr>
        <w:t>α</w:t>
      </w:r>
      <w:r w:rsidR="00A90827" w:rsidRPr="008D2F9F">
        <w:rPr>
          <w:rFonts w:asciiTheme="majorBidi" w:hAnsiTheme="majorBidi" w:cstheme="majorBidi"/>
          <w:sz w:val="24"/>
          <w:szCs w:val="24"/>
          <w:lang w:val="en-US"/>
        </w:rPr>
        <w:t xml:space="preserve"> </w:t>
      </w:r>
      <w:r w:rsidR="00893BD1" w:rsidRPr="008D2F9F">
        <w:rPr>
          <w:rFonts w:asciiTheme="majorBidi" w:hAnsiTheme="majorBidi" w:cstheme="majorBidi"/>
          <w:sz w:val="24"/>
          <w:szCs w:val="24"/>
          <w:lang w:val="en-US"/>
        </w:rPr>
        <w:t>=</w:t>
      </w:r>
      <w:r w:rsidR="00A90827" w:rsidRPr="008D2F9F">
        <w:rPr>
          <w:rFonts w:asciiTheme="majorBidi" w:hAnsiTheme="majorBidi" w:cstheme="majorBidi"/>
          <w:sz w:val="24"/>
          <w:szCs w:val="24"/>
          <w:lang w:val="en-US"/>
        </w:rPr>
        <w:t xml:space="preserve"> </w:t>
      </w:r>
      <w:r w:rsidR="00893BD1" w:rsidRPr="008D2F9F">
        <w:rPr>
          <w:rFonts w:asciiTheme="majorBidi" w:hAnsiTheme="majorBidi" w:cstheme="majorBidi"/>
          <w:sz w:val="24"/>
          <w:szCs w:val="24"/>
          <w:lang w:val="en-US"/>
        </w:rPr>
        <w:t>.</w:t>
      </w:r>
      <w:r w:rsidR="005C16B2" w:rsidRPr="008D2F9F">
        <w:rPr>
          <w:rFonts w:asciiTheme="majorBidi" w:hAnsiTheme="majorBidi" w:cstheme="majorBidi"/>
          <w:sz w:val="24"/>
          <w:szCs w:val="24"/>
          <w:lang w:val="en-US"/>
        </w:rPr>
        <w:t xml:space="preserve">87), </w:t>
      </w:r>
      <w:r w:rsidR="00A11C0E" w:rsidRPr="008D2F9F">
        <w:rPr>
          <w:rFonts w:asciiTheme="majorBidi" w:hAnsiTheme="majorBidi" w:cstheme="majorBidi"/>
          <w:sz w:val="24"/>
          <w:szCs w:val="24"/>
          <w:lang w:val="en-US"/>
        </w:rPr>
        <w:t>Environmental Mastery</w:t>
      </w:r>
      <w:r w:rsidR="005C16B2" w:rsidRPr="008D2F9F">
        <w:rPr>
          <w:rFonts w:asciiTheme="majorBidi" w:hAnsiTheme="majorBidi" w:cstheme="majorBidi"/>
          <w:sz w:val="24"/>
          <w:szCs w:val="24"/>
          <w:lang w:val="en-US"/>
        </w:rPr>
        <w:t xml:space="preserve"> (</w:t>
      </w:r>
      <w:r w:rsidR="009117D9" w:rsidRPr="008D2F9F">
        <w:rPr>
          <w:rFonts w:asciiTheme="majorBidi" w:hAnsiTheme="majorBidi" w:cstheme="majorBidi"/>
          <w:sz w:val="24"/>
          <w:szCs w:val="24"/>
          <w:lang w:val="en-US"/>
        </w:rPr>
        <w:t xml:space="preserve">e.g., “I am quite good at managing the many responsibilities of my daily life;” </w:t>
      </w:r>
      <w:r w:rsidR="00893BD1" w:rsidRPr="008D2F9F">
        <w:rPr>
          <w:rFonts w:asciiTheme="majorBidi" w:hAnsiTheme="majorBidi" w:cstheme="majorBidi"/>
          <w:sz w:val="24"/>
          <w:szCs w:val="24"/>
          <w:lang w:val="en-US"/>
        </w:rPr>
        <w:t>α</w:t>
      </w:r>
      <w:r w:rsidR="00A90827" w:rsidRPr="008D2F9F">
        <w:rPr>
          <w:rFonts w:asciiTheme="majorBidi" w:hAnsiTheme="majorBidi" w:cstheme="majorBidi"/>
          <w:sz w:val="24"/>
          <w:szCs w:val="24"/>
          <w:lang w:val="en-US"/>
        </w:rPr>
        <w:t xml:space="preserve"> </w:t>
      </w:r>
      <w:r w:rsidR="00893BD1" w:rsidRPr="008D2F9F">
        <w:rPr>
          <w:rFonts w:asciiTheme="majorBidi" w:hAnsiTheme="majorBidi" w:cstheme="majorBidi"/>
          <w:sz w:val="24"/>
          <w:szCs w:val="24"/>
          <w:lang w:val="en-US"/>
        </w:rPr>
        <w:t>=</w:t>
      </w:r>
      <w:r w:rsidR="00A90827" w:rsidRPr="008D2F9F">
        <w:rPr>
          <w:rFonts w:asciiTheme="majorBidi" w:hAnsiTheme="majorBidi" w:cstheme="majorBidi"/>
          <w:sz w:val="24"/>
          <w:szCs w:val="24"/>
          <w:lang w:val="en-US"/>
        </w:rPr>
        <w:t xml:space="preserve"> </w:t>
      </w:r>
      <w:r w:rsidR="00893BD1" w:rsidRPr="008D2F9F">
        <w:rPr>
          <w:rFonts w:asciiTheme="majorBidi" w:hAnsiTheme="majorBidi" w:cstheme="majorBidi"/>
          <w:sz w:val="24"/>
          <w:szCs w:val="24"/>
          <w:lang w:val="en-US"/>
        </w:rPr>
        <w:t>.</w:t>
      </w:r>
      <w:r w:rsidR="005C16B2" w:rsidRPr="008D2F9F">
        <w:rPr>
          <w:rFonts w:asciiTheme="majorBidi" w:hAnsiTheme="majorBidi" w:cstheme="majorBidi"/>
          <w:sz w:val="24"/>
          <w:szCs w:val="24"/>
          <w:lang w:val="en-US"/>
        </w:rPr>
        <w:t xml:space="preserve">90), </w:t>
      </w:r>
      <w:r w:rsidR="00A11C0E" w:rsidRPr="008D2F9F">
        <w:rPr>
          <w:rFonts w:asciiTheme="majorBidi" w:hAnsiTheme="majorBidi" w:cstheme="majorBidi"/>
          <w:sz w:val="24"/>
          <w:szCs w:val="24"/>
          <w:lang w:val="en-US"/>
        </w:rPr>
        <w:t>Personal Growth</w:t>
      </w:r>
      <w:r w:rsidR="005C16B2" w:rsidRPr="008D2F9F">
        <w:rPr>
          <w:rFonts w:asciiTheme="majorBidi" w:hAnsiTheme="majorBidi" w:cstheme="majorBidi"/>
          <w:sz w:val="24"/>
          <w:szCs w:val="24"/>
          <w:lang w:val="en-US"/>
        </w:rPr>
        <w:t xml:space="preserve"> (</w:t>
      </w:r>
      <w:r w:rsidR="009117D9" w:rsidRPr="008D2F9F">
        <w:rPr>
          <w:rFonts w:asciiTheme="majorBidi" w:hAnsiTheme="majorBidi" w:cstheme="majorBidi"/>
          <w:sz w:val="24"/>
          <w:szCs w:val="24"/>
          <w:lang w:val="en-US"/>
        </w:rPr>
        <w:t xml:space="preserve">e.g., “For me, life has been a continuous process of learning, changing, and growth;” </w:t>
      </w:r>
      <w:r w:rsidR="00893BD1" w:rsidRPr="008D2F9F">
        <w:rPr>
          <w:rFonts w:asciiTheme="majorBidi" w:hAnsiTheme="majorBidi" w:cstheme="majorBidi"/>
          <w:sz w:val="24"/>
          <w:szCs w:val="24"/>
          <w:lang w:val="en-US"/>
        </w:rPr>
        <w:t>α</w:t>
      </w:r>
      <w:r w:rsidR="00A90827" w:rsidRPr="008D2F9F">
        <w:rPr>
          <w:rFonts w:asciiTheme="majorBidi" w:hAnsiTheme="majorBidi" w:cstheme="majorBidi"/>
          <w:sz w:val="24"/>
          <w:szCs w:val="24"/>
          <w:lang w:val="en-US"/>
        </w:rPr>
        <w:t xml:space="preserve"> </w:t>
      </w:r>
      <w:r w:rsidR="00893BD1" w:rsidRPr="008D2F9F">
        <w:rPr>
          <w:rFonts w:asciiTheme="majorBidi" w:hAnsiTheme="majorBidi" w:cstheme="majorBidi"/>
          <w:sz w:val="24"/>
          <w:szCs w:val="24"/>
          <w:lang w:val="en-US"/>
        </w:rPr>
        <w:t>=</w:t>
      </w:r>
      <w:r w:rsidR="00A90827" w:rsidRPr="008D2F9F">
        <w:rPr>
          <w:rFonts w:asciiTheme="majorBidi" w:hAnsiTheme="majorBidi" w:cstheme="majorBidi"/>
          <w:sz w:val="24"/>
          <w:szCs w:val="24"/>
          <w:lang w:val="en-US"/>
        </w:rPr>
        <w:t xml:space="preserve"> </w:t>
      </w:r>
      <w:r w:rsidR="00893BD1" w:rsidRPr="008D2F9F">
        <w:rPr>
          <w:rFonts w:asciiTheme="majorBidi" w:hAnsiTheme="majorBidi" w:cstheme="majorBidi"/>
          <w:sz w:val="24"/>
          <w:szCs w:val="24"/>
          <w:lang w:val="en-US"/>
        </w:rPr>
        <w:t>.</w:t>
      </w:r>
      <w:r w:rsidR="005C16B2" w:rsidRPr="008D2F9F">
        <w:rPr>
          <w:rFonts w:asciiTheme="majorBidi" w:hAnsiTheme="majorBidi" w:cstheme="majorBidi"/>
          <w:sz w:val="24"/>
          <w:szCs w:val="24"/>
          <w:lang w:val="en-US"/>
        </w:rPr>
        <w:t xml:space="preserve">90), </w:t>
      </w:r>
      <w:r w:rsidR="00A11C0E" w:rsidRPr="008D2F9F">
        <w:rPr>
          <w:rFonts w:asciiTheme="majorBidi" w:hAnsiTheme="majorBidi" w:cstheme="majorBidi"/>
          <w:sz w:val="24"/>
          <w:szCs w:val="24"/>
          <w:lang w:val="en-US"/>
        </w:rPr>
        <w:t>Positive Relationships</w:t>
      </w:r>
      <w:r w:rsidR="004E5B06" w:rsidRPr="008D2F9F">
        <w:rPr>
          <w:rFonts w:asciiTheme="majorBidi" w:hAnsiTheme="majorBidi" w:cstheme="majorBidi"/>
          <w:sz w:val="24"/>
          <w:szCs w:val="24"/>
          <w:lang w:val="en-US"/>
        </w:rPr>
        <w:t xml:space="preserve"> (</w:t>
      </w:r>
      <w:r w:rsidR="009117D9" w:rsidRPr="008D2F9F">
        <w:rPr>
          <w:rFonts w:asciiTheme="majorBidi" w:hAnsiTheme="majorBidi" w:cstheme="majorBidi"/>
          <w:sz w:val="24"/>
          <w:szCs w:val="24"/>
          <w:lang w:val="en-US"/>
        </w:rPr>
        <w:t xml:space="preserve">e.g., “I enjoy personal and mutual conversations with family members or friends;” </w:t>
      </w:r>
      <w:r w:rsidR="00893BD1" w:rsidRPr="008D2F9F">
        <w:rPr>
          <w:rFonts w:asciiTheme="majorBidi" w:hAnsiTheme="majorBidi" w:cstheme="majorBidi"/>
          <w:sz w:val="24"/>
          <w:szCs w:val="24"/>
          <w:lang w:val="en-US"/>
        </w:rPr>
        <w:t>α</w:t>
      </w:r>
      <w:r w:rsidR="00A90827" w:rsidRPr="008D2F9F">
        <w:rPr>
          <w:rFonts w:asciiTheme="majorBidi" w:hAnsiTheme="majorBidi" w:cstheme="majorBidi"/>
          <w:sz w:val="24"/>
          <w:szCs w:val="24"/>
          <w:lang w:val="en-US"/>
        </w:rPr>
        <w:t xml:space="preserve"> </w:t>
      </w:r>
      <w:r w:rsidR="00893BD1" w:rsidRPr="008D2F9F">
        <w:rPr>
          <w:rFonts w:asciiTheme="majorBidi" w:hAnsiTheme="majorBidi" w:cstheme="majorBidi"/>
          <w:sz w:val="24"/>
          <w:szCs w:val="24"/>
          <w:lang w:val="en-US"/>
        </w:rPr>
        <w:t>=</w:t>
      </w:r>
      <w:r w:rsidR="00A90827" w:rsidRPr="008D2F9F">
        <w:rPr>
          <w:rFonts w:asciiTheme="majorBidi" w:hAnsiTheme="majorBidi" w:cstheme="majorBidi"/>
          <w:sz w:val="24"/>
          <w:szCs w:val="24"/>
          <w:lang w:val="en-US"/>
        </w:rPr>
        <w:t xml:space="preserve"> </w:t>
      </w:r>
      <w:r w:rsidR="00893BD1" w:rsidRPr="008D2F9F">
        <w:rPr>
          <w:rFonts w:asciiTheme="majorBidi" w:hAnsiTheme="majorBidi" w:cstheme="majorBidi"/>
          <w:sz w:val="24"/>
          <w:szCs w:val="24"/>
          <w:lang w:val="en-US"/>
        </w:rPr>
        <w:t>.</w:t>
      </w:r>
      <w:r w:rsidR="004E5B06" w:rsidRPr="008D2F9F">
        <w:rPr>
          <w:rFonts w:asciiTheme="majorBidi" w:hAnsiTheme="majorBidi" w:cstheme="majorBidi"/>
          <w:sz w:val="24"/>
          <w:szCs w:val="24"/>
          <w:lang w:val="en-US"/>
        </w:rPr>
        <w:t xml:space="preserve">91), </w:t>
      </w:r>
      <w:r w:rsidR="00A11C0E" w:rsidRPr="008D2F9F">
        <w:rPr>
          <w:rFonts w:asciiTheme="majorBidi" w:hAnsiTheme="majorBidi" w:cstheme="majorBidi"/>
          <w:sz w:val="24"/>
          <w:szCs w:val="24"/>
          <w:lang w:val="en-US"/>
        </w:rPr>
        <w:t>Purpose in Life</w:t>
      </w:r>
      <w:r w:rsidR="004E5B06" w:rsidRPr="008D2F9F">
        <w:rPr>
          <w:rFonts w:asciiTheme="majorBidi" w:hAnsiTheme="majorBidi" w:cstheme="majorBidi"/>
          <w:sz w:val="24"/>
          <w:szCs w:val="24"/>
          <w:lang w:val="en-US"/>
        </w:rPr>
        <w:t xml:space="preserve"> (</w:t>
      </w:r>
      <w:r w:rsidR="009117D9" w:rsidRPr="008D2F9F">
        <w:rPr>
          <w:rFonts w:asciiTheme="majorBidi" w:hAnsiTheme="majorBidi" w:cstheme="majorBidi"/>
          <w:sz w:val="24"/>
          <w:szCs w:val="24"/>
          <w:lang w:val="en-US"/>
        </w:rPr>
        <w:t>e.g., “</w:t>
      </w:r>
      <w:r w:rsidR="009117D9" w:rsidRPr="008D2F9F">
        <w:rPr>
          <w:rFonts w:asciiTheme="majorBidi" w:hAnsiTheme="majorBidi" w:cstheme="majorBidi"/>
          <w:bCs/>
          <w:sz w:val="24"/>
          <w:szCs w:val="24"/>
          <w:lang w:val="en-US"/>
        </w:rPr>
        <w:t>I enjoy making plans for the future and working to make them a reality</w:t>
      </w:r>
      <w:r w:rsidR="009117D9" w:rsidRPr="008D2F9F">
        <w:rPr>
          <w:rFonts w:asciiTheme="majorBidi" w:hAnsiTheme="majorBidi" w:cstheme="majorBidi"/>
          <w:sz w:val="24"/>
          <w:szCs w:val="24"/>
          <w:lang w:val="en-US"/>
        </w:rPr>
        <w:t xml:space="preserve">;” </w:t>
      </w:r>
      <w:r w:rsidR="00893BD1" w:rsidRPr="008D2F9F">
        <w:rPr>
          <w:rFonts w:asciiTheme="majorBidi" w:hAnsiTheme="majorBidi" w:cstheme="majorBidi"/>
          <w:sz w:val="24"/>
          <w:szCs w:val="24"/>
          <w:lang w:val="en-US"/>
        </w:rPr>
        <w:t>α</w:t>
      </w:r>
      <w:r w:rsidR="00A90827" w:rsidRPr="008D2F9F">
        <w:rPr>
          <w:rFonts w:asciiTheme="majorBidi" w:hAnsiTheme="majorBidi" w:cstheme="majorBidi"/>
          <w:sz w:val="24"/>
          <w:szCs w:val="24"/>
          <w:lang w:val="en-US"/>
        </w:rPr>
        <w:t xml:space="preserve"> </w:t>
      </w:r>
      <w:r w:rsidR="00893BD1" w:rsidRPr="008D2F9F">
        <w:rPr>
          <w:rFonts w:asciiTheme="majorBidi" w:hAnsiTheme="majorBidi" w:cstheme="majorBidi"/>
          <w:sz w:val="24"/>
          <w:szCs w:val="24"/>
          <w:lang w:val="en-US"/>
        </w:rPr>
        <w:t>=</w:t>
      </w:r>
      <w:r w:rsidR="00A90827" w:rsidRPr="008D2F9F">
        <w:rPr>
          <w:rFonts w:asciiTheme="majorBidi" w:hAnsiTheme="majorBidi" w:cstheme="majorBidi"/>
          <w:sz w:val="24"/>
          <w:szCs w:val="24"/>
          <w:lang w:val="en-US"/>
        </w:rPr>
        <w:t xml:space="preserve"> </w:t>
      </w:r>
      <w:r w:rsidR="00893BD1" w:rsidRPr="008D2F9F">
        <w:rPr>
          <w:rFonts w:asciiTheme="majorBidi" w:hAnsiTheme="majorBidi" w:cstheme="majorBidi"/>
          <w:sz w:val="24"/>
          <w:szCs w:val="24"/>
          <w:lang w:val="en-US"/>
        </w:rPr>
        <w:t>.</w:t>
      </w:r>
      <w:r w:rsidR="004E5B06" w:rsidRPr="008D2F9F">
        <w:rPr>
          <w:rFonts w:asciiTheme="majorBidi" w:hAnsiTheme="majorBidi" w:cstheme="majorBidi"/>
          <w:sz w:val="24"/>
          <w:szCs w:val="24"/>
          <w:lang w:val="en-US"/>
        </w:rPr>
        <w:t>90</w:t>
      </w:r>
      <w:r w:rsidR="004E5B06" w:rsidRPr="008D2F9F">
        <w:rPr>
          <w:rFonts w:asciiTheme="majorBidi" w:hAnsiTheme="majorBidi" w:cstheme="majorBidi"/>
          <w:bCs/>
          <w:sz w:val="24"/>
          <w:szCs w:val="24"/>
          <w:lang w:val="en-US"/>
        </w:rPr>
        <w:t>),</w:t>
      </w:r>
      <w:r w:rsidR="004E5B06" w:rsidRPr="008D2F9F">
        <w:rPr>
          <w:rFonts w:asciiTheme="majorBidi" w:hAnsiTheme="majorBidi" w:cstheme="majorBidi"/>
          <w:sz w:val="24"/>
          <w:szCs w:val="24"/>
          <w:lang w:val="en-US"/>
        </w:rPr>
        <w:t xml:space="preserve"> </w:t>
      </w:r>
      <w:r w:rsidR="00A11C0E" w:rsidRPr="008D2F9F">
        <w:rPr>
          <w:rFonts w:asciiTheme="majorBidi" w:hAnsiTheme="majorBidi" w:cstheme="majorBidi"/>
          <w:sz w:val="24"/>
          <w:szCs w:val="24"/>
          <w:lang w:val="en-US"/>
        </w:rPr>
        <w:t>Self-</w:t>
      </w:r>
      <w:r w:rsidR="00207654">
        <w:rPr>
          <w:rFonts w:asciiTheme="majorBidi" w:hAnsiTheme="majorBidi" w:cstheme="majorBidi"/>
          <w:sz w:val="24"/>
          <w:szCs w:val="24"/>
          <w:lang w:val="en-US"/>
        </w:rPr>
        <w:t>A</w:t>
      </w:r>
      <w:r w:rsidR="00A11C0E" w:rsidRPr="008D2F9F">
        <w:rPr>
          <w:rFonts w:asciiTheme="majorBidi" w:hAnsiTheme="majorBidi" w:cstheme="majorBidi"/>
          <w:sz w:val="24"/>
          <w:szCs w:val="24"/>
          <w:lang w:val="en-US"/>
        </w:rPr>
        <w:t>cceptance</w:t>
      </w:r>
      <w:r w:rsidR="004E5B06" w:rsidRPr="008D2F9F">
        <w:rPr>
          <w:rFonts w:asciiTheme="majorBidi" w:hAnsiTheme="majorBidi" w:cstheme="majorBidi"/>
          <w:sz w:val="24"/>
          <w:szCs w:val="24"/>
          <w:lang w:val="en-US"/>
        </w:rPr>
        <w:t xml:space="preserve"> (</w:t>
      </w:r>
      <w:r w:rsidR="009117D9" w:rsidRPr="008D2F9F">
        <w:rPr>
          <w:rFonts w:asciiTheme="majorBidi" w:hAnsiTheme="majorBidi" w:cstheme="majorBidi"/>
          <w:sz w:val="24"/>
          <w:szCs w:val="24"/>
          <w:lang w:val="en-US"/>
        </w:rPr>
        <w:t xml:space="preserve">e.g., “I like most aspects of my personality;” </w:t>
      </w:r>
      <w:r w:rsidR="00893BD1" w:rsidRPr="008D2F9F">
        <w:rPr>
          <w:rFonts w:asciiTheme="majorBidi" w:hAnsiTheme="majorBidi" w:cstheme="majorBidi"/>
          <w:sz w:val="24"/>
          <w:szCs w:val="24"/>
          <w:lang w:val="en-US"/>
        </w:rPr>
        <w:t>α</w:t>
      </w:r>
      <w:r w:rsidR="00A90827" w:rsidRPr="008D2F9F">
        <w:rPr>
          <w:rFonts w:asciiTheme="majorBidi" w:hAnsiTheme="majorBidi" w:cstheme="majorBidi"/>
          <w:sz w:val="24"/>
          <w:szCs w:val="24"/>
          <w:lang w:val="en-US"/>
        </w:rPr>
        <w:t xml:space="preserve"> </w:t>
      </w:r>
      <w:r w:rsidR="00893BD1" w:rsidRPr="008D2F9F">
        <w:rPr>
          <w:rFonts w:asciiTheme="majorBidi" w:hAnsiTheme="majorBidi" w:cstheme="majorBidi"/>
          <w:sz w:val="24"/>
          <w:szCs w:val="24"/>
          <w:lang w:val="en-US"/>
        </w:rPr>
        <w:t>=</w:t>
      </w:r>
      <w:r w:rsidR="00A90827" w:rsidRPr="008D2F9F">
        <w:rPr>
          <w:rFonts w:asciiTheme="majorBidi" w:hAnsiTheme="majorBidi" w:cstheme="majorBidi"/>
          <w:sz w:val="24"/>
          <w:szCs w:val="24"/>
          <w:lang w:val="en-US"/>
        </w:rPr>
        <w:t xml:space="preserve"> </w:t>
      </w:r>
      <w:r w:rsidR="00893BD1" w:rsidRPr="008D2F9F">
        <w:rPr>
          <w:rFonts w:asciiTheme="majorBidi" w:hAnsiTheme="majorBidi" w:cstheme="majorBidi"/>
          <w:sz w:val="24"/>
          <w:szCs w:val="24"/>
          <w:lang w:val="en-US"/>
        </w:rPr>
        <w:t>.</w:t>
      </w:r>
      <w:r w:rsidR="004E5B06" w:rsidRPr="008D2F9F">
        <w:rPr>
          <w:rFonts w:asciiTheme="majorBidi" w:hAnsiTheme="majorBidi" w:cstheme="majorBidi"/>
          <w:sz w:val="24"/>
          <w:szCs w:val="24"/>
          <w:lang w:val="en-US"/>
        </w:rPr>
        <w:t xml:space="preserve">92). </w:t>
      </w:r>
      <w:r w:rsidR="00E4086A" w:rsidRPr="008D2F9F">
        <w:rPr>
          <w:rFonts w:asciiTheme="majorBidi" w:hAnsiTheme="majorBidi" w:cstheme="majorBidi"/>
          <w:sz w:val="24"/>
          <w:szCs w:val="24"/>
          <w:lang w:val="en-US"/>
        </w:rPr>
        <w:t xml:space="preserve">The </w:t>
      </w:r>
      <w:r w:rsidR="00616DCC" w:rsidRPr="008D2F9F">
        <w:rPr>
          <w:rFonts w:asciiTheme="majorBidi" w:hAnsiTheme="majorBidi" w:cstheme="majorBidi"/>
          <w:sz w:val="24"/>
          <w:szCs w:val="24"/>
          <w:lang w:val="en-US"/>
        </w:rPr>
        <w:t>sub</w:t>
      </w:r>
      <w:r w:rsidR="00E4086A" w:rsidRPr="008D2F9F">
        <w:rPr>
          <w:rFonts w:asciiTheme="majorBidi" w:hAnsiTheme="majorBidi" w:cstheme="majorBidi"/>
          <w:sz w:val="24"/>
          <w:szCs w:val="24"/>
          <w:lang w:val="en-US"/>
        </w:rPr>
        <w:t xml:space="preserve">scales correlated moderately </w:t>
      </w:r>
      <w:r w:rsidR="004E6BFE" w:rsidRPr="008D2F9F">
        <w:rPr>
          <w:rFonts w:asciiTheme="majorBidi" w:hAnsiTheme="majorBidi" w:cstheme="majorBidi"/>
          <w:sz w:val="24"/>
          <w:szCs w:val="24"/>
          <w:lang w:val="en-US"/>
        </w:rPr>
        <w:t>and significantly</w:t>
      </w:r>
      <w:r w:rsidR="00E4086A" w:rsidRPr="008D2F9F">
        <w:rPr>
          <w:rFonts w:asciiTheme="majorBidi" w:hAnsiTheme="majorBidi" w:cstheme="majorBidi"/>
          <w:sz w:val="24"/>
          <w:szCs w:val="24"/>
          <w:lang w:val="en-US"/>
        </w:rPr>
        <w:t xml:space="preserve">, </w:t>
      </w:r>
      <w:r w:rsidR="001A69E0" w:rsidRPr="008D2F9F">
        <w:rPr>
          <w:rFonts w:asciiTheme="majorBidi" w:hAnsiTheme="majorBidi" w:cstheme="majorBidi"/>
          <w:i/>
          <w:iCs/>
          <w:sz w:val="24"/>
          <w:szCs w:val="24"/>
          <w:lang w:val="en-US"/>
        </w:rPr>
        <w:t>r</w:t>
      </w:r>
      <w:r w:rsidR="005C16B2" w:rsidRPr="008D2F9F">
        <w:rPr>
          <w:rFonts w:asciiTheme="majorBidi" w:hAnsiTheme="majorBidi" w:cstheme="majorBidi"/>
          <w:sz w:val="24"/>
          <w:szCs w:val="24"/>
          <w:lang w:val="en-US"/>
        </w:rPr>
        <w:t>s</w:t>
      </w:r>
      <w:r w:rsidR="003A4973" w:rsidRPr="008D2F9F">
        <w:rPr>
          <w:rFonts w:asciiTheme="majorBidi" w:hAnsiTheme="majorBidi" w:cstheme="majorBidi"/>
          <w:sz w:val="24"/>
          <w:szCs w:val="24"/>
          <w:lang w:val="en-US"/>
        </w:rPr>
        <w:t xml:space="preserve"> = </w:t>
      </w:r>
      <w:r w:rsidR="005C16B2" w:rsidRPr="008D2F9F">
        <w:rPr>
          <w:rFonts w:asciiTheme="majorBidi" w:hAnsiTheme="majorBidi" w:cstheme="majorBidi"/>
          <w:sz w:val="24"/>
          <w:szCs w:val="24"/>
          <w:lang w:val="en-US"/>
        </w:rPr>
        <w:t>.23</w:t>
      </w:r>
      <w:r w:rsidR="00E95457" w:rsidRPr="008D2F9F">
        <w:rPr>
          <w:rFonts w:asciiTheme="majorBidi" w:hAnsiTheme="majorBidi" w:cstheme="majorBidi"/>
          <w:sz w:val="24"/>
          <w:szCs w:val="24"/>
          <w:lang w:val="en-US"/>
        </w:rPr>
        <w:t>-</w:t>
      </w:r>
      <w:r w:rsidR="001A69E0" w:rsidRPr="008D2F9F">
        <w:rPr>
          <w:rFonts w:asciiTheme="majorBidi" w:hAnsiTheme="majorBidi" w:cstheme="majorBidi"/>
          <w:sz w:val="24"/>
          <w:szCs w:val="24"/>
          <w:lang w:val="en-US"/>
        </w:rPr>
        <w:t xml:space="preserve">.77, mean </w:t>
      </w:r>
      <w:r w:rsidR="004C7E13" w:rsidRPr="008D2F9F">
        <w:rPr>
          <w:rFonts w:asciiTheme="majorBidi" w:hAnsiTheme="majorBidi" w:cstheme="majorBidi"/>
          <w:i/>
          <w:iCs/>
          <w:sz w:val="24"/>
          <w:szCs w:val="24"/>
          <w:lang w:val="en-US"/>
        </w:rPr>
        <w:t>r</w:t>
      </w:r>
      <w:r w:rsidR="003A4973" w:rsidRPr="008D2F9F">
        <w:rPr>
          <w:rFonts w:asciiTheme="majorBidi" w:hAnsiTheme="majorBidi" w:cstheme="majorBidi"/>
          <w:i/>
          <w:iCs/>
          <w:sz w:val="24"/>
          <w:szCs w:val="24"/>
          <w:lang w:val="en-US"/>
        </w:rPr>
        <w:t xml:space="preserve"> = </w:t>
      </w:r>
      <w:r w:rsidR="004C7E13" w:rsidRPr="008D2F9F">
        <w:rPr>
          <w:rFonts w:asciiTheme="majorBidi" w:hAnsiTheme="majorBidi" w:cstheme="majorBidi"/>
          <w:i/>
          <w:iCs/>
          <w:sz w:val="24"/>
          <w:szCs w:val="24"/>
          <w:lang w:val="en-US"/>
        </w:rPr>
        <w:t>.</w:t>
      </w:r>
      <w:r w:rsidR="00616DCC" w:rsidRPr="008D2F9F">
        <w:rPr>
          <w:rFonts w:asciiTheme="majorBidi" w:hAnsiTheme="majorBidi" w:cstheme="majorBidi"/>
          <w:sz w:val="24"/>
          <w:szCs w:val="24"/>
          <w:lang w:val="en-US"/>
        </w:rPr>
        <w:t>53</w:t>
      </w:r>
      <w:r w:rsidR="003F5518" w:rsidRPr="008D2F9F">
        <w:rPr>
          <w:rFonts w:asciiTheme="majorBidi" w:hAnsiTheme="majorBidi" w:cstheme="majorBidi"/>
          <w:sz w:val="24"/>
          <w:szCs w:val="24"/>
          <w:lang w:val="en-US"/>
        </w:rPr>
        <w:t xml:space="preserve"> (</w:t>
      </w:r>
      <w:r w:rsidR="008D2F9F">
        <w:rPr>
          <w:rFonts w:asciiTheme="majorBidi" w:hAnsiTheme="majorBidi" w:cstheme="majorBidi"/>
          <w:sz w:val="24"/>
          <w:szCs w:val="24"/>
          <w:lang w:val="en-US"/>
        </w:rPr>
        <w:t xml:space="preserve">for </w:t>
      </w:r>
      <w:r w:rsidR="005F7730" w:rsidRPr="008D2F9F">
        <w:rPr>
          <w:rFonts w:asciiTheme="majorBidi" w:hAnsiTheme="majorBidi" w:cstheme="majorBidi"/>
          <w:sz w:val="24"/>
          <w:szCs w:val="24"/>
          <w:lang w:val="en-US"/>
        </w:rPr>
        <w:t xml:space="preserve">full correlation matrix </w:t>
      </w:r>
      <w:r w:rsidR="008D2F9F">
        <w:rPr>
          <w:rFonts w:asciiTheme="majorBidi" w:hAnsiTheme="majorBidi" w:cstheme="majorBidi"/>
          <w:sz w:val="24"/>
          <w:szCs w:val="24"/>
          <w:lang w:val="en-US"/>
        </w:rPr>
        <w:t>see O</w:t>
      </w:r>
      <w:r w:rsidR="005F7730" w:rsidRPr="008D2F9F">
        <w:rPr>
          <w:rFonts w:asciiTheme="majorBidi" w:hAnsiTheme="majorBidi" w:cstheme="majorBidi"/>
          <w:sz w:val="24"/>
          <w:szCs w:val="24"/>
          <w:lang w:val="en-US"/>
        </w:rPr>
        <w:t>nline</w:t>
      </w:r>
      <w:r w:rsidR="008D2F9F">
        <w:rPr>
          <w:rFonts w:asciiTheme="majorBidi" w:hAnsiTheme="majorBidi" w:cstheme="majorBidi"/>
          <w:sz w:val="24"/>
          <w:szCs w:val="24"/>
          <w:lang w:val="en-US"/>
        </w:rPr>
        <w:t xml:space="preserve"> Supplement</w:t>
      </w:r>
      <w:r w:rsidR="005F7730" w:rsidRPr="008D2F9F">
        <w:rPr>
          <w:rFonts w:asciiTheme="majorBidi" w:hAnsiTheme="majorBidi" w:cstheme="majorBidi"/>
          <w:sz w:val="24"/>
          <w:szCs w:val="24"/>
          <w:lang w:val="en-US"/>
        </w:rPr>
        <w:t>; Table S1</w:t>
      </w:r>
      <w:r w:rsidR="003F5518" w:rsidRPr="008D2F9F">
        <w:rPr>
          <w:rFonts w:asciiTheme="majorBidi" w:hAnsiTheme="majorBidi" w:cstheme="majorBidi"/>
          <w:sz w:val="24"/>
          <w:szCs w:val="24"/>
          <w:lang w:val="en-US"/>
        </w:rPr>
        <w:t>)</w:t>
      </w:r>
      <w:r w:rsidR="00616DCC" w:rsidRPr="008D2F9F">
        <w:rPr>
          <w:rFonts w:asciiTheme="majorBidi" w:hAnsiTheme="majorBidi" w:cstheme="majorBidi"/>
          <w:sz w:val="24"/>
          <w:szCs w:val="24"/>
          <w:lang w:val="en-US"/>
        </w:rPr>
        <w:t>.</w:t>
      </w:r>
    </w:p>
    <w:p w14:paraId="1ABFA6F9" w14:textId="77777777" w:rsidR="005F7730" w:rsidRPr="008D2F9F" w:rsidRDefault="005F7730" w:rsidP="004C6604">
      <w:pPr>
        <w:widowControl w:val="0"/>
        <w:spacing w:after="0" w:line="480" w:lineRule="exact"/>
        <w:jc w:val="center"/>
        <w:rPr>
          <w:rFonts w:asciiTheme="majorBidi" w:hAnsiTheme="majorBidi" w:cstheme="majorBidi"/>
          <w:b/>
          <w:sz w:val="24"/>
          <w:szCs w:val="24"/>
          <w:lang w:val="en-US"/>
        </w:rPr>
      </w:pPr>
      <w:r w:rsidRPr="008D2F9F">
        <w:rPr>
          <w:rFonts w:asciiTheme="majorBidi" w:hAnsiTheme="majorBidi" w:cstheme="majorBidi"/>
          <w:b/>
          <w:sz w:val="24"/>
          <w:szCs w:val="24"/>
          <w:lang w:val="en-US"/>
        </w:rPr>
        <w:t>Results</w:t>
      </w:r>
    </w:p>
    <w:p w14:paraId="4575705B" w14:textId="77777777" w:rsidR="00336CC5" w:rsidRPr="008D2F9F" w:rsidRDefault="0026770C" w:rsidP="004C6604">
      <w:pPr>
        <w:widowControl w:val="0"/>
        <w:spacing w:after="0" w:line="480" w:lineRule="exact"/>
        <w:rPr>
          <w:rFonts w:asciiTheme="majorBidi" w:hAnsiTheme="majorBidi" w:cstheme="majorBidi"/>
          <w:b/>
          <w:sz w:val="24"/>
          <w:szCs w:val="24"/>
          <w:lang w:val="en-US"/>
        </w:rPr>
      </w:pPr>
      <w:r w:rsidRPr="008D2F9F">
        <w:rPr>
          <w:rFonts w:asciiTheme="majorBidi" w:hAnsiTheme="majorBidi" w:cstheme="majorBidi"/>
          <w:b/>
          <w:sz w:val="24"/>
          <w:szCs w:val="24"/>
          <w:lang w:val="en-US"/>
        </w:rPr>
        <w:t xml:space="preserve">Data </w:t>
      </w:r>
      <w:r w:rsidR="00336CC5" w:rsidRPr="008D2F9F">
        <w:rPr>
          <w:rFonts w:asciiTheme="majorBidi" w:hAnsiTheme="majorBidi" w:cstheme="majorBidi"/>
          <w:b/>
          <w:sz w:val="24"/>
          <w:szCs w:val="24"/>
          <w:lang w:val="en-US"/>
        </w:rPr>
        <w:t>Analy</w:t>
      </w:r>
      <w:r w:rsidRPr="008D2F9F">
        <w:rPr>
          <w:rFonts w:asciiTheme="majorBidi" w:hAnsiTheme="majorBidi" w:cstheme="majorBidi"/>
          <w:b/>
          <w:sz w:val="24"/>
          <w:szCs w:val="24"/>
          <w:lang w:val="en-US"/>
        </w:rPr>
        <w:t>tic</w:t>
      </w:r>
      <w:r w:rsidR="00336CC5" w:rsidRPr="008D2F9F">
        <w:rPr>
          <w:rFonts w:asciiTheme="majorBidi" w:hAnsiTheme="majorBidi" w:cstheme="majorBidi"/>
          <w:b/>
          <w:sz w:val="24"/>
          <w:szCs w:val="24"/>
          <w:lang w:val="en-US"/>
        </w:rPr>
        <w:t xml:space="preserve"> Strategy</w:t>
      </w:r>
    </w:p>
    <w:p w14:paraId="45641AFD" w14:textId="6A9CB30B" w:rsidR="00607240" w:rsidRPr="008D2F9F" w:rsidRDefault="00336CC5" w:rsidP="004C6604">
      <w:pPr>
        <w:widowControl w:val="0"/>
        <w:spacing w:after="0" w:line="480" w:lineRule="exact"/>
        <w:rPr>
          <w:rFonts w:asciiTheme="majorBidi" w:hAnsiTheme="majorBidi" w:cstheme="majorBidi"/>
          <w:sz w:val="24"/>
          <w:szCs w:val="24"/>
          <w:lang w:val="en-US"/>
        </w:rPr>
      </w:pPr>
      <w:r w:rsidRPr="008D2F9F">
        <w:rPr>
          <w:rFonts w:asciiTheme="majorBidi" w:hAnsiTheme="majorBidi" w:cstheme="majorBidi"/>
          <w:b/>
          <w:sz w:val="24"/>
          <w:szCs w:val="24"/>
          <w:lang w:val="en-US"/>
        </w:rPr>
        <w:tab/>
      </w:r>
      <w:r w:rsidRPr="008D2F9F">
        <w:rPr>
          <w:rFonts w:asciiTheme="majorBidi" w:hAnsiTheme="majorBidi" w:cstheme="majorBidi"/>
          <w:sz w:val="24"/>
          <w:szCs w:val="24"/>
          <w:lang w:val="en-US"/>
        </w:rPr>
        <w:t>To test the hypothesis that nostalgia moderate</w:t>
      </w:r>
      <w:r w:rsidR="00E270B8" w:rsidRPr="008D2F9F">
        <w:rPr>
          <w:rFonts w:asciiTheme="majorBidi" w:hAnsiTheme="majorBidi" w:cstheme="majorBidi"/>
          <w:sz w:val="24"/>
          <w:szCs w:val="24"/>
          <w:lang w:val="en-US"/>
        </w:rPr>
        <w:t>s</w:t>
      </w:r>
      <w:r w:rsidRPr="008D2F9F">
        <w:rPr>
          <w:rFonts w:asciiTheme="majorBidi" w:hAnsiTheme="majorBidi" w:cstheme="majorBidi"/>
          <w:sz w:val="24"/>
          <w:szCs w:val="24"/>
          <w:lang w:val="en-US"/>
        </w:rPr>
        <w:t xml:space="preserve"> the association between age and wellbeing, we </w:t>
      </w:r>
      <w:r w:rsidR="00B013EC" w:rsidRPr="008D2F9F">
        <w:rPr>
          <w:rFonts w:asciiTheme="majorBidi" w:hAnsiTheme="majorBidi" w:cstheme="majorBidi"/>
          <w:sz w:val="24"/>
          <w:szCs w:val="24"/>
          <w:lang w:val="en-US"/>
        </w:rPr>
        <w:t>conducted two sets of analyses</w:t>
      </w:r>
      <w:r w:rsidR="00E90B5F" w:rsidRPr="008D2F9F">
        <w:rPr>
          <w:rFonts w:asciiTheme="majorBidi" w:hAnsiTheme="majorBidi" w:cstheme="majorBidi"/>
          <w:sz w:val="24"/>
          <w:szCs w:val="24"/>
          <w:lang w:val="en-US"/>
        </w:rPr>
        <w:t xml:space="preserve">. </w:t>
      </w:r>
      <w:r w:rsidR="00B4274E" w:rsidRPr="008D2F9F">
        <w:rPr>
          <w:rFonts w:asciiTheme="majorBidi" w:hAnsiTheme="majorBidi" w:cstheme="majorBidi"/>
          <w:sz w:val="24"/>
          <w:szCs w:val="24"/>
          <w:lang w:val="en-US"/>
        </w:rPr>
        <w:t>First, w</w:t>
      </w:r>
      <w:r w:rsidR="00E90B5F" w:rsidRPr="008D2F9F">
        <w:rPr>
          <w:rFonts w:asciiTheme="majorBidi" w:hAnsiTheme="majorBidi" w:cstheme="majorBidi"/>
          <w:sz w:val="24"/>
          <w:szCs w:val="24"/>
          <w:lang w:val="en-US"/>
        </w:rPr>
        <w:t>e examined each wellbeing dimension separately, to provide a fine-grained understanding and enable comparison with</w:t>
      </w:r>
      <w:r w:rsidR="00E270B8" w:rsidRPr="008D2F9F">
        <w:rPr>
          <w:rFonts w:asciiTheme="majorBidi" w:hAnsiTheme="majorBidi" w:cstheme="majorBidi"/>
          <w:sz w:val="24"/>
          <w:szCs w:val="24"/>
          <w:lang w:val="en-US"/>
        </w:rPr>
        <w:t xml:space="preserve"> relevant</w:t>
      </w:r>
      <w:r w:rsidR="00E90B5F" w:rsidRPr="008D2F9F">
        <w:rPr>
          <w:rFonts w:asciiTheme="majorBidi" w:hAnsiTheme="majorBidi" w:cstheme="majorBidi"/>
          <w:sz w:val="24"/>
          <w:szCs w:val="24"/>
          <w:lang w:val="en-US"/>
        </w:rPr>
        <w:t xml:space="preserve"> literature. </w:t>
      </w:r>
      <w:r w:rsidR="00481F6E" w:rsidRPr="008D2F9F">
        <w:rPr>
          <w:rFonts w:asciiTheme="majorBidi" w:hAnsiTheme="majorBidi" w:cstheme="majorBidi"/>
          <w:sz w:val="24"/>
          <w:szCs w:val="24"/>
          <w:lang w:val="en-US"/>
        </w:rPr>
        <w:t xml:space="preserve">Specifically, </w:t>
      </w:r>
      <w:r w:rsidR="00607240" w:rsidRPr="008D2F9F">
        <w:rPr>
          <w:rFonts w:asciiTheme="majorBidi" w:hAnsiTheme="majorBidi" w:cstheme="majorBidi"/>
          <w:sz w:val="24"/>
          <w:szCs w:val="24"/>
          <w:lang w:val="en-US"/>
        </w:rPr>
        <w:t xml:space="preserve">we regressed each of the six wellbeing dimensions onto nostalgia proneness, </w:t>
      </w:r>
      <w:r w:rsidR="00481F6E" w:rsidRPr="008D2F9F">
        <w:rPr>
          <w:rFonts w:asciiTheme="majorBidi" w:hAnsiTheme="majorBidi" w:cstheme="majorBidi"/>
          <w:sz w:val="24"/>
          <w:szCs w:val="24"/>
          <w:lang w:val="en-US"/>
        </w:rPr>
        <w:t>age, age</w:t>
      </w:r>
      <w:r w:rsidR="00481F6E" w:rsidRPr="008D2F9F">
        <w:rPr>
          <w:rFonts w:asciiTheme="majorBidi" w:hAnsiTheme="majorBidi" w:cstheme="majorBidi"/>
          <w:sz w:val="24"/>
          <w:szCs w:val="24"/>
          <w:vertAlign w:val="superscript"/>
          <w:lang w:val="en-US"/>
        </w:rPr>
        <w:t>2</w:t>
      </w:r>
      <w:r w:rsidR="00481F6E" w:rsidRPr="008D2F9F">
        <w:rPr>
          <w:rFonts w:asciiTheme="majorBidi" w:hAnsiTheme="majorBidi" w:cstheme="majorBidi"/>
          <w:sz w:val="24"/>
          <w:szCs w:val="24"/>
          <w:lang w:val="en-US"/>
        </w:rPr>
        <w:t>, gender, and education (in Step 1, standardizing continuous predictors) and the two-way interactions between nostalgia proneness and age, age</w:t>
      </w:r>
      <w:r w:rsidR="00481F6E" w:rsidRPr="008D2F9F">
        <w:rPr>
          <w:rFonts w:asciiTheme="majorBidi" w:hAnsiTheme="majorBidi" w:cstheme="majorBidi"/>
          <w:sz w:val="24"/>
          <w:szCs w:val="24"/>
          <w:vertAlign w:val="superscript"/>
          <w:lang w:val="en-US"/>
        </w:rPr>
        <w:t>2</w:t>
      </w:r>
      <w:r w:rsidR="00481F6E" w:rsidRPr="008D2F9F">
        <w:rPr>
          <w:rFonts w:asciiTheme="majorBidi" w:hAnsiTheme="majorBidi" w:cstheme="majorBidi"/>
          <w:sz w:val="24"/>
          <w:szCs w:val="24"/>
          <w:lang w:val="en-US"/>
        </w:rPr>
        <w:t>, and gender (in Step 2)</w:t>
      </w:r>
      <w:r w:rsidR="00607240" w:rsidRPr="008D2F9F">
        <w:rPr>
          <w:rFonts w:asciiTheme="majorBidi" w:hAnsiTheme="majorBidi" w:cstheme="majorBidi"/>
          <w:sz w:val="24"/>
          <w:szCs w:val="24"/>
          <w:lang w:val="en-US"/>
        </w:rPr>
        <w:t xml:space="preserve">. We </w:t>
      </w:r>
      <w:r w:rsidR="00E270B8" w:rsidRPr="008D2F9F">
        <w:rPr>
          <w:rFonts w:asciiTheme="majorBidi" w:hAnsiTheme="majorBidi" w:cstheme="majorBidi"/>
          <w:sz w:val="24"/>
          <w:szCs w:val="24"/>
          <w:lang w:val="en-US"/>
        </w:rPr>
        <w:t>anticipated</w:t>
      </w:r>
      <w:r w:rsidR="00607240" w:rsidRPr="008D2F9F">
        <w:rPr>
          <w:rFonts w:asciiTheme="majorBidi" w:hAnsiTheme="majorBidi" w:cstheme="majorBidi"/>
          <w:sz w:val="24"/>
          <w:szCs w:val="24"/>
          <w:lang w:val="en-US"/>
        </w:rPr>
        <w:t xml:space="preserve"> a significant Nostalgia </w:t>
      </w:r>
      <w:r w:rsidR="00607240" w:rsidRPr="008D2F9F">
        <w:rPr>
          <w:rFonts w:asciiTheme="majorBidi" w:hAnsiTheme="majorBidi" w:cstheme="majorBidi"/>
          <w:sz w:val="24"/>
          <w:szCs w:val="24"/>
          <w:lang w:val="en-US"/>
        </w:rPr>
        <w:sym w:font="Wingdings 2" w:char="F0CD"/>
      </w:r>
      <w:r w:rsidR="00607240" w:rsidRPr="008D2F9F">
        <w:rPr>
          <w:rFonts w:asciiTheme="majorBidi" w:hAnsiTheme="majorBidi" w:cstheme="majorBidi"/>
          <w:sz w:val="24"/>
          <w:szCs w:val="24"/>
          <w:lang w:val="en-US"/>
        </w:rPr>
        <w:t xml:space="preserve"> Age interaction. We included age</w:t>
      </w:r>
      <w:r w:rsidR="00607240" w:rsidRPr="008D2F9F">
        <w:rPr>
          <w:rFonts w:asciiTheme="majorBidi" w:hAnsiTheme="majorBidi" w:cstheme="majorBidi"/>
          <w:sz w:val="24"/>
          <w:szCs w:val="24"/>
          <w:vertAlign w:val="superscript"/>
          <w:lang w:val="en-US"/>
        </w:rPr>
        <w:t xml:space="preserve">2 </w:t>
      </w:r>
      <w:r w:rsidR="00607240" w:rsidRPr="008D2F9F">
        <w:rPr>
          <w:rFonts w:asciiTheme="majorBidi" w:hAnsiTheme="majorBidi" w:cstheme="majorBidi"/>
          <w:sz w:val="24"/>
          <w:szCs w:val="24"/>
          <w:lang w:val="en-US"/>
        </w:rPr>
        <w:t xml:space="preserve">to </w:t>
      </w:r>
      <w:r w:rsidR="00893BD1" w:rsidRPr="008D2F9F">
        <w:rPr>
          <w:rFonts w:asciiTheme="majorBidi" w:hAnsiTheme="majorBidi" w:cstheme="majorBidi"/>
          <w:sz w:val="24"/>
          <w:szCs w:val="24"/>
          <w:lang w:val="en-US"/>
        </w:rPr>
        <w:t>test</w:t>
      </w:r>
      <w:r w:rsidR="00607240" w:rsidRPr="008D2F9F">
        <w:rPr>
          <w:rFonts w:asciiTheme="majorBidi" w:hAnsiTheme="majorBidi" w:cstheme="majorBidi"/>
          <w:sz w:val="24"/>
          <w:szCs w:val="24"/>
          <w:lang w:val="en-US"/>
        </w:rPr>
        <w:t xml:space="preserve"> quadratic effects</w:t>
      </w:r>
      <w:r w:rsidR="00E270B8" w:rsidRPr="008D2F9F">
        <w:rPr>
          <w:rFonts w:asciiTheme="majorBidi" w:hAnsiTheme="majorBidi" w:cstheme="majorBidi"/>
          <w:sz w:val="24"/>
          <w:szCs w:val="24"/>
          <w:lang w:val="en-US"/>
        </w:rPr>
        <w:t>. We also</w:t>
      </w:r>
      <w:r w:rsidR="00607240" w:rsidRPr="008D2F9F">
        <w:rPr>
          <w:rFonts w:asciiTheme="majorBidi" w:hAnsiTheme="majorBidi" w:cstheme="majorBidi"/>
          <w:sz w:val="24"/>
          <w:szCs w:val="24"/>
          <w:lang w:val="en-US"/>
        </w:rPr>
        <w:t xml:space="preserve"> controlled for education level</w:t>
      </w:r>
      <w:r w:rsidR="00E95457" w:rsidRPr="008D2F9F">
        <w:rPr>
          <w:rFonts w:asciiTheme="majorBidi" w:hAnsiTheme="majorBidi" w:cstheme="majorBidi"/>
          <w:sz w:val="24"/>
          <w:szCs w:val="24"/>
          <w:lang w:val="en-US"/>
        </w:rPr>
        <w:t>,</w:t>
      </w:r>
      <w:r w:rsidR="00607240" w:rsidRPr="008D2F9F">
        <w:rPr>
          <w:rFonts w:asciiTheme="majorBidi" w:hAnsiTheme="majorBidi" w:cstheme="majorBidi"/>
          <w:sz w:val="24"/>
          <w:szCs w:val="24"/>
          <w:lang w:val="en-US"/>
        </w:rPr>
        <w:t xml:space="preserve"> because it correlated with nostalgia proneness, </w:t>
      </w:r>
      <w:r w:rsidR="00607240" w:rsidRPr="008D2F9F">
        <w:rPr>
          <w:rFonts w:asciiTheme="majorBidi" w:hAnsiTheme="majorBidi" w:cstheme="majorBidi"/>
          <w:i/>
          <w:sz w:val="24"/>
          <w:szCs w:val="24"/>
          <w:lang w:val="en-US"/>
        </w:rPr>
        <w:t>r</w:t>
      </w:r>
      <w:r w:rsidR="00607240" w:rsidRPr="008D2F9F">
        <w:rPr>
          <w:rFonts w:asciiTheme="majorBidi" w:hAnsiTheme="majorBidi" w:cstheme="majorBidi"/>
          <w:sz w:val="24"/>
          <w:szCs w:val="24"/>
          <w:lang w:val="en-US"/>
        </w:rPr>
        <w:t xml:space="preserve">(434) = -.20, </w:t>
      </w:r>
      <w:r w:rsidR="00607240" w:rsidRPr="008D2F9F">
        <w:rPr>
          <w:rFonts w:asciiTheme="majorBidi" w:hAnsiTheme="majorBidi" w:cstheme="majorBidi"/>
          <w:i/>
          <w:sz w:val="24"/>
          <w:szCs w:val="24"/>
          <w:lang w:val="en-US"/>
        </w:rPr>
        <w:t>p</w:t>
      </w:r>
      <w:r w:rsidR="00607240" w:rsidRPr="008D2F9F">
        <w:rPr>
          <w:rFonts w:asciiTheme="majorBidi" w:hAnsiTheme="majorBidi" w:cstheme="majorBidi"/>
          <w:sz w:val="24"/>
          <w:szCs w:val="24"/>
          <w:lang w:val="en-US"/>
        </w:rPr>
        <w:t xml:space="preserve"> &lt; .001, and with three wellbeing dimensions, </w:t>
      </w:r>
      <w:r w:rsidR="00607240" w:rsidRPr="008D2F9F">
        <w:rPr>
          <w:rFonts w:asciiTheme="majorBidi" w:hAnsiTheme="majorBidi" w:cstheme="majorBidi"/>
          <w:i/>
          <w:sz w:val="24"/>
          <w:szCs w:val="24"/>
          <w:lang w:val="en-US"/>
        </w:rPr>
        <w:t>r</w:t>
      </w:r>
      <w:r w:rsidR="00607240" w:rsidRPr="008D2F9F">
        <w:rPr>
          <w:rFonts w:asciiTheme="majorBidi" w:hAnsiTheme="majorBidi" w:cstheme="majorBidi"/>
          <w:sz w:val="24"/>
          <w:szCs w:val="24"/>
          <w:lang w:val="en-US"/>
        </w:rPr>
        <w:t xml:space="preserve">s ranging from .02, </w:t>
      </w:r>
      <w:r w:rsidR="00607240" w:rsidRPr="008D2F9F">
        <w:rPr>
          <w:rFonts w:asciiTheme="majorBidi" w:hAnsiTheme="majorBidi" w:cstheme="majorBidi"/>
          <w:i/>
          <w:sz w:val="24"/>
          <w:szCs w:val="24"/>
          <w:lang w:val="en-US"/>
        </w:rPr>
        <w:t>p</w:t>
      </w:r>
      <w:r w:rsidR="00607240" w:rsidRPr="008D2F9F">
        <w:rPr>
          <w:rFonts w:asciiTheme="majorBidi" w:hAnsiTheme="majorBidi" w:cstheme="majorBidi"/>
          <w:sz w:val="24"/>
          <w:szCs w:val="24"/>
          <w:lang w:val="en-US"/>
        </w:rPr>
        <w:t xml:space="preserve"> = .72, to -.24, </w:t>
      </w:r>
      <w:r w:rsidR="00607240" w:rsidRPr="008D2F9F">
        <w:rPr>
          <w:rFonts w:asciiTheme="majorBidi" w:hAnsiTheme="majorBidi" w:cstheme="majorBidi"/>
          <w:i/>
          <w:sz w:val="24"/>
          <w:szCs w:val="24"/>
          <w:lang w:val="en-US"/>
        </w:rPr>
        <w:t>p</w:t>
      </w:r>
      <w:r w:rsidR="00607240" w:rsidRPr="008D2F9F">
        <w:rPr>
          <w:rFonts w:asciiTheme="majorBidi" w:hAnsiTheme="majorBidi" w:cstheme="majorBidi"/>
          <w:sz w:val="24"/>
          <w:szCs w:val="24"/>
          <w:lang w:val="en-US"/>
        </w:rPr>
        <w:t xml:space="preserve"> &lt; .001, mean </w:t>
      </w:r>
      <w:r w:rsidR="00607240" w:rsidRPr="008D2F9F">
        <w:rPr>
          <w:rFonts w:asciiTheme="majorBidi" w:hAnsiTheme="majorBidi" w:cstheme="majorBidi"/>
          <w:i/>
          <w:sz w:val="24"/>
          <w:szCs w:val="24"/>
          <w:lang w:val="en-US"/>
        </w:rPr>
        <w:t xml:space="preserve">r </w:t>
      </w:r>
      <w:r w:rsidR="00607240" w:rsidRPr="008D2F9F">
        <w:rPr>
          <w:rFonts w:asciiTheme="majorBidi" w:hAnsiTheme="majorBidi" w:cstheme="majorBidi"/>
          <w:sz w:val="24"/>
          <w:szCs w:val="24"/>
          <w:lang w:val="en-US"/>
        </w:rPr>
        <w:t xml:space="preserve">= .10. Preliminary analyses indicated that the Age </w:t>
      </w:r>
      <w:r w:rsidR="00607240" w:rsidRPr="008D2F9F">
        <w:rPr>
          <w:rFonts w:asciiTheme="majorBidi" w:hAnsiTheme="majorBidi" w:cstheme="majorBidi"/>
          <w:sz w:val="24"/>
          <w:szCs w:val="24"/>
          <w:lang w:val="en-US"/>
        </w:rPr>
        <w:sym w:font="Wingdings 2" w:char="F0CD"/>
      </w:r>
      <w:r w:rsidR="00607240" w:rsidRPr="008D2F9F">
        <w:rPr>
          <w:rFonts w:asciiTheme="majorBidi" w:hAnsiTheme="majorBidi" w:cstheme="majorBidi"/>
          <w:sz w:val="24"/>
          <w:szCs w:val="24"/>
          <w:lang w:val="en-US"/>
        </w:rPr>
        <w:t xml:space="preserve"> Gender interaction was not significant in any model, </w:t>
      </w:r>
      <w:r w:rsidR="00E95457" w:rsidRPr="008D2F9F">
        <w:rPr>
          <w:rFonts w:asciiTheme="majorBidi" w:hAnsiTheme="majorBidi" w:cstheme="majorBidi"/>
          <w:sz w:val="24"/>
          <w:szCs w:val="24"/>
          <w:lang w:val="en-US"/>
        </w:rPr>
        <w:t xml:space="preserve">and </w:t>
      </w:r>
      <w:r w:rsidR="00607240" w:rsidRPr="008D2F9F">
        <w:rPr>
          <w:rFonts w:asciiTheme="majorBidi" w:hAnsiTheme="majorBidi" w:cstheme="majorBidi"/>
          <w:sz w:val="24"/>
          <w:szCs w:val="24"/>
          <w:lang w:val="en-US"/>
        </w:rPr>
        <w:t>so we excluded this term.</w:t>
      </w:r>
    </w:p>
    <w:p w14:paraId="2C6C4423" w14:textId="5B195459" w:rsidR="00336CC5" w:rsidRPr="008D2F9F" w:rsidRDefault="00B4274E" w:rsidP="004C6604">
      <w:pPr>
        <w:widowControl w:val="0"/>
        <w:spacing w:after="0" w:line="480" w:lineRule="exact"/>
        <w:ind w:firstLine="720"/>
        <w:rPr>
          <w:rFonts w:asciiTheme="majorBidi" w:hAnsiTheme="majorBidi" w:cstheme="majorBidi"/>
          <w:sz w:val="24"/>
          <w:szCs w:val="24"/>
          <w:lang w:val="en-US"/>
        </w:rPr>
      </w:pPr>
      <w:r w:rsidRPr="008D2F9F">
        <w:rPr>
          <w:rFonts w:asciiTheme="majorBidi" w:hAnsiTheme="majorBidi" w:cstheme="majorBidi"/>
          <w:sz w:val="24"/>
          <w:szCs w:val="24"/>
          <w:lang w:val="en-US"/>
        </w:rPr>
        <w:t>Second, w</w:t>
      </w:r>
      <w:r w:rsidR="00E90B5F" w:rsidRPr="008D2F9F">
        <w:rPr>
          <w:rFonts w:asciiTheme="majorBidi" w:hAnsiTheme="majorBidi" w:cstheme="majorBidi"/>
          <w:sz w:val="24"/>
          <w:szCs w:val="24"/>
          <w:lang w:val="en-US"/>
        </w:rPr>
        <w:t xml:space="preserve">e tested </w:t>
      </w:r>
      <w:r w:rsidR="00187351" w:rsidRPr="008D2F9F">
        <w:rPr>
          <w:rFonts w:asciiTheme="majorBidi" w:hAnsiTheme="majorBidi" w:cstheme="majorBidi"/>
          <w:sz w:val="24"/>
          <w:szCs w:val="24"/>
          <w:lang w:val="en-US"/>
        </w:rPr>
        <w:t>whether</w:t>
      </w:r>
      <w:r w:rsidR="00E90B5F" w:rsidRPr="008D2F9F">
        <w:rPr>
          <w:rFonts w:asciiTheme="majorBidi" w:hAnsiTheme="majorBidi" w:cstheme="majorBidi"/>
          <w:sz w:val="24"/>
          <w:szCs w:val="24"/>
          <w:lang w:val="en-US"/>
        </w:rPr>
        <w:t xml:space="preserve"> the role of nostalgia differed across dimensions or </w:t>
      </w:r>
      <w:r w:rsidRPr="008D2F9F">
        <w:rPr>
          <w:rFonts w:asciiTheme="majorBidi" w:hAnsiTheme="majorBidi" w:cstheme="majorBidi"/>
          <w:sz w:val="24"/>
          <w:szCs w:val="24"/>
          <w:lang w:val="en-US"/>
        </w:rPr>
        <w:t xml:space="preserve">(as hypothesized) </w:t>
      </w:r>
      <w:r w:rsidR="00607240" w:rsidRPr="008D2F9F">
        <w:rPr>
          <w:rFonts w:asciiTheme="majorBidi" w:hAnsiTheme="majorBidi" w:cstheme="majorBidi"/>
          <w:sz w:val="24"/>
          <w:szCs w:val="24"/>
          <w:lang w:val="en-US"/>
        </w:rPr>
        <w:t>exerted similar</w:t>
      </w:r>
      <w:r w:rsidR="00E90B5F" w:rsidRPr="008D2F9F">
        <w:rPr>
          <w:rFonts w:asciiTheme="majorBidi" w:hAnsiTheme="majorBidi" w:cstheme="majorBidi"/>
          <w:sz w:val="24"/>
          <w:szCs w:val="24"/>
          <w:lang w:val="en-US"/>
        </w:rPr>
        <w:t xml:space="preserve"> effect</w:t>
      </w:r>
      <w:r w:rsidR="00607240" w:rsidRPr="008D2F9F">
        <w:rPr>
          <w:rFonts w:asciiTheme="majorBidi" w:hAnsiTheme="majorBidi" w:cstheme="majorBidi"/>
          <w:sz w:val="24"/>
          <w:szCs w:val="24"/>
          <w:lang w:val="en-US"/>
        </w:rPr>
        <w:t>s</w:t>
      </w:r>
      <w:r w:rsidR="00E90B5F" w:rsidRPr="008D2F9F">
        <w:rPr>
          <w:rFonts w:asciiTheme="majorBidi" w:hAnsiTheme="majorBidi" w:cstheme="majorBidi"/>
          <w:sz w:val="24"/>
          <w:szCs w:val="24"/>
          <w:lang w:val="en-US"/>
        </w:rPr>
        <w:t>.</w:t>
      </w:r>
      <w:r w:rsidR="00336CC5" w:rsidRPr="008D2F9F">
        <w:rPr>
          <w:rFonts w:asciiTheme="majorBidi" w:hAnsiTheme="majorBidi" w:cstheme="majorBidi"/>
          <w:sz w:val="24"/>
          <w:szCs w:val="24"/>
          <w:lang w:val="en-US"/>
        </w:rPr>
        <w:t xml:space="preserve"> </w:t>
      </w:r>
      <w:r w:rsidR="00187351" w:rsidRPr="008D2F9F">
        <w:rPr>
          <w:rFonts w:asciiTheme="majorBidi" w:hAnsiTheme="majorBidi" w:cstheme="majorBidi"/>
          <w:sz w:val="24"/>
          <w:szCs w:val="24"/>
          <w:lang w:val="en-US"/>
        </w:rPr>
        <w:t>W</w:t>
      </w:r>
      <w:r w:rsidR="00336CC5" w:rsidRPr="008D2F9F">
        <w:rPr>
          <w:rFonts w:asciiTheme="majorBidi" w:hAnsiTheme="majorBidi" w:cstheme="majorBidi"/>
          <w:sz w:val="24"/>
          <w:szCs w:val="24"/>
          <w:lang w:val="en-US"/>
        </w:rPr>
        <w:t xml:space="preserve">e </w:t>
      </w:r>
      <w:r w:rsidRPr="008D2F9F">
        <w:rPr>
          <w:rFonts w:asciiTheme="majorBidi" w:hAnsiTheme="majorBidi" w:cstheme="majorBidi"/>
          <w:sz w:val="24"/>
          <w:szCs w:val="24"/>
          <w:lang w:val="en-US"/>
        </w:rPr>
        <w:t>analyzed</w:t>
      </w:r>
      <w:r w:rsidR="00336CC5" w:rsidRPr="008D2F9F">
        <w:rPr>
          <w:rFonts w:asciiTheme="majorBidi" w:hAnsiTheme="majorBidi" w:cstheme="majorBidi"/>
          <w:sz w:val="24"/>
          <w:szCs w:val="24"/>
          <w:lang w:val="en-US"/>
        </w:rPr>
        <w:t xml:space="preserve"> all </w:t>
      </w:r>
      <w:r w:rsidR="00E90B5F" w:rsidRPr="008D2F9F">
        <w:rPr>
          <w:rFonts w:asciiTheme="majorBidi" w:hAnsiTheme="majorBidi" w:cstheme="majorBidi"/>
          <w:sz w:val="24"/>
          <w:szCs w:val="24"/>
          <w:lang w:val="en-US"/>
        </w:rPr>
        <w:t xml:space="preserve">wellbeing </w:t>
      </w:r>
      <w:r w:rsidR="00336CC5" w:rsidRPr="008D2F9F">
        <w:rPr>
          <w:rFonts w:asciiTheme="majorBidi" w:hAnsiTheme="majorBidi" w:cstheme="majorBidi"/>
          <w:sz w:val="24"/>
          <w:szCs w:val="24"/>
          <w:lang w:val="en-US"/>
        </w:rPr>
        <w:t xml:space="preserve">subscales simultaneously and </w:t>
      </w:r>
      <w:r w:rsidR="00E270B8" w:rsidRPr="008D2F9F">
        <w:rPr>
          <w:rFonts w:asciiTheme="majorBidi" w:hAnsiTheme="majorBidi" w:cstheme="majorBidi"/>
          <w:sz w:val="24"/>
          <w:szCs w:val="24"/>
          <w:lang w:val="en-US"/>
        </w:rPr>
        <w:t>examined</w:t>
      </w:r>
      <w:r w:rsidRPr="008D2F9F">
        <w:rPr>
          <w:rFonts w:asciiTheme="majorBidi" w:hAnsiTheme="majorBidi" w:cstheme="majorBidi"/>
          <w:sz w:val="24"/>
          <w:szCs w:val="24"/>
          <w:lang w:val="en-US"/>
        </w:rPr>
        <w:t xml:space="preserve"> </w:t>
      </w:r>
      <w:r w:rsidR="00187351" w:rsidRPr="008D2F9F">
        <w:rPr>
          <w:rFonts w:asciiTheme="majorBidi" w:hAnsiTheme="majorBidi" w:cstheme="majorBidi"/>
          <w:sz w:val="24"/>
          <w:szCs w:val="24"/>
          <w:lang w:val="en-US"/>
        </w:rPr>
        <w:t>if</w:t>
      </w:r>
      <w:r w:rsidRPr="008D2F9F">
        <w:rPr>
          <w:rFonts w:asciiTheme="majorBidi" w:hAnsiTheme="majorBidi" w:cstheme="majorBidi"/>
          <w:sz w:val="24"/>
          <w:szCs w:val="24"/>
          <w:lang w:val="en-US"/>
        </w:rPr>
        <w:t xml:space="preserve"> wellbeing dimension (</w:t>
      </w:r>
      <w:r w:rsidR="00336CC5" w:rsidRPr="008D2F9F">
        <w:rPr>
          <w:rFonts w:asciiTheme="majorBidi" w:hAnsiTheme="majorBidi" w:cstheme="majorBidi"/>
          <w:sz w:val="24"/>
          <w:szCs w:val="24"/>
          <w:lang w:val="en-US"/>
        </w:rPr>
        <w:t>as a within-subjects factor</w:t>
      </w:r>
      <w:r w:rsidRPr="008D2F9F">
        <w:rPr>
          <w:rFonts w:asciiTheme="majorBidi" w:hAnsiTheme="majorBidi" w:cstheme="majorBidi"/>
          <w:sz w:val="24"/>
          <w:szCs w:val="24"/>
          <w:lang w:val="en-US"/>
        </w:rPr>
        <w:t>) moderated the effects of nostalgia</w:t>
      </w:r>
      <w:r w:rsidR="00336CC5" w:rsidRPr="008D2F9F">
        <w:rPr>
          <w:rFonts w:asciiTheme="majorBidi" w:hAnsiTheme="majorBidi" w:cstheme="majorBidi"/>
          <w:sz w:val="24"/>
          <w:szCs w:val="24"/>
          <w:lang w:val="en-US"/>
        </w:rPr>
        <w:t>.</w:t>
      </w:r>
      <w:r w:rsidR="007C08EB" w:rsidRPr="008D2F9F">
        <w:rPr>
          <w:rFonts w:asciiTheme="majorBidi" w:hAnsiTheme="majorBidi" w:cstheme="majorBidi"/>
          <w:sz w:val="24"/>
          <w:szCs w:val="24"/>
          <w:lang w:val="en-US"/>
        </w:rPr>
        <w:t xml:space="preserve"> </w:t>
      </w:r>
      <w:r w:rsidR="00E95457" w:rsidRPr="008D2F9F">
        <w:rPr>
          <w:rFonts w:asciiTheme="majorBidi" w:hAnsiTheme="majorBidi" w:cstheme="majorBidi"/>
          <w:sz w:val="24"/>
          <w:szCs w:val="24"/>
          <w:lang w:val="en-US"/>
        </w:rPr>
        <w:t xml:space="preserve">Given that </w:t>
      </w:r>
      <w:r w:rsidR="007C08EB" w:rsidRPr="008D2F9F">
        <w:rPr>
          <w:rFonts w:asciiTheme="majorBidi" w:hAnsiTheme="majorBidi" w:cstheme="majorBidi"/>
          <w:sz w:val="24"/>
          <w:szCs w:val="24"/>
          <w:lang w:val="en-US"/>
        </w:rPr>
        <w:t>there were missing data on several subscales</w:t>
      </w:r>
      <w:r w:rsidR="00E95457" w:rsidRPr="008D2F9F">
        <w:rPr>
          <w:rFonts w:asciiTheme="majorBidi" w:hAnsiTheme="majorBidi" w:cstheme="majorBidi"/>
          <w:sz w:val="24"/>
          <w:szCs w:val="24"/>
          <w:lang w:val="en-US"/>
        </w:rPr>
        <w:t>,</w:t>
      </w:r>
      <w:r w:rsidR="00F43369" w:rsidRPr="008D2F9F">
        <w:rPr>
          <w:rFonts w:asciiTheme="majorBidi" w:hAnsiTheme="majorBidi" w:cstheme="majorBidi"/>
          <w:sz w:val="24"/>
          <w:szCs w:val="24"/>
          <w:lang w:val="en-US"/>
        </w:rPr>
        <w:t xml:space="preserve"> it was necessary to </w:t>
      </w:r>
      <w:r w:rsidR="00E95457" w:rsidRPr="008D2F9F">
        <w:rPr>
          <w:rFonts w:asciiTheme="majorBidi" w:hAnsiTheme="majorBidi" w:cstheme="majorBidi"/>
          <w:sz w:val="24"/>
          <w:szCs w:val="24"/>
          <w:lang w:val="en-US"/>
        </w:rPr>
        <w:t xml:space="preserve">conduct </w:t>
      </w:r>
      <w:r w:rsidR="00F43369" w:rsidRPr="008D2F9F">
        <w:rPr>
          <w:rFonts w:asciiTheme="majorBidi" w:hAnsiTheme="majorBidi" w:cstheme="majorBidi"/>
          <w:sz w:val="24"/>
          <w:szCs w:val="24"/>
          <w:lang w:val="en-US"/>
        </w:rPr>
        <w:t>multilevel analysis</w:t>
      </w:r>
      <w:r w:rsidR="007C08EB" w:rsidRPr="008D2F9F">
        <w:rPr>
          <w:rFonts w:asciiTheme="majorBidi" w:hAnsiTheme="majorBidi" w:cstheme="majorBidi"/>
          <w:sz w:val="24"/>
          <w:szCs w:val="24"/>
          <w:lang w:val="en-US"/>
        </w:rPr>
        <w:t xml:space="preserve">. </w:t>
      </w:r>
      <w:r w:rsidR="00F43369" w:rsidRPr="008D2F9F">
        <w:rPr>
          <w:rFonts w:asciiTheme="majorBidi" w:hAnsiTheme="majorBidi" w:cstheme="majorBidi"/>
          <w:sz w:val="24"/>
          <w:szCs w:val="24"/>
          <w:lang w:val="en-US"/>
        </w:rPr>
        <w:t>For example, a</w:t>
      </w:r>
      <w:r w:rsidR="00B5384C" w:rsidRPr="008D2F9F">
        <w:rPr>
          <w:rFonts w:asciiTheme="majorBidi" w:hAnsiTheme="majorBidi" w:cstheme="majorBidi"/>
          <w:sz w:val="24"/>
          <w:szCs w:val="24"/>
          <w:lang w:val="en-US"/>
        </w:rPr>
        <w:t xml:space="preserve"> Nostalgia </w:t>
      </w:r>
      <w:r w:rsidR="00E90B5F" w:rsidRPr="008D2F9F">
        <w:rPr>
          <w:rFonts w:asciiTheme="majorBidi" w:hAnsiTheme="majorBidi" w:cstheme="majorBidi"/>
          <w:sz w:val="24"/>
          <w:szCs w:val="24"/>
          <w:lang w:val="en-US"/>
        </w:rPr>
        <w:sym w:font="Wingdings 2" w:char="F0CD"/>
      </w:r>
      <w:r w:rsidR="00B5384C" w:rsidRPr="008D2F9F">
        <w:rPr>
          <w:rFonts w:asciiTheme="majorBidi" w:hAnsiTheme="majorBidi" w:cstheme="majorBidi"/>
          <w:sz w:val="24"/>
          <w:szCs w:val="24"/>
          <w:lang w:val="en-US"/>
        </w:rPr>
        <w:t xml:space="preserve"> Age </w:t>
      </w:r>
      <w:r w:rsidR="00E90B5F" w:rsidRPr="008D2F9F">
        <w:rPr>
          <w:rFonts w:asciiTheme="majorBidi" w:hAnsiTheme="majorBidi" w:cstheme="majorBidi"/>
          <w:sz w:val="24"/>
          <w:szCs w:val="24"/>
          <w:lang w:val="en-US"/>
        </w:rPr>
        <w:sym w:font="Wingdings 2" w:char="F0CD"/>
      </w:r>
      <w:r w:rsidR="00B5384C" w:rsidRPr="008D2F9F">
        <w:rPr>
          <w:rFonts w:asciiTheme="majorBidi" w:hAnsiTheme="majorBidi" w:cstheme="majorBidi"/>
          <w:sz w:val="24"/>
          <w:szCs w:val="24"/>
          <w:lang w:val="en-US"/>
        </w:rPr>
        <w:t xml:space="preserve"> Wellbeing Dimension</w:t>
      </w:r>
      <w:r w:rsidR="007C08EB" w:rsidRPr="008D2F9F">
        <w:rPr>
          <w:rFonts w:asciiTheme="majorBidi" w:hAnsiTheme="majorBidi" w:cstheme="majorBidi"/>
          <w:sz w:val="24"/>
          <w:szCs w:val="24"/>
          <w:lang w:val="en-US"/>
        </w:rPr>
        <w:t xml:space="preserve"> AN</w:t>
      </w:r>
      <w:r w:rsidR="00B5384C" w:rsidRPr="008D2F9F">
        <w:rPr>
          <w:rFonts w:asciiTheme="majorBidi" w:hAnsiTheme="majorBidi" w:cstheme="majorBidi"/>
          <w:sz w:val="24"/>
          <w:szCs w:val="24"/>
          <w:lang w:val="en-US"/>
        </w:rPr>
        <w:t>C</w:t>
      </w:r>
      <w:r w:rsidR="007C08EB" w:rsidRPr="008D2F9F">
        <w:rPr>
          <w:rFonts w:asciiTheme="majorBidi" w:hAnsiTheme="majorBidi" w:cstheme="majorBidi"/>
          <w:sz w:val="24"/>
          <w:szCs w:val="24"/>
          <w:lang w:val="en-US"/>
        </w:rPr>
        <w:t xml:space="preserve">OVA would have excluded </w:t>
      </w:r>
      <w:r w:rsidR="00B5384C" w:rsidRPr="008D2F9F">
        <w:rPr>
          <w:rFonts w:asciiTheme="majorBidi" w:hAnsiTheme="majorBidi" w:cstheme="majorBidi"/>
          <w:sz w:val="24"/>
          <w:szCs w:val="24"/>
          <w:lang w:val="en-US"/>
        </w:rPr>
        <w:t xml:space="preserve">35 </w:t>
      </w:r>
      <w:r w:rsidR="007C08EB" w:rsidRPr="008D2F9F">
        <w:rPr>
          <w:rFonts w:asciiTheme="majorBidi" w:hAnsiTheme="majorBidi" w:cstheme="majorBidi"/>
          <w:sz w:val="24"/>
          <w:szCs w:val="24"/>
          <w:lang w:val="en-US"/>
        </w:rPr>
        <w:t>participants with missing data, thus reducing the power and representativeness of results. Multilevel analysis is robust to missing data (Raudenbush &amp; Bryk, 2002), allowing us to include all participants</w:t>
      </w:r>
      <w:r w:rsidR="00C4496E" w:rsidRPr="008D2F9F">
        <w:rPr>
          <w:rFonts w:asciiTheme="majorBidi" w:hAnsiTheme="majorBidi" w:cstheme="majorBidi"/>
          <w:sz w:val="24"/>
          <w:szCs w:val="24"/>
          <w:lang w:val="en-US"/>
        </w:rPr>
        <w:t>,</w:t>
      </w:r>
      <w:r w:rsidR="007C08EB" w:rsidRPr="008D2F9F">
        <w:rPr>
          <w:rFonts w:asciiTheme="majorBidi" w:hAnsiTheme="majorBidi" w:cstheme="majorBidi"/>
          <w:sz w:val="24"/>
          <w:szCs w:val="24"/>
          <w:lang w:val="en-US"/>
        </w:rPr>
        <w:t xml:space="preserve"> and providing sufficient power to detect interactions </w:t>
      </w:r>
      <w:r w:rsidR="00E95457" w:rsidRPr="008D2F9F">
        <w:rPr>
          <w:rFonts w:asciiTheme="majorBidi" w:hAnsiTheme="majorBidi" w:cstheme="majorBidi"/>
          <w:sz w:val="24"/>
          <w:szCs w:val="24"/>
          <w:lang w:val="en-US"/>
        </w:rPr>
        <w:t xml:space="preserve">involving </w:t>
      </w:r>
      <w:r w:rsidR="007C08EB" w:rsidRPr="008D2F9F">
        <w:rPr>
          <w:rFonts w:asciiTheme="majorBidi" w:hAnsiTheme="majorBidi" w:cstheme="majorBidi"/>
          <w:sz w:val="24"/>
          <w:szCs w:val="24"/>
          <w:lang w:val="en-US"/>
        </w:rPr>
        <w:t>within-</w:t>
      </w:r>
      <w:r w:rsidR="00E95457" w:rsidRPr="008D2F9F">
        <w:rPr>
          <w:rFonts w:asciiTheme="majorBidi" w:hAnsiTheme="majorBidi" w:cstheme="majorBidi"/>
          <w:sz w:val="24"/>
          <w:szCs w:val="24"/>
          <w:lang w:val="en-US"/>
        </w:rPr>
        <w:t>subjects</w:t>
      </w:r>
      <w:r w:rsidR="007C08EB" w:rsidRPr="008D2F9F">
        <w:rPr>
          <w:rFonts w:asciiTheme="majorBidi" w:hAnsiTheme="majorBidi" w:cstheme="majorBidi"/>
          <w:sz w:val="24"/>
          <w:szCs w:val="24"/>
          <w:lang w:val="en-US"/>
        </w:rPr>
        <w:t xml:space="preserve"> and between-</w:t>
      </w:r>
      <w:r w:rsidR="00E95457" w:rsidRPr="008D2F9F">
        <w:rPr>
          <w:rFonts w:asciiTheme="majorBidi" w:hAnsiTheme="majorBidi" w:cstheme="majorBidi"/>
          <w:sz w:val="24"/>
          <w:szCs w:val="24"/>
          <w:lang w:val="en-US"/>
        </w:rPr>
        <w:t xml:space="preserve">subjects </w:t>
      </w:r>
      <w:r w:rsidR="007C08EB" w:rsidRPr="008D2F9F">
        <w:rPr>
          <w:rFonts w:asciiTheme="majorBidi" w:hAnsiTheme="majorBidi" w:cstheme="majorBidi"/>
          <w:sz w:val="24"/>
          <w:szCs w:val="24"/>
          <w:lang w:val="en-US"/>
        </w:rPr>
        <w:t>effects.</w:t>
      </w:r>
      <w:r w:rsidR="00926FEA" w:rsidRPr="008D2F9F">
        <w:rPr>
          <w:rFonts w:asciiTheme="majorBidi" w:hAnsiTheme="majorBidi" w:cstheme="majorBidi"/>
          <w:sz w:val="24"/>
          <w:szCs w:val="24"/>
          <w:lang w:val="en-US"/>
        </w:rPr>
        <w:t xml:space="preserve"> </w:t>
      </w:r>
      <w:r w:rsidR="00187351" w:rsidRPr="008D2F9F">
        <w:rPr>
          <w:rFonts w:asciiTheme="majorBidi" w:hAnsiTheme="majorBidi" w:cstheme="majorBidi"/>
          <w:sz w:val="24"/>
          <w:szCs w:val="24"/>
          <w:lang w:val="en-US"/>
        </w:rPr>
        <w:t>T</w:t>
      </w:r>
      <w:r w:rsidR="00926FEA" w:rsidRPr="008D2F9F">
        <w:rPr>
          <w:rFonts w:asciiTheme="majorBidi" w:hAnsiTheme="majorBidi" w:cstheme="majorBidi"/>
          <w:sz w:val="24"/>
          <w:szCs w:val="24"/>
          <w:lang w:val="en-US"/>
        </w:rPr>
        <w:t>he model tested the effect</w:t>
      </w:r>
      <w:r w:rsidR="00607240" w:rsidRPr="008D2F9F">
        <w:rPr>
          <w:rFonts w:asciiTheme="majorBidi" w:hAnsiTheme="majorBidi" w:cstheme="majorBidi"/>
          <w:sz w:val="24"/>
          <w:szCs w:val="24"/>
          <w:lang w:val="en-US"/>
        </w:rPr>
        <w:t>s</w:t>
      </w:r>
      <w:r w:rsidR="00926FEA" w:rsidRPr="008D2F9F">
        <w:rPr>
          <w:rFonts w:asciiTheme="majorBidi" w:hAnsiTheme="majorBidi" w:cstheme="majorBidi"/>
          <w:sz w:val="24"/>
          <w:szCs w:val="24"/>
          <w:lang w:val="en-US"/>
        </w:rPr>
        <w:t xml:space="preserve"> of </w:t>
      </w:r>
      <w:r w:rsidR="00E90B5F" w:rsidRPr="008D2F9F">
        <w:rPr>
          <w:rFonts w:asciiTheme="majorBidi" w:hAnsiTheme="majorBidi" w:cstheme="majorBidi"/>
          <w:sz w:val="24"/>
          <w:szCs w:val="24"/>
          <w:lang w:val="en-US"/>
        </w:rPr>
        <w:t>wellbeing dimension</w:t>
      </w:r>
      <w:r w:rsidR="00926FEA" w:rsidRPr="008D2F9F">
        <w:rPr>
          <w:rFonts w:asciiTheme="majorBidi" w:hAnsiTheme="majorBidi" w:cstheme="majorBidi"/>
          <w:sz w:val="24"/>
          <w:szCs w:val="24"/>
          <w:lang w:val="en-US"/>
        </w:rPr>
        <w:t xml:space="preserve"> (Level 1), nostalgia</w:t>
      </w:r>
      <w:r w:rsidR="00B013EC" w:rsidRPr="008D2F9F">
        <w:rPr>
          <w:rFonts w:asciiTheme="majorBidi" w:hAnsiTheme="majorBidi" w:cstheme="majorBidi"/>
          <w:sz w:val="24"/>
          <w:szCs w:val="24"/>
          <w:lang w:val="en-US"/>
        </w:rPr>
        <w:t xml:space="preserve"> proneness</w:t>
      </w:r>
      <w:r w:rsidR="00B5384C" w:rsidRPr="008D2F9F">
        <w:rPr>
          <w:rFonts w:asciiTheme="majorBidi" w:hAnsiTheme="majorBidi" w:cstheme="majorBidi"/>
          <w:sz w:val="24"/>
          <w:szCs w:val="24"/>
          <w:lang w:val="en-US"/>
        </w:rPr>
        <w:t>,</w:t>
      </w:r>
      <w:r w:rsidR="00926FEA" w:rsidRPr="008D2F9F">
        <w:rPr>
          <w:rFonts w:asciiTheme="majorBidi" w:hAnsiTheme="majorBidi" w:cstheme="majorBidi"/>
          <w:sz w:val="24"/>
          <w:szCs w:val="24"/>
          <w:lang w:val="en-US"/>
        </w:rPr>
        <w:t xml:space="preserve"> age</w:t>
      </w:r>
      <w:r w:rsidR="00B5384C" w:rsidRPr="008D2F9F">
        <w:rPr>
          <w:rFonts w:asciiTheme="majorBidi" w:hAnsiTheme="majorBidi" w:cstheme="majorBidi"/>
          <w:sz w:val="24"/>
          <w:szCs w:val="24"/>
          <w:lang w:val="en-US"/>
        </w:rPr>
        <w:t xml:space="preserve">, </w:t>
      </w:r>
      <w:r w:rsidR="00F9103F" w:rsidRPr="008D2F9F">
        <w:rPr>
          <w:rFonts w:asciiTheme="majorBidi" w:hAnsiTheme="majorBidi" w:cstheme="majorBidi"/>
          <w:sz w:val="24"/>
          <w:szCs w:val="24"/>
          <w:lang w:val="en-US"/>
        </w:rPr>
        <w:t>age</w:t>
      </w:r>
      <w:r w:rsidR="00F9103F" w:rsidRPr="008D2F9F">
        <w:rPr>
          <w:rFonts w:asciiTheme="majorBidi" w:hAnsiTheme="majorBidi" w:cstheme="majorBidi"/>
          <w:sz w:val="24"/>
          <w:szCs w:val="24"/>
          <w:vertAlign w:val="superscript"/>
          <w:lang w:val="en-US"/>
        </w:rPr>
        <w:t>2</w:t>
      </w:r>
      <w:r w:rsidR="00F9103F" w:rsidRPr="008D2F9F">
        <w:rPr>
          <w:rFonts w:asciiTheme="majorBidi" w:hAnsiTheme="majorBidi" w:cstheme="majorBidi"/>
          <w:sz w:val="24"/>
          <w:szCs w:val="24"/>
          <w:lang w:val="en-US"/>
        </w:rPr>
        <w:t xml:space="preserve">, </w:t>
      </w:r>
      <w:r w:rsidR="00B5384C" w:rsidRPr="008D2F9F">
        <w:rPr>
          <w:rFonts w:asciiTheme="majorBidi" w:hAnsiTheme="majorBidi" w:cstheme="majorBidi"/>
          <w:sz w:val="24"/>
          <w:szCs w:val="24"/>
          <w:lang w:val="en-US"/>
        </w:rPr>
        <w:t>gender, education</w:t>
      </w:r>
      <w:r w:rsidR="00926FEA" w:rsidRPr="008D2F9F">
        <w:rPr>
          <w:rFonts w:asciiTheme="majorBidi" w:hAnsiTheme="majorBidi" w:cstheme="majorBidi"/>
          <w:sz w:val="24"/>
          <w:szCs w:val="24"/>
          <w:lang w:val="en-US"/>
        </w:rPr>
        <w:t xml:space="preserve"> </w:t>
      </w:r>
      <w:r w:rsidR="00B5384C" w:rsidRPr="008D2F9F">
        <w:rPr>
          <w:rFonts w:asciiTheme="majorBidi" w:hAnsiTheme="majorBidi" w:cstheme="majorBidi"/>
          <w:sz w:val="24"/>
          <w:szCs w:val="24"/>
          <w:lang w:val="en-US"/>
        </w:rPr>
        <w:t xml:space="preserve">and the </w:t>
      </w:r>
      <w:r w:rsidR="00481F6E" w:rsidRPr="008D2F9F">
        <w:rPr>
          <w:rFonts w:asciiTheme="majorBidi" w:hAnsiTheme="majorBidi" w:cstheme="majorBidi"/>
          <w:sz w:val="24"/>
          <w:szCs w:val="24"/>
          <w:lang w:val="en-US"/>
        </w:rPr>
        <w:t xml:space="preserve">above-described two-way </w:t>
      </w:r>
      <w:r w:rsidR="00B5384C" w:rsidRPr="008D2F9F">
        <w:rPr>
          <w:rFonts w:asciiTheme="majorBidi" w:hAnsiTheme="majorBidi" w:cstheme="majorBidi"/>
          <w:sz w:val="24"/>
          <w:szCs w:val="24"/>
          <w:lang w:val="en-US"/>
        </w:rPr>
        <w:t xml:space="preserve">interactions </w:t>
      </w:r>
      <w:r w:rsidR="00926FEA" w:rsidRPr="008D2F9F">
        <w:rPr>
          <w:rFonts w:asciiTheme="majorBidi" w:hAnsiTheme="majorBidi" w:cstheme="majorBidi"/>
          <w:sz w:val="24"/>
          <w:szCs w:val="24"/>
          <w:lang w:val="en-US"/>
        </w:rPr>
        <w:t>(Level 2), and—</w:t>
      </w:r>
      <w:r w:rsidR="00E90B5F" w:rsidRPr="008D2F9F">
        <w:rPr>
          <w:rFonts w:asciiTheme="majorBidi" w:hAnsiTheme="majorBidi" w:cstheme="majorBidi"/>
          <w:sz w:val="24"/>
          <w:szCs w:val="24"/>
          <w:lang w:val="en-US"/>
        </w:rPr>
        <w:t>crucially</w:t>
      </w:r>
      <w:r w:rsidR="00926FEA" w:rsidRPr="008D2F9F">
        <w:rPr>
          <w:rFonts w:asciiTheme="majorBidi" w:hAnsiTheme="majorBidi" w:cstheme="majorBidi"/>
          <w:sz w:val="24"/>
          <w:szCs w:val="24"/>
          <w:lang w:val="en-US"/>
        </w:rPr>
        <w:t xml:space="preserve">—the interaction between </w:t>
      </w:r>
      <w:r w:rsidR="00E90B5F" w:rsidRPr="008D2F9F">
        <w:rPr>
          <w:rFonts w:asciiTheme="majorBidi" w:hAnsiTheme="majorBidi" w:cstheme="majorBidi"/>
          <w:sz w:val="24"/>
          <w:szCs w:val="24"/>
          <w:lang w:val="en-US"/>
        </w:rPr>
        <w:t>wellbeing dimension</w:t>
      </w:r>
      <w:r w:rsidR="00926FEA" w:rsidRPr="008D2F9F">
        <w:rPr>
          <w:rFonts w:asciiTheme="majorBidi" w:hAnsiTheme="majorBidi" w:cstheme="majorBidi"/>
          <w:sz w:val="24"/>
          <w:szCs w:val="24"/>
          <w:lang w:val="en-US"/>
        </w:rPr>
        <w:t xml:space="preserve"> and each Level 2 effect to </w:t>
      </w:r>
      <w:r w:rsidR="00A90827" w:rsidRPr="008D2F9F">
        <w:rPr>
          <w:rFonts w:asciiTheme="majorBidi" w:hAnsiTheme="majorBidi" w:cstheme="majorBidi"/>
          <w:sz w:val="24"/>
          <w:szCs w:val="24"/>
          <w:lang w:val="en-US"/>
        </w:rPr>
        <w:t>find out if</w:t>
      </w:r>
      <w:r w:rsidR="00926FEA" w:rsidRPr="008D2F9F">
        <w:rPr>
          <w:rFonts w:asciiTheme="majorBidi" w:hAnsiTheme="majorBidi" w:cstheme="majorBidi"/>
          <w:sz w:val="24"/>
          <w:szCs w:val="24"/>
          <w:lang w:val="en-US"/>
        </w:rPr>
        <w:t xml:space="preserve"> the </w:t>
      </w:r>
      <w:r w:rsidR="00E90B5F" w:rsidRPr="008D2F9F">
        <w:rPr>
          <w:rFonts w:asciiTheme="majorBidi" w:hAnsiTheme="majorBidi" w:cstheme="majorBidi"/>
          <w:sz w:val="24"/>
          <w:szCs w:val="24"/>
          <w:lang w:val="en-US"/>
        </w:rPr>
        <w:t xml:space="preserve">Nostalgia </w:t>
      </w:r>
      <w:r w:rsidR="00E90B5F" w:rsidRPr="008D2F9F">
        <w:rPr>
          <w:rFonts w:asciiTheme="majorBidi" w:hAnsiTheme="majorBidi" w:cstheme="majorBidi"/>
          <w:sz w:val="24"/>
          <w:szCs w:val="24"/>
          <w:lang w:val="en-US"/>
        </w:rPr>
        <w:sym w:font="Wingdings 2" w:char="F0CD"/>
      </w:r>
      <w:r w:rsidR="00E90B5F" w:rsidRPr="008D2F9F">
        <w:rPr>
          <w:rFonts w:asciiTheme="majorBidi" w:hAnsiTheme="majorBidi" w:cstheme="majorBidi"/>
          <w:sz w:val="24"/>
          <w:szCs w:val="24"/>
          <w:lang w:val="en-US"/>
        </w:rPr>
        <w:t xml:space="preserve"> Age effect</w:t>
      </w:r>
      <w:r w:rsidR="00926FEA" w:rsidRPr="008D2F9F">
        <w:rPr>
          <w:rFonts w:asciiTheme="majorBidi" w:hAnsiTheme="majorBidi" w:cstheme="majorBidi"/>
          <w:sz w:val="24"/>
          <w:szCs w:val="24"/>
          <w:lang w:val="en-US"/>
        </w:rPr>
        <w:t xml:space="preserve"> differed across subscales. We</w:t>
      </w:r>
      <w:r w:rsidR="00523405" w:rsidRPr="008D2F9F">
        <w:rPr>
          <w:rFonts w:asciiTheme="majorBidi" w:hAnsiTheme="majorBidi" w:cstheme="majorBidi"/>
          <w:sz w:val="24"/>
          <w:szCs w:val="24"/>
          <w:lang w:val="en-US"/>
        </w:rPr>
        <w:t xml:space="preserve"> </w:t>
      </w:r>
      <w:r w:rsidR="00926FEA" w:rsidRPr="008D2F9F">
        <w:rPr>
          <w:rFonts w:asciiTheme="majorBidi" w:hAnsiTheme="majorBidi" w:cstheme="majorBidi"/>
          <w:sz w:val="24"/>
          <w:szCs w:val="24"/>
          <w:lang w:val="en-US"/>
        </w:rPr>
        <w:t xml:space="preserve">grand-mean centered continuous </w:t>
      </w:r>
      <w:r w:rsidR="00277F62" w:rsidRPr="008D2F9F">
        <w:rPr>
          <w:rFonts w:asciiTheme="majorBidi" w:hAnsiTheme="majorBidi" w:cstheme="majorBidi"/>
          <w:sz w:val="24"/>
          <w:szCs w:val="24"/>
          <w:lang w:val="en-US"/>
        </w:rPr>
        <w:t>predictors</w:t>
      </w:r>
      <w:r w:rsidR="00926FEA" w:rsidRPr="008D2F9F">
        <w:rPr>
          <w:rFonts w:asciiTheme="majorBidi" w:hAnsiTheme="majorBidi" w:cstheme="majorBidi"/>
          <w:sz w:val="24"/>
          <w:szCs w:val="24"/>
          <w:lang w:val="en-US"/>
        </w:rPr>
        <w:t xml:space="preserve"> and coded </w:t>
      </w:r>
      <w:r w:rsidR="00E90B5F" w:rsidRPr="008D2F9F">
        <w:rPr>
          <w:rFonts w:asciiTheme="majorBidi" w:hAnsiTheme="majorBidi" w:cstheme="majorBidi"/>
          <w:sz w:val="24"/>
          <w:szCs w:val="24"/>
          <w:lang w:val="en-US"/>
        </w:rPr>
        <w:t>wellbeing dimension</w:t>
      </w:r>
      <w:r w:rsidR="00926FEA" w:rsidRPr="008D2F9F">
        <w:rPr>
          <w:rFonts w:asciiTheme="majorBidi" w:hAnsiTheme="majorBidi" w:cstheme="majorBidi"/>
          <w:sz w:val="24"/>
          <w:szCs w:val="24"/>
          <w:lang w:val="en-US"/>
        </w:rPr>
        <w:t xml:space="preserve"> as a categorical variable</w:t>
      </w:r>
      <w:r w:rsidR="00277F62" w:rsidRPr="008D2F9F">
        <w:rPr>
          <w:rFonts w:asciiTheme="majorBidi" w:hAnsiTheme="majorBidi" w:cstheme="majorBidi"/>
          <w:sz w:val="24"/>
          <w:szCs w:val="24"/>
          <w:lang w:val="en-US"/>
        </w:rPr>
        <w:t xml:space="preserve"> with Positive Relations</w:t>
      </w:r>
      <w:r w:rsidR="00AF4D02" w:rsidRPr="008D2F9F">
        <w:rPr>
          <w:rFonts w:asciiTheme="majorBidi" w:hAnsiTheme="majorBidi" w:cstheme="majorBidi"/>
          <w:sz w:val="24"/>
          <w:szCs w:val="24"/>
          <w:lang w:val="en-US"/>
        </w:rPr>
        <w:t>hips</w:t>
      </w:r>
      <w:r w:rsidR="00277F62" w:rsidRPr="008D2F9F">
        <w:rPr>
          <w:rFonts w:asciiTheme="majorBidi" w:hAnsiTheme="majorBidi" w:cstheme="majorBidi"/>
          <w:sz w:val="24"/>
          <w:szCs w:val="24"/>
          <w:lang w:val="en-US"/>
        </w:rPr>
        <w:t xml:space="preserve"> as the referen</w:t>
      </w:r>
      <w:r w:rsidR="00207654">
        <w:rPr>
          <w:rFonts w:asciiTheme="majorBidi" w:hAnsiTheme="majorBidi" w:cstheme="majorBidi"/>
          <w:sz w:val="24"/>
          <w:szCs w:val="24"/>
          <w:lang w:val="en-US"/>
        </w:rPr>
        <w:t>ce</w:t>
      </w:r>
      <w:r w:rsidR="00277F62" w:rsidRPr="008D2F9F">
        <w:rPr>
          <w:rFonts w:asciiTheme="majorBidi" w:hAnsiTheme="majorBidi" w:cstheme="majorBidi"/>
          <w:sz w:val="24"/>
          <w:szCs w:val="24"/>
          <w:lang w:val="en-US"/>
        </w:rPr>
        <w:t xml:space="preserve"> category</w:t>
      </w:r>
      <w:r w:rsidR="00926FEA" w:rsidRPr="008D2F9F">
        <w:rPr>
          <w:rFonts w:asciiTheme="majorBidi" w:hAnsiTheme="majorBidi" w:cstheme="majorBidi"/>
          <w:sz w:val="24"/>
          <w:szCs w:val="24"/>
          <w:lang w:val="en-US"/>
        </w:rPr>
        <w:t xml:space="preserve">. We used </w:t>
      </w:r>
      <w:r w:rsidR="00523405" w:rsidRPr="008D2F9F">
        <w:rPr>
          <w:rFonts w:asciiTheme="majorBidi" w:hAnsiTheme="majorBidi" w:cstheme="majorBidi"/>
          <w:sz w:val="24"/>
          <w:szCs w:val="24"/>
          <w:lang w:val="en-US"/>
        </w:rPr>
        <w:t>SPSS MIXED</w:t>
      </w:r>
      <w:r w:rsidR="00DC1457" w:rsidRPr="008D2F9F">
        <w:rPr>
          <w:rFonts w:asciiTheme="majorBidi" w:hAnsiTheme="majorBidi" w:cstheme="majorBidi"/>
          <w:sz w:val="24"/>
          <w:szCs w:val="24"/>
          <w:lang w:val="en-US"/>
        </w:rPr>
        <w:t xml:space="preserve"> with</w:t>
      </w:r>
      <w:r w:rsidR="00523405" w:rsidRPr="008D2F9F">
        <w:rPr>
          <w:rFonts w:asciiTheme="majorBidi" w:hAnsiTheme="majorBidi" w:cstheme="majorBidi"/>
          <w:sz w:val="24"/>
          <w:szCs w:val="24"/>
          <w:lang w:val="en-US"/>
        </w:rPr>
        <w:t xml:space="preserve"> </w:t>
      </w:r>
      <w:r w:rsidR="00926FEA" w:rsidRPr="008D2F9F">
        <w:rPr>
          <w:rFonts w:asciiTheme="majorBidi" w:hAnsiTheme="majorBidi" w:cstheme="majorBidi"/>
          <w:sz w:val="24"/>
          <w:szCs w:val="24"/>
          <w:lang w:val="en-US"/>
        </w:rPr>
        <w:t>Restricted Maximum Likelihood estimation</w:t>
      </w:r>
      <w:r w:rsidR="00523405" w:rsidRPr="008D2F9F">
        <w:rPr>
          <w:rFonts w:asciiTheme="majorBidi" w:hAnsiTheme="majorBidi" w:cstheme="majorBidi"/>
          <w:sz w:val="24"/>
          <w:szCs w:val="24"/>
          <w:lang w:val="en-US"/>
        </w:rPr>
        <w:t>,</w:t>
      </w:r>
      <w:r w:rsidR="00926FEA" w:rsidRPr="008D2F9F">
        <w:rPr>
          <w:rFonts w:asciiTheme="majorBidi" w:hAnsiTheme="majorBidi" w:cstheme="majorBidi"/>
          <w:sz w:val="24"/>
          <w:szCs w:val="24"/>
          <w:lang w:val="en-US"/>
        </w:rPr>
        <w:t xml:space="preserve"> and modeled all predictors as fixed effects, with the intercept and the residual as the only random effects</w:t>
      </w:r>
      <w:r w:rsidR="003B383A" w:rsidRPr="008D2F9F">
        <w:rPr>
          <w:rFonts w:asciiTheme="majorBidi" w:hAnsiTheme="majorBidi" w:cstheme="majorBidi"/>
          <w:sz w:val="24"/>
          <w:szCs w:val="24"/>
          <w:lang w:val="en-US"/>
        </w:rPr>
        <w:t xml:space="preserve"> using a scaled identity covariance structure</w:t>
      </w:r>
      <w:r w:rsidR="00926FEA" w:rsidRPr="008D2F9F">
        <w:rPr>
          <w:rFonts w:asciiTheme="majorBidi" w:hAnsiTheme="majorBidi" w:cstheme="majorBidi"/>
          <w:sz w:val="24"/>
          <w:szCs w:val="24"/>
          <w:lang w:val="en-US"/>
        </w:rPr>
        <w:t>.</w:t>
      </w:r>
    </w:p>
    <w:p w14:paraId="507EBF97" w14:textId="77777777" w:rsidR="00B4274E" w:rsidRPr="008D2F9F" w:rsidRDefault="00B4274E" w:rsidP="004C6604">
      <w:pPr>
        <w:widowControl w:val="0"/>
        <w:spacing w:after="0" w:line="480" w:lineRule="exact"/>
        <w:ind w:firstLine="720"/>
        <w:rPr>
          <w:rFonts w:asciiTheme="majorBidi" w:hAnsiTheme="majorBidi" w:cstheme="majorBidi"/>
          <w:b/>
          <w:sz w:val="24"/>
          <w:szCs w:val="24"/>
          <w:lang w:val="en-US"/>
        </w:rPr>
      </w:pPr>
      <w:r w:rsidRPr="008D2F9F">
        <w:rPr>
          <w:rFonts w:asciiTheme="majorBidi" w:hAnsiTheme="majorBidi" w:cstheme="majorBidi"/>
          <w:sz w:val="24"/>
          <w:szCs w:val="24"/>
          <w:lang w:val="en-US"/>
        </w:rPr>
        <w:t xml:space="preserve">Finally, we examined </w:t>
      </w:r>
      <w:r w:rsidR="00607240" w:rsidRPr="008D2F9F">
        <w:rPr>
          <w:rFonts w:asciiTheme="majorBidi" w:hAnsiTheme="majorBidi" w:cstheme="majorBidi"/>
          <w:sz w:val="24"/>
          <w:szCs w:val="24"/>
          <w:lang w:val="en-US"/>
        </w:rPr>
        <w:t>levels</w:t>
      </w:r>
      <w:r w:rsidRPr="008D2F9F">
        <w:rPr>
          <w:rFonts w:asciiTheme="majorBidi" w:hAnsiTheme="majorBidi" w:cstheme="majorBidi"/>
          <w:sz w:val="24"/>
          <w:szCs w:val="24"/>
          <w:lang w:val="en-US"/>
        </w:rPr>
        <w:t xml:space="preserve"> of nostalgia proneness across the adult lifespan by regressing nostalgia proneness on age, gender, and education level. </w:t>
      </w:r>
      <w:r w:rsidR="00187351" w:rsidRPr="008D2F9F">
        <w:rPr>
          <w:rFonts w:asciiTheme="majorBidi" w:hAnsiTheme="majorBidi" w:cstheme="majorBidi"/>
          <w:sz w:val="24"/>
          <w:szCs w:val="24"/>
          <w:lang w:val="en-US"/>
        </w:rPr>
        <w:t>W</w:t>
      </w:r>
      <w:r w:rsidR="0007593F" w:rsidRPr="008D2F9F">
        <w:rPr>
          <w:rFonts w:asciiTheme="majorBidi" w:hAnsiTheme="majorBidi" w:cstheme="majorBidi"/>
          <w:sz w:val="24"/>
          <w:szCs w:val="24"/>
          <w:lang w:val="en-US"/>
        </w:rPr>
        <w:t>e entered age</w:t>
      </w:r>
      <w:r w:rsidR="0007593F" w:rsidRPr="008D2F9F">
        <w:rPr>
          <w:rFonts w:asciiTheme="majorBidi" w:hAnsiTheme="majorBidi" w:cstheme="majorBidi"/>
          <w:sz w:val="24"/>
          <w:szCs w:val="24"/>
          <w:vertAlign w:val="superscript"/>
          <w:lang w:val="en-US"/>
        </w:rPr>
        <w:t>2</w:t>
      </w:r>
      <w:r w:rsidR="00E95457" w:rsidRPr="008D2F9F">
        <w:rPr>
          <w:rFonts w:asciiTheme="majorBidi" w:hAnsiTheme="majorBidi" w:cstheme="majorBidi"/>
          <w:sz w:val="24"/>
          <w:szCs w:val="24"/>
          <w:lang w:val="en-US"/>
        </w:rPr>
        <w:t xml:space="preserve">, </w:t>
      </w:r>
      <w:r w:rsidR="0007593F" w:rsidRPr="008D2F9F">
        <w:rPr>
          <w:rFonts w:asciiTheme="majorBidi" w:hAnsiTheme="majorBidi" w:cstheme="majorBidi"/>
          <w:sz w:val="24"/>
          <w:szCs w:val="24"/>
          <w:lang w:val="en-US"/>
        </w:rPr>
        <w:t xml:space="preserve">given that we hypothesized highest nostalgia levels at </w:t>
      </w:r>
      <w:r w:rsidR="00830E38" w:rsidRPr="008D2F9F">
        <w:rPr>
          <w:rFonts w:asciiTheme="majorBidi" w:hAnsiTheme="majorBidi" w:cstheme="majorBidi"/>
          <w:sz w:val="24"/>
          <w:szCs w:val="24"/>
          <w:lang w:val="en-US"/>
        </w:rPr>
        <w:t xml:space="preserve">both </w:t>
      </w:r>
      <w:r w:rsidR="0007593F" w:rsidRPr="008D2F9F">
        <w:rPr>
          <w:rFonts w:asciiTheme="majorBidi" w:hAnsiTheme="majorBidi" w:cstheme="majorBidi"/>
          <w:sz w:val="24"/>
          <w:szCs w:val="24"/>
          <w:lang w:val="en-US"/>
        </w:rPr>
        <w:t>the youngest and oldest ends of the adult lifespan.</w:t>
      </w:r>
      <w:r w:rsidR="00277F62" w:rsidRPr="008D2F9F">
        <w:rPr>
          <w:rFonts w:asciiTheme="majorBidi" w:hAnsiTheme="majorBidi" w:cstheme="majorBidi"/>
          <w:sz w:val="24"/>
          <w:szCs w:val="24"/>
          <w:lang w:val="en-US"/>
        </w:rPr>
        <w:t xml:space="preserve"> Here</w:t>
      </w:r>
      <w:r w:rsidR="00E95457" w:rsidRPr="008D2F9F">
        <w:rPr>
          <w:rFonts w:asciiTheme="majorBidi" w:hAnsiTheme="majorBidi" w:cstheme="majorBidi"/>
          <w:sz w:val="24"/>
          <w:szCs w:val="24"/>
          <w:lang w:val="en-US"/>
        </w:rPr>
        <w:t>,</w:t>
      </w:r>
      <w:r w:rsidR="00277F62" w:rsidRPr="008D2F9F">
        <w:rPr>
          <w:rFonts w:asciiTheme="majorBidi" w:hAnsiTheme="majorBidi" w:cstheme="majorBidi"/>
          <w:sz w:val="24"/>
          <w:szCs w:val="24"/>
          <w:lang w:val="en-US"/>
        </w:rPr>
        <w:t xml:space="preserve"> we included Age </w:t>
      </w:r>
      <w:r w:rsidR="00277F62" w:rsidRPr="008D2F9F">
        <w:rPr>
          <w:rFonts w:asciiTheme="majorBidi" w:hAnsiTheme="majorBidi" w:cstheme="majorBidi"/>
          <w:sz w:val="24"/>
          <w:szCs w:val="24"/>
          <w:lang w:val="en-US"/>
        </w:rPr>
        <w:sym w:font="Wingdings 2" w:char="F0CD"/>
      </w:r>
      <w:r w:rsidR="00277F62" w:rsidRPr="008D2F9F">
        <w:rPr>
          <w:rFonts w:asciiTheme="majorBidi" w:hAnsiTheme="majorBidi" w:cstheme="majorBidi"/>
          <w:sz w:val="24"/>
          <w:szCs w:val="24"/>
          <w:lang w:val="en-US"/>
        </w:rPr>
        <w:t xml:space="preserve"> Gender</w:t>
      </w:r>
      <w:r w:rsidR="00187351" w:rsidRPr="008D2F9F">
        <w:rPr>
          <w:rFonts w:asciiTheme="majorBidi" w:hAnsiTheme="majorBidi" w:cstheme="majorBidi"/>
          <w:sz w:val="24"/>
          <w:szCs w:val="24"/>
          <w:lang w:val="en-US"/>
        </w:rPr>
        <w:t>, as</w:t>
      </w:r>
      <w:r w:rsidR="00277F62" w:rsidRPr="008D2F9F">
        <w:rPr>
          <w:rFonts w:asciiTheme="majorBidi" w:hAnsiTheme="majorBidi" w:cstheme="majorBidi"/>
          <w:sz w:val="24"/>
          <w:szCs w:val="24"/>
          <w:lang w:val="en-US"/>
        </w:rPr>
        <w:t xml:space="preserve"> demographic effects were of primary interest. </w:t>
      </w:r>
    </w:p>
    <w:p w14:paraId="2988EBA2" w14:textId="75C5CB19" w:rsidR="00ED3877" w:rsidRPr="008D2F9F" w:rsidRDefault="00ED3877">
      <w:pPr>
        <w:widowControl w:val="0"/>
        <w:spacing w:after="0" w:line="480" w:lineRule="exact"/>
        <w:rPr>
          <w:rFonts w:asciiTheme="majorBidi" w:hAnsiTheme="majorBidi" w:cstheme="majorBidi"/>
          <w:b/>
          <w:bCs/>
          <w:sz w:val="24"/>
          <w:szCs w:val="24"/>
          <w:lang w:val="en-US"/>
        </w:rPr>
      </w:pPr>
      <w:r w:rsidRPr="008D2F9F">
        <w:rPr>
          <w:rFonts w:asciiTheme="majorBidi" w:hAnsiTheme="majorBidi" w:cstheme="majorBidi"/>
          <w:b/>
          <w:bCs/>
          <w:sz w:val="24"/>
          <w:szCs w:val="24"/>
          <w:lang w:val="en-US"/>
        </w:rPr>
        <w:t xml:space="preserve">Nostalgia </w:t>
      </w:r>
      <w:r w:rsidR="000C3BF3" w:rsidRPr="008D2F9F">
        <w:rPr>
          <w:rFonts w:asciiTheme="majorBidi" w:hAnsiTheme="majorBidi" w:cstheme="majorBidi"/>
          <w:b/>
          <w:bCs/>
          <w:sz w:val="24"/>
          <w:szCs w:val="24"/>
          <w:lang w:val="en-US"/>
        </w:rPr>
        <w:t xml:space="preserve">Moderates the </w:t>
      </w:r>
      <w:r w:rsidR="00947F05" w:rsidRPr="008D2F9F">
        <w:rPr>
          <w:rFonts w:asciiTheme="majorBidi" w:hAnsiTheme="majorBidi" w:cstheme="majorBidi"/>
          <w:b/>
          <w:bCs/>
          <w:sz w:val="24"/>
          <w:szCs w:val="24"/>
          <w:lang w:val="en-US"/>
        </w:rPr>
        <w:t>Pattern</w:t>
      </w:r>
      <w:r w:rsidR="000C3BF3" w:rsidRPr="008D2F9F">
        <w:rPr>
          <w:rFonts w:asciiTheme="majorBidi" w:hAnsiTheme="majorBidi" w:cstheme="majorBidi"/>
          <w:b/>
          <w:bCs/>
          <w:sz w:val="24"/>
          <w:szCs w:val="24"/>
          <w:lang w:val="en-US"/>
        </w:rPr>
        <w:t xml:space="preserve"> of</w:t>
      </w:r>
      <w:r w:rsidRPr="008D2F9F">
        <w:rPr>
          <w:rFonts w:asciiTheme="majorBidi" w:hAnsiTheme="majorBidi" w:cstheme="majorBidi"/>
          <w:b/>
          <w:bCs/>
          <w:sz w:val="24"/>
          <w:szCs w:val="24"/>
          <w:lang w:val="en-US"/>
        </w:rPr>
        <w:t xml:space="preserve"> Wellbeing </w:t>
      </w:r>
      <w:r w:rsidR="00FD7174">
        <w:rPr>
          <w:rFonts w:asciiTheme="majorBidi" w:hAnsiTheme="majorBidi" w:cstheme="majorBidi"/>
          <w:b/>
          <w:bCs/>
          <w:sz w:val="24"/>
          <w:szCs w:val="24"/>
          <w:lang w:val="en-US"/>
        </w:rPr>
        <w:t>A</w:t>
      </w:r>
      <w:r w:rsidRPr="008D2F9F">
        <w:rPr>
          <w:rFonts w:asciiTheme="majorBidi" w:hAnsiTheme="majorBidi" w:cstheme="majorBidi"/>
          <w:b/>
          <w:bCs/>
          <w:sz w:val="24"/>
          <w:szCs w:val="24"/>
          <w:lang w:val="en-US"/>
        </w:rPr>
        <w:t xml:space="preserve">cross the </w:t>
      </w:r>
      <w:r w:rsidR="00A85EAC" w:rsidRPr="008D2F9F">
        <w:rPr>
          <w:rFonts w:asciiTheme="majorBidi" w:hAnsiTheme="majorBidi" w:cstheme="majorBidi"/>
          <w:b/>
          <w:bCs/>
          <w:sz w:val="24"/>
          <w:szCs w:val="24"/>
          <w:lang w:val="en-US"/>
        </w:rPr>
        <w:t xml:space="preserve">Adult </w:t>
      </w:r>
      <w:r w:rsidRPr="008D2F9F">
        <w:rPr>
          <w:rFonts w:asciiTheme="majorBidi" w:hAnsiTheme="majorBidi" w:cstheme="majorBidi"/>
          <w:b/>
          <w:bCs/>
          <w:sz w:val="24"/>
          <w:szCs w:val="24"/>
          <w:lang w:val="en-US"/>
        </w:rPr>
        <w:t>Lifespan</w:t>
      </w:r>
    </w:p>
    <w:p w14:paraId="04C46F49" w14:textId="400D6615" w:rsidR="002C6CEB" w:rsidRPr="008D2F9F" w:rsidRDefault="003327FE" w:rsidP="004C6604">
      <w:pPr>
        <w:widowControl w:val="0"/>
        <w:spacing w:after="0" w:line="480" w:lineRule="exact"/>
        <w:ind w:firstLine="720"/>
        <w:rPr>
          <w:rFonts w:asciiTheme="majorBidi" w:hAnsiTheme="majorBidi" w:cstheme="majorBidi"/>
          <w:sz w:val="24"/>
          <w:szCs w:val="24"/>
          <w:lang w:val="en-US"/>
        </w:rPr>
      </w:pPr>
      <w:r w:rsidRPr="008D2F9F">
        <w:rPr>
          <w:rFonts w:asciiTheme="majorBidi" w:hAnsiTheme="majorBidi" w:cstheme="majorBidi"/>
          <w:sz w:val="24"/>
          <w:szCs w:val="24"/>
          <w:lang w:val="en-US"/>
        </w:rPr>
        <w:t>W</w:t>
      </w:r>
      <w:r w:rsidR="00605A1B" w:rsidRPr="008D2F9F">
        <w:rPr>
          <w:rFonts w:asciiTheme="majorBidi" w:hAnsiTheme="majorBidi" w:cstheme="majorBidi"/>
          <w:sz w:val="24"/>
          <w:szCs w:val="24"/>
          <w:lang w:val="en-US"/>
        </w:rPr>
        <w:t xml:space="preserve">e </w:t>
      </w:r>
      <w:r w:rsidR="00CD21D4" w:rsidRPr="008D2F9F">
        <w:rPr>
          <w:rFonts w:asciiTheme="majorBidi" w:hAnsiTheme="majorBidi" w:cstheme="majorBidi"/>
          <w:sz w:val="24"/>
          <w:szCs w:val="24"/>
          <w:lang w:val="en-US"/>
        </w:rPr>
        <w:t xml:space="preserve">conducted regressions predicting </w:t>
      </w:r>
      <w:r w:rsidR="00B82432" w:rsidRPr="008D2F9F">
        <w:rPr>
          <w:rFonts w:asciiTheme="majorBidi" w:hAnsiTheme="majorBidi" w:cstheme="majorBidi"/>
          <w:sz w:val="24"/>
          <w:szCs w:val="24"/>
          <w:lang w:val="en-US"/>
        </w:rPr>
        <w:t xml:space="preserve">each </w:t>
      </w:r>
      <w:r w:rsidR="004D088A" w:rsidRPr="008D2F9F">
        <w:rPr>
          <w:rFonts w:asciiTheme="majorBidi" w:hAnsiTheme="majorBidi" w:cstheme="majorBidi"/>
          <w:sz w:val="24"/>
          <w:szCs w:val="24"/>
          <w:lang w:val="en-US"/>
        </w:rPr>
        <w:t xml:space="preserve">wellbeing </w:t>
      </w:r>
      <w:r w:rsidR="007C2C91" w:rsidRPr="008D2F9F">
        <w:rPr>
          <w:rFonts w:asciiTheme="majorBidi" w:hAnsiTheme="majorBidi" w:cstheme="majorBidi"/>
          <w:sz w:val="24"/>
          <w:szCs w:val="24"/>
          <w:lang w:val="en-US"/>
        </w:rPr>
        <w:t>dimension</w:t>
      </w:r>
      <w:r w:rsidR="001D017A" w:rsidRPr="008D2F9F">
        <w:rPr>
          <w:rFonts w:asciiTheme="majorBidi" w:hAnsiTheme="majorBidi" w:cstheme="majorBidi"/>
          <w:sz w:val="24"/>
          <w:szCs w:val="24"/>
          <w:lang w:val="en-US"/>
        </w:rPr>
        <w:t xml:space="preserve"> </w:t>
      </w:r>
      <w:r w:rsidR="00CD21D4" w:rsidRPr="008D2F9F">
        <w:rPr>
          <w:rFonts w:asciiTheme="majorBidi" w:hAnsiTheme="majorBidi" w:cstheme="majorBidi"/>
          <w:sz w:val="24"/>
          <w:szCs w:val="24"/>
          <w:lang w:val="en-US"/>
        </w:rPr>
        <w:t xml:space="preserve">(Table </w:t>
      </w:r>
      <w:r w:rsidR="00DE1EDD" w:rsidRPr="008D2F9F">
        <w:rPr>
          <w:rFonts w:asciiTheme="majorBidi" w:hAnsiTheme="majorBidi" w:cstheme="majorBidi"/>
          <w:sz w:val="24"/>
          <w:szCs w:val="24"/>
          <w:lang w:val="en-US"/>
        </w:rPr>
        <w:t>2</w:t>
      </w:r>
      <w:r w:rsidR="00CD21D4" w:rsidRPr="008D2F9F">
        <w:rPr>
          <w:rFonts w:asciiTheme="majorBidi" w:hAnsiTheme="majorBidi" w:cstheme="majorBidi"/>
          <w:sz w:val="24"/>
          <w:szCs w:val="24"/>
          <w:lang w:val="en-US"/>
        </w:rPr>
        <w:t>)</w:t>
      </w:r>
      <w:r w:rsidR="00B82432" w:rsidRPr="008D2F9F">
        <w:rPr>
          <w:rFonts w:asciiTheme="majorBidi" w:hAnsiTheme="majorBidi" w:cstheme="majorBidi"/>
          <w:sz w:val="24"/>
          <w:szCs w:val="24"/>
          <w:lang w:val="en-US"/>
        </w:rPr>
        <w:t xml:space="preserve">. </w:t>
      </w:r>
      <w:r w:rsidR="000F74DF" w:rsidRPr="008D2F9F">
        <w:rPr>
          <w:rFonts w:asciiTheme="majorBidi" w:hAnsiTheme="majorBidi" w:cstheme="majorBidi"/>
          <w:sz w:val="24"/>
          <w:szCs w:val="24"/>
          <w:lang w:val="en-US"/>
        </w:rPr>
        <w:t xml:space="preserve">In Step 1, age was positively associated with </w:t>
      </w:r>
      <w:r w:rsidR="00A11C0E" w:rsidRPr="008D2F9F">
        <w:rPr>
          <w:rFonts w:asciiTheme="majorBidi" w:hAnsiTheme="majorBidi" w:cstheme="majorBidi"/>
          <w:sz w:val="24"/>
          <w:szCs w:val="24"/>
          <w:lang w:val="en-US"/>
        </w:rPr>
        <w:t>Autonomy</w:t>
      </w:r>
      <w:r w:rsidR="000F74DF" w:rsidRPr="008D2F9F">
        <w:rPr>
          <w:rFonts w:asciiTheme="majorBidi" w:hAnsiTheme="majorBidi" w:cstheme="majorBidi"/>
          <w:sz w:val="24"/>
          <w:szCs w:val="24"/>
          <w:lang w:val="en-US"/>
        </w:rPr>
        <w:t xml:space="preserve"> and </w:t>
      </w:r>
      <w:r w:rsidR="00A11C0E" w:rsidRPr="008D2F9F">
        <w:rPr>
          <w:rFonts w:asciiTheme="majorBidi" w:hAnsiTheme="majorBidi" w:cstheme="majorBidi"/>
          <w:sz w:val="24"/>
          <w:szCs w:val="24"/>
          <w:lang w:val="en-US"/>
        </w:rPr>
        <w:t>Environmental Mastery</w:t>
      </w:r>
      <w:r w:rsidR="00E95457" w:rsidRPr="008D2F9F">
        <w:rPr>
          <w:rFonts w:asciiTheme="majorBidi" w:hAnsiTheme="majorBidi" w:cstheme="majorBidi"/>
          <w:sz w:val="24"/>
          <w:szCs w:val="24"/>
          <w:lang w:val="en-US"/>
        </w:rPr>
        <w:t>,</w:t>
      </w:r>
      <w:r w:rsidR="000F74DF" w:rsidRPr="008D2F9F">
        <w:rPr>
          <w:rFonts w:asciiTheme="majorBidi" w:hAnsiTheme="majorBidi" w:cstheme="majorBidi"/>
          <w:sz w:val="24"/>
          <w:szCs w:val="24"/>
          <w:lang w:val="en-US"/>
        </w:rPr>
        <w:t xml:space="preserve"> </w:t>
      </w:r>
      <w:r w:rsidR="00277F62" w:rsidRPr="008D2F9F">
        <w:rPr>
          <w:rFonts w:asciiTheme="majorBidi" w:hAnsiTheme="majorBidi" w:cstheme="majorBidi"/>
          <w:sz w:val="24"/>
          <w:szCs w:val="24"/>
          <w:lang w:val="en-US"/>
        </w:rPr>
        <w:t xml:space="preserve">and </w:t>
      </w:r>
      <w:r w:rsidR="00B75B70" w:rsidRPr="008D2F9F">
        <w:rPr>
          <w:rFonts w:asciiTheme="majorBidi" w:hAnsiTheme="majorBidi" w:cstheme="majorBidi"/>
          <w:sz w:val="24"/>
          <w:szCs w:val="24"/>
          <w:lang w:val="en-US"/>
        </w:rPr>
        <w:t xml:space="preserve">was </w:t>
      </w:r>
      <w:r w:rsidR="000F74DF" w:rsidRPr="008D2F9F">
        <w:rPr>
          <w:rFonts w:asciiTheme="majorBidi" w:hAnsiTheme="majorBidi" w:cstheme="majorBidi"/>
          <w:sz w:val="24"/>
          <w:szCs w:val="24"/>
          <w:lang w:val="en-US"/>
        </w:rPr>
        <w:t xml:space="preserve">negatively associated with </w:t>
      </w:r>
      <w:r w:rsidR="00A11C0E" w:rsidRPr="008D2F9F">
        <w:rPr>
          <w:rFonts w:asciiTheme="majorBidi" w:hAnsiTheme="majorBidi" w:cstheme="majorBidi"/>
          <w:sz w:val="24"/>
          <w:szCs w:val="24"/>
          <w:lang w:val="en-US"/>
        </w:rPr>
        <w:t>Personal Growth</w:t>
      </w:r>
      <w:r w:rsidR="00277F62" w:rsidRPr="008D2F9F">
        <w:rPr>
          <w:rFonts w:asciiTheme="majorBidi" w:hAnsiTheme="majorBidi" w:cstheme="majorBidi"/>
          <w:sz w:val="24"/>
          <w:szCs w:val="24"/>
          <w:lang w:val="en-US"/>
        </w:rPr>
        <w:t>. Quadratic age effects for</w:t>
      </w:r>
      <w:r w:rsidR="000F74DF" w:rsidRPr="008D2F9F">
        <w:rPr>
          <w:rFonts w:asciiTheme="majorBidi" w:hAnsiTheme="majorBidi" w:cstheme="majorBidi"/>
          <w:sz w:val="24"/>
          <w:szCs w:val="24"/>
          <w:lang w:val="en-US"/>
        </w:rPr>
        <w:t xml:space="preserve"> </w:t>
      </w:r>
      <w:r w:rsidR="00A11C0E" w:rsidRPr="008D2F9F">
        <w:rPr>
          <w:rFonts w:asciiTheme="majorBidi" w:hAnsiTheme="majorBidi" w:cstheme="majorBidi"/>
          <w:sz w:val="24"/>
          <w:szCs w:val="24"/>
          <w:lang w:val="en-US"/>
        </w:rPr>
        <w:t>Environmental Mastery</w:t>
      </w:r>
      <w:r w:rsidR="000F74DF" w:rsidRPr="008D2F9F">
        <w:rPr>
          <w:rFonts w:asciiTheme="majorBidi" w:hAnsiTheme="majorBidi" w:cstheme="majorBidi"/>
          <w:sz w:val="24"/>
          <w:szCs w:val="24"/>
          <w:lang w:val="en-US"/>
        </w:rPr>
        <w:t xml:space="preserve">, </w:t>
      </w:r>
      <w:r w:rsidR="00A11C0E" w:rsidRPr="008D2F9F">
        <w:rPr>
          <w:rFonts w:asciiTheme="majorBidi" w:hAnsiTheme="majorBidi" w:cstheme="majorBidi"/>
          <w:sz w:val="24"/>
          <w:szCs w:val="24"/>
          <w:lang w:val="en-US"/>
        </w:rPr>
        <w:t>Purpose in Life</w:t>
      </w:r>
      <w:r w:rsidR="00277F62" w:rsidRPr="008D2F9F">
        <w:rPr>
          <w:rFonts w:asciiTheme="majorBidi" w:hAnsiTheme="majorBidi" w:cstheme="majorBidi"/>
          <w:sz w:val="24"/>
          <w:szCs w:val="24"/>
          <w:lang w:val="en-US"/>
        </w:rPr>
        <w:t>,</w:t>
      </w:r>
      <w:r w:rsidR="000F74DF" w:rsidRPr="008D2F9F">
        <w:rPr>
          <w:rFonts w:asciiTheme="majorBidi" w:hAnsiTheme="majorBidi" w:cstheme="majorBidi"/>
          <w:sz w:val="24"/>
          <w:szCs w:val="24"/>
          <w:lang w:val="en-US"/>
        </w:rPr>
        <w:t xml:space="preserve"> and </w:t>
      </w:r>
      <w:r w:rsidR="00A11C0E" w:rsidRPr="008D2F9F">
        <w:rPr>
          <w:rFonts w:asciiTheme="majorBidi" w:hAnsiTheme="majorBidi" w:cstheme="majorBidi"/>
          <w:sz w:val="24"/>
          <w:szCs w:val="24"/>
          <w:lang w:val="en-US"/>
        </w:rPr>
        <w:t>Self-</w:t>
      </w:r>
      <w:r w:rsidR="00207654">
        <w:rPr>
          <w:rFonts w:asciiTheme="majorBidi" w:hAnsiTheme="majorBidi" w:cstheme="majorBidi"/>
          <w:sz w:val="24"/>
          <w:szCs w:val="24"/>
          <w:lang w:val="en-US"/>
        </w:rPr>
        <w:t>A</w:t>
      </w:r>
      <w:r w:rsidR="00A11C0E" w:rsidRPr="008D2F9F">
        <w:rPr>
          <w:rFonts w:asciiTheme="majorBidi" w:hAnsiTheme="majorBidi" w:cstheme="majorBidi"/>
          <w:sz w:val="24"/>
          <w:szCs w:val="24"/>
          <w:lang w:val="en-US"/>
        </w:rPr>
        <w:t>cceptance</w:t>
      </w:r>
      <w:r w:rsidR="00277F62" w:rsidRPr="008D2F9F">
        <w:rPr>
          <w:rFonts w:asciiTheme="majorBidi" w:hAnsiTheme="majorBidi" w:cstheme="majorBidi"/>
          <w:sz w:val="24"/>
          <w:szCs w:val="24"/>
          <w:lang w:val="en-US"/>
        </w:rPr>
        <w:t xml:space="preserve"> showed that</w:t>
      </w:r>
      <w:r w:rsidR="000F74DF" w:rsidRPr="008D2F9F">
        <w:rPr>
          <w:rFonts w:asciiTheme="majorBidi" w:hAnsiTheme="majorBidi" w:cstheme="majorBidi"/>
          <w:sz w:val="24"/>
          <w:szCs w:val="24"/>
          <w:lang w:val="en-US"/>
        </w:rPr>
        <w:t xml:space="preserve"> wellbeing declined or remained stable </w:t>
      </w:r>
      <w:r w:rsidR="004E7985" w:rsidRPr="008D2F9F">
        <w:rPr>
          <w:rFonts w:asciiTheme="majorBidi" w:hAnsiTheme="majorBidi" w:cstheme="majorBidi"/>
          <w:sz w:val="24"/>
          <w:szCs w:val="24"/>
          <w:lang w:val="en-US"/>
        </w:rPr>
        <w:t>from</w:t>
      </w:r>
      <w:r w:rsidR="000F74DF" w:rsidRPr="008D2F9F">
        <w:rPr>
          <w:rFonts w:asciiTheme="majorBidi" w:hAnsiTheme="majorBidi" w:cstheme="majorBidi"/>
          <w:sz w:val="24"/>
          <w:szCs w:val="24"/>
          <w:lang w:val="en-US"/>
        </w:rPr>
        <w:t xml:space="preserve"> early</w:t>
      </w:r>
      <w:r w:rsidR="00EF7BED" w:rsidRPr="008D2F9F">
        <w:rPr>
          <w:rFonts w:asciiTheme="majorBidi" w:hAnsiTheme="majorBidi" w:cstheme="majorBidi"/>
          <w:sz w:val="24"/>
          <w:szCs w:val="24"/>
          <w:lang w:val="en-US"/>
        </w:rPr>
        <w:t xml:space="preserve"> </w:t>
      </w:r>
      <w:r w:rsidR="004E7985" w:rsidRPr="008D2F9F">
        <w:rPr>
          <w:rFonts w:asciiTheme="majorBidi" w:hAnsiTheme="majorBidi" w:cstheme="majorBidi"/>
          <w:sz w:val="24"/>
          <w:szCs w:val="24"/>
          <w:lang w:val="en-US"/>
        </w:rPr>
        <w:t>to</w:t>
      </w:r>
      <w:r w:rsidR="00EF7BED" w:rsidRPr="008D2F9F">
        <w:rPr>
          <w:rFonts w:asciiTheme="majorBidi" w:hAnsiTheme="majorBidi" w:cstheme="majorBidi"/>
          <w:sz w:val="24"/>
          <w:szCs w:val="24"/>
          <w:lang w:val="en-US"/>
        </w:rPr>
        <w:t xml:space="preserve"> </w:t>
      </w:r>
      <w:r w:rsidR="00FA5679" w:rsidRPr="008D2F9F">
        <w:rPr>
          <w:rFonts w:asciiTheme="majorBidi" w:hAnsiTheme="majorBidi" w:cstheme="majorBidi"/>
          <w:sz w:val="24"/>
          <w:szCs w:val="24"/>
          <w:lang w:val="en-US"/>
        </w:rPr>
        <w:t>mid-adulthood</w:t>
      </w:r>
      <w:r w:rsidR="00B75B70" w:rsidRPr="008D2F9F">
        <w:rPr>
          <w:rFonts w:asciiTheme="majorBidi" w:hAnsiTheme="majorBidi" w:cstheme="majorBidi"/>
          <w:sz w:val="24"/>
          <w:szCs w:val="24"/>
          <w:lang w:val="en-US"/>
        </w:rPr>
        <w:t>,</w:t>
      </w:r>
      <w:r w:rsidR="000F74DF" w:rsidRPr="008D2F9F">
        <w:rPr>
          <w:rFonts w:asciiTheme="majorBidi" w:hAnsiTheme="majorBidi" w:cstheme="majorBidi"/>
          <w:sz w:val="24"/>
          <w:szCs w:val="24"/>
          <w:lang w:val="en-US"/>
        </w:rPr>
        <w:t xml:space="preserve"> but recovered or increased in </w:t>
      </w:r>
      <w:r w:rsidR="001C6747" w:rsidRPr="008D2F9F">
        <w:rPr>
          <w:rFonts w:asciiTheme="majorBidi" w:hAnsiTheme="majorBidi" w:cstheme="majorBidi"/>
          <w:sz w:val="24"/>
          <w:szCs w:val="24"/>
          <w:lang w:val="en-US"/>
        </w:rPr>
        <w:t>older</w:t>
      </w:r>
      <w:r w:rsidR="00EF7BED" w:rsidRPr="008D2F9F">
        <w:rPr>
          <w:rFonts w:asciiTheme="majorBidi" w:hAnsiTheme="majorBidi" w:cstheme="majorBidi"/>
          <w:sz w:val="24"/>
          <w:szCs w:val="24"/>
          <w:lang w:val="en-US"/>
        </w:rPr>
        <w:t xml:space="preserve"> </w:t>
      </w:r>
      <w:r w:rsidR="001C6747" w:rsidRPr="008D2F9F">
        <w:rPr>
          <w:rFonts w:asciiTheme="majorBidi" w:hAnsiTheme="majorBidi" w:cstheme="majorBidi"/>
          <w:sz w:val="24"/>
          <w:szCs w:val="24"/>
          <w:lang w:val="en-US"/>
        </w:rPr>
        <w:t>adulthood</w:t>
      </w:r>
      <w:r w:rsidR="000F74DF" w:rsidRPr="008D2F9F">
        <w:rPr>
          <w:rFonts w:asciiTheme="majorBidi" w:hAnsiTheme="majorBidi" w:cstheme="majorBidi"/>
          <w:sz w:val="24"/>
          <w:szCs w:val="24"/>
          <w:lang w:val="en-US"/>
        </w:rPr>
        <w:t xml:space="preserve">. These average patterns are largely consistent with prior research, </w:t>
      </w:r>
      <w:r w:rsidR="00B75B70" w:rsidRPr="008D2F9F">
        <w:rPr>
          <w:rFonts w:asciiTheme="majorBidi" w:hAnsiTheme="majorBidi" w:cstheme="majorBidi"/>
          <w:sz w:val="24"/>
          <w:szCs w:val="24"/>
          <w:lang w:val="en-US"/>
        </w:rPr>
        <w:t xml:space="preserve">with the </w:t>
      </w:r>
      <w:r w:rsidR="000F74DF" w:rsidRPr="008D2F9F">
        <w:rPr>
          <w:rFonts w:asciiTheme="majorBidi" w:hAnsiTheme="majorBidi" w:cstheme="majorBidi"/>
          <w:sz w:val="24"/>
          <w:szCs w:val="24"/>
          <w:lang w:val="en-US"/>
        </w:rPr>
        <w:t>except</w:t>
      </w:r>
      <w:r w:rsidR="00B75B70" w:rsidRPr="008D2F9F">
        <w:rPr>
          <w:rFonts w:asciiTheme="majorBidi" w:hAnsiTheme="majorBidi" w:cstheme="majorBidi"/>
          <w:sz w:val="24"/>
          <w:szCs w:val="24"/>
          <w:lang w:val="en-US"/>
        </w:rPr>
        <w:t>ion of</w:t>
      </w:r>
      <w:r w:rsidR="000F74DF" w:rsidRPr="008D2F9F">
        <w:rPr>
          <w:rFonts w:asciiTheme="majorBidi" w:hAnsiTheme="majorBidi" w:cstheme="majorBidi"/>
          <w:sz w:val="24"/>
          <w:szCs w:val="24"/>
          <w:lang w:val="en-US"/>
        </w:rPr>
        <w:t xml:space="preserve"> </w:t>
      </w:r>
      <w:r w:rsidR="00A11C0E" w:rsidRPr="008D2F9F">
        <w:rPr>
          <w:rFonts w:asciiTheme="majorBidi" w:hAnsiTheme="majorBidi" w:cstheme="majorBidi"/>
          <w:sz w:val="24"/>
          <w:szCs w:val="24"/>
          <w:lang w:val="en-US"/>
        </w:rPr>
        <w:t>Purpose in Life</w:t>
      </w:r>
      <w:r w:rsidR="00267F04" w:rsidRPr="008D2F9F">
        <w:rPr>
          <w:rFonts w:asciiTheme="majorBidi" w:hAnsiTheme="majorBidi" w:cstheme="majorBidi"/>
          <w:sz w:val="24"/>
          <w:szCs w:val="24"/>
          <w:lang w:val="en-US"/>
        </w:rPr>
        <w:t>, which</w:t>
      </w:r>
      <w:r w:rsidR="000F74DF" w:rsidRPr="008D2F9F">
        <w:rPr>
          <w:rFonts w:asciiTheme="majorBidi" w:hAnsiTheme="majorBidi" w:cstheme="majorBidi"/>
          <w:sz w:val="24"/>
          <w:szCs w:val="24"/>
          <w:lang w:val="en-US"/>
        </w:rPr>
        <w:t xml:space="preserve"> </w:t>
      </w:r>
      <w:r w:rsidR="00007DB3" w:rsidRPr="008D2F9F">
        <w:rPr>
          <w:rFonts w:asciiTheme="majorBidi" w:hAnsiTheme="majorBidi" w:cstheme="majorBidi"/>
          <w:sz w:val="24"/>
          <w:szCs w:val="24"/>
          <w:lang w:val="en-US"/>
        </w:rPr>
        <w:t>often</w:t>
      </w:r>
      <w:r w:rsidR="000F74DF" w:rsidRPr="008D2F9F">
        <w:rPr>
          <w:rFonts w:asciiTheme="majorBidi" w:hAnsiTheme="majorBidi" w:cstheme="majorBidi"/>
          <w:sz w:val="24"/>
          <w:szCs w:val="24"/>
          <w:lang w:val="en-US"/>
        </w:rPr>
        <w:t xml:space="preserve"> decrease</w:t>
      </w:r>
      <w:r w:rsidR="00007DB3" w:rsidRPr="008D2F9F">
        <w:rPr>
          <w:rFonts w:asciiTheme="majorBidi" w:hAnsiTheme="majorBidi" w:cstheme="majorBidi"/>
          <w:sz w:val="24"/>
          <w:szCs w:val="24"/>
          <w:lang w:val="en-US"/>
        </w:rPr>
        <w:t>s</w:t>
      </w:r>
      <w:r w:rsidR="000F74DF" w:rsidRPr="008D2F9F">
        <w:rPr>
          <w:rFonts w:asciiTheme="majorBidi" w:hAnsiTheme="majorBidi" w:cstheme="majorBidi"/>
          <w:sz w:val="24"/>
          <w:szCs w:val="24"/>
          <w:lang w:val="en-US"/>
        </w:rPr>
        <w:t xml:space="preserve"> with age (Ryff, </w:t>
      </w:r>
      <w:r w:rsidR="00D058A0" w:rsidRPr="008D2F9F">
        <w:rPr>
          <w:rFonts w:asciiTheme="majorBidi" w:hAnsiTheme="majorBidi" w:cstheme="majorBidi"/>
          <w:sz w:val="24"/>
          <w:szCs w:val="24"/>
          <w:lang w:val="en-US"/>
        </w:rPr>
        <w:t>1989</w:t>
      </w:r>
      <w:r w:rsidR="000F74DF" w:rsidRPr="008D2F9F">
        <w:rPr>
          <w:rFonts w:asciiTheme="majorBidi" w:hAnsiTheme="majorBidi" w:cstheme="majorBidi"/>
          <w:sz w:val="24"/>
          <w:szCs w:val="24"/>
          <w:lang w:val="en-US"/>
        </w:rPr>
        <w:t xml:space="preserve">; Ryff &amp; Keyes, 1995). </w:t>
      </w:r>
    </w:p>
    <w:p w14:paraId="7EEDF74B" w14:textId="6CDE6D98" w:rsidR="00AE6FF1" w:rsidRPr="008D2F9F" w:rsidRDefault="002C6CEB" w:rsidP="004C6604">
      <w:pPr>
        <w:widowControl w:val="0"/>
        <w:spacing w:after="0" w:line="480" w:lineRule="exact"/>
        <w:ind w:firstLine="720"/>
        <w:rPr>
          <w:rFonts w:asciiTheme="majorBidi" w:hAnsiTheme="majorBidi" w:cstheme="majorBidi"/>
          <w:sz w:val="24"/>
          <w:szCs w:val="24"/>
          <w:lang w:val="en-US"/>
        </w:rPr>
      </w:pPr>
      <w:r w:rsidRPr="008D2F9F">
        <w:rPr>
          <w:rFonts w:asciiTheme="majorBidi" w:hAnsiTheme="majorBidi" w:cstheme="majorBidi"/>
          <w:sz w:val="24"/>
          <w:szCs w:val="24"/>
          <w:lang w:val="en-US"/>
        </w:rPr>
        <w:t>Crucially, i</w:t>
      </w:r>
      <w:r w:rsidR="000F74DF" w:rsidRPr="008D2F9F">
        <w:rPr>
          <w:rFonts w:asciiTheme="majorBidi" w:hAnsiTheme="majorBidi" w:cstheme="majorBidi"/>
          <w:sz w:val="24"/>
          <w:szCs w:val="24"/>
          <w:lang w:val="en-US"/>
        </w:rPr>
        <w:t xml:space="preserve">n Step 2, </w:t>
      </w:r>
      <w:r w:rsidR="005A15DE" w:rsidRPr="008D2F9F">
        <w:rPr>
          <w:rFonts w:asciiTheme="majorBidi" w:hAnsiTheme="majorBidi" w:cstheme="majorBidi"/>
          <w:sz w:val="24"/>
          <w:szCs w:val="24"/>
          <w:lang w:val="en-US"/>
        </w:rPr>
        <w:t>nostalgia</w:t>
      </w:r>
      <w:r w:rsidR="00EF7BED" w:rsidRPr="008D2F9F">
        <w:rPr>
          <w:rFonts w:asciiTheme="majorBidi" w:hAnsiTheme="majorBidi" w:cstheme="majorBidi"/>
          <w:sz w:val="24"/>
          <w:szCs w:val="24"/>
          <w:lang w:val="en-US"/>
        </w:rPr>
        <w:t xml:space="preserve"> </w:t>
      </w:r>
      <w:r w:rsidR="005A15DE" w:rsidRPr="008D2F9F">
        <w:rPr>
          <w:rFonts w:asciiTheme="majorBidi" w:hAnsiTheme="majorBidi" w:cstheme="majorBidi"/>
          <w:sz w:val="24"/>
          <w:szCs w:val="24"/>
          <w:lang w:val="en-US"/>
        </w:rPr>
        <w:t xml:space="preserve">proneness </w:t>
      </w:r>
      <w:r w:rsidRPr="008D2F9F">
        <w:rPr>
          <w:rFonts w:asciiTheme="majorBidi" w:hAnsiTheme="majorBidi" w:cstheme="majorBidi"/>
          <w:sz w:val="24"/>
          <w:szCs w:val="24"/>
          <w:lang w:val="en-US"/>
        </w:rPr>
        <w:t>significantly moderated the association</w:t>
      </w:r>
      <w:r w:rsidR="00E86828" w:rsidRPr="008D2F9F">
        <w:rPr>
          <w:rFonts w:asciiTheme="majorBidi" w:hAnsiTheme="majorBidi" w:cstheme="majorBidi"/>
          <w:sz w:val="24"/>
          <w:szCs w:val="24"/>
          <w:lang w:val="en-US"/>
        </w:rPr>
        <w:t>s</w:t>
      </w:r>
      <w:r w:rsidRPr="008D2F9F">
        <w:rPr>
          <w:rFonts w:asciiTheme="majorBidi" w:hAnsiTheme="majorBidi" w:cstheme="majorBidi"/>
          <w:sz w:val="24"/>
          <w:szCs w:val="24"/>
          <w:lang w:val="en-US"/>
        </w:rPr>
        <w:t xml:space="preserve"> between age and both </w:t>
      </w:r>
      <w:r w:rsidR="00A11C0E" w:rsidRPr="008D2F9F">
        <w:rPr>
          <w:rFonts w:asciiTheme="majorBidi" w:hAnsiTheme="majorBidi" w:cstheme="majorBidi"/>
          <w:sz w:val="24"/>
          <w:szCs w:val="24"/>
          <w:lang w:val="en-US"/>
        </w:rPr>
        <w:t>Environmental Mastery</w:t>
      </w:r>
      <w:r w:rsidR="00A44A26" w:rsidRPr="008D2F9F">
        <w:rPr>
          <w:rFonts w:asciiTheme="majorBidi" w:hAnsiTheme="majorBidi" w:cstheme="majorBidi"/>
          <w:sz w:val="24"/>
          <w:szCs w:val="24"/>
          <w:lang w:val="en-US"/>
        </w:rPr>
        <w:t xml:space="preserve"> </w:t>
      </w:r>
      <w:r w:rsidR="00F4454E" w:rsidRPr="008D2F9F">
        <w:rPr>
          <w:rFonts w:asciiTheme="majorBidi" w:hAnsiTheme="majorBidi" w:cstheme="majorBidi"/>
          <w:sz w:val="24"/>
          <w:szCs w:val="24"/>
          <w:lang w:val="en-US"/>
        </w:rPr>
        <w:t>(</w:t>
      </w:r>
      <w:r w:rsidR="00F4454E" w:rsidRPr="008D2F9F">
        <w:rPr>
          <w:rFonts w:asciiTheme="majorBidi" w:hAnsiTheme="majorBidi" w:cstheme="majorBidi"/>
          <w:i/>
          <w:sz w:val="24"/>
          <w:szCs w:val="24"/>
          <w:lang w:val="en-US"/>
        </w:rPr>
        <w:t>sr</w:t>
      </w:r>
      <w:r w:rsidR="00F4454E" w:rsidRPr="008D2F9F">
        <w:rPr>
          <w:rFonts w:asciiTheme="majorBidi" w:hAnsiTheme="majorBidi" w:cstheme="majorBidi"/>
          <w:sz w:val="24"/>
          <w:szCs w:val="24"/>
          <w:lang w:val="en-US"/>
        </w:rPr>
        <w:t xml:space="preserve"> = .10) </w:t>
      </w:r>
      <w:r w:rsidR="00A44A26" w:rsidRPr="008D2F9F">
        <w:rPr>
          <w:rFonts w:asciiTheme="majorBidi" w:hAnsiTheme="majorBidi" w:cstheme="majorBidi"/>
          <w:sz w:val="24"/>
          <w:szCs w:val="24"/>
          <w:lang w:val="en-US"/>
        </w:rPr>
        <w:t xml:space="preserve">and </w:t>
      </w:r>
      <w:r w:rsidR="00A11C0E" w:rsidRPr="008D2F9F">
        <w:rPr>
          <w:rFonts w:asciiTheme="majorBidi" w:hAnsiTheme="majorBidi" w:cstheme="majorBidi"/>
          <w:sz w:val="24"/>
          <w:szCs w:val="24"/>
          <w:lang w:val="en-US"/>
        </w:rPr>
        <w:t>Positive Relationships</w:t>
      </w:r>
      <w:r w:rsidR="00F4454E" w:rsidRPr="008D2F9F">
        <w:rPr>
          <w:rFonts w:asciiTheme="majorBidi" w:hAnsiTheme="majorBidi" w:cstheme="majorBidi"/>
          <w:sz w:val="24"/>
          <w:szCs w:val="24"/>
          <w:lang w:val="en-US"/>
        </w:rPr>
        <w:t xml:space="preserve"> (</w:t>
      </w:r>
      <w:r w:rsidR="00F4454E" w:rsidRPr="008D2F9F">
        <w:rPr>
          <w:rFonts w:asciiTheme="majorBidi" w:hAnsiTheme="majorBidi" w:cstheme="majorBidi"/>
          <w:i/>
          <w:sz w:val="24"/>
          <w:szCs w:val="24"/>
          <w:lang w:val="en-US"/>
        </w:rPr>
        <w:t xml:space="preserve">sr </w:t>
      </w:r>
      <w:r w:rsidR="00F4454E" w:rsidRPr="008D2F9F">
        <w:rPr>
          <w:rFonts w:asciiTheme="majorBidi" w:hAnsiTheme="majorBidi" w:cstheme="majorBidi"/>
          <w:sz w:val="24"/>
          <w:szCs w:val="24"/>
          <w:lang w:val="en-US"/>
        </w:rPr>
        <w:t>= .13)</w:t>
      </w:r>
      <w:r w:rsidRPr="008D2F9F">
        <w:rPr>
          <w:rFonts w:asciiTheme="majorBidi" w:hAnsiTheme="majorBidi" w:cstheme="majorBidi"/>
          <w:sz w:val="24"/>
          <w:szCs w:val="24"/>
          <w:lang w:val="en-US"/>
        </w:rPr>
        <w:t>. T</w:t>
      </w:r>
      <w:r w:rsidR="000F74DF" w:rsidRPr="008D2F9F">
        <w:rPr>
          <w:rFonts w:asciiTheme="majorBidi" w:hAnsiTheme="majorBidi" w:cstheme="majorBidi"/>
          <w:sz w:val="24"/>
          <w:szCs w:val="24"/>
          <w:lang w:val="en-US"/>
        </w:rPr>
        <w:t xml:space="preserve">he </w:t>
      </w:r>
      <w:r w:rsidRPr="008D2F9F">
        <w:rPr>
          <w:rFonts w:asciiTheme="majorBidi" w:hAnsiTheme="majorBidi" w:cstheme="majorBidi"/>
          <w:sz w:val="24"/>
          <w:szCs w:val="24"/>
          <w:lang w:val="en-US"/>
        </w:rPr>
        <w:t xml:space="preserve">equivalent interaction for the </w:t>
      </w:r>
      <w:r w:rsidR="000F74DF" w:rsidRPr="008D2F9F">
        <w:rPr>
          <w:rFonts w:asciiTheme="majorBidi" w:hAnsiTheme="majorBidi" w:cstheme="majorBidi"/>
          <w:sz w:val="24"/>
          <w:szCs w:val="24"/>
          <w:lang w:val="en-US"/>
        </w:rPr>
        <w:t xml:space="preserve">remaining subscales </w:t>
      </w:r>
      <w:r w:rsidRPr="008D2F9F">
        <w:rPr>
          <w:rFonts w:asciiTheme="majorBidi" w:hAnsiTheme="majorBidi" w:cstheme="majorBidi"/>
          <w:sz w:val="24"/>
          <w:szCs w:val="24"/>
          <w:lang w:val="en-US"/>
        </w:rPr>
        <w:t xml:space="preserve">did not reach statistical significance </w:t>
      </w:r>
      <w:r w:rsidR="000F74DF" w:rsidRPr="008D2F9F">
        <w:rPr>
          <w:rFonts w:asciiTheme="majorBidi" w:hAnsiTheme="majorBidi" w:cstheme="majorBidi"/>
          <w:sz w:val="24"/>
          <w:szCs w:val="24"/>
          <w:lang w:val="en-US"/>
        </w:rPr>
        <w:t xml:space="preserve">but </w:t>
      </w:r>
      <w:r w:rsidRPr="008D2F9F">
        <w:rPr>
          <w:rFonts w:asciiTheme="majorBidi" w:hAnsiTheme="majorBidi" w:cstheme="majorBidi"/>
          <w:sz w:val="24"/>
          <w:szCs w:val="24"/>
          <w:lang w:val="en-US"/>
        </w:rPr>
        <w:t>displayed</w:t>
      </w:r>
      <w:r w:rsidR="000F74DF" w:rsidRPr="008D2F9F">
        <w:rPr>
          <w:rFonts w:asciiTheme="majorBidi" w:hAnsiTheme="majorBidi" w:cstheme="majorBidi"/>
          <w:sz w:val="24"/>
          <w:szCs w:val="24"/>
          <w:lang w:val="en-US"/>
        </w:rPr>
        <w:t xml:space="preserve"> a similar pattern. </w:t>
      </w:r>
      <w:r w:rsidR="00014FFD" w:rsidRPr="008D2F9F">
        <w:rPr>
          <w:rFonts w:asciiTheme="majorBidi" w:hAnsiTheme="majorBidi" w:cstheme="majorBidi"/>
          <w:sz w:val="24"/>
          <w:szCs w:val="24"/>
          <w:lang w:val="en-US"/>
        </w:rPr>
        <w:t>Figure 1</w:t>
      </w:r>
      <w:r w:rsidR="00CD6400" w:rsidRPr="008D2F9F">
        <w:rPr>
          <w:rFonts w:asciiTheme="majorBidi" w:hAnsiTheme="majorBidi" w:cstheme="majorBidi"/>
          <w:sz w:val="24"/>
          <w:szCs w:val="24"/>
          <w:lang w:val="en-US"/>
        </w:rPr>
        <w:t xml:space="preserve"> </w:t>
      </w:r>
      <w:r w:rsidR="00267F04" w:rsidRPr="008D2F9F">
        <w:rPr>
          <w:rFonts w:asciiTheme="majorBidi" w:hAnsiTheme="majorBidi" w:cstheme="majorBidi"/>
          <w:sz w:val="24"/>
          <w:szCs w:val="24"/>
          <w:lang w:val="en-US"/>
        </w:rPr>
        <w:t>depicts</w:t>
      </w:r>
      <w:r w:rsidR="00D85C11" w:rsidRPr="008D2F9F">
        <w:rPr>
          <w:rFonts w:asciiTheme="majorBidi" w:hAnsiTheme="majorBidi" w:cstheme="majorBidi"/>
          <w:sz w:val="24"/>
          <w:szCs w:val="24"/>
          <w:lang w:val="en-US"/>
        </w:rPr>
        <w:t xml:space="preserve"> the interaction for all six </w:t>
      </w:r>
      <w:r w:rsidRPr="008D2F9F">
        <w:rPr>
          <w:rFonts w:asciiTheme="majorBidi" w:hAnsiTheme="majorBidi" w:cstheme="majorBidi"/>
          <w:sz w:val="24"/>
          <w:szCs w:val="24"/>
          <w:lang w:val="en-US"/>
        </w:rPr>
        <w:t>wellbeing</w:t>
      </w:r>
      <w:r w:rsidR="005A15DE" w:rsidRPr="008D2F9F">
        <w:rPr>
          <w:rFonts w:asciiTheme="majorBidi" w:hAnsiTheme="majorBidi" w:cstheme="majorBidi"/>
          <w:sz w:val="24"/>
          <w:szCs w:val="24"/>
          <w:lang w:val="en-US"/>
        </w:rPr>
        <w:t xml:space="preserve"> dimensions</w:t>
      </w:r>
      <w:r w:rsidR="00D85C11" w:rsidRPr="008D2F9F">
        <w:rPr>
          <w:rFonts w:asciiTheme="majorBidi" w:hAnsiTheme="majorBidi" w:cstheme="majorBidi"/>
          <w:sz w:val="24"/>
          <w:szCs w:val="24"/>
          <w:lang w:val="en-US"/>
        </w:rPr>
        <w:t xml:space="preserve"> for ease of comparison. Across dimensions</w:t>
      </w:r>
      <w:r w:rsidRPr="008D2F9F">
        <w:rPr>
          <w:rFonts w:asciiTheme="majorBidi" w:hAnsiTheme="majorBidi" w:cstheme="majorBidi"/>
          <w:sz w:val="24"/>
          <w:szCs w:val="24"/>
          <w:lang w:val="en-US"/>
        </w:rPr>
        <w:t xml:space="preserve">, age was more positively </w:t>
      </w:r>
      <w:r w:rsidR="00267F04" w:rsidRPr="008D2F9F">
        <w:rPr>
          <w:rFonts w:asciiTheme="majorBidi" w:hAnsiTheme="majorBidi" w:cstheme="majorBidi"/>
          <w:sz w:val="24"/>
          <w:szCs w:val="24"/>
          <w:lang w:val="en-US"/>
        </w:rPr>
        <w:t xml:space="preserve">(or, for Personal Growth, less negatively) </w:t>
      </w:r>
      <w:r w:rsidRPr="008D2F9F">
        <w:rPr>
          <w:rFonts w:asciiTheme="majorBidi" w:hAnsiTheme="majorBidi" w:cstheme="majorBidi"/>
          <w:sz w:val="24"/>
          <w:szCs w:val="24"/>
          <w:lang w:val="en-US"/>
        </w:rPr>
        <w:t xml:space="preserve">related to wellbeing for high-nostalgics than for low-nostalgics. For each significant </w:t>
      </w:r>
      <w:r w:rsidR="00007DB3" w:rsidRPr="008D2F9F">
        <w:rPr>
          <w:rFonts w:asciiTheme="majorBidi" w:hAnsiTheme="majorBidi" w:cstheme="majorBidi"/>
          <w:sz w:val="24"/>
          <w:szCs w:val="24"/>
          <w:lang w:val="en-US"/>
        </w:rPr>
        <w:t xml:space="preserve">Nostalgia </w:t>
      </w:r>
      <w:r w:rsidR="00007DB3" w:rsidRPr="008D2F9F">
        <w:rPr>
          <w:rFonts w:asciiTheme="majorBidi" w:hAnsiTheme="majorBidi" w:cstheme="majorBidi"/>
          <w:sz w:val="24"/>
          <w:szCs w:val="24"/>
          <w:lang w:val="en-US"/>
        </w:rPr>
        <w:sym w:font="Wingdings 2" w:char="F0CD"/>
      </w:r>
      <w:r w:rsidR="00007DB3" w:rsidRPr="008D2F9F">
        <w:rPr>
          <w:rFonts w:asciiTheme="majorBidi" w:hAnsiTheme="majorBidi" w:cstheme="majorBidi"/>
          <w:sz w:val="24"/>
          <w:szCs w:val="24"/>
          <w:lang w:val="en-US"/>
        </w:rPr>
        <w:t xml:space="preserve"> Age </w:t>
      </w:r>
      <w:r w:rsidRPr="008D2F9F">
        <w:rPr>
          <w:rFonts w:asciiTheme="majorBidi" w:hAnsiTheme="majorBidi" w:cstheme="majorBidi"/>
          <w:sz w:val="24"/>
          <w:szCs w:val="24"/>
          <w:lang w:val="en-US"/>
        </w:rPr>
        <w:t>interaction, we used the Johnson</w:t>
      </w:r>
      <w:r w:rsidR="00F4454E" w:rsidRPr="008D2F9F">
        <w:rPr>
          <w:rFonts w:asciiTheme="majorBidi" w:hAnsiTheme="majorBidi" w:cstheme="majorBidi"/>
          <w:sz w:val="24"/>
          <w:szCs w:val="24"/>
          <w:lang w:val="en-US"/>
        </w:rPr>
        <w:t>-</w:t>
      </w:r>
      <w:r w:rsidRPr="008D2F9F">
        <w:rPr>
          <w:rFonts w:asciiTheme="majorBidi" w:hAnsiTheme="majorBidi" w:cstheme="majorBidi"/>
          <w:sz w:val="24"/>
          <w:szCs w:val="24"/>
          <w:lang w:val="en-US"/>
        </w:rPr>
        <w:t xml:space="preserve">Neyman (1936) technique (Hayes &amp; Matthes, 2009) to identify the region(s) of </w:t>
      </w:r>
      <w:r w:rsidR="00C53D88" w:rsidRPr="008D2F9F">
        <w:rPr>
          <w:rFonts w:asciiTheme="majorBidi" w:hAnsiTheme="majorBidi" w:cstheme="majorBidi"/>
          <w:sz w:val="24"/>
          <w:szCs w:val="24"/>
          <w:lang w:val="en-US"/>
        </w:rPr>
        <w:t>nostalgia</w:t>
      </w:r>
      <w:r w:rsidR="00EF7BED" w:rsidRPr="008D2F9F">
        <w:rPr>
          <w:rFonts w:asciiTheme="majorBidi" w:hAnsiTheme="majorBidi" w:cstheme="majorBidi"/>
          <w:sz w:val="24"/>
          <w:szCs w:val="24"/>
          <w:lang w:val="en-US"/>
        </w:rPr>
        <w:t xml:space="preserve"> </w:t>
      </w:r>
      <w:r w:rsidR="00C53D88" w:rsidRPr="008D2F9F">
        <w:rPr>
          <w:rFonts w:asciiTheme="majorBidi" w:hAnsiTheme="majorBidi" w:cstheme="majorBidi"/>
          <w:sz w:val="24"/>
          <w:szCs w:val="24"/>
          <w:lang w:val="en-US"/>
        </w:rPr>
        <w:t xml:space="preserve">proneness </w:t>
      </w:r>
      <w:r w:rsidRPr="008D2F9F">
        <w:rPr>
          <w:rFonts w:asciiTheme="majorBidi" w:hAnsiTheme="majorBidi" w:cstheme="majorBidi"/>
          <w:sz w:val="24"/>
          <w:szCs w:val="24"/>
          <w:lang w:val="en-US"/>
        </w:rPr>
        <w:t>for which the association between age and wellbeing was statistically significant (</w:t>
      </w:r>
      <w:r w:rsidR="00CA63E4" w:rsidRPr="008D2F9F">
        <w:rPr>
          <w:rFonts w:asciiTheme="majorBidi" w:hAnsiTheme="majorBidi" w:cstheme="majorBidi"/>
          <w:i/>
          <w:sz w:val="24"/>
          <w:szCs w:val="24"/>
          <w:lang w:val="en-US"/>
        </w:rPr>
        <w:t>p</w:t>
      </w:r>
      <w:r w:rsidR="00E95457" w:rsidRPr="008D2F9F">
        <w:rPr>
          <w:rFonts w:asciiTheme="majorBidi" w:hAnsiTheme="majorBidi" w:cstheme="majorBidi"/>
          <w:i/>
          <w:sz w:val="24"/>
          <w:szCs w:val="24"/>
          <w:lang w:val="en-US"/>
        </w:rPr>
        <w:t xml:space="preserve"> </w:t>
      </w:r>
      <w:r w:rsidR="00CA63E4" w:rsidRPr="008D2F9F">
        <w:rPr>
          <w:rFonts w:asciiTheme="majorBidi" w:hAnsiTheme="majorBidi" w:cstheme="majorBidi"/>
          <w:i/>
          <w:sz w:val="24"/>
          <w:szCs w:val="24"/>
          <w:lang w:val="en-US"/>
        </w:rPr>
        <w:t>&lt;</w:t>
      </w:r>
      <w:r w:rsidR="00E95457" w:rsidRPr="008D2F9F">
        <w:rPr>
          <w:rFonts w:asciiTheme="majorBidi" w:hAnsiTheme="majorBidi" w:cstheme="majorBidi"/>
          <w:i/>
          <w:sz w:val="24"/>
          <w:szCs w:val="24"/>
          <w:lang w:val="en-US"/>
        </w:rPr>
        <w:t xml:space="preserve"> </w:t>
      </w:r>
      <w:r w:rsidRPr="008D2F9F">
        <w:rPr>
          <w:rFonts w:asciiTheme="majorBidi" w:hAnsiTheme="majorBidi" w:cstheme="majorBidi"/>
          <w:sz w:val="24"/>
          <w:szCs w:val="24"/>
          <w:lang w:val="en-US"/>
        </w:rPr>
        <w:t>.05).</w:t>
      </w:r>
    </w:p>
    <w:p w14:paraId="0A34E5CB" w14:textId="5D1211F6" w:rsidR="000F74DF" w:rsidRPr="008D2F9F" w:rsidRDefault="00110215" w:rsidP="004C6604">
      <w:pPr>
        <w:widowControl w:val="0"/>
        <w:spacing w:after="0" w:line="480" w:lineRule="exact"/>
        <w:ind w:firstLine="720"/>
        <w:rPr>
          <w:rFonts w:asciiTheme="majorBidi" w:hAnsiTheme="majorBidi" w:cstheme="majorBidi"/>
          <w:sz w:val="24"/>
          <w:szCs w:val="24"/>
          <w:lang w:val="en-US"/>
        </w:rPr>
      </w:pPr>
      <w:r w:rsidRPr="008D2F9F">
        <w:rPr>
          <w:rFonts w:asciiTheme="majorBidi" w:hAnsiTheme="majorBidi" w:cstheme="majorBidi"/>
          <w:sz w:val="24"/>
          <w:szCs w:val="24"/>
          <w:lang w:val="en-US"/>
        </w:rPr>
        <w:t>Environmental</w:t>
      </w:r>
      <w:r w:rsidR="00AE6FF1" w:rsidRPr="008D2F9F">
        <w:rPr>
          <w:rFonts w:asciiTheme="majorBidi" w:hAnsiTheme="majorBidi" w:cstheme="majorBidi"/>
          <w:sz w:val="24"/>
          <w:szCs w:val="24"/>
          <w:lang w:val="en-US"/>
        </w:rPr>
        <w:t xml:space="preserve"> </w:t>
      </w:r>
      <w:r w:rsidR="00207654">
        <w:rPr>
          <w:rFonts w:asciiTheme="majorBidi" w:hAnsiTheme="majorBidi" w:cstheme="majorBidi"/>
          <w:sz w:val="24"/>
          <w:szCs w:val="24"/>
          <w:lang w:val="en-US"/>
        </w:rPr>
        <w:t>M</w:t>
      </w:r>
      <w:r w:rsidR="00AE6FF1" w:rsidRPr="008D2F9F">
        <w:rPr>
          <w:rFonts w:asciiTheme="majorBidi" w:hAnsiTheme="majorBidi" w:cstheme="majorBidi"/>
          <w:sz w:val="24"/>
          <w:szCs w:val="24"/>
          <w:lang w:val="en-US"/>
        </w:rPr>
        <w:t>astery increased more strongly with age for high-nostalgics than for low</w:t>
      </w:r>
      <w:r w:rsidR="00014FFD" w:rsidRPr="008D2F9F">
        <w:rPr>
          <w:rFonts w:asciiTheme="majorBidi" w:hAnsiTheme="majorBidi" w:cstheme="majorBidi"/>
          <w:sz w:val="24"/>
          <w:szCs w:val="24"/>
          <w:lang w:val="en-US"/>
        </w:rPr>
        <w:t>-nostalgic</w:t>
      </w:r>
      <w:r w:rsidR="00A57549" w:rsidRPr="008D2F9F">
        <w:rPr>
          <w:rFonts w:asciiTheme="majorBidi" w:hAnsiTheme="majorBidi" w:cstheme="majorBidi"/>
          <w:sz w:val="24"/>
          <w:szCs w:val="24"/>
          <w:lang w:val="en-US"/>
        </w:rPr>
        <w:t>s</w:t>
      </w:r>
      <w:r w:rsidR="00014FFD" w:rsidRPr="008D2F9F">
        <w:rPr>
          <w:rFonts w:asciiTheme="majorBidi" w:hAnsiTheme="majorBidi" w:cstheme="majorBidi"/>
          <w:sz w:val="24"/>
          <w:szCs w:val="24"/>
          <w:lang w:val="en-US"/>
        </w:rPr>
        <w:t xml:space="preserve"> (Figure 1</w:t>
      </w:r>
      <w:r w:rsidR="00AE6FF1" w:rsidRPr="008D2F9F">
        <w:rPr>
          <w:rFonts w:asciiTheme="majorBidi" w:hAnsiTheme="majorBidi" w:cstheme="majorBidi"/>
          <w:sz w:val="24"/>
          <w:szCs w:val="24"/>
          <w:lang w:val="en-US"/>
        </w:rPr>
        <w:t xml:space="preserve">, panel b). </w:t>
      </w:r>
      <w:r w:rsidR="00AE6FF1" w:rsidRPr="008D2F9F">
        <w:rPr>
          <w:rFonts w:ascii="Times New Roman" w:hAnsi="Times New Roman"/>
          <w:sz w:val="24"/>
          <w:szCs w:val="24"/>
          <w:lang w:val="en-US"/>
        </w:rPr>
        <w:t xml:space="preserve">The Johnson-Neyman region of significance starts at </w:t>
      </w:r>
      <w:r w:rsidR="00C66E08" w:rsidRPr="008D2F9F">
        <w:rPr>
          <w:rFonts w:ascii="Times New Roman" w:hAnsi="Times New Roman"/>
          <w:sz w:val="24"/>
          <w:szCs w:val="24"/>
          <w:lang w:val="en-US"/>
        </w:rPr>
        <w:t xml:space="preserve">a nostalgia </w:t>
      </w:r>
      <w:r w:rsidR="00EE0EA5" w:rsidRPr="008D2F9F">
        <w:rPr>
          <w:rFonts w:ascii="Times New Roman" w:hAnsi="Times New Roman"/>
          <w:sz w:val="24"/>
          <w:szCs w:val="24"/>
          <w:lang w:val="en-US"/>
        </w:rPr>
        <w:t xml:space="preserve">proneness score of </w:t>
      </w:r>
      <w:r w:rsidR="00675118" w:rsidRPr="008D2F9F">
        <w:rPr>
          <w:rFonts w:ascii="Times New Roman" w:hAnsi="Times New Roman"/>
          <w:i/>
          <w:sz w:val="24"/>
          <w:szCs w:val="24"/>
          <w:lang w:val="en-US"/>
        </w:rPr>
        <w:t>Z</w:t>
      </w:r>
      <w:r w:rsidR="003A4973" w:rsidRPr="008D2F9F">
        <w:rPr>
          <w:rFonts w:ascii="Times New Roman" w:hAnsi="Times New Roman"/>
          <w:i/>
          <w:sz w:val="24"/>
          <w:szCs w:val="24"/>
          <w:lang w:val="en-US"/>
        </w:rPr>
        <w:t xml:space="preserve"> = </w:t>
      </w:r>
      <w:r w:rsidR="00EE0EA5" w:rsidRPr="008D2F9F">
        <w:rPr>
          <w:rFonts w:ascii="Times New Roman" w:hAnsi="Times New Roman"/>
          <w:sz w:val="24"/>
          <w:szCs w:val="24"/>
          <w:lang w:val="en-US"/>
        </w:rPr>
        <w:t>-</w:t>
      </w:r>
      <w:r w:rsidR="00AE6FF1" w:rsidRPr="008D2F9F">
        <w:rPr>
          <w:rFonts w:ascii="Times New Roman" w:hAnsi="Times New Roman"/>
          <w:sz w:val="24"/>
          <w:szCs w:val="24"/>
          <w:lang w:val="en-US"/>
        </w:rPr>
        <w:t>0.82. This indicates that</w:t>
      </w:r>
      <w:r w:rsidR="00F9103F" w:rsidRPr="008D2F9F">
        <w:rPr>
          <w:rFonts w:ascii="Times New Roman" w:hAnsi="Times New Roman"/>
          <w:sz w:val="24"/>
          <w:szCs w:val="24"/>
          <w:lang w:val="en-US"/>
        </w:rPr>
        <w:t xml:space="preserve"> age was significantly and positively related to </w:t>
      </w:r>
      <w:r w:rsidR="00F9103F" w:rsidRPr="008D2F9F">
        <w:rPr>
          <w:rFonts w:asciiTheme="majorBidi" w:hAnsiTheme="majorBidi" w:cstheme="majorBidi"/>
          <w:sz w:val="24"/>
          <w:szCs w:val="24"/>
          <w:lang w:val="en-US"/>
        </w:rPr>
        <w:t>mastery</w:t>
      </w:r>
      <w:r w:rsidR="00AE6FF1" w:rsidRPr="008D2F9F">
        <w:rPr>
          <w:rFonts w:ascii="Times New Roman" w:hAnsi="Times New Roman"/>
          <w:sz w:val="24"/>
          <w:szCs w:val="24"/>
          <w:lang w:val="en-US"/>
        </w:rPr>
        <w:t xml:space="preserve"> for participants </w:t>
      </w:r>
      <w:r w:rsidR="00EE0EA5" w:rsidRPr="008D2F9F">
        <w:rPr>
          <w:rFonts w:ascii="Times New Roman" w:hAnsi="Times New Roman"/>
          <w:sz w:val="24"/>
          <w:szCs w:val="24"/>
          <w:lang w:val="en-US"/>
        </w:rPr>
        <w:t>who scored</w:t>
      </w:r>
      <w:r w:rsidR="00AE6FF1" w:rsidRPr="008D2F9F">
        <w:rPr>
          <w:rFonts w:ascii="Times New Roman" w:hAnsi="Times New Roman"/>
          <w:sz w:val="24"/>
          <w:szCs w:val="24"/>
          <w:lang w:val="en-US"/>
        </w:rPr>
        <w:t xml:space="preserve"> </w:t>
      </w:r>
      <w:r w:rsidR="00EE0EA5" w:rsidRPr="008D2F9F">
        <w:rPr>
          <w:rFonts w:ascii="Times New Roman" w:hAnsi="Times New Roman"/>
          <w:sz w:val="24"/>
          <w:szCs w:val="24"/>
          <w:lang w:val="en-US"/>
        </w:rPr>
        <w:t>higher</w:t>
      </w:r>
      <w:r w:rsidR="00AE6FF1" w:rsidRPr="008D2F9F">
        <w:rPr>
          <w:rFonts w:ascii="Times New Roman" w:hAnsi="Times New Roman"/>
          <w:sz w:val="24"/>
          <w:szCs w:val="24"/>
          <w:lang w:val="en-US"/>
        </w:rPr>
        <w:t xml:space="preserve"> than </w:t>
      </w:r>
      <w:r w:rsidR="00675118" w:rsidRPr="008D2F9F">
        <w:rPr>
          <w:rFonts w:ascii="Times New Roman" w:hAnsi="Times New Roman"/>
          <w:i/>
          <w:sz w:val="24"/>
          <w:szCs w:val="24"/>
          <w:lang w:val="en-US"/>
        </w:rPr>
        <w:t>Z</w:t>
      </w:r>
      <w:r w:rsidR="003A4973" w:rsidRPr="008D2F9F">
        <w:rPr>
          <w:rFonts w:ascii="Times New Roman" w:hAnsi="Times New Roman"/>
          <w:i/>
          <w:sz w:val="24"/>
          <w:szCs w:val="24"/>
          <w:lang w:val="en-US"/>
        </w:rPr>
        <w:t xml:space="preserve"> = </w:t>
      </w:r>
      <w:r w:rsidR="00EE0EA5" w:rsidRPr="008D2F9F">
        <w:rPr>
          <w:rFonts w:ascii="Times New Roman" w:hAnsi="Times New Roman"/>
          <w:sz w:val="24"/>
          <w:szCs w:val="24"/>
          <w:lang w:val="en-US"/>
        </w:rPr>
        <w:t>-0.82 on nostalgia proneness</w:t>
      </w:r>
      <w:r w:rsidR="00AE6FF1" w:rsidRPr="008D2F9F">
        <w:rPr>
          <w:rFonts w:asciiTheme="majorBidi" w:hAnsiTheme="majorBidi" w:cstheme="majorBidi"/>
          <w:sz w:val="24"/>
          <w:szCs w:val="24"/>
          <w:lang w:val="en-US"/>
        </w:rPr>
        <w:t xml:space="preserve">. </w:t>
      </w:r>
      <w:r w:rsidR="00EE0EA5" w:rsidRPr="008D2F9F">
        <w:rPr>
          <w:rFonts w:asciiTheme="majorBidi" w:hAnsiTheme="majorBidi" w:cstheme="majorBidi"/>
          <w:sz w:val="24"/>
          <w:szCs w:val="24"/>
          <w:lang w:val="en-US"/>
        </w:rPr>
        <w:t xml:space="preserve">Age was </w:t>
      </w:r>
      <w:r w:rsidR="00A57549" w:rsidRPr="008D2F9F">
        <w:rPr>
          <w:rFonts w:asciiTheme="majorBidi" w:hAnsiTheme="majorBidi" w:cstheme="majorBidi"/>
          <w:sz w:val="24"/>
          <w:szCs w:val="24"/>
          <w:lang w:val="en-US"/>
        </w:rPr>
        <w:t>un</w:t>
      </w:r>
      <w:r w:rsidR="00EE0EA5" w:rsidRPr="008D2F9F">
        <w:rPr>
          <w:rFonts w:asciiTheme="majorBidi" w:hAnsiTheme="majorBidi" w:cstheme="majorBidi"/>
          <w:sz w:val="24"/>
          <w:szCs w:val="24"/>
          <w:lang w:val="en-US"/>
        </w:rPr>
        <w:t>related to mastery</w:t>
      </w:r>
      <w:r w:rsidR="00AE6FF1" w:rsidRPr="008D2F9F">
        <w:rPr>
          <w:rFonts w:asciiTheme="majorBidi" w:hAnsiTheme="majorBidi" w:cstheme="majorBidi"/>
          <w:sz w:val="24"/>
          <w:szCs w:val="24"/>
          <w:lang w:val="en-US"/>
        </w:rPr>
        <w:t xml:space="preserve"> for </w:t>
      </w:r>
      <w:r w:rsidR="00A57549" w:rsidRPr="008D2F9F">
        <w:rPr>
          <w:rFonts w:asciiTheme="majorBidi" w:hAnsiTheme="majorBidi" w:cstheme="majorBidi"/>
          <w:sz w:val="24"/>
          <w:szCs w:val="24"/>
          <w:lang w:val="en-US"/>
        </w:rPr>
        <w:t xml:space="preserve">participants lower on nostalgia </w:t>
      </w:r>
      <w:r w:rsidR="00171452" w:rsidRPr="008D2F9F">
        <w:rPr>
          <w:rFonts w:asciiTheme="majorBidi" w:hAnsiTheme="majorBidi" w:cstheme="majorBidi"/>
          <w:sz w:val="24"/>
          <w:szCs w:val="24"/>
          <w:lang w:val="en-US"/>
        </w:rPr>
        <w:t>proneness</w:t>
      </w:r>
      <w:r w:rsidR="00AE6FF1" w:rsidRPr="008D2F9F">
        <w:rPr>
          <w:rFonts w:asciiTheme="majorBidi" w:hAnsiTheme="majorBidi" w:cstheme="majorBidi"/>
          <w:sz w:val="24"/>
          <w:szCs w:val="24"/>
          <w:lang w:val="en-US"/>
        </w:rPr>
        <w:t>.</w:t>
      </w:r>
    </w:p>
    <w:p w14:paraId="2A6065CE" w14:textId="253A9764" w:rsidR="00EF20C7" w:rsidRPr="008D2F9F" w:rsidRDefault="00A11C0E" w:rsidP="004C6604">
      <w:pPr>
        <w:widowControl w:val="0"/>
        <w:spacing w:after="0" w:line="480" w:lineRule="exact"/>
        <w:ind w:firstLine="720"/>
        <w:rPr>
          <w:rFonts w:asciiTheme="majorBidi" w:hAnsiTheme="majorBidi" w:cstheme="majorBidi"/>
          <w:sz w:val="24"/>
          <w:szCs w:val="24"/>
          <w:lang w:val="en-US"/>
        </w:rPr>
      </w:pPr>
      <w:r w:rsidRPr="008D2F9F">
        <w:rPr>
          <w:rFonts w:asciiTheme="majorBidi" w:hAnsiTheme="majorBidi" w:cstheme="majorBidi"/>
          <w:sz w:val="24"/>
          <w:szCs w:val="24"/>
          <w:lang w:val="en-US"/>
        </w:rPr>
        <w:t>Positive Relationships</w:t>
      </w:r>
      <w:r w:rsidR="002C6CEB" w:rsidRPr="008D2F9F">
        <w:rPr>
          <w:rFonts w:asciiTheme="majorBidi" w:hAnsiTheme="majorBidi" w:cstheme="majorBidi"/>
          <w:sz w:val="24"/>
          <w:szCs w:val="24"/>
          <w:lang w:val="en-US"/>
        </w:rPr>
        <w:t xml:space="preserve"> </w:t>
      </w:r>
      <w:r w:rsidR="00B463C1" w:rsidRPr="008D2F9F">
        <w:rPr>
          <w:rFonts w:asciiTheme="majorBidi" w:hAnsiTheme="majorBidi" w:cstheme="majorBidi"/>
          <w:sz w:val="24"/>
          <w:szCs w:val="24"/>
          <w:lang w:val="en-US"/>
        </w:rPr>
        <w:t xml:space="preserve">also </w:t>
      </w:r>
      <w:r w:rsidR="00AA7823" w:rsidRPr="008D2F9F">
        <w:rPr>
          <w:rFonts w:asciiTheme="majorBidi" w:hAnsiTheme="majorBidi" w:cstheme="majorBidi"/>
          <w:sz w:val="24"/>
          <w:szCs w:val="24"/>
          <w:lang w:val="en-US"/>
        </w:rPr>
        <w:t xml:space="preserve">increased more strongly with age </w:t>
      </w:r>
      <w:r w:rsidR="00007DB3" w:rsidRPr="008D2F9F">
        <w:rPr>
          <w:rFonts w:asciiTheme="majorBidi" w:hAnsiTheme="majorBidi" w:cstheme="majorBidi"/>
          <w:sz w:val="24"/>
          <w:szCs w:val="24"/>
          <w:lang w:val="en-US"/>
        </w:rPr>
        <w:t xml:space="preserve">for </w:t>
      </w:r>
      <w:r w:rsidR="002C6CEB" w:rsidRPr="008D2F9F">
        <w:rPr>
          <w:rFonts w:asciiTheme="majorBidi" w:hAnsiTheme="majorBidi" w:cstheme="majorBidi"/>
          <w:sz w:val="24"/>
          <w:szCs w:val="24"/>
          <w:lang w:val="en-US"/>
        </w:rPr>
        <w:t>high-nostalgics than low</w:t>
      </w:r>
      <w:r w:rsidR="00014FFD" w:rsidRPr="008D2F9F">
        <w:rPr>
          <w:rFonts w:asciiTheme="majorBidi" w:hAnsiTheme="majorBidi" w:cstheme="majorBidi"/>
          <w:sz w:val="24"/>
          <w:szCs w:val="24"/>
          <w:lang w:val="en-US"/>
        </w:rPr>
        <w:t>-nostalgics (Figure 1</w:t>
      </w:r>
      <w:r w:rsidR="002C6CEB" w:rsidRPr="008D2F9F">
        <w:rPr>
          <w:rFonts w:asciiTheme="majorBidi" w:hAnsiTheme="majorBidi" w:cstheme="majorBidi"/>
          <w:sz w:val="24"/>
          <w:szCs w:val="24"/>
          <w:lang w:val="en-US"/>
        </w:rPr>
        <w:t xml:space="preserve">, </w:t>
      </w:r>
      <w:r w:rsidR="00CA63E4" w:rsidRPr="008D2F9F">
        <w:rPr>
          <w:rFonts w:asciiTheme="majorBidi" w:hAnsiTheme="majorBidi" w:cstheme="majorBidi"/>
          <w:sz w:val="24"/>
          <w:szCs w:val="24"/>
          <w:lang w:val="en-US"/>
        </w:rPr>
        <w:t>panel</w:t>
      </w:r>
      <w:r w:rsidR="00EF7BED" w:rsidRPr="008D2F9F">
        <w:rPr>
          <w:rFonts w:asciiTheme="majorBidi" w:hAnsiTheme="majorBidi" w:cstheme="majorBidi"/>
          <w:sz w:val="24"/>
          <w:szCs w:val="24"/>
          <w:lang w:val="en-US"/>
        </w:rPr>
        <w:t xml:space="preserve"> </w:t>
      </w:r>
      <w:r w:rsidR="00A44A26" w:rsidRPr="008D2F9F">
        <w:rPr>
          <w:rFonts w:asciiTheme="majorBidi" w:hAnsiTheme="majorBidi" w:cstheme="majorBidi"/>
          <w:sz w:val="24"/>
          <w:szCs w:val="24"/>
          <w:lang w:val="en-US"/>
        </w:rPr>
        <w:t>d</w:t>
      </w:r>
      <w:r w:rsidR="002C6CEB" w:rsidRPr="008D2F9F">
        <w:rPr>
          <w:rFonts w:asciiTheme="majorBidi" w:hAnsiTheme="majorBidi" w:cstheme="majorBidi"/>
          <w:sz w:val="24"/>
          <w:szCs w:val="24"/>
          <w:lang w:val="en-US"/>
        </w:rPr>
        <w:t xml:space="preserve">). </w:t>
      </w:r>
      <w:r w:rsidR="00A41288" w:rsidRPr="008D2F9F">
        <w:rPr>
          <w:rFonts w:asciiTheme="majorBidi" w:hAnsiTheme="majorBidi" w:cstheme="majorBidi"/>
          <w:sz w:val="24"/>
          <w:szCs w:val="24"/>
          <w:lang w:val="en-US"/>
        </w:rPr>
        <w:t>A</w:t>
      </w:r>
      <w:r w:rsidR="00AA7823" w:rsidRPr="008D2F9F">
        <w:rPr>
          <w:rFonts w:ascii="Times New Roman" w:hAnsi="Times New Roman"/>
          <w:sz w:val="24"/>
          <w:szCs w:val="24"/>
          <w:lang w:val="en-US"/>
        </w:rPr>
        <w:t xml:space="preserve">ge was significantly and positively related to </w:t>
      </w:r>
      <w:r w:rsidR="00AA7823" w:rsidRPr="008D2F9F">
        <w:rPr>
          <w:rFonts w:asciiTheme="majorBidi" w:hAnsiTheme="majorBidi" w:cstheme="majorBidi"/>
          <w:sz w:val="24"/>
          <w:szCs w:val="24"/>
          <w:lang w:val="en-US"/>
        </w:rPr>
        <w:t>relation</w:t>
      </w:r>
      <w:r w:rsidR="00E86828" w:rsidRPr="008D2F9F">
        <w:rPr>
          <w:rFonts w:asciiTheme="majorBidi" w:hAnsiTheme="majorBidi" w:cstheme="majorBidi"/>
          <w:sz w:val="24"/>
          <w:szCs w:val="24"/>
          <w:lang w:val="en-US"/>
        </w:rPr>
        <w:t>al wellbeing</w:t>
      </w:r>
      <w:r w:rsidR="002C6CEB" w:rsidRPr="008D2F9F">
        <w:rPr>
          <w:rFonts w:asciiTheme="majorBidi" w:hAnsiTheme="majorBidi" w:cstheme="majorBidi"/>
          <w:sz w:val="24"/>
          <w:szCs w:val="24"/>
          <w:lang w:val="en-US"/>
        </w:rPr>
        <w:t xml:space="preserve"> for individuals </w:t>
      </w:r>
      <w:r w:rsidR="00EE0EA5" w:rsidRPr="008D2F9F">
        <w:rPr>
          <w:rFonts w:asciiTheme="majorBidi" w:hAnsiTheme="majorBidi" w:cstheme="majorBidi"/>
          <w:sz w:val="24"/>
          <w:szCs w:val="24"/>
          <w:lang w:val="en-US"/>
        </w:rPr>
        <w:t>who scored higher than</w:t>
      </w:r>
      <w:r w:rsidR="002C6CEB" w:rsidRPr="008D2F9F">
        <w:rPr>
          <w:rFonts w:asciiTheme="majorBidi" w:hAnsiTheme="majorBidi" w:cstheme="majorBidi"/>
          <w:sz w:val="24"/>
          <w:szCs w:val="24"/>
          <w:lang w:val="en-US"/>
        </w:rPr>
        <w:t xml:space="preserve"> </w:t>
      </w:r>
      <w:r w:rsidR="000C585B" w:rsidRPr="008D2F9F">
        <w:rPr>
          <w:rFonts w:asciiTheme="majorBidi" w:hAnsiTheme="majorBidi" w:cstheme="majorBidi"/>
          <w:i/>
          <w:sz w:val="24"/>
          <w:szCs w:val="24"/>
          <w:lang w:val="en-US"/>
        </w:rPr>
        <w:t>Z</w:t>
      </w:r>
      <w:r w:rsidR="003A4973" w:rsidRPr="008D2F9F">
        <w:rPr>
          <w:rFonts w:asciiTheme="majorBidi" w:hAnsiTheme="majorBidi" w:cstheme="majorBidi"/>
          <w:sz w:val="24"/>
          <w:szCs w:val="24"/>
          <w:lang w:val="en-US"/>
        </w:rPr>
        <w:t xml:space="preserve"> = </w:t>
      </w:r>
      <w:r w:rsidR="002C6CEB" w:rsidRPr="008D2F9F">
        <w:rPr>
          <w:rFonts w:asciiTheme="majorBidi" w:hAnsiTheme="majorBidi" w:cstheme="majorBidi"/>
          <w:sz w:val="24"/>
          <w:szCs w:val="24"/>
          <w:lang w:val="en-US"/>
        </w:rPr>
        <w:t xml:space="preserve">2.03 on </w:t>
      </w:r>
      <w:r w:rsidR="00A23363" w:rsidRPr="008D2F9F">
        <w:rPr>
          <w:rFonts w:asciiTheme="majorBidi" w:hAnsiTheme="majorBidi" w:cstheme="majorBidi"/>
          <w:sz w:val="24"/>
          <w:szCs w:val="24"/>
          <w:lang w:val="en-US"/>
        </w:rPr>
        <w:t>nostalgia</w:t>
      </w:r>
      <w:r w:rsidR="00EF7BED" w:rsidRPr="008D2F9F">
        <w:rPr>
          <w:rFonts w:asciiTheme="majorBidi" w:hAnsiTheme="majorBidi" w:cstheme="majorBidi"/>
          <w:sz w:val="24"/>
          <w:szCs w:val="24"/>
          <w:lang w:val="en-US"/>
        </w:rPr>
        <w:t xml:space="preserve"> </w:t>
      </w:r>
      <w:r w:rsidR="00A23363" w:rsidRPr="008D2F9F">
        <w:rPr>
          <w:rFonts w:asciiTheme="majorBidi" w:hAnsiTheme="majorBidi" w:cstheme="majorBidi"/>
          <w:sz w:val="24"/>
          <w:szCs w:val="24"/>
          <w:lang w:val="en-US"/>
        </w:rPr>
        <w:t>proneness</w:t>
      </w:r>
      <w:r w:rsidR="002C6CEB" w:rsidRPr="008D2F9F">
        <w:rPr>
          <w:rFonts w:asciiTheme="majorBidi" w:hAnsiTheme="majorBidi" w:cstheme="majorBidi"/>
          <w:sz w:val="24"/>
          <w:szCs w:val="24"/>
          <w:lang w:val="en-US"/>
        </w:rPr>
        <w:t xml:space="preserve">, and was unrelated to </w:t>
      </w:r>
      <w:r w:rsidR="00AA7823" w:rsidRPr="008D2F9F">
        <w:rPr>
          <w:rFonts w:asciiTheme="majorBidi" w:hAnsiTheme="majorBidi" w:cstheme="majorBidi"/>
          <w:sz w:val="24"/>
          <w:szCs w:val="24"/>
          <w:lang w:val="en-US"/>
        </w:rPr>
        <w:t>relation</w:t>
      </w:r>
      <w:r w:rsidR="00E86828" w:rsidRPr="008D2F9F">
        <w:rPr>
          <w:rFonts w:asciiTheme="majorBidi" w:hAnsiTheme="majorBidi" w:cstheme="majorBidi"/>
          <w:sz w:val="24"/>
          <w:szCs w:val="24"/>
          <w:lang w:val="en-US"/>
        </w:rPr>
        <w:t>al wellbeing</w:t>
      </w:r>
      <w:r w:rsidR="00AA7823" w:rsidRPr="008D2F9F">
        <w:rPr>
          <w:rFonts w:asciiTheme="majorBidi" w:hAnsiTheme="majorBidi" w:cstheme="majorBidi"/>
          <w:sz w:val="24"/>
          <w:szCs w:val="24"/>
          <w:lang w:val="en-US"/>
        </w:rPr>
        <w:t xml:space="preserve"> </w:t>
      </w:r>
      <w:r w:rsidR="002C6CEB" w:rsidRPr="008D2F9F">
        <w:rPr>
          <w:rFonts w:asciiTheme="majorBidi" w:hAnsiTheme="majorBidi" w:cstheme="majorBidi"/>
          <w:sz w:val="24"/>
          <w:szCs w:val="24"/>
          <w:lang w:val="en-US"/>
        </w:rPr>
        <w:t xml:space="preserve">for individuals lower </w:t>
      </w:r>
      <w:r w:rsidR="00C4496E" w:rsidRPr="008D2F9F">
        <w:rPr>
          <w:rFonts w:asciiTheme="majorBidi" w:hAnsiTheme="majorBidi" w:cstheme="majorBidi"/>
          <w:sz w:val="24"/>
          <w:szCs w:val="24"/>
          <w:lang w:val="en-US"/>
        </w:rPr>
        <w:t xml:space="preserve">than </w:t>
      </w:r>
      <w:r w:rsidR="00C4496E" w:rsidRPr="008D2F9F">
        <w:rPr>
          <w:rFonts w:asciiTheme="majorBidi" w:hAnsiTheme="majorBidi" w:cstheme="majorBidi"/>
          <w:i/>
          <w:sz w:val="24"/>
          <w:szCs w:val="24"/>
          <w:lang w:val="en-US"/>
        </w:rPr>
        <w:t>Z</w:t>
      </w:r>
      <w:r w:rsidR="00C4496E" w:rsidRPr="008D2F9F">
        <w:rPr>
          <w:rFonts w:asciiTheme="majorBidi" w:hAnsiTheme="majorBidi" w:cstheme="majorBidi"/>
          <w:sz w:val="24"/>
          <w:szCs w:val="24"/>
          <w:lang w:val="en-US"/>
        </w:rPr>
        <w:t xml:space="preserve"> = 2.03 </w:t>
      </w:r>
      <w:r w:rsidR="00A41288" w:rsidRPr="008D2F9F">
        <w:rPr>
          <w:rFonts w:asciiTheme="majorBidi" w:hAnsiTheme="majorBidi" w:cstheme="majorBidi"/>
          <w:sz w:val="24"/>
          <w:szCs w:val="24"/>
          <w:lang w:val="en-US"/>
        </w:rPr>
        <w:t xml:space="preserve">on </w:t>
      </w:r>
      <w:r w:rsidR="00C53D88" w:rsidRPr="008D2F9F">
        <w:rPr>
          <w:rFonts w:asciiTheme="majorBidi" w:hAnsiTheme="majorBidi" w:cstheme="majorBidi"/>
          <w:sz w:val="24"/>
          <w:szCs w:val="24"/>
          <w:lang w:val="en-US"/>
        </w:rPr>
        <w:t>nostalgia</w:t>
      </w:r>
      <w:r w:rsidR="00EF7BED" w:rsidRPr="008D2F9F">
        <w:rPr>
          <w:rFonts w:asciiTheme="majorBidi" w:hAnsiTheme="majorBidi" w:cstheme="majorBidi"/>
          <w:sz w:val="24"/>
          <w:szCs w:val="24"/>
          <w:lang w:val="en-US"/>
        </w:rPr>
        <w:t xml:space="preserve"> </w:t>
      </w:r>
      <w:r w:rsidR="00C53D88" w:rsidRPr="008D2F9F">
        <w:rPr>
          <w:rFonts w:asciiTheme="majorBidi" w:hAnsiTheme="majorBidi" w:cstheme="majorBidi"/>
          <w:sz w:val="24"/>
          <w:szCs w:val="24"/>
          <w:lang w:val="en-US"/>
        </w:rPr>
        <w:t>proneness</w:t>
      </w:r>
      <w:r w:rsidR="002C6CEB" w:rsidRPr="008D2F9F">
        <w:rPr>
          <w:rFonts w:asciiTheme="majorBidi" w:hAnsiTheme="majorBidi" w:cstheme="majorBidi"/>
          <w:sz w:val="24"/>
          <w:szCs w:val="24"/>
          <w:lang w:val="en-US"/>
        </w:rPr>
        <w:t>.</w:t>
      </w:r>
      <w:r w:rsidR="00B463C1" w:rsidRPr="008D2F9F">
        <w:rPr>
          <w:rFonts w:asciiTheme="majorBidi" w:hAnsiTheme="majorBidi" w:cstheme="majorBidi"/>
          <w:sz w:val="24"/>
          <w:szCs w:val="24"/>
          <w:lang w:val="en-US"/>
        </w:rPr>
        <w:t xml:space="preserve"> </w:t>
      </w:r>
    </w:p>
    <w:p w14:paraId="4F2E4722" w14:textId="20C4A8F5" w:rsidR="002C6CEB" w:rsidRPr="008D2F9F" w:rsidRDefault="00B463C1" w:rsidP="004C6604">
      <w:pPr>
        <w:widowControl w:val="0"/>
        <w:spacing w:after="0" w:line="480" w:lineRule="exact"/>
        <w:ind w:firstLine="720"/>
        <w:rPr>
          <w:rFonts w:asciiTheme="majorBidi" w:hAnsiTheme="majorBidi" w:cstheme="majorBidi"/>
          <w:sz w:val="24"/>
          <w:szCs w:val="24"/>
          <w:lang w:val="en-US"/>
        </w:rPr>
      </w:pPr>
      <w:r w:rsidRPr="008D2F9F">
        <w:rPr>
          <w:rFonts w:asciiTheme="majorBidi" w:hAnsiTheme="majorBidi" w:cstheme="majorBidi"/>
          <w:sz w:val="24"/>
          <w:szCs w:val="24"/>
          <w:lang w:val="en-US"/>
        </w:rPr>
        <w:t xml:space="preserve">Next, </w:t>
      </w:r>
      <w:r w:rsidR="00277F62" w:rsidRPr="008D2F9F">
        <w:rPr>
          <w:rFonts w:asciiTheme="majorBidi" w:hAnsiTheme="majorBidi" w:cstheme="majorBidi"/>
          <w:sz w:val="24"/>
          <w:szCs w:val="24"/>
          <w:lang w:val="en-US"/>
        </w:rPr>
        <w:t xml:space="preserve">we ran the above-described multilevel model </w:t>
      </w:r>
      <w:r w:rsidRPr="008D2F9F">
        <w:rPr>
          <w:rFonts w:asciiTheme="majorBidi" w:hAnsiTheme="majorBidi" w:cstheme="majorBidi"/>
          <w:sz w:val="24"/>
          <w:szCs w:val="24"/>
          <w:lang w:val="en-US"/>
        </w:rPr>
        <w:t>t</w:t>
      </w:r>
      <w:r w:rsidR="002C6CEB" w:rsidRPr="008D2F9F">
        <w:rPr>
          <w:rFonts w:asciiTheme="majorBidi" w:hAnsiTheme="majorBidi" w:cstheme="majorBidi"/>
          <w:sz w:val="24"/>
          <w:szCs w:val="24"/>
          <w:lang w:val="en-US"/>
        </w:rPr>
        <w:t xml:space="preserve">o </w:t>
      </w:r>
      <w:r w:rsidR="00A41288" w:rsidRPr="008D2F9F">
        <w:rPr>
          <w:rFonts w:asciiTheme="majorBidi" w:hAnsiTheme="majorBidi" w:cstheme="majorBidi"/>
          <w:sz w:val="24"/>
          <w:szCs w:val="24"/>
          <w:lang w:val="en-US"/>
        </w:rPr>
        <w:t xml:space="preserve">find out if </w:t>
      </w:r>
      <w:r w:rsidR="002C6CEB" w:rsidRPr="008D2F9F">
        <w:rPr>
          <w:rFonts w:asciiTheme="majorBidi" w:hAnsiTheme="majorBidi" w:cstheme="majorBidi"/>
          <w:sz w:val="24"/>
          <w:szCs w:val="24"/>
          <w:lang w:val="en-US"/>
        </w:rPr>
        <w:t>effects differed across wellbeing</w:t>
      </w:r>
      <w:r w:rsidR="00277F62" w:rsidRPr="008D2F9F">
        <w:rPr>
          <w:rFonts w:asciiTheme="majorBidi" w:hAnsiTheme="majorBidi" w:cstheme="majorBidi"/>
          <w:sz w:val="24"/>
          <w:szCs w:val="24"/>
          <w:lang w:val="en-US"/>
        </w:rPr>
        <w:t xml:space="preserve"> dimensions</w:t>
      </w:r>
      <w:r w:rsidR="00891D9C" w:rsidRPr="008D2F9F">
        <w:rPr>
          <w:rFonts w:asciiTheme="majorBidi" w:hAnsiTheme="majorBidi" w:cstheme="majorBidi"/>
          <w:sz w:val="24"/>
          <w:szCs w:val="24"/>
          <w:lang w:val="en-US"/>
        </w:rPr>
        <w:t xml:space="preserve"> (Table 3)</w:t>
      </w:r>
      <w:r w:rsidR="002C6CEB" w:rsidRPr="008D2F9F">
        <w:rPr>
          <w:rFonts w:asciiTheme="majorBidi" w:hAnsiTheme="majorBidi" w:cstheme="majorBidi"/>
          <w:sz w:val="24"/>
          <w:szCs w:val="24"/>
          <w:lang w:val="en-US"/>
        </w:rPr>
        <w:t>.</w:t>
      </w:r>
      <w:r w:rsidR="00891D9C" w:rsidRPr="008D2F9F">
        <w:rPr>
          <w:rFonts w:asciiTheme="majorBidi" w:hAnsiTheme="majorBidi" w:cstheme="majorBidi"/>
          <w:sz w:val="24"/>
          <w:szCs w:val="24"/>
          <w:lang w:val="en-US"/>
        </w:rPr>
        <w:t xml:space="preserve"> </w:t>
      </w:r>
      <w:r w:rsidR="00C513E3" w:rsidRPr="008D2F9F">
        <w:rPr>
          <w:rFonts w:asciiTheme="majorBidi" w:hAnsiTheme="majorBidi" w:cstheme="majorBidi"/>
          <w:sz w:val="24"/>
          <w:szCs w:val="24"/>
          <w:lang w:val="en-US"/>
        </w:rPr>
        <w:t>T</w:t>
      </w:r>
      <w:r w:rsidR="002C6CEB" w:rsidRPr="008D2F9F">
        <w:rPr>
          <w:rFonts w:asciiTheme="majorBidi" w:hAnsiTheme="majorBidi" w:cstheme="majorBidi"/>
          <w:sz w:val="24"/>
          <w:szCs w:val="24"/>
          <w:lang w:val="en-US"/>
        </w:rPr>
        <w:t xml:space="preserve">he </w:t>
      </w:r>
      <w:r w:rsidR="00697B37" w:rsidRPr="008D2F9F">
        <w:rPr>
          <w:rFonts w:asciiTheme="majorBidi" w:hAnsiTheme="majorBidi" w:cstheme="majorBidi"/>
          <w:sz w:val="24"/>
          <w:szCs w:val="24"/>
          <w:lang w:val="en-US"/>
        </w:rPr>
        <w:t xml:space="preserve">overall </w:t>
      </w:r>
      <w:r w:rsidR="002C6CEB" w:rsidRPr="008D2F9F">
        <w:rPr>
          <w:rFonts w:asciiTheme="majorBidi" w:hAnsiTheme="majorBidi" w:cstheme="majorBidi"/>
          <w:sz w:val="24"/>
          <w:szCs w:val="24"/>
          <w:lang w:val="en-US"/>
        </w:rPr>
        <w:t xml:space="preserve">Nostalgia </w:t>
      </w:r>
      <w:r w:rsidR="002C6CEB" w:rsidRPr="008D2F9F">
        <w:rPr>
          <w:rFonts w:asciiTheme="majorBidi" w:hAnsiTheme="majorBidi" w:cstheme="majorBidi"/>
          <w:sz w:val="24"/>
          <w:szCs w:val="24"/>
          <w:lang w:val="en-US"/>
        </w:rPr>
        <w:sym w:font="Wingdings 2" w:char="F0CD"/>
      </w:r>
      <w:r w:rsidR="002C6CEB" w:rsidRPr="008D2F9F">
        <w:rPr>
          <w:rFonts w:asciiTheme="majorBidi" w:hAnsiTheme="majorBidi" w:cstheme="majorBidi"/>
          <w:sz w:val="24"/>
          <w:szCs w:val="24"/>
          <w:lang w:val="en-US"/>
        </w:rPr>
        <w:t xml:space="preserve"> Age interaction </w:t>
      </w:r>
      <w:r w:rsidR="00697B37" w:rsidRPr="008D2F9F">
        <w:rPr>
          <w:rFonts w:asciiTheme="majorBidi" w:hAnsiTheme="majorBidi" w:cstheme="majorBidi"/>
          <w:sz w:val="24"/>
          <w:szCs w:val="24"/>
          <w:lang w:val="en-US"/>
        </w:rPr>
        <w:t xml:space="preserve">was </w:t>
      </w:r>
      <w:r w:rsidR="00D70A3F" w:rsidRPr="008D2F9F">
        <w:rPr>
          <w:rFonts w:asciiTheme="majorBidi" w:hAnsiTheme="majorBidi" w:cstheme="majorBidi"/>
          <w:sz w:val="24"/>
          <w:szCs w:val="24"/>
          <w:lang w:val="en-US"/>
        </w:rPr>
        <w:t xml:space="preserve">again </w:t>
      </w:r>
      <w:r w:rsidR="002C6CEB" w:rsidRPr="008D2F9F">
        <w:rPr>
          <w:rFonts w:asciiTheme="majorBidi" w:hAnsiTheme="majorBidi" w:cstheme="majorBidi"/>
          <w:sz w:val="24"/>
          <w:szCs w:val="24"/>
          <w:lang w:val="en-US"/>
        </w:rPr>
        <w:t>significant</w:t>
      </w:r>
      <w:r w:rsidR="00007DB3" w:rsidRPr="008D2F9F">
        <w:rPr>
          <w:rFonts w:asciiTheme="majorBidi" w:hAnsiTheme="majorBidi" w:cstheme="majorBidi"/>
          <w:sz w:val="24"/>
          <w:szCs w:val="24"/>
          <w:lang w:val="en-US"/>
        </w:rPr>
        <w:t>.</w:t>
      </w:r>
      <w:r w:rsidR="00891D9C" w:rsidRPr="008D2F9F">
        <w:rPr>
          <w:rFonts w:asciiTheme="majorBidi" w:hAnsiTheme="majorBidi" w:cstheme="majorBidi"/>
          <w:sz w:val="24"/>
          <w:szCs w:val="24"/>
          <w:lang w:val="en-US"/>
        </w:rPr>
        <w:t xml:space="preserve"> </w:t>
      </w:r>
      <w:r w:rsidR="00760691" w:rsidRPr="008D2F9F">
        <w:rPr>
          <w:rFonts w:asciiTheme="majorBidi" w:hAnsiTheme="majorBidi" w:cstheme="majorBidi"/>
          <w:sz w:val="24"/>
          <w:szCs w:val="24"/>
          <w:lang w:val="en-US"/>
        </w:rPr>
        <w:t xml:space="preserve">Psychological wellbeing increased more strongly with age for high-nostalgics than low-nostalgics (Figure 2, left panel). Age was significantly and positively related to wellbeing only for individuals higher than </w:t>
      </w:r>
      <w:r w:rsidR="00760691" w:rsidRPr="008D2F9F">
        <w:rPr>
          <w:rFonts w:asciiTheme="majorBidi" w:hAnsiTheme="majorBidi" w:cstheme="majorBidi"/>
          <w:i/>
          <w:sz w:val="24"/>
          <w:szCs w:val="24"/>
          <w:lang w:val="en-US"/>
        </w:rPr>
        <w:t>Z</w:t>
      </w:r>
      <w:r w:rsidR="00760691" w:rsidRPr="008D2F9F">
        <w:rPr>
          <w:rFonts w:asciiTheme="majorBidi" w:hAnsiTheme="majorBidi" w:cstheme="majorBidi"/>
          <w:sz w:val="24"/>
          <w:szCs w:val="24"/>
          <w:lang w:val="en-US"/>
        </w:rPr>
        <w:t xml:space="preserve"> = 0.33 on nostalgia proneness. </w:t>
      </w:r>
      <w:r w:rsidR="00891D9C" w:rsidRPr="008D2F9F">
        <w:rPr>
          <w:rFonts w:asciiTheme="majorBidi" w:hAnsiTheme="majorBidi" w:cstheme="majorBidi"/>
          <w:sz w:val="24"/>
          <w:szCs w:val="24"/>
          <w:lang w:val="en-US"/>
        </w:rPr>
        <w:t xml:space="preserve">Cross-level interactions </w:t>
      </w:r>
      <w:r w:rsidR="003C0C5E" w:rsidRPr="008D2F9F">
        <w:rPr>
          <w:rFonts w:asciiTheme="majorBidi" w:hAnsiTheme="majorBidi" w:cstheme="majorBidi"/>
          <w:sz w:val="24"/>
          <w:szCs w:val="24"/>
          <w:lang w:val="en-US"/>
        </w:rPr>
        <w:t xml:space="preserve">(Table 3, right hand column) </w:t>
      </w:r>
      <w:r w:rsidR="00891D9C" w:rsidRPr="008D2F9F">
        <w:rPr>
          <w:rFonts w:asciiTheme="majorBidi" w:hAnsiTheme="majorBidi" w:cstheme="majorBidi"/>
          <w:sz w:val="24"/>
          <w:szCs w:val="24"/>
          <w:lang w:val="en-US"/>
        </w:rPr>
        <w:t>indicated that the main effects of age, age</w:t>
      </w:r>
      <w:r w:rsidR="00891D9C" w:rsidRPr="008D2F9F">
        <w:rPr>
          <w:rFonts w:asciiTheme="majorBidi" w:hAnsiTheme="majorBidi" w:cstheme="majorBidi"/>
          <w:sz w:val="24"/>
          <w:szCs w:val="24"/>
          <w:vertAlign w:val="superscript"/>
          <w:lang w:val="en-US"/>
        </w:rPr>
        <w:t>2</w:t>
      </w:r>
      <w:r w:rsidR="00891D9C" w:rsidRPr="008D2F9F">
        <w:rPr>
          <w:rFonts w:asciiTheme="majorBidi" w:hAnsiTheme="majorBidi" w:cstheme="majorBidi"/>
          <w:sz w:val="24"/>
          <w:szCs w:val="24"/>
          <w:lang w:val="en-US"/>
        </w:rPr>
        <w:t xml:space="preserve">, and gender differed significantly across subscales (reflecting that some wellbeing dimensions increased with age on average whereas others decreased, as illustrated in Figure 1). </w:t>
      </w:r>
      <w:r w:rsidR="00E95457" w:rsidRPr="008D2F9F">
        <w:rPr>
          <w:rFonts w:asciiTheme="majorBidi" w:hAnsiTheme="majorBidi" w:cstheme="majorBidi"/>
          <w:sz w:val="24"/>
          <w:szCs w:val="24"/>
          <w:lang w:val="en-US"/>
        </w:rPr>
        <w:t>Crucially, h</w:t>
      </w:r>
      <w:r w:rsidR="00891D9C" w:rsidRPr="008D2F9F">
        <w:rPr>
          <w:rFonts w:asciiTheme="majorBidi" w:hAnsiTheme="majorBidi" w:cstheme="majorBidi"/>
          <w:sz w:val="24"/>
          <w:szCs w:val="24"/>
          <w:lang w:val="en-US"/>
        </w:rPr>
        <w:t>owever, none of the effects involving nostalgia differed across subscales.</w:t>
      </w:r>
      <w:r w:rsidR="002C6CEB" w:rsidRPr="008D2F9F">
        <w:rPr>
          <w:rFonts w:asciiTheme="majorBidi" w:hAnsiTheme="majorBidi" w:cstheme="majorBidi"/>
          <w:sz w:val="24"/>
          <w:szCs w:val="24"/>
          <w:lang w:val="en-US"/>
        </w:rPr>
        <w:t xml:space="preserve"> Thus, the </w:t>
      </w:r>
      <w:r w:rsidR="009D5F86" w:rsidRPr="008D2F9F">
        <w:rPr>
          <w:rFonts w:asciiTheme="majorBidi" w:hAnsiTheme="majorBidi" w:cstheme="majorBidi"/>
          <w:sz w:val="24"/>
          <w:szCs w:val="24"/>
          <w:lang w:val="en-US"/>
        </w:rPr>
        <w:t xml:space="preserve">magnitude of the </w:t>
      </w:r>
      <w:r w:rsidR="00267F04" w:rsidRPr="008D2F9F">
        <w:rPr>
          <w:rFonts w:asciiTheme="majorBidi" w:hAnsiTheme="majorBidi" w:cstheme="majorBidi"/>
          <w:sz w:val="24"/>
          <w:szCs w:val="24"/>
          <w:lang w:val="en-US"/>
        </w:rPr>
        <w:t xml:space="preserve">focal Nostalgia </w:t>
      </w:r>
      <w:r w:rsidR="00267F04" w:rsidRPr="008D2F9F">
        <w:rPr>
          <w:rFonts w:asciiTheme="majorBidi" w:hAnsiTheme="majorBidi" w:cstheme="majorBidi"/>
          <w:sz w:val="24"/>
          <w:szCs w:val="24"/>
          <w:lang w:val="en-US"/>
        </w:rPr>
        <w:sym w:font="Wingdings 2" w:char="F0CD"/>
      </w:r>
      <w:r w:rsidR="00267F04" w:rsidRPr="008D2F9F">
        <w:rPr>
          <w:rFonts w:asciiTheme="majorBidi" w:hAnsiTheme="majorBidi" w:cstheme="majorBidi"/>
          <w:sz w:val="24"/>
          <w:szCs w:val="24"/>
          <w:lang w:val="en-US"/>
        </w:rPr>
        <w:t xml:space="preserve"> Age </w:t>
      </w:r>
      <w:r w:rsidR="00007DB3" w:rsidRPr="008D2F9F">
        <w:rPr>
          <w:rFonts w:asciiTheme="majorBidi" w:hAnsiTheme="majorBidi" w:cstheme="majorBidi"/>
          <w:sz w:val="24"/>
          <w:szCs w:val="24"/>
          <w:lang w:val="en-US"/>
        </w:rPr>
        <w:t xml:space="preserve">interaction </w:t>
      </w:r>
      <w:r w:rsidR="002C6CEB" w:rsidRPr="008D2F9F">
        <w:rPr>
          <w:rFonts w:asciiTheme="majorBidi" w:hAnsiTheme="majorBidi" w:cstheme="majorBidi"/>
          <w:sz w:val="24"/>
          <w:szCs w:val="24"/>
          <w:lang w:val="en-US"/>
        </w:rPr>
        <w:t xml:space="preserve">pattern does not vary significantly across </w:t>
      </w:r>
      <w:r w:rsidR="00101F74" w:rsidRPr="008D2F9F">
        <w:rPr>
          <w:rFonts w:asciiTheme="majorBidi" w:hAnsiTheme="majorBidi" w:cstheme="majorBidi"/>
          <w:sz w:val="24"/>
          <w:szCs w:val="24"/>
          <w:lang w:val="en-US"/>
        </w:rPr>
        <w:t>the six</w:t>
      </w:r>
      <w:r w:rsidR="002C6CEB" w:rsidRPr="008D2F9F">
        <w:rPr>
          <w:rFonts w:asciiTheme="majorBidi" w:hAnsiTheme="majorBidi" w:cstheme="majorBidi"/>
          <w:sz w:val="24"/>
          <w:szCs w:val="24"/>
          <w:lang w:val="en-US"/>
        </w:rPr>
        <w:t xml:space="preserve"> </w:t>
      </w:r>
      <w:r w:rsidR="005873A9" w:rsidRPr="008D2F9F">
        <w:rPr>
          <w:rFonts w:asciiTheme="majorBidi" w:hAnsiTheme="majorBidi" w:cstheme="majorBidi"/>
          <w:sz w:val="24"/>
          <w:szCs w:val="24"/>
          <w:lang w:val="en-US"/>
        </w:rPr>
        <w:t xml:space="preserve">wellbeing </w:t>
      </w:r>
      <w:r w:rsidR="002C6CEB" w:rsidRPr="008D2F9F">
        <w:rPr>
          <w:rFonts w:asciiTheme="majorBidi" w:hAnsiTheme="majorBidi" w:cstheme="majorBidi"/>
          <w:sz w:val="24"/>
          <w:szCs w:val="24"/>
          <w:lang w:val="en-US"/>
        </w:rPr>
        <w:t xml:space="preserve">dimensions. </w:t>
      </w:r>
      <w:r w:rsidR="00DA7E82" w:rsidRPr="008D2F9F">
        <w:rPr>
          <w:rFonts w:asciiTheme="majorBidi" w:hAnsiTheme="majorBidi" w:cstheme="majorBidi"/>
          <w:sz w:val="24"/>
          <w:szCs w:val="24"/>
          <w:lang w:val="en-US"/>
        </w:rPr>
        <w:t xml:space="preserve">Because </w:t>
      </w:r>
      <w:r w:rsidR="009D5F86" w:rsidRPr="008D2F9F">
        <w:rPr>
          <w:rFonts w:asciiTheme="majorBidi" w:hAnsiTheme="majorBidi" w:cstheme="majorBidi"/>
          <w:sz w:val="24"/>
          <w:szCs w:val="24"/>
          <w:lang w:val="en-US"/>
        </w:rPr>
        <w:t>of this</w:t>
      </w:r>
      <w:r w:rsidR="00CD6400" w:rsidRPr="008D2F9F">
        <w:rPr>
          <w:rFonts w:asciiTheme="majorBidi" w:hAnsiTheme="majorBidi" w:cstheme="majorBidi"/>
          <w:sz w:val="24"/>
          <w:szCs w:val="24"/>
          <w:lang w:val="en-US"/>
        </w:rPr>
        <w:t xml:space="preserve">, it is appropriate to interpret the </w:t>
      </w:r>
      <w:r w:rsidR="00101F74" w:rsidRPr="008D2F9F">
        <w:rPr>
          <w:rFonts w:asciiTheme="majorBidi" w:hAnsiTheme="majorBidi" w:cstheme="majorBidi"/>
          <w:sz w:val="24"/>
          <w:szCs w:val="24"/>
          <w:lang w:val="en-US"/>
        </w:rPr>
        <w:t>moderati</w:t>
      </w:r>
      <w:r w:rsidR="007766A4" w:rsidRPr="008D2F9F">
        <w:rPr>
          <w:rFonts w:asciiTheme="majorBidi" w:hAnsiTheme="majorBidi" w:cstheme="majorBidi"/>
          <w:sz w:val="24"/>
          <w:szCs w:val="24"/>
          <w:lang w:val="en-US"/>
        </w:rPr>
        <w:t>ng role of nostalgia</w:t>
      </w:r>
      <w:r w:rsidR="00CD6400" w:rsidRPr="008D2F9F">
        <w:rPr>
          <w:rFonts w:asciiTheme="majorBidi" w:hAnsiTheme="majorBidi" w:cstheme="majorBidi"/>
          <w:sz w:val="24"/>
          <w:szCs w:val="24"/>
          <w:lang w:val="en-US"/>
        </w:rPr>
        <w:t xml:space="preserve"> </w:t>
      </w:r>
      <w:r w:rsidR="005873A9" w:rsidRPr="008D2F9F">
        <w:rPr>
          <w:rFonts w:asciiTheme="majorBidi" w:hAnsiTheme="majorBidi" w:cstheme="majorBidi"/>
          <w:sz w:val="24"/>
          <w:szCs w:val="24"/>
          <w:lang w:val="en-US"/>
        </w:rPr>
        <w:t xml:space="preserve">as </w:t>
      </w:r>
      <w:r w:rsidR="00E53B3D" w:rsidRPr="008D2F9F">
        <w:rPr>
          <w:rFonts w:asciiTheme="majorBidi" w:hAnsiTheme="majorBidi" w:cstheme="majorBidi"/>
          <w:sz w:val="24"/>
          <w:szCs w:val="24"/>
          <w:lang w:val="en-US"/>
        </w:rPr>
        <w:t>generalizable</w:t>
      </w:r>
      <w:r w:rsidR="00CD6400" w:rsidRPr="008D2F9F">
        <w:rPr>
          <w:rFonts w:asciiTheme="majorBidi" w:hAnsiTheme="majorBidi" w:cstheme="majorBidi"/>
          <w:sz w:val="24"/>
          <w:szCs w:val="24"/>
          <w:lang w:val="en-US"/>
        </w:rPr>
        <w:t xml:space="preserve"> across </w:t>
      </w:r>
      <w:r w:rsidR="000C585B" w:rsidRPr="008D2F9F">
        <w:rPr>
          <w:rFonts w:asciiTheme="majorBidi" w:hAnsiTheme="majorBidi" w:cstheme="majorBidi"/>
          <w:sz w:val="24"/>
          <w:szCs w:val="24"/>
          <w:lang w:val="en-US"/>
        </w:rPr>
        <w:t>psychological</w:t>
      </w:r>
      <w:r w:rsidR="00DA7E82" w:rsidRPr="008D2F9F">
        <w:rPr>
          <w:rFonts w:asciiTheme="majorBidi" w:hAnsiTheme="majorBidi" w:cstheme="majorBidi"/>
          <w:sz w:val="24"/>
          <w:szCs w:val="24"/>
          <w:lang w:val="en-US"/>
        </w:rPr>
        <w:t xml:space="preserve"> </w:t>
      </w:r>
      <w:r w:rsidR="005873A9" w:rsidRPr="008D2F9F">
        <w:rPr>
          <w:rFonts w:asciiTheme="majorBidi" w:hAnsiTheme="majorBidi" w:cstheme="majorBidi"/>
          <w:sz w:val="24"/>
          <w:szCs w:val="24"/>
          <w:lang w:val="en-US"/>
        </w:rPr>
        <w:t xml:space="preserve">wellbeing </w:t>
      </w:r>
      <w:r w:rsidR="00CD6400" w:rsidRPr="008D2F9F">
        <w:rPr>
          <w:rFonts w:asciiTheme="majorBidi" w:hAnsiTheme="majorBidi" w:cstheme="majorBidi"/>
          <w:sz w:val="24"/>
          <w:szCs w:val="24"/>
          <w:lang w:val="en-US"/>
        </w:rPr>
        <w:t xml:space="preserve">dimensions and to consider differences in </w:t>
      </w:r>
      <w:r w:rsidR="00007DB3" w:rsidRPr="008D2F9F">
        <w:rPr>
          <w:rFonts w:asciiTheme="majorBidi" w:hAnsiTheme="majorBidi" w:cstheme="majorBidi"/>
          <w:sz w:val="24"/>
          <w:szCs w:val="24"/>
          <w:lang w:val="en-US"/>
        </w:rPr>
        <w:t>individual</w:t>
      </w:r>
      <w:r w:rsidR="00CD6400" w:rsidRPr="008D2F9F">
        <w:rPr>
          <w:rFonts w:asciiTheme="majorBidi" w:hAnsiTheme="majorBidi" w:cstheme="majorBidi"/>
          <w:sz w:val="24"/>
          <w:szCs w:val="24"/>
          <w:lang w:val="en-US"/>
        </w:rPr>
        <w:t xml:space="preserve"> significance</w:t>
      </w:r>
      <w:r w:rsidR="00EF7BED" w:rsidRPr="008D2F9F">
        <w:rPr>
          <w:rFonts w:asciiTheme="majorBidi" w:hAnsiTheme="majorBidi" w:cstheme="majorBidi"/>
          <w:sz w:val="24"/>
          <w:szCs w:val="24"/>
          <w:lang w:val="en-US"/>
        </w:rPr>
        <w:t xml:space="preserve"> </w:t>
      </w:r>
      <w:r w:rsidR="009D5F86" w:rsidRPr="008D2F9F">
        <w:rPr>
          <w:rFonts w:asciiTheme="majorBidi" w:hAnsiTheme="majorBidi" w:cstheme="majorBidi"/>
          <w:sz w:val="24"/>
          <w:szCs w:val="24"/>
          <w:lang w:val="en-US"/>
        </w:rPr>
        <w:t>level</w:t>
      </w:r>
      <w:r w:rsidR="00007DB3" w:rsidRPr="008D2F9F">
        <w:rPr>
          <w:rFonts w:asciiTheme="majorBidi" w:hAnsiTheme="majorBidi" w:cstheme="majorBidi"/>
          <w:sz w:val="24"/>
          <w:szCs w:val="24"/>
          <w:lang w:val="en-US"/>
        </w:rPr>
        <w:t>s</w:t>
      </w:r>
      <w:r w:rsidR="00CD6400" w:rsidRPr="008D2F9F">
        <w:rPr>
          <w:rFonts w:asciiTheme="majorBidi" w:hAnsiTheme="majorBidi" w:cstheme="majorBidi"/>
          <w:sz w:val="24"/>
          <w:szCs w:val="24"/>
          <w:lang w:val="en-US"/>
        </w:rPr>
        <w:t xml:space="preserve"> only with caution.</w:t>
      </w:r>
      <w:r w:rsidR="003A4973" w:rsidRPr="008D2F9F">
        <w:rPr>
          <w:rFonts w:asciiTheme="majorBidi" w:hAnsiTheme="majorBidi" w:cstheme="majorBidi"/>
          <w:sz w:val="24"/>
          <w:szCs w:val="24"/>
          <w:lang w:val="en-US"/>
        </w:rPr>
        <w:t xml:space="preserve"> </w:t>
      </w:r>
    </w:p>
    <w:p w14:paraId="3D6BBF24" w14:textId="1947FE82" w:rsidR="00014FFD" w:rsidRPr="008D2F9F" w:rsidRDefault="00014FFD">
      <w:pPr>
        <w:widowControl w:val="0"/>
        <w:spacing w:after="0" w:line="480" w:lineRule="exact"/>
        <w:rPr>
          <w:rFonts w:asciiTheme="majorBidi" w:hAnsiTheme="majorBidi" w:cstheme="majorBidi"/>
          <w:b/>
          <w:bCs/>
          <w:sz w:val="24"/>
          <w:szCs w:val="24"/>
          <w:lang w:val="en-US"/>
        </w:rPr>
      </w:pPr>
      <w:r w:rsidRPr="008D2F9F">
        <w:rPr>
          <w:rFonts w:asciiTheme="majorBidi" w:hAnsiTheme="majorBidi" w:cstheme="majorBidi"/>
          <w:b/>
          <w:bCs/>
          <w:sz w:val="24"/>
          <w:szCs w:val="24"/>
          <w:lang w:val="en-US"/>
        </w:rPr>
        <w:t xml:space="preserve">Levels of Nostalgia </w:t>
      </w:r>
      <w:r w:rsidR="00FD7174">
        <w:rPr>
          <w:rFonts w:asciiTheme="majorBidi" w:hAnsiTheme="majorBidi" w:cstheme="majorBidi"/>
          <w:b/>
          <w:bCs/>
          <w:sz w:val="24"/>
          <w:szCs w:val="24"/>
          <w:lang w:val="en-US"/>
        </w:rPr>
        <w:t>A</w:t>
      </w:r>
      <w:r w:rsidRPr="008D2F9F">
        <w:rPr>
          <w:rFonts w:asciiTheme="majorBidi" w:hAnsiTheme="majorBidi" w:cstheme="majorBidi"/>
          <w:b/>
          <w:bCs/>
          <w:sz w:val="24"/>
          <w:szCs w:val="24"/>
          <w:lang w:val="en-US"/>
        </w:rPr>
        <w:t>cross the Adult Lifespan</w:t>
      </w:r>
    </w:p>
    <w:p w14:paraId="69908F1C" w14:textId="16FC0ACE" w:rsidR="00014FFD" w:rsidRPr="008D2F9F" w:rsidRDefault="00014FFD" w:rsidP="004C6604">
      <w:pPr>
        <w:widowControl w:val="0"/>
        <w:spacing w:after="0" w:line="480" w:lineRule="exact"/>
        <w:rPr>
          <w:rFonts w:asciiTheme="majorBidi" w:hAnsiTheme="majorBidi" w:cstheme="majorBidi"/>
          <w:sz w:val="24"/>
          <w:szCs w:val="24"/>
          <w:lang w:val="en-US"/>
        </w:rPr>
      </w:pPr>
      <w:r w:rsidRPr="008D2F9F">
        <w:rPr>
          <w:rFonts w:asciiTheme="majorBidi" w:hAnsiTheme="majorBidi" w:cstheme="majorBidi"/>
          <w:sz w:val="24"/>
          <w:szCs w:val="24"/>
          <w:lang w:val="en-US"/>
        </w:rPr>
        <w:tab/>
        <w:t xml:space="preserve">We regressed nostalgia proneness on </w:t>
      </w:r>
      <w:r w:rsidR="00592E93" w:rsidRPr="008D2F9F">
        <w:rPr>
          <w:rFonts w:asciiTheme="majorBidi" w:hAnsiTheme="majorBidi" w:cstheme="majorBidi"/>
          <w:sz w:val="24"/>
          <w:szCs w:val="24"/>
          <w:lang w:val="en-US"/>
        </w:rPr>
        <w:t>the demographic variables</w:t>
      </w:r>
      <w:r w:rsidRPr="008D2F9F">
        <w:rPr>
          <w:rFonts w:asciiTheme="majorBidi" w:hAnsiTheme="majorBidi" w:cstheme="majorBidi"/>
          <w:sz w:val="24"/>
          <w:szCs w:val="24"/>
          <w:lang w:val="en-US"/>
        </w:rPr>
        <w:t xml:space="preserve">. </w:t>
      </w:r>
      <w:r w:rsidR="00AB21D1" w:rsidRPr="008D2F9F">
        <w:rPr>
          <w:rFonts w:asciiTheme="majorBidi" w:hAnsiTheme="majorBidi" w:cstheme="majorBidi"/>
          <w:sz w:val="24"/>
          <w:szCs w:val="24"/>
          <w:lang w:val="en-US"/>
        </w:rPr>
        <w:t>Nostalgia proneness was higher among w</w:t>
      </w:r>
      <w:r w:rsidRPr="008D2F9F">
        <w:rPr>
          <w:rFonts w:asciiTheme="majorBidi" w:hAnsiTheme="majorBidi" w:cstheme="majorBidi"/>
          <w:sz w:val="24"/>
          <w:szCs w:val="24"/>
          <w:lang w:val="en-US"/>
        </w:rPr>
        <w:t>omen</w:t>
      </w:r>
      <w:r w:rsidR="00AB21D1" w:rsidRPr="008D2F9F">
        <w:rPr>
          <w:rFonts w:asciiTheme="majorBidi" w:hAnsiTheme="majorBidi" w:cstheme="majorBidi"/>
          <w:sz w:val="24"/>
          <w:szCs w:val="24"/>
          <w:lang w:val="en-US"/>
        </w:rPr>
        <w:t xml:space="preserve"> (</w:t>
      </w:r>
      <w:r w:rsidR="00AB21D1" w:rsidRPr="008D2F9F">
        <w:rPr>
          <w:rFonts w:asciiTheme="majorBidi" w:hAnsiTheme="majorBidi" w:cstheme="majorBidi"/>
          <w:i/>
          <w:sz w:val="24"/>
          <w:szCs w:val="24"/>
          <w:lang w:val="en-US"/>
        </w:rPr>
        <w:t xml:space="preserve">M = </w:t>
      </w:r>
      <w:r w:rsidR="00AB21D1" w:rsidRPr="008D2F9F">
        <w:rPr>
          <w:rFonts w:asciiTheme="majorBidi" w:hAnsiTheme="majorBidi" w:cstheme="majorBidi"/>
          <w:sz w:val="24"/>
          <w:szCs w:val="24"/>
          <w:lang w:val="en-US"/>
        </w:rPr>
        <w:t xml:space="preserve">0.10, </w:t>
      </w:r>
      <w:r w:rsidR="00AB21D1" w:rsidRPr="008D2F9F">
        <w:rPr>
          <w:rFonts w:asciiTheme="majorBidi" w:hAnsiTheme="majorBidi" w:cstheme="majorBidi"/>
          <w:i/>
          <w:sz w:val="24"/>
          <w:szCs w:val="24"/>
          <w:lang w:val="en-US"/>
        </w:rPr>
        <w:t xml:space="preserve">SD = </w:t>
      </w:r>
      <w:r w:rsidR="00AB21D1" w:rsidRPr="008D2F9F">
        <w:rPr>
          <w:rFonts w:asciiTheme="majorBidi" w:hAnsiTheme="majorBidi" w:cstheme="majorBidi"/>
          <w:sz w:val="24"/>
          <w:szCs w:val="24"/>
          <w:lang w:val="en-US"/>
        </w:rPr>
        <w:t>0.88)</w:t>
      </w:r>
      <w:r w:rsidRPr="008D2F9F">
        <w:rPr>
          <w:rFonts w:asciiTheme="majorBidi" w:hAnsiTheme="majorBidi" w:cstheme="majorBidi"/>
          <w:sz w:val="24"/>
          <w:szCs w:val="24"/>
          <w:lang w:val="en-US"/>
        </w:rPr>
        <w:t xml:space="preserve"> than men (</w:t>
      </w:r>
      <w:r w:rsidRPr="008D2F9F">
        <w:rPr>
          <w:rFonts w:asciiTheme="majorBidi" w:hAnsiTheme="majorBidi" w:cstheme="majorBidi"/>
          <w:i/>
          <w:sz w:val="24"/>
          <w:szCs w:val="24"/>
          <w:lang w:val="en-US"/>
        </w:rPr>
        <w:t xml:space="preserve">M = </w:t>
      </w:r>
      <w:r w:rsidRPr="008D2F9F">
        <w:rPr>
          <w:rFonts w:asciiTheme="majorBidi" w:hAnsiTheme="majorBidi" w:cstheme="majorBidi"/>
          <w:sz w:val="24"/>
          <w:szCs w:val="24"/>
          <w:lang w:val="en-US"/>
        </w:rPr>
        <w:t xml:space="preserve">-0.14, </w:t>
      </w:r>
      <w:r w:rsidRPr="008D2F9F">
        <w:rPr>
          <w:rFonts w:asciiTheme="majorBidi" w:hAnsiTheme="majorBidi" w:cstheme="majorBidi"/>
          <w:i/>
          <w:sz w:val="24"/>
          <w:szCs w:val="24"/>
          <w:lang w:val="en-US"/>
        </w:rPr>
        <w:t xml:space="preserve">SD = </w:t>
      </w:r>
      <w:r w:rsidRPr="008D2F9F">
        <w:rPr>
          <w:rFonts w:asciiTheme="majorBidi" w:hAnsiTheme="majorBidi" w:cstheme="majorBidi"/>
          <w:sz w:val="24"/>
          <w:szCs w:val="24"/>
          <w:lang w:val="en-US"/>
        </w:rPr>
        <w:t xml:space="preserve">0.91), </w:t>
      </w:r>
      <w:r w:rsidRPr="008D2F9F">
        <w:rPr>
          <w:rFonts w:ascii="Times New Roman" w:hAnsi="Times New Roman" w:cs="Times New Roman"/>
          <w:sz w:val="24"/>
          <w:szCs w:val="24"/>
          <w:lang w:val="en-US"/>
        </w:rPr>
        <w:t>β</w:t>
      </w:r>
      <w:r w:rsidR="00E95457" w:rsidRPr="008D2F9F">
        <w:rPr>
          <w:rFonts w:ascii="Times New Roman" w:hAnsi="Times New Roman" w:cs="Times New Roman"/>
          <w:sz w:val="24"/>
          <w:szCs w:val="24"/>
          <w:lang w:val="en-US"/>
        </w:rPr>
        <w:t xml:space="preserve"> </w:t>
      </w:r>
      <w:r w:rsidRPr="008D2F9F">
        <w:rPr>
          <w:rFonts w:ascii="Times New Roman" w:hAnsi="Times New Roman" w:cs="Times New Roman"/>
          <w:sz w:val="24"/>
          <w:szCs w:val="24"/>
          <w:lang w:val="en-US"/>
        </w:rPr>
        <w:t>=</w:t>
      </w:r>
      <w:r w:rsidR="00E95457" w:rsidRPr="008D2F9F">
        <w:rPr>
          <w:rFonts w:ascii="Times New Roman" w:hAnsi="Times New Roman" w:cs="Times New Roman"/>
          <w:sz w:val="24"/>
          <w:szCs w:val="24"/>
          <w:lang w:val="en-US"/>
        </w:rPr>
        <w:t xml:space="preserve"> </w:t>
      </w:r>
      <w:r w:rsidRPr="008D2F9F">
        <w:rPr>
          <w:rFonts w:ascii="Times New Roman" w:hAnsi="Times New Roman" w:cs="Times New Roman"/>
          <w:sz w:val="24"/>
          <w:szCs w:val="24"/>
          <w:lang w:val="en-US"/>
        </w:rPr>
        <w:t>.</w:t>
      </w:r>
      <w:r w:rsidRPr="008D2F9F">
        <w:rPr>
          <w:rFonts w:asciiTheme="majorBidi" w:hAnsiTheme="majorBidi" w:cstheme="majorBidi"/>
          <w:sz w:val="24"/>
          <w:szCs w:val="24"/>
          <w:lang w:val="en-US"/>
        </w:rPr>
        <w:t xml:space="preserve">14, </w:t>
      </w:r>
      <w:r w:rsidRPr="008D2F9F">
        <w:rPr>
          <w:rFonts w:asciiTheme="majorBidi" w:hAnsiTheme="majorBidi" w:cstheme="majorBidi"/>
          <w:i/>
          <w:sz w:val="24"/>
          <w:szCs w:val="24"/>
          <w:lang w:val="en-US"/>
        </w:rPr>
        <w:t>t</w:t>
      </w:r>
      <w:r w:rsidR="00E95457" w:rsidRPr="008D2F9F">
        <w:rPr>
          <w:rFonts w:asciiTheme="majorBidi" w:hAnsiTheme="majorBidi" w:cstheme="majorBidi"/>
          <w:i/>
          <w:sz w:val="24"/>
          <w:szCs w:val="24"/>
          <w:lang w:val="en-US"/>
        </w:rPr>
        <w:t xml:space="preserve"> </w:t>
      </w:r>
      <w:r w:rsidRPr="008D2F9F">
        <w:rPr>
          <w:rFonts w:asciiTheme="majorBidi" w:hAnsiTheme="majorBidi" w:cstheme="majorBidi"/>
          <w:i/>
          <w:sz w:val="24"/>
          <w:szCs w:val="24"/>
          <w:lang w:val="en-US"/>
        </w:rPr>
        <w:t>=</w:t>
      </w:r>
      <w:r w:rsidR="00E95457" w:rsidRPr="008D2F9F">
        <w:rPr>
          <w:rFonts w:asciiTheme="majorBidi" w:hAnsiTheme="majorBidi" w:cstheme="majorBidi"/>
          <w:i/>
          <w:sz w:val="24"/>
          <w:szCs w:val="24"/>
          <w:lang w:val="en-US"/>
        </w:rPr>
        <w:t xml:space="preserve"> </w:t>
      </w:r>
      <w:r w:rsidRPr="008D2F9F">
        <w:rPr>
          <w:rFonts w:asciiTheme="majorBidi" w:hAnsiTheme="majorBidi" w:cstheme="majorBidi"/>
          <w:sz w:val="24"/>
          <w:szCs w:val="24"/>
          <w:lang w:val="en-US"/>
        </w:rPr>
        <w:t xml:space="preserve">2.94, </w:t>
      </w:r>
      <w:r w:rsidRPr="008D2F9F">
        <w:rPr>
          <w:rFonts w:asciiTheme="majorBidi" w:hAnsiTheme="majorBidi" w:cstheme="majorBidi"/>
          <w:i/>
          <w:iCs/>
          <w:sz w:val="24"/>
          <w:szCs w:val="24"/>
          <w:lang w:val="en-US"/>
        </w:rPr>
        <w:t>p</w:t>
      </w:r>
      <w:r w:rsidR="00E95457" w:rsidRPr="008D2F9F">
        <w:rPr>
          <w:rFonts w:asciiTheme="majorBidi" w:hAnsiTheme="majorBidi" w:cstheme="majorBidi"/>
          <w:i/>
          <w:iCs/>
          <w:sz w:val="24"/>
          <w:szCs w:val="24"/>
          <w:lang w:val="en-US"/>
        </w:rPr>
        <w:t xml:space="preserve"> </w:t>
      </w:r>
      <w:r w:rsidRPr="008D2F9F">
        <w:rPr>
          <w:rFonts w:asciiTheme="majorBidi" w:hAnsiTheme="majorBidi" w:cstheme="majorBidi"/>
          <w:i/>
          <w:iCs/>
          <w:sz w:val="24"/>
          <w:szCs w:val="24"/>
          <w:lang w:val="en-US"/>
        </w:rPr>
        <w:t>=</w:t>
      </w:r>
      <w:r w:rsidR="00E95457" w:rsidRPr="008D2F9F">
        <w:rPr>
          <w:rFonts w:asciiTheme="majorBidi" w:hAnsiTheme="majorBidi" w:cstheme="majorBidi"/>
          <w:i/>
          <w:iCs/>
          <w:sz w:val="24"/>
          <w:szCs w:val="24"/>
          <w:lang w:val="en-US"/>
        </w:rPr>
        <w:t xml:space="preserve"> </w:t>
      </w:r>
      <w:r w:rsidRPr="008D2F9F">
        <w:rPr>
          <w:rFonts w:asciiTheme="majorBidi" w:hAnsiTheme="majorBidi" w:cstheme="majorBidi"/>
          <w:i/>
          <w:iCs/>
          <w:sz w:val="24"/>
          <w:szCs w:val="24"/>
          <w:lang w:val="en-US"/>
        </w:rPr>
        <w:t>.</w:t>
      </w:r>
      <w:r w:rsidRPr="008D2F9F">
        <w:rPr>
          <w:rFonts w:asciiTheme="majorBidi" w:hAnsiTheme="majorBidi" w:cstheme="majorBidi"/>
          <w:sz w:val="24"/>
          <w:szCs w:val="24"/>
          <w:lang w:val="en-US"/>
        </w:rPr>
        <w:t>004</w:t>
      </w:r>
      <w:r w:rsidR="008E19E1" w:rsidRPr="008D2F9F">
        <w:rPr>
          <w:rFonts w:asciiTheme="majorBidi" w:hAnsiTheme="majorBidi" w:cstheme="majorBidi"/>
          <w:sz w:val="24"/>
          <w:szCs w:val="24"/>
          <w:lang w:val="en-US"/>
        </w:rPr>
        <w:t xml:space="preserve">, </w:t>
      </w:r>
      <w:r w:rsidR="008E19E1" w:rsidRPr="008D2F9F">
        <w:rPr>
          <w:rFonts w:asciiTheme="majorBidi" w:hAnsiTheme="majorBidi" w:cstheme="majorBidi"/>
          <w:i/>
          <w:sz w:val="24"/>
          <w:szCs w:val="24"/>
          <w:lang w:val="en-US"/>
        </w:rPr>
        <w:t xml:space="preserve">sr </w:t>
      </w:r>
      <w:r w:rsidR="008E19E1" w:rsidRPr="008D2F9F">
        <w:rPr>
          <w:rFonts w:asciiTheme="majorBidi" w:hAnsiTheme="majorBidi" w:cstheme="majorBidi"/>
          <w:sz w:val="24"/>
          <w:szCs w:val="24"/>
          <w:lang w:val="en-US"/>
        </w:rPr>
        <w:t>= .14</w:t>
      </w:r>
      <w:r w:rsidR="00AB21D1" w:rsidRPr="008D2F9F">
        <w:rPr>
          <w:rFonts w:asciiTheme="majorBidi" w:hAnsiTheme="majorBidi" w:cstheme="majorBidi"/>
          <w:sz w:val="24"/>
          <w:szCs w:val="24"/>
          <w:lang w:val="en-US"/>
        </w:rPr>
        <w:t>, and among</w:t>
      </w:r>
      <w:r w:rsidRPr="008D2F9F">
        <w:rPr>
          <w:rFonts w:asciiTheme="majorBidi" w:hAnsiTheme="majorBidi" w:cstheme="majorBidi"/>
          <w:sz w:val="24"/>
          <w:szCs w:val="24"/>
          <w:lang w:val="en-US"/>
        </w:rPr>
        <w:t xml:space="preserve"> less-educated participants, </w:t>
      </w:r>
      <w:r w:rsidRPr="008D2F9F">
        <w:rPr>
          <w:rFonts w:ascii="Times New Roman" w:hAnsi="Times New Roman" w:cs="Times New Roman"/>
          <w:sz w:val="24"/>
          <w:szCs w:val="24"/>
          <w:lang w:val="en-US"/>
        </w:rPr>
        <w:t>β</w:t>
      </w:r>
      <w:r w:rsidR="00E95457" w:rsidRPr="008D2F9F">
        <w:rPr>
          <w:rFonts w:ascii="Times New Roman" w:hAnsi="Times New Roman" w:cs="Times New Roman"/>
          <w:sz w:val="24"/>
          <w:szCs w:val="24"/>
          <w:lang w:val="en-US"/>
        </w:rPr>
        <w:t xml:space="preserve"> </w:t>
      </w:r>
      <w:r w:rsidRPr="008D2F9F">
        <w:rPr>
          <w:rFonts w:ascii="Times New Roman" w:hAnsi="Times New Roman" w:cs="Times New Roman"/>
          <w:sz w:val="24"/>
          <w:szCs w:val="24"/>
          <w:lang w:val="en-US"/>
        </w:rPr>
        <w:t>=</w:t>
      </w:r>
      <w:r w:rsidR="00E95457" w:rsidRPr="008D2F9F">
        <w:rPr>
          <w:rFonts w:ascii="Times New Roman" w:hAnsi="Times New Roman" w:cs="Times New Roman"/>
          <w:sz w:val="24"/>
          <w:szCs w:val="24"/>
          <w:lang w:val="en-US"/>
        </w:rPr>
        <w:t xml:space="preserve"> </w:t>
      </w:r>
      <w:r w:rsidRPr="008D2F9F">
        <w:rPr>
          <w:rFonts w:asciiTheme="majorBidi" w:hAnsiTheme="majorBidi" w:cstheme="majorBidi"/>
          <w:sz w:val="24"/>
          <w:szCs w:val="24"/>
          <w:lang w:val="en-US"/>
        </w:rPr>
        <w:t xml:space="preserve">-.21, </w:t>
      </w:r>
      <w:r w:rsidRPr="008D2F9F">
        <w:rPr>
          <w:rFonts w:asciiTheme="majorBidi" w:hAnsiTheme="majorBidi" w:cstheme="majorBidi"/>
          <w:i/>
          <w:sz w:val="24"/>
          <w:szCs w:val="24"/>
          <w:lang w:val="en-US"/>
        </w:rPr>
        <w:t>t</w:t>
      </w:r>
      <w:r w:rsidR="00E95457" w:rsidRPr="008D2F9F">
        <w:rPr>
          <w:rFonts w:asciiTheme="majorBidi" w:hAnsiTheme="majorBidi" w:cstheme="majorBidi"/>
          <w:i/>
          <w:sz w:val="24"/>
          <w:szCs w:val="24"/>
          <w:lang w:val="en-US"/>
        </w:rPr>
        <w:t xml:space="preserve"> </w:t>
      </w:r>
      <w:r w:rsidRPr="008D2F9F">
        <w:rPr>
          <w:rFonts w:asciiTheme="majorBidi" w:hAnsiTheme="majorBidi" w:cstheme="majorBidi"/>
          <w:i/>
          <w:sz w:val="24"/>
          <w:szCs w:val="24"/>
          <w:lang w:val="en-US"/>
        </w:rPr>
        <w:t>=</w:t>
      </w:r>
      <w:r w:rsidR="00E95457" w:rsidRPr="008D2F9F">
        <w:rPr>
          <w:rFonts w:asciiTheme="majorBidi" w:hAnsiTheme="majorBidi" w:cstheme="majorBidi"/>
          <w:i/>
          <w:sz w:val="24"/>
          <w:szCs w:val="24"/>
          <w:lang w:val="en-US"/>
        </w:rPr>
        <w:t xml:space="preserve"> </w:t>
      </w:r>
      <w:r w:rsidRPr="008D2F9F">
        <w:rPr>
          <w:rFonts w:asciiTheme="majorBidi" w:hAnsiTheme="majorBidi" w:cstheme="majorBidi"/>
          <w:sz w:val="24"/>
          <w:szCs w:val="24"/>
          <w:lang w:val="en-US"/>
        </w:rPr>
        <w:t xml:space="preserve">4.56, </w:t>
      </w:r>
      <w:r w:rsidRPr="008D2F9F">
        <w:rPr>
          <w:rFonts w:asciiTheme="majorBidi" w:hAnsiTheme="majorBidi" w:cstheme="majorBidi"/>
          <w:i/>
          <w:iCs/>
          <w:sz w:val="24"/>
          <w:szCs w:val="24"/>
          <w:lang w:val="en-US"/>
        </w:rPr>
        <w:t>p</w:t>
      </w:r>
      <w:r w:rsidR="00E95457" w:rsidRPr="008D2F9F">
        <w:rPr>
          <w:rFonts w:asciiTheme="majorBidi" w:hAnsiTheme="majorBidi" w:cstheme="majorBidi"/>
          <w:i/>
          <w:iCs/>
          <w:sz w:val="24"/>
          <w:szCs w:val="24"/>
          <w:lang w:val="en-US"/>
        </w:rPr>
        <w:t xml:space="preserve"> </w:t>
      </w:r>
      <w:r w:rsidRPr="008D2F9F">
        <w:rPr>
          <w:rFonts w:asciiTheme="majorBidi" w:hAnsiTheme="majorBidi" w:cstheme="majorBidi"/>
          <w:i/>
          <w:iCs/>
          <w:sz w:val="24"/>
          <w:szCs w:val="24"/>
          <w:lang w:val="en-US"/>
        </w:rPr>
        <w:t>&lt;</w:t>
      </w:r>
      <w:r w:rsidR="00E95457" w:rsidRPr="008D2F9F">
        <w:rPr>
          <w:rFonts w:asciiTheme="majorBidi" w:hAnsiTheme="majorBidi" w:cstheme="majorBidi"/>
          <w:i/>
          <w:iCs/>
          <w:sz w:val="24"/>
          <w:szCs w:val="24"/>
          <w:lang w:val="en-US"/>
        </w:rPr>
        <w:t xml:space="preserve"> </w:t>
      </w:r>
      <w:r w:rsidRPr="008D2F9F">
        <w:rPr>
          <w:rFonts w:asciiTheme="majorBidi" w:hAnsiTheme="majorBidi" w:cstheme="majorBidi"/>
          <w:i/>
          <w:iCs/>
          <w:sz w:val="24"/>
          <w:szCs w:val="24"/>
          <w:lang w:val="en-US"/>
        </w:rPr>
        <w:t>.</w:t>
      </w:r>
      <w:r w:rsidRPr="008D2F9F">
        <w:rPr>
          <w:rFonts w:asciiTheme="majorBidi" w:hAnsiTheme="majorBidi" w:cstheme="majorBidi"/>
          <w:sz w:val="24"/>
          <w:szCs w:val="24"/>
          <w:lang w:val="en-US"/>
        </w:rPr>
        <w:t>001</w:t>
      </w:r>
      <w:r w:rsidR="008E19E1" w:rsidRPr="008D2F9F">
        <w:rPr>
          <w:rFonts w:asciiTheme="majorBidi" w:hAnsiTheme="majorBidi" w:cstheme="majorBidi"/>
          <w:sz w:val="24"/>
          <w:szCs w:val="24"/>
          <w:lang w:val="en-US"/>
        </w:rPr>
        <w:t xml:space="preserve">, </w:t>
      </w:r>
      <w:r w:rsidR="008E19E1" w:rsidRPr="008D2F9F">
        <w:rPr>
          <w:rFonts w:asciiTheme="majorBidi" w:hAnsiTheme="majorBidi" w:cstheme="majorBidi"/>
          <w:i/>
          <w:sz w:val="24"/>
          <w:szCs w:val="24"/>
          <w:lang w:val="en-US"/>
        </w:rPr>
        <w:t xml:space="preserve">sr </w:t>
      </w:r>
      <w:r w:rsidR="008E19E1" w:rsidRPr="008D2F9F">
        <w:rPr>
          <w:rFonts w:asciiTheme="majorBidi" w:hAnsiTheme="majorBidi" w:cstheme="majorBidi"/>
          <w:sz w:val="24"/>
          <w:szCs w:val="24"/>
          <w:lang w:val="en-US"/>
        </w:rPr>
        <w:t>= -.21</w:t>
      </w:r>
      <w:r w:rsidRPr="008D2F9F">
        <w:rPr>
          <w:rFonts w:asciiTheme="majorBidi" w:hAnsiTheme="majorBidi" w:cstheme="majorBidi"/>
          <w:sz w:val="24"/>
          <w:szCs w:val="24"/>
          <w:lang w:val="en-US"/>
        </w:rPr>
        <w:t xml:space="preserve">. Although there was no linear age effect, </w:t>
      </w:r>
      <w:r w:rsidRPr="008D2F9F">
        <w:rPr>
          <w:rFonts w:ascii="Times New Roman" w:hAnsi="Times New Roman" w:cs="Times New Roman"/>
          <w:sz w:val="24"/>
          <w:szCs w:val="24"/>
          <w:lang w:val="en-US"/>
        </w:rPr>
        <w:t xml:space="preserve">β = </w:t>
      </w:r>
      <w:r w:rsidRPr="008D2F9F">
        <w:rPr>
          <w:rFonts w:asciiTheme="majorBidi" w:hAnsiTheme="majorBidi" w:cstheme="majorBidi"/>
          <w:sz w:val="24"/>
          <w:szCs w:val="24"/>
          <w:lang w:val="en-US"/>
        </w:rPr>
        <w:t xml:space="preserve">-.03, </w:t>
      </w:r>
      <w:r w:rsidRPr="008D2F9F">
        <w:rPr>
          <w:rFonts w:asciiTheme="majorBidi" w:hAnsiTheme="majorBidi" w:cstheme="majorBidi"/>
          <w:i/>
          <w:sz w:val="24"/>
          <w:szCs w:val="24"/>
          <w:lang w:val="en-US"/>
        </w:rPr>
        <w:t xml:space="preserve">t = </w:t>
      </w:r>
      <w:r w:rsidRPr="008D2F9F">
        <w:rPr>
          <w:rFonts w:asciiTheme="majorBidi" w:hAnsiTheme="majorBidi" w:cstheme="majorBidi"/>
          <w:sz w:val="24"/>
          <w:szCs w:val="24"/>
          <w:lang w:val="en-US"/>
        </w:rPr>
        <w:t xml:space="preserve">0.66, </w:t>
      </w:r>
      <w:r w:rsidRPr="008D2F9F">
        <w:rPr>
          <w:rFonts w:asciiTheme="majorBidi" w:hAnsiTheme="majorBidi" w:cstheme="majorBidi"/>
          <w:i/>
          <w:sz w:val="24"/>
          <w:szCs w:val="24"/>
          <w:lang w:val="en-US"/>
        </w:rPr>
        <w:t>p</w:t>
      </w:r>
      <w:r w:rsidR="00E95457" w:rsidRPr="008D2F9F">
        <w:rPr>
          <w:rFonts w:asciiTheme="majorBidi" w:hAnsiTheme="majorBidi" w:cstheme="majorBidi"/>
          <w:i/>
          <w:sz w:val="24"/>
          <w:szCs w:val="24"/>
          <w:lang w:val="en-US"/>
        </w:rPr>
        <w:t xml:space="preserve"> </w:t>
      </w:r>
      <w:r w:rsidRPr="008D2F9F">
        <w:rPr>
          <w:rFonts w:asciiTheme="majorBidi" w:hAnsiTheme="majorBidi" w:cstheme="majorBidi"/>
          <w:i/>
          <w:sz w:val="24"/>
          <w:szCs w:val="24"/>
          <w:lang w:val="en-US"/>
        </w:rPr>
        <w:t>=</w:t>
      </w:r>
      <w:r w:rsidR="00E95457" w:rsidRPr="008D2F9F">
        <w:rPr>
          <w:rFonts w:asciiTheme="majorBidi" w:hAnsiTheme="majorBidi" w:cstheme="majorBidi"/>
          <w:i/>
          <w:sz w:val="24"/>
          <w:szCs w:val="24"/>
          <w:lang w:val="en-US"/>
        </w:rPr>
        <w:t xml:space="preserve"> </w:t>
      </w:r>
      <w:r w:rsidRPr="008D2F9F">
        <w:rPr>
          <w:rFonts w:asciiTheme="majorBidi" w:hAnsiTheme="majorBidi" w:cstheme="majorBidi"/>
          <w:i/>
          <w:sz w:val="24"/>
          <w:szCs w:val="24"/>
          <w:lang w:val="en-US"/>
        </w:rPr>
        <w:t>.</w:t>
      </w:r>
      <w:r w:rsidRPr="008D2F9F">
        <w:rPr>
          <w:rFonts w:asciiTheme="majorBidi" w:hAnsiTheme="majorBidi" w:cstheme="majorBidi"/>
          <w:sz w:val="24"/>
          <w:szCs w:val="24"/>
          <w:lang w:val="en-US"/>
        </w:rPr>
        <w:t xml:space="preserve">56, there was a small </w:t>
      </w:r>
      <w:r w:rsidR="00267F04" w:rsidRPr="008D2F9F">
        <w:rPr>
          <w:rFonts w:asciiTheme="majorBidi" w:hAnsiTheme="majorBidi" w:cstheme="majorBidi"/>
          <w:sz w:val="24"/>
          <w:szCs w:val="24"/>
          <w:lang w:val="en-US"/>
        </w:rPr>
        <w:t xml:space="preserve">yet statistically </w:t>
      </w:r>
      <w:r w:rsidRPr="008D2F9F">
        <w:rPr>
          <w:rFonts w:asciiTheme="majorBidi" w:hAnsiTheme="majorBidi" w:cstheme="majorBidi"/>
          <w:sz w:val="24"/>
          <w:szCs w:val="24"/>
          <w:lang w:val="en-US"/>
        </w:rPr>
        <w:t xml:space="preserve">significant quadratic age effect, </w:t>
      </w:r>
      <w:r w:rsidRPr="008D2F9F">
        <w:rPr>
          <w:rFonts w:ascii="Times New Roman" w:hAnsi="Times New Roman" w:cs="Times New Roman"/>
          <w:sz w:val="24"/>
          <w:szCs w:val="24"/>
          <w:lang w:val="en-US"/>
        </w:rPr>
        <w:t>β</w:t>
      </w:r>
      <w:r w:rsidRPr="008D2F9F">
        <w:rPr>
          <w:rFonts w:asciiTheme="majorBidi" w:hAnsiTheme="majorBidi" w:cstheme="majorBidi"/>
          <w:sz w:val="24"/>
          <w:szCs w:val="24"/>
          <w:lang w:val="en-US"/>
        </w:rPr>
        <w:t xml:space="preserve"> = .10, </w:t>
      </w:r>
      <w:r w:rsidRPr="008D2F9F">
        <w:rPr>
          <w:rFonts w:asciiTheme="majorBidi" w:hAnsiTheme="majorBidi" w:cstheme="majorBidi"/>
          <w:i/>
          <w:sz w:val="24"/>
          <w:szCs w:val="24"/>
          <w:lang w:val="en-US"/>
        </w:rPr>
        <w:t xml:space="preserve">t = </w:t>
      </w:r>
      <w:r w:rsidRPr="008D2F9F">
        <w:rPr>
          <w:rFonts w:asciiTheme="majorBidi" w:hAnsiTheme="majorBidi" w:cstheme="majorBidi"/>
          <w:sz w:val="24"/>
          <w:szCs w:val="24"/>
          <w:lang w:val="en-US"/>
        </w:rPr>
        <w:t xml:space="preserve">2.06, </w:t>
      </w:r>
      <w:r w:rsidRPr="008D2F9F">
        <w:rPr>
          <w:rFonts w:asciiTheme="majorBidi" w:hAnsiTheme="majorBidi" w:cstheme="majorBidi"/>
          <w:i/>
          <w:iCs/>
          <w:sz w:val="24"/>
          <w:szCs w:val="24"/>
          <w:lang w:val="en-US"/>
        </w:rPr>
        <w:t>p</w:t>
      </w:r>
      <w:r w:rsidR="00E95457" w:rsidRPr="008D2F9F">
        <w:rPr>
          <w:rFonts w:asciiTheme="majorBidi" w:hAnsiTheme="majorBidi" w:cstheme="majorBidi"/>
          <w:i/>
          <w:iCs/>
          <w:sz w:val="24"/>
          <w:szCs w:val="24"/>
          <w:lang w:val="en-US"/>
        </w:rPr>
        <w:t xml:space="preserve"> </w:t>
      </w:r>
      <w:r w:rsidRPr="008D2F9F">
        <w:rPr>
          <w:rFonts w:asciiTheme="majorBidi" w:hAnsiTheme="majorBidi" w:cstheme="majorBidi"/>
          <w:i/>
          <w:iCs/>
          <w:sz w:val="24"/>
          <w:szCs w:val="24"/>
          <w:lang w:val="en-US"/>
        </w:rPr>
        <w:t>=.</w:t>
      </w:r>
      <w:r w:rsidRPr="008D2F9F">
        <w:rPr>
          <w:rFonts w:asciiTheme="majorBidi" w:hAnsiTheme="majorBidi" w:cstheme="majorBidi"/>
          <w:sz w:val="24"/>
          <w:szCs w:val="24"/>
          <w:lang w:val="en-US"/>
        </w:rPr>
        <w:t>04</w:t>
      </w:r>
      <w:r w:rsidR="008E19E1" w:rsidRPr="008D2F9F">
        <w:rPr>
          <w:rFonts w:asciiTheme="majorBidi" w:hAnsiTheme="majorBidi" w:cstheme="majorBidi"/>
          <w:sz w:val="24"/>
          <w:szCs w:val="24"/>
          <w:lang w:val="en-US"/>
        </w:rPr>
        <w:t xml:space="preserve">, </w:t>
      </w:r>
      <w:r w:rsidR="008E19E1" w:rsidRPr="008D2F9F">
        <w:rPr>
          <w:rFonts w:asciiTheme="majorBidi" w:hAnsiTheme="majorBidi" w:cstheme="majorBidi"/>
          <w:i/>
          <w:sz w:val="24"/>
          <w:szCs w:val="24"/>
          <w:lang w:val="en-US"/>
        </w:rPr>
        <w:t>sr</w:t>
      </w:r>
      <w:r w:rsidR="00AB2F10" w:rsidRPr="008D2F9F">
        <w:rPr>
          <w:rFonts w:asciiTheme="majorBidi" w:hAnsiTheme="majorBidi" w:cstheme="majorBidi"/>
          <w:i/>
          <w:sz w:val="24"/>
          <w:szCs w:val="24"/>
          <w:lang w:val="en-US"/>
        </w:rPr>
        <w:t xml:space="preserve"> </w:t>
      </w:r>
      <w:r w:rsidR="008E19E1" w:rsidRPr="008D2F9F">
        <w:rPr>
          <w:rFonts w:asciiTheme="majorBidi" w:hAnsiTheme="majorBidi" w:cstheme="majorBidi"/>
          <w:sz w:val="24"/>
          <w:szCs w:val="24"/>
          <w:lang w:val="en-US"/>
        </w:rPr>
        <w:t>=</w:t>
      </w:r>
      <w:r w:rsidR="00AB2F10" w:rsidRPr="008D2F9F">
        <w:rPr>
          <w:rFonts w:asciiTheme="majorBidi" w:hAnsiTheme="majorBidi" w:cstheme="majorBidi"/>
          <w:sz w:val="24"/>
          <w:szCs w:val="24"/>
          <w:lang w:val="en-US"/>
        </w:rPr>
        <w:t xml:space="preserve"> </w:t>
      </w:r>
      <w:r w:rsidR="008E19E1" w:rsidRPr="008D2F9F">
        <w:rPr>
          <w:rFonts w:asciiTheme="majorBidi" w:hAnsiTheme="majorBidi" w:cstheme="majorBidi"/>
          <w:sz w:val="24"/>
          <w:szCs w:val="24"/>
          <w:lang w:val="en-US"/>
        </w:rPr>
        <w:t>.10</w:t>
      </w:r>
      <w:r w:rsidRPr="008D2F9F">
        <w:rPr>
          <w:rFonts w:asciiTheme="majorBidi" w:hAnsiTheme="majorBidi" w:cstheme="majorBidi"/>
          <w:sz w:val="24"/>
          <w:szCs w:val="24"/>
          <w:lang w:val="en-US"/>
        </w:rPr>
        <w:t xml:space="preserve"> (Figure </w:t>
      </w:r>
      <w:r w:rsidR="00760691" w:rsidRPr="008D2F9F">
        <w:rPr>
          <w:rFonts w:asciiTheme="majorBidi" w:hAnsiTheme="majorBidi" w:cstheme="majorBidi"/>
          <w:sz w:val="24"/>
          <w:szCs w:val="24"/>
          <w:lang w:val="en-US"/>
        </w:rPr>
        <w:t>3</w:t>
      </w:r>
      <w:r w:rsidRPr="008D2F9F">
        <w:rPr>
          <w:rFonts w:asciiTheme="majorBidi" w:hAnsiTheme="majorBidi" w:cstheme="majorBidi"/>
          <w:sz w:val="24"/>
          <w:szCs w:val="24"/>
          <w:lang w:val="en-US"/>
        </w:rPr>
        <w:t xml:space="preserve">). Nostalgia proneness was higher in younger and older adulthood, with a slight dip in mid-adulthood. The Age </w:t>
      </w:r>
      <w:r w:rsidRPr="008D2F9F">
        <w:rPr>
          <w:rFonts w:asciiTheme="majorBidi" w:hAnsiTheme="majorBidi" w:cstheme="majorBidi"/>
          <w:sz w:val="24"/>
          <w:szCs w:val="24"/>
          <w:lang w:val="en-US"/>
        </w:rPr>
        <w:sym w:font="Wingdings 2" w:char="F0CD"/>
      </w:r>
      <w:r w:rsidRPr="008D2F9F">
        <w:rPr>
          <w:rFonts w:asciiTheme="majorBidi" w:hAnsiTheme="majorBidi" w:cstheme="majorBidi"/>
          <w:sz w:val="24"/>
          <w:szCs w:val="24"/>
          <w:lang w:val="en-US"/>
        </w:rPr>
        <w:t xml:space="preserve"> Gender interaction was no</w:t>
      </w:r>
      <w:r w:rsidR="00835852" w:rsidRPr="008D2F9F">
        <w:rPr>
          <w:rFonts w:asciiTheme="majorBidi" w:hAnsiTheme="majorBidi" w:cstheme="majorBidi"/>
          <w:sz w:val="24"/>
          <w:szCs w:val="24"/>
          <w:lang w:val="en-US"/>
        </w:rPr>
        <w:t xml:space="preserve">t </w:t>
      </w:r>
      <w:r w:rsidRPr="008D2F9F">
        <w:rPr>
          <w:rFonts w:asciiTheme="majorBidi" w:hAnsiTheme="majorBidi" w:cstheme="majorBidi"/>
          <w:sz w:val="24"/>
          <w:szCs w:val="24"/>
          <w:lang w:val="en-US"/>
        </w:rPr>
        <w:t xml:space="preserve">significant, </w:t>
      </w:r>
      <w:r w:rsidRPr="008D2F9F">
        <w:rPr>
          <w:rFonts w:ascii="Times New Roman" w:hAnsi="Times New Roman" w:cs="Times New Roman"/>
          <w:sz w:val="24"/>
          <w:szCs w:val="24"/>
          <w:lang w:val="en-US"/>
        </w:rPr>
        <w:t xml:space="preserve">β = </w:t>
      </w:r>
      <w:r w:rsidRPr="008D2F9F">
        <w:rPr>
          <w:rFonts w:asciiTheme="majorBidi" w:hAnsiTheme="majorBidi" w:cstheme="majorBidi"/>
          <w:sz w:val="24"/>
          <w:szCs w:val="24"/>
          <w:lang w:val="en-US"/>
        </w:rPr>
        <w:t xml:space="preserve">-.07, </w:t>
      </w:r>
      <w:r w:rsidRPr="008D2F9F">
        <w:rPr>
          <w:rFonts w:asciiTheme="majorBidi" w:hAnsiTheme="majorBidi" w:cstheme="majorBidi"/>
          <w:i/>
          <w:sz w:val="24"/>
          <w:szCs w:val="24"/>
          <w:lang w:val="en-US"/>
        </w:rPr>
        <w:t xml:space="preserve">t = </w:t>
      </w:r>
      <w:r w:rsidRPr="008D2F9F">
        <w:rPr>
          <w:rFonts w:asciiTheme="majorBidi" w:hAnsiTheme="majorBidi" w:cstheme="majorBidi"/>
          <w:sz w:val="24"/>
          <w:szCs w:val="24"/>
          <w:lang w:val="en-US"/>
        </w:rPr>
        <w:t xml:space="preserve">1.56, </w:t>
      </w:r>
      <w:r w:rsidRPr="008D2F9F">
        <w:rPr>
          <w:rFonts w:asciiTheme="majorBidi" w:hAnsiTheme="majorBidi" w:cstheme="majorBidi"/>
          <w:i/>
          <w:sz w:val="24"/>
          <w:szCs w:val="24"/>
          <w:lang w:val="en-US"/>
        </w:rPr>
        <w:t>p</w:t>
      </w:r>
      <w:r w:rsidR="00E95457" w:rsidRPr="008D2F9F">
        <w:rPr>
          <w:rFonts w:asciiTheme="majorBidi" w:hAnsiTheme="majorBidi" w:cstheme="majorBidi"/>
          <w:i/>
          <w:sz w:val="24"/>
          <w:szCs w:val="24"/>
          <w:lang w:val="en-US"/>
        </w:rPr>
        <w:t xml:space="preserve"> </w:t>
      </w:r>
      <w:r w:rsidRPr="008D2F9F">
        <w:rPr>
          <w:rFonts w:asciiTheme="majorBidi" w:hAnsiTheme="majorBidi" w:cstheme="majorBidi"/>
          <w:i/>
          <w:sz w:val="24"/>
          <w:szCs w:val="24"/>
          <w:lang w:val="en-US"/>
        </w:rPr>
        <w:t>=</w:t>
      </w:r>
      <w:r w:rsidR="00E95457" w:rsidRPr="008D2F9F">
        <w:rPr>
          <w:rFonts w:asciiTheme="majorBidi" w:hAnsiTheme="majorBidi" w:cstheme="majorBidi"/>
          <w:i/>
          <w:sz w:val="24"/>
          <w:szCs w:val="24"/>
          <w:lang w:val="en-US"/>
        </w:rPr>
        <w:t xml:space="preserve"> </w:t>
      </w:r>
      <w:r w:rsidRPr="008D2F9F">
        <w:rPr>
          <w:rFonts w:asciiTheme="majorBidi" w:hAnsiTheme="majorBidi" w:cstheme="majorBidi"/>
          <w:i/>
          <w:sz w:val="24"/>
          <w:szCs w:val="24"/>
          <w:lang w:val="en-US"/>
        </w:rPr>
        <w:t>.</w:t>
      </w:r>
      <w:r w:rsidRPr="008D2F9F">
        <w:rPr>
          <w:rFonts w:asciiTheme="majorBidi" w:hAnsiTheme="majorBidi" w:cstheme="majorBidi"/>
          <w:sz w:val="24"/>
          <w:szCs w:val="24"/>
          <w:lang w:val="en-US"/>
        </w:rPr>
        <w:t xml:space="preserve">12. </w:t>
      </w:r>
    </w:p>
    <w:p w14:paraId="69CF0680" w14:textId="77777777" w:rsidR="00014FFD" w:rsidRPr="008D2F9F" w:rsidRDefault="00014FFD" w:rsidP="004C6604">
      <w:pPr>
        <w:widowControl w:val="0"/>
        <w:spacing w:after="0" w:line="480" w:lineRule="exact"/>
        <w:rPr>
          <w:rFonts w:asciiTheme="majorBidi" w:hAnsiTheme="majorBidi" w:cstheme="majorBidi"/>
          <w:sz w:val="24"/>
          <w:szCs w:val="24"/>
          <w:lang w:val="en-US"/>
        </w:rPr>
      </w:pPr>
      <w:r w:rsidRPr="008D2F9F">
        <w:rPr>
          <w:rFonts w:asciiTheme="majorBidi" w:hAnsiTheme="majorBidi" w:cstheme="majorBidi"/>
          <w:sz w:val="24"/>
          <w:szCs w:val="24"/>
          <w:lang w:val="en-US"/>
        </w:rPr>
        <w:tab/>
        <w:t>To enable comparison with Wildschut et al.’s (2006) finding that 79% of undergraduates experience nostalgia at least once a week, we examined responses to the item: “Specifically, how often do you bring to mind nostalgic experiences?” We divided the sample into five approximately equal age categories</w:t>
      </w:r>
      <w:r w:rsidR="00DE1EDD" w:rsidRPr="008D2F9F">
        <w:rPr>
          <w:rFonts w:asciiTheme="majorBidi" w:hAnsiTheme="majorBidi" w:cstheme="majorBidi"/>
          <w:sz w:val="24"/>
          <w:szCs w:val="24"/>
          <w:lang w:val="en-US"/>
        </w:rPr>
        <w:t xml:space="preserve"> (Table </w:t>
      </w:r>
      <w:r w:rsidR="00C70B44" w:rsidRPr="008D2F9F">
        <w:rPr>
          <w:rFonts w:asciiTheme="majorBidi" w:hAnsiTheme="majorBidi" w:cstheme="majorBidi"/>
          <w:sz w:val="24"/>
          <w:szCs w:val="24"/>
          <w:lang w:val="en-US"/>
        </w:rPr>
        <w:t>4</w:t>
      </w:r>
      <w:r w:rsidRPr="008D2F9F">
        <w:rPr>
          <w:rFonts w:asciiTheme="majorBidi" w:hAnsiTheme="majorBidi" w:cstheme="majorBidi"/>
          <w:sz w:val="24"/>
          <w:szCs w:val="24"/>
          <w:lang w:val="en-US"/>
        </w:rPr>
        <w:t xml:space="preserve">). Over half of participants in </w:t>
      </w:r>
      <w:r w:rsidR="00502BCF" w:rsidRPr="008D2F9F">
        <w:rPr>
          <w:rFonts w:asciiTheme="majorBidi" w:hAnsiTheme="majorBidi" w:cstheme="majorBidi"/>
          <w:sz w:val="24"/>
          <w:szCs w:val="24"/>
          <w:lang w:val="en-US"/>
        </w:rPr>
        <w:t>each</w:t>
      </w:r>
      <w:r w:rsidRPr="008D2F9F">
        <w:rPr>
          <w:rFonts w:asciiTheme="majorBidi" w:hAnsiTheme="majorBidi" w:cstheme="majorBidi"/>
          <w:sz w:val="24"/>
          <w:szCs w:val="24"/>
          <w:lang w:val="en-US"/>
        </w:rPr>
        <w:t xml:space="preserve"> category reported experiencing nostalgia at least once a week. </w:t>
      </w:r>
      <w:r w:rsidR="00502BCF" w:rsidRPr="008D2F9F">
        <w:rPr>
          <w:rFonts w:asciiTheme="majorBidi" w:hAnsiTheme="majorBidi" w:cstheme="majorBidi"/>
          <w:sz w:val="24"/>
          <w:szCs w:val="24"/>
          <w:lang w:val="en-US"/>
        </w:rPr>
        <w:t>C</w:t>
      </w:r>
      <w:r w:rsidRPr="008D2F9F">
        <w:rPr>
          <w:rFonts w:asciiTheme="majorBidi" w:hAnsiTheme="majorBidi" w:cstheme="majorBidi"/>
          <w:sz w:val="24"/>
          <w:szCs w:val="24"/>
          <w:lang w:val="en-US"/>
        </w:rPr>
        <w:t xml:space="preserve">onsistent with the curvilinear pattern above, participants aged under 30 and over 75 reported most frequent nostalgia. Despite the gender difference, a similar proportion of women (60.76%) and men (61.70%) reported experiencing nostalgia at least once a week. </w:t>
      </w:r>
      <w:r w:rsidR="00AB21D1" w:rsidRPr="008D2F9F">
        <w:rPr>
          <w:rFonts w:asciiTheme="majorBidi" w:hAnsiTheme="majorBidi" w:cstheme="majorBidi"/>
          <w:sz w:val="24"/>
          <w:szCs w:val="24"/>
          <w:lang w:val="en-US"/>
        </w:rPr>
        <w:t>N</w:t>
      </w:r>
      <w:r w:rsidRPr="008D2F9F">
        <w:rPr>
          <w:rFonts w:asciiTheme="majorBidi" w:hAnsiTheme="majorBidi" w:cstheme="majorBidi"/>
          <w:sz w:val="24"/>
          <w:szCs w:val="24"/>
          <w:lang w:val="en-US"/>
        </w:rPr>
        <w:t xml:space="preserve">ostalgia proneness is prevalent across the adult lifespan and across genders, but especially high in younger and older adulthood. </w:t>
      </w:r>
    </w:p>
    <w:p w14:paraId="46395AD4" w14:textId="77777777" w:rsidR="00731F58" w:rsidRPr="008D2F9F" w:rsidRDefault="00731F58" w:rsidP="004C6604">
      <w:pPr>
        <w:widowControl w:val="0"/>
        <w:spacing w:after="0" w:line="480" w:lineRule="exact"/>
        <w:jc w:val="center"/>
        <w:rPr>
          <w:rFonts w:asciiTheme="majorBidi" w:hAnsiTheme="majorBidi" w:cstheme="majorBidi"/>
          <w:b/>
          <w:sz w:val="24"/>
          <w:szCs w:val="24"/>
          <w:lang w:val="en-US"/>
        </w:rPr>
      </w:pPr>
      <w:r w:rsidRPr="008D2F9F">
        <w:rPr>
          <w:rFonts w:asciiTheme="majorBidi" w:hAnsiTheme="majorBidi" w:cstheme="majorBidi"/>
          <w:b/>
          <w:sz w:val="24"/>
          <w:szCs w:val="24"/>
          <w:lang w:val="en-US"/>
        </w:rPr>
        <w:t>Discussion</w:t>
      </w:r>
    </w:p>
    <w:p w14:paraId="215E5A4C" w14:textId="590698A8" w:rsidR="00F02769" w:rsidRPr="008D2F9F" w:rsidRDefault="00014FFD">
      <w:pPr>
        <w:widowControl w:val="0"/>
        <w:spacing w:after="0" w:line="480" w:lineRule="exact"/>
        <w:ind w:firstLine="720"/>
        <w:rPr>
          <w:rFonts w:asciiTheme="majorBidi" w:hAnsiTheme="majorBidi" w:cstheme="majorBidi"/>
          <w:sz w:val="24"/>
          <w:szCs w:val="24"/>
          <w:lang w:val="en-US"/>
        </w:rPr>
      </w:pPr>
      <w:bookmarkStart w:id="9" w:name="_Hlk26864020"/>
      <w:r w:rsidRPr="008D2F9F">
        <w:rPr>
          <w:rFonts w:asciiTheme="majorBidi" w:hAnsiTheme="majorBidi" w:cstheme="majorBidi"/>
          <w:sz w:val="24"/>
          <w:szCs w:val="24"/>
          <w:lang w:val="en-US"/>
        </w:rPr>
        <w:t>R</w:t>
      </w:r>
      <w:r w:rsidR="007D37DF" w:rsidRPr="008D2F9F">
        <w:rPr>
          <w:rFonts w:asciiTheme="majorBidi" w:hAnsiTheme="majorBidi" w:cstheme="majorBidi"/>
          <w:sz w:val="24"/>
          <w:szCs w:val="24"/>
          <w:lang w:val="en-US"/>
        </w:rPr>
        <w:t xml:space="preserve">esults </w:t>
      </w:r>
      <w:r w:rsidR="00210D18" w:rsidRPr="008D2F9F">
        <w:rPr>
          <w:rFonts w:asciiTheme="majorBidi" w:hAnsiTheme="majorBidi" w:cstheme="majorBidi"/>
          <w:sz w:val="24"/>
          <w:szCs w:val="24"/>
          <w:lang w:val="en-US"/>
        </w:rPr>
        <w:t>support</w:t>
      </w:r>
      <w:r w:rsidRPr="008D2F9F">
        <w:rPr>
          <w:rFonts w:asciiTheme="majorBidi" w:hAnsiTheme="majorBidi" w:cstheme="majorBidi"/>
          <w:sz w:val="24"/>
          <w:szCs w:val="24"/>
          <w:lang w:val="en-US"/>
        </w:rPr>
        <w:t xml:space="preserve"> the hypothesis </w:t>
      </w:r>
      <w:r w:rsidR="00534ADD" w:rsidRPr="008D2F9F">
        <w:rPr>
          <w:rFonts w:asciiTheme="majorBidi" w:hAnsiTheme="majorBidi" w:cstheme="majorBidi"/>
          <w:sz w:val="24"/>
          <w:szCs w:val="24"/>
          <w:lang w:val="en-US"/>
        </w:rPr>
        <w:t xml:space="preserve">that maintenance or increase of </w:t>
      </w:r>
      <w:r w:rsidR="000C585B" w:rsidRPr="008D2F9F">
        <w:rPr>
          <w:rFonts w:asciiTheme="majorBidi" w:hAnsiTheme="majorBidi" w:cstheme="majorBidi"/>
          <w:sz w:val="24"/>
          <w:szCs w:val="24"/>
          <w:lang w:val="en-US"/>
        </w:rPr>
        <w:t xml:space="preserve">psychological </w:t>
      </w:r>
      <w:r w:rsidR="00534ADD" w:rsidRPr="008D2F9F">
        <w:rPr>
          <w:rFonts w:asciiTheme="majorBidi" w:hAnsiTheme="majorBidi" w:cstheme="majorBidi"/>
          <w:sz w:val="24"/>
          <w:szCs w:val="24"/>
          <w:lang w:val="en-US"/>
        </w:rPr>
        <w:t xml:space="preserve">wellbeing </w:t>
      </w:r>
      <w:r w:rsidR="007D37DF" w:rsidRPr="008D2F9F">
        <w:rPr>
          <w:rFonts w:asciiTheme="majorBidi" w:hAnsiTheme="majorBidi" w:cstheme="majorBidi"/>
          <w:sz w:val="24"/>
          <w:szCs w:val="24"/>
          <w:lang w:val="en-US"/>
        </w:rPr>
        <w:t>with age</w:t>
      </w:r>
      <w:bookmarkEnd w:id="9"/>
      <w:r w:rsidR="007D37DF" w:rsidRPr="008D2F9F">
        <w:rPr>
          <w:rFonts w:asciiTheme="majorBidi" w:hAnsiTheme="majorBidi" w:cstheme="majorBidi"/>
          <w:sz w:val="24"/>
          <w:szCs w:val="24"/>
          <w:lang w:val="en-US"/>
        </w:rPr>
        <w:t xml:space="preserve"> </w:t>
      </w:r>
      <w:r w:rsidR="006F6ED9">
        <w:rPr>
          <w:rFonts w:asciiTheme="majorBidi" w:hAnsiTheme="majorBidi" w:cstheme="majorBidi"/>
          <w:sz w:val="24"/>
          <w:szCs w:val="24"/>
          <w:lang w:val="en-US"/>
        </w:rPr>
        <w:t>may be</w:t>
      </w:r>
      <w:r w:rsidR="006F6ED9" w:rsidRPr="008D2F9F">
        <w:rPr>
          <w:rFonts w:asciiTheme="majorBidi" w:hAnsiTheme="majorBidi" w:cstheme="majorBidi"/>
          <w:sz w:val="24"/>
          <w:szCs w:val="24"/>
          <w:lang w:val="en-US"/>
        </w:rPr>
        <w:t xml:space="preserve"> </w:t>
      </w:r>
      <w:r w:rsidR="00210D97" w:rsidRPr="008D2F9F">
        <w:rPr>
          <w:rFonts w:asciiTheme="majorBidi" w:hAnsiTheme="majorBidi" w:cstheme="majorBidi"/>
          <w:sz w:val="24"/>
          <w:szCs w:val="24"/>
          <w:lang w:val="en-US"/>
        </w:rPr>
        <w:t xml:space="preserve">contingent </w:t>
      </w:r>
      <w:r w:rsidR="00E95457" w:rsidRPr="008D2F9F">
        <w:rPr>
          <w:rFonts w:asciiTheme="majorBidi" w:hAnsiTheme="majorBidi" w:cstheme="majorBidi"/>
          <w:sz w:val="24"/>
          <w:szCs w:val="24"/>
          <w:lang w:val="en-US"/>
        </w:rPr>
        <w:t>up</w:t>
      </w:r>
      <w:r w:rsidR="008A5581" w:rsidRPr="008D2F9F">
        <w:rPr>
          <w:rFonts w:asciiTheme="majorBidi" w:hAnsiTheme="majorBidi" w:cstheme="majorBidi"/>
          <w:sz w:val="24"/>
          <w:szCs w:val="24"/>
          <w:lang w:val="en-US"/>
        </w:rPr>
        <w:t xml:space="preserve">on </w:t>
      </w:r>
      <w:r w:rsidR="00CA63E4" w:rsidRPr="008D2F9F">
        <w:rPr>
          <w:rFonts w:asciiTheme="majorBidi" w:hAnsiTheme="majorBidi" w:cstheme="majorBidi"/>
          <w:sz w:val="24"/>
          <w:szCs w:val="24"/>
          <w:lang w:val="en-US"/>
        </w:rPr>
        <w:t>nostalgia</w:t>
      </w:r>
      <w:r w:rsidR="00C65903" w:rsidRPr="008D2F9F">
        <w:rPr>
          <w:rFonts w:asciiTheme="majorBidi" w:hAnsiTheme="majorBidi" w:cstheme="majorBidi"/>
          <w:sz w:val="24"/>
          <w:szCs w:val="24"/>
          <w:lang w:val="en-US"/>
        </w:rPr>
        <w:t xml:space="preserve"> </w:t>
      </w:r>
      <w:r w:rsidR="00D66AC9" w:rsidRPr="008D2F9F">
        <w:rPr>
          <w:rFonts w:asciiTheme="majorBidi" w:hAnsiTheme="majorBidi" w:cstheme="majorBidi"/>
          <w:sz w:val="24"/>
          <w:szCs w:val="24"/>
          <w:lang w:val="en-US"/>
        </w:rPr>
        <w:t>proneness</w:t>
      </w:r>
      <w:r w:rsidR="008A5581" w:rsidRPr="008D2F9F">
        <w:rPr>
          <w:rFonts w:asciiTheme="majorBidi" w:hAnsiTheme="majorBidi" w:cstheme="majorBidi"/>
          <w:sz w:val="24"/>
          <w:szCs w:val="24"/>
          <w:lang w:val="en-US"/>
        </w:rPr>
        <w:t xml:space="preserve">. </w:t>
      </w:r>
      <w:r w:rsidR="00CA63E4" w:rsidRPr="008D2F9F">
        <w:rPr>
          <w:rFonts w:asciiTheme="majorBidi" w:hAnsiTheme="majorBidi" w:cstheme="majorBidi"/>
          <w:sz w:val="24"/>
          <w:szCs w:val="24"/>
          <w:lang w:val="en-US"/>
        </w:rPr>
        <w:t>High-nostalgic</w:t>
      </w:r>
      <w:r w:rsidR="008A5581" w:rsidRPr="008D2F9F">
        <w:rPr>
          <w:rFonts w:asciiTheme="majorBidi" w:hAnsiTheme="majorBidi" w:cstheme="majorBidi"/>
          <w:sz w:val="24"/>
          <w:szCs w:val="24"/>
          <w:lang w:val="en-US"/>
        </w:rPr>
        <w:t xml:space="preserve">s evinced </w:t>
      </w:r>
      <w:r w:rsidR="007D37DF" w:rsidRPr="008D2F9F">
        <w:rPr>
          <w:rFonts w:asciiTheme="majorBidi" w:hAnsiTheme="majorBidi" w:cstheme="majorBidi"/>
          <w:sz w:val="24"/>
          <w:szCs w:val="24"/>
          <w:lang w:val="en-US"/>
        </w:rPr>
        <w:t xml:space="preserve">a positive link between age and </w:t>
      </w:r>
      <w:r w:rsidR="00BD328E" w:rsidRPr="008D2F9F">
        <w:rPr>
          <w:rFonts w:asciiTheme="majorBidi" w:hAnsiTheme="majorBidi" w:cstheme="majorBidi"/>
          <w:sz w:val="24"/>
          <w:szCs w:val="24"/>
          <w:lang w:val="en-US"/>
        </w:rPr>
        <w:t xml:space="preserve">wellbeing, </w:t>
      </w:r>
      <w:r w:rsidR="00D66AC9" w:rsidRPr="008D2F9F">
        <w:rPr>
          <w:rFonts w:asciiTheme="majorBidi" w:hAnsiTheme="majorBidi" w:cstheme="majorBidi"/>
          <w:sz w:val="24"/>
          <w:szCs w:val="24"/>
          <w:lang w:val="en-US"/>
        </w:rPr>
        <w:t>echoing</w:t>
      </w:r>
      <w:r w:rsidR="00BD328E" w:rsidRPr="008D2F9F">
        <w:rPr>
          <w:rFonts w:asciiTheme="majorBidi" w:hAnsiTheme="majorBidi" w:cstheme="majorBidi"/>
          <w:sz w:val="24"/>
          <w:szCs w:val="24"/>
          <w:lang w:val="en-US"/>
        </w:rPr>
        <w:t xml:space="preserve"> </w:t>
      </w:r>
      <w:r w:rsidR="00C65903" w:rsidRPr="008D2F9F">
        <w:rPr>
          <w:rFonts w:asciiTheme="majorBidi" w:hAnsiTheme="majorBidi" w:cstheme="majorBidi"/>
          <w:sz w:val="24"/>
          <w:szCs w:val="24"/>
          <w:lang w:val="en-US"/>
        </w:rPr>
        <w:t>typical</w:t>
      </w:r>
      <w:r w:rsidR="00D66AC9" w:rsidRPr="008D2F9F">
        <w:rPr>
          <w:rFonts w:asciiTheme="majorBidi" w:hAnsiTheme="majorBidi" w:cstheme="majorBidi"/>
          <w:sz w:val="24"/>
          <w:szCs w:val="24"/>
          <w:lang w:val="en-US"/>
        </w:rPr>
        <w:t xml:space="preserve"> trajectories </w:t>
      </w:r>
      <w:r w:rsidR="00BD328E" w:rsidRPr="008D2F9F">
        <w:rPr>
          <w:rFonts w:asciiTheme="majorBidi" w:hAnsiTheme="majorBidi" w:cstheme="majorBidi"/>
          <w:sz w:val="24"/>
          <w:szCs w:val="24"/>
          <w:lang w:val="en-US"/>
        </w:rPr>
        <w:t>(</w:t>
      </w:r>
      <w:r w:rsidR="00731F58" w:rsidRPr="008D2F9F">
        <w:rPr>
          <w:rFonts w:asciiTheme="majorBidi" w:hAnsiTheme="majorBidi" w:cstheme="majorBidi"/>
          <w:sz w:val="24"/>
          <w:szCs w:val="24"/>
          <w:lang w:val="en-US"/>
        </w:rPr>
        <w:t xml:space="preserve">Charles &amp; Carstensen, 2007; </w:t>
      </w:r>
      <w:r w:rsidR="00FE2030" w:rsidRPr="008D2F9F">
        <w:rPr>
          <w:rFonts w:asciiTheme="majorBidi" w:hAnsiTheme="majorBidi" w:cstheme="majorBidi"/>
          <w:bCs/>
          <w:sz w:val="24"/>
          <w:szCs w:val="24"/>
          <w:lang w:val="en-US"/>
        </w:rPr>
        <w:t>Ryff &amp; Keyes, 1995</w:t>
      </w:r>
      <w:r w:rsidR="00BD328E" w:rsidRPr="008D2F9F">
        <w:rPr>
          <w:rFonts w:asciiTheme="majorBidi" w:hAnsiTheme="majorBidi" w:cstheme="majorBidi"/>
          <w:sz w:val="24"/>
          <w:szCs w:val="24"/>
          <w:lang w:val="en-US"/>
        </w:rPr>
        <w:t xml:space="preserve">), whereas low-nostalgics </w:t>
      </w:r>
      <w:r w:rsidR="007D37DF" w:rsidRPr="008D2F9F">
        <w:rPr>
          <w:rFonts w:asciiTheme="majorBidi" w:hAnsiTheme="majorBidi" w:cstheme="majorBidi"/>
          <w:sz w:val="24"/>
          <w:szCs w:val="24"/>
          <w:lang w:val="en-US"/>
        </w:rPr>
        <w:t xml:space="preserve">showed no link—or even a negative link—between age and </w:t>
      </w:r>
      <w:r w:rsidR="00BD328E" w:rsidRPr="008D2F9F">
        <w:rPr>
          <w:rFonts w:asciiTheme="majorBidi" w:hAnsiTheme="majorBidi" w:cstheme="majorBidi"/>
          <w:sz w:val="24"/>
          <w:szCs w:val="24"/>
          <w:lang w:val="en-US"/>
        </w:rPr>
        <w:t xml:space="preserve">wellbeing. </w:t>
      </w:r>
      <w:r w:rsidR="0090095D" w:rsidRPr="008D2F9F">
        <w:rPr>
          <w:rFonts w:asciiTheme="majorBidi" w:hAnsiTheme="majorBidi" w:cstheme="majorBidi"/>
          <w:sz w:val="24"/>
          <w:szCs w:val="24"/>
          <w:lang w:val="en-US"/>
        </w:rPr>
        <w:t xml:space="preserve">Of the six </w:t>
      </w:r>
      <w:r w:rsidR="008F4BD5" w:rsidRPr="008D2F9F">
        <w:rPr>
          <w:rFonts w:asciiTheme="majorBidi" w:hAnsiTheme="majorBidi" w:cstheme="majorBidi"/>
          <w:sz w:val="24"/>
          <w:szCs w:val="24"/>
          <w:lang w:val="en-US"/>
        </w:rPr>
        <w:t xml:space="preserve">wellbeing </w:t>
      </w:r>
      <w:r w:rsidR="0090095D" w:rsidRPr="008D2F9F">
        <w:rPr>
          <w:rFonts w:asciiTheme="majorBidi" w:hAnsiTheme="majorBidi" w:cstheme="majorBidi"/>
          <w:sz w:val="24"/>
          <w:szCs w:val="24"/>
          <w:lang w:val="en-US"/>
        </w:rPr>
        <w:t xml:space="preserve">dimensions, </w:t>
      </w:r>
      <w:r w:rsidR="00210D97" w:rsidRPr="008D2F9F">
        <w:rPr>
          <w:rFonts w:asciiTheme="majorBidi" w:hAnsiTheme="majorBidi" w:cstheme="majorBidi"/>
          <w:sz w:val="24"/>
          <w:szCs w:val="24"/>
          <w:lang w:val="en-US"/>
        </w:rPr>
        <w:t>the</w:t>
      </w:r>
      <w:r w:rsidR="00267F04" w:rsidRPr="008D2F9F">
        <w:rPr>
          <w:rFonts w:asciiTheme="majorBidi" w:hAnsiTheme="majorBidi" w:cstheme="majorBidi"/>
          <w:sz w:val="24"/>
          <w:szCs w:val="24"/>
          <w:lang w:val="en-US"/>
        </w:rPr>
        <w:t xml:space="preserve"> Nostalgia </w:t>
      </w:r>
      <w:r w:rsidR="00267F04" w:rsidRPr="008D2F9F">
        <w:rPr>
          <w:rFonts w:asciiTheme="majorBidi" w:hAnsiTheme="majorBidi" w:cstheme="majorBidi"/>
          <w:sz w:val="24"/>
          <w:szCs w:val="24"/>
          <w:lang w:val="en-US"/>
        </w:rPr>
        <w:sym w:font="Wingdings 2" w:char="F0CD"/>
      </w:r>
      <w:r w:rsidR="00267F04" w:rsidRPr="008D2F9F">
        <w:rPr>
          <w:rFonts w:asciiTheme="majorBidi" w:hAnsiTheme="majorBidi" w:cstheme="majorBidi"/>
          <w:sz w:val="24"/>
          <w:szCs w:val="24"/>
          <w:lang w:val="en-US"/>
        </w:rPr>
        <w:t xml:space="preserve"> Age</w:t>
      </w:r>
      <w:r w:rsidR="00210D97" w:rsidRPr="008D2F9F">
        <w:rPr>
          <w:rFonts w:asciiTheme="majorBidi" w:hAnsiTheme="majorBidi" w:cstheme="majorBidi"/>
          <w:sz w:val="24"/>
          <w:szCs w:val="24"/>
          <w:lang w:val="en-US"/>
        </w:rPr>
        <w:t xml:space="preserve"> interaction reached </w:t>
      </w:r>
      <w:r w:rsidR="00592E93" w:rsidRPr="008D2F9F">
        <w:rPr>
          <w:rFonts w:asciiTheme="majorBidi" w:hAnsiTheme="majorBidi" w:cstheme="majorBidi"/>
          <w:sz w:val="24"/>
          <w:szCs w:val="24"/>
          <w:lang w:val="en-US"/>
        </w:rPr>
        <w:t xml:space="preserve">statistical </w:t>
      </w:r>
      <w:r w:rsidR="00210D97" w:rsidRPr="008D2F9F">
        <w:rPr>
          <w:rFonts w:asciiTheme="majorBidi" w:hAnsiTheme="majorBidi" w:cstheme="majorBidi"/>
          <w:sz w:val="24"/>
          <w:szCs w:val="24"/>
          <w:lang w:val="en-US"/>
        </w:rPr>
        <w:t>significance for two</w:t>
      </w:r>
      <w:r w:rsidR="00C4496E" w:rsidRPr="008D2F9F">
        <w:rPr>
          <w:rFonts w:asciiTheme="majorBidi" w:hAnsiTheme="majorBidi" w:cstheme="majorBidi"/>
          <w:sz w:val="24"/>
          <w:szCs w:val="24"/>
          <w:lang w:val="en-US"/>
        </w:rPr>
        <w:t xml:space="preserve">, </w:t>
      </w:r>
      <w:r w:rsidR="00A053F3" w:rsidRPr="008D2F9F">
        <w:rPr>
          <w:rFonts w:asciiTheme="majorBidi" w:hAnsiTheme="majorBidi" w:cstheme="majorBidi"/>
          <w:sz w:val="24"/>
          <w:szCs w:val="24"/>
          <w:lang w:val="en-US"/>
        </w:rPr>
        <w:t>P</w:t>
      </w:r>
      <w:r w:rsidR="0090095D" w:rsidRPr="008D2F9F">
        <w:rPr>
          <w:rFonts w:asciiTheme="majorBidi" w:hAnsiTheme="majorBidi" w:cstheme="majorBidi"/>
          <w:sz w:val="24"/>
          <w:szCs w:val="24"/>
          <w:lang w:val="en-US"/>
        </w:rPr>
        <w:t xml:space="preserve">ositive </w:t>
      </w:r>
      <w:r w:rsidR="00A053F3" w:rsidRPr="008D2F9F">
        <w:rPr>
          <w:rFonts w:asciiTheme="majorBidi" w:hAnsiTheme="majorBidi" w:cstheme="majorBidi"/>
          <w:sz w:val="24"/>
          <w:szCs w:val="24"/>
          <w:lang w:val="en-US"/>
        </w:rPr>
        <w:t>R</w:t>
      </w:r>
      <w:r w:rsidR="0090095D" w:rsidRPr="008D2F9F">
        <w:rPr>
          <w:rFonts w:asciiTheme="majorBidi" w:hAnsiTheme="majorBidi" w:cstheme="majorBidi"/>
          <w:sz w:val="24"/>
          <w:szCs w:val="24"/>
          <w:lang w:val="en-US"/>
        </w:rPr>
        <w:t xml:space="preserve">elationships and </w:t>
      </w:r>
      <w:r w:rsidR="00A053F3" w:rsidRPr="008D2F9F">
        <w:rPr>
          <w:rFonts w:asciiTheme="majorBidi" w:hAnsiTheme="majorBidi" w:cstheme="majorBidi"/>
          <w:sz w:val="24"/>
          <w:szCs w:val="24"/>
          <w:lang w:val="en-US"/>
        </w:rPr>
        <w:t>E</w:t>
      </w:r>
      <w:r w:rsidR="0090095D" w:rsidRPr="008D2F9F">
        <w:rPr>
          <w:rFonts w:asciiTheme="majorBidi" w:hAnsiTheme="majorBidi" w:cstheme="majorBidi"/>
          <w:sz w:val="24"/>
          <w:szCs w:val="24"/>
          <w:lang w:val="en-US"/>
        </w:rPr>
        <w:t xml:space="preserve">nvironmental </w:t>
      </w:r>
      <w:r w:rsidR="00A053F3" w:rsidRPr="008D2F9F">
        <w:rPr>
          <w:rFonts w:asciiTheme="majorBidi" w:hAnsiTheme="majorBidi" w:cstheme="majorBidi"/>
          <w:sz w:val="24"/>
          <w:szCs w:val="24"/>
          <w:lang w:val="en-US"/>
        </w:rPr>
        <w:t>M</w:t>
      </w:r>
      <w:r w:rsidR="0090095D" w:rsidRPr="008D2F9F">
        <w:rPr>
          <w:rFonts w:asciiTheme="majorBidi" w:hAnsiTheme="majorBidi" w:cstheme="majorBidi"/>
          <w:sz w:val="24"/>
          <w:szCs w:val="24"/>
          <w:lang w:val="en-US"/>
        </w:rPr>
        <w:t xml:space="preserve">astery. </w:t>
      </w:r>
      <w:r w:rsidR="00DE26B9" w:rsidRPr="008D2F9F">
        <w:rPr>
          <w:rFonts w:asciiTheme="majorBidi" w:hAnsiTheme="majorBidi" w:cstheme="majorBidi"/>
          <w:sz w:val="24"/>
          <w:szCs w:val="24"/>
          <w:lang w:val="en-US"/>
        </w:rPr>
        <w:t xml:space="preserve">We </w:t>
      </w:r>
      <w:r w:rsidR="00570A8A" w:rsidRPr="008D2F9F">
        <w:rPr>
          <w:rFonts w:asciiTheme="majorBidi" w:hAnsiTheme="majorBidi" w:cstheme="majorBidi"/>
          <w:sz w:val="24"/>
          <w:szCs w:val="24"/>
          <w:lang w:val="en-US"/>
        </w:rPr>
        <w:t>will revisit</w:t>
      </w:r>
      <w:r w:rsidR="00DE26B9" w:rsidRPr="008D2F9F">
        <w:rPr>
          <w:rFonts w:asciiTheme="majorBidi" w:hAnsiTheme="majorBidi" w:cstheme="majorBidi"/>
          <w:sz w:val="24"/>
          <w:szCs w:val="24"/>
          <w:lang w:val="en-US"/>
        </w:rPr>
        <w:t xml:space="preserve"> specific subscales </w:t>
      </w:r>
      <w:r w:rsidR="00570A8A" w:rsidRPr="008D2F9F">
        <w:rPr>
          <w:rFonts w:asciiTheme="majorBidi" w:hAnsiTheme="majorBidi" w:cstheme="majorBidi"/>
          <w:sz w:val="24"/>
          <w:szCs w:val="24"/>
          <w:lang w:val="en-US"/>
        </w:rPr>
        <w:t>in</w:t>
      </w:r>
      <w:r w:rsidR="00DE26B9" w:rsidRPr="008D2F9F">
        <w:rPr>
          <w:rFonts w:asciiTheme="majorBidi" w:hAnsiTheme="majorBidi" w:cstheme="majorBidi"/>
          <w:sz w:val="24"/>
          <w:szCs w:val="24"/>
          <w:lang w:val="en-US"/>
        </w:rPr>
        <w:t xml:space="preserve"> the General Discussion. </w:t>
      </w:r>
      <w:r w:rsidR="0090095D" w:rsidRPr="008D2F9F">
        <w:rPr>
          <w:rFonts w:asciiTheme="majorBidi" w:hAnsiTheme="majorBidi" w:cstheme="majorBidi"/>
          <w:sz w:val="24"/>
          <w:szCs w:val="24"/>
          <w:lang w:val="en-US"/>
        </w:rPr>
        <w:t>However</w:t>
      </w:r>
      <w:r w:rsidR="00210D97" w:rsidRPr="008D2F9F">
        <w:rPr>
          <w:rFonts w:asciiTheme="majorBidi" w:hAnsiTheme="majorBidi" w:cstheme="majorBidi"/>
          <w:sz w:val="24"/>
          <w:szCs w:val="24"/>
          <w:lang w:val="en-US"/>
        </w:rPr>
        <w:t xml:space="preserve">, </w:t>
      </w:r>
      <w:r w:rsidR="00DE26B9" w:rsidRPr="008D2F9F">
        <w:rPr>
          <w:rFonts w:asciiTheme="majorBidi" w:hAnsiTheme="majorBidi" w:cstheme="majorBidi"/>
          <w:sz w:val="24"/>
          <w:szCs w:val="24"/>
          <w:lang w:val="en-US"/>
        </w:rPr>
        <w:t>the key interaction</w:t>
      </w:r>
      <w:r w:rsidR="00457B12" w:rsidRPr="008D2F9F">
        <w:rPr>
          <w:rFonts w:asciiTheme="majorBidi" w:hAnsiTheme="majorBidi" w:cstheme="majorBidi"/>
          <w:sz w:val="24"/>
          <w:szCs w:val="24"/>
          <w:lang w:val="en-US"/>
        </w:rPr>
        <w:t xml:space="preserve"> was significant for the overall score</w:t>
      </w:r>
      <w:r w:rsidR="00E95457" w:rsidRPr="008D2F9F">
        <w:rPr>
          <w:rFonts w:asciiTheme="majorBidi" w:hAnsiTheme="majorBidi" w:cstheme="majorBidi"/>
          <w:sz w:val="24"/>
          <w:szCs w:val="24"/>
          <w:lang w:val="en-US"/>
        </w:rPr>
        <w:t>,</w:t>
      </w:r>
      <w:r w:rsidR="0090095D" w:rsidRPr="008D2F9F">
        <w:rPr>
          <w:rFonts w:asciiTheme="majorBidi" w:hAnsiTheme="majorBidi" w:cstheme="majorBidi"/>
          <w:sz w:val="24"/>
          <w:szCs w:val="24"/>
          <w:lang w:val="en-US"/>
        </w:rPr>
        <w:t xml:space="preserve"> and </w:t>
      </w:r>
      <w:r w:rsidR="00210D97" w:rsidRPr="008D2F9F">
        <w:rPr>
          <w:rFonts w:asciiTheme="majorBidi" w:hAnsiTheme="majorBidi" w:cstheme="majorBidi"/>
          <w:sz w:val="24"/>
          <w:szCs w:val="24"/>
          <w:lang w:val="en-US"/>
        </w:rPr>
        <w:t>it</w:t>
      </w:r>
      <w:r w:rsidR="00DA7E82" w:rsidRPr="008D2F9F">
        <w:rPr>
          <w:rFonts w:asciiTheme="majorBidi" w:hAnsiTheme="majorBidi" w:cstheme="majorBidi"/>
          <w:sz w:val="24"/>
          <w:szCs w:val="24"/>
          <w:lang w:val="en-US"/>
        </w:rPr>
        <w:t>s magnitude</w:t>
      </w:r>
      <w:r w:rsidR="00210D97" w:rsidRPr="008D2F9F">
        <w:rPr>
          <w:rFonts w:asciiTheme="majorBidi" w:hAnsiTheme="majorBidi" w:cstheme="majorBidi"/>
          <w:sz w:val="24"/>
          <w:szCs w:val="24"/>
          <w:lang w:val="en-US"/>
        </w:rPr>
        <w:t xml:space="preserve"> did not differ </w:t>
      </w:r>
      <w:r w:rsidR="00DA7E82" w:rsidRPr="008D2F9F">
        <w:rPr>
          <w:rFonts w:asciiTheme="majorBidi" w:hAnsiTheme="majorBidi" w:cstheme="majorBidi"/>
          <w:sz w:val="24"/>
          <w:szCs w:val="24"/>
          <w:lang w:val="en-US"/>
        </w:rPr>
        <w:t>significantly</w:t>
      </w:r>
      <w:r w:rsidR="00210D97" w:rsidRPr="008D2F9F">
        <w:rPr>
          <w:rFonts w:asciiTheme="majorBidi" w:hAnsiTheme="majorBidi" w:cstheme="majorBidi"/>
          <w:sz w:val="24"/>
          <w:szCs w:val="24"/>
          <w:lang w:val="en-US"/>
        </w:rPr>
        <w:t xml:space="preserve"> across subscales, </w:t>
      </w:r>
      <w:r w:rsidR="00CE0004" w:rsidRPr="008D2F9F">
        <w:rPr>
          <w:rFonts w:asciiTheme="majorBidi" w:hAnsiTheme="majorBidi" w:cstheme="majorBidi"/>
          <w:sz w:val="24"/>
          <w:szCs w:val="24"/>
          <w:lang w:val="en-US"/>
        </w:rPr>
        <w:t xml:space="preserve">suggesting </w:t>
      </w:r>
      <w:r w:rsidR="00A053F3" w:rsidRPr="008D2F9F">
        <w:rPr>
          <w:rFonts w:asciiTheme="majorBidi" w:hAnsiTheme="majorBidi" w:cstheme="majorBidi"/>
          <w:sz w:val="24"/>
          <w:szCs w:val="24"/>
          <w:lang w:val="en-US"/>
        </w:rPr>
        <w:t>that nostalgia play</w:t>
      </w:r>
      <w:r w:rsidR="00E95457" w:rsidRPr="008D2F9F">
        <w:rPr>
          <w:rFonts w:asciiTheme="majorBidi" w:hAnsiTheme="majorBidi" w:cstheme="majorBidi"/>
          <w:sz w:val="24"/>
          <w:szCs w:val="24"/>
          <w:lang w:val="en-US"/>
        </w:rPr>
        <w:t>s</w:t>
      </w:r>
      <w:r w:rsidR="00A053F3" w:rsidRPr="008D2F9F">
        <w:rPr>
          <w:rFonts w:asciiTheme="majorBidi" w:hAnsiTheme="majorBidi" w:cstheme="majorBidi"/>
          <w:sz w:val="24"/>
          <w:szCs w:val="24"/>
          <w:lang w:val="en-US"/>
        </w:rPr>
        <w:t xml:space="preserve"> a consistent role across dimensions of wellbeing. </w:t>
      </w:r>
      <w:r w:rsidR="00457B12" w:rsidRPr="008D2F9F">
        <w:rPr>
          <w:rFonts w:asciiTheme="majorBidi" w:hAnsiTheme="majorBidi" w:cstheme="majorBidi"/>
          <w:sz w:val="24"/>
          <w:szCs w:val="24"/>
          <w:lang w:val="en-US"/>
        </w:rPr>
        <w:t xml:space="preserve">This generality </w:t>
      </w:r>
      <w:r w:rsidR="00570A8A" w:rsidRPr="008D2F9F">
        <w:rPr>
          <w:rFonts w:asciiTheme="majorBidi" w:hAnsiTheme="majorBidi" w:cstheme="majorBidi"/>
          <w:sz w:val="24"/>
          <w:szCs w:val="24"/>
          <w:lang w:val="en-US"/>
        </w:rPr>
        <w:t>aligns</w:t>
      </w:r>
      <w:r w:rsidR="00E95457" w:rsidRPr="008D2F9F">
        <w:rPr>
          <w:rFonts w:asciiTheme="majorBidi" w:hAnsiTheme="majorBidi" w:cstheme="majorBidi"/>
          <w:sz w:val="24"/>
          <w:szCs w:val="24"/>
          <w:lang w:val="en-US"/>
        </w:rPr>
        <w:t xml:space="preserve"> with </w:t>
      </w:r>
      <w:r w:rsidR="00457B12" w:rsidRPr="008D2F9F">
        <w:rPr>
          <w:rFonts w:asciiTheme="majorBidi" w:hAnsiTheme="majorBidi" w:cstheme="majorBidi"/>
          <w:sz w:val="24"/>
          <w:szCs w:val="24"/>
          <w:lang w:val="en-US"/>
        </w:rPr>
        <w:t xml:space="preserve">evidence that the six wellbeing dimensions </w:t>
      </w:r>
      <w:r w:rsidR="00CE0004" w:rsidRPr="008D2F9F">
        <w:rPr>
          <w:rFonts w:asciiTheme="majorBidi" w:hAnsiTheme="majorBidi" w:cstheme="majorBidi"/>
          <w:sz w:val="24"/>
          <w:szCs w:val="24"/>
          <w:lang w:val="en-US"/>
        </w:rPr>
        <w:t>reflect</w:t>
      </w:r>
      <w:r w:rsidR="00457B12" w:rsidRPr="008D2F9F">
        <w:rPr>
          <w:rFonts w:asciiTheme="majorBidi" w:hAnsiTheme="majorBidi" w:cstheme="majorBidi"/>
          <w:sz w:val="24"/>
          <w:szCs w:val="24"/>
          <w:lang w:val="en-US"/>
        </w:rPr>
        <w:t xml:space="preserve"> a common </w:t>
      </w:r>
      <w:r w:rsidR="00C513E3" w:rsidRPr="008D2F9F">
        <w:rPr>
          <w:rFonts w:asciiTheme="majorBidi" w:hAnsiTheme="majorBidi" w:cstheme="majorBidi"/>
          <w:sz w:val="24"/>
          <w:szCs w:val="24"/>
          <w:lang w:val="en-US"/>
        </w:rPr>
        <w:t>higher-order</w:t>
      </w:r>
      <w:r w:rsidR="00684F73" w:rsidRPr="008D2F9F">
        <w:rPr>
          <w:rFonts w:asciiTheme="majorBidi" w:hAnsiTheme="majorBidi" w:cstheme="majorBidi"/>
          <w:sz w:val="24"/>
          <w:szCs w:val="24"/>
          <w:lang w:val="en-US"/>
        </w:rPr>
        <w:t xml:space="preserve"> </w:t>
      </w:r>
      <w:r w:rsidR="00457B12" w:rsidRPr="008D2F9F">
        <w:rPr>
          <w:rFonts w:asciiTheme="majorBidi" w:hAnsiTheme="majorBidi" w:cstheme="majorBidi"/>
          <w:sz w:val="24"/>
          <w:szCs w:val="24"/>
          <w:lang w:val="en-US"/>
        </w:rPr>
        <w:t>factor (Keyes et al., 2002</w:t>
      </w:r>
      <w:r w:rsidR="008B4263" w:rsidRPr="008D2F9F">
        <w:rPr>
          <w:rFonts w:asciiTheme="majorBidi" w:hAnsiTheme="majorBidi" w:cstheme="majorBidi"/>
          <w:sz w:val="24"/>
          <w:szCs w:val="24"/>
          <w:lang w:val="en-US"/>
        </w:rPr>
        <w:t>; Wu et al., 2010</w:t>
      </w:r>
      <w:r w:rsidR="00457B12" w:rsidRPr="008D2F9F">
        <w:rPr>
          <w:rFonts w:asciiTheme="majorBidi" w:hAnsiTheme="majorBidi" w:cstheme="majorBidi"/>
          <w:sz w:val="24"/>
          <w:szCs w:val="24"/>
          <w:lang w:val="en-US"/>
        </w:rPr>
        <w:t xml:space="preserve">). </w:t>
      </w:r>
      <w:r w:rsidR="00955E77" w:rsidRPr="008D2F9F">
        <w:rPr>
          <w:rFonts w:asciiTheme="majorBidi" w:hAnsiTheme="majorBidi" w:cstheme="majorBidi"/>
          <w:sz w:val="24"/>
          <w:szCs w:val="24"/>
          <w:lang w:val="en-US"/>
        </w:rPr>
        <w:t>Thus, regular recruitment of nostalgic memories</w:t>
      </w:r>
      <w:r w:rsidR="00101F74" w:rsidRPr="008D2F9F">
        <w:rPr>
          <w:rFonts w:asciiTheme="majorBidi" w:hAnsiTheme="majorBidi" w:cstheme="majorBidi"/>
          <w:sz w:val="24"/>
          <w:szCs w:val="24"/>
          <w:lang w:val="en-US"/>
        </w:rPr>
        <w:t xml:space="preserve"> may</w:t>
      </w:r>
      <w:r w:rsidR="00E95457" w:rsidRPr="008D2F9F">
        <w:rPr>
          <w:rFonts w:asciiTheme="majorBidi" w:hAnsiTheme="majorBidi" w:cstheme="majorBidi"/>
          <w:sz w:val="24"/>
          <w:szCs w:val="24"/>
          <w:lang w:val="en-US"/>
        </w:rPr>
        <w:t xml:space="preserve"> </w:t>
      </w:r>
      <w:r w:rsidR="00570A8A" w:rsidRPr="008D2F9F">
        <w:rPr>
          <w:rFonts w:asciiTheme="majorBidi" w:hAnsiTheme="majorBidi" w:cstheme="majorBidi"/>
          <w:sz w:val="24"/>
          <w:szCs w:val="24"/>
          <w:lang w:val="en-US"/>
        </w:rPr>
        <w:t>be</w:t>
      </w:r>
      <w:r w:rsidR="00E95457" w:rsidRPr="008D2F9F">
        <w:rPr>
          <w:rFonts w:asciiTheme="majorBidi" w:hAnsiTheme="majorBidi" w:cstheme="majorBidi"/>
          <w:sz w:val="24"/>
          <w:szCs w:val="24"/>
          <w:lang w:val="en-US"/>
        </w:rPr>
        <w:t xml:space="preserve"> a</w:t>
      </w:r>
      <w:r w:rsidR="00305F47" w:rsidRPr="008D2F9F">
        <w:rPr>
          <w:rFonts w:asciiTheme="majorBidi" w:hAnsiTheme="majorBidi" w:cstheme="majorBidi"/>
          <w:sz w:val="24"/>
          <w:szCs w:val="24"/>
          <w:lang w:val="en-US"/>
        </w:rPr>
        <w:t xml:space="preserve"> vital </w:t>
      </w:r>
      <w:r w:rsidR="00AE7F13" w:rsidRPr="008D2F9F">
        <w:rPr>
          <w:rFonts w:asciiTheme="majorBidi" w:hAnsiTheme="majorBidi" w:cstheme="majorBidi"/>
          <w:sz w:val="24"/>
          <w:szCs w:val="24"/>
          <w:lang w:val="en-US"/>
        </w:rPr>
        <w:t>mechanism for fostering</w:t>
      </w:r>
      <w:r w:rsidR="00101F74" w:rsidRPr="008D2F9F">
        <w:rPr>
          <w:rFonts w:asciiTheme="majorBidi" w:hAnsiTheme="majorBidi" w:cstheme="majorBidi"/>
          <w:sz w:val="24"/>
          <w:szCs w:val="24"/>
          <w:lang w:val="en-US"/>
        </w:rPr>
        <w:t xml:space="preserve"> </w:t>
      </w:r>
      <w:r w:rsidR="00276335" w:rsidRPr="008D2F9F">
        <w:rPr>
          <w:rFonts w:asciiTheme="majorBidi" w:hAnsiTheme="majorBidi" w:cstheme="majorBidi"/>
          <w:sz w:val="24"/>
          <w:szCs w:val="24"/>
          <w:lang w:val="en-US"/>
        </w:rPr>
        <w:t xml:space="preserve">positive </w:t>
      </w:r>
      <w:r w:rsidR="00101F74" w:rsidRPr="008D2F9F">
        <w:rPr>
          <w:rFonts w:asciiTheme="majorBidi" w:hAnsiTheme="majorBidi" w:cstheme="majorBidi"/>
          <w:sz w:val="24"/>
          <w:szCs w:val="24"/>
          <w:lang w:val="en-US"/>
        </w:rPr>
        <w:t>psychological functioning</w:t>
      </w:r>
      <w:r w:rsidR="00955E77" w:rsidRPr="008D2F9F">
        <w:rPr>
          <w:rFonts w:asciiTheme="majorBidi" w:hAnsiTheme="majorBidi" w:cstheme="majorBidi"/>
          <w:sz w:val="24"/>
          <w:szCs w:val="24"/>
          <w:lang w:val="en-US"/>
        </w:rPr>
        <w:t xml:space="preserve"> with age</w:t>
      </w:r>
      <w:r w:rsidR="00570A8A" w:rsidRPr="008D2F9F">
        <w:rPr>
          <w:rFonts w:asciiTheme="majorBidi" w:hAnsiTheme="majorBidi" w:cstheme="majorBidi"/>
          <w:sz w:val="24"/>
          <w:szCs w:val="24"/>
          <w:lang w:val="en-US"/>
        </w:rPr>
        <w:t>, in</w:t>
      </w:r>
      <w:r w:rsidR="00B03C46" w:rsidRPr="008D2F9F">
        <w:rPr>
          <w:rFonts w:asciiTheme="majorBidi" w:hAnsiTheme="majorBidi" w:cstheme="majorBidi"/>
          <w:sz w:val="24"/>
          <w:szCs w:val="24"/>
          <w:lang w:val="en-US"/>
        </w:rPr>
        <w:t xml:space="preserve"> accord </w:t>
      </w:r>
      <w:r w:rsidR="00FD24F5" w:rsidRPr="008D2F9F">
        <w:rPr>
          <w:rFonts w:asciiTheme="majorBidi" w:hAnsiTheme="majorBidi" w:cstheme="majorBidi"/>
          <w:sz w:val="24"/>
          <w:szCs w:val="24"/>
          <w:lang w:val="en-US"/>
        </w:rPr>
        <w:t xml:space="preserve">with </w:t>
      </w:r>
      <w:r w:rsidR="00101F74" w:rsidRPr="008D2F9F">
        <w:rPr>
          <w:rFonts w:asciiTheme="majorBidi" w:hAnsiTheme="majorBidi" w:cstheme="majorBidi"/>
          <w:sz w:val="24"/>
          <w:szCs w:val="24"/>
          <w:lang w:val="en-US"/>
        </w:rPr>
        <w:t xml:space="preserve">the </w:t>
      </w:r>
      <w:r w:rsidR="00457B12" w:rsidRPr="008D2F9F">
        <w:rPr>
          <w:rFonts w:asciiTheme="majorBidi" w:hAnsiTheme="majorBidi" w:cstheme="majorBidi"/>
          <w:sz w:val="24"/>
          <w:szCs w:val="24"/>
          <w:lang w:val="en-US"/>
        </w:rPr>
        <w:t>proposal</w:t>
      </w:r>
      <w:r w:rsidR="00101F74" w:rsidRPr="008D2F9F">
        <w:rPr>
          <w:rFonts w:asciiTheme="majorBidi" w:hAnsiTheme="majorBidi" w:cstheme="majorBidi"/>
          <w:sz w:val="24"/>
          <w:szCs w:val="24"/>
          <w:lang w:val="en-US"/>
        </w:rPr>
        <w:t xml:space="preserve"> that nostalgia promotes successful aging</w:t>
      </w:r>
      <w:r w:rsidR="00E25202" w:rsidRPr="008D2F9F">
        <w:rPr>
          <w:rFonts w:asciiTheme="majorBidi" w:hAnsiTheme="majorBidi" w:cstheme="majorBidi"/>
          <w:sz w:val="24"/>
          <w:szCs w:val="24"/>
          <w:lang w:val="en-US"/>
        </w:rPr>
        <w:t xml:space="preserve"> </w:t>
      </w:r>
      <w:r w:rsidR="00246309" w:rsidRPr="008D2F9F">
        <w:rPr>
          <w:rFonts w:asciiTheme="majorBidi" w:hAnsiTheme="majorBidi" w:cstheme="majorBidi"/>
          <w:sz w:val="24"/>
          <w:szCs w:val="24"/>
          <w:lang w:val="en-US"/>
        </w:rPr>
        <w:t xml:space="preserve">by </w:t>
      </w:r>
      <w:r w:rsidR="0034579A" w:rsidRPr="008D2F9F">
        <w:rPr>
          <w:rFonts w:asciiTheme="majorBidi" w:hAnsiTheme="majorBidi" w:cstheme="majorBidi"/>
          <w:sz w:val="24"/>
          <w:szCs w:val="24"/>
          <w:lang w:val="en-US"/>
        </w:rPr>
        <w:t>helping</w:t>
      </w:r>
      <w:r w:rsidR="00893BD1" w:rsidRPr="008D2F9F">
        <w:rPr>
          <w:rFonts w:asciiTheme="majorBidi" w:hAnsiTheme="majorBidi" w:cstheme="majorBidi"/>
          <w:sz w:val="24"/>
          <w:szCs w:val="24"/>
          <w:lang w:val="en-US"/>
        </w:rPr>
        <w:t xml:space="preserve"> </w:t>
      </w:r>
      <w:r w:rsidR="00552F02" w:rsidRPr="008D2F9F">
        <w:rPr>
          <w:rFonts w:asciiTheme="majorBidi" w:hAnsiTheme="majorBidi" w:cstheme="majorBidi"/>
          <w:sz w:val="24"/>
          <w:szCs w:val="24"/>
          <w:lang w:val="en-US"/>
        </w:rPr>
        <w:t xml:space="preserve">individuals </w:t>
      </w:r>
      <w:r w:rsidR="00893BD1" w:rsidRPr="008D2F9F">
        <w:rPr>
          <w:rFonts w:asciiTheme="majorBidi" w:hAnsiTheme="majorBidi" w:cstheme="majorBidi"/>
          <w:sz w:val="24"/>
          <w:szCs w:val="24"/>
          <w:lang w:val="en-US"/>
        </w:rPr>
        <w:t>to achieve</w:t>
      </w:r>
      <w:r w:rsidR="00893BD1" w:rsidRPr="008D2F9F">
        <w:rPr>
          <w:rFonts w:asciiTheme="majorBidi" w:hAnsiTheme="majorBidi" w:cstheme="majorBidi"/>
          <w:bCs/>
          <w:sz w:val="24"/>
          <w:szCs w:val="24"/>
          <w:lang w:val="en-US"/>
        </w:rPr>
        <w:t xml:space="preserve"> their </w:t>
      </w:r>
      <w:r w:rsidR="00F02769" w:rsidRPr="008D2F9F">
        <w:rPr>
          <w:rFonts w:asciiTheme="majorBidi" w:hAnsiTheme="majorBidi" w:cstheme="majorBidi"/>
          <w:bCs/>
          <w:sz w:val="24"/>
          <w:szCs w:val="24"/>
          <w:lang w:val="en-US"/>
        </w:rPr>
        <w:t xml:space="preserve">socioemotional </w:t>
      </w:r>
      <w:r w:rsidR="00592E93" w:rsidRPr="008D2F9F">
        <w:rPr>
          <w:rFonts w:asciiTheme="majorBidi" w:hAnsiTheme="majorBidi" w:cstheme="majorBidi"/>
          <w:bCs/>
          <w:sz w:val="24"/>
          <w:szCs w:val="24"/>
          <w:lang w:val="en-US"/>
        </w:rPr>
        <w:t>selectivity goals</w:t>
      </w:r>
      <w:r w:rsidR="00F02769" w:rsidRPr="008D2F9F">
        <w:rPr>
          <w:rFonts w:asciiTheme="majorBidi" w:hAnsiTheme="majorBidi" w:cstheme="majorBidi"/>
          <w:bCs/>
          <w:sz w:val="24"/>
          <w:szCs w:val="24"/>
          <w:lang w:val="en-US"/>
        </w:rPr>
        <w:t>.</w:t>
      </w:r>
      <w:r w:rsidR="0050682E" w:rsidRPr="008D2F9F">
        <w:rPr>
          <w:rFonts w:asciiTheme="majorBidi" w:hAnsiTheme="majorBidi" w:cstheme="majorBidi"/>
          <w:bCs/>
          <w:sz w:val="24"/>
          <w:szCs w:val="24"/>
          <w:lang w:val="en-US"/>
        </w:rPr>
        <w:t xml:space="preserve"> Given</w:t>
      </w:r>
      <w:r w:rsidR="00552F02" w:rsidRPr="008D2F9F">
        <w:rPr>
          <w:rFonts w:asciiTheme="majorBidi" w:hAnsiTheme="majorBidi" w:cstheme="majorBidi"/>
          <w:bCs/>
          <w:sz w:val="24"/>
          <w:szCs w:val="24"/>
          <w:lang w:val="en-US"/>
        </w:rPr>
        <w:t xml:space="preserve"> its</w:t>
      </w:r>
      <w:r w:rsidR="0050682E" w:rsidRPr="008D2F9F">
        <w:rPr>
          <w:rFonts w:asciiTheme="majorBidi" w:hAnsiTheme="majorBidi" w:cstheme="majorBidi"/>
          <w:bCs/>
          <w:sz w:val="24"/>
          <w:szCs w:val="24"/>
          <w:lang w:val="en-US"/>
        </w:rPr>
        <w:t xml:space="preserve"> cross-sectional design</w:t>
      </w:r>
      <w:r w:rsidR="00552F02" w:rsidRPr="008D2F9F">
        <w:rPr>
          <w:rFonts w:asciiTheme="majorBidi" w:hAnsiTheme="majorBidi" w:cstheme="majorBidi"/>
          <w:bCs/>
          <w:sz w:val="24"/>
          <w:szCs w:val="24"/>
          <w:lang w:val="en-US"/>
        </w:rPr>
        <w:t xml:space="preserve">, </w:t>
      </w:r>
      <w:r w:rsidR="0050682E" w:rsidRPr="008D2F9F">
        <w:rPr>
          <w:rFonts w:asciiTheme="majorBidi" w:hAnsiTheme="majorBidi" w:cstheme="majorBidi"/>
          <w:bCs/>
          <w:sz w:val="24"/>
          <w:szCs w:val="24"/>
          <w:lang w:val="en-US"/>
        </w:rPr>
        <w:t>th</w:t>
      </w:r>
      <w:r w:rsidR="00F8744A" w:rsidRPr="008D2F9F">
        <w:rPr>
          <w:rFonts w:asciiTheme="majorBidi" w:hAnsiTheme="majorBidi" w:cstheme="majorBidi"/>
          <w:bCs/>
          <w:sz w:val="24"/>
          <w:szCs w:val="24"/>
          <w:lang w:val="en-US"/>
        </w:rPr>
        <w:t>is</w:t>
      </w:r>
      <w:r w:rsidR="0050682E" w:rsidRPr="008D2F9F">
        <w:rPr>
          <w:rFonts w:asciiTheme="majorBidi" w:hAnsiTheme="majorBidi" w:cstheme="majorBidi"/>
          <w:bCs/>
          <w:sz w:val="24"/>
          <w:szCs w:val="24"/>
          <w:lang w:val="en-US"/>
        </w:rPr>
        <w:t xml:space="preserve"> study </w:t>
      </w:r>
      <w:r w:rsidR="001A35EB" w:rsidRPr="008D2F9F">
        <w:rPr>
          <w:rFonts w:asciiTheme="majorBidi" w:hAnsiTheme="majorBidi" w:cstheme="majorBidi"/>
          <w:bCs/>
          <w:sz w:val="24"/>
          <w:szCs w:val="24"/>
          <w:lang w:val="en-US"/>
        </w:rPr>
        <w:t>cannot</w:t>
      </w:r>
      <w:r w:rsidR="0050682E" w:rsidRPr="008D2F9F">
        <w:rPr>
          <w:rFonts w:asciiTheme="majorBidi" w:hAnsiTheme="majorBidi" w:cstheme="majorBidi"/>
          <w:bCs/>
          <w:sz w:val="24"/>
          <w:szCs w:val="24"/>
          <w:lang w:val="en-US"/>
        </w:rPr>
        <w:t xml:space="preserve"> confirm the causal direction of effects</w:t>
      </w:r>
      <w:r w:rsidR="001A35EB" w:rsidRPr="008D2F9F">
        <w:rPr>
          <w:rFonts w:asciiTheme="majorBidi" w:hAnsiTheme="majorBidi" w:cstheme="majorBidi"/>
          <w:bCs/>
          <w:sz w:val="24"/>
          <w:szCs w:val="24"/>
          <w:lang w:val="en-US"/>
        </w:rPr>
        <w:t xml:space="preserve">; </w:t>
      </w:r>
      <w:r w:rsidR="0050682E" w:rsidRPr="008D2F9F">
        <w:rPr>
          <w:rFonts w:asciiTheme="majorBidi" w:hAnsiTheme="majorBidi" w:cstheme="majorBidi"/>
          <w:bCs/>
          <w:sz w:val="24"/>
          <w:szCs w:val="24"/>
          <w:lang w:val="en-US"/>
        </w:rPr>
        <w:t>it is also plausible</w:t>
      </w:r>
      <w:r w:rsidR="00FD7174">
        <w:rPr>
          <w:rFonts w:asciiTheme="majorBidi" w:hAnsiTheme="majorBidi" w:cstheme="majorBidi"/>
          <w:bCs/>
          <w:sz w:val="24"/>
          <w:szCs w:val="24"/>
          <w:lang w:val="en-US"/>
        </w:rPr>
        <w:t>, then,</w:t>
      </w:r>
      <w:r w:rsidR="0050682E" w:rsidRPr="008D2F9F">
        <w:rPr>
          <w:rFonts w:asciiTheme="majorBidi" w:hAnsiTheme="majorBidi" w:cstheme="majorBidi"/>
          <w:bCs/>
          <w:sz w:val="24"/>
          <w:szCs w:val="24"/>
          <w:lang w:val="en-US"/>
        </w:rPr>
        <w:t xml:space="preserve"> that </w:t>
      </w:r>
      <w:r w:rsidR="00674E02">
        <w:rPr>
          <w:rFonts w:asciiTheme="majorBidi" w:hAnsiTheme="majorBidi" w:cstheme="majorBidi"/>
          <w:bCs/>
          <w:sz w:val="24"/>
          <w:szCs w:val="24"/>
          <w:lang w:val="en-US"/>
        </w:rPr>
        <w:t xml:space="preserve">older </w:t>
      </w:r>
      <w:r w:rsidR="0050682E" w:rsidRPr="008D2F9F">
        <w:rPr>
          <w:rFonts w:asciiTheme="majorBidi" w:hAnsiTheme="majorBidi" w:cstheme="majorBidi"/>
          <w:bCs/>
          <w:sz w:val="24"/>
          <w:szCs w:val="24"/>
          <w:lang w:val="en-US"/>
        </w:rPr>
        <w:t xml:space="preserve">participants higher in wellbeing were subsequently more likely to experience nostalgia. </w:t>
      </w:r>
      <w:r w:rsidR="00693981">
        <w:rPr>
          <w:rFonts w:asciiTheme="majorBidi" w:hAnsiTheme="majorBidi" w:cstheme="majorBidi"/>
          <w:bCs/>
          <w:sz w:val="24"/>
          <w:szCs w:val="24"/>
          <w:lang w:val="en-US"/>
        </w:rPr>
        <w:t>This possibility may explain why, at younger ages, the association between nostalgia</w:t>
      </w:r>
      <w:r w:rsidR="00022EE7">
        <w:rPr>
          <w:rFonts w:asciiTheme="majorBidi" w:hAnsiTheme="majorBidi" w:cstheme="majorBidi"/>
          <w:bCs/>
          <w:sz w:val="24"/>
          <w:szCs w:val="24"/>
          <w:lang w:val="en-US"/>
        </w:rPr>
        <w:t xml:space="preserve"> proneness</w:t>
      </w:r>
      <w:r w:rsidR="00693981">
        <w:rPr>
          <w:rFonts w:asciiTheme="majorBidi" w:hAnsiTheme="majorBidi" w:cstheme="majorBidi"/>
          <w:bCs/>
          <w:sz w:val="24"/>
          <w:szCs w:val="24"/>
          <w:lang w:val="en-US"/>
        </w:rPr>
        <w:t xml:space="preserve"> and wellbeing </w:t>
      </w:r>
      <w:r w:rsidR="00674E02">
        <w:rPr>
          <w:rFonts w:asciiTheme="majorBidi" w:hAnsiTheme="majorBidi" w:cstheme="majorBidi"/>
          <w:bCs/>
          <w:sz w:val="24"/>
          <w:szCs w:val="24"/>
          <w:lang w:val="en-US"/>
        </w:rPr>
        <w:t>appeared</w:t>
      </w:r>
      <w:r w:rsidR="00693981">
        <w:rPr>
          <w:rFonts w:asciiTheme="majorBidi" w:hAnsiTheme="majorBidi" w:cstheme="majorBidi"/>
          <w:bCs/>
          <w:sz w:val="24"/>
          <w:szCs w:val="24"/>
          <w:lang w:val="en-US"/>
        </w:rPr>
        <w:t xml:space="preserve"> null or </w:t>
      </w:r>
      <w:r w:rsidR="00DD5DCA">
        <w:rPr>
          <w:rFonts w:asciiTheme="majorBidi" w:hAnsiTheme="majorBidi" w:cstheme="majorBidi"/>
          <w:bCs/>
          <w:sz w:val="24"/>
          <w:szCs w:val="24"/>
          <w:lang w:val="en-US"/>
        </w:rPr>
        <w:t xml:space="preserve">slightly </w:t>
      </w:r>
      <w:r w:rsidR="00693981">
        <w:rPr>
          <w:rFonts w:asciiTheme="majorBidi" w:hAnsiTheme="majorBidi" w:cstheme="majorBidi"/>
          <w:bCs/>
          <w:sz w:val="24"/>
          <w:szCs w:val="24"/>
          <w:lang w:val="en-US"/>
        </w:rPr>
        <w:t xml:space="preserve">negative (Figure 1). That is, evidence shows </w:t>
      </w:r>
      <w:r w:rsidR="00674E02">
        <w:rPr>
          <w:rFonts w:asciiTheme="majorBidi" w:hAnsiTheme="majorBidi" w:cstheme="majorBidi"/>
          <w:bCs/>
          <w:sz w:val="24"/>
          <w:szCs w:val="24"/>
          <w:lang w:val="en-US"/>
        </w:rPr>
        <w:t xml:space="preserve">consistently </w:t>
      </w:r>
      <w:r w:rsidR="00693981">
        <w:rPr>
          <w:rFonts w:asciiTheme="majorBidi" w:hAnsiTheme="majorBidi" w:cstheme="majorBidi"/>
          <w:bCs/>
          <w:sz w:val="24"/>
          <w:szCs w:val="24"/>
          <w:lang w:val="en-US"/>
        </w:rPr>
        <w:t xml:space="preserve">that people spontaneously recruit nostalgia </w:t>
      </w:r>
      <w:r w:rsidR="00674E02">
        <w:rPr>
          <w:rFonts w:asciiTheme="majorBidi" w:hAnsiTheme="majorBidi" w:cstheme="majorBidi"/>
          <w:bCs/>
          <w:sz w:val="24"/>
          <w:szCs w:val="24"/>
          <w:lang w:val="en-US"/>
        </w:rPr>
        <w:t xml:space="preserve">when </w:t>
      </w:r>
      <w:r w:rsidR="00693981">
        <w:rPr>
          <w:rFonts w:asciiTheme="majorBidi" w:hAnsiTheme="majorBidi" w:cstheme="majorBidi"/>
          <w:bCs/>
          <w:sz w:val="24"/>
          <w:szCs w:val="24"/>
          <w:lang w:val="en-US"/>
        </w:rPr>
        <w:t xml:space="preserve">under </w:t>
      </w:r>
      <w:r w:rsidR="00674E02">
        <w:rPr>
          <w:rFonts w:asciiTheme="majorBidi" w:hAnsiTheme="majorBidi" w:cstheme="majorBidi"/>
          <w:bCs/>
          <w:sz w:val="24"/>
          <w:szCs w:val="24"/>
          <w:lang w:val="en-US"/>
        </w:rPr>
        <w:t xml:space="preserve">psychological </w:t>
      </w:r>
      <w:r w:rsidR="00693981">
        <w:rPr>
          <w:rFonts w:asciiTheme="majorBidi" w:hAnsiTheme="majorBidi" w:cstheme="majorBidi"/>
          <w:bCs/>
          <w:sz w:val="24"/>
          <w:szCs w:val="24"/>
          <w:lang w:val="en-US"/>
        </w:rPr>
        <w:t>threat (</w:t>
      </w:r>
      <w:r w:rsidR="00783E54" w:rsidRPr="008D2F9F">
        <w:rPr>
          <w:rFonts w:ascii="Times New Roman" w:hAnsi="Times New Roman" w:cs="Times New Roman"/>
          <w:sz w:val="24"/>
          <w:szCs w:val="24"/>
        </w:rPr>
        <w:t>Sedikides</w:t>
      </w:r>
      <w:r w:rsidR="00783E54">
        <w:rPr>
          <w:rFonts w:ascii="Times New Roman" w:hAnsi="Times New Roman" w:cs="Times New Roman"/>
          <w:sz w:val="24"/>
          <w:szCs w:val="24"/>
        </w:rPr>
        <w:t xml:space="preserve"> et al., 2015</w:t>
      </w:r>
      <w:r w:rsidR="007C585B">
        <w:rPr>
          <w:rFonts w:ascii="Times New Roman" w:hAnsi="Times New Roman" w:cs="Times New Roman"/>
          <w:sz w:val="24"/>
          <w:szCs w:val="24"/>
        </w:rPr>
        <w:t>a</w:t>
      </w:r>
      <w:r w:rsidR="00693981">
        <w:rPr>
          <w:rFonts w:asciiTheme="majorBidi" w:hAnsiTheme="majorBidi" w:cstheme="majorBidi"/>
          <w:bCs/>
          <w:sz w:val="24"/>
          <w:szCs w:val="24"/>
          <w:lang w:val="en-US"/>
        </w:rPr>
        <w:t xml:space="preserve">). </w:t>
      </w:r>
      <w:r w:rsidR="00207654">
        <w:rPr>
          <w:rFonts w:asciiTheme="majorBidi" w:hAnsiTheme="majorBidi" w:cstheme="majorBidi"/>
          <w:bCs/>
          <w:sz w:val="24"/>
          <w:szCs w:val="24"/>
          <w:lang w:val="en-US"/>
        </w:rPr>
        <w:t>T</w:t>
      </w:r>
      <w:r w:rsidR="00783E54">
        <w:rPr>
          <w:rFonts w:asciiTheme="majorBidi" w:hAnsiTheme="majorBidi" w:cstheme="majorBidi"/>
          <w:bCs/>
          <w:sz w:val="24"/>
          <w:szCs w:val="24"/>
          <w:lang w:val="en-US"/>
        </w:rPr>
        <w:t>he observed</w:t>
      </w:r>
      <w:r w:rsidR="00693981">
        <w:rPr>
          <w:rFonts w:asciiTheme="majorBidi" w:hAnsiTheme="majorBidi" w:cstheme="majorBidi"/>
          <w:bCs/>
          <w:sz w:val="24"/>
          <w:szCs w:val="24"/>
          <w:lang w:val="en-US"/>
        </w:rPr>
        <w:t xml:space="preserve"> negative relation may </w:t>
      </w:r>
      <w:r w:rsidR="00207654">
        <w:rPr>
          <w:rFonts w:asciiTheme="majorBidi" w:hAnsiTheme="majorBidi" w:cstheme="majorBidi"/>
          <w:bCs/>
          <w:sz w:val="24"/>
          <w:szCs w:val="24"/>
          <w:lang w:val="en-US"/>
        </w:rPr>
        <w:t xml:space="preserve">thus </w:t>
      </w:r>
      <w:r w:rsidR="00693981">
        <w:rPr>
          <w:rFonts w:asciiTheme="majorBidi" w:hAnsiTheme="majorBidi" w:cstheme="majorBidi"/>
          <w:bCs/>
          <w:sz w:val="24"/>
          <w:szCs w:val="24"/>
          <w:lang w:val="en-US"/>
        </w:rPr>
        <w:t xml:space="preserve">reflect a tendency for younger adults with lower </w:t>
      </w:r>
      <w:r w:rsidR="00783E54">
        <w:rPr>
          <w:rFonts w:asciiTheme="majorBidi" w:hAnsiTheme="majorBidi" w:cstheme="majorBidi"/>
          <w:bCs/>
          <w:sz w:val="24"/>
          <w:szCs w:val="24"/>
          <w:lang w:val="en-US"/>
        </w:rPr>
        <w:t xml:space="preserve">(vs. higher) </w:t>
      </w:r>
      <w:r w:rsidR="00693981">
        <w:rPr>
          <w:rFonts w:asciiTheme="majorBidi" w:hAnsiTheme="majorBidi" w:cstheme="majorBidi"/>
          <w:bCs/>
          <w:sz w:val="24"/>
          <w:szCs w:val="24"/>
          <w:lang w:val="en-US"/>
        </w:rPr>
        <w:t xml:space="preserve">wellbeing to rely </w:t>
      </w:r>
      <w:r w:rsidR="00783E54">
        <w:rPr>
          <w:rFonts w:asciiTheme="majorBidi" w:hAnsiTheme="majorBidi" w:cstheme="majorBidi"/>
          <w:bCs/>
          <w:sz w:val="24"/>
          <w:szCs w:val="24"/>
          <w:lang w:val="en-US"/>
        </w:rPr>
        <w:t xml:space="preserve">more </w:t>
      </w:r>
      <w:r w:rsidR="00693981">
        <w:rPr>
          <w:rFonts w:asciiTheme="majorBidi" w:hAnsiTheme="majorBidi" w:cstheme="majorBidi"/>
          <w:bCs/>
          <w:sz w:val="24"/>
          <w:szCs w:val="24"/>
          <w:lang w:val="en-US"/>
        </w:rPr>
        <w:t xml:space="preserve">on nostalgia. </w:t>
      </w:r>
      <w:r w:rsidR="0050682E" w:rsidRPr="008D2F9F">
        <w:rPr>
          <w:rFonts w:asciiTheme="majorBidi" w:hAnsiTheme="majorBidi" w:cstheme="majorBidi"/>
          <w:bCs/>
          <w:sz w:val="24"/>
          <w:szCs w:val="24"/>
          <w:lang w:val="en-US"/>
        </w:rPr>
        <w:t xml:space="preserve">Hence, </w:t>
      </w:r>
      <w:r w:rsidR="0034579A" w:rsidRPr="008D2F9F">
        <w:rPr>
          <w:rFonts w:asciiTheme="majorBidi" w:hAnsiTheme="majorBidi" w:cstheme="majorBidi"/>
          <w:bCs/>
          <w:sz w:val="24"/>
          <w:szCs w:val="24"/>
          <w:lang w:val="en-US"/>
        </w:rPr>
        <w:t>in our remaining studies we sought</w:t>
      </w:r>
      <w:r w:rsidR="0050682E" w:rsidRPr="008D2F9F">
        <w:rPr>
          <w:rFonts w:asciiTheme="majorBidi" w:hAnsiTheme="majorBidi" w:cstheme="majorBidi"/>
          <w:bCs/>
          <w:sz w:val="24"/>
          <w:szCs w:val="24"/>
          <w:lang w:val="en-US"/>
        </w:rPr>
        <w:t xml:space="preserve"> to establish whether nostalgia in socioemotional selectivity contexts leads to greater wellbeing. </w:t>
      </w:r>
    </w:p>
    <w:p w14:paraId="3BBAE2F0" w14:textId="69079825" w:rsidR="00014FFD" w:rsidRPr="008D2F9F" w:rsidRDefault="00B03C46" w:rsidP="004C6604">
      <w:pPr>
        <w:widowControl w:val="0"/>
        <w:spacing w:after="0" w:line="480" w:lineRule="exact"/>
        <w:ind w:firstLine="720"/>
        <w:rPr>
          <w:rFonts w:asciiTheme="majorBidi" w:hAnsiTheme="majorBidi" w:cstheme="majorBidi"/>
          <w:sz w:val="24"/>
          <w:szCs w:val="24"/>
          <w:lang w:val="en-US"/>
        </w:rPr>
      </w:pPr>
      <w:r w:rsidRPr="008D2F9F">
        <w:rPr>
          <w:rFonts w:asciiTheme="majorBidi" w:hAnsiTheme="majorBidi" w:cstheme="majorBidi"/>
          <w:sz w:val="24"/>
          <w:szCs w:val="24"/>
          <w:lang w:val="en-US"/>
        </w:rPr>
        <w:t>A</w:t>
      </w:r>
      <w:r w:rsidR="00210D18" w:rsidRPr="008D2F9F">
        <w:rPr>
          <w:rFonts w:asciiTheme="majorBidi" w:hAnsiTheme="majorBidi" w:cstheme="majorBidi"/>
          <w:sz w:val="24"/>
          <w:szCs w:val="24"/>
          <w:lang w:val="en-US"/>
        </w:rPr>
        <w:t>ddition</w:t>
      </w:r>
      <w:r w:rsidRPr="008D2F9F">
        <w:rPr>
          <w:rFonts w:asciiTheme="majorBidi" w:hAnsiTheme="majorBidi" w:cstheme="majorBidi"/>
          <w:sz w:val="24"/>
          <w:szCs w:val="24"/>
          <w:lang w:val="en-US"/>
        </w:rPr>
        <w:t>ally</w:t>
      </w:r>
      <w:r w:rsidR="00210D18" w:rsidRPr="008D2F9F">
        <w:rPr>
          <w:rFonts w:asciiTheme="majorBidi" w:hAnsiTheme="majorBidi" w:cstheme="majorBidi"/>
          <w:sz w:val="24"/>
          <w:szCs w:val="24"/>
          <w:lang w:val="en-US"/>
        </w:rPr>
        <w:t>, r</w:t>
      </w:r>
      <w:r w:rsidR="00014FFD" w:rsidRPr="008D2F9F">
        <w:rPr>
          <w:rFonts w:asciiTheme="majorBidi" w:hAnsiTheme="majorBidi" w:cstheme="majorBidi"/>
          <w:sz w:val="24"/>
          <w:szCs w:val="24"/>
          <w:lang w:val="en-US"/>
        </w:rPr>
        <w:t>esults confirmed that nostalgia is prevalent across the adult lifespan, with especially high levels in younger and older adulthood</w:t>
      </w:r>
      <w:r w:rsidR="00570A8A" w:rsidRPr="008D2F9F">
        <w:rPr>
          <w:rFonts w:asciiTheme="majorBidi" w:hAnsiTheme="majorBidi" w:cstheme="majorBidi"/>
          <w:sz w:val="24"/>
          <w:szCs w:val="24"/>
          <w:lang w:val="en-US"/>
        </w:rPr>
        <w:t xml:space="preserve">, </w:t>
      </w:r>
      <w:r w:rsidRPr="008D2F9F">
        <w:rPr>
          <w:rFonts w:asciiTheme="majorBidi" w:hAnsiTheme="majorBidi" w:cstheme="majorBidi"/>
          <w:sz w:val="24"/>
          <w:szCs w:val="24"/>
          <w:lang w:val="en-US"/>
        </w:rPr>
        <w:t>reinforc</w:t>
      </w:r>
      <w:r w:rsidR="00570A8A" w:rsidRPr="008D2F9F">
        <w:rPr>
          <w:rFonts w:asciiTheme="majorBidi" w:hAnsiTheme="majorBidi" w:cstheme="majorBidi"/>
          <w:sz w:val="24"/>
          <w:szCs w:val="24"/>
          <w:lang w:val="en-US"/>
        </w:rPr>
        <w:t>ing</w:t>
      </w:r>
      <w:r w:rsidRPr="008D2F9F">
        <w:rPr>
          <w:rFonts w:asciiTheme="majorBidi" w:hAnsiTheme="majorBidi" w:cstheme="majorBidi"/>
          <w:sz w:val="24"/>
          <w:szCs w:val="24"/>
          <w:lang w:val="en-US"/>
        </w:rPr>
        <w:t xml:space="preserve"> </w:t>
      </w:r>
      <w:r w:rsidR="00014FFD" w:rsidRPr="008D2F9F">
        <w:rPr>
          <w:rFonts w:asciiTheme="majorBidi" w:hAnsiTheme="majorBidi" w:cstheme="majorBidi"/>
          <w:sz w:val="24"/>
          <w:szCs w:val="24"/>
          <w:lang w:val="en-US"/>
        </w:rPr>
        <w:t>the claim that nostalgia is near-universal (Boym, 2001</w:t>
      </w:r>
      <w:r w:rsidRPr="008D2F9F">
        <w:rPr>
          <w:rFonts w:asciiTheme="majorBidi" w:hAnsiTheme="majorBidi" w:cstheme="majorBidi"/>
          <w:sz w:val="24"/>
          <w:szCs w:val="24"/>
          <w:lang w:val="en-US"/>
        </w:rPr>
        <w:t>; Hepper et al., 2014</w:t>
      </w:r>
      <w:r w:rsidR="00014FFD" w:rsidRPr="008D2F9F">
        <w:rPr>
          <w:rFonts w:asciiTheme="majorBidi" w:hAnsiTheme="majorBidi" w:cstheme="majorBidi"/>
          <w:sz w:val="24"/>
          <w:szCs w:val="24"/>
          <w:lang w:val="en-US"/>
        </w:rPr>
        <w:t xml:space="preserve">). </w:t>
      </w:r>
      <w:r w:rsidR="00A053F3" w:rsidRPr="008D2F9F">
        <w:rPr>
          <w:rFonts w:asciiTheme="majorBidi" w:hAnsiTheme="majorBidi" w:cstheme="majorBidi"/>
          <w:sz w:val="24"/>
          <w:szCs w:val="24"/>
          <w:lang w:val="en-US"/>
        </w:rPr>
        <w:t>The curvilinear trend is compatible with evidence that reminiscence peaks in both younger and older age (</w:t>
      </w:r>
      <w:r w:rsidR="00A053F3" w:rsidRPr="008D2F9F">
        <w:rPr>
          <w:rFonts w:asciiTheme="majorBidi" w:hAnsiTheme="majorBidi" w:cstheme="majorBidi"/>
          <w:bCs/>
          <w:sz w:val="24"/>
          <w:szCs w:val="24"/>
          <w:lang w:val="en-US"/>
        </w:rPr>
        <w:t>Hyland &amp; Ackerman, 1988; Merriam &amp; Cross, 1982)</w:t>
      </w:r>
      <w:r w:rsidR="00570A8A" w:rsidRPr="008D2F9F">
        <w:rPr>
          <w:rFonts w:asciiTheme="majorBidi" w:hAnsiTheme="majorBidi" w:cstheme="majorBidi"/>
          <w:bCs/>
          <w:sz w:val="24"/>
          <w:szCs w:val="24"/>
          <w:lang w:val="en-US"/>
        </w:rPr>
        <w:t xml:space="preserve">, and </w:t>
      </w:r>
      <w:r w:rsidR="00014FFD" w:rsidRPr="008D2F9F">
        <w:rPr>
          <w:rFonts w:asciiTheme="majorBidi" w:hAnsiTheme="majorBidi" w:cstheme="majorBidi"/>
          <w:sz w:val="24"/>
          <w:szCs w:val="24"/>
          <w:lang w:val="en-US"/>
        </w:rPr>
        <w:t>align</w:t>
      </w:r>
      <w:r w:rsidR="00570A8A" w:rsidRPr="008D2F9F">
        <w:rPr>
          <w:rFonts w:asciiTheme="majorBidi" w:hAnsiTheme="majorBidi" w:cstheme="majorBidi"/>
          <w:sz w:val="24"/>
          <w:szCs w:val="24"/>
          <w:lang w:val="en-US"/>
        </w:rPr>
        <w:t>s</w:t>
      </w:r>
      <w:r w:rsidR="00014FFD" w:rsidRPr="008D2F9F">
        <w:rPr>
          <w:rFonts w:asciiTheme="majorBidi" w:hAnsiTheme="majorBidi" w:cstheme="majorBidi"/>
          <w:sz w:val="24"/>
          <w:szCs w:val="24"/>
          <w:lang w:val="en-US"/>
        </w:rPr>
        <w:t xml:space="preserve"> with </w:t>
      </w:r>
      <w:r w:rsidRPr="008D2F9F">
        <w:rPr>
          <w:rFonts w:asciiTheme="majorBidi" w:hAnsiTheme="majorBidi" w:cstheme="majorBidi"/>
          <w:sz w:val="24"/>
          <w:szCs w:val="24"/>
          <w:lang w:val="en-US"/>
        </w:rPr>
        <w:t>findings</w:t>
      </w:r>
      <w:r w:rsidR="00014FFD" w:rsidRPr="008D2F9F">
        <w:rPr>
          <w:rFonts w:asciiTheme="majorBidi" w:hAnsiTheme="majorBidi" w:cstheme="majorBidi"/>
          <w:sz w:val="24"/>
          <w:szCs w:val="24"/>
          <w:lang w:val="en-US"/>
        </w:rPr>
        <w:t xml:space="preserve"> that nostalgia is particularly valued in times of transition (</w:t>
      </w:r>
      <w:r w:rsidR="00552F02" w:rsidRPr="008D2F9F">
        <w:rPr>
          <w:rFonts w:asciiTheme="majorBidi" w:hAnsiTheme="majorBidi" w:cstheme="majorBidi"/>
          <w:sz w:val="24"/>
          <w:szCs w:val="24"/>
          <w:lang w:val="en-US"/>
        </w:rPr>
        <w:t>Sedikides</w:t>
      </w:r>
      <w:r w:rsidR="007C585B">
        <w:rPr>
          <w:rFonts w:asciiTheme="majorBidi" w:hAnsiTheme="majorBidi" w:cstheme="majorBidi"/>
          <w:sz w:val="24"/>
          <w:szCs w:val="24"/>
          <w:lang w:val="en-US"/>
        </w:rPr>
        <w:t xml:space="preserve"> et al.</w:t>
      </w:r>
      <w:r w:rsidR="00552F02" w:rsidRPr="008D2F9F">
        <w:rPr>
          <w:rFonts w:asciiTheme="majorBidi" w:hAnsiTheme="majorBidi" w:cstheme="majorBidi"/>
          <w:sz w:val="24"/>
          <w:szCs w:val="24"/>
          <w:lang w:val="en-US"/>
        </w:rPr>
        <w:t>, 2015</w:t>
      </w:r>
      <w:r w:rsidR="007C585B">
        <w:rPr>
          <w:rFonts w:asciiTheme="majorBidi" w:hAnsiTheme="majorBidi" w:cstheme="majorBidi"/>
          <w:sz w:val="24"/>
          <w:szCs w:val="24"/>
          <w:lang w:val="en-US"/>
        </w:rPr>
        <w:t>b</w:t>
      </w:r>
      <w:r w:rsidR="00305F47" w:rsidRPr="008D2F9F">
        <w:rPr>
          <w:rFonts w:asciiTheme="majorBidi" w:hAnsiTheme="majorBidi" w:cstheme="majorBidi"/>
          <w:sz w:val="24"/>
          <w:szCs w:val="24"/>
          <w:lang w:val="en-US"/>
        </w:rPr>
        <w:t xml:space="preserve">; </w:t>
      </w:r>
      <w:r w:rsidR="00305F47" w:rsidRPr="008D2F9F">
        <w:rPr>
          <w:rFonts w:ascii="Times New Roman" w:hAnsi="Times New Roman" w:cs="Times New Roman"/>
          <w:bCs/>
          <w:sz w:val="24"/>
          <w:szCs w:val="24"/>
        </w:rPr>
        <w:t>Zou et al., 2018</w:t>
      </w:r>
      <w:r w:rsidR="00552F02" w:rsidRPr="008D2F9F">
        <w:rPr>
          <w:rFonts w:ascii="Times New Roman" w:hAnsi="Times New Roman" w:cs="Times New Roman"/>
          <w:bCs/>
          <w:color w:val="000000"/>
          <w:sz w:val="24"/>
          <w:szCs w:val="24"/>
        </w:rPr>
        <w:t xml:space="preserve">). </w:t>
      </w:r>
      <w:r w:rsidR="00014FFD" w:rsidRPr="008D2F9F">
        <w:rPr>
          <w:rFonts w:asciiTheme="majorBidi" w:hAnsiTheme="majorBidi" w:cstheme="majorBidi"/>
          <w:bCs/>
          <w:sz w:val="24"/>
          <w:szCs w:val="24"/>
          <w:lang w:val="en-US"/>
        </w:rPr>
        <w:t xml:space="preserve">Results further suggested that women are more prone to nostalgia than men. Past </w:t>
      </w:r>
      <w:r w:rsidR="00246309" w:rsidRPr="008D2F9F">
        <w:rPr>
          <w:rFonts w:asciiTheme="majorBidi" w:hAnsiTheme="majorBidi" w:cstheme="majorBidi"/>
          <w:bCs/>
          <w:sz w:val="24"/>
          <w:szCs w:val="24"/>
          <w:lang w:val="en-US"/>
        </w:rPr>
        <w:t>findings have</w:t>
      </w:r>
      <w:r w:rsidR="00014FFD" w:rsidRPr="008D2F9F">
        <w:rPr>
          <w:rFonts w:asciiTheme="majorBidi" w:hAnsiTheme="majorBidi" w:cstheme="majorBidi"/>
          <w:bCs/>
          <w:sz w:val="24"/>
          <w:szCs w:val="24"/>
          <w:lang w:val="en-US"/>
        </w:rPr>
        <w:t xml:space="preserve"> been mixed, </w:t>
      </w:r>
      <w:r w:rsidR="00246309" w:rsidRPr="008D2F9F">
        <w:rPr>
          <w:rFonts w:asciiTheme="majorBidi" w:hAnsiTheme="majorBidi" w:cstheme="majorBidi"/>
          <w:bCs/>
          <w:sz w:val="24"/>
          <w:szCs w:val="24"/>
          <w:lang w:val="en-US"/>
        </w:rPr>
        <w:t>with some</w:t>
      </w:r>
      <w:r w:rsidR="00014FFD" w:rsidRPr="008D2F9F">
        <w:rPr>
          <w:rFonts w:asciiTheme="majorBidi" w:hAnsiTheme="majorBidi" w:cstheme="majorBidi"/>
          <w:bCs/>
          <w:sz w:val="24"/>
          <w:szCs w:val="24"/>
          <w:lang w:val="en-US"/>
        </w:rPr>
        <w:t xml:space="preserve"> supporting women’s </w:t>
      </w:r>
      <w:r w:rsidR="00246309" w:rsidRPr="008D2F9F">
        <w:rPr>
          <w:rFonts w:asciiTheme="majorBidi" w:hAnsiTheme="majorBidi" w:cstheme="majorBidi"/>
          <w:bCs/>
          <w:sz w:val="24"/>
          <w:szCs w:val="24"/>
          <w:lang w:val="en-US"/>
        </w:rPr>
        <w:t>higher</w:t>
      </w:r>
      <w:r w:rsidR="00014FFD" w:rsidRPr="008D2F9F">
        <w:rPr>
          <w:rFonts w:asciiTheme="majorBidi" w:hAnsiTheme="majorBidi" w:cstheme="majorBidi"/>
          <w:bCs/>
          <w:sz w:val="24"/>
          <w:szCs w:val="24"/>
          <w:lang w:val="en-US"/>
        </w:rPr>
        <w:t xml:space="preserve"> nostalgia (Best &amp; Nelson, 1985)</w:t>
      </w:r>
      <w:r w:rsidRPr="008D2F9F">
        <w:rPr>
          <w:rFonts w:asciiTheme="majorBidi" w:hAnsiTheme="majorBidi" w:cstheme="majorBidi"/>
          <w:bCs/>
          <w:sz w:val="24"/>
          <w:szCs w:val="24"/>
          <w:lang w:val="en-US"/>
        </w:rPr>
        <w:t>,</w:t>
      </w:r>
      <w:r w:rsidR="00014FFD" w:rsidRPr="008D2F9F">
        <w:rPr>
          <w:rFonts w:asciiTheme="majorBidi" w:hAnsiTheme="majorBidi" w:cstheme="majorBidi"/>
          <w:bCs/>
          <w:sz w:val="24"/>
          <w:szCs w:val="24"/>
          <w:lang w:val="en-US"/>
        </w:rPr>
        <w:t xml:space="preserve"> </w:t>
      </w:r>
      <w:r w:rsidR="00246309" w:rsidRPr="008D2F9F">
        <w:rPr>
          <w:rFonts w:asciiTheme="majorBidi" w:hAnsiTheme="majorBidi" w:cstheme="majorBidi"/>
          <w:bCs/>
          <w:sz w:val="24"/>
          <w:szCs w:val="24"/>
          <w:lang w:val="en-US"/>
        </w:rPr>
        <w:t>but most</w:t>
      </w:r>
      <w:r w:rsidR="00014FFD" w:rsidRPr="008D2F9F">
        <w:rPr>
          <w:rFonts w:asciiTheme="majorBidi" w:hAnsiTheme="majorBidi" w:cstheme="majorBidi"/>
          <w:bCs/>
          <w:sz w:val="24"/>
          <w:szCs w:val="24"/>
          <w:lang w:val="en-US"/>
        </w:rPr>
        <w:t xml:space="preserve"> showing no difference (Batcho, 1995; Routledge et al., 2008; 2011; </w:t>
      </w:r>
      <w:r w:rsidR="00014FFD" w:rsidRPr="008D2F9F">
        <w:rPr>
          <w:rFonts w:asciiTheme="majorBidi" w:hAnsiTheme="majorBidi" w:cstheme="majorBidi"/>
          <w:sz w:val="24"/>
          <w:szCs w:val="24"/>
          <w:lang w:val="en-US"/>
        </w:rPr>
        <w:t>Wildschut et al., 2006; Zhou et al., 2008</w:t>
      </w:r>
      <w:r w:rsidR="00014FFD" w:rsidRPr="008D2F9F">
        <w:rPr>
          <w:rFonts w:asciiTheme="majorBidi" w:hAnsiTheme="majorBidi" w:cstheme="majorBidi"/>
          <w:bCs/>
          <w:sz w:val="24"/>
          <w:szCs w:val="24"/>
          <w:lang w:val="en-US"/>
        </w:rPr>
        <w:t xml:space="preserve">). It </w:t>
      </w:r>
      <w:r w:rsidRPr="008D2F9F">
        <w:rPr>
          <w:rFonts w:asciiTheme="majorBidi" w:hAnsiTheme="majorBidi" w:cstheme="majorBidi"/>
          <w:bCs/>
          <w:sz w:val="24"/>
          <w:szCs w:val="24"/>
          <w:lang w:val="en-US"/>
        </w:rPr>
        <w:t>is possible</w:t>
      </w:r>
      <w:r w:rsidR="00014FFD" w:rsidRPr="008D2F9F">
        <w:rPr>
          <w:rFonts w:asciiTheme="majorBidi" w:hAnsiTheme="majorBidi" w:cstheme="majorBidi"/>
          <w:bCs/>
          <w:sz w:val="24"/>
          <w:szCs w:val="24"/>
          <w:lang w:val="en-US"/>
        </w:rPr>
        <w:t xml:space="preserve"> that, in this large sample, we detected a </w:t>
      </w:r>
      <w:r w:rsidR="00246309" w:rsidRPr="008D2F9F">
        <w:rPr>
          <w:rFonts w:asciiTheme="majorBidi" w:hAnsiTheme="majorBidi" w:cstheme="majorBidi"/>
          <w:bCs/>
          <w:sz w:val="24"/>
          <w:szCs w:val="24"/>
          <w:lang w:val="en-US"/>
        </w:rPr>
        <w:t>true</w:t>
      </w:r>
      <w:r w:rsidR="00014FFD" w:rsidRPr="008D2F9F">
        <w:rPr>
          <w:rFonts w:asciiTheme="majorBidi" w:hAnsiTheme="majorBidi" w:cstheme="majorBidi"/>
          <w:bCs/>
          <w:sz w:val="24"/>
          <w:szCs w:val="24"/>
          <w:lang w:val="en-US"/>
        </w:rPr>
        <w:t xml:space="preserve"> tendency for women to </w:t>
      </w:r>
      <w:r w:rsidR="00570A8A" w:rsidRPr="008D2F9F">
        <w:rPr>
          <w:rFonts w:asciiTheme="majorBidi" w:hAnsiTheme="majorBidi" w:cstheme="majorBidi"/>
          <w:bCs/>
          <w:sz w:val="24"/>
          <w:szCs w:val="24"/>
          <w:lang w:val="en-US"/>
        </w:rPr>
        <w:t>use</w:t>
      </w:r>
      <w:r w:rsidR="00014FFD" w:rsidRPr="008D2F9F">
        <w:rPr>
          <w:rFonts w:asciiTheme="majorBidi" w:hAnsiTheme="majorBidi" w:cstheme="majorBidi"/>
          <w:bCs/>
          <w:sz w:val="24"/>
          <w:szCs w:val="24"/>
          <w:lang w:val="en-US"/>
        </w:rPr>
        <w:t xml:space="preserve"> and value nostalgia more than men, but future research should</w:t>
      </w:r>
      <w:r w:rsidR="00BE47A3" w:rsidRPr="008D2F9F">
        <w:rPr>
          <w:rFonts w:asciiTheme="majorBidi" w:hAnsiTheme="majorBidi" w:cstheme="majorBidi"/>
          <w:bCs/>
          <w:sz w:val="24"/>
          <w:szCs w:val="24"/>
          <w:lang w:val="en-US"/>
        </w:rPr>
        <w:t xml:space="preserve"> re-examine this issue</w:t>
      </w:r>
      <w:r w:rsidR="00014FFD" w:rsidRPr="008D2F9F">
        <w:rPr>
          <w:rFonts w:asciiTheme="majorBidi" w:hAnsiTheme="majorBidi" w:cstheme="majorBidi"/>
          <w:bCs/>
          <w:sz w:val="24"/>
          <w:szCs w:val="24"/>
          <w:lang w:val="en-US"/>
        </w:rPr>
        <w:t>.</w:t>
      </w:r>
      <w:r w:rsidR="00592E93" w:rsidRPr="008D2F9F">
        <w:rPr>
          <w:rFonts w:asciiTheme="majorBidi" w:hAnsiTheme="majorBidi" w:cstheme="majorBidi"/>
          <w:bCs/>
          <w:sz w:val="24"/>
          <w:szCs w:val="24"/>
          <w:lang w:val="en-US"/>
        </w:rPr>
        <w:t xml:space="preserve"> </w:t>
      </w:r>
      <w:r w:rsidR="00D512BC" w:rsidRPr="008D2F9F">
        <w:rPr>
          <w:rFonts w:asciiTheme="majorBidi" w:hAnsiTheme="majorBidi" w:cstheme="majorBidi"/>
          <w:bCs/>
          <w:sz w:val="24"/>
          <w:szCs w:val="24"/>
          <w:lang w:val="en-US"/>
        </w:rPr>
        <w:t>Finally, nostalgia proneness was negatively associated with education level</w:t>
      </w:r>
      <w:r w:rsidR="00246309" w:rsidRPr="008D2F9F">
        <w:rPr>
          <w:rFonts w:asciiTheme="majorBidi" w:hAnsiTheme="majorBidi" w:cstheme="majorBidi"/>
          <w:bCs/>
          <w:sz w:val="24"/>
          <w:szCs w:val="24"/>
          <w:lang w:val="en-US"/>
        </w:rPr>
        <w:t xml:space="preserve">, </w:t>
      </w:r>
      <w:r w:rsidR="00D512BC" w:rsidRPr="008D2F9F">
        <w:rPr>
          <w:rFonts w:asciiTheme="majorBidi" w:hAnsiTheme="majorBidi" w:cstheme="majorBidi"/>
          <w:bCs/>
          <w:sz w:val="24"/>
          <w:szCs w:val="24"/>
          <w:lang w:val="en-US"/>
        </w:rPr>
        <w:t>an unforeseen (albeit peripheral) finding</w:t>
      </w:r>
      <w:r w:rsidR="00570A8A" w:rsidRPr="008D2F9F">
        <w:rPr>
          <w:rFonts w:asciiTheme="majorBidi" w:hAnsiTheme="majorBidi" w:cstheme="majorBidi"/>
          <w:bCs/>
          <w:sz w:val="24"/>
          <w:szCs w:val="24"/>
          <w:lang w:val="en-US"/>
        </w:rPr>
        <w:t xml:space="preserve"> also in need </w:t>
      </w:r>
      <w:r w:rsidR="00207654">
        <w:rPr>
          <w:rFonts w:asciiTheme="majorBidi" w:hAnsiTheme="majorBidi" w:cstheme="majorBidi"/>
          <w:bCs/>
          <w:sz w:val="24"/>
          <w:szCs w:val="24"/>
          <w:lang w:val="en-US"/>
        </w:rPr>
        <w:t>of</w:t>
      </w:r>
      <w:r w:rsidR="00207654" w:rsidRPr="008D2F9F">
        <w:rPr>
          <w:rFonts w:asciiTheme="majorBidi" w:hAnsiTheme="majorBidi" w:cstheme="majorBidi"/>
          <w:bCs/>
          <w:sz w:val="24"/>
          <w:szCs w:val="24"/>
          <w:lang w:val="en-US"/>
        </w:rPr>
        <w:t xml:space="preserve"> </w:t>
      </w:r>
      <w:r w:rsidR="00570A8A" w:rsidRPr="008D2F9F">
        <w:rPr>
          <w:rFonts w:asciiTheme="majorBidi" w:hAnsiTheme="majorBidi" w:cstheme="majorBidi"/>
          <w:bCs/>
          <w:sz w:val="24"/>
          <w:szCs w:val="24"/>
          <w:lang w:val="en-US"/>
        </w:rPr>
        <w:t>replication</w:t>
      </w:r>
      <w:r w:rsidR="00D512BC" w:rsidRPr="008D2F9F">
        <w:rPr>
          <w:rFonts w:asciiTheme="majorBidi" w:hAnsiTheme="majorBidi" w:cstheme="majorBidi"/>
          <w:bCs/>
          <w:sz w:val="24"/>
          <w:szCs w:val="24"/>
          <w:lang w:val="en-US"/>
        </w:rPr>
        <w:t>.</w:t>
      </w:r>
    </w:p>
    <w:p w14:paraId="0BA0D60D" w14:textId="6FBF0AAC" w:rsidR="000E7A55" w:rsidRPr="008D2F9F" w:rsidRDefault="001074B9" w:rsidP="004C6604">
      <w:pPr>
        <w:widowControl w:val="0"/>
        <w:spacing w:after="0" w:line="480" w:lineRule="exact"/>
        <w:jc w:val="center"/>
        <w:rPr>
          <w:rFonts w:asciiTheme="majorBidi" w:hAnsiTheme="majorBidi" w:cstheme="majorBidi"/>
          <w:b/>
          <w:sz w:val="24"/>
          <w:szCs w:val="24"/>
          <w:lang w:val="en-US"/>
        </w:rPr>
      </w:pPr>
      <w:r>
        <w:rPr>
          <w:rFonts w:asciiTheme="majorBidi" w:hAnsiTheme="majorBidi" w:cstheme="majorBidi"/>
          <w:b/>
          <w:sz w:val="24"/>
          <w:szCs w:val="24"/>
          <w:lang w:val="en-US"/>
        </w:rPr>
        <w:t xml:space="preserve">STUDIES 2-4: </w:t>
      </w:r>
      <w:r w:rsidR="00DC1709" w:rsidRPr="008D2F9F">
        <w:rPr>
          <w:rFonts w:asciiTheme="majorBidi" w:hAnsiTheme="majorBidi" w:cstheme="majorBidi"/>
          <w:b/>
          <w:sz w:val="24"/>
          <w:szCs w:val="24"/>
          <w:lang w:val="en-US"/>
        </w:rPr>
        <w:t>EXPERIMENTALLY MANIPULATED LIMITED TIME</w:t>
      </w:r>
    </w:p>
    <w:p w14:paraId="3440616D" w14:textId="52298BB1" w:rsidR="003D0237" w:rsidRPr="008D2F9F" w:rsidRDefault="00F02769" w:rsidP="004C6604">
      <w:pPr>
        <w:widowControl w:val="0"/>
        <w:spacing w:after="0" w:line="480" w:lineRule="exact"/>
        <w:ind w:firstLine="720"/>
        <w:rPr>
          <w:rFonts w:asciiTheme="majorBidi" w:hAnsiTheme="majorBidi" w:cstheme="majorBidi"/>
          <w:bCs/>
          <w:sz w:val="24"/>
          <w:szCs w:val="24"/>
          <w:lang w:val="en-US"/>
        </w:rPr>
      </w:pPr>
      <w:r w:rsidRPr="008D2F9F">
        <w:rPr>
          <w:rFonts w:asciiTheme="majorBidi" w:hAnsiTheme="majorBidi" w:cstheme="majorBidi"/>
          <w:bCs/>
          <w:sz w:val="24"/>
          <w:szCs w:val="24"/>
          <w:lang w:val="en-US"/>
        </w:rPr>
        <w:t xml:space="preserve">Study 1 </w:t>
      </w:r>
      <w:r w:rsidR="00D91ACB" w:rsidRPr="008D2F9F">
        <w:rPr>
          <w:rFonts w:asciiTheme="majorBidi" w:hAnsiTheme="majorBidi" w:cstheme="majorBidi"/>
          <w:bCs/>
          <w:sz w:val="24"/>
          <w:szCs w:val="24"/>
          <w:lang w:val="en-US"/>
        </w:rPr>
        <w:t>was</w:t>
      </w:r>
      <w:r w:rsidR="009C6A7A" w:rsidRPr="008D2F9F">
        <w:rPr>
          <w:rFonts w:asciiTheme="majorBidi" w:hAnsiTheme="majorBidi" w:cstheme="majorBidi"/>
          <w:bCs/>
          <w:sz w:val="24"/>
          <w:szCs w:val="24"/>
          <w:lang w:val="en-US"/>
        </w:rPr>
        <w:t xml:space="preserve"> cross-sectional</w:t>
      </w:r>
      <w:r w:rsidR="004977BB" w:rsidRPr="008D2F9F">
        <w:rPr>
          <w:rFonts w:asciiTheme="majorBidi" w:hAnsiTheme="majorBidi" w:cstheme="majorBidi"/>
          <w:bCs/>
          <w:sz w:val="24"/>
          <w:szCs w:val="24"/>
          <w:lang w:val="en-US"/>
        </w:rPr>
        <w:t>, leaving</w:t>
      </w:r>
      <w:r w:rsidR="00554B1F" w:rsidRPr="008D2F9F">
        <w:rPr>
          <w:rFonts w:asciiTheme="majorBidi" w:hAnsiTheme="majorBidi" w:cstheme="majorBidi"/>
          <w:bCs/>
          <w:sz w:val="24"/>
          <w:szCs w:val="24"/>
          <w:lang w:val="en-US"/>
        </w:rPr>
        <w:t xml:space="preserve"> causality unclear. Further, </w:t>
      </w:r>
      <w:r w:rsidR="000E7437" w:rsidRPr="008D2F9F">
        <w:rPr>
          <w:rFonts w:asciiTheme="majorBidi" w:hAnsiTheme="majorBidi" w:cstheme="majorBidi"/>
          <w:bCs/>
          <w:sz w:val="24"/>
          <w:szCs w:val="24"/>
          <w:lang w:val="en-US"/>
        </w:rPr>
        <w:t xml:space="preserve">although we were interested in the effects of age per se, </w:t>
      </w:r>
      <w:r w:rsidR="00554B1F" w:rsidRPr="008D2F9F">
        <w:rPr>
          <w:rFonts w:asciiTheme="majorBidi" w:hAnsiTheme="majorBidi" w:cstheme="majorBidi"/>
          <w:bCs/>
          <w:sz w:val="24"/>
          <w:szCs w:val="24"/>
          <w:lang w:val="en-US"/>
        </w:rPr>
        <w:t>the</w:t>
      </w:r>
      <w:r w:rsidR="00135E2A" w:rsidRPr="008D2F9F">
        <w:rPr>
          <w:rFonts w:asciiTheme="majorBidi" w:hAnsiTheme="majorBidi" w:cstheme="majorBidi"/>
          <w:bCs/>
          <w:sz w:val="24"/>
          <w:szCs w:val="24"/>
          <w:lang w:val="en-US"/>
        </w:rPr>
        <w:t xml:space="preserve"> findings</w:t>
      </w:r>
      <w:r w:rsidR="009C6A7A" w:rsidRPr="008D2F9F">
        <w:rPr>
          <w:rFonts w:asciiTheme="majorBidi" w:hAnsiTheme="majorBidi" w:cstheme="majorBidi"/>
          <w:bCs/>
          <w:sz w:val="24"/>
          <w:szCs w:val="24"/>
          <w:lang w:val="en-US"/>
        </w:rPr>
        <w:t xml:space="preserve"> </w:t>
      </w:r>
      <w:r w:rsidR="00AA7CBF" w:rsidRPr="008D2F9F">
        <w:rPr>
          <w:rFonts w:asciiTheme="majorBidi" w:hAnsiTheme="majorBidi" w:cstheme="majorBidi"/>
          <w:bCs/>
          <w:sz w:val="24"/>
          <w:szCs w:val="24"/>
          <w:lang w:val="en-US"/>
        </w:rPr>
        <w:t xml:space="preserve">do not identify the </w:t>
      </w:r>
      <w:r w:rsidR="003577C4" w:rsidRPr="008D2F9F">
        <w:rPr>
          <w:rFonts w:asciiTheme="majorBidi" w:hAnsiTheme="majorBidi" w:cstheme="majorBidi"/>
          <w:bCs/>
          <w:sz w:val="24"/>
          <w:szCs w:val="24"/>
          <w:lang w:val="en-US"/>
        </w:rPr>
        <w:t xml:space="preserve">underlying </w:t>
      </w:r>
      <w:r w:rsidR="00AA7CBF" w:rsidRPr="008D2F9F">
        <w:rPr>
          <w:rFonts w:asciiTheme="majorBidi" w:hAnsiTheme="majorBidi" w:cstheme="majorBidi"/>
          <w:bCs/>
          <w:sz w:val="24"/>
          <w:szCs w:val="24"/>
          <w:lang w:val="en-US"/>
        </w:rPr>
        <w:t xml:space="preserve">mechanism. </w:t>
      </w:r>
      <w:r w:rsidR="007159CB" w:rsidRPr="008D2F9F">
        <w:rPr>
          <w:rFonts w:asciiTheme="majorBidi" w:hAnsiTheme="majorBidi" w:cstheme="majorBidi"/>
          <w:bCs/>
          <w:sz w:val="24"/>
          <w:szCs w:val="24"/>
          <w:lang w:val="en-US"/>
        </w:rPr>
        <w:t>SST and p</w:t>
      </w:r>
      <w:r w:rsidR="009E2251" w:rsidRPr="008D2F9F">
        <w:rPr>
          <w:rFonts w:asciiTheme="majorBidi" w:hAnsiTheme="majorBidi" w:cstheme="majorBidi"/>
          <w:bCs/>
          <w:sz w:val="24"/>
          <w:szCs w:val="24"/>
          <w:lang w:val="en-US"/>
        </w:rPr>
        <w:t>ast e</w:t>
      </w:r>
      <w:r w:rsidR="007159CB" w:rsidRPr="008D2F9F">
        <w:rPr>
          <w:rFonts w:asciiTheme="majorBidi" w:hAnsiTheme="majorBidi" w:cstheme="majorBidi"/>
          <w:bCs/>
          <w:sz w:val="24"/>
          <w:szCs w:val="24"/>
          <w:lang w:val="en-US"/>
        </w:rPr>
        <w:t>vidence point</w:t>
      </w:r>
      <w:r w:rsidR="000E7A55" w:rsidRPr="008D2F9F">
        <w:rPr>
          <w:rFonts w:asciiTheme="majorBidi" w:hAnsiTheme="majorBidi" w:cstheme="majorBidi"/>
          <w:bCs/>
          <w:sz w:val="24"/>
          <w:szCs w:val="24"/>
          <w:lang w:val="en-US"/>
        </w:rPr>
        <w:t xml:space="preserve"> to perception of limited time as </w:t>
      </w:r>
      <w:r w:rsidR="00B33BAC" w:rsidRPr="008D2F9F">
        <w:rPr>
          <w:rFonts w:asciiTheme="majorBidi" w:hAnsiTheme="majorBidi" w:cstheme="majorBidi"/>
          <w:bCs/>
          <w:sz w:val="24"/>
          <w:szCs w:val="24"/>
          <w:lang w:val="en-US"/>
        </w:rPr>
        <w:t xml:space="preserve">the active ingredient in </w:t>
      </w:r>
      <w:r w:rsidR="000E7A55" w:rsidRPr="008D2F9F">
        <w:rPr>
          <w:rFonts w:asciiTheme="majorBidi" w:hAnsiTheme="majorBidi" w:cstheme="majorBidi"/>
          <w:bCs/>
          <w:sz w:val="24"/>
          <w:szCs w:val="24"/>
          <w:lang w:val="en-US"/>
        </w:rPr>
        <w:t xml:space="preserve">age-related socioemotional shifts (Carstensen, 2006). </w:t>
      </w:r>
      <w:r w:rsidR="00F9103F" w:rsidRPr="008D2F9F">
        <w:rPr>
          <w:rFonts w:asciiTheme="majorBidi" w:hAnsiTheme="majorBidi" w:cstheme="majorBidi"/>
          <w:bCs/>
          <w:sz w:val="24"/>
          <w:szCs w:val="24"/>
          <w:lang w:val="en-US"/>
        </w:rPr>
        <w:t>For example, i</w:t>
      </w:r>
      <w:r w:rsidR="006A65C1" w:rsidRPr="008D2F9F">
        <w:rPr>
          <w:rFonts w:asciiTheme="majorBidi" w:hAnsiTheme="majorBidi" w:cstheme="majorBidi"/>
          <w:bCs/>
          <w:sz w:val="24"/>
          <w:szCs w:val="24"/>
          <w:lang w:val="en-US"/>
        </w:rPr>
        <w:t xml:space="preserve">n cross-sectional </w:t>
      </w:r>
      <w:r w:rsidR="00AA7CBF" w:rsidRPr="008D2F9F">
        <w:rPr>
          <w:rFonts w:asciiTheme="majorBidi" w:hAnsiTheme="majorBidi" w:cstheme="majorBidi"/>
          <w:bCs/>
          <w:sz w:val="24"/>
          <w:szCs w:val="24"/>
          <w:lang w:val="en-US"/>
        </w:rPr>
        <w:t>research</w:t>
      </w:r>
      <w:r w:rsidR="006A65C1" w:rsidRPr="008D2F9F">
        <w:rPr>
          <w:rFonts w:asciiTheme="majorBidi" w:hAnsiTheme="majorBidi" w:cstheme="majorBidi"/>
          <w:bCs/>
          <w:sz w:val="24"/>
          <w:szCs w:val="24"/>
          <w:lang w:val="en-US"/>
        </w:rPr>
        <w:t xml:space="preserve">, self-reported </w:t>
      </w:r>
      <w:r w:rsidR="00C66E08" w:rsidRPr="008D2F9F">
        <w:rPr>
          <w:rFonts w:asciiTheme="majorBidi" w:hAnsiTheme="majorBidi" w:cstheme="majorBidi"/>
          <w:bCs/>
          <w:sz w:val="24"/>
          <w:szCs w:val="24"/>
          <w:lang w:val="en-US"/>
        </w:rPr>
        <w:t xml:space="preserve">time </w:t>
      </w:r>
      <w:r w:rsidR="00DA1608" w:rsidRPr="008D2F9F">
        <w:rPr>
          <w:rFonts w:asciiTheme="majorBidi" w:hAnsiTheme="majorBidi" w:cstheme="majorBidi"/>
          <w:bCs/>
          <w:sz w:val="24"/>
          <w:szCs w:val="24"/>
          <w:lang w:val="en-US"/>
        </w:rPr>
        <w:t>perspective</w:t>
      </w:r>
      <w:r w:rsidR="006A65C1" w:rsidRPr="008D2F9F">
        <w:rPr>
          <w:rFonts w:asciiTheme="majorBidi" w:hAnsiTheme="majorBidi" w:cstheme="majorBidi"/>
          <w:bCs/>
          <w:sz w:val="24"/>
          <w:szCs w:val="24"/>
          <w:lang w:val="en-US"/>
        </w:rPr>
        <w:t xml:space="preserve"> predicts </w:t>
      </w:r>
      <w:r w:rsidR="00B76123" w:rsidRPr="008D2F9F">
        <w:rPr>
          <w:rFonts w:asciiTheme="majorBidi" w:hAnsiTheme="majorBidi" w:cstheme="majorBidi"/>
          <w:bCs/>
          <w:sz w:val="24"/>
          <w:szCs w:val="24"/>
          <w:lang w:val="en-US"/>
        </w:rPr>
        <w:t xml:space="preserve">the extent to which individuals (regardless of age) </w:t>
      </w:r>
      <w:r w:rsidR="006A65C1" w:rsidRPr="008D2F9F">
        <w:rPr>
          <w:rFonts w:asciiTheme="majorBidi" w:hAnsiTheme="majorBidi" w:cstheme="majorBidi"/>
          <w:bCs/>
          <w:sz w:val="24"/>
          <w:szCs w:val="24"/>
          <w:lang w:val="en-US"/>
        </w:rPr>
        <w:t>prioriti</w:t>
      </w:r>
      <w:r w:rsidR="00B76123" w:rsidRPr="008D2F9F">
        <w:rPr>
          <w:rFonts w:asciiTheme="majorBidi" w:hAnsiTheme="majorBidi" w:cstheme="majorBidi"/>
          <w:bCs/>
          <w:sz w:val="24"/>
          <w:szCs w:val="24"/>
          <w:lang w:val="en-US"/>
        </w:rPr>
        <w:t xml:space="preserve">ze </w:t>
      </w:r>
      <w:r w:rsidR="004175EC" w:rsidRPr="008D2F9F">
        <w:rPr>
          <w:rFonts w:asciiTheme="majorBidi" w:hAnsiTheme="majorBidi" w:cstheme="majorBidi"/>
          <w:bCs/>
          <w:sz w:val="24"/>
          <w:szCs w:val="24"/>
          <w:lang w:val="en-US"/>
        </w:rPr>
        <w:t xml:space="preserve">emotionally </w:t>
      </w:r>
      <w:r w:rsidR="002B35C6" w:rsidRPr="008D2F9F">
        <w:rPr>
          <w:rFonts w:asciiTheme="majorBidi" w:hAnsiTheme="majorBidi" w:cstheme="majorBidi"/>
          <w:bCs/>
          <w:sz w:val="24"/>
          <w:szCs w:val="24"/>
          <w:lang w:val="en-US"/>
        </w:rPr>
        <w:t>meaningful</w:t>
      </w:r>
      <w:r w:rsidR="00B76123" w:rsidRPr="008D2F9F">
        <w:rPr>
          <w:rFonts w:asciiTheme="majorBidi" w:hAnsiTheme="majorBidi" w:cstheme="majorBidi"/>
          <w:bCs/>
          <w:sz w:val="24"/>
          <w:szCs w:val="24"/>
          <w:lang w:val="en-US"/>
        </w:rPr>
        <w:t xml:space="preserve"> </w:t>
      </w:r>
      <w:r w:rsidR="00E01005" w:rsidRPr="008D2F9F">
        <w:rPr>
          <w:rFonts w:asciiTheme="majorBidi" w:hAnsiTheme="majorBidi" w:cstheme="majorBidi"/>
          <w:bCs/>
          <w:sz w:val="24"/>
          <w:szCs w:val="24"/>
          <w:lang w:val="en-US"/>
        </w:rPr>
        <w:t xml:space="preserve">goals </w:t>
      </w:r>
      <w:r w:rsidR="00B76123" w:rsidRPr="008D2F9F">
        <w:rPr>
          <w:rFonts w:asciiTheme="majorBidi" w:hAnsiTheme="majorBidi" w:cstheme="majorBidi"/>
          <w:bCs/>
          <w:sz w:val="24"/>
          <w:szCs w:val="24"/>
          <w:lang w:val="en-US"/>
        </w:rPr>
        <w:t xml:space="preserve">over expansive goals (Lang &amp; Carstensen, 2002). </w:t>
      </w:r>
      <w:r w:rsidR="000E7437" w:rsidRPr="008D2F9F">
        <w:rPr>
          <w:rFonts w:asciiTheme="majorBidi" w:hAnsiTheme="majorBidi" w:cstheme="majorBidi"/>
          <w:bCs/>
          <w:sz w:val="24"/>
          <w:szCs w:val="24"/>
          <w:lang w:val="en-US"/>
        </w:rPr>
        <w:t xml:space="preserve">SST </w:t>
      </w:r>
      <w:r w:rsidR="003D0237" w:rsidRPr="008D2F9F">
        <w:rPr>
          <w:rFonts w:asciiTheme="majorBidi" w:hAnsiTheme="majorBidi" w:cstheme="majorBidi"/>
          <w:bCs/>
          <w:sz w:val="24"/>
          <w:szCs w:val="24"/>
          <w:lang w:val="en-US"/>
        </w:rPr>
        <w:t>studies have</w:t>
      </w:r>
      <w:r w:rsidR="000E7437" w:rsidRPr="008D2F9F">
        <w:rPr>
          <w:rFonts w:asciiTheme="majorBidi" w:hAnsiTheme="majorBidi" w:cstheme="majorBidi"/>
          <w:bCs/>
          <w:sz w:val="24"/>
          <w:szCs w:val="24"/>
          <w:lang w:val="en-US"/>
        </w:rPr>
        <w:t xml:space="preserve"> commonly isolated the role of time perspective by observing the socioemotional strategies adopted by younger adults when they face limited time horizons. This is a useful approach</w:t>
      </w:r>
      <w:r w:rsidR="00B03C46" w:rsidRPr="008D2F9F">
        <w:rPr>
          <w:rFonts w:asciiTheme="majorBidi" w:hAnsiTheme="majorBidi" w:cstheme="majorBidi"/>
          <w:bCs/>
          <w:sz w:val="24"/>
          <w:szCs w:val="24"/>
          <w:lang w:val="en-US"/>
        </w:rPr>
        <w:t>,</w:t>
      </w:r>
      <w:r w:rsidR="000E7437" w:rsidRPr="008D2F9F">
        <w:rPr>
          <w:rFonts w:asciiTheme="majorBidi" w:hAnsiTheme="majorBidi" w:cstheme="majorBidi"/>
          <w:bCs/>
          <w:sz w:val="24"/>
          <w:szCs w:val="24"/>
          <w:lang w:val="en-US"/>
        </w:rPr>
        <w:t xml:space="preserve"> because younger (vs. older) adults have a relatively expansive baseline time perspective, allowing such </w:t>
      </w:r>
      <w:r w:rsidR="00CE2C1B" w:rsidRPr="008D2F9F">
        <w:rPr>
          <w:rFonts w:asciiTheme="majorBidi" w:hAnsiTheme="majorBidi" w:cstheme="majorBidi"/>
          <w:bCs/>
          <w:sz w:val="24"/>
          <w:szCs w:val="24"/>
          <w:lang w:val="en-US"/>
        </w:rPr>
        <w:t>situations</w:t>
      </w:r>
      <w:r w:rsidR="000E7437" w:rsidRPr="008D2F9F">
        <w:rPr>
          <w:rFonts w:asciiTheme="majorBidi" w:hAnsiTheme="majorBidi" w:cstheme="majorBidi"/>
          <w:bCs/>
          <w:sz w:val="24"/>
          <w:szCs w:val="24"/>
          <w:lang w:val="en-US"/>
        </w:rPr>
        <w:t xml:space="preserve"> to exert an influence. Some studies have capitalized on perce</w:t>
      </w:r>
      <w:r w:rsidR="007970F2" w:rsidRPr="008D2F9F">
        <w:rPr>
          <w:rFonts w:asciiTheme="majorBidi" w:hAnsiTheme="majorBidi" w:cstheme="majorBidi"/>
          <w:bCs/>
          <w:sz w:val="24"/>
          <w:szCs w:val="24"/>
          <w:lang w:val="en-US"/>
        </w:rPr>
        <w:t>ived endings such as graduation</w:t>
      </w:r>
      <w:r w:rsidR="0043300D" w:rsidRPr="008D2F9F">
        <w:rPr>
          <w:rFonts w:asciiTheme="majorBidi" w:hAnsiTheme="majorBidi" w:cstheme="majorBidi"/>
          <w:bCs/>
          <w:sz w:val="24"/>
          <w:szCs w:val="24"/>
          <w:lang w:val="en-US"/>
        </w:rPr>
        <w:t>,</w:t>
      </w:r>
      <w:r w:rsidR="000E7437" w:rsidRPr="008D2F9F">
        <w:rPr>
          <w:rFonts w:asciiTheme="majorBidi" w:hAnsiTheme="majorBidi" w:cstheme="majorBidi"/>
          <w:bCs/>
          <w:sz w:val="24"/>
          <w:szCs w:val="24"/>
          <w:lang w:val="en-US"/>
        </w:rPr>
        <w:t xml:space="preserve"> personal or national health threats, and sociopolitical changes</w:t>
      </w:r>
      <w:r w:rsidR="00236303" w:rsidRPr="008D2F9F">
        <w:rPr>
          <w:rFonts w:asciiTheme="majorBidi" w:hAnsiTheme="majorBidi" w:cstheme="majorBidi"/>
          <w:bCs/>
          <w:sz w:val="24"/>
          <w:szCs w:val="24"/>
          <w:lang w:val="en-US"/>
        </w:rPr>
        <w:t>. Young</w:t>
      </w:r>
      <w:r w:rsidR="000E7437" w:rsidRPr="008D2F9F">
        <w:rPr>
          <w:rFonts w:asciiTheme="majorBidi" w:hAnsiTheme="majorBidi" w:cstheme="majorBidi"/>
          <w:bCs/>
          <w:sz w:val="24"/>
          <w:szCs w:val="24"/>
          <w:lang w:val="en-US"/>
        </w:rPr>
        <w:t xml:space="preserve"> adults facing limited time before such endings </w:t>
      </w:r>
      <w:r w:rsidR="003D0237" w:rsidRPr="008D2F9F">
        <w:rPr>
          <w:rFonts w:asciiTheme="majorBidi" w:hAnsiTheme="majorBidi" w:cstheme="majorBidi"/>
          <w:bCs/>
          <w:sz w:val="24"/>
          <w:szCs w:val="24"/>
          <w:lang w:val="en-US"/>
        </w:rPr>
        <w:t>resemble older adults in their</w:t>
      </w:r>
      <w:r w:rsidR="000E7437" w:rsidRPr="008D2F9F">
        <w:rPr>
          <w:rFonts w:asciiTheme="majorBidi" w:hAnsiTheme="majorBidi" w:cstheme="majorBidi"/>
          <w:bCs/>
          <w:sz w:val="24"/>
          <w:szCs w:val="24"/>
          <w:lang w:val="en-US"/>
        </w:rPr>
        <w:t xml:space="preserve"> </w:t>
      </w:r>
      <w:r w:rsidR="004841E5" w:rsidRPr="008D2F9F">
        <w:rPr>
          <w:rFonts w:asciiTheme="majorBidi" w:hAnsiTheme="majorBidi" w:cstheme="majorBidi"/>
          <w:bCs/>
          <w:sz w:val="24"/>
          <w:szCs w:val="24"/>
          <w:lang w:val="en-US"/>
        </w:rPr>
        <w:t xml:space="preserve">socioemotional </w:t>
      </w:r>
      <w:r w:rsidR="003D0237" w:rsidRPr="008D2F9F">
        <w:rPr>
          <w:rFonts w:asciiTheme="majorBidi" w:hAnsiTheme="majorBidi" w:cstheme="majorBidi"/>
          <w:bCs/>
          <w:sz w:val="24"/>
          <w:szCs w:val="24"/>
          <w:lang w:val="en-US"/>
        </w:rPr>
        <w:t>choices and patterns</w:t>
      </w:r>
      <w:r w:rsidR="004841E5" w:rsidRPr="008D2F9F">
        <w:rPr>
          <w:rFonts w:asciiTheme="majorBidi" w:hAnsiTheme="majorBidi" w:cstheme="majorBidi"/>
          <w:bCs/>
          <w:sz w:val="24"/>
          <w:szCs w:val="24"/>
          <w:lang w:val="en-US"/>
        </w:rPr>
        <w:t xml:space="preserve"> </w:t>
      </w:r>
      <w:r w:rsidR="00E373CF" w:rsidRPr="008D2F9F">
        <w:rPr>
          <w:rFonts w:asciiTheme="majorBidi" w:hAnsiTheme="majorBidi" w:cstheme="majorBidi"/>
          <w:bCs/>
          <w:sz w:val="24"/>
          <w:szCs w:val="24"/>
          <w:lang w:val="en-US"/>
        </w:rPr>
        <w:t>(</w:t>
      </w:r>
      <w:r w:rsidR="00D41AC9" w:rsidRPr="008D2F9F">
        <w:rPr>
          <w:rFonts w:asciiTheme="majorBidi" w:hAnsiTheme="majorBidi" w:cstheme="majorBidi"/>
          <w:bCs/>
          <w:sz w:val="24"/>
          <w:szCs w:val="24"/>
          <w:lang w:val="en-US"/>
        </w:rPr>
        <w:t xml:space="preserve">Fung &amp; Carstensen, 2006; </w:t>
      </w:r>
      <w:r w:rsidR="00E373CF" w:rsidRPr="008D2F9F">
        <w:rPr>
          <w:rFonts w:asciiTheme="majorBidi" w:hAnsiTheme="majorBidi" w:cstheme="majorBidi"/>
          <w:bCs/>
          <w:sz w:val="24"/>
          <w:szCs w:val="24"/>
          <w:lang w:val="en-US"/>
        </w:rPr>
        <w:t>Pruzan &amp; Isaacowitz, 2006</w:t>
      </w:r>
      <w:r w:rsidR="00D41AC9" w:rsidRPr="008D2F9F">
        <w:rPr>
          <w:rFonts w:asciiTheme="majorBidi" w:hAnsiTheme="majorBidi" w:cstheme="majorBidi"/>
          <w:bCs/>
          <w:sz w:val="24"/>
          <w:szCs w:val="24"/>
          <w:lang w:val="en-US"/>
        </w:rPr>
        <w:t>; Sullivan-Singh, Stanton, &amp; Low, 2015</w:t>
      </w:r>
      <w:r w:rsidR="00E373CF" w:rsidRPr="008D2F9F">
        <w:rPr>
          <w:rFonts w:asciiTheme="majorBidi" w:hAnsiTheme="majorBidi" w:cstheme="majorBidi"/>
          <w:bCs/>
          <w:sz w:val="24"/>
          <w:szCs w:val="24"/>
          <w:lang w:val="en-US"/>
        </w:rPr>
        <w:t xml:space="preserve">). </w:t>
      </w:r>
      <w:r w:rsidR="001D16E0" w:rsidRPr="008D2F9F">
        <w:rPr>
          <w:rFonts w:asciiTheme="majorBidi" w:hAnsiTheme="majorBidi" w:cstheme="majorBidi"/>
          <w:bCs/>
          <w:sz w:val="24"/>
          <w:szCs w:val="24"/>
          <w:lang w:val="en-US"/>
        </w:rPr>
        <w:t>Other studies have manipulated</w:t>
      </w:r>
      <w:r w:rsidR="000E7A55" w:rsidRPr="008D2F9F">
        <w:rPr>
          <w:rFonts w:asciiTheme="majorBidi" w:hAnsiTheme="majorBidi" w:cstheme="majorBidi"/>
          <w:bCs/>
          <w:sz w:val="24"/>
          <w:szCs w:val="24"/>
          <w:lang w:val="en-US"/>
        </w:rPr>
        <w:t xml:space="preserve"> </w:t>
      </w:r>
      <w:r w:rsidR="00DA1608" w:rsidRPr="008D2F9F">
        <w:rPr>
          <w:rFonts w:asciiTheme="majorBidi" w:hAnsiTheme="majorBidi" w:cstheme="majorBidi"/>
          <w:bCs/>
          <w:sz w:val="24"/>
          <w:szCs w:val="24"/>
          <w:lang w:val="en-US"/>
        </w:rPr>
        <w:t>time</w:t>
      </w:r>
      <w:r w:rsidR="00C65903" w:rsidRPr="008D2F9F">
        <w:rPr>
          <w:rFonts w:asciiTheme="majorBidi" w:hAnsiTheme="majorBidi" w:cstheme="majorBidi"/>
          <w:bCs/>
          <w:sz w:val="24"/>
          <w:szCs w:val="24"/>
          <w:lang w:val="en-US"/>
        </w:rPr>
        <w:t xml:space="preserve"> </w:t>
      </w:r>
      <w:r w:rsidR="00DA1608" w:rsidRPr="008D2F9F">
        <w:rPr>
          <w:rFonts w:asciiTheme="majorBidi" w:hAnsiTheme="majorBidi" w:cstheme="majorBidi"/>
          <w:bCs/>
          <w:sz w:val="24"/>
          <w:szCs w:val="24"/>
          <w:lang w:val="en-US"/>
        </w:rPr>
        <w:t>perspective</w:t>
      </w:r>
      <w:r w:rsidR="0043300D" w:rsidRPr="008D2F9F">
        <w:rPr>
          <w:rFonts w:asciiTheme="majorBidi" w:hAnsiTheme="majorBidi" w:cstheme="majorBidi"/>
          <w:bCs/>
          <w:sz w:val="24"/>
          <w:szCs w:val="24"/>
          <w:lang w:val="en-US"/>
        </w:rPr>
        <w:t xml:space="preserve"> experimentally</w:t>
      </w:r>
      <w:r w:rsidR="001D16E0" w:rsidRPr="008D2F9F">
        <w:rPr>
          <w:rFonts w:asciiTheme="majorBidi" w:hAnsiTheme="majorBidi" w:cstheme="majorBidi"/>
          <w:bCs/>
          <w:sz w:val="24"/>
          <w:szCs w:val="24"/>
          <w:lang w:val="en-US"/>
        </w:rPr>
        <w:t>,</w:t>
      </w:r>
      <w:r w:rsidR="000E7A55" w:rsidRPr="008D2F9F">
        <w:rPr>
          <w:rFonts w:asciiTheme="majorBidi" w:hAnsiTheme="majorBidi" w:cstheme="majorBidi"/>
          <w:bCs/>
          <w:sz w:val="24"/>
          <w:szCs w:val="24"/>
          <w:lang w:val="en-US"/>
        </w:rPr>
        <w:t xml:space="preserve"> </w:t>
      </w:r>
      <w:r w:rsidR="001D16E0" w:rsidRPr="008D2F9F">
        <w:rPr>
          <w:rFonts w:asciiTheme="majorBidi" w:hAnsiTheme="majorBidi" w:cstheme="majorBidi"/>
          <w:bCs/>
          <w:sz w:val="24"/>
          <w:szCs w:val="24"/>
          <w:lang w:val="en-US"/>
        </w:rPr>
        <w:t xml:space="preserve">by </w:t>
      </w:r>
      <w:r w:rsidR="00236303" w:rsidRPr="008D2F9F">
        <w:rPr>
          <w:rFonts w:asciiTheme="majorBidi" w:hAnsiTheme="majorBidi" w:cstheme="majorBidi"/>
          <w:bCs/>
          <w:sz w:val="24"/>
          <w:szCs w:val="24"/>
          <w:lang w:val="en-US"/>
        </w:rPr>
        <w:t>asking young</w:t>
      </w:r>
      <w:r w:rsidR="001D16E0" w:rsidRPr="008D2F9F">
        <w:rPr>
          <w:rFonts w:asciiTheme="majorBidi" w:hAnsiTheme="majorBidi" w:cstheme="majorBidi"/>
          <w:bCs/>
          <w:sz w:val="24"/>
          <w:szCs w:val="24"/>
          <w:lang w:val="en-US"/>
        </w:rPr>
        <w:t xml:space="preserve"> adults to</w:t>
      </w:r>
      <w:r w:rsidR="000E7A55" w:rsidRPr="008D2F9F">
        <w:rPr>
          <w:rFonts w:asciiTheme="majorBidi" w:hAnsiTheme="majorBidi" w:cstheme="majorBidi"/>
          <w:bCs/>
          <w:sz w:val="24"/>
          <w:szCs w:val="24"/>
          <w:lang w:val="en-US"/>
        </w:rPr>
        <w:t xml:space="preserve"> imagine</w:t>
      </w:r>
      <w:r w:rsidR="004078A1" w:rsidRPr="008D2F9F">
        <w:rPr>
          <w:rFonts w:asciiTheme="majorBidi" w:hAnsiTheme="majorBidi" w:cstheme="majorBidi"/>
          <w:bCs/>
          <w:sz w:val="24"/>
          <w:szCs w:val="24"/>
          <w:lang w:val="en-US"/>
        </w:rPr>
        <w:t xml:space="preserve"> that</w:t>
      </w:r>
      <w:r w:rsidR="000E7A55" w:rsidRPr="008D2F9F">
        <w:rPr>
          <w:rFonts w:asciiTheme="majorBidi" w:hAnsiTheme="majorBidi" w:cstheme="majorBidi"/>
          <w:bCs/>
          <w:sz w:val="24"/>
          <w:szCs w:val="24"/>
          <w:lang w:val="en-US"/>
        </w:rPr>
        <w:t xml:space="preserve"> they have limited time before a relocation</w:t>
      </w:r>
      <w:r w:rsidR="001D16E0" w:rsidRPr="008D2F9F">
        <w:rPr>
          <w:rFonts w:asciiTheme="majorBidi" w:hAnsiTheme="majorBidi" w:cstheme="majorBidi"/>
          <w:bCs/>
          <w:sz w:val="24"/>
          <w:szCs w:val="24"/>
          <w:lang w:val="en-US"/>
        </w:rPr>
        <w:t xml:space="preserve"> or that the</w:t>
      </w:r>
      <w:r w:rsidR="00236303" w:rsidRPr="008D2F9F">
        <w:rPr>
          <w:rFonts w:asciiTheme="majorBidi" w:hAnsiTheme="majorBidi" w:cstheme="majorBidi"/>
          <w:bCs/>
          <w:sz w:val="24"/>
          <w:szCs w:val="24"/>
          <w:lang w:val="en-US"/>
        </w:rPr>
        <w:t xml:space="preserve"> world will soon end. Young adults in such conditions again </w:t>
      </w:r>
      <w:r w:rsidR="003D0237" w:rsidRPr="008D2F9F">
        <w:rPr>
          <w:rFonts w:asciiTheme="majorBidi" w:hAnsiTheme="majorBidi" w:cstheme="majorBidi"/>
          <w:bCs/>
          <w:sz w:val="24"/>
          <w:szCs w:val="24"/>
          <w:lang w:val="en-US"/>
        </w:rPr>
        <w:t>mimic older adults’</w:t>
      </w:r>
      <w:r w:rsidR="00236303" w:rsidRPr="008D2F9F">
        <w:rPr>
          <w:rFonts w:asciiTheme="majorBidi" w:hAnsiTheme="majorBidi" w:cstheme="majorBidi"/>
          <w:bCs/>
          <w:sz w:val="24"/>
          <w:szCs w:val="24"/>
          <w:lang w:val="en-US"/>
        </w:rPr>
        <w:t xml:space="preserve"> choices and bias</w:t>
      </w:r>
      <w:r w:rsidR="00CE2C1B" w:rsidRPr="008D2F9F">
        <w:rPr>
          <w:rFonts w:asciiTheme="majorBidi" w:hAnsiTheme="majorBidi" w:cstheme="majorBidi"/>
          <w:bCs/>
          <w:sz w:val="24"/>
          <w:szCs w:val="24"/>
          <w:lang w:val="en-US"/>
        </w:rPr>
        <w:t>es</w:t>
      </w:r>
      <w:r w:rsidR="00236303" w:rsidRPr="008D2F9F">
        <w:rPr>
          <w:rFonts w:asciiTheme="majorBidi" w:hAnsiTheme="majorBidi" w:cstheme="majorBidi"/>
          <w:bCs/>
          <w:sz w:val="24"/>
          <w:szCs w:val="24"/>
          <w:lang w:val="en-US"/>
        </w:rPr>
        <w:t xml:space="preserve"> </w:t>
      </w:r>
      <w:r w:rsidR="008B096D" w:rsidRPr="008D2F9F">
        <w:rPr>
          <w:rFonts w:asciiTheme="majorBidi" w:hAnsiTheme="majorBidi" w:cstheme="majorBidi"/>
          <w:bCs/>
          <w:sz w:val="24"/>
          <w:szCs w:val="24"/>
          <w:lang w:val="en-US"/>
        </w:rPr>
        <w:t>(</w:t>
      </w:r>
      <w:r w:rsidR="00236303" w:rsidRPr="008D2F9F">
        <w:rPr>
          <w:rFonts w:asciiTheme="majorBidi" w:hAnsiTheme="majorBidi" w:cstheme="majorBidi"/>
          <w:bCs/>
          <w:sz w:val="24"/>
          <w:szCs w:val="24"/>
          <w:lang w:val="en-US"/>
        </w:rPr>
        <w:t xml:space="preserve">Cypryanska et al., 2014; </w:t>
      </w:r>
      <w:r w:rsidR="008B096D" w:rsidRPr="008D2F9F">
        <w:rPr>
          <w:rFonts w:asciiTheme="majorBidi" w:hAnsiTheme="majorBidi" w:cstheme="majorBidi"/>
          <w:bCs/>
          <w:sz w:val="24"/>
          <w:szCs w:val="24"/>
          <w:lang w:val="en-US"/>
        </w:rPr>
        <w:t>Fredrickson &amp; Carstensen, 1990</w:t>
      </w:r>
      <w:r w:rsidR="005C6336" w:rsidRPr="008D2F9F">
        <w:rPr>
          <w:rFonts w:asciiTheme="majorBidi" w:hAnsiTheme="majorBidi" w:cstheme="majorBidi"/>
          <w:bCs/>
          <w:sz w:val="24"/>
          <w:szCs w:val="24"/>
          <w:lang w:val="en-US"/>
        </w:rPr>
        <w:t xml:space="preserve">; </w:t>
      </w:r>
      <w:r w:rsidR="00957FF7" w:rsidRPr="008D2F9F">
        <w:rPr>
          <w:rFonts w:asciiTheme="majorBidi" w:hAnsiTheme="majorBidi" w:cstheme="majorBidi"/>
          <w:bCs/>
          <w:sz w:val="24"/>
          <w:szCs w:val="24"/>
          <w:lang w:val="en-US"/>
        </w:rPr>
        <w:t>Fung &amp; Carstensen, 2004</w:t>
      </w:r>
      <w:r w:rsidR="008B096D" w:rsidRPr="008D2F9F">
        <w:rPr>
          <w:rFonts w:asciiTheme="majorBidi" w:hAnsiTheme="majorBidi" w:cstheme="majorBidi"/>
          <w:bCs/>
          <w:sz w:val="24"/>
          <w:szCs w:val="24"/>
          <w:lang w:val="en-US"/>
        </w:rPr>
        <w:t>)</w:t>
      </w:r>
      <w:r w:rsidR="000E7A55" w:rsidRPr="008D2F9F">
        <w:rPr>
          <w:rFonts w:asciiTheme="majorBidi" w:hAnsiTheme="majorBidi" w:cstheme="majorBidi"/>
          <w:bCs/>
          <w:sz w:val="24"/>
          <w:szCs w:val="24"/>
          <w:lang w:val="en-US"/>
        </w:rPr>
        <w:t xml:space="preserve">. </w:t>
      </w:r>
    </w:p>
    <w:p w14:paraId="5F59130D" w14:textId="5B784220" w:rsidR="00DC643C" w:rsidRDefault="00236303">
      <w:pPr>
        <w:widowControl w:val="0"/>
        <w:spacing w:after="0" w:line="480" w:lineRule="exact"/>
        <w:ind w:firstLine="720"/>
        <w:rPr>
          <w:rFonts w:asciiTheme="majorBidi" w:hAnsiTheme="majorBidi" w:cstheme="majorBidi"/>
          <w:bCs/>
          <w:sz w:val="24"/>
          <w:szCs w:val="24"/>
          <w:lang w:val="en-US"/>
        </w:rPr>
      </w:pPr>
      <w:r w:rsidRPr="008D2F9F">
        <w:rPr>
          <w:rFonts w:asciiTheme="majorBidi" w:hAnsiTheme="majorBidi" w:cstheme="majorBidi"/>
          <w:bCs/>
          <w:sz w:val="24"/>
          <w:szCs w:val="24"/>
          <w:lang w:val="en-US"/>
        </w:rPr>
        <w:t xml:space="preserve">In </w:t>
      </w:r>
      <w:r w:rsidR="005C44B8" w:rsidRPr="008D2F9F">
        <w:rPr>
          <w:rFonts w:asciiTheme="majorBidi" w:hAnsiTheme="majorBidi" w:cstheme="majorBidi"/>
          <w:bCs/>
          <w:sz w:val="24"/>
          <w:szCs w:val="24"/>
          <w:lang w:val="en-US"/>
        </w:rPr>
        <w:t>our subsequent studies</w:t>
      </w:r>
      <w:r w:rsidRPr="008D2F9F">
        <w:rPr>
          <w:rFonts w:asciiTheme="majorBidi" w:hAnsiTheme="majorBidi" w:cstheme="majorBidi"/>
          <w:bCs/>
          <w:sz w:val="24"/>
          <w:szCs w:val="24"/>
          <w:lang w:val="en-US"/>
        </w:rPr>
        <w:t>, we follow</w:t>
      </w:r>
      <w:r w:rsidR="003D0237" w:rsidRPr="008D2F9F">
        <w:rPr>
          <w:rFonts w:asciiTheme="majorBidi" w:hAnsiTheme="majorBidi" w:cstheme="majorBidi"/>
          <w:bCs/>
          <w:sz w:val="24"/>
          <w:szCs w:val="24"/>
          <w:lang w:val="en-US"/>
        </w:rPr>
        <w:t>ed</w:t>
      </w:r>
      <w:r w:rsidRPr="008D2F9F">
        <w:rPr>
          <w:rFonts w:asciiTheme="majorBidi" w:hAnsiTheme="majorBidi" w:cstheme="majorBidi"/>
          <w:bCs/>
          <w:sz w:val="24"/>
          <w:szCs w:val="24"/>
          <w:lang w:val="en-US"/>
        </w:rPr>
        <w:t xml:space="preserve"> th</w:t>
      </w:r>
      <w:r w:rsidR="003D0237" w:rsidRPr="008D2F9F">
        <w:rPr>
          <w:rFonts w:asciiTheme="majorBidi" w:hAnsiTheme="majorBidi" w:cstheme="majorBidi"/>
          <w:bCs/>
          <w:sz w:val="24"/>
          <w:szCs w:val="24"/>
          <w:lang w:val="en-US"/>
        </w:rPr>
        <w:t>e</w:t>
      </w:r>
      <w:r w:rsidRPr="008D2F9F">
        <w:rPr>
          <w:rFonts w:asciiTheme="majorBidi" w:hAnsiTheme="majorBidi" w:cstheme="majorBidi"/>
          <w:bCs/>
          <w:sz w:val="24"/>
          <w:szCs w:val="24"/>
          <w:lang w:val="en-US"/>
        </w:rPr>
        <w:t xml:space="preserve"> latter approach </w:t>
      </w:r>
      <w:r w:rsidR="00FD7174">
        <w:rPr>
          <w:rFonts w:asciiTheme="majorBidi" w:hAnsiTheme="majorBidi" w:cstheme="majorBidi"/>
          <w:bCs/>
          <w:sz w:val="24"/>
          <w:szCs w:val="24"/>
          <w:lang w:val="en-US"/>
        </w:rPr>
        <w:t xml:space="preserve">in order </w:t>
      </w:r>
      <w:r w:rsidR="000E7A55" w:rsidRPr="008D2F9F">
        <w:rPr>
          <w:rFonts w:asciiTheme="majorBidi" w:hAnsiTheme="majorBidi" w:cstheme="majorBidi"/>
          <w:bCs/>
          <w:sz w:val="24"/>
          <w:szCs w:val="24"/>
          <w:lang w:val="en-US"/>
        </w:rPr>
        <w:t xml:space="preserve">to test </w:t>
      </w:r>
      <w:r w:rsidR="009C6A7A" w:rsidRPr="008D2F9F">
        <w:rPr>
          <w:rFonts w:asciiTheme="majorBidi" w:hAnsiTheme="majorBidi" w:cstheme="majorBidi"/>
          <w:bCs/>
          <w:sz w:val="24"/>
          <w:szCs w:val="24"/>
          <w:lang w:val="en-US"/>
        </w:rPr>
        <w:t xml:space="preserve">experimentally </w:t>
      </w:r>
      <w:r w:rsidR="00267F04" w:rsidRPr="008D2F9F">
        <w:rPr>
          <w:rFonts w:asciiTheme="majorBidi" w:hAnsiTheme="majorBidi" w:cstheme="majorBidi"/>
          <w:bCs/>
          <w:sz w:val="24"/>
          <w:szCs w:val="24"/>
          <w:lang w:val="en-US"/>
        </w:rPr>
        <w:t>nostalgia’s capacity to shield wellbeing from limited time horizons</w:t>
      </w:r>
      <w:r w:rsidR="00DC643C">
        <w:rPr>
          <w:rFonts w:asciiTheme="majorBidi" w:hAnsiTheme="majorBidi" w:cstheme="majorBidi"/>
          <w:bCs/>
          <w:sz w:val="24"/>
          <w:szCs w:val="24"/>
          <w:lang w:val="en-US"/>
        </w:rPr>
        <w:t xml:space="preserve"> in young adults</w:t>
      </w:r>
      <w:r w:rsidR="000E7A55" w:rsidRPr="008D2F9F">
        <w:rPr>
          <w:rFonts w:asciiTheme="majorBidi" w:hAnsiTheme="majorBidi" w:cstheme="majorBidi"/>
          <w:bCs/>
          <w:sz w:val="24"/>
          <w:szCs w:val="24"/>
          <w:lang w:val="en-US"/>
        </w:rPr>
        <w:t xml:space="preserve">. </w:t>
      </w:r>
      <w:r w:rsidR="008D7D57">
        <w:rPr>
          <w:rFonts w:asciiTheme="majorBidi" w:hAnsiTheme="majorBidi" w:cstheme="majorBidi"/>
          <w:bCs/>
          <w:sz w:val="24"/>
          <w:szCs w:val="24"/>
          <w:lang w:val="en-US"/>
        </w:rPr>
        <w:t>F</w:t>
      </w:r>
      <w:r w:rsidR="00DC643C">
        <w:rPr>
          <w:rFonts w:asciiTheme="majorBidi" w:hAnsiTheme="majorBidi" w:cstheme="majorBidi"/>
          <w:bCs/>
          <w:sz w:val="24"/>
          <w:szCs w:val="24"/>
          <w:lang w:val="en-US"/>
        </w:rPr>
        <w:t>ocus</w:t>
      </w:r>
      <w:r w:rsidR="008D7D57">
        <w:rPr>
          <w:rFonts w:asciiTheme="majorBidi" w:hAnsiTheme="majorBidi" w:cstheme="majorBidi"/>
          <w:bCs/>
          <w:sz w:val="24"/>
          <w:szCs w:val="24"/>
          <w:lang w:val="en-US"/>
        </w:rPr>
        <w:t>ing</w:t>
      </w:r>
      <w:r w:rsidR="00DC643C">
        <w:rPr>
          <w:rFonts w:asciiTheme="majorBidi" w:hAnsiTheme="majorBidi" w:cstheme="majorBidi"/>
          <w:bCs/>
          <w:sz w:val="24"/>
          <w:szCs w:val="24"/>
          <w:lang w:val="en-US"/>
        </w:rPr>
        <w:t xml:space="preserve"> on state (rather than trait) nostalgia allows for inference of causality, following past investigations that</w:t>
      </w:r>
      <w:r w:rsidR="008D7D57">
        <w:rPr>
          <w:rFonts w:asciiTheme="majorBidi" w:hAnsiTheme="majorBidi" w:cstheme="majorBidi"/>
          <w:bCs/>
          <w:sz w:val="24"/>
          <w:szCs w:val="24"/>
          <w:lang w:val="en-US"/>
        </w:rPr>
        <w:t xml:space="preserve"> obtained convergent patterns for trait and state nostalgia (e.g., Routledge et al., 2008).</w:t>
      </w:r>
      <w:r w:rsidR="00DC643C">
        <w:rPr>
          <w:rFonts w:asciiTheme="majorBidi" w:hAnsiTheme="majorBidi" w:cstheme="majorBidi"/>
          <w:bCs/>
          <w:sz w:val="24"/>
          <w:szCs w:val="24"/>
          <w:lang w:val="en-US"/>
        </w:rPr>
        <w:t xml:space="preserve"> Note that attempting to </w:t>
      </w:r>
      <w:r w:rsidR="00DE7510">
        <w:rPr>
          <w:rFonts w:asciiTheme="majorBidi" w:hAnsiTheme="majorBidi" w:cstheme="majorBidi"/>
          <w:bCs/>
          <w:sz w:val="24"/>
          <w:szCs w:val="24"/>
          <w:lang w:val="en-US"/>
        </w:rPr>
        <w:t>induce</w:t>
      </w:r>
      <w:r w:rsidR="00DC643C">
        <w:rPr>
          <w:rFonts w:asciiTheme="majorBidi" w:hAnsiTheme="majorBidi" w:cstheme="majorBidi"/>
          <w:bCs/>
          <w:sz w:val="24"/>
          <w:szCs w:val="24"/>
          <w:lang w:val="en-US"/>
        </w:rPr>
        <w:t xml:space="preserve"> </w:t>
      </w:r>
      <w:r w:rsidR="00DE7510">
        <w:rPr>
          <w:rFonts w:asciiTheme="majorBidi" w:hAnsiTheme="majorBidi" w:cstheme="majorBidi"/>
          <w:bCs/>
          <w:sz w:val="24"/>
          <w:szCs w:val="24"/>
          <w:lang w:val="en-US"/>
        </w:rPr>
        <w:t xml:space="preserve">limited </w:t>
      </w:r>
      <w:r w:rsidR="00DC643C">
        <w:rPr>
          <w:rFonts w:asciiTheme="majorBidi" w:hAnsiTheme="majorBidi" w:cstheme="majorBidi"/>
          <w:bCs/>
          <w:sz w:val="24"/>
          <w:szCs w:val="24"/>
          <w:lang w:val="en-US"/>
        </w:rPr>
        <w:t>time perspective in older adults would result in truncated effects</w:t>
      </w:r>
      <w:r w:rsidR="00FD7174">
        <w:rPr>
          <w:rFonts w:asciiTheme="majorBidi" w:hAnsiTheme="majorBidi" w:cstheme="majorBidi"/>
          <w:bCs/>
          <w:sz w:val="24"/>
          <w:szCs w:val="24"/>
          <w:lang w:val="en-US"/>
        </w:rPr>
        <w:t>,</w:t>
      </w:r>
      <w:r w:rsidR="00DC643C">
        <w:rPr>
          <w:rFonts w:asciiTheme="majorBidi" w:hAnsiTheme="majorBidi" w:cstheme="majorBidi"/>
          <w:bCs/>
          <w:sz w:val="24"/>
          <w:szCs w:val="24"/>
          <w:lang w:val="en-US"/>
        </w:rPr>
        <w:t xml:space="preserve"> because such a sample would have a </w:t>
      </w:r>
      <w:r w:rsidR="00666C03">
        <w:rPr>
          <w:rFonts w:asciiTheme="majorBidi" w:hAnsiTheme="majorBidi" w:cstheme="majorBidi"/>
          <w:bCs/>
          <w:sz w:val="24"/>
          <w:szCs w:val="24"/>
          <w:lang w:val="en-US"/>
        </w:rPr>
        <w:t>more time-limited</w:t>
      </w:r>
      <w:r w:rsidR="00DC643C">
        <w:rPr>
          <w:rFonts w:asciiTheme="majorBidi" w:hAnsiTheme="majorBidi" w:cstheme="majorBidi"/>
          <w:bCs/>
          <w:sz w:val="24"/>
          <w:szCs w:val="24"/>
          <w:lang w:val="en-US"/>
        </w:rPr>
        <w:t xml:space="preserve"> baseline. Past research indicates that state nostalgia is prompted by threat similarly in older and younger adults (Stephan et al., 201</w:t>
      </w:r>
      <w:r w:rsidR="00CD4F65">
        <w:rPr>
          <w:rFonts w:asciiTheme="majorBidi" w:hAnsiTheme="majorBidi" w:cstheme="majorBidi"/>
          <w:bCs/>
          <w:sz w:val="24"/>
          <w:szCs w:val="24"/>
          <w:lang w:val="en-US"/>
        </w:rPr>
        <w:t>4</w:t>
      </w:r>
      <w:r w:rsidR="00DC643C">
        <w:rPr>
          <w:rFonts w:asciiTheme="majorBidi" w:hAnsiTheme="majorBidi" w:cstheme="majorBidi"/>
          <w:bCs/>
          <w:sz w:val="24"/>
          <w:szCs w:val="24"/>
          <w:lang w:val="en-US"/>
        </w:rPr>
        <w:t xml:space="preserve">). </w:t>
      </w:r>
      <w:r w:rsidR="00FD7174">
        <w:rPr>
          <w:rFonts w:asciiTheme="majorBidi" w:hAnsiTheme="majorBidi" w:cstheme="majorBidi"/>
          <w:bCs/>
          <w:sz w:val="24"/>
          <w:szCs w:val="24"/>
          <w:lang w:val="en-US"/>
        </w:rPr>
        <w:t>Likewise</w:t>
      </w:r>
      <w:r w:rsidR="00DC643C">
        <w:rPr>
          <w:rFonts w:asciiTheme="majorBidi" w:hAnsiTheme="majorBidi" w:cstheme="majorBidi"/>
          <w:bCs/>
          <w:sz w:val="24"/>
          <w:szCs w:val="24"/>
          <w:lang w:val="en-US"/>
        </w:rPr>
        <w:t xml:space="preserve">, the psychological benefits of inducing state nostalgia are comparable in older adult samples (Abeyta &amp; Routledge, 2016; Hepper et al., 2012) and </w:t>
      </w:r>
      <w:r w:rsidR="00FD7174">
        <w:rPr>
          <w:rFonts w:asciiTheme="majorBidi" w:hAnsiTheme="majorBidi" w:cstheme="majorBidi"/>
          <w:bCs/>
          <w:sz w:val="24"/>
          <w:szCs w:val="24"/>
          <w:lang w:val="en-US"/>
        </w:rPr>
        <w:t>un</w:t>
      </w:r>
      <w:r w:rsidR="00DC643C">
        <w:rPr>
          <w:rFonts w:asciiTheme="majorBidi" w:hAnsiTheme="majorBidi" w:cstheme="majorBidi"/>
          <w:bCs/>
          <w:sz w:val="24"/>
          <w:szCs w:val="24"/>
          <w:lang w:val="en-US"/>
        </w:rPr>
        <w:t xml:space="preserve">moderated by age in samples </w:t>
      </w:r>
      <w:r w:rsidR="00DE7510">
        <w:rPr>
          <w:rFonts w:asciiTheme="majorBidi" w:hAnsiTheme="majorBidi" w:cstheme="majorBidi"/>
          <w:bCs/>
          <w:sz w:val="24"/>
          <w:szCs w:val="24"/>
          <w:lang w:val="en-US"/>
        </w:rPr>
        <w:t xml:space="preserve">with wide age-ranges </w:t>
      </w:r>
      <w:r w:rsidR="00DC643C">
        <w:rPr>
          <w:rFonts w:asciiTheme="majorBidi" w:hAnsiTheme="majorBidi" w:cstheme="majorBidi"/>
          <w:bCs/>
          <w:sz w:val="24"/>
          <w:szCs w:val="24"/>
          <w:lang w:val="en-US"/>
        </w:rPr>
        <w:t xml:space="preserve">(Cheung et al., 2013). Hence, our approach of testing analog effects of limited time perspective in young adults </w:t>
      </w:r>
      <w:r w:rsidR="00AB7B4E">
        <w:rPr>
          <w:rFonts w:asciiTheme="majorBidi" w:hAnsiTheme="majorBidi" w:cstheme="majorBidi"/>
          <w:bCs/>
          <w:sz w:val="24"/>
          <w:szCs w:val="24"/>
          <w:lang w:val="en-US"/>
        </w:rPr>
        <w:t xml:space="preserve">is </w:t>
      </w:r>
      <w:r w:rsidR="00DC643C">
        <w:rPr>
          <w:rFonts w:asciiTheme="majorBidi" w:hAnsiTheme="majorBidi" w:cstheme="majorBidi"/>
          <w:bCs/>
          <w:sz w:val="24"/>
          <w:szCs w:val="24"/>
          <w:lang w:val="en-US"/>
        </w:rPr>
        <w:t xml:space="preserve">likely </w:t>
      </w:r>
      <w:r w:rsidR="00AB7B4E">
        <w:rPr>
          <w:rFonts w:asciiTheme="majorBidi" w:hAnsiTheme="majorBidi" w:cstheme="majorBidi"/>
          <w:bCs/>
          <w:sz w:val="24"/>
          <w:szCs w:val="24"/>
          <w:lang w:val="en-US"/>
        </w:rPr>
        <w:t xml:space="preserve">to </w:t>
      </w:r>
      <w:r w:rsidR="00DC643C">
        <w:rPr>
          <w:rFonts w:asciiTheme="majorBidi" w:hAnsiTheme="majorBidi" w:cstheme="majorBidi"/>
          <w:bCs/>
          <w:sz w:val="24"/>
          <w:szCs w:val="24"/>
          <w:lang w:val="en-US"/>
        </w:rPr>
        <w:t xml:space="preserve">mirror how state nostalgia functions for older adults in this context as well. </w:t>
      </w:r>
    </w:p>
    <w:p w14:paraId="3446C586" w14:textId="023532C3" w:rsidR="00DC1709" w:rsidRPr="008D2F9F" w:rsidRDefault="00DC643C" w:rsidP="004C6604">
      <w:pPr>
        <w:widowControl w:val="0"/>
        <w:spacing w:after="0" w:line="480" w:lineRule="exact"/>
        <w:ind w:firstLine="720"/>
        <w:rPr>
          <w:rFonts w:asciiTheme="majorBidi" w:hAnsiTheme="majorBidi" w:cstheme="majorBidi"/>
          <w:bCs/>
          <w:sz w:val="24"/>
          <w:szCs w:val="24"/>
          <w:lang w:val="en-US"/>
        </w:rPr>
      </w:pPr>
      <w:r>
        <w:rPr>
          <w:rFonts w:asciiTheme="majorBidi" w:hAnsiTheme="majorBidi" w:cstheme="majorBidi"/>
          <w:bCs/>
          <w:sz w:val="24"/>
          <w:szCs w:val="24"/>
          <w:lang w:val="en-US"/>
        </w:rPr>
        <w:t>Specifically, w</w:t>
      </w:r>
      <w:r w:rsidR="006A65C1" w:rsidRPr="008D2F9F">
        <w:rPr>
          <w:rFonts w:asciiTheme="majorBidi" w:hAnsiTheme="majorBidi" w:cstheme="majorBidi"/>
          <w:bCs/>
          <w:sz w:val="24"/>
          <w:szCs w:val="24"/>
          <w:lang w:val="en-US"/>
        </w:rPr>
        <w:t xml:space="preserve">e </w:t>
      </w:r>
      <w:r w:rsidR="00FC7E84" w:rsidRPr="008D2F9F">
        <w:rPr>
          <w:rFonts w:asciiTheme="majorBidi" w:hAnsiTheme="majorBidi" w:cstheme="majorBidi"/>
          <w:bCs/>
          <w:sz w:val="24"/>
          <w:szCs w:val="24"/>
          <w:lang w:val="en-US"/>
        </w:rPr>
        <w:t xml:space="preserve">instructed </w:t>
      </w:r>
      <w:r w:rsidR="006A65C1" w:rsidRPr="008D2F9F">
        <w:rPr>
          <w:rFonts w:asciiTheme="majorBidi" w:hAnsiTheme="majorBidi" w:cstheme="majorBidi"/>
          <w:bCs/>
          <w:sz w:val="24"/>
          <w:szCs w:val="24"/>
          <w:lang w:val="en-US"/>
        </w:rPr>
        <w:t xml:space="preserve">undergraduates to </w:t>
      </w:r>
      <w:r w:rsidR="00DD1948" w:rsidRPr="008D2F9F">
        <w:rPr>
          <w:rFonts w:asciiTheme="majorBidi" w:hAnsiTheme="majorBidi" w:cstheme="majorBidi"/>
          <w:bCs/>
          <w:sz w:val="24"/>
          <w:szCs w:val="24"/>
          <w:lang w:val="en-US"/>
        </w:rPr>
        <w:t>perceive</w:t>
      </w:r>
      <w:r w:rsidR="004078A1" w:rsidRPr="008D2F9F">
        <w:rPr>
          <w:rFonts w:asciiTheme="majorBidi" w:hAnsiTheme="majorBidi" w:cstheme="majorBidi"/>
          <w:bCs/>
          <w:sz w:val="24"/>
          <w:szCs w:val="24"/>
          <w:lang w:val="en-US"/>
        </w:rPr>
        <w:t xml:space="preserve"> </w:t>
      </w:r>
      <w:r w:rsidR="006A65C1" w:rsidRPr="008D2F9F">
        <w:rPr>
          <w:rFonts w:asciiTheme="majorBidi" w:hAnsiTheme="majorBidi" w:cstheme="majorBidi"/>
          <w:bCs/>
          <w:sz w:val="24"/>
          <w:szCs w:val="24"/>
          <w:lang w:val="en-US"/>
        </w:rPr>
        <w:t xml:space="preserve">their time at university </w:t>
      </w:r>
      <w:r w:rsidR="00DD1948" w:rsidRPr="008D2F9F">
        <w:rPr>
          <w:rFonts w:asciiTheme="majorBidi" w:hAnsiTheme="majorBidi" w:cstheme="majorBidi"/>
          <w:bCs/>
          <w:sz w:val="24"/>
          <w:szCs w:val="24"/>
          <w:lang w:val="en-US"/>
        </w:rPr>
        <w:t>as</w:t>
      </w:r>
      <w:r w:rsidR="00AF4D02" w:rsidRPr="008D2F9F">
        <w:rPr>
          <w:rFonts w:asciiTheme="majorBidi" w:hAnsiTheme="majorBidi" w:cstheme="majorBidi"/>
          <w:bCs/>
          <w:sz w:val="24"/>
          <w:szCs w:val="24"/>
          <w:lang w:val="en-US"/>
        </w:rPr>
        <w:t xml:space="preserve"> limited (vs. </w:t>
      </w:r>
      <w:r w:rsidR="005F61EA" w:rsidRPr="008D2F9F">
        <w:rPr>
          <w:rFonts w:asciiTheme="majorBidi" w:hAnsiTheme="majorBidi" w:cstheme="majorBidi"/>
          <w:bCs/>
          <w:sz w:val="24"/>
          <w:szCs w:val="24"/>
          <w:lang w:val="en-US"/>
        </w:rPr>
        <w:t xml:space="preserve">a neutral or </w:t>
      </w:r>
      <w:r w:rsidR="00456C41" w:rsidRPr="008D2F9F">
        <w:rPr>
          <w:rFonts w:asciiTheme="majorBidi" w:hAnsiTheme="majorBidi" w:cstheme="majorBidi"/>
          <w:bCs/>
          <w:sz w:val="24"/>
          <w:szCs w:val="24"/>
          <w:lang w:val="en-US"/>
        </w:rPr>
        <w:t>expansive</w:t>
      </w:r>
      <w:r w:rsidR="005F61EA" w:rsidRPr="008D2F9F">
        <w:rPr>
          <w:rFonts w:asciiTheme="majorBidi" w:hAnsiTheme="majorBidi" w:cstheme="majorBidi"/>
          <w:bCs/>
          <w:sz w:val="24"/>
          <w:szCs w:val="24"/>
          <w:lang w:val="en-US"/>
        </w:rPr>
        <w:t xml:space="preserve"> control condition</w:t>
      </w:r>
      <w:r w:rsidR="006A65C1" w:rsidRPr="008D2F9F">
        <w:rPr>
          <w:rFonts w:asciiTheme="majorBidi" w:hAnsiTheme="majorBidi" w:cstheme="majorBidi"/>
          <w:bCs/>
          <w:sz w:val="24"/>
          <w:szCs w:val="24"/>
          <w:lang w:val="en-US"/>
        </w:rPr>
        <w:t xml:space="preserve">). </w:t>
      </w:r>
      <w:r w:rsidR="00B01AEC" w:rsidRPr="008D2F9F">
        <w:rPr>
          <w:rFonts w:asciiTheme="majorBidi" w:hAnsiTheme="majorBidi" w:cstheme="majorBidi"/>
          <w:bCs/>
          <w:sz w:val="24"/>
          <w:szCs w:val="24"/>
          <w:lang w:val="en-US"/>
        </w:rPr>
        <w:t xml:space="preserve">This </w:t>
      </w:r>
      <w:r w:rsidR="004977BB" w:rsidRPr="008D2F9F">
        <w:rPr>
          <w:rFonts w:asciiTheme="majorBidi" w:hAnsiTheme="majorBidi" w:cstheme="majorBidi"/>
          <w:bCs/>
          <w:sz w:val="24"/>
          <w:szCs w:val="24"/>
          <w:lang w:val="en-US"/>
        </w:rPr>
        <w:t xml:space="preserve">manipulation </w:t>
      </w:r>
      <w:r w:rsidR="004D088A" w:rsidRPr="008D2F9F">
        <w:rPr>
          <w:rFonts w:asciiTheme="majorBidi" w:hAnsiTheme="majorBidi" w:cstheme="majorBidi"/>
          <w:bCs/>
          <w:sz w:val="24"/>
          <w:szCs w:val="24"/>
          <w:lang w:val="en-US"/>
        </w:rPr>
        <w:t xml:space="preserve">is conceptually similar to </w:t>
      </w:r>
      <w:r w:rsidR="003D0237" w:rsidRPr="008D2F9F">
        <w:rPr>
          <w:rFonts w:asciiTheme="majorBidi" w:hAnsiTheme="majorBidi" w:cstheme="majorBidi"/>
          <w:bCs/>
          <w:sz w:val="24"/>
          <w:szCs w:val="24"/>
          <w:lang w:val="en-US"/>
        </w:rPr>
        <w:t>prior</w:t>
      </w:r>
      <w:r w:rsidR="00B01AEC" w:rsidRPr="008D2F9F">
        <w:rPr>
          <w:rFonts w:asciiTheme="majorBidi" w:hAnsiTheme="majorBidi" w:cstheme="majorBidi"/>
          <w:bCs/>
          <w:sz w:val="24"/>
          <w:szCs w:val="24"/>
          <w:lang w:val="en-US"/>
        </w:rPr>
        <w:t xml:space="preserve"> </w:t>
      </w:r>
      <w:r w:rsidR="00456C41" w:rsidRPr="008D2F9F">
        <w:rPr>
          <w:rFonts w:asciiTheme="majorBidi" w:hAnsiTheme="majorBidi" w:cstheme="majorBidi"/>
          <w:bCs/>
          <w:sz w:val="24"/>
          <w:szCs w:val="24"/>
          <w:lang w:val="en-US"/>
        </w:rPr>
        <w:t>experiments</w:t>
      </w:r>
      <w:r w:rsidR="00B01AEC" w:rsidRPr="008D2F9F">
        <w:rPr>
          <w:rFonts w:asciiTheme="majorBidi" w:hAnsiTheme="majorBidi" w:cstheme="majorBidi"/>
          <w:bCs/>
          <w:sz w:val="24"/>
          <w:szCs w:val="24"/>
          <w:lang w:val="en-US"/>
        </w:rPr>
        <w:t xml:space="preserve"> with young samples (</w:t>
      </w:r>
      <w:r w:rsidR="007970F2" w:rsidRPr="008D2F9F">
        <w:rPr>
          <w:rFonts w:asciiTheme="majorBidi" w:hAnsiTheme="majorBidi" w:cstheme="majorBidi"/>
          <w:bCs/>
          <w:sz w:val="24"/>
          <w:szCs w:val="24"/>
          <w:lang w:val="en-US"/>
        </w:rPr>
        <w:t>Fung, Carstensen, &amp; Lutz, 1999</w:t>
      </w:r>
      <w:r w:rsidR="00B01AEC" w:rsidRPr="008D2F9F">
        <w:rPr>
          <w:rFonts w:asciiTheme="majorBidi" w:hAnsiTheme="majorBidi" w:cstheme="majorBidi"/>
          <w:bCs/>
          <w:sz w:val="24"/>
          <w:szCs w:val="24"/>
          <w:lang w:val="en-US"/>
        </w:rPr>
        <w:t>)</w:t>
      </w:r>
      <w:r w:rsidR="00AB1C0D" w:rsidRPr="008D2F9F">
        <w:rPr>
          <w:rFonts w:asciiTheme="majorBidi" w:hAnsiTheme="majorBidi" w:cstheme="majorBidi"/>
          <w:bCs/>
          <w:sz w:val="24"/>
          <w:szCs w:val="24"/>
          <w:lang w:val="en-US"/>
        </w:rPr>
        <w:t xml:space="preserve"> and </w:t>
      </w:r>
      <w:r w:rsidR="00AF4D02" w:rsidRPr="008D2F9F">
        <w:rPr>
          <w:rFonts w:asciiTheme="majorBidi" w:hAnsiTheme="majorBidi" w:cstheme="majorBidi"/>
          <w:bCs/>
          <w:sz w:val="24"/>
          <w:szCs w:val="24"/>
          <w:lang w:val="en-US"/>
        </w:rPr>
        <w:t>targets</w:t>
      </w:r>
      <w:r w:rsidR="00AB1C0D" w:rsidRPr="008D2F9F">
        <w:rPr>
          <w:rFonts w:asciiTheme="majorBidi" w:hAnsiTheme="majorBidi" w:cstheme="majorBidi"/>
          <w:bCs/>
          <w:sz w:val="24"/>
          <w:szCs w:val="24"/>
          <w:lang w:val="en-US"/>
        </w:rPr>
        <w:t xml:space="preserve"> </w:t>
      </w:r>
      <w:r w:rsidR="00CE2C1B" w:rsidRPr="008D2F9F">
        <w:rPr>
          <w:rFonts w:asciiTheme="majorBidi" w:hAnsiTheme="majorBidi" w:cstheme="majorBidi"/>
          <w:bCs/>
          <w:sz w:val="24"/>
          <w:szCs w:val="24"/>
          <w:lang w:val="en-US"/>
        </w:rPr>
        <w:t>a previously-studied</w:t>
      </w:r>
      <w:r w:rsidR="00AB1C0D" w:rsidRPr="008D2F9F">
        <w:rPr>
          <w:rFonts w:asciiTheme="majorBidi" w:hAnsiTheme="majorBidi" w:cstheme="majorBidi"/>
          <w:bCs/>
          <w:sz w:val="24"/>
          <w:szCs w:val="24"/>
          <w:lang w:val="en-US"/>
        </w:rPr>
        <w:t xml:space="preserve"> social ending </w:t>
      </w:r>
      <w:r w:rsidR="002C1745" w:rsidRPr="008D2F9F">
        <w:rPr>
          <w:rFonts w:asciiTheme="majorBidi" w:hAnsiTheme="majorBidi" w:cstheme="majorBidi"/>
          <w:bCs/>
          <w:sz w:val="24"/>
          <w:szCs w:val="24"/>
          <w:lang w:val="en-US"/>
        </w:rPr>
        <w:t xml:space="preserve">context </w:t>
      </w:r>
      <w:r w:rsidR="00CE2C1B" w:rsidRPr="008D2F9F">
        <w:rPr>
          <w:rFonts w:asciiTheme="majorBidi" w:hAnsiTheme="majorBidi" w:cstheme="majorBidi"/>
          <w:bCs/>
          <w:sz w:val="24"/>
          <w:szCs w:val="24"/>
          <w:lang w:val="en-US"/>
        </w:rPr>
        <w:t>(</w:t>
      </w:r>
      <w:r w:rsidR="00AB1C0D" w:rsidRPr="008D2F9F">
        <w:rPr>
          <w:rFonts w:asciiTheme="majorBidi" w:hAnsiTheme="majorBidi" w:cstheme="majorBidi"/>
          <w:bCs/>
          <w:sz w:val="24"/>
          <w:szCs w:val="24"/>
          <w:lang w:val="en-US"/>
        </w:rPr>
        <w:t xml:space="preserve">Pruzan </w:t>
      </w:r>
      <w:r w:rsidR="00CE2C1B" w:rsidRPr="008D2F9F">
        <w:rPr>
          <w:rFonts w:asciiTheme="majorBidi" w:hAnsiTheme="majorBidi" w:cstheme="majorBidi"/>
          <w:bCs/>
          <w:sz w:val="24"/>
          <w:szCs w:val="24"/>
          <w:lang w:val="en-US"/>
        </w:rPr>
        <w:t xml:space="preserve">&amp; Isaacowitz, </w:t>
      </w:r>
      <w:r w:rsidR="00AB1C0D" w:rsidRPr="008D2F9F">
        <w:rPr>
          <w:rFonts w:asciiTheme="majorBidi" w:hAnsiTheme="majorBidi" w:cstheme="majorBidi"/>
          <w:bCs/>
          <w:sz w:val="24"/>
          <w:szCs w:val="24"/>
          <w:lang w:val="en-US"/>
        </w:rPr>
        <w:t>2006).</w:t>
      </w:r>
      <w:r w:rsidR="00B01AEC" w:rsidRPr="008D2F9F">
        <w:rPr>
          <w:rFonts w:asciiTheme="majorBidi" w:hAnsiTheme="majorBidi" w:cstheme="majorBidi"/>
          <w:bCs/>
          <w:sz w:val="24"/>
          <w:szCs w:val="24"/>
          <w:lang w:val="en-US"/>
        </w:rPr>
        <w:t xml:space="preserve"> </w:t>
      </w:r>
      <w:r w:rsidR="00643D47" w:rsidRPr="008D2F9F">
        <w:rPr>
          <w:rFonts w:asciiTheme="majorBidi" w:hAnsiTheme="majorBidi" w:cstheme="majorBidi"/>
          <w:bCs/>
          <w:sz w:val="24"/>
          <w:szCs w:val="24"/>
          <w:lang w:val="en-US"/>
        </w:rPr>
        <w:t xml:space="preserve">Although these prior experiments did not assess wellbeing outcomes, </w:t>
      </w:r>
      <w:r w:rsidR="00B03C46" w:rsidRPr="008D2F9F">
        <w:rPr>
          <w:rFonts w:asciiTheme="majorBidi" w:hAnsiTheme="majorBidi" w:cstheme="majorBidi"/>
          <w:bCs/>
          <w:sz w:val="24"/>
          <w:szCs w:val="24"/>
          <w:lang w:val="en-US"/>
        </w:rPr>
        <w:t>the literature indicates</w:t>
      </w:r>
      <w:r w:rsidR="00643D47" w:rsidRPr="008D2F9F">
        <w:rPr>
          <w:rFonts w:asciiTheme="majorBidi" w:hAnsiTheme="majorBidi" w:cstheme="majorBidi"/>
          <w:bCs/>
          <w:sz w:val="24"/>
          <w:szCs w:val="24"/>
          <w:lang w:val="en-US"/>
        </w:rPr>
        <w:t xml:space="preserve"> that limited time perspective </w:t>
      </w:r>
      <w:r w:rsidR="00457B12" w:rsidRPr="008D2F9F">
        <w:rPr>
          <w:rFonts w:asciiTheme="majorBidi" w:hAnsiTheme="majorBidi" w:cstheme="majorBidi"/>
          <w:bCs/>
          <w:sz w:val="24"/>
          <w:szCs w:val="24"/>
          <w:lang w:val="en-US"/>
        </w:rPr>
        <w:t>relates</w:t>
      </w:r>
      <w:r w:rsidR="000C585B" w:rsidRPr="008D2F9F">
        <w:rPr>
          <w:rFonts w:asciiTheme="majorBidi" w:hAnsiTheme="majorBidi" w:cstheme="majorBidi"/>
          <w:bCs/>
          <w:sz w:val="24"/>
          <w:szCs w:val="24"/>
          <w:lang w:val="en-US"/>
        </w:rPr>
        <w:t xml:space="preserve"> </w:t>
      </w:r>
      <w:r w:rsidR="004078A1" w:rsidRPr="008D2F9F">
        <w:rPr>
          <w:rFonts w:asciiTheme="majorBidi" w:hAnsiTheme="majorBidi" w:cstheme="majorBidi"/>
          <w:bCs/>
          <w:sz w:val="24"/>
          <w:szCs w:val="24"/>
          <w:lang w:val="en-US"/>
        </w:rPr>
        <w:t xml:space="preserve">negatively </w:t>
      </w:r>
      <w:r w:rsidR="00457B12" w:rsidRPr="008D2F9F">
        <w:rPr>
          <w:rFonts w:asciiTheme="majorBidi" w:hAnsiTheme="majorBidi" w:cstheme="majorBidi"/>
          <w:bCs/>
          <w:sz w:val="24"/>
          <w:szCs w:val="24"/>
          <w:lang w:val="en-US"/>
        </w:rPr>
        <w:t xml:space="preserve">to </w:t>
      </w:r>
      <w:r w:rsidR="000C585B" w:rsidRPr="008D2F9F">
        <w:rPr>
          <w:rFonts w:asciiTheme="majorBidi" w:hAnsiTheme="majorBidi" w:cstheme="majorBidi"/>
          <w:bCs/>
          <w:sz w:val="24"/>
          <w:szCs w:val="24"/>
          <w:lang w:val="en-US"/>
        </w:rPr>
        <w:t>psychological</w:t>
      </w:r>
      <w:r w:rsidR="00643D47" w:rsidRPr="008D2F9F">
        <w:rPr>
          <w:rFonts w:asciiTheme="majorBidi" w:hAnsiTheme="majorBidi" w:cstheme="majorBidi"/>
          <w:bCs/>
          <w:sz w:val="24"/>
          <w:szCs w:val="24"/>
          <w:lang w:val="en-US"/>
        </w:rPr>
        <w:t xml:space="preserve"> wellbeing (Demiray &amp; Bluck, </w:t>
      </w:r>
      <w:r w:rsidR="00803635" w:rsidRPr="008D2F9F">
        <w:rPr>
          <w:rFonts w:asciiTheme="majorBidi" w:hAnsiTheme="majorBidi" w:cstheme="majorBidi"/>
          <w:bCs/>
          <w:sz w:val="24"/>
          <w:szCs w:val="24"/>
          <w:lang w:val="en-US"/>
        </w:rPr>
        <w:t>201</w:t>
      </w:r>
      <w:r w:rsidR="006F79D2" w:rsidRPr="008D2F9F">
        <w:rPr>
          <w:rFonts w:asciiTheme="majorBidi" w:hAnsiTheme="majorBidi" w:cstheme="majorBidi"/>
          <w:bCs/>
          <w:sz w:val="24"/>
          <w:szCs w:val="24"/>
          <w:lang w:val="en-US"/>
        </w:rPr>
        <w:t>4</w:t>
      </w:r>
      <w:r w:rsidR="00AE7F13" w:rsidRPr="008D2F9F">
        <w:rPr>
          <w:rFonts w:asciiTheme="majorBidi" w:hAnsiTheme="majorBidi" w:cstheme="majorBidi"/>
          <w:bCs/>
          <w:sz w:val="24"/>
          <w:szCs w:val="24"/>
          <w:lang w:val="en-US"/>
        </w:rPr>
        <w:t>; Kotter-Grühn &amp; Smith, 2011; Yeung</w:t>
      </w:r>
      <w:r w:rsidR="00E01005" w:rsidRPr="008D2F9F">
        <w:rPr>
          <w:rFonts w:asciiTheme="majorBidi" w:hAnsiTheme="majorBidi" w:cstheme="majorBidi"/>
          <w:bCs/>
          <w:sz w:val="24"/>
          <w:szCs w:val="24"/>
          <w:lang w:val="en-US"/>
        </w:rPr>
        <w:t xml:space="preserve"> et al.</w:t>
      </w:r>
      <w:r w:rsidR="00AE7F13" w:rsidRPr="008D2F9F">
        <w:rPr>
          <w:rFonts w:asciiTheme="majorBidi" w:hAnsiTheme="majorBidi" w:cstheme="majorBidi"/>
          <w:bCs/>
          <w:sz w:val="24"/>
          <w:szCs w:val="24"/>
          <w:lang w:val="en-US"/>
        </w:rPr>
        <w:t>, 2007</w:t>
      </w:r>
      <w:r w:rsidR="00643D47" w:rsidRPr="008D2F9F">
        <w:rPr>
          <w:rFonts w:asciiTheme="majorBidi" w:hAnsiTheme="majorBidi" w:cstheme="majorBidi"/>
          <w:bCs/>
          <w:sz w:val="24"/>
          <w:szCs w:val="24"/>
          <w:lang w:val="en-US"/>
        </w:rPr>
        <w:t xml:space="preserve">). </w:t>
      </w:r>
      <w:r w:rsidR="00DD1948" w:rsidRPr="008D2F9F">
        <w:rPr>
          <w:rFonts w:asciiTheme="majorBidi" w:hAnsiTheme="majorBidi" w:cstheme="majorBidi"/>
          <w:bCs/>
          <w:sz w:val="24"/>
          <w:szCs w:val="24"/>
          <w:lang w:val="en-US"/>
        </w:rPr>
        <w:t>Accordingly, we expect</w:t>
      </w:r>
      <w:r w:rsidR="00CE2C1B" w:rsidRPr="008D2F9F">
        <w:rPr>
          <w:rFonts w:asciiTheme="majorBidi" w:hAnsiTheme="majorBidi" w:cstheme="majorBidi"/>
          <w:bCs/>
          <w:sz w:val="24"/>
          <w:szCs w:val="24"/>
          <w:lang w:val="en-US"/>
        </w:rPr>
        <w:t>ed</w:t>
      </w:r>
      <w:r w:rsidR="00DD1948" w:rsidRPr="008D2F9F">
        <w:rPr>
          <w:rFonts w:asciiTheme="majorBidi" w:hAnsiTheme="majorBidi" w:cstheme="majorBidi"/>
          <w:bCs/>
          <w:sz w:val="24"/>
          <w:szCs w:val="24"/>
          <w:lang w:val="en-US"/>
        </w:rPr>
        <w:t xml:space="preserve"> manipulated limited time horizons to reduce state wellbeing. </w:t>
      </w:r>
      <w:r w:rsidR="00DC1709" w:rsidRPr="008D2F9F">
        <w:rPr>
          <w:rFonts w:asciiTheme="majorBidi" w:hAnsiTheme="majorBidi" w:cstheme="majorBidi"/>
          <w:bCs/>
          <w:sz w:val="24"/>
          <w:szCs w:val="24"/>
          <w:lang w:val="en-US"/>
        </w:rPr>
        <w:t xml:space="preserve">We examined whether, in the face of </w:t>
      </w:r>
      <w:r w:rsidR="00773DD4">
        <w:rPr>
          <w:rFonts w:asciiTheme="majorBidi" w:hAnsiTheme="majorBidi" w:cstheme="majorBidi"/>
          <w:bCs/>
          <w:sz w:val="24"/>
          <w:szCs w:val="24"/>
          <w:lang w:val="en-US"/>
        </w:rPr>
        <w:t>this</w:t>
      </w:r>
      <w:r w:rsidR="00DC1709" w:rsidRPr="008D2F9F">
        <w:rPr>
          <w:rFonts w:asciiTheme="majorBidi" w:hAnsiTheme="majorBidi" w:cstheme="majorBidi"/>
          <w:bCs/>
          <w:sz w:val="24"/>
          <w:szCs w:val="24"/>
          <w:lang w:val="en-US"/>
        </w:rPr>
        <w:t xml:space="preserve"> limited time perspective, individuals report increased state nostalgia (Study 2), </w:t>
      </w:r>
      <w:r w:rsidR="00DE7510">
        <w:rPr>
          <w:rFonts w:asciiTheme="majorBidi" w:hAnsiTheme="majorBidi" w:cstheme="majorBidi"/>
          <w:bCs/>
          <w:sz w:val="24"/>
          <w:szCs w:val="24"/>
          <w:lang w:val="en-US"/>
        </w:rPr>
        <w:t xml:space="preserve">then tested </w:t>
      </w:r>
      <w:r w:rsidR="00FC7E84" w:rsidRPr="008D2F9F">
        <w:rPr>
          <w:rFonts w:asciiTheme="majorBidi" w:hAnsiTheme="majorBidi" w:cstheme="majorBidi"/>
          <w:bCs/>
          <w:sz w:val="24"/>
          <w:szCs w:val="24"/>
          <w:lang w:val="en-US"/>
        </w:rPr>
        <w:t xml:space="preserve">whether </w:t>
      </w:r>
      <w:r w:rsidR="00DC1709" w:rsidRPr="008D2F9F">
        <w:rPr>
          <w:rFonts w:asciiTheme="majorBidi" w:hAnsiTheme="majorBidi" w:cstheme="majorBidi"/>
          <w:bCs/>
          <w:sz w:val="24"/>
          <w:szCs w:val="24"/>
          <w:lang w:val="en-US"/>
        </w:rPr>
        <w:t>induced state nostalgia restores psychological wellbeing (Stud</w:t>
      </w:r>
      <w:r w:rsidR="00FA12F8">
        <w:rPr>
          <w:rFonts w:asciiTheme="majorBidi" w:hAnsiTheme="majorBidi" w:cstheme="majorBidi"/>
          <w:bCs/>
          <w:sz w:val="24"/>
          <w:szCs w:val="24"/>
          <w:lang w:val="en-US"/>
        </w:rPr>
        <w:t>ies</w:t>
      </w:r>
      <w:r w:rsidR="00DC1709" w:rsidRPr="008D2F9F">
        <w:rPr>
          <w:rFonts w:asciiTheme="majorBidi" w:hAnsiTheme="majorBidi" w:cstheme="majorBidi"/>
          <w:bCs/>
          <w:sz w:val="24"/>
          <w:szCs w:val="24"/>
          <w:lang w:val="en-US"/>
        </w:rPr>
        <w:t xml:space="preserve"> 3-4). </w:t>
      </w:r>
    </w:p>
    <w:p w14:paraId="24E66EFC" w14:textId="1761D56C" w:rsidR="005C44B8" w:rsidRPr="008D2F9F" w:rsidRDefault="00DC1709" w:rsidP="003A0995">
      <w:pPr>
        <w:keepNext/>
        <w:widowControl w:val="0"/>
        <w:spacing w:after="0" w:line="480" w:lineRule="exact"/>
        <w:jc w:val="center"/>
        <w:rPr>
          <w:rFonts w:asciiTheme="majorBidi" w:hAnsiTheme="majorBidi" w:cstheme="majorBidi"/>
          <w:b/>
          <w:bCs/>
          <w:sz w:val="24"/>
          <w:szCs w:val="24"/>
          <w:lang w:val="en-US"/>
        </w:rPr>
      </w:pPr>
      <w:r w:rsidRPr="008D2F9F">
        <w:rPr>
          <w:rFonts w:asciiTheme="majorBidi" w:hAnsiTheme="majorBidi" w:cstheme="majorBidi"/>
          <w:b/>
          <w:bCs/>
          <w:sz w:val="24"/>
          <w:szCs w:val="24"/>
          <w:lang w:val="en-US"/>
        </w:rPr>
        <w:t>STUDY 2</w:t>
      </w:r>
    </w:p>
    <w:p w14:paraId="373C91F7" w14:textId="5550D016" w:rsidR="005C44B8" w:rsidRPr="008D2F9F" w:rsidRDefault="005C44B8" w:rsidP="004C6604">
      <w:pPr>
        <w:widowControl w:val="0"/>
        <w:spacing w:after="0" w:line="480" w:lineRule="exact"/>
        <w:ind w:firstLine="720"/>
        <w:rPr>
          <w:rFonts w:asciiTheme="majorBidi" w:hAnsiTheme="majorBidi" w:cstheme="majorBidi"/>
          <w:bCs/>
          <w:sz w:val="24"/>
          <w:szCs w:val="24"/>
          <w:lang w:val="en-US"/>
        </w:rPr>
      </w:pPr>
      <w:r w:rsidRPr="008D2F9F">
        <w:rPr>
          <w:rFonts w:asciiTheme="majorBidi" w:hAnsiTheme="majorBidi" w:cstheme="majorBidi"/>
          <w:bCs/>
          <w:sz w:val="24"/>
          <w:szCs w:val="24"/>
          <w:lang w:val="en-US"/>
        </w:rPr>
        <w:t xml:space="preserve">If nostalgia serves a socioemotional selectivity role, it should fulfill the need for emotional meaning and social connectedness that is activated by limited time horizons. </w:t>
      </w:r>
      <w:r w:rsidR="00773DD4">
        <w:rPr>
          <w:rFonts w:asciiTheme="majorBidi" w:hAnsiTheme="majorBidi" w:cstheme="majorBidi"/>
          <w:bCs/>
          <w:sz w:val="24"/>
          <w:szCs w:val="24"/>
          <w:lang w:val="en-US"/>
        </w:rPr>
        <w:t>The first</w:t>
      </w:r>
      <w:r w:rsidR="00456C41" w:rsidRPr="008D2F9F">
        <w:rPr>
          <w:rFonts w:asciiTheme="majorBidi" w:hAnsiTheme="majorBidi" w:cstheme="majorBidi"/>
          <w:bCs/>
          <w:sz w:val="24"/>
          <w:szCs w:val="24"/>
          <w:lang w:val="en-US"/>
        </w:rPr>
        <w:t xml:space="preserve"> </w:t>
      </w:r>
      <w:r w:rsidRPr="008D2F9F">
        <w:rPr>
          <w:rFonts w:asciiTheme="majorBidi" w:hAnsiTheme="majorBidi" w:cstheme="majorBidi"/>
          <w:bCs/>
          <w:sz w:val="24"/>
          <w:szCs w:val="24"/>
          <w:lang w:val="en-US"/>
        </w:rPr>
        <w:t xml:space="preserve">implication is that </w:t>
      </w:r>
      <w:r w:rsidR="00456C41" w:rsidRPr="008D2F9F">
        <w:rPr>
          <w:rFonts w:asciiTheme="majorBidi" w:hAnsiTheme="majorBidi" w:cstheme="majorBidi"/>
          <w:bCs/>
          <w:sz w:val="24"/>
          <w:szCs w:val="24"/>
          <w:lang w:val="en-US"/>
        </w:rPr>
        <w:t>individuals w</w:t>
      </w:r>
      <w:r w:rsidRPr="008D2F9F">
        <w:rPr>
          <w:rFonts w:asciiTheme="majorBidi" w:hAnsiTheme="majorBidi" w:cstheme="majorBidi"/>
          <w:bCs/>
          <w:sz w:val="24"/>
          <w:szCs w:val="24"/>
          <w:lang w:val="en-US"/>
        </w:rPr>
        <w:t xml:space="preserve">ould turn naturally to nostalgic memories when they experience such threat. </w:t>
      </w:r>
      <w:r w:rsidR="00456C41" w:rsidRPr="008D2F9F">
        <w:rPr>
          <w:rFonts w:asciiTheme="majorBidi" w:hAnsiTheme="majorBidi" w:cstheme="majorBidi"/>
          <w:bCs/>
          <w:sz w:val="24"/>
          <w:szCs w:val="24"/>
          <w:lang w:val="en-US"/>
        </w:rPr>
        <w:t xml:space="preserve">Such a </w:t>
      </w:r>
      <w:r w:rsidR="005F61EA" w:rsidRPr="008D2F9F">
        <w:rPr>
          <w:rFonts w:asciiTheme="majorBidi" w:hAnsiTheme="majorBidi" w:cstheme="majorBidi"/>
          <w:bCs/>
          <w:sz w:val="24"/>
          <w:szCs w:val="24"/>
          <w:lang w:val="en-US"/>
        </w:rPr>
        <w:t>pattern</w:t>
      </w:r>
      <w:r w:rsidR="00456C41" w:rsidRPr="008D2F9F">
        <w:rPr>
          <w:rFonts w:asciiTheme="majorBidi" w:hAnsiTheme="majorBidi" w:cstheme="majorBidi"/>
          <w:bCs/>
          <w:sz w:val="24"/>
          <w:szCs w:val="24"/>
          <w:lang w:val="en-US"/>
        </w:rPr>
        <w:t xml:space="preserve"> </w:t>
      </w:r>
      <w:r w:rsidRPr="008D2F9F">
        <w:rPr>
          <w:rFonts w:asciiTheme="majorBidi" w:hAnsiTheme="majorBidi" w:cstheme="majorBidi"/>
          <w:bCs/>
          <w:sz w:val="24"/>
          <w:szCs w:val="24"/>
          <w:lang w:val="en-US"/>
        </w:rPr>
        <w:t xml:space="preserve">would fit with </w:t>
      </w:r>
      <w:r w:rsidR="00456C41" w:rsidRPr="008D2F9F">
        <w:rPr>
          <w:rFonts w:asciiTheme="majorBidi" w:hAnsiTheme="majorBidi" w:cstheme="majorBidi"/>
          <w:bCs/>
          <w:sz w:val="24"/>
          <w:szCs w:val="24"/>
          <w:lang w:val="en-US"/>
        </w:rPr>
        <w:t xml:space="preserve">accumulated </w:t>
      </w:r>
      <w:r w:rsidRPr="008D2F9F">
        <w:rPr>
          <w:rFonts w:asciiTheme="majorBidi" w:hAnsiTheme="majorBidi" w:cstheme="majorBidi"/>
          <w:bCs/>
          <w:sz w:val="24"/>
          <w:szCs w:val="24"/>
          <w:lang w:val="en-US"/>
        </w:rPr>
        <w:t xml:space="preserve">evidence that nostalgia is prompted by </w:t>
      </w:r>
      <w:r w:rsidR="00D73CB8" w:rsidRPr="008D2F9F">
        <w:rPr>
          <w:rFonts w:asciiTheme="majorBidi" w:hAnsiTheme="majorBidi" w:cstheme="majorBidi"/>
          <w:bCs/>
          <w:sz w:val="24"/>
          <w:szCs w:val="24"/>
          <w:lang w:val="en-US"/>
        </w:rPr>
        <w:t>inductions</w:t>
      </w:r>
      <w:r w:rsidRPr="008D2F9F">
        <w:rPr>
          <w:rFonts w:asciiTheme="majorBidi" w:hAnsiTheme="majorBidi" w:cstheme="majorBidi"/>
          <w:bCs/>
          <w:sz w:val="24"/>
          <w:szCs w:val="24"/>
          <w:lang w:val="en-US"/>
        </w:rPr>
        <w:t xml:space="preserve"> of </w:t>
      </w:r>
      <w:r w:rsidR="00773DD4">
        <w:rPr>
          <w:rFonts w:asciiTheme="majorBidi" w:hAnsiTheme="majorBidi" w:cstheme="majorBidi"/>
          <w:bCs/>
          <w:sz w:val="24"/>
          <w:szCs w:val="24"/>
          <w:lang w:val="en-US"/>
        </w:rPr>
        <w:t xml:space="preserve">threats such as </w:t>
      </w:r>
      <w:r w:rsidR="00773DD4" w:rsidRPr="008D2F9F">
        <w:rPr>
          <w:rFonts w:asciiTheme="majorBidi" w:hAnsiTheme="majorBidi" w:cstheme="majorBidi"/>
          <w:bCs/>
          <w:sz w:val="24"/>
          <w:szCs w:val="24"/>
          <w:lang w:val="en-US"/>
        </w:rPr>
        <w:t xml:space="preserve">loneliness (Zhou et al., 2008), </w:t>
      </w:r>
      <w:r w:rsidR="0043300D" w:rsidRPr="008D2F9F">
        <w:rPr>
          <w:rFonts w:asciiTheme="majorBidi" w:hAnsiTheme="majorBidi" w:cstheme="majorBidi"/>
          <w:bCs/>
          <w:sz w:val="24"/>
          <w:szCs w:val="24"/>
          <w:lang w:val="en-US"/>
        </w:rPr>
        <w:t xml:space="preserve">existential </w:t>
      </w:r>
      <w:r w:rsidR="00773DD4">
        <w:rPr>
          <w:rFonts w:asciiTheme="majorBidi" w:hAnsiTheme="majorBidi" w:cstheme="majorBidi"/>
          <w:bCs/>
          <w:sz w:val="24"/>
          <w:szCs w:val="24"/>
          <w:lang w:val="en-US"/>
        </w:rPr>
        <w:t>doubt</w:t>
      </w:r>
      <w:r w:rsidRPr="008D2F9F">
        <w:rPr>
          <w:rFonts w:asciiTheme="majorBidi" w:hAnsiTheme="majorBidi" w:cstheme="majorBidi"/>
          <w:bCs/>
          <w:sz w:val="24"/>
          <w:szCs w:val="24"/>
          <w:lang w:val="en-US"/>
        </w:rPr>
        <w:t xml:space="preserve"> (</w:t>
      </w:r>
      <w:r w:rsidR="0043300D" w:rsidRPr="008D2F9F">
        <w:rPr>
          <w:rFonts w:asciiTheme="majorBidi" w:hAnsiTheme="majorBidi" w:cstheme="majorBidi"/>
          <w:bCs/>
          <w:sz w:val="24"/>
          <w:szCs w:val="24"/>
          <w:lang w:val="en-US"/>
        </w:rPr>
        <w:t>Routledge et al., 2011</w:t>
      </w:r>
      <w:r w:rsidRPr="008D2F9F">
        <w:rPr>
          <w:rFonts w:asciiTheme="majorBidi" w:hAnsiTheme="majorBidi" w:cstheme="majorBidi"/>
          <w:bCs/>
          <w:sz w:val="24"/>
          <w:szCs w:val="24"/>
          <w:lang w:val="en-US"/>
        </w:rPr>
        <w:t xml:space="preserve">), </w:t>
      </w:r>
      <w:r w:rsidR="0043300D" w:rsidRPr="008D2F9F">
        <w:rPr>
          <w:rFonts w:asciiTheme="majorBidi" w:hAnsiTheme="majorBidi" w:cstheme="majorBidi"/>
          <w:bCs/>
          <w:sz w:val="24"/>
          <w:szCs w:val="24"/>
          <w:lang w:val="en-US"/>
        </w:rPr>
        <w:t>and discontinuity (Sedikides</w:t>
      </w:r>
      <w:r w:rsidR="007C585B">
        <w:rPr>
          <w:rFonts w:asciiTheme="majorBidi" w:hAnsiTheme="majorBidi" w:cstheme="majorBidi"/>
          <w:bCs/>
          <w:sz w:val="24"/>
          <w:szCs w:val="24"/>
          <w:lang w:val="en-US"/>
        </w:rPr>
        <w:t xml:space="preserve"> et al.</w:t>
      </w:r>
      <w:r w:rsidR="0043300D" w:rsidRPr="008D2F9F">
        <w:rPr>
          <w:rFonts w:asciiTheme="majorBidi" w:hAnsiTheme="majorBidi" w:cstheme="majorBidi"/>
          <w:bCs/>
          <w:sz w:val="24"/>
          <w:szCs w:val="24"/>
          <w:lang w:val="en-US"/>
        </w:rPr>
        <w:t>, 2015</w:t>
      </w:r>
      <w:r w:rsidR="007C585B">
        <w:rPr>
          <w:rFonts w:asciiTheme="majorBidi" w:hAnsiTheme="majorBidi" w:cstheme="majorBidi"/>
          <w:bCs/>
          <w:sz w:val="24"/>
          <w:szCs w:val="24"/>
          <w:lang w:val="en-US"/>
        </w:rPr>
        <w:t>b</w:t>
      </w:r>
      <w:r w:rsidR="0043300D" w:rsidRPr="008D2F9F">
        <w:rPr>
          <w:rFonts w:asciiTheme="majorBidi" w:hAnsiTheme="majorBidi" w:cstheme="majorBidi"/>
          <w:bCs/>
          <w:sz w:val="24"/>
          <w:szCs w:val="24"/>
          <w:lang w:val="en-US"/>
        </w:rPr>
        <w:t>)</w:t>
      </w:r>
      <w:r w:rsidRPr="008D2F9F">
        <w:rPr>
          <w:rFonts w:asciiTheme="majorBidi" w:hAnsiTheme="majorBidi" w:cstheme="majorBidi"/>
          <w:bCs/>
          <w:sz w:val="24"/>
          <w:szCs w:val="24"/>
          <w:lang w:val="en-US"/>
        </w:rPr>
        <w:t xml:space="preserve">. Study 2 aimed to test this hypothesis. Specifically, students </w:t>
      </w:r>
      <w:r w:rsidR="00D73CB8" w:rsidRPr="008D2F9F">
        <w:rPr>
          <w:rFonts w:asciiTheme="majorBidi" w:hAnsiTheme="majorBidi" w:cstheme="majorBidi"/>
          <w:bCs/>
          <w:sz w:val="24"/>
          <w:szCs w:val="24"/>
          <w:lang w:val="en-US"/>
        </w:rPr>
        <w:t xml:space="preserve">reported state nostalgia after </w:t>
      </w:r>
      <w:r w:rsidR="0043300D" w:rsidRPr="008D2F9F">
        <w:rPr>
          <w:rFonts w:asciiTheme="majorBidi" w:hAnsiTheme="majorBidi" w:cstheme="majorBidi"/>
          <w:bCs/>
          <w:sz w:val="24"/>
          <w:szCs w:val="24"/>
          <w:lang w:val="en-US"/>
        </w:rPr>
        <w:t>focus</w:t>
      </w:r>
      <w:r w:rsidR="00D73CB8" w:rsidRPr="008D2F9F">
        <w:rPr>
          <w:rFonts w:asciiTheme="majorBidi" w:hAnsiTheme="majorBidi" w:cstheme="majorBidi"/>
          <w:bCs/>
          <w:sz w:val="24"/>
          <w:szCs w:val="24"/>
          <w:lang w:val="en-US"/>
        </w:rPr>
        <w:t>ing</w:t>
      </w:r>
      <w:r w:rsidR="0043300D" w:rsidRPr="008D2F9F">
        <w:rPr>
          <w:rFonts w:asciiTheme="majorBidi" w:hAnsiTheme="majorBidi" w:cstheme="majorBidi"/>
          <w:bCs/>
          <w:sz w:val="24"/>
          <w:szCs w:val="24"/>
          <w:lang w:val="en-US"/>
        </w:rPr>
        <w:t xml:space="preserve"> on </w:t>
      </w:r>
      <w:r w:rsidR="0042361F">
        <w:rPr>
          <w:rFonts w:asciiTheme="majorBidi" w:hAnsiTheme="majorBidi" w:cstheme="majorBidi"/>
          <w:bCs/>
          <w:sz w:val="24"/>
          <w:szCs w:val="24"/>
          <w:lang w:val="en-US"/>
        </w:rPr>
        <w:t xml:space="preserve">their graduation from the perspective of </w:t>
      </w:r>
      <w:r w:rsidR="00D73CB8" w:rsidRPr="008D2F9F">
        <w:rPr>
          <w:rFonts w:asciiTheme="majorBidi" w:hAnsiTheme="majorBidi" w:cstheme="majorBidi"/>
          <w:bCs/>
          <w:sz w:val="24"/>
          <w:szCs w:val="24"/>
          <w:lang w:val="en-US"/>
        </w:rPr>
        <w:t xml:space="preserve">(a) </w:t>
      </w:r>
      <w:r w:rsidR="0043300D" w:rsidRPr="008D2F9F">
        <w:rPr>
          <w:rFonts w:asciiTheme="majorBidi" w:hAnsiTheme="majorBidi" w:cstheme="majorBidi"/>
          <w:bCs/>
          <w:sz w:val="24"/>
          <w:szCs w:val="24"/>
          <w:lang w:val="en-US"/>
        </w:rPr>
        <w:t xml:space="preserve">the </w:t>
      </w:r>
      <w:r w:rsidR="00D73CB8" w:rsidRPr="008D2F9F">
        <w:rPr>
          <w:rFonts w:asciiTheme="majorBidi" w:hAnsiTheme="majorBidi" w:cstheme="majorBidi"/>
          <w:bCs/>
          <w:sz w:val="24"/>
          <w:szCs w:val="24"/>
          <w:lang w:val="en-US"/>
        </w:rPr>
        <w:t xml:space="preserve">limited time remaining at university, and (b) beginning a new life chapter (i.e., expansive horizons), </w:t>
      </w:r>
      <w:r w:rsidRPr="008D2F9F">
        <w:rPr>
          <w:rFonts w:asciiTheme="majorBidi" w:hAnsiTheme="majorBidi" w:cstheme="majorBidi"/>
          <w:bCs/>
          <w:sz w:val="24"/>
          <w:szCs w:val="24"/>
          <w:lang w:val="en-US"/>
        </w:rPr>
        <w:t xml:space="preserve">in a within-subjects design. </w:t>
      </w:r>
      <w:r w:rsidR="00D91F28">
        <w:rPr>
          <w:rFonts w:asciiTheme="majorBidi" w:hAnsiTheme="majorBidi" w:cstheme="majorBidi"/>
          <w:bCs/>
          <w:sz w:val="24"/>
          <w:szCs w:val="24"/>
          <w:lang w:val="en-US"/>
        </w:rPr>
        <w:t>The use of expansive time perspective as a control condition is standard in the SST literature (</w:t>
      </w:r>
      <w:r w:rsidR="003A0995">
        <w:rPr>
          <w:rFonts w:asciiTheme="majorBidi" w:hAnsiTheme="majorBidi" w:cstheme="majorBidi"/>
          <w:bCs/>
          <w:sz w:val="24"/>
          <w:szCs w:val="24"/>
          <w:lang w:val="en-US"/>
        </w:rPr>
        <w:t>Barber, Opitz, Martins, Sakaki, &amp; Mather, 2016;</w:t>
      </w:r>
      <w:r w:rsidR="00D91F28">
        <w:rPr>
          <w:rFonts w:asciiTheme="majorBidi" w:hAnsiTheme="majorBidi" w:cstheme="majorBidi"/>
          <w:bCs/>
          <w:sz w:val="24"/>
          <w:szCs w:val="24"/>
          <w:lang w:val="en-US"/>
        </w:rPr>
        <w:t xml:space="preserve"> Fung et al., 1999; Fung &amp; Carstensen, 2004). </w:t>
      </w:r>
      <w:r w:rsidRPr="008D2F9F">
        <w:rPr>
          <w:rFonts w:asciiTheme="majorBidi" w:hAnsiTheme="majorBidi" w:cstheme="majorBidi"/>
          <w:bCs/>
          <w:sz w:val="24"/>
          <w:szCs w:val="24"/>
          <w:lang w:val="en-US"/>
        </w:rPr>
        <w:t>We hypothesized that state nostalgia would be higher in the limited</w:t>
      </w:r>
      <w:r w:rsidR="00D73CB8" w:rsidRPr="008D2F9F">
        <w:rPr>
          <w:rFonts w:asciiTheme="majorBidi" w:hAnsiTheme="majorBidi" w:cstheme="majorBidi"/>
          <w:bCs/>
          <w:sz w:val="24"/>
          <w:szCs w:val="24"/>
          <w:lang w:val="en-US"/>
        </w:rPr>
        <w:t>-</w:t>
      </w:r>
      <w:r w:rsidRPr="008D2F9F">
        <w:rPr>
          <w:rFonts w:asciiTheme="majorBidi" w:hAnsiTheme="majorBidi" w:cstheme="majorBidi"/>
          <w:bCs/>
          <w:sz w:val="24"/>
          <w:szCs w:val="24"/>
          <w:lang w:val="en-US"/>
        </w:rPr>
        <w:t>time</w:t>
      </w:r>
      <w:r w:rsidR="00456C41" w:rsidRPr="008D2F9F">
        <w:rPr>
          <w:rFonts w:asciiTheme="majorBidi" w:hAnsiTheme="majorBidi" w:cstheme="majorBidi"/>
          <w:bCs/>
          <w:sz w:val="24"/>
          <w:szCs w:val="24"/>
          <w:lang w:val="en-US"/>
        </w:rPr>
        <w:t xml:space="preserve"> (vs. expansive-time)</w:t>
      </w:r>
      <w:r w:rsidRPr="008D2F9F">
        <w:rPr>
          <w:rFonts w:asciiTheme="majorBidi" w:hAnsiTheme="majorBidi" w:cstheme="majorBidi"/>
          <w:bCs/>
          <w:sz w:val="24"/>
          <w:szCs w:val="24"/>
          <w:lang w:val="en-US"/>
        </w:rPr>
        <w:t xml:space="preserve"> condition. </w:t>
      </w:r>
    </w:p>
    <w:p w14:paraId="29B87118" w14:textId="77777777" w:rsidR="005C44B8" w:rsidRPr="008D2F9F" w:rsidRDefault="005C44B8" w:rsidP="004C6604">
      <w:pPr>
        <w:pStyle w:val="ListParagraph"/>
        <w:widowControl w:val="0"/>
        <w:spacing w:line="480" w:lineRule="exact"/>
        <w:ind w:left="0"/>
        <w:jc w:val="center"/>
        <w:rPr>
          <w:rFonts w:asciiTheme="majorBidi" w:hAnsiTheme="majorBidi" w:cstheme="majorBidi"/>
          <w:b/>
          <w:bCs/>
        </w:rPr>
      </w:pPr>
      <w:r w:rsidRPr="008D2F9F">
        <w:rPr>
          <w:rFonts w:asciiTheme="majorBidi" w:hAnsiTheme="majorBidi" w:cstheme="majorBidi"/>
          <w:b/>
          <w:bCs/>
        </w:rPr>
        <w:t>Method</w:t>
      </w:r>
    </w:p>
    <w:p w14:paraId="23D780AF" w14:textId="77777777" w:rsidR="005C44B8" w:rsidRPr="008D2F9F" w:rsidRDefault="005C44B8" w:rsidP="004C6604">
      <w:pPr>
        <w:pStyle w:val="ListParagraph"/>
        <w:widowControl w:val="0"/>
        <w:spacing w:line="480" w:lineRule="exact"/>
        <w:ind w:left="0"/>
        <w:rPr>
          <w:rFonts w:asciiTheme="majorBidi" w:hAnsiTheme="majorBidi" w:cstheme="majorBidi"/>
          <w:b/>
          <w:bCs/>
        </w:rPr>
      </w:pPr>
      <w:r w:rsidRPr="008D2F9F">
        <w:rPr>
          <w:rFonts w:asciiTheme="majorBidi" w:hAnsiTheme="majorBidi" w:cstheme="majorBidi"/>
          <w:b/>
          <w:bCs/>
        </w:rPr>
        <w:t>Participants and Design</w:t>
      </w:r>
    </w:p>
    <w:p w14:paraId="1D7080AF" w14:textId="38B99321" w:rsidR="007A2611" w:rsidRPr="008D2F9F" w:rsidRDefault="00434CB9" w:rsidP="004C6604">
      <w:pPr>
        <w:pStyle w:val="ListParagraph"/>
        <w:widowControl w:val="0"/>
        <w:spacing w:line="480" w:lineRule="exact"/>
        <w:ind w:left="0"/>
        <w:rPr>
          <w:rFonts w:asciiTheme="majorBidi" w:hAnsiTheme="majorBidi" w:cstheme="majorBidi"/>
        </w:rPr>
      </w:pPr>
      <w:r w:rsidRPr="008D2F9F">
        <w:rPr>
          <w:rFonts w:asciiTheme="majorBidi" w:hAnsiTheme="majorBidi" w:cstheme="majorBidi"/>
        </w:rPr>
        <w:tab/>
      </w:r>
      <w:r w:rsidR="009F6383" w:rsidRPr="008D2F9F">
        <w:rPr>
          <w:rFonts w:asciiTheme="majorBidi" w:hAnsiTheme="majorBidi" w:cstheme="majorBidi"/>
        </w:rPr>
        <w:t xml:space="preserve">Participants were </w:t>
      </w:r>
      <w:r w:rsidRPr="008D2F9F">
        <w:rPr>
          <w:rFonts w:asciiTheme="majorBidi" w:hAnsiTheme="majorBidi" w:cstheme="majorBidi"/>
        </w:rPr>
        <w:t>35</w:t>
      </w:r>
      <w:r w:rsidR="009F6383" w:rsidRPr="008D2F9F">
        <w:rPr>
          <w:rFonts w:asciiTheme="majorBidi" w:hAnsiTheme="majorBidi" w:cstheme="majorBidi"/>
        </w:rPr>
        <w:t xml:space="preserve"> University of Southampton undergraduates (</w:t>
      </w:r>
      <w:r w:rsidR="007A2611" w:rsidRPr="008D2F9F">
        <w:rPr>
          <w:rFonts w:asciiTheme="majorBidi" w:hAnsiTheme="majorBidi" w:cstheme="majorBidi"/>
        </w:rPr>
        <w:t>2</w:t>
      </w:r>
      <w:r w:rsidR="009F6383" w:rsidRPr="008D2F9F">
        <w:rPr>
          <w:rFonts w:asciiTheme="majorBidi" w:hAnsiTheme="majorBidi" w:cstheme="majorBidi"/>
        </w:rPr>
        <w:t xml:space="preserve">1 </w:t>
      </w:r>
      <w:r w:rsidR="000B5CF9" w:rsidRPr="008D2F9F">
        <w:rPr>
          <w:rFonts w:asciiTheme="majorBidi" w:hAnsiTheme="majorBidi" w:cstheme="majorBidi"/>
        </w:rPr>
        <w:t>women</w:t>
      </w:r>
      <w:r w:rsidR="009F6383" w:rsidRPr="008D2F9F">
        <w:rPr>
          <w:rFonts w:asciiTheme="majorBidi" w:hAnsiTheme="majorBidi" w:cstheme="majorBidi"/>
        </w:rPr>
        <w:t>, 1</w:t>
      </w:r>
      <w:r w:rsidR="007A2611" w:rsidRPr="008D2F9F">
        <w:rPr>
          <w:rFonts w:asciiTheme="majorBidi" w:hAnsiTheme="majorBidi" w:cstheme="majorBidi"/>
        </w:rPr>
        <w:t>4</w:t>
      </w:r>
      <w:r w:rsidR="009F6383" w:rsidRPr="008D2F9F">
        <w:rPr>
          <w:rFonts w:asciiTheme="majorBidi" w:hAnsiTheme="majorBidi" w:cstheme="majorBidi"/>
        </w:rPr>
        <w:t xml:space="preserve"> </w:t>
      </w:r>
      <w:r w:rsidR="000B5CF9" w:rsidRPr="008D2F9F">
        <w:rPr>
          <w:rFonts w:asciiTheme="majorBidi" w:hAnsiTheme="majorBidi" w:cstheme="majorBidi"/>
        </w:rPr>
        <w:t>men</w:t>
      </w:r>
      <w:r w:rsidR="009F6383" w:rsidRPr="008D2F9F">
        <w:rPr>
          <w:rFonts w:asciiTheme="majorBidi" w:hAnsiTheme="majorBidi" w:cstheme="majorBidi"/>
        </w:rPr>
        <w:t>) aged 18-</w:t>
      </w:r>
      <w:r w:rsidR="007A2611" w:rsidRPr="008D2F9F">
        <w:rPr>
          <w:rFonts w:asciiTheme="majorBidi" w:hAnsiTheme="majorBidi" w:cstheme="majorBidi"/>
        </w:rPr>
        <w:t>25</w:t>
      </w:r>
      <w:r w:rsidR="009F6383" w:rsidRPr="008D2F9F">
        <w:rPr>
          <w:rFonts w:asciiTheme="majorBidi" w:hAnsiTheme="majorBidi" w:cstheme="majorBidi"/>
        </w:rPr>
        <w:t xml:space="preserve"> years (</w:t>
      </w:r>
      <w:r w:rsidR="009F6383" w:rsidRPr="008D2F9F">
        <w:rPr>
          <w:rFonts w:asciiTheme="majorBidi" w:hAnsiTheme="majorBidi" w:cstheme="majorBidi"/>
          <w:i/>
          <w:iCs/>
        </w:rPr>
        <w:t>M</w:t>
      </w:r>
      <w:r w:rsidR="009F6383" w:rsidRPr="008D2F9F">
        <w:rPr>
          <w:rFonts w:asciiTheme="majorBidi" w:hAnsiTheme="majorBidi" w:cstheme="majorBidi"/>
          <w:iCs/>
          <w:vertAlign w:val="subscript"/>
        </w:rPr>
        <w:t>age</w:t>
      </w:r>
      <w:r w:rsidR="009F6383" w:rsidRPr="008D2F9F">
        <w:rPr>
          <w:rFonts w:asciiTheme="majorBidi" w:hAnsiTheme="majorBidi" w:cstheme="majorBidi"/>
        </w:rPr>
        <w:t xml:space="preserve"> = </w:t>
      </w:r>
      <w:r w:rsidR="007A2611" w:rsidRPr="008D2F9F">
        <w:rPr>
          <w:rFonts w:asciiTheme="majorBidi" w:hAnsiTheme="majorBidi" w:cstheme="majorBidi"/>
        </w:rPr>
        <w:t>21.09</w:t>
      </w:r>
      <w:r w:rsidR="009F6383" w:rsidRPr="008D2F9F">
        <w:rPr>
          <w:rFonts w:asciiTheme="majorBidi" w:hAnsiTheme="majorBidi" w:cstheme="majorBidi"/>
        </w:rPr>
        <w:t xml:space="preserve">, </w:t>
      </w:r>
      <w:r w:rsidR="009F6383" w:rsidRPr="008D2F9F">
        <w:rPr>
          <w:rFonts w:asciiTheme="majorBidi" w:hAnsiTheme="majorBidi" w:cstheme="majorBidi"/>
          <w:i/>
          <w:iCs/>
        </w:rPr>
        <w:t>SD</w:t>
      </w:r>
      <w:r w:rsidR="009F6383" w:rsidRPr="008D2F9F">
        <w:rPr>
          <w:rFonts w:asciiTheme="majorBidi" w:hAnsiTheme="majorBidi" w:cstheme="majorBidi"/>
          <w:iCs/>
          <w:vertAlign w:val="subscript"/>
        </w:rPr>
        <w:t>age</w:t>
      </w:r>
      <w:r w:rsidR="009F6383" w:rsidRPr="008D2F9F">
        <w:rPr>
          <w:rFonts w:asciiTheme="majorBidi" w:hAnsiTheme="majorBidi" w:cstheme="majorBidi"/>
        </w:rPr>
        <w:t xml:space="preserve"> = </w:t>
      </w:r>
      <w:r w:rsidR="007A2611" w:rsidRPr="008D2F9F">
        <w:rPr>
          <w:rFonts w:asciiTheme="majorBidi" w:hAnsiTheme="majorBidi" w:cstheme="majorBidi"/>
        </w:rPr>
        <w:t>1.38</w:t>
      </w:r>
      <w:r w:rsidR="009F6383" w:rsidRPr="008D2F9F">
        <w:rPr>
          <w:rFonts w:asciiTheme="majorBidi" w:hAnsiTheme="majorBidi" w:cstheme="majorBidi"/>
        </w:rPr>
        <w:t xml:space="preserve">). </w:t>
      </w:r>
      <w:r w:rsidR="004F4539" w:rsidRPr="008D2F9F">
        <w:rPr>
          <w:rFonts w:asciiTheme="majorBidi" w:hAnsiTheme="majorBidi" w:cstheme="majorBidi"/>
        </w:rPr>
        <w:t xml:space="preserve">They </w:t>
      </w:r>
      <w:r w:rsidR="00773DD4">
        <w:rPr>
          <w:rFonts w:asciiTheme="majorBidi" w:hAnsiTheme="majorBidi" w:cstheme="majorBidi"/>
        </w:rPr>
        <w:t>took part</w:t>
      </w:r>
      <w:r w:rsidR="004F4539" w:rsidRPr="008D2F9F">
        <w:rPr>
          <w:rFonts w:asciiTheme="majorBidi" w:hAnsiTheme="majorBidi" w:cstheme="majorBidi"/>
        </w:rPr>
        <w:t xml:space="preserve"> in classroom</w:t>
      </w:r>
      <w:r w:rsidR="00D73CB8" w:rsidRPr="008D2F9F">
        <w:rPr>
          <w:rFonts w:asciiTheme="majorBidi" w:hAnsiTheme="majorBidi" w:cstheme="majorBidi"/>
        </w:rPr>
        <w:t>s</w:t>
      </w:r>
      <w:r w:rsidR="004F4539" w:rsidRPr="008D2F9F">
        <w:rPr>
          <w:rFonts w:asciiTheme="majorBidi" w:hAnsiTheme="majorBidi" w:cstheme="majorBidi"/>
        </w:rPr>
        <w:t xml:space="preserve"> and </w:t>
      </w:r>
      <w:r w:rsidR="00D73CB8" w:rsidRPr="008D2F9F">
        <w:rPr>
          <w:rFonts w:asciiTheme="majorBidi" w:hAnsiTheme="majorBidi" w:cstheme="majorBidi"/>
        </w:rPr>
        <w:t xml:space="preserve">campus </w:t>
      </w:r>
      <w:r w:rsidR="004F4539" w:rsidRPr="008D2F9F">
        <w:rPr>
          <w:rFonts w:asciiTheme="majorBidi" w:hAnsiTheme="majorBidi" w:cstheme="majorBidi"/>
        </w:rPr>
        <w:t xml:space="preserve">workspaces. </w:t>
      </w:r>
      <w:r w:rsidR="00A71E3B" w:rsidRPr="008D2F9F">
        <w:rPr>
          <w:rFonts w:asciiTheme="majorBidi" w:hAnsiTheme="majorBidi" w:cstheme="majorBidi"/>
        </w:rPr>
        <w:t>W</w:t>
      </w:r>
      <w:r w:rsidR="00036645" w:rsidRPr="008D2F9F">
        <w:rPr>
          <w:rFonts w:asciiTheme="majorBidi" w:hAnsiTheme="majorBidi" w:cstheme="majorBidi"/>
        </w:rPr>
        <w:t xml:space="preserve">e instructed participants to </w:t>
      </w:r>
      <w:r w:rsidR="00D73CB8" w:rsidRPr="008D2F9F">
        <w:rPr>
          <w:rFonts w:asciiTheme="majorBidi" w:hAnsiTheme="majorBidi" w:cstheme="majorBidi"/>
        </w:rPr>
        <w:t>imagine</w:t>
      </w:r>
      <w:r w:rsidR="008064D3" w:rsidRPr="008D2F9F">
        <w:rPr>
          <w:rFonts w:asciiTheme="majorBidi" w:hAnsiTheme="majorBidi" w:cstheme="majorBidi"/>
        </w:rPr>
        <w:t xml:space="preserve"> both</w:t>
      </w:r>
      <w:r w:rsidR="002039E6" w:rsidRPr="008D2F9F">
        <w:rPr>
          <w:rFonts w:asciiTheme="majorBidi" w:hAnsiTheme="majorBidi" w:cstheme="majorBidi"/>
        </w:rPr>
        <w:t xml:space="preserve"> leaving university for the final time (limited-time condition)</w:t>
      </w:r>
      <w:r w:rsidR="00036645" w:rsidRPr="008D2F9F">
        <w:rPr>
          <w:rFonts w:asciiTheme="majorBidi" w:hAnsiTheme="majorBidi" w:cstheme="majorBidi"/>
        </w:rPr>
        <w:t xml:space="preserve"> </w:t>
      </w:r>
      <w:r w:rsidR="002039E6" w:rsidRPr="008D2F9F">
        <w:rPr>
          <w:rFonts w:asciiTheme="majorBidi" w:hAnsiTheme="majorBidi" w:cstheme="majorBidi"/>
        </w:rPr>
        <w:t>and starting a new chapter in their life (expansive-time condition)</w:t>
      </w:r>
      <w:r w:rsidR="008064D3" w:rsidRPr="008D2F9F">
        <w:rPr>
          <w:rFonts w:asciiTheme="majorBidi" w:hAnsiTheme="majorBidi" w:cstheme="majorBidi"/>
        </w:rPr>
        <w:t xml:space="preserve">, </w:t>
      </w:r>
      <w:r w:rsidR="00D73CB8" w:rsidRPr="008D2F9F">
        <w:rPr>
          <w:rFonts w:asciiTheme="majorBidi" w:hAnsiTheme="majorBidi" w:cstheme="majorBidi"/>
        </w:rPr>
        <w:t xml:space="preserve">counterbalanced in a </w:t>
      </w:r>
      <w:r w:rsidR="008064D3" w:rsidRPr="008D2F9F">
        <w:rPr>
          <w:rFonts w:asciiTheme="majorBidi" w:hAnsiTheme="majorBidi" w:cstheme="majorBidi"/>
        </w:rPr>
        <w:t>within-subject design</w:t>
      </w:r>
      <w:r w:rsidR="002039E6" w:rsidRPr="008D2F9F">
        <w:rPr>
          <w:rFonts w:asciiTheme="majorBidi" w:hAnsiTheme="majorBidi" w:cstheme="majorBidi"/>
        </w:rPr>
        <w:t>.</w:t>
      </w:r>
      <w:r w:rsidR="008064D3" w:rsidRPr="008D2F9F">
        <w:rPr>
          <w:rFonts w:asciiTheme="majorBidi" w:hAnsiTheme="majorBidi" w:cstheme="majorBidi"/>
        </w:rPr>
        <w:t xml:space="preserve"> </w:t>
      </w:r>
      <w:r w:rsidR="000729C7" w:rsidRPr="008D2F9F">
        <w:rPr>
          <w:rFonts w:asciiTheme="majorBidi" w:hAnsiTheme="majorBidi" w:cstheme="majorBidi"/>
        </w:rPr>
        <w:t xml:space="preserve">We assessed state nostalgia </w:t>
      </w:r>
      <w:r w:rsidR="00D73CB8" w:rsidRPr="008D2F9F">
        <w:rPr>
          <w:rFonts w:asciiTheme="majorBidi" w:hAnsiTheme="majorBidi" w:cstheme="majorBidi"/>
        </w:rPr>
        <w:t>after</w:t>
      </w:r>
      <w:r w:rsidR="00FD40F8" w:rsidRPr="008D2F9F">
        <w:rPr>
          <w:rFonts w:asciiTheme="majorBidi" w:hAnsiTheme="majorBidi" w:cstheme="majorBidi"/>
        </w:rPr>
        <w:t xml:space="preserve"> each imagined event</w:t>
      </w:r>
      <w:r w:rsidR="00BB7B8F" w:rsidRPr="008D2F9F">
        <w:rPr>
          <w:rFonts w:asciiTheme="majorBidi" w:hAnsiTheme="majorBidi" w:cstheme="majorBidi"/>
        </w:rPr>
        <w:t xml:space="preserve">. </w:t>
      </w:r>
      <w:r w:rsidR="00AF6BAE" w:rsidRPr="008D2F9F">
        <w:rPr>
          <w:rFonts w:asciiTheme="majorBidi" w:hAnsiTheme="majorBidi" w:cstheme="majorBidi"/>
        </w:rPr>
        <w:t xml:space="preserve">Power calculations </w:t>
      </w:r>
      <w:r w:rsidR="008C21FE" w:rsidRPr="008D2F9F">
        <w:rPr>
          <w:rFonts w:asciiTheme="majorBidi" w:hAnsiTheme="majorBidi" w:cstheme="majorBidi"/>
        </w:rPr>
        <w:t xml:space="preserve">(G*Power 3.1) </w:t>
      </w:r>
      <w:r w:rsidR="00AF6BAE" w:rsidRPr="008D2F9F">
        <w:rPr>
          <w:rFonts w:asciiTheme="majorBidi" w:hAnsiTheme="majorBidi" w:cstheme="majorBidi"/>
        </w:rPr>
        <w:t xml:space="preserve">indicated </w:t>
      </w:r>
      <w:r w:rsidR="00D73CB8" w:rsidRPr="008D2F9F">
        <w:rPr>
          <w:rFonts w:asciiTheme="majorBidi" w:hAnsiTheme="majorBidi" w:cstheme="majorBidi"/>
        </w:rPr>
        <w:t xml:space="preserve">a required </w:t>
      </w:r>
      <w:r w:rsidR="00D73CB8" w:rsidRPr="008D2F9F">
        <w:rPr>
          <w:rFonts w:asciiTheme="majorBidi" w:hAnsiTheme="majorBidi" w:cstheme="majorBidi"/>
          <w:i/>
        </w:rPr>
        <w:t>N</w:t>
      </w:r>
      <w:r w:rsidR="00D73CB8" w:rsidRPr="008D2F9F">
        <w:rPr>
          <w:rFonts w:asciiTheme="majorBidi" w:hAnsiTheme="majorBidi" w:cstheme="majorBidi"/>
        </w:rPr>
        <w:t xml:space="preserve"> of 34</w:t>
      </w:r>
      <w:r w:rsidR="00AF6BAE" w:rsidRPr="008D2F9F">
        <w:rPr>
          <w:rFonts w:asciiTheme="majorBidi" w:hAnsiTheme="majorBidi" w:cstheme="majorBidi"/>
        </w:rPr>
        <w:t xml:space="preserve"> for achieving 80% power to detect a medium effect size (</w:t>
      </w:r>
      <w:r w:rsidR="00AF6BAE" w:rsidRPr="008D2F9F">
        <w:rPr>
          <w:rFonts w:asciiTheme="majorBidi" w:hAnsiTheme="majorBidi" w:cstheme="majorBidi"/>
          <w:i/>
        </w:rPr>
        <w:t xml:space="preserve">d = </w:t>
      </w:r>
      <w:r w:rsidR="00AF6BAE" w:rsidRPr="008D2F9F">
        <w:rPr>
          <w:rFonts w:asciiTheme="majorBidi" w:hAnsiTheme="majorBidi" w:cstheme="majorBidi"/>
        </w:rPr>
        <w:t>0.50</w:t>
      </w:r>
      <w:r w:rsidR="00FC1783">
        <w:rPr>
          <w:rFonts w:asciiTheme="majorBidi" w:hAnsiTheme="majorBidi" w:cstheme="majorBidi"/>
        </w:rPr>
        <w:t xml:space="preserve">; </w:t>
      </w:r>
      <w:r w:rsidR="00FC1783" w:rsidRPr="008D2F9F">
        <w:rPr>
          <w:rFonts w:asciiTheme="majorBidi" w:hAnsiTheme="majorBidi" w:cstheme="majorBidi"/>
        </w:rPr>
        <w:t xml:space="preserve">two-tailed </w:t>
      </w:r>
      <w:r w:rsidR="00FC1783" w:rsidRPr="008D2F9F">
        <w:rPr>
          <w:rFonts w:asciiTheme="majorBidi" w:hAnsiTheme="majorBidi" w:cstheme="majorBidi"/>
        </w:rPr>
        <w:sym w:font="Symbol" w:char="F061"/>
      </w:r>
      <w:r w:rsidR="00FC1783" w:rsidRPr="008D2F9F">
        <w:rPr>
          <w:rFonts w:asciiTheme="majorBidi" w:hAnsiTheme="majorBidi" w:cstheme="majorBidi"/>
        </w:rPr>
        <w:t xml:space="preserve"> = .05</w:t>
      </w:r>
      <w:r w:rsidR="00FC1783">
        <w:rPr>
          <w:rFonts w:asciiTheme="majorBidi" w:hAnsiTheme="majorBidi" w:cstheme="majorBidi"/>
        </w:rPr>
        <w:t>). We</w:t>
      </w:r>
      <w:r w:rsidR="0042361F">
        <w:rPr>
          <w:rFonts w:asciiTheme="majorBidi" w:hAnsiTheme="majorBidi" w:cstheme="majorBidi"/>
        </w:rPr>
        <w:t xml:space="preserve"> based </w:t>
      </w:r>
      <w:r w:rsidR="00FC1783">
        <w:rPr>
          <w:rFonts w:asciiTheme="majorBidi" w:hAnsiTheme="majorBidi" w:cstheme="majorBidi"/>
        </w:rPr>
        <w:t xml:space="preserve">this effect-size estimate </w:t>
      </w:r>
      <w:r w:rsidR="0042361F">
        <w:rPr>
          <w:rFonts w:asciiTheme="majorBidi" w:hAnsiTheme="majorBidi" w:cstheme="majorBidi"/>
        </w:rPr>
        <w:t xml:space="preserve">on prior experiments in which </w:t>
      </w:r>
      <w:r w:rsidR="00560C1B">
        <w:rPr>
          <w:rFonts w:asciiTheme="majorBidi" w:hAnsiTheme="majorBidi" w:cstheme="majorBidi"/>
        </w:rPr>
        <w:t xml:space="preserve">induced </w:t>
      </w:r>
      <w:r w:rsidR="0042361F">
        <w:rPr>
          <w:rFonts w:asciiTheme="majorBidi" w:hAnsiTheme="majorBidi" w:cstheme="majorBidi"/>
        </w:rPr>
        <w:t xml:space="preserve">threat increased </w:t>
      </w:r>
      <w:r w:rsidR="00560C1B">
        <w:rPr>
          <w:rFonts w:asciiTheme="majorBidi" w:hAnsiTheme="majorBidi" w:cstheme="majorBidi"/>
        </w:rPr>
        <w:t xml:space="preserve">state </w:t>
      </w:r>
      <w:r w:rsidR="0042361F">
        <w:rPr>
          <w:rFonts w:asciiTheme="majorBidi" w:hAnsiTheme="majorBidi" w:cstheme="majorBidi"/>
        </w:rPr>
        <w:t>nostalgia</w:t>
      </w:r>
      <w:r w:rsidR="00FC1783">
        <w:rPr>
          <w:rFonts w:asciiTheme="majorBidi" w:hAnsiTheme="majorBidi" w:cstheme="majorBidi"/>
        </w:rPr>
        <w:t xml:space="preserve"> (</w:t>
      </w:r>
      <w:r w:rsidR="009045D8" w:rsidRPr="007E2185">
        <w:rPr>
          <w:rFonts w:asciiTheme="majorBidi" w:hAnsiTheme="majorBidi" w:cstheme="majorBidi"/>
        </w:rPr>
        <w:t>Routledge et al., 2011; Sedikides</w:t>
      </w:r>
      <w:r w:rsidR="007C585B">
        <w:rPr>
          <w:rFonts w:asciiTheme="majorBidi" w:hAnsiTheme="majorBidi" w:cstheme="majorBidi"/>
        </w:rPr>
        <w:t xml:space="preserve"> </w:t>
      </w:r>
      <w:r w:rsidR="007E2185" w:rsidRPr="007E2185">
        <w:rPr>
          <w:rFonts w:asciiTheme="majorBidi" w:hAnsiTheme="majorBidi" w:cstheme="majorBidi"/>
        </w:rPr>
        <w:t>et al., 2015</w:t>
      </w:r>
      <w:r w:rsidR="007C585B">
        <w:rPr>
          <w:rFonts w:asciiTheme="majorBidi" w:hAnsiTheme="majorBidi" w:cstheme="majorBidi"/>
        </w:rPr>
        <w:t>b</w:t>
      </w:r>
      <w:r w:rsidR="00647F25">
        <w:rPr>
          <w:rFonts w:asciiTheme="majorBidi" w:hAnsiTheme="majorBidi" w:cstheme="majorBidi"/>
        </w:rPr>
        <w:t>; van Tilburg et al., 2013</w:t>
      </w:r>
      <w:r w:rsidR="00FC1783">
        <w:rPr>
          <w:rFonts w:asciiTheme="majorBidi" w:hAnsiTheme="majorBidi" w:cstheme="majorBidi"/>
        </w:rPr>
        <w:t>;</w:t>
      </w:r>
      <w:r w:rsidR="00560C1B">
        <w:rPr>
          <w:rFonts w:asciiTheme="majorBidi" w:hAnsiTheme="majorBidi" w:cstheme="majorBidi"/>
        </w:rPr>
        <w:t xml:space="preserve"> </w:t>
      </w:r>
      <w:r w:rsidR="00560C1B">
        <w:rPr>
          <w:rFonts w:asciiTheme="majorBidi" w:hAnsiTheme="majorBidi" w:cstheme="majorBidi"/>
          <w:i/>
        </w:rPr>
        <w:t>d</w:t>
      </w:r>
      <w:r w:rsidR="00560C1B">
        <w:rPr>
          <w:rFonts w:asciiTheme="majorBidi" w:hAnsiTheme="majorBidi" w:cstheme="majorBidi"/>
        </w:rPr>
        <w:t>s = .52-.60</w:t>
      </w:r>
      <w:r w:rsidR="00AF6BAE" w:rsidRPr="008D2F9F">
        <w:rPr>
          <w:rFonts w:asciiTheme="majorBidi" w:hAnsiTheme="majorBidi" w:cstheme="majorBidi"/>
        </w:rPr>
        <w:t>)</w:t>
      </w:r>
      <w:r w:rsidR="008C21FE" w:rsidRPr="008D2F9F">
        <w:rPr>
          <w:rFonts w:asciiTheme="majorBidi" w:hAnsiTheme="majorBidi" w:cstheme="majorBidi"/>
        </w:rPr>
        <w:t xml:space="preserve">. </w:t>
      </w:r>
      <w:r w:rsidR="00BB7B8F" w:rsidRPr="008D2F9F">
        <w:rPr>
          <w:rFonts w:asciiTheme="majorBidi" w:hAnsiTheme="majorBidi" w:cstheme="majorBidi"/>
        </w:rPr>
        <w:t>We</w:t>
      </w:r>
      <w:r w:rsidR="00066DB2" w:rsidRPr="008D2F9F">
        <w:rPr>
          <w:rFonts w:asciiTheme="majorBidi" w:hAnsiTheme="majorBidi" w:cstheme="majorBidi"/>
        </w:rPr>
        <w:t xml:space="preserve"> </w:t>
      </w:r>
      <w:r w:rsidR="00BF2CD9" w:rsidRPr="008D2F9F">
        <w:rPr>
          <w:rFonts w:asciiTheme="majorBidi" w:hAnsiTheme="majorBidi" w:cstheme="majorBidi"/>
        </w:rPr>
        <w:t>achieved</w:t>
      </w:r>
      <w:r w:rsidR="008C21FE" w:rsidRPr="008D2F9F">
        <w:rPr>
          <w:rFonts w:asciiTheme="majorBidi" w:hAnsiTheme="majorBidi" w:cstheme="majorBidi"/>
        </w:rPr>
        <w:t xml:space="preserve"> </w:t>
      </w:r>
      <w:r w:rsidR="00FC1783">
        <w:rPr>
          <w:rFonts w:asciiTheme="majorBidi" w:hAnsiTheme="majorBidi" w:cstheme="majorBidi"/>
        </w:rPr>
        <w:t>the</w:t>
      </w:r>
      <w:r w:rsidR="00FC1783" w:rsidRPr="008D2F9F">
        <w:rPr>
          <w:rFonts w:asciiTheme="majorBidi" w:hAnsiTheme="majorBidi" w:cstheme="majorBidi"/>
        </w:rPr>
        <w:t xml:space="preserve"> </w:t>
      </w:r>
      <w:r w:rsidR="00BB7B8F" w:rsidRPr="008D2F9F">
        <w:rPr>
          <w:rFonts w:asciiTheme="majorBidi" w:hAnsiTheme="majorBidi" w:cstheme="majorBidi"/>
        </w:rPr>
        <w:t>target</w:t>
      </w:r>
      <w:r w:rsidR="00FC1783">
        <w:rPr>
          <w:rFonts w:asciiTheme="majorBidi" w:hAnsiTheme="majorBidi" w:cstheme="majorBidi"/>
        </w:rPr>
        <w:t xml:space="preserve"> sample size</w:t>
      </w:r>
      <w:r w:rsidR="008C21FE" w:rsidRPr="008D2F9F">
        <w:rPr>
          <w:rFonts w:asciiTheme="majorBidi" w:hAnsiTheme="majorBidi" w:cstheme="majorBidi"/>
        </w:rPr>
        <w:t>.</w:t>
      </w:r>
    </w:p>
    <w:p w14:paraId="00057B84" w14:textId="77777777" w:rsidR="005C44B8" w:rsidRPr="008D2F9F" w:rsidRDefault="005C44B8" w:rsidP="004C6604">
      <w:pPr>
        <w:pStyle w:val="ListParagraph"/>
        <w:widowControl w:val="0"/>
        <w:spacing w:line="480" w:lineRule="exact"/>
        <w:ind w:left="0"/>
        <w:rPr>
          <w:rFonts w:asciiTheme="majorBidi" w:hAnsiTheme="majorBidi" w:cstheme="majorBidi"/>
          <w:b/>
          <w:bCs/>
        </w:rPr>
      </w:pPr>
      <w:r w:rsidRPr="008D2F9F">
        <w:rPr>
          <w:rFonts w:asciiTheme="majorBidi" w:hAnsiTheme="majorBidi" w:cstheme="majorBidi"/>
          <w:b/>
          <w:bCs/>
        </w:rPr>
        <w:t>Materials and Procedure</w:t>
      </w:r>
    </w:p>
    <w:p w14:paraId="6D60246F" w14:textId="77777777" w:rsidR="005C44B8" w:rsidRPr="008D2F9F" w:rsidRDefault="00984D0C" w:rsidP="004C6604">
      <w:pPr>
        <w:widowControl w:val="0"/>
        <w:spacing w:after="0" w:line="480" w:lineRule="exact"/>
        <w:ind w:firstLine="720"/>
        <w:rPr>
          <w:rFonts w:asciiTheme="majorBidi" w:hAnsiTheme="majorBidi" w:cstheme="majorBidi"/>
          <w:bCs/>
          <w:sz w:val="24"/>
          <w:szCs w:val="24"/>
          <w:lang w:val="en-US"/>
        </w:rPr>
      </w:pPr>
      <w:r w:rsidRPr="008D2F9F">
        <w:rPr>
          <w:rFonts w:asciiTheme="majorBidi" w:hAnsiTheme="majorBidi" w:cstheme="majorBidi"/>
          <w:bCs/>
          <w:sz w:val="24"/>
          <w:szCs w:val="24"/>
          <w:lang w:val="en-US"/>
        </w:rPr>
        <w:t>We administered the experiment in paper-and-pencil format. In the limited-time condition, participants read the following instructions:</w:t>
      </w:r>
    </w:p>
    <w:p w14:paraId="1C6299FC" w14:textId="77777777" w:rsidR="00CE4C74" w:rsidRPr="008D2F9F" w:rsidRDefault="00984D0C" w:rsidP="004C6604">
      <w:pPr>
        <w:widowControl w:val="0"/>
        <w:spacing w:after="0" w:line="480" w:lineRule="exact"/>
        <w:ind w:firstLine="720"/>
        <w:rPr>
          <w:rFonts w:asciiTheme="majorBidi" w:hAnsiTheme="majorBidi" w:cstheme="majorBidi"/>
          <w:bCs/>
          <w:sz w:val="24"/>
          <w:szCs w:val="24"/>
        </w:rPr>
      </w:pPr>
      <w:r w:rsidRPr="008D2F9F">
        <w:rPr>
          <w:rFonts w:asciiTheme="majorBidi" w:hAnsiTheme="majorBidi" w:cstheme="majorBidi"/>
          <w:bCs/>
          <w:sz w:val="24"/>
          <w:szCs w:val="24"/>
          <w:lang w:val="en-US"/>
        </w:rPr>
        <w:t xml:space="preserve">When students begin their third year at university, they often notice how rapidly time </w:t>
      </w:r>
      <w:r w:rsidR="00CE4C74" w:rsidRPr="008D2F9F">
        <w:rPr>
          <w:rFonts w:asciiTheme="majorBidi" w:hAnsiTheme="majorBidi" w:cstheme="majorBidi"/>
          <w:bCs/>
          <w:sz w:val="24"/>
          <w:szCs w:val="24"/>
          <w:lang w:val="en-US"/>
        </w:rPr>
        <w:tab/>
      </w:r>
      <w:r w:rsidRPr="008D2F9F">
        <w:rPr>
          <w:rFonts w:asciiTheme="majorBidi" w:hAnsiTheme="majorBidi" w:cstheme="majorBidi"/>
          <w:bCs/>
          <w:sz w:val="24"/>
          <w:szCs w:val="24"/>
          <w:lang w:val="en-US"/>
        </w:rPr>
        <w:t xml:space="preserve">is passing. </w:t>
      </w:r>
      <w:r w:rsidR="00CE4C74" w:rsidRPr="008D2F9F">
        <w:rPr>
          <w:rFonts w:asciiTheme="majorBidi" w:hAnsiTheme="majorBidi" w:cstheme="majorBidi"/>
          <w:bCs/>
          <w:sz w:val="24"/>
          <w:szCs w:val="24"/>
        </w:rPr>
        <w:t xml:space="preserve">It is at this moment that the majority of students realise that their time at </w:t>
      </w:r>
      <w:r w:rsidR="00CE4C74" w:rsidRPr="008D2F9F">
        <w:rPr>
          <w:rFonts w:asciiTheme="majorBidi" w:hAnsiTheme="majorBidi" w:cstheme="majorBidi"/>
          <w:bCs/>
          <w:sz w:val="24"/>
          <w:szCs w:val="24"/>
        </w:rPr>
        <w:tab/>
        <w:t xml:space="preserve">university is extremely limited and that their student lifestyle will not last for much </w:t>
      </w:r>
      <w:r w:rsidR="00CE4C74" w:rsidRPr="008D2F9F">
        <w:rPr>
          <w:rFonts w:asciiTheme="majorBidi" w:hAnsiTheme="majorBidi" w:cstheme="majorBidi"/>
          <w:bCs/>
          <w:sz w:val="24"/>
          <w:szCs w:val="24"/>
        </w:rPr>
        <w:tab/>
        <w:t xml:space="preserve">longer. They often find that their remaining time left at university passes very quickly. </w:t>
      </w:r>
    </w:p>
    <w:p w14:paraId="0DBA09EE" w14:textId="4A097182" w:rsidR="00CE4C74" w:rsidRPr="008D2F9F" w:rsidRDefault="00CE4C74" w:rsidP="004C6604">
      <w:pPr>
        <w:widowControl w:val="0"/>
        <w:spacing w:after="0" w:line="480" w:lineRule="exact"/>
        <w:rPr>
          <w:rFonts w:asciiTheme="majorBidi" w:hAnsiTheme="majorBidi" w:cstheme="majorBidi"/>
          <w:bCs/>
          <w:sz w:val="24"/>
          <w:szCs w:val="24"/>
        </w:rPr>
      </w:pPr>
      <w:r w:rsidRPr="008D2F9F">
        <w:rPr>
          <w:rFonts w:asciiTheme="majorBidi" w:hAnsiTheme="majorBidi" w:cstheme="majorBidi"/>
          <w:bCs/>
          <w:sz w:val="24"/>
          <w:szCs w:val="24"/>
        </w:rPr>
        <w:t xml:space="preserve">We then instructed them to spend five minutes imagining themselves leaving university for the final time, </w:t>
      </w:r>
      <w:r w:rsidR="00502223" w:rsidRPr="008D2F9F">
        <w:rPr>
          <w:rFonts w:asciiTheme="majorBidi" w:hAnsiTheme="majorBidi" w:cstheme="majorBidi"/>
          <w:bCs/>
          <w:sz w:val="24"/>
          <w:szCs w:val="24"/>
        </w:rPr>
        <w:t>and to list five aspects of their university life that they will no longer be able to experience after having finished university</w:t>
      </w:r>
      <w:r w:rsidRPr="008D2F9F">
        <w:rPr>
          <w:rFonts w:asciiTheme="majorBidi" w:hAnsiTheme="majorBidi" w:cstheme="majorBidi"/>
          <w:bCs/>
          <w:sz w:val="24"/>
          <w:szCs w:val="24"/>
        </w:rPr>
        <w:t>.</w:t>
      </w:r>
    </w:p>
    <w:p w14:paraId="351B9779" w14:textId="77777777" w:rsidR="00984D0C" w:rsidRPr="008D2F9F" w:rsidRDefault="00502223" w:rsidP="004C6604">
      <w:pPr>
        <w:widowControl w:val="0"/>
        <w:spacing w:after="0" w:line="480" w:lineRule="exact"/>
        <w:ind w:firstLine="720"/>
        <w:rPr>
          <w:rFonts w:asciiTheme="majorBidi" w:hAnsiTheme="majorBidi" w:cstheme="majorBidi"/>
          <w:bCs/>
          <w:sz w:val="24"/>
          <w:szCs w:val="24"/>
        </w:rPr>
      </w:pPr>
      <w:r w:rsidRPr="008D2F9F">
        <w:rPr>
          <w:rFonts w:asciiTheme="majorBidi" w:hAnsiTheme="majorBidi" w:cstheme="majorBidi"/>
          <w:bCs/>
          <w:sz w:val="24"/>
          <w:szCs w:val="24"/>
        </w:rPr>
        <w:t>In the expansive-time condition, instructions were:</w:t>
      </w:r>
    </w:p>
    <w:p w14:paraId="7E8ED6A5" w14:textId="77777777" w:rsidR="00502223" w:rsidRPr="008D2F9F" w:rsidRDefault="00502223" w:rsidP="004C6604">
      <w:pPr>
        <w:widowControl w:val="0"/>
        <w:spacing w:after="0" w:line="480" w:lineRule="exact"/>
        <w:ind w:firstLine="720"/>
        <w:rPr>
          <w:rFonts w:asciiTheme="majorBidi" w:hAnsiTheme="majorBidi" w:cstheme="majorBidi"/>
          <w:bCs/>
          <w:sz w:val="24"/>
          <w:szCs w:val="24"/>
        </w:rPr>
      </w:pPr>
      <w:r w:rsidRPr="008D2F9F">
        <w:rPr>
          <w:rFonts w:asciiTheme="majorBidi" w:hAnsiTheme="majorBidi" w:cstheme="majorBidi"/>
          <w:bCs/>
          <w:sz w:val="24"/>
          <w:szCs w:val="24"/>
        </w:rPr>
        <w:t xml:space="preserve">When students begin their third year at university, they often notice how rapidly time </w:t>
      </w:r>
      <w:r w:rsidR="00AF51F4" w:rsidRPr="008D2F9F">
        <w:rPr>
          <w:rFonts w:asciiTheme="majorBidi" w:hAnsiTheme="majorBidi" w:cstheme="majorBidi"/>
          <w:bCs/>
          <w:sz w:val="24"/>
          <w:szCs w:val="24"/>
        </w:rPr>
        <w:tab/>
      </w:r>
      <w:r w:rsidRPr="008D2F9F">
        <w:rPr>
          <w:rFonts w:asciiTheme="majorBidi" w:hAnsiTheme="majorBidi" w:cstheme="majorBidi"/>
          <w:bCs/>
          <w:sz w:val="24"/>
          <w:szCs w:val="24"/>
        </w:rPr>
        <w:t xml:space="preserve">is passing. It is at this moment that the majority of students realise that they will soon </w:t>
      </w:r>
      <w:r w:rsidR="00AF51F4" w:rsidRPr="008D2F9F">
        <w:rPr>
          <w:rFonts w:asciiTheme="majorBidi" w:hAnsiTheme="majorBidi" w:cstheme="majorBidi"/>
          <w:bCs/>
          <w:sz w:val="24"/>
          <w:szCs w:val="24"/>
        </w:rPr>
        <w:tab/>
      </w:r>
      <w:r w:rsidRPr="008D2F9F">
        <w:rPr>
          <w:rFonts w:asciiTheme="majorBidi" w:hAnsiTheme="majorBidi" w:cstheme="majorBidi"/>
          <w:bCs/>
          <w:sz w:val="24"/>
          <w:szCs w:val="24"/>
        </w:rPr>
        <w:t xml:space="preserve">graduate and start a new chapter in their life. Students begin to make plans for this </w:t>
      </w:r>
      <w:r w:rsidR="00AF51F4" w:rsidRPr="008D2F9F">
        <w:rPr>
          <w:rFonts w:asciiTheme="majorBidi" w:hAnsiTheme="majorBidi" w:cstheme="majorBidi"/>
          <w:bCs/>
          <w:sz w:val="24"/>
          <w:szCs w:val="24"/>
        </w:rPr>
        <w:tab/>
      </w:r>
      <w:r w:rsidRPr="008D2F9F">
        <w:rPr>
          <w:rFonts w:asciiTheme="majorBidi" w:hAnsiTheme="majorBidi" w:cstheme="majorBidi"/>
          <w:bCs/>
          <w:sz w:val="24"/>
          <w:szCs w:val="24"/>
        </w:rPr>
        <w:t>exciting new period in the years ahead.</w:t>
      </w:r>
    </w:p>
    <w:p w14:paraId="48CD620A" w14:textId="502A416B" w:rsidR="00FD40F8" w:rsidRPr="008D2F9F" w:rsidRDefault="00066DB2" w:rsidP="004C6604">
      <w:pPr>
        <w:widowControl w:val="0"/>
        <w:spacing w:after="0" w:line="480" w:lineRule="exact"/>
        <w:rPr>
          <w:rFonts w:asciiTheme="majorBidi" w:hAnsiTheme="majorBidi" w:cstheme="majorBidi"/>
          <w:bCs/>
          <w:sz w:val="24"/>
          <w:szCs w:val="24"/>
        </w:rPr>
      </w:pPr>
      <w:r w:rsidRPr="008D2F9F">
        <w:rPr>
          <w:rFonts w:asciiTheme="majorBidi" w:hAnsiTheme="majorBidi" w:cstheme="majorBidi"/>
          <w:bCs/>
          <w:sz w:val="24"/>
          <w:szCs w:val="24"/>
        </w:rPr>
        <w:t xml:space="preserve">We subsequently </w:t>
      </w:r>
      <w:r w:rsidR="00AF51F4" w:rsidRPr="008D2F9F">
        <w:rPr>
          <w:rFonts w:asciiTheme="majorBidi" w:hAnsiTheme="majorBidi" w:cstheme="majorBidi"/>
          <w:bCs/>
          <w:sz w:val="24"/>
          <w:szCs w:val="24"/>
        </w:rPr>
        <w:t>instructed</w:t>
      </w:r>
      <w:r w:rsidRPr="008D2F9F">
        <w:rPr>
          <w:rFonts w:asciiTheme="majorBidi" w:hAnsiTheme="majorBidi" w:cstheme="majorBidi"/>
          <w:bCs/>
          <w:sz w:val="24"/>
          <w:szCs w:val="24"/>
        </w:rPr>
        <w:t xml:space="preserve"> them</w:t>
      </w:r>
      <w:r w:rsidR="00AF51F4" w:rsidRPr="008D2F9F">
        <w:rPr>
          <w:rFonts w:asciiTheme="majorBidi" w:hAnsiTheme="majorBidi" w:cstheme="majorBidi"/>
          <w:bCs/>
          <w:sz w:val="24"/>
          <w:szCs w:val="24"/>
        </w:rPr>
        <w:t xml:space="preserve"> to spend five minutes imagining the start of </w:t>
      </w:r>
      <w:r w:rsidR="00773DD4">
        <w:rPr>
          <w:rFonts w:asciiTheme="majorBidi" w:hAnsiTheme="majorBidi" w:cstheme="majorBidi"/>
          <w:bCs/>
          <w:sz w:val="24"/>
          <w:szCs w:val="24"/>
        </w:rPr>
        <w:t>this</w:t>
      </w:r>
      <w:r w:rsidR="00AF51F4" w:rsidRPr="008D2F9F">
        <w:rPr>
          <w:rFonts w:asciiTheme="majorBidi" w:hAnsiTheme="majorBidi" w:cstheme="majorBidi"/>
          <w:bCs/>
          <w:sz w:val="24"/>
          <w:szCs w:val="24"/>
        </w:rPr>
        <w:t xml:space="preserve"> new chapter in their life, and to list five aspects of their future life that they </w:t>
      </w:r>
      <w:r w:rsidR="00674ECA" w:rsidRPr="008D2F9F">
        <w:rPr>
          <w:rFonts w:asciiTheme="majorBidi" w:hAnsiTheme="majorBidi" w:cstheme="majorBidi"/>
          <w:bCs/>
          <w:sz w:val="24"/>
          <w:szCs w:val="24"/>
        </w:rPr>
        <w:t>hope will happen in the years ahead.</w:t>
      </w:r>
      <w:r w:rsidR="00FD40F8" w:rsidRPr="008D2F9F">
        <w:rPr>
          <w:rFonts w:asciiTheme="majorBidi" w:hAnsiTheme="majorBidi" w:cstheme="majorBidi"/>
          <w:bCs/>
          <w:sz w:val="24"/>
          <w:szCs w:val="24"/>
        </w:rPr>
        <w:t xml:space="preserve"> After imagining each event, participants completed the following </w:t>
      </w:r>
      <w:r w:rsidR="00FC7E84" w:rsidRPr="008D2F9F">
        <w:rPr>
          <w:rFonts w:asciiTheme="majorBidi" w:hAnsiTheme="majorBidi" w:cstheme="majorBidi"/>
          <w:bCs/>
          <w:sz w:val="24"/>
          <w:szCs w:val="24"/>
        </w:rPr>
        <w:t>measures</w:t>
      </w:r>
      <w:r w:rsidR="00B9004A" w:rsidRPr="008D2F9F">
        <w:rPr>
          <w:rFonts w:asciiTheme="majorBidi" w:hAnsiTheme="majorBidi" w:cstheme="majorBidi"/>
          <w:bCs/>
          <w:sz w:val="24"/>
          <w:szCs w:val="24"/>
        </w:rPr>
        <w:t xml:space="preserve">. </w:t>
      </w:r>
    </w:p>
    <w:p w14:paraId="0A36FB45" w14:textId="3E484C4B" w:rsidR="00502223" w:rsidRPr="008D2F9F" w:rsidRDefault="00674ECA" w:rsidP="004C6604">
      <w:pPr>
        <w:widowControl w:val="0"/>
        <w:spacing w:after="0" w:line="480" w:lineRule="exact"/>
        <w:ind w:firstLine="720"/>
        <w:rPr>
          <w:rFonts w:asciiTheme="majorBidi" w:hAnsiTheme="majorBidi" w:cstheme="majorBidi"/>
          <w:bCs/>
          <w:sz w:val="24"/>
          <w:szCs w:val="24"/>
        </w:rPr>
      </w:pPr>
      <w:r w:rsidRPr="008D2F9F">
        <w:rPr>
          <w:rFonts w:asciiTheme="majorBidi" w:hAnsiTheme="majorBidi" w:cstheme="majorBidi"/>
          <w:b/>
          <w:bCs/>
          <w:sz w:val="24"/>
          <w:szCs w:val="24"/>
        </w:rPr>
        <w:t>Manipulation check.</w:t>
      </w:r>
      <w:r w:rsidR="00FD40F8" w:rsidRPr="008D2F9F">
        <w:rPr>
          <w:rFonts w:asciiTheme="majorBidi" w:hAnsiTheme="majorBidi" w:cstheme="majorBidi"/>
          <w:b/>
          <w:bCs/>
          <w:sz w:val="24"/>
          <w:szCs w:val="24"/>
        </w:rPr>
        <w:t xml:space="preserve"> </w:t>
      </w:r>
      <w:r w:rsidR="00204C28" w:rsidRPr="008D2F9F">
        <w:rPr>
          <w:rFonts w:asciiTheme="majorBidi" w:hAnsiTheme="majorBidi" w:cstheme="majorBidi"/>
          <w:bCs/>
          <w:sz w:val="24"/>
          <w:szCs w:val="24"/>
        </w:rPr>
        <w:t>T</w:t>
      </w:r>
      <w:r w:rsidR="000C4680" w:rsidRPr="008D2F9F">
        <w:rPr>
          <w:rFonts w:asciiTheme="majorBidi" w:hAnsiTheme="majorBidi" w:cstheme="majorBidi"/>
          <w:bCs/>
          <w:sz w:val="24"/>
          <w:szCs w:val="24"/>
        </w:rPr>
        <w:t>wo items assess</w:t>
      </w:r>
      <w:r w:rsidR="00204C28" w:rsidRPr="008D2F9F">
        <w:rPr>
          <w:rFonts w:asciiTheme="majorBidi" w:hAnsiTheme="majorBidi" w:cstheme="majorBidi"/>
          <w:bCs/>
          <w:sz w:val="24"/>
          <w:szCs w:val="24"/>
        </w:rPr>
        <w:t>ed</w:t>
      </w:r>
      <w:r w:rsidR="00FD40F8" w:rsidRPr="008D2F9F">
        <w:rPr>
          <w:rFonts w:asciiTheme="majorBidi" w:hAnsiTheme="majorBidi" w:cstheme="majorBidi"/>
          <w:bCs/>
          <w:sz w:val="24"/>
          <w:szCs w:val="24"/>
        </w:rPr>
        <w:t xml:space="preserve"> perceptions of limited time specifically with regard to university: “Right now, I feel that my time at university is running out” and “Right now, I feel my time remaining at university is limited.” </w:t>
      </w:r>
      <w:r w:rsidR="00204C28" w:rsidRPr="008D2F9F">
        <w:rPr>
          <w:rFonts w:asciiTheme="majorBidi" w:hAnsiTheme="majorBidi" w:cstheme="majorBidi"/>
          <w:bCs/>
          <w:sz w:val="24"/>
          <w:szCs w:val="24"/>
        </w:rPr>
        <w:t>T</w:t>
      </w:r>
      <w:r w:rsidR="00FD40F8" w:rsidRPr="008D2F9F">
        <w:rPr>
          <w:rFonts w:asciiTheme="majorBidi" w:hAnsiTheme="majorBidi" w:cstheme="majorBidi"/>
          <w:bCs/>
          <w:sz w:val="24"/>
          <w:szCs w:val="24"/>
        </w:rPr>
        <w:t xml:space="preserve">wo items </w:t>
      </w:r>
      <w:r w:rsidR="00204C28" w:rsidRPr="008D2F9F">
        <w:rPr>
          <w:rFonts w:asciiTheme="majorBidi" w:hAnsiTheme="majorBidi" w:cstheme="majorBidi"/>
          <w:bCs/>
          <w:sz w:val="24"/>
          <w:szCs w:val="24"/>
        </w:rPr>
        <w:t>also</w:t>
      </w:r>
      <w:r w:rsidR="00FD40F8" w:rsidRPr="008D2F9F">
        <w:rPr>
          <w:rFonts w:asciiTheme="majorBidi" w:hAnsiTheme="majorBidi" w:cstheme="majorBidi"/>
          <w:bCs/>
          <w:sz w:val="24"/>
          <w:szCs w:val="24"/>
        </w:rPr>
        <w:t xml:space="preserve"> assess</w:t>
      </w:r>
      <w:r w:rsidR="00204C28" w:rsidRPr="008D2F9F">
        <w:rPr>
          <w:rFonts w:asciiTheme="majorBidi" w:hAnsiTheme="majorBidi" w:cstheme="majorBidi"/>
          <w:bCs/>
          <w:sz w:val="24"/>
          <w:szCs w:val="24"/>
        </w:rPr>
        <w:t>ed</w:t>
      </w:r>
      <w:r w:rsidR="00FD40F8" w:rsidRPr="008D2F9F">
        <w:rPr>
          <w:rFonts w:asciiTheme="majorBidi" w:hAnsiTheme="majorBidi" w:cstheme="majorBidi"/>
          <w:bCs/>
          <w:sz w:val="24"/>
          <w:szCs w:val="24"/>
        </w:rPr>
        <w:t xml:space="preserve"> perceived scarcity of time in general: “Right now, I feel time is a scarce resource” and “Right now, I feel time is plentiful” (reversed).</w:t>
      </w:r>
      <w:r w:rsidR="008D73B7" w:rsidRPr="008D2F9F">
        <w:rPr>
          <w:rFonts w:asciiTheme="majorBidi" w:hAnsiTheme="majorBidi" w:cstheme="majorBidi"/>
          <w:bCs/>
          <w:sz w:val="24"/>
          <w:szCs w:val="24"/>
        </w:rPr>
        <w:t xml:space="preserve"> Items were rated on a 6-point scale (1 = </w:t>
      </w:r>
      <w:r w:rsidR="008D73B7" w:rsidRPr="008D2F9F">
        <w:rPr>
          <w:rFonts w:asciiTheme="majorBidi" w:hAnsiTheme="majorBidi" w:cstheme="majorBidi"/>
          <w:bCs/>
          <w:i/>
          <w:sz w:val="24"/>
          <w:szCs w:val="24"/>
        </w:rPr>
        <w:t xml:space="preserve">strongly disagree, </w:t>
      </w:r>
      <w:r w:rsidR="008D73B7" w:rsidRPr="008D2F9F">
        <w:rPr>
          <w:rFonts w:asciiTheme="majorBidi" w:hAnsiTheme="majorBidi" w:cstheme="majorBidi"/>
          <w:bCs/>
          <w:sz w:val="24"/>
          <w:szCs w:val="24"/>
        </w:rPr>
        <w:t xml:space="preserve">6 = </w:t>
      </w:r>
      <w:r w:rsidR="008D73B7" w:rsidRPr="008D2F9F">
        <w:rPr>
          <w:rFonts w:asciiTheme="majorBidi" w:hAnsiTheme="majorBidi" w:cstheme="majorBidi"/>
          <w:bCs/>
          <w:i/>
          <w:sz w:val="24"/>
          <w:szCs w:val="24"/>
        </w:rPr>
        <w:t>strongly agree</w:t>
      </w:r>
      <w:r w:rsidR="008D73B7" w:rsidRPr="008D2F9F">
        <w:rPr>
          <w:rFonts w:asciiTheme="majorBidi" w:hAnsiTheme="majorBidi" w:cstheme="majorBidi"/>
          <w:bCs/>
          <w:sz w:val="24"/>
          <w:szCs w:val="24"/>
        </w:rPr>
        <w:t>). A principal components analysis revealed that the four items loaded on single factor, which acco</w:t>
      </w:r>
      <w:r w:rsidR="00214665" w:rsidRPr="008D2F9F">
        <w:rPr>
          <w:rFonts w:asciiTheme="majorBidi" w:hAnsiTheme="majorBidi" w:cstheme="majorBidi"/>
          <w:bCs/>
          <w:sz w:val="24"/>
          <w:szCs w:val="24"/>
        </w:rPr>
        <w:t>unted for 58% of the variance. Accordingly, w</w:t>
      </w:r>
      <w:r w:rsidR="008D73B7" w:rsidRPr="008D2F9F">
        <w:rPr>
          <w:rFonts w:asciiTheme="majorBidi" w:hAnsiTheme="majorBidi" w:cstheme="majorBidi"/>
          <w:bCs/>
          <w:sz w:val="24"/>
          <w:szCs w:val="24"/>
        </w:rPr>
        <w:t xml:space="preserve">e averaged the </w:t>
      </w:r>
      <w:r w:rsidR="00214665" w:rsidRPr="008D2F9F">
        <w:rPr>
          <w:rFonts w:asciiTheme="majorBidi" w:hAnsiTheme="majorBidi" w:cstheme="majorBidi"/>
          <w:bCs/>
          <w:sz w:val="24"/>
          <w:szCs w:val="24"/>
        </w:rPr>
        <w:t xml:space="preserve">four </w:t>
      </w:r>
      <w:r w:rsidR="008D73B7" w:rsidRPr="008D2F9F">
        <w:rPr>
          <w:rFonts w:asciiTheme="majorBidi" w:hAnsiTheme="majorBidi" w:cstheme="majorBidi"/>
          <w:bCs/>
          <w:sz w:val="24"/>
          <w:szCs w:val="24"/>
        </w:rPr>
        <w:t>items to form a single index of limited time (</w:t>
      </w:r>
      <w:r w:rsidR="008D73B7" w:rsidRPr="008D2F9F">
        <w:rPr>
          <w:rFonts w:asciiTheme="majorBidi" w:hAnsiTheme="majorBidi" w:cstheme="majorBidi"/>
          <w:bCs/>
          <w:sz w:val="24"/>
          <w:szCs w:val="24"/>
        </w:rPr>
        <w:sym w:font="Symbol" w:char="F061"/>
      </w:r>
      <w:r w:rsidR="00214665" w:rsidRPr="008D2F9F">
        <w:rPr>
          <w:rFonts w:asciiTheme="majorBidi" w:hAnsiTheme="majorBidi" w:cstheme="majorBidi"/>
          <w:bCs/>
          <w:sz w:val="24"/>
          <w:szCs w:val="24"/>
          <w:vertAlign w:val="subscript"/>
        </w:rPr>
        <w:t>limited</w:t>
      </w:r>
      <w:r w:rsidR="008D73B7" w:rsidRPr="008D2F9F">
        <w:rPr>
          <w:rFonts w:asciiTheme="majorBidi" w:hAnsiTheme="majorBidi" w:cstheme="majorBidi"/>
          <w:bCs/>
          <w:sz w:val="24"/>
          <w:szCs w:val="24"/>
        </w:rPr>
        <w:t xml:space="preserve"> = </w:t>
      </w:r>
      <w:r w:rsidR="00214665" w:rsidRPr="008D2F9F">
        <w:rPr>
          <w:rFonts w:asciiTheme="majorBidi" w:hAnsiTheme="majorBidi" w:cstheme="majorBidi"/>
          <w:bCs/>
          <w:sz w:val="24"/>
          <w:szCs w:val="24"/>
        </w:rPr>
        <w:t xml:space="preserve">.73; </w:t>
      </w:r>
      <w:r w:rsidR="00214665" w:rsidRPr="008D2F9F">
        <w:rPr>
          <w:rFonts w:asciiTheme="majorBidi" w:hAnsiTheme="majorBidi" w:cstheme="majorBidi"/>
          <w:bCs/>
          <w:sz w:val="24"/>
          <w:szCs w:val="24"/>
        </w:rPr>
        <w:sym w:font="Symbol" w:char="F061"/>
      </w:r>
      <w:r w:rsidR="00214665" w:rsidRPr="008D2F9F">
        <w:rPr>
          <w:rFonts w:asciiTheme="majorBidi" w:hAnsiTheme="majorBidi" w:cstheme="majorBidi"/>
          <w:bCs/>
          <w:sz w:val="24"/>
          <w:szCs w:val="24"/>
          <w:vertAlign w:val="subscript"/>
        </w:rPr>
        <w:t xml:space="preserve">expansive </w:t>
      </w:r>
      <w:r w:rsidR="00214665" w:rsidRPr="008D2F9F">
        <w:rPr>
          <w:rFonts w:asciiTheme="majorBidi" w:hAnsiTheme="majorBidi" w:cstheme="majorBidi"/>
          <w:bCs/>
          <w:sz w:val="24"/>
          <w:szCs w:val="24"/>
        </w:rPr>
        <w:t>= .75</w:t>
      </w:r>
      <w:r w:rsidR="008D73B7" w:rsidRPr="008D2F9F">
        <w:rPr>
          <w:rFonts w:asciiTheme="majorBidi" w:hAnsiTheme="majorBidi" w:cstheme="majorBidi"/>
          <w:bCs/>
          <w:sz w:val="24"/>
          <w:szCs w:val="24"/>
        </w:rPr>
        <w:t>).</w:t>
      </w:r>
    </w:p>
    <w:p w14:paraId="7A522D2D" w14:textId="6FFA72AD" w:rsidR="00674ECA" w:rsidRPr="008D2F9F" w:rsidRDefault="00674ECA" w:rsidP="004C6604">
      <w:pPr>
        <w:widowControl w:val="0"/>
        <w:spacing w:after="0" w:line="480" w:lineRule="exact"/>
        <w:ind w:firstLine="720"/>
        <w:rPr>
          <w:rFonts w:asciiTheme="majorBidi" w:hAnsiTheme="majorBidi" w:cstheme="majorBidi"/>
          <w:bCs/>
          <w:sz w:val="24"/>
          <w:szCs w:val="24"/>
        </w:rPr>
      </w:pPr>
      <w:r w:rsidRPr="008D2F9F">
        <w:rPr>
          <w:rFonts w:asciiTheme="majorBidi" w:hAnsiTheme="majorBidi" w:cstheme="majorBidi"/>
          <w:b/>
          <w:bCs/>
          <w:sz w:val="24"/>
          <w:szCs w:val="24"/>
        </w:rPr>
        <w:t>Nostalgia.</w:t>
      </w:r>
      <w:r w:rsidR="0063175D" w:rsidRPr="008D2F9F">
        <w:rPr>
          <w:rFonts w:asciiTheme="majorBidi" w:hAnsiTheme="majorBidi" w:cstheme="majorBidi"/>
          <w:b/>
          <w:bCs/>
          <w:sz w:val="24"/>
          <w:szCs w:val="24"/>
        </w:rPr>
        <w:t xml:space="preserve"> </w:t>
      </w:r>
      <w:r w:rsidR="0063175D" w:rsidRPr="008D2F9F">
        <w:rPr>
          <w:rFonts w:asciiTheme="majorBidi" w:hAnsiTheme="majorBidi" w:cstheme="majorBidi"/>
          <w:bCs/>
          <w:sz w:val="24"/>
          <w:szCs w:val="24"/>
        </w:rPr>
        <w:t xml:space="preserve">We assessed </w:t>
      </w:r>
      <w:r w:rsidR="00083403" w:rsidRPr="008D2F9F">
        <w:rPr>
          <w:rFonts w:asciiTheme="majorBidi" w:hAnsiTheme="majorBidi" w:cstheme="majorBidi"/>
          <w:bCs/>
          <w:sz w:val="24"/>
          <w:szCs w:val="24"/>
        </w:rPr>
        <w:t>state nostalgia with three items (Wildschut et al., 2006</w:t>
      </w:r>
      <w:r w:rsidR="0013741A" w:rsidRPr="008D2F9F">
        <w:rPr>
          <w:rFonts w:asciiTheme="majorBidi" w:hAnsiTheme="majorBidi" w:cstheme="majorBidi"/>
          <w:bCs/>
          <w:sz w:val="24"/>
          <w:szCs w:val="24"/>
        </w:rPr>
        <w:t xml:space="preserve">; 1 = </w:t>
      </w:r>
      <w:r w:rsidR="0013741A" w:rsidRPr="008D2F9F">
        <w:rPr>
          <w:rFonts w:asciiTheme="majorBidi" w:hAnsiTheme="majorBidi" w:cstheme="majorBidi"/>
          <w:bCs/>
          <w:i/>
          <w:sz w:val="24"/>
          <w:szCs w:val="24"/>
        </w:rPr>
        <w:t xml:space="preserve">strongly disagree, </w:t>
      </w:r>
      <w:r w:rsidR="0013741A" w:rsidRPr="008D2F9F">
        <w:rPr>
          <w:rFonts w:asciiTheme="majorBidi" w:hAnsiTheme="majorBidi" w:cstheme="majorBidi"/>
          <w:bCs/>
          <w:sz w:val="24"/>
          <w:szCs w:val="24"/>
        </w:rPr>
        <w:t xml:space="preserve">6 = </w:t>
      </w:r>
      <w:r w:rsidR="0013741A" w:rsidRPr="008D2F9F">
        <w:rPr>
          <w:rFonts w:asciiTheme="majorBidi" w:hAnsiTheme="majorBidi" w:cstheme="majorBidi"/>
          <w:bCs/>
          <w:i/>
          <w:sz w:val="24"/>
          <w:szCs w:val="24"/>
        </w:rPr>
        <w:t>strongly agree</w:t>
      </w:r>
      <w:r w:rsidR="00083403" w:rsidRPr="008D2F9F">
        <w:rPr>
          <w:rFonts w:asciiTheme="majorBidi" w:hAnsiTheme="majorBidi" w:cstheme="majorBidi"/>
          <w:bCs/>
          <w:sz w:val="24"/>
          <w:szCs w:val="24"/>
        </w:rPr>
        <w:t xml:space="preserve">): </w:t>
      </w:r>
      <w:r w:rsidR="0013741A" w:rsidRPr="008D2F9F">
        <w:rPr>
          <w:rFonts w:asciiTheme="majorBidi" w:hAnsiTheme="majorBidi" w:cstheme="majorBidi"/>
          <w:bCs/>
          <w:sz w:val="24"/>
          <w:szCs w:val="24"/>
        </w:rPr>
        <w:t>“Right now, I am feeling quite nostalgic,” “Right now, I am having nostalgic feelings,” and “I feel nostalgic at the moment” (</w:t>
      </w:r>
      <w:r w:rsidR="0013741A" w:rsidRPr="008D2F9F">
        <w:rPr>
          <w:rFonts w:asciiTheme="majorBidi" w:hAnsiTheme="majorBidi" w:cstheme="majorBidi"/>
          <w:bCs/>
          <w:sz w:val="24"/>
          <w:szCs w:val="24"/>
        </w:rPr>
        <w:sym w:font="Symbol" w:char="F061"/>
      </w:r>
      <w:r w:rsidR="0013741A" w:rsidRPr="008D2F9F">
        <w:rPr>
          <w:rFonts w:asciiTheme="majorBidi" w:hAnsiTheme="majorBidi" w:cstheme="majorBidi"/>
          <w:bCs/>
          <w:sz w:val="24"/>
          <w:szCs w:val="24"/>
          <w:vertAlign w:val="subscript"/>
        </w:rPr>
        <w:t>limited</w:t>
      </w:r>
      <w:r w:rsidR="0013741A" w:rsidRPr="008D2F9F">
        <w:rPr>
          <w:rFonts w:asciiTheme="majorBidi" w:hAnsiTheme="majorBidi" w:cstheme="majorBidi"/>
          <w:bCs/>
          <w:sz w:val="24"/>
          <w:szCs w:val="24"/>
        </w:rPr>
        <w:t xml:space="preserve"> = .90; </w:t>
      </w:r>
      <w:r w:rsidR="0013741A" w:rsidRPr="008D2F9F">
        <w:rPr>
          <w:rFonts w:asciiTheme="majorBidi" w:hAnsiTheme="majorBidi" w:cstheme="majorBidi"/>
          <w:bCs/>
          <w:sz w:val="24"/>
          <w:szCs w:val="24"/>
        </w:rPr>
        <w:sym w:font="Symbol" w:char="F061"/>
      </w:r>
      <w:r w:rsidR="0013741A" w:rsidRPr="008D2F9F">
        <w:rPr>
          <w:rFonts w:asciiTheme="majorBidi" w:hAnsiTheme="majorBidi" w:cstheme="majorBidi"/>
          <w:bCs/>
          <w:sz w:val="24"/>
          <w:szCs w:val="24"/>
          <w:vertAlign w:val="subscript"/>
        </w:rPr>
        <w:t xml:space="preserve">expansive </w:t>
      </w:r>
      <w:r w:rsidR="0013741A" w:rsidRPr="008D2F9F">
        <w:rPr>
          <w:rFonts w:asciiTheme="majorBidi" w:hAnsiTheme="majorBidi" w:cstheme="majorBidi"/>
          <w:bCs/>
          <w:sz w:val="24"/>
          <w:szCs w:val="24"/>
        </w:rPr>
        <w:t>= .98).</w:t>
      </w:r>
    </w:p>
    <w:p w14:paraId="27321A21" w14:textId="77777777" w:rsidR="005C44B8" w:rsidRPr="008D2F9F" w:rsidRDefault="005C44B8" w:rsidP="004C6604">
      <w:pPr>
        <w:pStyle w:val="ListParagraph"/>
        <w:widowControl w:val="0"/>
        <w:spacing w:line="480" w:lineRule="exact"/>
        <w:ind w:left="0"/>
        <w:jc w:val="center"/>
        <w:rPr>
          <w:rFonts w:ascii="Times New Roman" w:hAnsi="Times New Roman"/>
          <w:b/>
          <w:bCs/>
        </w:rPr>
      </w:pPr>
      <w:r w:rsidRPr="008D2F9F">
        <w:rPr>
          <w:rFonts w:ascii="Times New Roman" w:hAnsi="Times New Roman"/>
          <w:b/>
          <w:bCs/>
        </w:rPr>
        <w:t>Results and Discussion</w:t>
      </w:r>
    </w:p>
    <w:p w14:paraId="380081C2" w14:textId="364E5646" w:rsidR="002B75E3" w:rsidRDefault="005C1FF0" w:rsidP="004C6604">
      <w:pPr>
        <w:widowControl w:val="0"/>
        <w:spacing w:after="0" w:line="480" w:lineRule="exact"/>
        <w:rPr>
          <w:rFonts w:asciiTheme="majorBidi" w:hAnsiTheme="majorBidi" w:cstheme="majorBidi"/>
          <w:bCs/>
          <w:sz w:val="24"/>
          <w:szCs w:val="24"/>
          <w:lang w:val="en-US"/>
        </w:rPr>
      </w:pPr>
      <w:r w:rsidRPr="008D2F9F">
        <w:rPr>
          <w:rFonts w:asciiTheme="majorBidi" w:hAnsiTheme="majorBidi" w:cstheme="majorBidi"/>
          <w:bCs/>
          <w:sz w:val="24"/>
          <w:szCs w:val="24"/>
          <w:lang w:val="en-US"/>
        </w:rPr>
        <w:tab/>
        <w:t>Pa</w:t>
      </w:r>
      <w:r w:rsidR="00D46D22" w:rsidRPr="008D2F9F">
        <w:rPr>
          <w:rFonts w:asciiTheme="majorBidi" w:hAnsiTheme="majorBidi" w:cstheme="majorBidi"/>
          <w:bCs/>
          <w:sz w:val="24"/>
          <w:szCs w:val="24"/>
          <w:lang w:val="en-US"/>
        </w:rPr>
        <w:t>rticipants perceived time as more limited in the limited-time condition (</w:t>
      </w:r>
      <w:r w:rsidR="00D46D22" w:rsidRPr="008D2F9F">
        <w:rPr>
          <w:rFonts w:asciiTheme="majorBidi" w:hAnsiTheme="majorBidi" w:cstheme="majorBidi"/>
          <w:bCs/>
          <w:i/>
          <w:sz w:val="24"/>
          <w:szCs w:val="24"/>
          <w:lang w:val="en-US"/>
        </w:rPr>
        <w:t xml:space="preserve">M </w:t>
      </w:r>
      <w:r w:rsidR="00D46D22" w:rsidRPr="008D2F9F">
        <w:rPr>
          <w:rFonts w:asciiTheme="majorBidi" w:hAnsiTheme="majorBidi" w:cstheme="majorBidi"/>
          <w:bCs/>
          <w:sz w:val="24"/>
          <w:szCs w:val="24"/>
          <w:lang w:val="en-US"/>
        </w:rPr>
        <w:t xml:space="preserve">= </w:t>
      </w:r>
      <w:r w:rsidR="008E4B21" w:rsidRPr="008D2F9F">
        <w:rPr>
          <w:rFonts w:asciiTheme="majorBidi" w:hAnsiTheme="majorBidi" w:cstheme="majorBidi"/>
          <w:bCs/>
          <w:sz w:val="24"/>
          <w:szCs w:val="24"/>
          <w:lang w:val="en-US"/>
        </w:rPr>
        <w:t>4.89</w:t>
      </w:r>
      <w:r w:rsidR="00D46D22" w:rsidRPr="008D2F9F">
        <w:rPr>
          <w:rFonts w:asciiTheme="majorBidi" w:hAnsiTheme="majorBidi" w:cstheme="majorBidi"/>
          <w:bCs/>
          <w:sz w:val="24"/>
          <w:szCs w:val="24"/>
          <w:lang w:val="en-US"/>
        </w:rPr>
        <w:t xml:space="preserve">, </w:t>
      </w:r>
      <w:r w:rsidR="00D46D22" w:rsidRPr="008D2F9F">
        <w:rPr>
          <w:rFonts w:asciiTheme="majorBidi" w:hAnsiTheme="majorBidi" w:cstheme="majorBidi"/>
          <w:bCs/>
          <w:i/>
          <w:sz w:val="24"/>
          <w:szCs w:val="24"/>
          <w:lang w:val="en-US"/>
        </w:rPr>
        <w:t xml:space="preserve">SD = </w:t>
      </w:r>
      <w:r w:rsidR="008E4B21" w:rsidRPr="008D2F9F">
        <w:rPr>
          <w:rFonts w:asciiTheme="majorBidi" w:hAnsiTheme="majorBidi" w:cstheme="majorBidi"/>
          <w:bCs/>
          <w:sz w:val="24"/>
          <w:szCs w:val="24"/>
          <w:lang w:val="en-US"/>
        </w:rPr>
        <w:t>0.83</w:t>
      </w:r>
      <w:r w:rsidR="00D46D22" w:rsidRPr="008D2F9F">
        <w:rPr>
          <w:rFonts w:asciiTheme="majorBidi" w:hAnsiTheme="majorBidi" w:cstheme="majorBidi"/>
          <w:bCs/>
          <w:sz w:val="24"/>
          <w:szCs w:val="24"/>
          <w:lang w:val="en-US"/>
        </w:rPr>
        <w:t>) than in the expansive-time condition (</w:t>
      </w:r>
      <w:r w:rsidR="00D46D22" w:rsidRPr="008D2F9F">
        <w:rPr>
          <w:rFonts w:asciiTheme="majorBidi" w:hAnsiTheme="majorBidi" w:cstheme="majorBidi"/>
          <w:bCs/>
          <w:i/>
          <w:sz w:val="24"/>
          <w:szCs w:val="24"/>
          <w:lang w:val="en-US"/>
        </w:rPr>
        <w:t xml:space="preserve">M </w:t>
      </w:r>
      <w:r w:rsidR="00D46D22" w:rsidRPr="008D2F9F">
        <w:rPr>
          <w:rFonts w:asciiTheme="majorBidi" w:hAnsiTheme="majorBidi" w:cstheme="majorBidi"/>
          <w:bCs/>
          <w:sz w:val="24"/>
          <w:szCs w:val="24"/>
          <w:lang w:val="en-US"/>
        </w:rPr>
        <w:t xml:space="preserve">= </w:t>
      </w:r>
      <w:r w:rsidR="008E4B21" w:rsidRPr="008D2F9F">
        <w:rPr>
          <w:rFonts w:asciiTheme="majorBidi" w:hAnsiTheme="majorBidi" w:cstheme="majorBidi"/>
          <w:bCs/>
          <w:sz w:val="24"/>
          <w:szCs w:val="24"/>
          <w:lang w:val="en-US"/>
        </w:rPr>
        <w:t>4.34</w:t>
      </w:r>
      <w:r w:rsidR="00D46D22" w:rsidRPr="008D2F9F">
        <w:rPr>
          <w:rFonts w:asciiTheme="majorBidi" w:hAnsiTheme="majorBidi" w:cstheme="majorBidi"/>
          <w:bCs/>
          <w:sz w:val="24"/>
          <w:szCs w:val="24"/>
          <w:lang w:val="en-US"/>
        </w:rPr>
        <w:t xml:space="preserve">, </w:t>
      </w:r>
      <w:r w:rsidR="00D46D22" w:rsidRPr="008D2F9F">
        <w:rPr>
          <w:rFonts w:asciiTheme="majorBidi" w:hAnsiTheme="majorBidi" w:cstheme="majorBidi"/>
          <w:bCs/>
          <w:i/>
          <w:sz w:val="24"/>
          <w:szCs w:val="24"/>
          <w:lang w:val="en-US"/>
        </w:rPr>
        <w:t xml:space="preserve">SD = </w:t>
      </w:r>
      <w:r w:rsidR="008E4B21" w:rsidRPr="008D2F9F">
        <w:rPr>
          <w:rFonts w:asciiTheme="majorBidi" w:hAnsiTheme="majorBidi" w:cstheme="majorBidi"/>
          <w:bCs/>
          <w:sz w:val="24"/>
          <w:szCs w:val="24"/>
          <w:lang w:val="en-US"/>
        </w:rPr>
        <w:t>1.06</w:t>
      </w:r>
      <w:r w:rsidR="00D46D22" w:rsidRPr="008D2F9F">
        <w:rPr>
          <w:rFonts w:asciiTheme="majorBidi" w:hAnsiTheme="majorBidi" w:cstheme="majorBidi"/>
          <w:bCs/>
          <w:sz w:val="24"/>
          <w:szCs w:val="24"/>
          <w:lang w:val="en-US"/>
        </w:rPr>
        <w:t xml:space="preserve">), </w:t>
      </w:r>
      <w:r w:rsidR="00D46D22" w:rsidRPr="008D2F9F">
        <w:rPr>
          <w:rFonts w:asciiTheme="majorBidi" w:hAnsiTheme="majorBidi" w:cstheme="majorBidi"/>
          <w:bCs/>
          <w:i/>
          <w:sz w:val="24"/>
          <w:szCs w:val="24"/>
          <w:lang w:val="en-US"/>
        </w:rPr>
        <w:t>F</w:t>
      </w:r>
      <w:r w:rsidR="00D46D22" w:rsidRPr="008D2F9F">
        <w:rPr>
          <w:rFonts w:asciiTheme="majorBidi" w:hAnsiTheme="majorBidi" w:cstheme="majorBidi"/>
          <w:bCs/>
          <w:sz w:val="24"/>
          <w:szCs w:val="24"/>
          <w:lang w:val="en-US"/>
        </w:rPr>
        <w:t>(1,</w:t>
      </w:r>
      <w:r w:rsidR="00CB0709" w:rsidRPr="008D2F9F">
        <w:rPr>
          <w:rFonts w:asciiTheme="majorBidi" w:hAnsiTheme="majorBidi" w:cstheme="majorBidi"/>
          <w:bCs/>
          <w:sz w:val="24"/>
          <w:szCs w:val="24"/>
          <w:lang w:val="en-US"/>
        </w:rPr>
        <w:t xml:space="preserve"> 34) = 17.79, </w:t>
      </w:r>
      <w:r w:rsidR="00CB0709" w:rsidRPr="008D2F9F">
        <w:rPr>
          <w:rFonts w:asciiTheme="majorBidi" w:hAnsiTheme="majorBidi" w:cstheme="majorBidi"/>
          <w:bCs/>
          <w:i/>
          <w:sz w:val="24"/>
          <w:szCs w:val="24"/>
          <w:lang w:val="en-US"/>
        </w:rPr>
        <w:t xml:space="preserve">p &lt; </w:t>
      </w:r>
      <w:r w:rsidR="00CB0709" w:rsidRPr="008D2F9F">
        <w:rPr>
          <w:rFonts w:asciiTheme="majorBidi" w:hAnsiTheme="majorBidi" w:cstheme="majorBidi"/>
          <w:bCs/>
          <w:sz w:val="24"/>
          <w:szCs w:val="24"/>
          <w:lang w:val="en-US"/>
        </w:rPr>
        <w:t>.001</w:t>
      </w:r>
      <w:r w:rsidR="00CB0709" w:rsidRPr="008D2F9F">
        <w:rPr>
          <w:rFonts w:asciiTheme="majorBidi" w:hAnsiTheme="majorBidi" w:cstheme="majorBidi"/>
          <w:bCs/>
          <w:i/>
          <w:sz w:val="24"/>
          <w:szCs w:val="24"/>
          <w:lang w:val="en-US"/>
        </w:rPr>
        <w:t>,</w:t>
      </w:r>
      <w:r w:rsidR="008E4B21" w:rsidRPr="008D2F9F">
        <w:rPr>
          <w:rFonts w:asciiTheme="majorBidi" w:hAnsiTheme="majorBidi" w:cstheme="majorBidi"/>
          <w:bCs/>
          <w:i/>
          <w:sz w:val="24"/>
          <w:szCs w:val="24"/>
          <w:lang w:val="en-US"/>
        </w:rPr>
        <w:t xml:space="preserve"> </w:t>
      </w:r>
      <w:r w:rsidR="008E4B21" w:rsidRPr="008D2F9F">
        <w:rPr>
          <w:rFonts w:asciiTheme="majorBidi" w:hAnsiTheme="majorBidi" w:cstheme="majorBidi"/>
          <w:bCs/>
          <w:sz w:val="24"/>
          <w:szCs w:val="24"/>
          <w:lang w:val="en-US"/>
        </w:rPr>
        <w:sym w:font="Symbol" w:char="F068"/>
      </w:r>
      <w:r w:rsidR="008E4B21" w:rsidRPr="008D2F9F">
        <w:rPr>
          <w:rFonts w:asciiTheme="majorBidi" w:hAnsiTheme="majorBidi" w:cstheme="majorBidi"/>
          <w:bCs/>
          <w:sz w:val="24"/>
          <w:szCs w:val="24"/>
          <w:vertAlign w:val="superscript"/>
          <w:lang w:val="en-US"/>
        </w:rPr>
        <w:t>2</w:t>
      </w:r>
      <w:r w:rsidR="008E4B21" w:rsidRPr="008D2F9F">
        <w:rPr>
          <w:rFonts w:asciiTheme="majorBidi" w:hAnsiTheme="majorBidi" w:cstheme="majorBidi"/>
          <w:bCs/>
          <w:sz w:val="24"/>
          <w:szCs w:val="24"/>
          <w:lang w:val="en-US"/>
        </w:rPr>
        <w:t xml:space="preserve"> = .34</w:t>
      </w:r>
      <w:r w:rsidR="00D46D22" w:rsidRPr="008D2F9F">
        <w:rPr>
          <w:rFonts w:asciiTheme="majorBidi" w:hAnsiTheme="majorBidi" w:cstheme="majorBidi"/>
          <w:bCs/>
          <w:sz w:val="24"/>
          <w:szCs w:val="24"/>
          <w:lang w:val="en-US"/>
        </w:rPr>
        <w:t xml:space="preserve">. The </w:t>
      </w:r>
      <w:r w:rsidR="008E4B21" w:rsidRPr="008D2F9F">
        <w:rPr>
          <w:rFonts w:asciiTheme="majorBidi" w:hAnsiTheme="majorBidi" w:cstheme="majorBidi"/>
          <w:bCs/>
          <w:sz w:val="24"/>
          <w:szCs w:val="24"/>
          <w:lang w:val="en-US"/>
        </w:rPr>
        <w:t xml:space="preserve">limited-time </w:t>
      </w:r>
      <w:r w:rsidR="00D46D22" w:rsidRPr="008D2F9F">
        <w:rPr>
          <w:rFonts w:asciiTheme="majorBidi" w:hAnsiTheme="majorBidi" w:cstheme="majorBidi"/>
          <w:bCs/>
          <w:sz w:val="24"/>
          <w:szCs w:val="24"/>
          <w:lang w:val="en-US"/>
        </w:rPr>
        <w:t>manipulation was successful.</w:t>
      </w:r>
      <w:r w:rsidR="00527127" w:rsidRPr="008D2F9F">
        <w:rPr>
          <w:rFonts w:asciiTheme="majorBidi" w:hAnsiTheme="majorBidi" w:cstheme="majorBidi"/>
          <w:bCs/>
          <w:sz w:val="24"/>
          <w:szCs w:val="24"/>
          <w:lang w:val="en-US"/>
        </w:rPr>
        <w:t xml:space="preserve"> </w:t>
      </w:r>
      <w:r w:rsidR="008E4B21" w:rsidRPr="008D2F9F">
        <w:rPr>
          <w:rFonts w:asciiTheme="majorBidi" w:hAnsiTheme="majorBidi" w:cstheme="majorBidi"/>
          <w:bCs/>
          <w:sz w:val="24"/>
          <w:szCs w:val="24"/>
          <w:lang w:val="en-US"/>
        </w:rPr>
        <w:t xml:space="preserve">As </w:t>
      </w:r>
      <w:r w:rsidR="00066DB2" w:rsidRPr="008D2F9F">
        <w:rPr>
          <w:rFonts w:asciiTheme="majorBidi" w:hAnsiTheme="majorBidi" w:cstheme="majorBidi"/>
          <w:bCs/>
          <w:sz w:val="24"/>
          <w:szCs w:val="24"/>
          <w:lang w:val="en-US"/>
        </w:rPr>
        <w:t>hypothesized</w:t>
      </w:r>
      <w:r w:rsidR="008E4B21" w:rsidRPr="008D2F9F">
        <w:rPr>
          <w:rFonts w:asciiTheme="majorBidi" w:hAnsiTheme="majorBidi" w:cstheme="majorBidi"/>
          <w:bCs/>
          <w:sz w:val="24"/>
          <w:szCs w:val="24"/>
          <w:lang w:val="en-US"/>
        </w:rPr>
        <w:t>, participants reported higher levels of nostalgia in the limited-time condition (</w:t>
      </w:r>
      <w:r w:rsidR="008E4B21" w:rsidRPr="008D2F9F">
        <w:rPr>
          <w:rFonts w:asciiTheme="majorBidi" w:hAnsiTheme="majorBidi" w:cstheme="majorBidi"/>
          <w:bCs/>
          <w:i/>
          <w:sz w:val="24"/>
          <w:szCs w:val="24"/>
          <w:lang w:val="en-US"/>
        </w:rPr>
        <w:t xml:space="preserve">M </w:t>
      </w:r>
      <w:r w:rsidR="008E4B21" w:rsidRPr="008D2F9F">
        <w:rPr>
          <w:rFonts w:asciiTheme="majorBidi" w:hAnsiTheme="majorBidi" w:cstheme="majorBidi"/>
          <w:bCs/>
          <w:sz w:val="24"/>
          <w:szCs w:val="24"/>
          <w:lang w:val="en-US"/>
        </w:rPr>
        <w:t>= 4.</w:t>
      </w:r>
      <w:r w:rsidR="00B115B6" w:rsidRPr="008D2F9F">
        <w:rPr>
          <w:rFonts w:asciiTheme="majorBidi" w:hAnsiTheme="majorBidi" w:cstheme="majorBidi"/>
          <w:bCs/>
          <w:sz w:val="24"/>
          <w:szCs w:val="24"/>
          <w:lang w:val="en-US"/>
        </w:rPr>
        <w:t>44</w:t>
      </w:r>
      <w:r w:rsidR="008E4B21" w:rsidRPr="008D2F9F">
        <w:rPr>
          <w:rFonts w:asciiTheme="majorBidi" w:hAnsiTheme="majorBidi" w:cstheme="majorBidi"/>
          <w:bCs/>
          <w:sz w:val="24"/>
          <w:szCs w:val="24"/>
          <w:lang w:val="en-US"/>
        </w:rPr>
        <w:t xml:space="preserve">, </w:t>
      </w:r>
      <w:r w:rsidR="008E4B21" w:rsidRPr="008D2F9F">
        <w:rPr>
          <w:rFonts w:asciiTheme="majorBidi" w:hAnsiTheme="majorBidi" w:cstheme="majorBidi"/>
          <w:bCs/>
          <w:i/>
          <w:sz w:val="24"/>
          <w:szCs w:val="24"/>
          <w:lang w:val="en-US"/>
        </w:rPr>
        <w:t xml:space="preserve">SD = </w:t>
      </w:r>
      <w:r w:rsidR="00B115B6" w:rsidRPr="008D2F9F">
        <w:rPr>
          <w:rFonts w:asciiTheme="majorBidi" w:hAnsiTheme="majorBidi" w:cstheme="majorBidi"/>
          <w:bCs/>
          <w:sz w:val="24"/>
          <w:szCs w:val="24"/>
          <w:lang w:val="en-US"/>
        </w:rPr>
        <w:t>1.14</w:t>
      </w:r>
      <w:r w:rsidR="008E4B21" w:rsidRPr="008D2F9F">
        <w:rPr>
          <w:rFonts w:asciiTheme="majorBidi" w:hAnsiTheme="majorBidi" w:cstheme="majorBidi"/>
          <w:bCs/>
          <w:sz w:val="24"/>
          <w:szCs w:val="24"/>
          <w:lang w:val="en-US"/>
        </w:rPr>
        <w:t>) than in the expansive-time condition (</w:t>
      </w:r>
      <w:r w:rsidR="008E4B21" w:rsidRPr="008D2F9F">
        <w:rPr>
          <w:rFonts w:asciiTheme="majorBidi" w:hAnsiTheme="majorBidi" w:cstheme="majorBidi"/>
          <w:bCs/>
          <w:i/>
          <w:sz w:val="24"/>
          <w:szCs w:val="24"/>
          <w:lang w:val="en-US"/>
        </w:rPr>
        <w:t xml:space="preserve">M </w:t>
      </w:r>
      <w:r w:rsidR="008E4B21" w:rsidRPr="008D2F9F">
        <w:rPr>
          <w:rFonts w:asciiTheme="majorBidi" w:hAnsiTheme="majorBidi" w:cstheme="majorBidi"/>
          <w:bCs/>
          <w:sz w:val="24"/>
          <w:szCs w:val="24"/>
          <w:lang w:val="en-US"/>
        </w:rPr>
        <w:t xml:space="preserve">= </w:t>
      </w:r>
      <w:r w:rsidR="00B115B6" w:rsidRPr="008D2F9F">
        <w:rPr>
          <w:rFonts w:asciiTheme="majorBidi" w:hAnsiTheme="majorBidi" w:cstheme="majorBidi"/>
          <w:bCs/>
          <w:sz w:val="24"/>
          <w:szCs w:val="24"/>
          <w:lang w:val="en-US"/>
        </w:rPr>
        <w:t>3.58</w:t>
      </w:r>
      <w:r w:rsidR="008E4B21" w:rsidRPr="008D2F9F">
        <w:rPr>
          <w:rFonts w:asciiTheme="majorBidi" w:hAnsiTheme="majorBidi" w:cstheme="majorBidi"/>
          <w:bCs/>
          <w:sz w:val="24"/>
          <w:szCs w:val="24"/>
          <w:lang w:val="en-US"/>
        </w:rPr>
        <w:t xml:space="preserve">, </w:t>
      </w:r>
      <w:r w:rsidR="008E4B21" w:rsidRPr="008D2F9F">
        <w:rPr>
          <w:rFonts w:asciiTheme="majorBidi" w:hAnsiTheme="majorBidi" w:cstheme="majorBidi"/>
          <w:bCs/>
          <w:i/>
          <w:sz w:val="24"/>
          <w:szCs w:val="24"/>
          <w:lang w:val="en-US"/>
        </w:rPr>
        <w:t xml:space="preserve">SD = </w:t>
      </w:r>
      <w:r w:rsidR="00B115B6" w:rsidRPr="008D2F9F">
        <w:rPr>
          <w:rFonts w:asciiTheme="majorBidi" w:hAnsiTheme="majorBidi" w:cstheme="majorBidi"/>
          <w:bCs/>
          <w:sz w:val="24"/>
          <w:szCs w:val="24"/>
          <w:lang w:val="en-US"/>
        </w:rPr>
        <w:t>1.21</w:t>
      </w:r>
      <w:r w:rsidR="008E4B21" w:rsidRPr="008D2F9F">
        <w:rPr>
          <w:rFonts w:asciiTheme="majorBidi" w:hAnsiTheme="majorBidi" w:cstheme="majorBidi"/>
          <w:bCs/>
          <w:sz w:val="24"/>
          <w:szCs w:val="24"/>
          <w:lang w:val="en-US"/>
        </w:rPr>
        <w:t xml:space="preserve">), </w:t>
      </w:r>
      <w:r w:rsidR="008E4B21" w:rsidRPr="008D2F9F">
        <w:rPr>
          <w:rFonts w:asciiTheme="majorBidi" w:hAnsiTheme="majorBidi" w:cstheme="majorBidi"/>
          <w:bCs/>
          <w:i/>
          <w:sz w:val="24"/>
          <w:szCs w:val="24"/>
          <w:lang w:val="en-US"/>
        </w:rPr>
        <w:t>F</w:t>
      </w:r>
      <w:r w:rsidR="008E4B21" w:rsidRPr="008D2F9F">
        <w:rPr>
          <w:rFonts w:asciiTheme="majorBidi" w:hAnsiTheme="majorBidi" w:cstheme="majorBidi"/>
          <w:bCs/>
          <w:sz w:val="24"/>
          <w:szCs w:val="24"/>
          <w:lang w:val="en-US"/>
        </w:rPr>
        <w:t xml:space="preserve">(1, 34) = </w:t>
      </w:r>
      <w:r w:rsidR="00B115B6" w:rsidRPr="008D2F9F">
        <w:rPr>
          <w:rFonts w:asciiTheme="majorBidi" w:hAnsiTheme="majorBidi" w:cstheme="majorBidi"/>
          <w:bCs/>
          <w:sz w:val="24"/>
          <w:szCs w:val="24"/>
          <w:lang w:val="en-US"/>
        </w:rPr>
        <w:t>20.36</w:t>
      </w:r>
      <w:r w:rsidR="008E4B21" w:rsidRPr="008D2F9F">
        <w:rPr>
          <w:rFonts w:asciiTheme="majorBidi" w:hAnsiTheme="majorBidi" w:cstheme="majorBidi"/>
          <w:bCs/>
          <w:sz w:val="24"/>
          <w:szCs w:val="24"/>
          <w:lang w:val="en-US"/>
        </w:rPr>
        <w:t xml:space="preserve">, </w:t>
      </w:r>
      <w:r w:rsidR="008E4B21" w:rsidRPr="008D2F9F">
        <w:rPr>
          <w:rFonts w:asciiTheme="majorBidi" w:hAnsiTheme="majorBidi" w:cstheme="majorBidi"/>
          <w:bCs/>
          <w:i/>
          <w:sz w:val="24"/>
          <w:szCs w:val="24"/>
          <w:lang w:val="en-US"/>
        </w:rPr>
        <w:t xml:space="preserve">p &lt; </w:t>
      </w:r>
      <w:r w:rsidR="008E4B21" w:rsidRPr="008D2F9F">
        <w:rPr>
          <w:rFonts w:asciiTheme="majorBidi" w:hAnsiTheme="majorBidi" w:cstheme="majorBidi"/>
          <w:bCs/>
          <w:sz w:val="24"/>
          <w:szCs w:val="24"/>
          <w:lang w:val="en-US"/>
        </w:rPr>
        <w:t>.001</w:t>
      </w:r>
      <w:r w:rsidR="008E4B21" w:rsidRPr="008D2F9F">
        <w:rPr>
          <w:rFonts w:asciiTheme="majorBidi" w:hAnsiTheme="majorBidi" w:cstheme="majorBidi"/>
          <w:bCs/>
          <w:i/>
          <w:sz w:val="24"/>
          <w:szCs w:val="24"/>
          <w:lang w:val="en-US"/>
        </w:rPr>
        <w:t xml:space="preserve">, </w:t>
      </w:r>
      <w:r w:rsidR="008E4B21" w:rsidRPr="008D2F9F">
        <w:rPr>
          <w:rFonts w:asciiTheme="majorBidi" w:hAnsiTheme="majorBidi" w:cstheme="majorBidi"/>
          <w:bCs/>
          <w:sz w:val="24"/>
          <w:szCs w:val="24"/>
          <w:lang w:val="en-US"/>
        </w:rPr>
        <w:sym w:font="Symbol" w:char="F068"/>
      </w:r>
      <w:r w:rsidR="008E4B21" w:rsidRPr="008D2F9F">
        <w:rPr>
          <w:rFonts w:asciiTheme="majorBidi" w:hAnsiTheme="majorBidi" w:cstheme="majorBidi"/>
          <w:bCs/>
          <w:sz w:val="24"/>
          <w:szCs w:val="24"/>
          <w:vertAlign w:val="superscript"/>
          <w:lang w:val="en-US"/>
        </w:rPr>
        <w:t>2</w:t>
      </w:r>
      <w:r w:rsidR="00B115B6" w:rsidRPr="008D2F9F">
        <w:rPr>
          <w:rFonts w:asciiTheme="majorBidi" w:hAnsiTheme="majorBidi" w:cstheme="majorBidi"/>
          <w:bCs/>
          <w:sz w:val="24"/>
          <w:szCs w:val="24"/>
          <w:lang w:val="en-US"/>
        </w:rPr>
        <w:t xml:space="preserve"> = .37</w:t>
      </w:r>
      <w:r w:rsidR="008E4B21" w:rsidRPr="008D2F9F">
        <w:rPr>
          <w:rFonts w:asciiTheme="majorBidi" w:hAnsiTheme="majorBidi" w:cstheme="majorBidi"/>
          <w:bCs/>
          <w:sz w:val="24"/>
          <w:szCs w:val="24"/>
          <w:lang w:val="en-US"/>
        </w:rPr>
        <w:t>.</w:t>
      </w:r>
      <w:r w:rsidR="00B115B6" w:rsidRPr="008D2F9F">
        <w:rPr>
          <w:rFonts w:asciiTheme="majorBidi" w:hAnsiTheme="majorBidi" w:cstheme="majorBidi"/>
          <w:bCs/>
          <w:sz w:val="24"/>
          <w:szCs w:val="24"/>
          <w:lang w:val="en-US"/>
        </w:rPr>
        <w:t xml:space="preserve"> Imagining leaving university for the last time (compared to starting a new chapter in one’s life) increased nostalgia.</w:t>
      </w:r>
      <w:r w:rsidR="00004F67" w:rsidRPr="008D2F9F">
        <w:rPr>
          <w:rFonts w:asciiTheme="majorBidi" w:hAnsiTheme="majorBidi" w:cstheme="majorBidi"/>
          <w:bCs/>
          <w:sz w:val="24"/>
          <w:szCs w:val="24"/>
          <w:lang w:val="en-US"/>
        </w:rPr>
        <w:t xml:space="preserve"> </w:t>
      </w:r>
      <w:r w:rsidR="009B025A">
        <w:rPr>
          <w:rFonts w:asciiTheme="majorBidi" w:hAnsiTheme="majorBidi" w:cstheme="majorBidi"/>
          <w:bCs/>
          <w:sz w:val="24"/>
          <w:szCs w:val="24"/>
          <w:lang w:val="en-US"/>
        </w:rPr>
        <w:t xml:space="preserve">As an additional test, we examined whether participants felt more nostalgic when they </w:t>
      </w:r>
      <w:r w:rsidR="009B025A" w:rsidRPr="009B025A">
        <w:rPr>
          <w:rFonts w:asciiTheme="majorBidi" w:hAnsiTheme="majorBidi" w:cstheme="majorBidi"/>
          <w:bCs/>
          <w:i/>
          <w:sz w:val="24"/>
          <w:szCs w:val="24"/>
          <w:lang w:val="en-US"/>
        </w:rPr>
        <w:t>personally</w:t>
      </w:r>
      <w:r w:rsidR="009B025A">
        <w:rPr>
          <w:rFonts w:asciiTheme="majorBidi" w:hAnsiTheme="majorBidi" w:cstheme="majorBidi"/>
          <w:bCs/>
          <w:sz w:val="24"/>
          <w:szCs w:val="24"/>
          <w:lang w:val="en-US"/>
        </w:rPr>
        <w:t xml:space="preserve"> perceived their time to be more limited (i.e., individual manipulation check</w:t>
      </w:r>
      <w:r w:rsidR="00A60E73">
        <w:rPr>
          <w:rFonts w:asciiTheme="majorBidi" w:hAnsiTheme="majorBidi" w:cstheme="majorBidi"/>
          <w:bCs/>
          <w:sz w:val="24"/>
          <w:szCs w:val="24"/>
          <w:lang w:val="en-US"/>
        </w:rPr>
        <w:t xml:space="preserve"> ratings</w:t>
      </w:r>
      <w:r w:rsidR="009B025A">
        <w:rPr>
          <w:rFonts w:asciiTheme="majorBidi" w:hAnsiTheme="majorBidi" w:cstheme="majorBidi"/>
          <w:bCs/>
          <w:sz w:val="24"/>
          <w:szCs w:val="24"/>
          <w:lang w:val="en-US"/>
        </w:rPr>
        <w:t>). We Fisher-</w:t>
      </w:r>
      <w:r w:rsidR="009B025A" w:rsidRPr="009B025A">
        <w:rPr>
          <w:rFonts w:asciiTheme="majorBidi" w:hAnsiTheme="majorBidi" w:cstheme="majorBidi"/>
          <w:bCs/>
          <w:i/>
          <w:sz w:val="24"/>
          <w:szCs w:val="24"/>
          <w:lang w:val="en-US"/>
        </w:rPr>
        <w:t>Z</w:t>
      </w:r>
      <w:r w:rsidR="009B025A">
        <w:rPr>
          <w:rFonts w:asciiTheme="majorBidi" w:hAnsiTheme="majorBidi" w:cstheme="majorBidi"/>
          <w:bCs/>
          <w:sz w:val="24"/>
          <w:szCs w:val="24"/>
          <w:lang w:val="en-US"/>
        </w:rPr>
        <w:t xml:space="preserve"> transformed the correlations between perceived </w:t>
      </w:r>
      <w:r w:rsidR="00A60E73">
        <w:rPr>
          <w:rFonts w:asciiTheme="majorBidi" w:hAnsiTheme="majorBidi" w:cstheme="majorBidi"/>
          <w:bCs/>
          <w:sz w:val="24"/>
          <w:szCs w:val="24"/>
          <w:lang w:val="en-US"/>
        </w:rPr>
        <w:t xml:space="preserve">limited </w:t>
      </w:r>
      <w:r w:rsidR="009B025A">
        <w:rPr>
          <w:rFonts w:asciiTheme="majorBidi" w:hAnsiTheme="majorBidi" w:cstheme="majorBidi"/>
          <w:bCs/>
          <w:sz w:val="24"/>
          <w:szCs w:val="24"/>
          <w:lang w:val="en-US"/>
        </w:rPr>
        <w:t>time and state nostalgia</w:t>
      </w:r>
      <w:r w:rsidR="00EF72E8">
        <w:rPr>
          <w:rFonts w:asciiTheme="majorBidi" w:hAnsiTheme="majorBidi" w:cstheme="majorBidi"/>
          <w:bCs/>
          <w:sz w:val="24"/>
          <w:szCs w:val="24"/>
          <w:lang w:val="en-US"/>
        </w:rPr>
        <w:t xml:space="preserve"> in each condition</w:t>
      </w:r>
      <w:r w:rsidR="009B025A">
        <w:rPr>
          <w:rFonts w:asciiTheme="majorBidi" w:hAnsiTheme="majorBidi" w:cstheme="majorBidi"/>
          <w:bCs/>
          <w:sz w:val="24"/>
          <w:szCs w:val="24"/>
          <w:lang w:val="en-US"/>
        </w:rPr>
        <w:t xml:space="preserve">, </w:t>
      </w:r>
      <w:r w:rsidR="00A60E73">
        <w:rPr>
          <w:rFonts w:asciiTheme="majorBidi" w:hAnsiTheme="majorBidi" w:cstheme="majorBidi"/>
          <w:bCs/>
          <w:sz w:val="24"/>
          <w:szCs w:val="24"/>
          <w:lang w:val="en-US"/>
        </w:rPr>
        <w:t xml:space="preserve">averaged them, and transformed back, </w:t>
      </w:r>
      <w:r w:rsidR="009B025A">
        <w:rPr>
          <w:rFonts w:asciiTheme="majorBidi" w:hAnsiTheme="majorBidi" w:cstheme="majorBidi"/>
          <w:bCs/>
          <w:sz w:val="24"/>
          <w:szCs w:val="24"/>
          <w:lang w:val="en-US"/>
        </w:rPr>
        <w:t xml:space="preserve">yielding a positive and significant </w:t>
      </w:r>
      <w:r w:rsidR="009B025A" w:rsidRPr="009B025A">
        <w:rPr>
          <w:rFonts w:asciiTheme="majorBidi" w:hAnsiTheme="majorBidi" w:cstheme="majorBidi"/>
          <w:bCs/>
          <w:sz w:val="24"/>
          <w:szCs w:val="24"/>
          <w:lang w:val="en-US"/>
        </w:rPr>
        <w:t>overall</w:t>
      </w:r>
      <w:r w:rsidR="009B025A">
        <w:rPr>
          <w:rFonts w:asciiTheme="majorBidi" w:hAnsiTheme="majorBidi" w:cstheme="majorBidi"/>
          <w:bCs/>
          <w:sz w:val="24"/>
          <w:szCs w:val="24"/>
          <w:lang w:val="en-US"/>
        </w:rPr>
        <w:t xml:space="preserve"> correlation</w:t>
      </w:r>
      <w:r w:rsidR="009B025A" w:rsidRPr="009B025A">
        <w:rPr>
          <w:rFonts w:asciiTheme="majorBidi" w:hAnsiTheme="majorBidi" w:cstheme="majorBidi"/>
          <w:bCs/>
          <w:sz w:val="24"/>
          <w:szCs w:val="24"/>
          <w:lang w:val="en-US"/>
        </w:rPr>
        <w:t xml:space="preserve">, </w:t>
      </w:r>
      <w:r w:rsidR="009B025A" w:rsidRPr="009B025A">
        <w:rPr>
          <w:rFonts w:asciiTheme="majorBidi" w:hAnsiTheme="majorBidi" w:cstheme="majorBidi"/>
          <w:bCs/>
          <w:i/>
          <w:sz w:val="24"/>
          <w:szCs w:val="24"/>
        </w:rPr>
        <w:t>r</w:t>
      </w:r>
      <w:r w:rsidR="009B025A" w:rsidRPr="009B025A">
        <w:rPr>
          <w:rFonts w:asciiTheme="majorBidi" w:hAnsiTheme="majorBidi" w:cstheme="majorBidi"/>
          <w:bCs/>
          <w:sz w:val="24"/>
          <w:szCs w:val="24"/>
        </w:rPr>
        <w:t xml:space="preserve">(33) = .45, </w:t>
      </w:r>
      <w:r w:rsidR="009B025A" w:rsidRPr="009B025A">
        <w:rPr>
          <w:rFonts w:asciiTheme="majorBidi" w:hAnsiTheme="majorBidi" w:cstheme="majorBidi"/>
          <w:bCs/>
          <w:i/>
          <w:sz w:val="24"/>
          <w:szCs w:val="24"/>
        </w:rPr>
        <w:t>p</w:t>
      </w:r>
      <w:r w:rsidR="009B025A" w:rsidRPr="009B025A">
        <w:rPr>
          <w:rFonts w:asciiTheme="majorBidi" w:hAnsiTheme="majorBidi" w:cstheme="majorBidi"/>
          <w:bCs/>
          <w:sz w:val="24"/>
          <w:szCs w:val="24"/>
        </w:rPr>
        <w:t xml:space="preserve"> = .007.</w:t>
      </w:r>
      <w:r w:rsidR="009B025A">
        <w:rPr>
          <w:rFonts w:asciiTheme="majorBidi" w:hAnsiTheme="majorBidi" w:cstheme="majorBidi"/>
          <w:bCs/>
          <w:sz w:val="24"/>
          <w:szCs w:val="24"/>
        </w:rPr>
        <w:t xml:space="preserve"> </w:t>
      </w:r>
      <w:r w:rsidR="00004F67" w:rsidRPr="008D2F9F">
        <w:rPr>
          <w:rFonts w:asciiTheme="majorBidi" w:hAnsiTheme="majorBidi" w:cstheme="majorBidi"/>
          <w:bCs/>
          <w:sz w:val="24"/>
          <w:szCs w:val="24"/>
          <w:lang w:val="en-US"/>
        </w:rPr>
        <w:t>Thus, inducing a sense of limited (vs. expansive) time prompted participants to turn to nostalgia.</w:t>
      </w:r>
      <w:r w:rsidR="00E413F6">
        <w:rPr>
          <w:rFonts w:asciiTheme="majorBidi" w:hAnsiTheme="majorBidi" w:cstheme="majorBidi"/>
          <w:bCs/>
          <w:sz w:val="24"/>
          <w:szCs w:val="24"/>
          <w:lang w:val="en-US"/>
        </w:rPr>
        <w:t xml:space="preserve"> </w:t>
      </w:r>
    </w:p>
    <w:p w14:paraId="2A84A61E" w14:textId="190C23CA" w:rsidR="00E413F6" w:rsidRPr="002B75E3" w:rsidRDefault="000908E9">
      <w:pPr>
        <w:widowControl w:val="0"/>
        <w:spacing w:after="0" w:line="480" w:lineRule="exact"/>
        <w:ind w:firstLine="720"/>
        <w:rPr>
          <w:rFonts w:asciiTheme="majorBidi" w:hAnsiTheme="majorBidi" w:cstheme="majorBidi"/>
          <w:bCs/>
          <w:sz w:val="24"/>
          <w:szCs w:val="24"/>
          <w:lang w:val="en-US"/>
        </w:rPr>
      </w:pPr>
      <w:r>
        <w:rPr>
          <w:rFonts w:asciiTheme="majorBidi" w:hAnsiTheme="majorBidi" w:cstheme="majorBidi"/>
          <w:bCs/>
          <w:sz w:val="24"/>
          <w:szCs w:val="24"/>
          <w:lang w:val="en-US"/>
        </w:rPr>
        <w:t>T</w:t>
      </w:r>
      <w:r w:rsidR="002B75E3">
        <w:rPr>
          <w:rFonts w:asciiTheme="majorBidi" w:hAnsiTheme="majorBidi" w:cstheme="majorBidi"/>
          <w:bCs/>
          <w:sz w:val="24"/>
          <w:szCs w:val="24"/>
          <w:lang w:val="en-US"/>
        </w:rPr>
        <w:t>his result m</w:t>
      </w:r>
      <w:r w:rsidR="004916F7">
        <w:rPr>
          <w:rFonts w:asciiTheme="majorBidi" w:hAnsiTheme="majorBidi" w:cstheme="majorBidi"/>
          <w:bCs/>
          <w:sz w:val="24"/>
          <w:szCs w:val="24"/>
          <w:lang w:val="en-US"/>
        </w:rPr>
        <w:t>ight</w:t>
      </w:r>
      <w:r w:rsidR="002B75E3">
        <w:rPr>
          <w:rFonts w:asciiTheme="majorBidi" w:hAnsiTheme="majorBidi" w:cstheme="majorBidi"/>
          <w:bCs/>
          <w:sz w:val="24"/>
          <w:szCs w:val="24"/>
          <w:lang w:val="en-US"/>
        </w:rPr>
        <w:t xml:space="preserve"> partly reflect, not only the hypothesized effect of limited time increasing nostalgia, but also </w:t>
      </w:r>
      <w:r w:rsidR="00666C03">
        <w:rPr>
          <w:rFonts w:asciiTheme="majorBidi" w:hAnsiTheme="majorBidi" w:cstheme="majorBidi"/>
          <w:bCs/>
          <w:sz w:val="24"/>
          <w:szCs w:val="24"/>
          <w:lang w:val="en-US"/>
        </w:rPr>
        <w:t>a</w:t>
      </w:r>
      <w:r w:rsidR="002B75E3">
        <w:rPr>
          <w:rFonts w:asciiTheme="majorBidi" w:hAnsiTheme="majorBidi" w:cstheme="majorBidi"/>
          <w:bCs/>
          <w:sz w:val="24"/>
          <w:szCs w:val="24"/>
          <w:lang w:val="en-US"/>
        </w:rPr>
        <w:t xml:space="preserve"> greater future focus in the expansive time condition decreasing nostalgia. We note that a future focus does not necessarily decrease nostalgia</w:t>
      </w:r>
      <w:r w:rsidR="004916F7">
        <w:rPr>
          <w:rFonts w:asciiTheme="majorBidi" w:hAnsiTheme="majorBidi" w:cstheme="majorBidi"/>
          <w:bCs/>
          <w:sz w:val="24"/>
          <w:szCs w:val="24"/>
          <w:lang w:val="en-US"/>
        </w:rPr>
        <w:t xml:space="preserve">. For example, people experience heightened nostalgia when thinking about future uncertainty and mortality (Juhl et al., 2010), and </w:t>
      </w:r>
      <w:r w:rsidR="00EF72E8">
        <w:rPr>
          <w:rFonts w:asciiTheme="majorBidi" w:hAnsiTheme="majorBidi" w:cstheme="majorBidi"/>
          <w:bCs/>
          <w:sz w:val="24"/>
          <w:szCs w:val="24"/>
          <w:lang w:val="en-US"/>
        </w:rPr>
        <w:t>often</w:t>
      </w:r>
      <w:r w:rsidR="002B75E3">
        <w:rPr>
          <w:rFonts w:asciiTheme="majorBidi" w:hAnsiTheme="majorBidi" w:cstheme="majorBidi"/>
          <w:bCs/>
          <w:sz w:val="24"/>
          <w:szCs w:val="24"/>
          <w:lang w:val="en-US"/>
        </w:rPr>
        <w:t xml:space="preserve"> experience </w:t>
      </w:r>
      <w:r w:rsidR="002B75E3">
        <w:rPr>
          <w:rFonts w:asciiTheme="majorBidi" w:hAnsiTheme="majorBidi" w:cstheme="majorBidi"/>
          <w:bCs/>
          <w:i/>
          <w:sz w:val="24"/>
          <w:szCs w:val="24"/>
          <w:lang w:val="en-US"/>
        </w:rPr>
        <w:t>anticipated nostalgia</w:t>
      </w:r>
      <w:r w:rsidR="002B75E3">
        <w:rPr>
          <w:rFonts w:asciiTheme="majorBidi" w:hAnsiTheme="majorBidi" w:cstheme="majorBidi"/>
          <w:bCs/>
          <w:sz w:val="24"/>
          <w:szCs w:val="24"/>
          <w:lang w:val="en-US"/>
        </w:rPr>
        <w:t xml:space="preserve"> when thinking about future meaningful events or losses (Batcho &amp; Shikh, 2016; Cheung et al., </w:t>
      </w:r>
      <w:r>
        <w:rPr>
          <w:rFonts w:asciiTheme="majorBidi" w:hAnsiTheme="majorBidi" w:cstheme="majorBidi"/>
          <w:bCs/>
          <w:sz w:val="24"/>
          <w:szCs w:val="24"/>
          <w:lang w:val="en-US"/>
        </w:rPr>
        <w:t>2019</w:t>
      </w:r>
      <w:r w:rsidR="002B75E3">
        <w:rPr>
          <w:rFonts w:asciiTheme="majorBidi" w:hAnsiTheme="majorBidi" w:cstheme="majorBidi"/>
          <w:bCs/>
          <w:sz w:val="24"/>
          <w:szCs w:val="24"/>
          <w:lang w:val="en-US"/>
        </w:rPr>
        <w:t xml:space="preserve">). Moreover, nostalgia co-occurs with </w:t>
      </w:r>
      <w:r w:rsidR="004916F7">
        <w:rPr>
          <w:rFonts w:asciiTheme="majorBidi" w:hAnsiTheme="majorBidi" w:cstheme="majorBidi"/>
          <w:bCs/>
          <w:sz w:val="24"/>
          <w:szCs w:val="24"/>
          <w:lang w:val="en-US"/>
        </w:rPr>
        <w:t xml:space="preserve">self-reported, behavioral, and neurological indicators of approach orientation (Bocincova et al., 2019; Stephan et al., 2012), </w:t>
      </w:r>
      <w:r w:rsidR="00EF72E8">
        <w:rPr>
          <w:rFonts w:asciiTheme="majorBidi" w:hAnsiTheme="majorBidi" w:cstheme="majorBidi"/>
          <w:bCs/>
          <w:sz w:val="24"/>
          <w:szCs w:val="24"/>
          <w:lang w:val="en-US"/>
        </w:rPr>
        <w:t xml:space="preserve">with </w:t>
      </w:r>
      <w:r w:rsidR="002B75E3">
        <w:rPr>
          <w:rFonts w:asciiTheme="majorBidi" w:hAnsiTheme="majorBidi" w:cstheme="majorBidi"/>
          <w:bCs/>
          <w:sz w:val="24"/>
          <w:szCs w:val="24"/>
          <w:lang w:val="en-US"/>
        </w:rPr>
        <w:t>future-oriented optimism (Cheung et al., 2013</w:t>
      </w:r>
      <w:r w:rsidR="004916F7">
        <w:rPr>
          <w:rFonts w:asciiTheme="majorBidi" w:hAnsiTheme="majorBidi" w:cstheme="majorBidi"/>
          <w:bCs/>
          <w:sz w:val="24"/>
          <w:szCs w:val="24"/>
          <w:lang w:val="en-US"/>
        </w:rPr>
        <w:t>), and future-focused pursuit of personal, work</w:t>
      </w:r>
      <w:r w:rsidR="009B025A">
        <w:rPr>
          <w:rFonts w:asciiTheme="majorBidi" w:hAnsiTheme="majorBidi" w:cstheme="majorBidi"/>
          <w:bCs/>
          <w:sz w:val="24"/>
          <w:szCs w:val="24"/>
          <w:lang w:val="en-US"/>
        </w:rPr>
        <w:t>-related</w:t>
      </w:r>
      <w:r w:rsidR="004916F7">
        <w:rPr>
          <w:rFonts w:asciiTheme="majorBidi" w:hAnsiTheme="majorBidi" w:cstheme="majorBidi"/>
          <w:bCs/>
          <w:sz w:val="24"/>
          <w:szCs w:val="24"/>
          <w:lang w:val="en-US"/>
        </w:rPr>
        <w:t xml:space="preserve">, </w:t>
      </w:r>
      <w:r w:rsidR="00A60E73">
        <w:rPr>
          <w:rFonts w:asciiTheme="majorBidi" w:hAnsiTheme="majorBidi" w:cstheme="majorBidi"/>
          <w:bCs/>
          <w:sz w:val="24"/>
          <w:szCs w:val="24"/>
          <w:lang w:val="en-US"/>
        </w:rPr>
        <w:t>and</w:t>
      </w:r>
      <w:r w:rsidR="004916F7">
        <w:rPr>
          <w:rFonts w:asciiTheme="majorBidi" w:hAnsiTheme="majorBidi" w:cstheme="majorBidi"/>
          <w:bCs/>
          <w:sz w:val="24"/>
          <w:szCs w:val="24"/>
          <w:lang w:val="en-US"/>
        </w:rPr>
        <w:t xml:space="preserve"> social goals (Abeyta, Routledge, et al., 2015; </w:t>
      </w:r>
      <w:r w:rsidR="002B75E3">
        <w:rPr>
          <w:rFonts w:asciiTheme="majorBidi" w:hAnsiTheme="majorBidi" w:cstheme="majorBidi"/>
          <w:bCs/>
          <w:sz w:val="24"/>
          <w:szCs w:val="24"/>
          <w:lang w:val="en-US"/>
        </w:rPr>
        <w:t>Sedikides et al., 2018</w:t>
      </w:r>
      <w:r w:rsidR="009B025A">
        <w:rPr>
          <w:rFonts w:asciiTheme="majorBidi" w:hAnsiTheme="majorBidi" w:cstheme="majorBidi"/>
          <w:bCs/>
          <w:sz w:val="24"/>
          <w:szCs w:val="24"/>
          <w:lang w:val="en-US"/>
        </w:rPr>
        <w:t>; Van Dijke et al., 2019</w:t>
      </w:r>
      <w:r w:rsidR="00704D9D">
        <w:rPr>
          <w:rFonts w:asciiTheme="majorBidi" w:hAnsiTheme="majorBidi" w:cstheme="majorBidi"/>
          <w:bCs/>
          <w:sz w:val="24"/>
          <w:szCs w:val="24"/>
          <w:lang w:val="en-US"/>
        </w:rPr>
        <w:t>; see Sedikides &amp; Wildschut, 2019b, for a review</w:t>
      </w:r>
      <w:r w:rsidR="002B75E3">
        <w:rPr>
          <w:rFonts w:asciiTheme="majorBidi" w:hAnsiTheme="majorBidi" w:cstheme="majorBidi"/>
          <w:bCs/>
          <w:sz w:val="24"/>
          <w:szCs w:val="24"/>
          <w:lang w:val="en-US"/>
        </w:rPr>
        <w:t>). Nevertheless, in our subsequent studies we adopted a neutral (rather than expansive) control condition to address this potential limitation and facilitate clearer interpretation of effects.</w:t>
      </w:r>
    </w:p>
    <w:p w14:paraId="3E9A7F54" w14:textId="77777777" w:rsidR="005C44B8" w:rsidRPr="008D2F9F" w:rsidRDefault="005C44B8" w:rsidP="004C6604">
      <w:pPr>
        <w:widowControl w:val="0"/>
        <w:spacing w:after="0" w:line="480" w:lineRule="exact"/>
        <w:jc w:val="center"/>
        <w:rPr>
          <w:rFonts w:asciiTheme="majorBidi" w:hAnsiTheme="majorBidi" w:cstheme="majorBidi"/>
          <w:b/>
          <w:sz w:val="24"/>
          <w:szCs w:val="24"/>
          <w:lang w:val="en-US"/>
        </w:rPr>
      </w:pPr>
      <w:r w:rsidRPr="008D2F9F">
        <w:rPr>
          <w:rFonts w:asciiTheme="majorBidi" w:hAnsiTheme="majorBidi" w:cstheme="majorBidi"/>
          <w:b/>
          <w:sz w:val="24"/>
          <w:szCs w:val="24"/>
          <w:lang w:val="en-US"/>
        </w:rPr>
        <w:t>STUDY 3</w:t>
      </w:r>
    </w:p>
    <w:p w14:paraId="323C9967" w14:textId="229FFCCF" w:rsidR="00253E8F" w:rsidRPr="008D2F9F" w:rsidRDefault="003A6BC3" w:rsidP="004C6604">
      <w:pPr>
        <w:widowControl w:val="0"/>
        <w:spacing w:after="0" w:line="480" w:lineRule="exact"/>
        <w:ind w:firstLine="720"/>
        <w:rPr>
          <w:rFonts w:asciiTheme="majorBidi" w:hAnsiTheme="majorBidi" w:cstheme="majorBidi"/>
          <w:bCs/>
          <w:sz w:val="24"/>
          <w:szCs w:val="24"/>
          <w:lang w:val="en-US"/>
        </w:rPr>
      </w:pPr>
      <w:r w:rsidRPr="008D2F9F">
        <w:rPr>
          <w:rFonts w:asciiTheme="majorBidi" w:hAnsiTheme="majorBidi" w:cstheme="majorBidi"/>
          <w:bCs/>
          <w:sz w:val="24"/>
          <w:szCs w:val="24"/>
          <w:lang w:val="en-US"/>
        </w:rPr>
        <w:t xml:space="preserve">Having established that young adults naturally turn to nostalgia when experiencing limited time perspective, we next </w:t>
      </w:r>
      <w:r w:rsidR="000B5CF9" w:rsidRPr="008D2F9F">
        <w:rPr>
          <w:rFonts w:asciiTheme="majorBidi" w:hAnsiTheme="majorBidi" w:cstheme="majorBidi"/>
          <w:bCs/>
          <w:sz w:val="24"/>
          <w:szCs w:val="24"/>
          <w:lang w:val="en-US"/>
        </w:rPr>
        <w:t>addressed</w:t>
      </w:r>
      <w:r w:rsidRPr="008D2F9F">
        <w:rPr>
          <w:rFonts w:asciiTheme="majorBidi" w:hAnsiTheme="majorBidi" w:cstheme="majorBidi"/>
          <w:bCs/>
          <w:sz w:val="24"/>
          <w:szCs w:val="24"/>
          <w:lang w:val="en-US"/>
        </w:rPr>
        <w:t xml:space="preserve"> the </w:t>
      </w:r>
      <w:r w:rsidR="00EF72E8">
        <w:rPr>
          <w:rFonts w:asciiTheme="majorBidi" w:hAnsiTheme="majorBidi" w:cstheme="majorBidi"/>
          <w:bCs/>
          <w:sz w:val="24"/>
          <w:szCs w:val="24"/>
          <w:lang w:val="en-US"/>
        </w:rPr>
        <w:t>proposal</w:t>
      </w:r>
      <w:r w:rsidRPr="008D2F9F">
        <w:rPr>
          <w:rFonts w:asciiTheme="majorBidi" w:hAnsiTheme="majorBidi" w:cstheme="majorBidi"/>
          <w:bCs/>
          <w:sz w:val="24"/>
          <w:szCs w:val="24"/>
          <w:lang w:val="en-US"/>
        </w:rPr>
        <w:t xml:space="preserve"> that nostalgia buffers psychological wellbeing in such contexts. In Study 3, we again manipulated limited time in undergraduates. This time, we used a between-subjects design and </w:t>
      </w:r>
      <w:r w:rsidR="005F61EA" w:rsidRPr="008D2F9F">
        <w:rPr>
          <w:rFonts w:asciiTheme="majorBidi" w:hAnsiTheme="majorBidi" w:cstheme="majorBidi"/>
          <w:bCs/>
          <w:sz w:val="24"/>
          <w:szCs w:val="24"/>
          <w:lang w:val="en-US"/>
        </w:rPr>
        <w:t xml:space="preserve">included </w:t>
      </w:r>
      <w:r w:rsidRPr="008D2F9F">
        <w:rPr>
          <w:rFonts w:asciiTheme="majorBidi" w:hAnsiTheme="majorBidi" w:cstheme="majorBidi"/>
          <w:bCs/>
          <w:sz w:val="24"/>
          <w:szCs w:val="24"/>
          <w:lang w:val="en-US"/>
        </w:rPr>
        <w:t xml:space="preserve">a neutral (rather than expansive) control condition, to ensure that effects were driven by the threat of limited time rather than any effects of expansive time. </w:t>
      </w:r>
      <w:r w:rsidR="006A65C1" w:rsidRPr="008D2F9F">
        <w:rPr>
          <w:rFonts w:asciiTheme="majorBidi" w:hAnsiTheme="majorBidi" w:cstheme="majorBidi"/>
          <w:bCs/>
          <w:sz w:val="24"/>
          <w:szCs w:val="24"/>
          <w:lang w:val="en-US"/>
        </w:rPr>
        <w:t xml:space="preserve">We then induced </w:t>
      </w:r>
      <w:r w:rsidR="00AF4D02" w:rsidRPr="008D2F9F">
        <w:rPr>
          <w:rFonts w:asciiTheme="majorBidi" w:hAnsiTheme="majorBidi" w:cstheme="majorBidi"/>
          <w:bCs/>
          <w:sz w:val="24"/>
          <w:szCs w:val="24"/>
          <w:lang w:val="en-US"/>
        </w:rPr>
        <w:t xml:space="preserve">state </w:t>
      </w:r>
      <w:r w:rsidR="006A65C1" w:rsidRPr="008D2F9F">
        <w:rPr>
          <w:rFonts w:asciiTheme="majorBidi" w:hAnsiTheme="majorBidi" w:cstheme="majorBidi"/>
          <w:bCs/>
          <w:sz w:val="24"/>
          <w:szCs w:val="24"/>
          <w:lang w:val="en-US"/>
        </w:rPr>
        <w:t xml:space="preserve">nostalgia by instructing participants to recall a nostalgic (vs. </w:t>
      </w:r>
      <w:r w:rsidR="004977BB" w:rsidRPr="008D2F9F">
        <w:rPr>
          <w:rFonts w:asciiTheme="majorBidi" w:hAnsiTheme="majorBidi" w:cstheme="majorBidi"/>
          <w:bCs/>
          <w:sz w:val="24"/>
          <w:szCs w:val="24"/>
          <w:lang w:val="en-US"/>
        </w:rPr>
        <w:t>ordinary</w:t>
      </w:r>
      <w:r w:rsidR="007159CB" w:rsidRPr="008D2F9F">
        <w:rPr>
          <w:rFonts w:asciiTheme="majorBidi" w:hAnsiTheme="majorBidi" w:cstheme="majorBidi"/>
          <w:bCs/>
          <w:sz w:val="24"/>
          <w:szCs w:val="24"/>
          <w:lang w:val="en-US"/>
        </w:rPr>
        <w:t>)</w:t>
      </w:r>
      <w:r w:rsidR="006A65C1" w:rsidRPr="008D2F9F">
        <w:rPr>
          <w:rFonts w:asciiTheme="majorBidi" w:hAnsiTheme="majorBidi" w:cstheme="majorBidi"/>
          <w:bCs/>
          <w:sz w:val="24"/>
          <w:szCs w:val="24"/>
          <w:lang w:val="en-US"/>
        </w:rPr>
        <w:t xml:space="preserve"> autobiographical memory</w:t>
      </w:r>
      <w:r w:rsidR="007159CB" w:rsidRPr="008D2F9F">
        <w:rPr>
          <w:rFonts w:asciiTheme="majorBidi" w:hAnsiTheme="majorBidi" w:cstheme="majorBidi"/>
          <w:bCs/>
          <w:sz w:val="24"/>
          <w:szCs w:val="24"/>
          <w:lang w:val="en-US"/>
        </w:rPr>
        <w:t>,</w:t>
      </w:r>
      <w:r w:rsidR="00AA7CBF" w:rsidRPr="008D2F9F">
        <w:rPr>
          <w:rFonts w:asciiTheme="majorBidi" w:hAnsiTheme="majorBidi" w:cstheme="majorBidi"/>
          <w:bCs/>
          <w:sz w:val="24"/>
          <w:szCs w:val="24"/>
          <w:lang w:val="en-US"/>
        </w:rPr>
        <w:t xml:space="preserve"> and assessed wellbeing</w:t>
      </w:r>
      <w:r w:rsidR="006A65C1" w:rsidRPr="008D2F9F">
        <w:rPr>
          <w:rFonts w:asciiTheme="majorBidi" w:hAnsiTheme="majorBidi" w:cstheme="majorBidi"/>
          <w:bCs/>
          <w:sz w:val="24"/>
          <w:szCs w:val="24"/>
          <w:lang w:val="en-US"/>
        </w:rPr>
        <w:t xml:space="preserve">. </w:t>
      </w:r>
    </w:p>
    <w:p w14:paraId="59D5E05B" w14:textId="251BDB6D" w:rsidR="000E7A55" w:rsidRPr="008D2F9F" w:rsidRDefault="003A6BC3" w:rsidP="004C6604">
      <w:pPr>
        <w:widowControl w:val="0"/>
        <w:spacing w:after="0" w:line="480" w:lineRule="exact"/>
        <w:ind w:firstLine="720"/>
        <w:rPr>
          <w:rFonts w:asciiTheme="majorBidi" w:hAnsiTheme="majorBidi" w:cstheme="majorBidi"/>
          <w:bCs/>
          <w:sz w:val="24"/>
          <w:szCs w:val="24"/>
          <w:lang w:val="en-US"/>
        </w:rPr>
      </w:pPr>
      <w:r w:rsidRPr="008D2F9F">
        <w:rPr>
          <w:rFonts w:asciiTheme="majorBidi" w:hAnsiTheme="majorBidi" w:cstheme="majorBidi"/>
          <w:bCs/>
          <w:sz w:val="24"/>
          <w:szCs w:val="24"/>
          <w:lang w:val="en-US"/>
        </w:rPr>
        <w:t>W</w:t>
      </w:r>
      <w:r w:rsidR="00AA7CBF" w:rsidRPr="008D2F9F">
        <w:rPr>
          <w:rFonts w:asciiTheme="majorBidi" w:hAnsiTheme="majorBidi" w:cstheme="majorBidi"/>
          <w:bCs/>
          <w:sz w:val="24"/>
          <w:szCs w:val="24"/>
          <w:lang w:val="en-US"/>
        </w:rPr>
        <w:t xml:space="preserve">e hypothesized that </w:t>
      </w:r>
      <w:r w:rsidR="00F96223" w:rsidRPr="008D2F9F">
        <w:rPr>
          <w:rFonts w:asciiTheme="majorBidi" w:hAnsiTheme="majorBidi" w:cstheme="majorBidi"/>
          <w:bCs/>
          <w:sz w:val="24"/>
          <w:szCs w:val="24"/>
          <w:lang w:val="en-US"/>
        </w:rPr>
        <w:t xml:space="preserve">induced </w:t>
      </w:r>
      <w:r w:rsidR="00D8385B" w:rsidRPr="008D2F9F">
        <w:rPr>
          <w:rFonts w:asciiTheme="majorBidi" w:hAnsiTheme="majorBidi" w:cstheme="majorBidi"/>
          <w:bCs/>
          <w:sz w:val="24"/>
          <w:szCs w:val="24"/>
          <w:lang w:val="en-US"/>
        </w:rPr>
        <w:t>nostalgia moderate</w:t>
      </w:r>
      <w:r w:rsidR="007970F2" w:rsidRPr="008D2F9F">
        <w:rPr>
          <w:rFonts w:asciiTheme="majorBidi" w:hAnsiTheme="majorBidi" w:cstheme="majorBidi"/>
          <w:bCs/>
          <w:sz w:val="24"/>
          <w:szCs w:val="24"/>
          <w:lang w:val="en-US"/>
        </w:rPr>
        <w:t>s</w:t>
      </w:r>
      <w:r w:rsidR="00D8385B" w:rsidRPr="008D2F9F">
        <w:rPr>
          <w:rFonts w:asciiTheme="majorBidi" w:hAnsiTheme="majorBidi" w:cstheme="majorBidi"/>
          <w:bCs/>
          <w:sz w:val="24"/>
          <w:szCs w:val="24"/>
          <w:lang w:val="en-US"/>
        </w:rPr>
        <w:t xml:space="preserve"> the effect of </w:t>
      </w:r>
      <w:r w:rsidR="00DA1608" w:rsidRPr="008D2F9F">
        <w:rPr>
          <w:rFonts w:asciiTheme="majorBidi" w:hAnsiTheme="majorBidi" w:cstheme="majorBidi"/>
          <w:bCs/>
          <w:sz w:val="24"/>
          <w:szCs w:val="24"/>
          <w:lang w:val="en-US"/>
        </w:rPr>
        <w:t>time</w:t>
      </w:r>
      <w:r w:rsidR="00C65903" w:rsidRPr="008D2F9F">
        <w:rPr>
          <w:rFonts w:asciiTheme="majorBidi" w:hAnsiTheme="majorBidi" w:cstheme="majorBidi"/>
          <w:bCs/>
          <w:sz w:val="24"/>
          <w:szCs w:val="24"/>
          <w:lang w:val="en-US"/>
        </w:rPr>
        <w:t xml:space="preserve"> </w:t>
      </w:r>
      <w:r w:rsidR="00DA1608" w:rsidRPr="008D2F9F">
        <w:rPr>
          <w:rFonts w:asciiTheme="majorBidi" w:hAnsiTheme="majorBidi" w:cstheme="majorBidi"/>
          <w:bCs/>
          <w:sz w:val="24"/>
          <w:szCs w:val="24"/>
          <w:lang w:val="en-US"/>
        </w:rPr>
        <w:t>perspective</w:t>
      </w:r>
      <w:r w:rsidR="00D8385B" w:rsidRPr="008D2F9F">
        <w:rPr>
          <w:rFonts w:asciiTheme="majorBidi" w:hAnsiTheme="majorBidi" w:cstheme="majorBidi"/>
          <w:bCs/>
          <w:sz w:val="24"/>
          <w:szCs w:val="24"/>
          <w:lang w:val="en-US"/>
        </w:rPr>
        <w:t xml:space="preserve"> on </w:t>
      </w:r>
      <w:r w:rsidR="000C585B" w:rsidRPr="008D2F9F">
        <w:rPr>
          <w:rFonts w:asciiTheme="majorBidi" w:hAnsiTheme="majorBidi" w:cstheme="majorBidi"/>
          <w:bCs/>
          <w:sz w:val="24"/>
          <w:szCs w:val="24"/>
          <w:lang w:val="en-US"/>
        </w:rPr>
        <w:t xml:space="preserve">the six </w:t>
      </w:r>
      <w:r w:rsidR="00D8385B" w:rsidRPr="008D2F9F">
        <w:rPr>
          <w:rFonts w:asciiTheme="majorBidi" w:hAnsiTheme="majorBidi" w:cstheme="majorBidi"/>
          <w:bCs/>
          <w:sz w:val="24"/>
          <w:szCs w:val="24"/>
          <w:lang w:val="en-US"/>
        </w:rPr>
        <w:t>wellbeing</w:t>
      </w:r>
      <w:r w:rsidR="000C585B" w:rsidRPr="008D2F9F">
        <w:rPr>
          <w:rFonts w:asciiTheme="majorBidi" w:hAnsiTheme="majorBidi" w:cstheme="majorBidi"/>
          <w:bCs/>
          <w:sz w:val="24"/>
          <w:szCs w:val="24"/>
          <w:lang w:val="en-US"/>
        </w:rPr>
        <w:t xml:space="preserve"> dimensions</w:t>
      </w:r>
      <w:r w:rsidR="004078A1" w:rsidRPr="008D2F9F">
        <w:rPr>
          <w:rFonts w:asciiTheme="majorBidi" w:hAnsiTheme="majorBidi" w:cstheme="majorBidi"/>
          <w:bCs/>
          <w:sz w:val="24"/>
          <w:szCs w:val="24"/>
          <w:lang w:val="en-US"/>
        </w:rPr>
        <w:t xml:space="preserve"> (i.e., </w:t>
      </w:r>
      <w:r w:rsidR="004078A1" w:rsidRPr="008D2F9F">
        <w:rPr>
          <w:rFonts w:ascii="Times New Roman" w:hAnsi="Times New Roman"/>
          <w:sz w:val="24"/>
          <w:szCs w:val="24"/>
        </w:rPr>
        <w:t>autonomy, environmental mastery, personal growth, positive relationships, purpose in life, self-acceptance)</w:t>
      </w:r>
      <w:r w:rsidR="00D8385B" w:rsidRPr="008D2F9F">
        <w:rPr>
          <w:rFonts w:asciiTheme="majorBidi" w:hAnsiTheme="majorBidi" w:cstheme="majorBidi"/>
          <w:bCs/>
          <w:sz w:val="24"/>
          <w:szCs w:val="24"/>
          <w:lang w:val="en-US"/>
        </w:rPr>
        <w:t xml:space="preserve">. That is, whereas limited </w:t>
      </w:r>
      <w:r w:rsidR="002C1745" w:rsidRPr="008D2F9F">
        <w:rPr>
          <w:rFonts w:asciiTheme="majorBidi" w:hAnsiTheme="majorBidi" w:cstheme="majorBidi"/>
          <w:bCs/>
          <w:sz w:val="24"/>
          <w:szCs w:val="24"/>
          <w:lang w:val="en-US"/>
        </w:rPr>
        <w:t xml:space="preserve">time </w:t>
      </w:r>
      <w:r w:rsidR="00DA1608" w:rsidRPr="008D2F9F">
        <w:rPr>
          <w:rFonts w:asciiTheme="majorBidi" w:hAnsiTheme="majorBidi" w:cstheme="majorBidi"/>
          <w:bCs/>
          <w:sz w:val="24"/>
          <w:szCs w:val="24"/>
          <w:lang w:val="en-US"/>
        </w:rPr>
        <w:t>perspective</w:t>
      </w:r>
      <w:r w:rsidR="00D8385B" w:rsidRPr="008D2F9F">
        <w:rPr>
          <w:rFonts w:asciiTheme="majorBidi" w:hAnsiTheme="majorBidi" w:cstheme="majorBidi"/>
          <w:bCs/>
          <w:sz w:val="24"/>
          <w:szCs w:val="24"/>
          <w:lang w:val="en-US"/>
        </w:rPr>
        <w:t xml:space="preserve"> (vs. control) decrease</w:t>
      </w:r>
      <w:r w:rsidR="007970F2" w:rsidRPr="008D2F9F">
        <w:rPr>
          <w:rFonts w:asciiTheme="majorBidi" w:hAnsiTheme="majorBidi" w:cstheme="majorBidi"/>
          <w:bCs/>
          <w:sz w:val="24"/>
          <w:szCs w:val="24"/>
          <w:lang w:val="en-US"/>
        </w:rPr>
        <w:t>s</w:t>
      </w:r>
      <w:r w:rsidR="00D8385B" w:rsidRPr="008D2F9F">
        <w:rPr>
          <w:rFonts w:asciiTheme="majorBidi" w:hAnsiTheme="majorBidi" w:cstheme="majorBidi"/>
          <w:bCs/>
          <w:sz w:val="24"/>
          <w:szCs w:val="24"/>
          <w:lang w:val="en-US"/>
        </w:rPr>
        <w:t xml:space="preserve"> wellbeing, </w:t>
      </w:r>
      <w:r w:rsidR="001A3C9D" w:rsidRPr="008D2F9F">
        <w:rPr>
          <w:rFonts w:asciiTheme="majorBidi" w:hAnsiTheme="majorBidi" w:cstheme="majorBidi"/>
          <w:bCs/>
          <w:sz w:val="24"/>
          <w:szCs w:val="24"/>
          <w:lang w:val="en-US"/>
        </w:rPr>
        <w:t>recalling a nostalgic</w:t>
      </w:r>
      <w:r w:rsidR="00D8385B" w:rsidRPr="008D2F9F">
        <w:rPr>
          <w:rFonts w:asciiTheme="majorBidi" w:hAnsiTheme="majorBidi" w:cstheme="majorBidi"/>
          <w:bCs/>
          <w:sz w:val="24"/>
          <w:szCs w:val="24"/>
          <w:lang w:val="en-US"/>
        </w:rPr>
        <w:t xml:space="preserve"> </w:t>
      </w:r>
      <w:r w:rsidR="007159CB" w:rsidRPr="008D2F9F">
        <w:rPr>
          <w:rFonts w:asciiTheme="majorBidi" w:hAnsiTheme="majorBidi" w:cstheme="majorBidi"/>
          <w:bCs/>
          <w:sz w:val="24"/>
          <w:szCs w:val="24"/>
          <w:lang w:val="en-US"/>
        </w:rPr>
        <w:t>(vs. ordinary</w:t>
      </w:r>
      <w:r w:rsidR="001A3C9D" w:rsidRPr="008D2F9F">
        <w:rPr>
          <w:rFonts w:asciiTheme="majorBidi" w:hAnsiTheme="majorBidi" w:cstheme="majorBidi"/>
          <w:bCs/>
          <w:sz w:val="24"/>
          <w:szCs w:val="24"/>
          <w:lang w:val="en-US"/>
        </w:rPr>
        <w:t>)</w:t>
      </w:r>
      <w:r w:rsidR="007159CB" w:rsidRPr="008D2F9F">
        <w:rPr>
          <w:rFonts w:asciiTheme="majorBidi" w:hAnsiTheme="majorBidi" w:cstheme="majorBidi"/>
          <w:bCs/>
          <w:sz w:val="24"/>
          <w:szCs w:val="24"/>
          <w:lang w:val="en-US"/>
        </w:rPr>
        <w:t xml:space="preserve"> memory </w:t>
      </w:r>
      <w:r w:rsidR="007970F2" w:rsidRPr="008D2F9F">
        <w:rPr>
          <w:rFonts w:asciiTheme="majorBidi" w:hAnsiTheme="majorBidi" w:cstheme="majorBidi"/>
          <w:bCs/>
          <w:sz w:val="24"/>
          <w:szCs w:val="24"/>
          <w:lang w:val="en-US"/>
        </w:rPr>
        <w:t>will</w:t>
      </w:r>
      <w:r w:rsidR="00B03C46" w:rsidRPr="008D2F9F">
        <w:rPr>
          <w:rFonts w:asciiTheme="majorBidi" w:hAnsiTheme="majorBidi" w:cstheme="majorBidi"/>
          <w:bCs/>
          <w:sz w:val="24"/>
          <w:szCs w:val="24"/>
          <w:lang w:val="en-US"/>
        </w:rPr>
        <w:t xml:space="preserve"> </w:t>
      </w:r>
      <w:r w:rsidR="00D8385B" w:rsidRPr="008D2F9F">
        <w:rPr>
          <w:rFonts w:asciiTheme="majorBidi" w:hAnsiTheme="majorBidi" w:cstheme="majorBidi"/>
          <w:bCs/>
          <w:sz w:val="24"/>
          <w:szCs w:val="24"/>
          <w:lang w:val="en-US"/>
        </w:rPr>
        <w:t xml:space="preserve">buffer </w:t>
      </w:r>
      <w:r w:rsidR="003577C4" w:rsidRPr="008D2F9F">
        <w:rPr>
          <w:rFonts w:asciiTheme="majorBidi" w:hAnsiTheme="majorBidi" w:cstheme="majorBidi"/>
          <w:bCs/>
          <w:sz w:val="24"/>
          <w:szCs w:val="24"/>
          <w:lang w:val="en-US"/>
        </w:rPr>
        <w:t>wellbeing</w:t>
      </w:r>
      <w:r w:rsidR="00D8385B" w:rsidRPr="008D2F9F">
        <w:rPr>
          <w:rFonts w:asciiTheme="majorBidi" w:hAnsiTheme="majorBidi" w:cstheme="majorBidi"/>
          <w:bCs/>
          <w:sz w:val="24"/>
          <w:szCs w:val="24"/>
          <w:lang w:val="en-US"/>
        </w:rPr>
        <w:t xml:space="preserve">. </w:t>
      </w:r>
      <w:r w:rsidR="00731F58" w:rsidRPr="008D2F9F">
        <w:rPr>
          <w:rFonts w:asciiTheme="majorBidi" w:hAnsiTheme="majorBidi" w:cstheme="majorBidi"/>
          <w:bCs/>
          <w:sz w:val="24"/>
          <w:szCs w:val="24"/>
          <w:lang w:val="en-US"/>
        </w:rPr>
        <w:t xml:space="preserve">This would </w:t>
      </w:r>
      <w:r w:rsidR="003D0237" w:rsidRPr="008D2F9F">
        <w:rPr>
          <w:rFonts w:asciiTheme="majorBidi" w:hAnsiTheme="majorBidi" w:cstheme="majorBidi"/>
          <w:bCs/>
          <w:sz w:val="24"/>
          <w:szCs w:val="24"/>
          <w:lang w:val="en-US"/>
        </w:rPr>
        <w:t>replicate</w:t>
      </w:r>
      <w:r w:rsidR="00731F58" w:rsidRPr="008D2F9F">
        <w:rPr>
          <w:rFonts w:asciiTheme="majorBidi" w:hAnsiTheme="majorBidi" w:cstheme="majorBidi"/>
          <w:bCs/>
          <w:sz w:val="24"/>
          <w:szCs w:val="24"/>
          <w:lang w:val="en-US"/>
        </w:rPr>
        <w:t xml:space="preserve"> conceptual</w:t>
      </w:r>
      <w:r w:rsidR="003D0237" w:rsidRPr="008D2F9F">
        <w:rPr>
          <w:rFonts w:asciiTheme="majorBidi" w:hAnsiTheme="majorBidi" w:cstheme="majorBidi"/>
          <w:bCs/>
          <w:sz w:val="24"/>
          <w:szCs w:val="24"/>
          <w:lang w:val="en-US"/>
        </w:rPr>
        <w:t>ly</w:t>
      </w:r>
      <w:r w:rsidR="00731F58" w:rsidRPr="008D2F9F">
        <w:rPr>
          <w:rFonts w:asciiTheme="majorBidi" w:hAnsiTheme="majorBidi" w:cstheme="majorBidi"/>
          <w:bCs/>
          <w:sz w:val="24"/>
          <w:szCs w:val="24"/>
          <w:lang w:val="en-US"/>
        </w:rPr>
        <w:t xml:space="preserve"> the </w:t>
      </w:r>
      <w:r w:rsidR="007970F2" w:rsidRPr="008D2F9F">
        <w:rPr>
          <w:rFonts w:asciiTheme="majorBidi" w:hAnsiTheme="majorBidi" w:cstheme="majorBidi"/>
          <w:bCs/>
          <w:sz w:val="24"/>
          <w:szCs w:val="24"/>
          <w:lang w:val="en-US"/>
        </w:rPr>
        <w:t>Study 1 results</w:t>
      </w:r>
      <w:r w:rsidR="00731F58" w:rsidRPr="008D2F9F">
        <w:rPr>
          <w:rFonts w:asciiTheme="majorBidi" w:hAnsiTheme="majorBidi" w:cstheme="majorBidi"/>
          <w:bCs/>
          <w:sz w:val="24"/>
          <w:szCs w:val="24"/>
          <w:lang w:val="en-US"/>
        </w:rPr>
        <w:t xml:space="preserve"> and identify </w:t>
      </w:r>
      <w:r w:rsidR="003D0237" w:rsidRPr="008D2F9F">
        <w:rPr>
          <w:rFonts w:asciiTheme="majorBidi" w:hAnsiTheme="majorBidi" w:cstheme="majorBidi"/>
          <w:bCs/>
          <w:sz w:val="24"/>
          <w:szCs w:val="24"/>
          <w:lang w:val="en-US"/>
        </w:rPr>
        <w:t>a</w:t>
      </w:r>
      <w:r w:rsidR="00731F58" w:rsidRPr="008D2F9F">
        <w:rPr>
          <w:rFonts w:asciiTheme="majorBidi" w:hAnsiTheme="majorBidi" w:cstheme="majorBidi"/>
          <w:bCs/>
          <w:sz w:val="24"/>
          <w:szCs w:val="24"/>
          <w:lang w:val="en-US"/>
        </w:rPr>
        <w:t xml:space="preserve"> mechanism that </w:t>
      </w:r>
      <w:r w:rsidR="00EF72E8">
        <w:rPr>
          <w:rFonts w:asciiTheme="majorBidi" w:hAnsiTheme="majorBidi" w:cstheme="majorBidi"/>
          <w:bCs/>
          <w:sz w:val="24"/>
          <w:szCs w:val="24"/>
          <w:lang w:val="en-US"/>
        </w:rPr>
        <w:t xml:space="preserve">may </w:t>
      </w:r>
      <w:r w:rsidR="00731F58" w:rsidRPr="008D2F9F">
        <w:rPr>
          <w:rFonts w:asciiTheme="majorBidi" w:hAnsiTheme="majorBidi" w:cstheme="majorBidi"/>
          <w:bCs/>
          <w:sz w:val="24"/>
          <w:szCs w:val="24"/>
          <w:lang w:val="en-US"/>
        </w:rPr>
        <w:t xml:space="preserve">underlie them. </w:t>
      </w:r>
      <w:r w:rsidR="00FD24F5" w:rsidRPr="008D2F9F">
        <w:rPr>
          <w:rFonts w:asciiTheme="majorBidi" w:hAnsiTheme="majorBidi" w:cstheme="majorBidi"/>
          <w:bCs/>
          <w:sz w:val="24"/>
          <w:szCs w:val="24"/>
          <w:lang w:val="en-US"/>
        </w:rPr>
        <w:t>As in Study 1, w</w:t>
      </w:r>
      <w:r w:rsidR="00D70A3F" w:rsidRPr="008D2F9F">
        <w:rPr>
          <w:rFonts w:asciiTheme="majorBidi" w:hAnsiTheme="majorBidi" w:cstheme="majorBidi"/>
          <w:bCs/>
          <w:sz w:val="24"/>
          <w:szCs w:val="24"/>
          <w:lang w:val="en-US"/>
        </w:rPr>
        <w:t xml:space="preserve">e </w:t>
      </w:r>
      <w:r w:rsidR="000B5CF9" w:rsidRPr="008D2F9F">
        <w:rPr>
          <w:rFonts w:asciiTheme="majorBidi" w:hAnsiTheme="majorBidi" w:cstheme="majorBidi"/>
          <w:bCs/>
          <w:sz w:val="24"/>
          <w:szCs w:val="24"/>
          <w:lang w:val="en-US"/>
        </w:rPr>
        <w:t xml:space="preserve">anticipated </w:t>
      </w:r>
      <w:r w:rsidR="00D70A3F" w:rsidRPr="008D2F9F">
        <w:rPr>
          <w:rFonts w:asciiTheme="majorBidi" w:hAnsiTheme="majorBidi" w:cstheme="majorBidi"/>
          <w:bCs/>
          <w:sz w:val="24"/>
          <w:szCs w:val="24"/>
          <w:lang w:val="en-US"/>
        </w:rPr>
        <w:t xml:space="preserve">the pattern to </w:t>
      </w:r>
      <w:r w:rsidR="00A053F3" w:rsidRPr="008D2F9F">
        <w:rPr>
          <w:rFonts w:asciiTheme="majorBidi" w:hAnsiTheme="majorBidi" w:cstheme="majorBidi"/>
          <w:bCs/>
          <w:sz w:val="24"/>
          <w:szCs w:val="24"/>
          <w:lang w:val="en-US"/>
        </w:rPr>
        <w:t xml:space="preserve">be similar </w:t>
      </w:r>
      <w:r w:rsidR="00D70A3F" w:rsidRPr="008D2F9F">
        <w:rPr>
          <w:rFonts w:asciiTheme="majorBidi" w:hAnsiTheme="majorBidi" w:cstheme="majorBidi"/>
          <w:bCs/>
          <w:sz w:val="24"/>
          <w:szCs w:val="24"/>
          <w:lang w:val="en-US"/>
        </w:rPr>
        <w:t>across subscales</w:t>
      </w:r>
      <w:r w:rsidR="00B03C46" w:rsidRPr="008D2F9F">
        <w:rPr>
          <w:rFonts w:asciiTheme="majorBidi" w:hAnsiTheme="majorBidi" w:cstheme="majorBidi"/>
          <w:bCs/>
          <w:sz w:val="24"/>
          <w:szCs w:val="24"/>
          <w:lang w:val="en-US"/>
        </w:rPr>
        <w:t>,</w:t>
      </w:r>
      <w:r w:rsidR="00D70A3F" w:rsidRPr="008D2F9F">
        <w:rPr>
          <w:rFonts w:asciiTheme="majorBidi" w:hAnsiTheme="majorBidi" w:cstheme="majorBidi"/>
          <w:bCs/>
          <w:sz w:val="24"/>
          <w:szCs w:val="24"/>
          <w:lang w:val="en-US"/>
        </w:rPr>
        <w:t xml:space="preserve"> but examined them individually for a more in-depth understanding. </w:t>
      </w:r>
      <w:r w:rsidR="008F6C82" w:rsidRPr="008D2F9F">
        <w:rPr>
          <w:rFonts w:asciiTheme="majorBidi" w:hAnsiTheme="majorBidi" w:cstheme="majorBidi"/>
          <w:bCs/>
          <w:sz w:val="24"/>
          <w:szCs w:val="24"/>
          <w:lang w:val="en-US"/>
        </w:rPr>
        <w:t>W</w:t>
      </w:r>
      <w:r w:rsidR="00A44A26" w:rsidRPr="008D2F9F">
        <w:rPr>
          <w:rFonts w:asciiTheme="majorBidi" w:hAnsiTheme="majorBidi" w:cstheme="majorBidi"/>
          <w:bCs/>
          <w:sz w:val="24"/>
          <w:szCs w:val="24"/>
          <w:lang w:val="en-US"/>
        </w:rPr>
        <w:t>e again included gender in our analyses</w:t>
      </w:r>
      <w:r w:rsidR="00B03C46" w:rsidRPr="008D2F9F">
        <w:rPr>
          <w:rFonts w:asciiTheme="majorBidi" w:hAnsiTheme="majorBidi" w:cstheme="majorBidi"/>
          <w:bCs/>
          <w:sz w:val="24"/>
          <w:szCs w:val="24"/>
          <w:lang w:val="en-US"/>
        </w:rPr>
        <w:t>, although we</w:t>
      </w:r>
      <w:r w:rsidR="00A44A26" w:rsidRPr="008D2F9F">
        <w:rPr>
          <w:rFonts w:asciiTheme="majorBidi" w:hAnsiTheme="majorBidi" w:cstheme="majorBidi"/>
          <w:bCs/>
          <w:sz w:val="24"/>
          <w:szCs w:val="24"/>
          <w:lang w:val="en-US"/>
        </w:rPr>
        <w:t xml:space="preserve"> did not expect </w:t>
      </w:r>
      <w:r w:rsidR="00B03C46" w:rsidRPr="008D2F9F">
        <w:rPr>
          <w:rFonts w:asciiTheme="majorBidi" w:hAnsiTheme="majorBidi" w:cstheme="majorBidi"/>
          <w:bCs/>
          <w:sz w:val="24"/>
          <w:szCs w:val="24"/>
          <w:lang w:val="en-US"/>
        </w:rPr>
        <w:t xml:space="preserve">it </w:t>
      </w:r>
      <w:r w:rsidR="00A44A26" w:rsidRPr="008D2F9F">
        <w:rPr>
          <w:rFonts w:asciiTheme="majorBidi" w:hAnsiTheme="majorBidi" w:cstheme="majorBidi"/>
          <w:bCs/>
          <w:sz w:val="24"/>
          <w:szCs w:val="24"/>
          <w:lang w:val="en-US"/>
        </w:rPr>
        <w:t xml:space="preserve">to moderate the </w:t>
      </w:r>
      <w:r w:rsidR="004977BB" w:rsidRPr="008D2F9F">
        <w:rPr>
          <w:rFonts w:asciiTheme="majorBidi" w:hAnsiTheme="majorBidi" w:cstheme="majorBidi"/>
          <w:bCs/>
          <w:sz w:val="24"/>
          <w:szCs w:val="24"/>
          <w:lang w:val="en-US"/>
        </w:rPr>
        <w:t>results</w:t>
      </w:r>
      <w:r w:rsidR="00A44A26" w:rsidRPr="008D2F9F">
        <w:rPr>
          <w:rFonts w:asciiTheme="majorBidi" w:hAnsiTheme="majorBidi" w:cstheme="majorBidi"/>
          <w:bCs/>
          <w:sz w:val="24"/>
          <w:szCs w:val="24"/>
          <w:lang w:val="en-US"/>
        </w:rPr>
        <w:t xml:space="preserve">. </w:t>
      </w:r>
    </w:p>
    <w:p w14:paraId="7D0CD806" w14:textId="77777777" w:rsidR="000E7A55" w:rsidRPr="008D2F9F" w:rsidRDefault="000E7A55" w:rsidP="004C6604">
      <w:pPr>
        <w:pStyle w:val="ListParagraph"/>
        <w:widowControl w:val="0"/>
        <w:spacing w:line="480" w:lineRule="exact"/>
        <w:ind w:left="0"/>
        <w:jc w:val="center"/>
        <w:rPr>
          <w:rFonts w:asciiTheme="majorBidi" w:hAnsiTheme="majorBidi" w:cstheme="majorBidi"/>
          <w:b/>
          <w:bCs/>
        </w:rPr>
      </w:pPr>
      <w:r w:rsidRPr="008D2F9F">
        <w:rPr>
          <w:rFonts w:asciiTheme="majorBidi" w:hAnsiTheme="majorBidi" w:cstheme="majorBidi"/>
          <w:b/>
          <w:bCs/>
        </w:rPr>
        <w:t>Method</w:t>
      </w:r>
    </w:p>
    <w:p w14:paraId="70C85DA1" w14:textId="77777777" w:rsidR="000E7A55" w:rsidRPr="008D2F9F" w:rsidRDefault="000E7A55" w:rsidP="004C6604">
      <w:pPr>
        <w:pStyle w:val="ListParagraph"/>
        <w:widowControl w:val="0"/>
        <w:spacing w:line="480" w:lineRule="exact"/>
        <w:ind w:left="0"/>
        <w:rPr>
          <w:rFonts w:asciiTheme="majorBidi" w:hAnsiTheme="majorBidi" w:cstheme="majorBidi"/>
          <w:b/>
          <w:bCs/>
        </w:rPr>
      </w:pPr>
      <w:r w:rsidRPr="008D2F9F">
        <w:rPr>
          <w:rFonts w:asciiTheme="majorBidi" w:hAnsiTheme="majorBidi" w:cstheme="majorBidi"/>
          <w:b/>
          <w:bCs/>
        </w:rPr>
        <w:t>Participants</w:t>
      </w:r>
      <w:r w:rsidR="00591F67" w:rsidRPr="008D2F9F">
        <w:rPr>
          <w:rFonts w:asciiTheme="majorBidi" w:hAnsiTheme="majorBidi" w:cstheme="majorBidi"/>
          <w:b/>
          <w:bCs/>
        </w:rPr>
        <w:t xml:space="preserve"> and Design</w:t>
      </w:r>
    </w:p>
    <w:p w14:paraId="51BCE8A4" w14:textId="4781FD23" w:rsidR="000E7A55" w:rsidRPr="008D2F9F" w:rsidRDefault="003577C4" w:rsidP="004C6604">
      <w:pPr>
        <w:pStyle w:val="ListParagraph"/>
        <w:widowControl w:val="0"/>
        <w:spacing w:line="480" w:lineRule="exact"/>
        <w:ind w:left="0"/>
        <w:rPr>
          <w:rFonts w:asciiTheme="majorBidi" w:hAnsiTheme="majorBidi" w:cstheme="majorBidi"/>
        </w:rPr>
      </w:pPr>
      <w:r w:rsidRPr="008D2F9F">
        <w:rPr>
          <w:rFonts w:asciiTheme="majorBidi" w:hAnsiTheme="majorBidi" w:cstheme="majorBidi"/>
        </w:rPr>
        <w:tab/>
        <w:t>Participants were 93</w:t>
      </w:r>
      <w:r w:rsidR="000E7A55" w:rsidRPr="008D2F9F">
        <w:rPr>
          <w:rFonts w:asciiTheme="majorBidi" w:hAnsiTheme="majorBidi" w:cstheme="majorBidi"/>
        </w:rPr>
        <w:t xml:space="preserve"> </w:t>
      </w:r>
      <w:r w:rsidR="009E2251" w:rsidRPr="008D2F9F">
        <w:rPr>
          <w:rFonts w:asciiTheme="majorBidi" w:hAnsiTheme="majorBidi" w:cstheme="majorBidi"/>
        </w:rPr>
        <w:t xml:space="preserve">University of Southampton </w:t>
      </w:r>
      <w:r w:rsidR="000E7A55" w:rsidRPr="008D2F9F">
        <w:rPr>
          <w:rFonts w:asciiTheme="majorBidi" w:hAnsiTheme="majorBidi" w:cstheme="majorBidi"/>
        </w:rPr>
        <w:t xml:space="preserve">undergraduates (71 </w:t>
      </w:r>
      <w:r w:rsidR="000B5CF9" w:rsidRPr="008D2F9F">
        <w:rPr>
          <w:rFonts w:asciiTheme="majorBidi" w:hAnsiTheme="majorBidi" w:cstheme="majorBidi"/>
        </w:rPr>
        <w:t>women</w:t>
      </w:r>
      <w:r w:rsidR="000E7A55" w:rsidRPr="008D2F9F">
        <w:rPr>
          <w:rFonts w:asciiTheme="majorBidi" w:hAnsiTheme="majorBidi" w:cstheme="majorBidi"/>
        </w:rPr>
        <w:t xml:space="preserve">, 19 </w:t>
      </w:r>
      <w:r w:rsidR="000B5CF9" w:rsidRPr="008D2F9F">
        <w:rPr>
          <w:rFonts w:asciiTheme="majorBidi" w:hAnsiTheme="majorBidi" w:cstheme="majorBidi"/>
        </w:rPr>
        <w:t>men</w:t>
      </w:r>
      <w:r w:rsidR="000E7A55" w:rsidRPr="008D2F9F">
        <w:rPr>
          <w:rFonts w:asciiTheme="majorBidi" w:hAnsiTheme="majorBidi" w:cstheme="majorBidi"/>
        </w:rPr>
        <w:t>, 3 undi</w:t>
      </w:r>
      <w:r w:rsidRPr="008D2F9F">
        <w:rPr>
          <w:rFonts w:asciiTheme="majorBidi" w:hAnsiTheme="majorBidi" w:cstheme="majorBidi"/>
        </w:rPr>
        <w:t>sclosed) aged 18-</w:t>
      </w:r>
      <w:r w:rsidR="000E7A55" w:rsidRPr="008D2F9F">
        <w:rPr>
          <w:rFonts w:asciiTheme="majorBidi" w:hAnsiTheme="majorBidi" w:cstheme="majorBidi"/>
        </w:rPr>
        <w:t>33 years (</w:t>
      </w:r>
      <w:r w:rsidR="000E7A55" w:rsidRPr="008D2F9F">
        <w:rPr>
          <w:rFonts w:asciiTheme="majorBidi" w:hAnsiTheme="majorBidi" w:cstheme="majorBidi"/>
          <w:i/>
          <w:iCs/>
        </w:rPr>
        <w:t>M</w:t>
      </w:r>
      <w:r w:rsidR="00F12ACD" w:rsidRPr="008D2F9F">
        <w:rPr>
          <w:rFonts w:asciiTheme="majorBidi" w:hAnsiTheme="majorBidi" w:cstheme="majorBidi"/>
          <w:iCs/>
          <w:vertAlign w:val="subscript"/>
        </w:rPr>
        <w:t>age</w:t>
      </w:r>
      <w:r w:rsidR="003A4973" w:rsidRPr="008D2F9F">
        <w:rPr>
          <w:rFonts w:asciiTheme="majorBidi" w:hAnsiTheme="majorBidi" w:cstheme="majorBidi"/>
        </w:rPr>
        <w:t xml:space="preserve"> = </w:t>
      </w:r>
      <w:r w:rsidR="000E7A55" w:rsidRPr="008D2F9F">
        <w:rPr>
          <w:rFonts w:asciiTheme="majorBidi" w:hAnsiTheme="majorBidi" w:cstheme="majorBidi"/>
        </w:rPr>
        <w:t xml:space="preserve">19.32, </w:t>
      </w:r>
      <w:r w:rsidR="000E7A55" w:rsidRPr="008D2F9F">
        <w:rPr>
          <w:rFonts w:asciiTheme="majorBidi" w:hAnsiTheme="majorBidi" w:cstheme="majorBidi"/>
          <w:i/>
          <w:iCs/>
        </w:rPr>
        <w:t>SD</w:t>
      </w:r>
      <w:r w:rsidR="00F12ACD" w:rsidRPr="008D2F9F">
        <w:rPr>
          <w:rFonts w:asciiTheme="majorBidi" w:hAnsiTheme="majorBidi" w:cstheme="majorBidi"/>
          <w:iCs/>
          <w:vertAlign w:val="subscript"/>
        </w:rPr>
        <w:t>age</w:t>
      </w:r>
      <w:r w:rsidR="003A4973" w:rsidRPr="008D2F9F">
        <w:rPr>
          <w:rFonts w:asciiTheme="majorBidi" w:hAnsiTheme="majorBidi" w:cstheme="majorBidi"/>
        </w:rPr>
        <w:t xml:space="preserve"> = </w:t>
      </w:r>
      <w:r w:rsidR="000E7A55" w:rsidRPr="008D2F9F">
        <w:rPr>
          <w:rFonts w:asciiTheme="majorBidi" w:hAnsiTheme="majorBidi" w:cstheme="majorBidi"/>
        </w:rPr>
        <w:t xml:space="preserve">2.40). </w:t>
      </w:r>
      <w:r w:rsidR="00EF72E8">
        <w:rPr>
          <w:rFonts w:asciiTheme="majorBidi" w:hAnsiTheme="majorBidi" w:cstheme="majorBidi"/>
        </w:rPr>
        <w:t>They took part</w:t>
      </w:r>
      <w:r w:rsidR="00E01005" w:rsidRPr="008D2F9F">
        <w:rPr>
          <w:rFonts w:asciiTheme="majorBidi" w:hAnsiTheme="majorBidi" w:cstheme="majorBidi"/>
        </w:rPr>
        <w:t xml:space="preserve"> in a classroom setting</w:t>
      </w:r>
      <w:r w:rsidR="009441FD" w:rsidRPr="008D2F9F">
        <w:rPr>
          <w:rFonts w:asciiTheme="majorBidi" w:hAnsiTheme="majorBidi" w:cstheme="majorBidi"/>
        </w:rPr>
        <w:t>.</w:t>
      </w:r>
      <w:r w:rsidR="00171996" w:rsidRPr="008D2F9F">
        <w:rPr>
          <w:rFonts w:asciiTheme="majorBidi" w:hAnsiTheme="majorBidi" w:cstheme="majorBidi"/>
        </w:rPr>
        <w:t xml:space="preserve"> </w:t>
      </w:r>
      <w:r w:rsidR="00FC1457" w:rsidRPr="008D2F9F">
        <w:rPr>
          <w:rFonts w:asciiTheme="majorBidi" w:hAnsiTheme="majorBidi" w:cstheme="majorBidi"/>
        </w:rPr>
        <w:t xml:space="preserve">Power calculations (G*Power 3.1) indicated a required </w:t>
      </w:r>
      <w:r w:rsidR="00FC1457" w:rsidRPr="008D2F9F">
        <w:rPr>
          <w:rFonts w:asciiTheme="majorBidi" w:hAnsiTheme="majorBidi" w:cstheme="majorBidi"/>
          <w:i/>
        </w:rPr>
        <w:t>N</w:t>
      </w:r>
      <w:r w:rsidR="00FC1457" w:rsidRPr="008D2F9F">
        <w:rPr>
          <w:rFonts w:asciiTheme="majorBidi" w:hAnsiTheme="majorBidi" w:cstheme="majorBidi"/>
        </w:rPr>
        <w:t xml:space="preserve"> of 12</w:t>
      </w:r>
      <w:r w:rsidR="00761883" w:rsidRPr="008D2F9F">
        <w:rPr>
          <w:rFonts w:asciiTheme="majorBidi" w:hAnsiTheme="majorBidi" w:cstheme="majorBidi"/>
        </w:rPr>
        <w:t>6</w:t>
      </w:r>
      <w:r w:rsidR="00FC1457" w:rsidRPr="008D2F9F">
        <w:rPr>
          <w:rFonts w:asciiTheme="majorBidi" w:hAnsiTheme="majorBidi" w:cstheme="majorBidi"/>
        </w:rPr>
        <w:t xml:space="preserve"> for achieving 80% power to detect an interaction of medium effect size (</w:t>
      </w:r>
      <w:r w:rsidR="00761883" w:rsidRPr="008D2F9F">
        <w:rPr>
          <w:rFonts w:ascii="Times New Roman" w:hAnsi="Times New Roman"/>
        </w:rPr>
        <w:t>η</w:t>
      </w:r>
      <w:r w:rsidR="00761883" w:rsidRPr="008D2F9F">
        <w:rPr>
          <w:rFonts w:ascii="Times New Roman" w:hAnsi="Times New Roman"/>
          <w:vertAlign w:val="superscript"/>
        </w:rPr>
        <w:t>2</w:t>
      </w:r>
      <w:r w:rsidR="00761883" w:rsidRPr="008D2F9F">
        <w:rPr>
          <w:rFonts w:ascii="Times New Roman" w:hAnsi="Times New Roman"/>
        </w:rPr>
        <w:t xml:space="preserve"> = .06</w:t>
      </w:r>
      <w:r w:rsidR="00FC1457" w:rsidRPr="008D2F9F">
        <w:rPr>
          <w:rFonts w:asciiTheme="majorBidi" w:hAnsiTheme="majorBidi" w:cstheme="majorBidi"/>
        </w:rPr>
        <w:t xml:space="preserve">; </w:t>
      </w:r>
      <w:r w:rsidR="00EF72E8">
        <w:rPr>
          <w:rFonts w:asciiTheme="majorBidi" w:hAnsiTheme="majorBidi" w:cstheme="majorBidi"/>
        </w:rPr>
        <w:t xml:space="preserve">two-tailed </w:t>
      </w:r>
      <w:r w:rsidR="00FC1457" w:rsidRPr="008D2F9F">
        <w:rPr>
          <w:rFonts w:asciiTheme="majorBidi" w:hAnsiTheme="majorBidi" w:cstheme="majorBidi"/>
        </w:rPr>
        <w:sym w:font="Symbol" w:char="F061"/>
      </w:r>
      <w:r w:rsidR="00FC1457" w:rsidRPr="008D2F9F">
        <w:rPr>
          <w:rFonts w:asciiTheme="majorBidi" w:hAnsiTheme="majorBidi" w:cstheme="majorBidi"/>
        </w:rPr>
        <w:t xml:space="preserve"> = .05). We </w:t>
      </w:r>
      <w:r w:rsidR="004D0C3D" w:rsidRPr="008D2F9F">
        <w:rPr>
          <w:rFonts w:asciiTheme="majorBidi" w:hAnsiTheme="majorBidi" w:cstheme="majorBidi"/>
        </w:rPr>
        <w:t>invited all students in the class to participate</w:t>
      </w:r>
      <w:r w:rsidR="00FC1457" w:rsidRPr="008D2F9F">
        <w:rPr>
          <w:rFonts w:asciiTheme="majorBidi" w:hAnsiTheme="majorBidi" w:cstheme="majorBidi"/>
        </w:rPr>
        <w:t xml:space="preserve"> but did not quite achieve the target, yielding 80% power to detect a medium-large effect (</w:t>
      </w:r>
      <w:r w:rsidR="00FC1457" w:rsidRPr="008D2F9F">
        <w:rPr>
          <w:rFonts w:ascii="Times New Roman" w:hAnsi="Times New Roman"/>
        </w:rPr>
        <w:t>η</w:t>
      </w:r>
      <w:r w:rsidR="00FC1457" w:rsidRPr="008D2F9F">
        <w:rPr>
          <w:rFonts w:ascii="Times New Roman" w:hAnsi="Times New Roman"/>
          <w:vertAlign w:val="superscript"/>
        </w:rPr>
        <w:t>2</w:t>
      </w:r>
      <w:r w:rsidR="00FC1457" w:rsidRPr="008D2F9F">
        <w:rPr>
          <w:rFonts w:ascii="Times New Roman" w:hAnsi="Times New Roman"/>
        </w:rPr>
        <w:t xml:space="preserve"> = .08)</w:t>
      </w:r>
      <w:r w:rsidR="004D0C3D" w:rsidRPr="008D2F9F">
        <w:rPr>
          <w:rFonts w:asciiTheme="majorBidi" w:hAnsiTheme="majorBidi" w:cstheme="majorBidi"/>
        </w:rPr>
        <w:t xml:space="preserve">. </w:t>
      </w:r>
      <w:r w:rsidR="000B5CF9" w:rsidRPr="008D2F9F">
        <w:rPr>
          <w:rFonts w:asciiTheme="majorBidi" w:hAnsiTheme="majorBidi" w:cstheme="majorBidi"/>
        </w:rPr>
        <w:t>We</w:t>
      </w:r>
      <w:r w:rsidR="00DE6C6C" w:rsidRPr="008D2F9F">
        <w:rPr>
          <w:rFonts w:asciiTheme="majorBidi" w:hAnsiTheme="majorBidi" w:cstheme="majorBidi"/>
        </w:rPr>
        <w:t xml:space="preserve"> randomly</w:t>
      </w:r>
      <w:r w:rsidR="00C65903" w:rsidRPr="008D2F9F">
        <w:rPr>
          <w:rFonts w:asciiTheme="majorBidi" w:hAnsiTheme="majorBidi" w:cstheme="majorBidi"/>
        </w:rPr>
        <w:t xml:space="preserve"> </w:t>
      </w:r>
      <w:r w:rsidR="00591F67" w:rsidRPr="008D2F9F">
        <w:rPr>
          <w:rFonts w:asciiTheme="majorBidi" w:hAnsiTheme="majorBidi" w:cstheme="majorBidi"/>
        </w:rPr>
        <w:t xml:space="preserve">assigned </w:t>
      </w:r>
      <w:r w:rsidR="000B5CF9" w:rsidRPr="008D2F9F">
        <w:rPr>
          <w:rFonts w:asciiTheme="majorBidi" w:hAnsiTheme="majorBidi" w:cstheme="majorBidi"/>
        </w:rPr>
        <w:t xml:space="preserve">them </w:t>
      </w:r>
      <w:r w:rsidR="00591F67" w:rsidRPr="008D2F9F">
        <w:rPr>
          <w:rFonts w:asciiTheme="majorBidi" w:hAnsiTheme="majorBidi" w:cstheme="majorBidi"/>
        </w:rPr>
        <w:t>to the conditions of a 2 (</w:t>
      </w:r>
      <w:r w:rsidR="00DA1608" w:rsidRPr="008D2F9F">
        <w:rPr>
          <w:rFonts w:asciiTheme="majorBidi" w:hAnsiTheme="majorBidi" w:cstheme="majorBidi"/>
        </w:rPr>
        <w:t>time</w:t>
      </w:r>
      <w:r w:rsidR="00C65903" w:rsidRPr="008D2F9F">
        <w:rPr>
          <w:rFonts w:asciiTheme="majorBidi" w:hAnsiTheme="majorBidi" w:cstheme="majorBidi"/>
        </w:rPr>
        <w:t xml:space="preserve"> </w:t>
      </w:r>
      <w:r w:rsidR="00DA1608" w:rsidRPr="008D2F9F">
        <w:rPr>
          <w:rFonts w:asciiTheme="majorBidi" w:hAnsiTheme="majorBidi" w:cstheme="majorBidi"/>
        </w:rPr>
        <w:t>perspective</w:t>
      </w:r>
      <w:r w:rsidR="00591F67" w:rsidRPr="008D2F9F">
        <w:rPr>
          <w:rFonts w:asciiTheme="majorBidi" w:hAnsiTheme="majorBidi" w:cstheme="majorBidi"/>
        </w:rPr>
        <w:t xml:space="preserve">: time-limited, control) </w:t>
      </w:r>
      <w:r w:rsidR="00591F67" w:rsidRPr="008D2F9F">
        <w:rPr>
          <w:rFonts w:asciiTheme="majorBidi" w:hAnsiTheme="majorBidi" w:cstheme="majorBidi"/>
        </w:rPr>
        <w:sym w:font="Wingdings 2" w:char="F0CD"/>
      </w:r>
      <w:r w:rsidR="00591F67" w:rsidRPr="008D2F9F">
        <w:rPr>
          <w:rFonts w:asciiTheme="majorBidi" w:hAnsiTheme="majorBidi" w:cstheme="majorBidi"/>
        </w:rPr>
        <w:t xml:space="preserve"> 2 (</w:t>
      </w:r>
      <w:r w:rsidR="00FB51FE" w:rsidRPr="008D2F9F">
        <w:rPr>
          <w:rFonts w:asciiTheme="majorBidi" w:hAnsiTheme="majorBidi" w:cstheme="majorBidi"/>
        </w:rPr>
        <w:t>nostalgia</w:t>
      </w:r>
      <w:r w:rsidR="0010533D" w:rsidRPr="008D2F9F">
        <w:rPr>
          <w:rFonts w:asciiTheme="majorBidi" w:hAnsiTheme="majorBidi" w:cstheme="majorBidi"/>
        </w:rPr>
        <w:t>: nostalgic</w:t>
      </w:r>
      <w:r w:rsidR="00FB51FE" w:rsidRPr="008D2F9F">
        <w:rPr>
          <w:rFonts w:asciiTheme="majorBidi" w:hAnsiTheme="majorBidi" w:cstheme="majorBidi"/>
        </w:rPr>
        <w:t>-memory</w:t>
      </w:r>
      <w:r w:rsidR="00591F67" w:rsidRPr="008D2F9F">
        <w:rPr>
          <w:rFonts w:asciiTheme="majorBidi" w:hAnsiTheme="majorBidi" w:cstheme="majorBidi"/>
        </w:rPr>
        <w:t>, ordinary</w:t>
      </w:r>
      <w:r w:rsidR="00FB51FE" w:rsidRPr="008D2F9F">
        <w:rPr>
          <w:rFonts w:asciiTheme="majorBidi" w:hAnsiTheme="majorBidi" w:cstheme="majorBidi"/>
        </w:rPr>
        <w:t>-memory</w:t>
      </w:r>
      <w:r w:rsidR="00591F67" w:rsidRPr="008D2F9F">
        <w:rPr>
          <w:rFonts w:asciiTheme="majorBidi" w:hAnsiTheme="majorBidi" w:cstheme="majorBidi"/>
        </w:rPr>
        <w:t>) between-subjects design</w:t>
      </w:r>
      <w:r w:rsidR="000B5CF9" w:rsidRPr="008D2F9F">
        <w:rPr>
          <w:rFonts w:asciiTheme="majorBidi" w:hAnsiTheme="majorBidi" w:cstheme="majorBidi"/>
        </w:rPr>
        <w:t xml:space="preserve">. Participants </w:t>
      </w:r>
      <w:r w:rsidR="009F68E0" w:rsidRPr="008D2F9F">
        <w:rPr>
          <w:rFonts w:asciiTheme="majorBidi" w:hAnsiTheme="majorBidi" w:cstheme="majorBidi"/>
        </w:rPr>
        <w:t>completed materials in the following order</w:t>
      </w:r>
      <w:r w:rsidR="00591F67" w:rsidRPr="008D2F9F">
        <w:rPr>
          <w:rFonts w:asciiTheme="majorBidi" w:hAnsiTheme="majorBidi" w:cstheme="majorBidi"/>
        </w:rPr>
        <w:t>.</w:t>
      </w:r>
      <w:r w:rsidR="004D0C3D" w:rsidRPr="008D2F9F">
        <w:rPr>
          <w:rFonts w:asciiTheme="majorBidi" w:hAnsiTheme="majorBidi" w:cstheme="majorBidi"/>
        </w:rPr>
        <w:t xml:space="preserve"> </w:t>
      </w:r>
    </w:p>
    <w:p w14:paraId="5735BEDB" w14:textId="77777777" w:rsidR="000E7A55" w:rsidRPr="008D2F9F" w:rsidRDefault="00591F67" w:rsidP="004C6604">
      <w:pPr>
        <w:pStyle w:val="ListParagraph"/>
        <w:widowControl w:val="0"/>
        <w:spacing w:line="480" w:lineRule="exact"/>
        <w:ind w:left="0"/>
        <w:rPr>
          <w:rFonts w:asciiTheme="majorBidi" w:hAnsiTheme="majorBidi" w:cstheme="majorBidi"/>
          <w:b/>
          <w:bCs/>
        </w:rPr>
      </w:pPr>
      <w:r w:rsidRPr="008D2F9F">
        <w:rPr>
          <w:rFonts w:asciiTheme="majorBidi" w:hAnsiTheme="majorBidi" w:cstheme="majorBidi"/>
          <w:b/>
          <w:bCs/>
        </w:rPr>
        <w:t>Materials</w:t>
      </w:r>
      <w:r w:rsidR="00AA7CBF" w:rsidRPr="008D2F9F">
        <w:rPr>
          <w:rFonts w:asciiTheme="majorBidi" w:hAnsiTheme="majorBidi" w:cstheme="majorBidi"/>
          <w:b/>
          <w:bCs/>
        </w:rPr>
        <w:t xml:space="preserve"> and </w:t>
      </w:r>
      <w:r w:rsidR="000E7A55" w:rsidRPr="008D2F9F">
        <w:rPr>
          <w:rFonts w:asciiTheme="majorBidi" w:hAnsiTheme="majorBidi" w:cstheme="majorBidi"/>
          <w:b/>
          <w:bCs/>
        </w:rPr>
        <w:t>Procedure</w:t>
      </w:r>
    </w:p>
    <w:p w14:paraId="2AB5D83D" w14:textId="6A5D4AA8" w:rsidR="00032033" w:rsidRPr="008D2F9F" w:rsidRDefault="00EB4B31" w:rsidP="004C6604">
      <w:pPr>
        <w:pStyle w:val="ListParagraph"/>
        <w:widowControl w:val="0"/>
        <w:spacing w:line="480" w:lineRule="exact"/>
        <w:ind w:left="0" w:firstLine="567"/>
        <w:rPr>
          <w:rFonts w:ascii="Times New Roman" w:hAnsi="Times New Roman"/>
        </w:rPr>
      </w:pPr>
      <w:r w:rsidRPr="008D2F9F">
        <w:rPr>
          <w:rFonts w:asciiTheme="majorBidi" w:hAnsiTheme="majorBidi" w:cstheme="majorBidi"/>
          <w:b/>
        </w:rPr>
        <w:t xml:space="preserve">Time </w:t>
      </w:r>
      <w:r w:rsidR="00DA1608" w:rsidRPr="008D2F9F">
        <w:rPr>
          <w:rFonts w:asciiTheme="majorBidi" w:hAnsiTheme="majorBidi" w:cstheme="majorBidi"/>
          <w:b/>
        </w:rPr>
        <w:t>perspective</w:t>
      </w:r>
      <w:r w:rsidR="009F68E0" w:rsidRPr="008D2F9F">
        <w:rPr>
          <w:rFonts w:asciiTheme="majorBidi" w:hAnsiTheme="majorBidi" w:cstheme="majorBidi"/>
          <w:b/>
        </w:rPr>
        <w:t xml:space="preserve"> manipulation. </w:t>
      </w:r>
      <w:r w:rsidR="00591F67" w:rsidRPr="008D2F9F">
        <w:rPr>
          <w:rFonts w:asciiTheme="majorBidi" w:hAnsiTheme="majorBidi" w:cstheme="majorBidi"/>
        </w:rPr>
        <w:t>Participants i</w:t>
      </w:r>
      <w:r w:rsidR="00AA7CBF" w:rsidRPr="008D2F9F">
        <w:rPr>
          <w:rFonts w:asciiTheme="majorBidi" w:hAnsiTheme="majorBidi" w:cstheme="majorBidi"/>
        </w:rPr>
        <w:t xml:space="preserve">n the </w:t>
      </w:r>
      <w:r w:rsidR="00AA7CBF" w:rsidRPr="008D2F9F">
        <w:rPr>
          <w:rFonts w:asciiTheme="majorBidi" w:hAnsiTheme="majorBidi" w:cstheme="majorBidi"/>
          <w:i/>
        </w:rPr>
        <w:t>limited</w:t>
      </w:r>
      <w:r w:rsidR="000C3D86" w:rsidRPr="008D2F9F">
        <w:rPr>
          <w:rFonts w:asciiTheme="majorBidi" w:hAnsiTheme="majorBidi" w:cstheme="majorBidi"/>
          <w:i/>
        </w:rPr>
        <w:t>-time</w:t>
      </w:r>
      <w:r w:rsidR="00AA7CBF" w:rsidRPr="008D2F9F">
        <w:rPr>
          <w:rFonts w:asciiTheme="majorBidi" w:hAnsiTheme="majorBidi" w:cstheme="majorBidi"/>
        </w:rPr>
        <w:t xml:space="preserve"> condition </w:t>
      </w:r>
      <w:r w:rsidR="0090150D" w:rsidRPr="008D2F9F">
        <w:rPr>
          <w:rFonts w:asciiTheme="majorBidi" w:hAnsiTheme="majorBidi" w:cstheme="majorBidi"/>
        </w:rPr>
        <w:t>read</w:t>
      </w:r>
      <w:r w:rsidR="000C3D86" w:rsidRPr="008D2F9F">
        <w:rPr>
          <w:rFonts w:asciiTheme="majorBidi" w:hAnsiTheme="majorBidi" w:cstheme="majorBidi"/>
        </w:rPr>
        <w:t xml:space="preserve"> the same passage as in Study 2, adapted to open with “</w:t>
      </w:r>
      <w:r w:rsidR="00954E20" w:rsidRPr="008D2F9F">
        <w:rPr>
          <w:rFonts w:asciiTheme="majorBidi" w:hAnsiTheme="majorBidi" w:cstheme="majorBidi"/>
        </w:rPr>
        <w:t xml:space="preserve">When students reach </w:t>
      </w:r>
      <w:r w:rsidR="000C3D86" w:rsidRPr="008D2F9F">
        <w:rPr>
          <w:rFonts w:asciiTheme="majorBidi" w:hAnsiTheme="majorBidi" w:cstheme="majorBidi"/>
        </w:rPr>
        <w:t>the second semester of the academic year</w:t>
      </w:r>
      <w:r w:rsidR="000E4459" w:rsidRPr="008D2F9F">
        <w:rPr>
          <w:rFonts w:asciiTheme="majorBidi" w:hAnsiTheme="majorBidi" w:cstheme="majorBidi"/>
        </w:rPr>
        <w:t>…</w:t>
      </w:r>
      <w:r w:rsidR="000C3D86" w:rsidRPr="008D2F9F">
        <w:rPr>
          <w:rFonts w:asciiTheme="majorBidi" w:hAnsiTheme="majorBidi" w:cstheme="majorBidi"/>
        </w:rPr>
        <w:t xml:space="preserve">” </w:t>
      </w:r>
      <w:r w:rsidR="00954E20" w:rsidRPr="008D2F9F">
        <w:rPr>
          <w:rFonts w:asciiTheme="majorBidi" w:hAnsiTheme="majorBidi" w:cstheme="majorBidi"/>
        </w:rPr>
        <w:t>to reflect the timing of the session</w:t>
      </w:r>
      <w:r w:rsidR="00FA3C07" w:rsidRPr="008D2F9F">
        <w:rPr>
          <w:rFonts w:asciiTheme="majorBidi" w:hAnsiTheme="majorBidi" w:cstheme="majorBidi"/>
        </w:rPr>
        <w:t>,</w:t>
      </w:r>
      <w:r w:rsidR="000C3D86" w:rsidRPr="008D2F9F">
        <w:rPr>
          <w:rFonts w:asciiTheme="majorBidi" w:hAnsiTheme="majorBidi" w:cstheme="majorBidi"/>
        </w:rPr>
        <w:t xml:space="preserve"> and </w:t>
      </w:r>
      <w:r w:rsidR="000E4459" w:rsidRPr="008D2F9F">
        <w:rPr>
          <w:rFonts w:asciiTheme="majorBidi" w:hAnsiTheme="majorBidi" w:cstheme="majorBidi"/>
        </w:rPr>
        <w:t>add</w:t>
      </w:r>
      <w:r w:rsidR="00FA3C07" w:rsidRPr="008D2F9F">
        <w:rPr>
          <w:rFonts w:asciiTheme="majorBidi" w:hAnsiTheme="majorBidi" w:cstheme="majorBidi"/>
        </w:rPr>
        <w:t>ed</w:t>
      </w:r>
      <w:r w:rsidR="000C3D86" w:rsidRPr="008D2F9F">
        <w:rPr>
          <w:rFonts w:asciiTheme="majorBidi" w:hAnsiTheme="majorBidi" w:cstheme="majorBidi"/>
        </w:rPr>
        <w:t xml:space="preserve"> that “</w:t>
      </w:r>
      <w:r w:rsidR="00081071" w:rsidRPr="008D2F9F">
        <w:rPr>
          <w:rFonts w:asciiTheme="majorBidi" w:hAnsiTheme="majorBidi" w:cstheme="majorBidi"/>
        </w:rPr>
        <w:t>Many students begin to think about graduation and what they will do after their degree</w:t>
      </w:r>
      <w:r w:rsidR="0090150D" w:rsidRPr="008D2F9F">
        <w:rPr>
          <w:rFonts w:asciiTheme="majorBidi" w:hAnsiTheme="majorBidi" w:cstheme="majorBidi"/>
        </w:rPr>
        <w:t>.</w:t>
      </w:r>
      <w:r w:rsidR="000C3D86" w:rsidRPr="008D2F9F">
        <w:rPr>
          <w:rFonts w:asciiTheme="majorBidi" w:hAnsiTheme="majorBidi" w:cstheme="majorBidi"/>
        </w:rPr>
        <w:t xml:space="preserve">” </w:t>
      </w:r>
      <w:r w:rsidR="00AA7CBF" w:rsidRPr="008D2F9F">
        <w:rPr>
          <w:rFonts w:asciiTheme="majorBidi" w:hAnsiTheme="majorBidi" w:cstheme="majorBidi"/>
        </w:rPr>
        <w:t>Participants then sp</w:t>
      </w:r>
      <w:r w:rsidR="00DE6C6C" w:rsidRPr="008D2F9F">
        <w:rPr>
          <w:rFonts w:asciiTheme="majorBidi" w:hAnsiTheme="majorBidi" w:cstheme="majorBidi"/>
        </w:rPr>
        <w:t>ent</w:t>
      </w:r>
      <w:r w:rsidR="00AA7CBF" w:rsidRPr="008D2F9F">
        <w:rPr>
          <w:rFonts w:asciiTheme="majorBidi" w:hAnsiTheme="majorBidi" w:cstheme="majorBidi"/>
        </w:rPr>
        <w:t xml:space="preserve"> a few minutes imagining their graduation, and list</w:t>
      </w:r>
      <w:r w:rsidR="00DE6C6C" w:rsidRPr="008D2F9F">
        <w:rPr>
          <w:rFonts w:asciiTheme="majorBidi" w:hAnsiTheme="majorBidi" w:cstheme="majorBidi"/>
        </w:rPr>
        <w:t>ed</w:t>
      </w:r>
      <w:r w:rsidR="00AA7CBF" w:rsidRPr="008D2F9F">
        <w:rPr>
          <w:rFonts w:asciiTheme="majorBidi" w:hAnsiTheme="majorBidi" w:cstheme="majorBidi"/>
        </w:rPr>
        <w:t xml:space="preserve"> five ways in which they expected their li</w:t>
      </w:r>
      <w:r w:rsidR="003142C0" w:rsidRPr="008D2F9F">
        <w:rPr>
          <w:rFonts w:asciiTheme="majorBidi" w:hAnsiTheme="majorBidi" w:cstheme="majorBidi"/>
        </w:rPr>
        <w:t>fe</w:t>
      </w:r>
      <w:r w:rsidR="00AA7CBF" w:rsidRPr="008D2F9F">
        <w:rPr>
          <w:rFonts w:asciiTheme="majorBidi" w:hAnsiTheme="majorBidi" w:cstheme="majorBidi"/>
        </w:rPr>
        <w:t xml:space="preserve"> to change </w:t>
      </w:r>
      <w:r w:rsidR="003142C0" w:rsidRPr="008D2F9F">
        <w:rPr>
          <w:rFonts w:asciiTheme="majorBidi" w:hAnsiTheme="majorBidi" w:cstheme="majorBidi"/>
        </w:rPr>
        <w:t>after leaving</w:t>
      </w:r>
      <w:r w:rsidR="00AA7CBF" w:rsidRPr="008D2F9F">
        <w:rPr>
          <w:rFonts w:asciiTheme="majorBidi" w:hAnsiTheme="majorBidi" w:cstheme="majorBidi"/>
        </w:rPr>
        <w:t xml:space="preserve"> university.</w:t>
      </w:r>
      <w:r w:rsidR="003142C0" w:rsidRPr="008D2F9F">
        <w:rPr>
          <w:rFonts w:asciiTheme="majorBidi" w:hAnsiTheme="majorBidi" w:cstheme="majorBidi"/>
        </w:rPr>
        <w:t xml:space="preserve"> </w:t>
      </w:r>
      <w:r w:rsidR="00553940" w:rsidRPr="008D2F9F">
        <w:rPr>
          <w:rFonts w:asciiTheme="majorBidi" w:hAnsiTheme="majorBidi" w:cstheme="majorBidi"/>
        </w:rPr>
        <w:t>Participants i</w:t>
      </w:r>
      <w:r w:rsidR="00AA7CBF" w:rsidRPr="008D2F9F">
        <w:rPr>
          <w:rFonts w:ascii="Times New Roman" w:hAnsi="Times New Roman"/>
        </w:rPr>
        <w:t xml:space="preserve">n the </w:t>
      </w:r>
      <w:r w:rsidR="00AA7CBF" w:rsidRPr="008D2F9F">
        <w:rPr>
          <w:rFonts w:ascii="Times New Roman" w:hAnsi="Times New Roman"/>
          <w:i/>
        </w:rPr>
        <w:t>control</w:t>
      </w:r>
      <w:r w:rsidR="00AA7CBF" w:rsidRPr="008D2F9F">
        <w:rPr>
          <w:rFonts w:ascii="Times New Roman" w:hAnsi="Times New Roman"/>
        </w:rPr>
        <w:t xml:space="preserve"> condition proceeded </w:t>
      </w:r>
      <w:r w:rsidR="00591F67" w:rsidRPr="008D2F9F">
        <w:rPr>
          <w:rFonts w:ascii="Times New Roman" w:hAnsi="Times New Roman"/>
        </w:rPr>
        <w:t xml:space="preserve">directly </w:t>
      </w:r>
      <w:r w:rsidR="00AA7CBF" w:rsidRPr="008D2F9F">
        <w:rPr>
          <w:rFonts w:ascii="Times New Roman" w:hAnsi="Times New Roman"/>
        </w:rPr>
        <w:t xml:space="preserve">to the </w:t>
      </w:r>
      <w:r w:rsidR="00C76574">
        <w:rPr>
          <w:rFonts w:ascii="Times New Roman" w:hAnsi="Times New Roman"/>
        </w:rPr>
        <w:t>nostalgia</w:t>
      </w:r>
      <w:r w:rsidR="00C76574" w:rsidRPr="008D2F9F">
        <w:rPr>
          <w:rFonts w:ascii="Times New Roman" w:hAnsi="Times New Roman"/>
        </w:rPr>
        <w:t xml:space="preserve"> </w:t>
      </w:r>
      <w:r w:rsidR="00AA7CBF" w:rsidRPr="008D2F9F">
        <w:rPr>
          <w:rFonts w:ascii="Times New Roman" w:hAnsi="Times New Roman"/>
        </w:rPr>
        <w:t xml:space="preserve">manipulation. </w:t>
      </w:r>
    </w:p>
    <w:p w14:paraId="1D35788D" w14:textId="60D911E3" w:rsidR="00032033" w:rsidRPr="008D2F9F" w:rsidRDefault="00FB51FE" w:rsidP="004C6604">
      <w:pPr>
        <w:pStyle w:val="ListParagraph"/>
        <w:widowControl w:val="0"/>
        <w:spacing w:line="480" w:lineRule="exact"/>
        <w:ind w:left="0" w:firstLine="720"/>
        <w:rPr>
          <w:rFonts w:ascii="Times New Roman" w:hAnsi="Times New Roman"/>
        </w:rPr>
      </w:pPr>
      <w:r w:rsidRPr="008D2F9F">
        <w:rPr>
          <w:rFonts w:ascii="Times New Roman" w:hAnsi="Times New Roman"/>
          <w:b/>
        </w:rPr>
        <w:t>Nostalgia</w:t>
      </w:r>
      <w:r w:rsidR="009F68E0" w:rsidRPr="008D2F9F">
        <w:rPr>
          <w:rFonts w:ascii="Times New Roman" w:hAnsi="Times New Roman"/>
          <w:b/>
        </w:rPr>
        <w:t xml:space="preserve"> manipulation. </w:t>
      </w:r>
      <w:r w:rsidR="00AA7CBF" w:rsidRPr="008D2F9F">
        <w:rPr>
          <w:rFonts w:ascii="Times New Roman" w:hAnsi="Times New Roman"/>
        </w:rPr>
        <w:t xml:space="preserve">Participants </w:t>
      </w:r>
      <w:r w:rsidR="00032033" w:rsidRPr="008D2F9F">
        <w:rPr>
          <w:rFonts w:ascii="Times New Roman" w:hAnsi="Times New Roman"/>
        </w:rPr>
        <w:t>completed</w:t>
      </w:r>
      <w:r w:rsidR="00E01005" w:rsidRPr="008D2F9F">
        <w:rPr>
          <w:rFonts w:ascii="Times New Roman" w:hAnsi="Times New Roman"/>
        </w:rPr>
        <w:t xml:space="preserve"> the </w:t>
      </w:r>
      <w:r w:rsidR="000B5CF9" w:rsidRPr="008D2F9F">
        <w:rPr>
          <w:rFonts w:ascii="Times New Roman" w:hAnsi="Times New Roman"/>
        </w:rPr>
        <w:t>E</w:t>
      </w:r>
      <w:r w:rsidR="00E01005" w:rsidRPr="008D2F9F">
        <w:rPr>
          <w:rFonts w:ascii="Times New Roman" w:hAnsi="Times New Roman"/>
        </w:rPr>
        <w:t xml:space="preserve">vent </w:t>
      </w:r>
      <w:r w:rsidR="000B5CF9" w:rsidRPr="008D2F9F">
        <w:rPr>
          <w:rFonts w:ascii="Times New Roman" w:hAnsi="Times New Roman"/>
        </w:rPr>
        <w:t>R</w:t>
      </w:r>
      <w:r w:rsidR="00E01005" w:rsidRPr="008D2F9F">
        <w:rPr>
          <w:rFonts w:ascii="Times New Roman" w:hAnsi="Times New Roman"/>
        </w:rPr>
        <w:t xml:space="preserve">eflection </w:t>
      </w:r>
      <w:r w:rsidR="000B5CF9" w:rsidRPr="008D2F9F">
        <w:rPr>
          <w:rFonts w:ascii="Times New Roman" w:hAnsi="Times New Roman"/>
        </w:rPr>
        <w:t>T</w:t>
      </w:r>
      <w:r w:rsidR="00E01005" w:rsidRPr="008D2F9F">
        <w:rPr>
          <w:rFonts w:ascii="Times New Roman" w:hAnsi="Times New Roman"/>
        </w:rPr>
        <w:t xml:space="preserve">ask (Sedikides et al., </w:t>
      </w:r>
      <w:r w:rsidR="00B80A8D" w:rsidRPr="008D2F9F">
        <w:rPr>
          <w:rFonts w:ascii="Times New Roman" w:hAnsi="Times New Roman"/>
        </w:rPr>
        <w:t>2015</w:t>
      </w:r>
      <w:r w:rsidR="007C585B">
        <w:rPr>
          <w:rFonts w:ascii="Times New Roman" w:hAnsi="Times New Roman"/>
        </w:rPr>
        <w:t>a</w:t>
      </w:r>
      <w:r w:rsidR="00E01005" w:rsidRPr="008D2F9F">
        <w:rPr>
          <w:rFonts w:ascii="Times New Roman" w:hAnsi="Times New Roman"/>
        </w:rPr>
        <w:t>),</w:t>
      </w:r>
      <w:r w:rsidR="00032033" w:rsidRPr="008D2F9F">
        <w:rPr>
          <w:rFonts w:ascii="Times New Roman" w:hAnsi="Times New Roman"/>
        </w:rPr>
        <w:t xml:space="preserve"> </w:t>
      </w:r>
      <w:r w:rsidR="008F6C82" w:rsidRPr="008D2F9F">
        <w:rPr>
          <w:rFonts w:ascii="Times New Roman" w:hAnsi="Times New Roman"/>
        </w:rPr>
        <w:t>a</w:t>
      </w:r>
      <w:r w:rsidR="009441FD" w:rsidRPr="008D2F9F">
        <w:rPr>
          <w:rFonts w:ascii="Times New Roman" w:hAnsi="Times New Roman"/>
        </w:rPr>
        <w:t xml:space="preserve"> </w:t>
      </w:r>
      <w:r w:rsidR="008F6C82" w:rsidRPr="008D2F9F">
        <w:rPr>
          <w:rFonts w:ascii="Times New Roman" w:hAnsi="Times New Roman"/>
        </w:rPr>
        <w:t>validated nostalgia</w:t>
      </w:r>
      <w:r w:rsidR="000B5CF9" w:rsidRPr="008D2F9F">
        <w:rPr>
          <w:rFonts w:ascii="Times New Roman" w:hAnsi="Times New Roman"/>
        </w:rPr>
        <w:t xml:space="preserve"> induction</w:t>
      </w:r>
      <w:r w:rsidR="008F6C82" w:rsidRPr="008D2F9F">
        <w:rPr>
          <w:rFonts w:ascii="Times New Roman" w:hAnsi="Times New Roman"/>
        </w:rPr>
        <w:t xml:space="preserve"> </w:t>
      </w:r>
      <w:r w:rsidR="007B1CCF" w:rsidRPr="008D2F9F">
        <w:rPr>
          <w:rFonts w:ascii="Times New Roman" w:hAnsi="Times New Roman"/>
        </w:rPr>
        <w:t xml:space="preserve">(Hepper et al., 2012; Wildschut et al., 2006). </w:t>
      </w:r>
      <w:r w:rsidR="00CA5A25" w:rsidRPr="008D2F9F">
        <w:rPr>
          <w:rFonts w:ascii="Times New Roman" w:hAnsi="Times New Roman"/>
        </w:rPr>
        <w:t>Participants in the</w:t>
      </w:r>
      <w:r w:rsidR="00591F67" w:rsidRPr="008D2F9F">
        <w:rPr>
          <w:rFonts w:ascii="Times New Roman" w:hAnsi="Times New Roman"/>
        </w:rPr>
        <w:t xml:space="preserve"> nostalgi</w:t>
      </w:r>
      <w:r w:rsidR="00DE6C6C" w:rsidRPr="008D2F9F">
        <w:rPr>
          <w:rFonts w:ascii="Times New Roman" w:hAnsi="Times New Roman"/>
        </w:rPr>
        <w:t>c-memory</w:t>
      </w:r>
      <w:r w:rsidR="00CA5A25" w:rsidRPr="008D2F9F">
        <w:rPr>
          <w:rFonts w:ascii="Times New Roman" w:hAnsi="Times New Roman"/>
        </w:rPr>
        <w:t xml:space="preserve"> condition were </w:t>
      </w:r>
      <w:r w:rsidR="00D91ACB" w:rsidRPr="008D2F9F">
        <w:rPr>
          <w:rFonts w:ascii="Times New Roman" w:hAnsi="Times New Roman"/>
        </w:rPr>
        <w:t xml:space="preserve">instructed </w:t>
      </w:r>
      <w:r w:rsidR="00CA5A25" w:rsidRPr="008D2F9F">
        <w:rPr>
          <w:rFonts w:ascii="Times New Roman" w:hAnsi="Times New Roman"/>
        </w:rPr>
        <w:t>to recall “a nostalgic event</w:t>
      </w:r>
      <w:r w:rsidR="005C16B2" w:rsidRPr="008D2F9F">
        <w:rPr>
          <w:rFonts w:ascii="Times New Roman" w:hAnsi="Times New Roman"/>
        </w:rPr>
        <w:t xml:space="preserve"> in your life…</w:t>
      </w:r>
      <w:r w:rsidR="009921A7" w:rsidRPr="008D2F9F">
        <w:rPr>
          <w:rFonts w:ascii="Times New Roman" w:hAnsi="Times New Roman"/>
        </w:rPr>
        <w:t>a past event that makes you feel most nostalgic</w:t>
      </w:r>
      <w:r w:rsidR="00DE6C6C" w:rsidRPr="008D2F9F">
        <w:rPr>
          <w:rFonts w:ascii="Times New Roman" w:hAnsi="Times New Roman"/>
        </w:rPr>
        <w:t>.” Participants in the ordinary-</w:t>
      </w:r>
      <w:r w:rsidR="00263170" w:rsidRPr="008D2F9F">
        <w:rPr>
          <w:rFonts w:ascii="Times New Roman" w:hAnsi="Times New Roman"/>
        </w:rPr>
        <w:t>memory</w:t>
      </w:r>
      <w:r w:rsidR="00CA5A25" w:rsidRPr="008D2F9F">
        <w:rPr>
          <w:rFonts w:ascii="Times New Roman" w:hAnsi="Times New Roman"/>
        </w:rPr>
        <w:t xml:space="preserve"> condition </w:t>
      </w:r>
      <w:r w:rsidR="00591F67" w:rsidRPr="008D2F9F">
        <w:rPr>
          <w:rFonts w:ascii="Times New Roman" w:hAnsi="Times New Roman"/>
        </w:rPr>
        <w:t xml:space="preserve">were </w:t>
      </w:r>
      <w:r w:rsidR="00D91ACB" w:rsidRPr="008D2F9F">
        <w:rPr>
          <w:rFonts w:ascii="Times New Roman" w:hAnsi="Times New Roman"/>
        </w:rPr>
        <w:t xml:space="preserve">instructed </w:t>
      </w:r>
      <w:r w:rsidR="00591F67" w:rsidRPr="008D2F9F">
        <w:rPr>
          <w:rFonts w:ascii="Times New Roman" w:hAnsi="Times New Roman"/>
        </w:rPr>
        <w:t xml:space="preserve">to </w:t>
      </w:r>
      <w:r w:rsidR="00CA5A25" w:rsidRPr="008D2F9F">
        <w:rPr>
          <w:rFonts w:ascii="Times New Roman" w:hAnsi="Times New Roman"/>
        </w:rPr>
        <w:t xml:space="preserve">recall an ordinary </w:t>
      </w:r>
      <w:r w:rsidR="00591F67" w:rsidRPr="008D2F9F">
        <w:rPr>
          <w:rFonts w:ascii="Times New Roman" w:hAnsi="Times New Roman"/>
        </w:rPr>
        <w:t xml:space="preserve">past </w:t>
      </w:r>
      <w:r w:rsidR="00CA5A25" w:rsidRPr="008D2F9F">
        <w:rPr>
          <w:rFonts w:ascii="Times New Roman" w:hAnsi="Times New Roman"/>
        </w:rPr>
        <w:t xml:space="preserve">event from their life. All participants </w:t>
      </w:r>
      <w:r w:rsidR="006543F2" w:rsidRPr="008D2F9F">
        <w:rPr>
          <w:rFonts w:ascii="Times New Roman" w:hAnsi="Times New Roman"/>
          <w:lang w:val="en-GB"/>
        </w:rPr>
        <w:t>summariz</w:t>
      </w:r>
      <w:r w:rsidR="00AA7CBF" w:rsidRPr="008D2F9F">
        <w:rPr>
          <w:rFonts w:ascii="Times New Roman" w:hAnsi="Times New Roman"/>
          <w:lang w:val="en-GB"/>
        </w:rPr>
        <w:t>ed</w:t>
      </w:r>
      <w:r w:rsidR="00AA7CBF" w:rsidRPr="008D2F9F">
        <w:rPr>
          <w:rFonts w:ascii="Times New Roman" w:hAnsi="Times New Roman"/>
        </w:rPr>
        <w:t xml:space="preserve"> </w:t>
      </w:r>
      <w:r w:rsidR="00CA5A25" w:rsidRPr="008D2F9F">
        <w:rPr>
          <w:rFonts w:ascii="Times New Roman" w:hAnsi="Times New Roman"/>
        </w:rPr>
        <w:t xml:space="preserve">their </w:t>
      </w:r>
      <w:r w:rsidR="00AA7CBF" w:rsidRPr="008D2F9F">
        <w:rPr>
          <w:rFonts w:ascii="Times New Roman" w:hAnsi="Times New Roman"/>
        </w:rPr>
        <w:t>event with four keywords</w:t>
      </w:r>
      <w:r w:rsidR="00CA5A25" w:rsidRPr="008D2F9F">
        <w:rPr>
          <w:rFonts w:ascii="Times New Roman" w:hAnsi="Times New Roman"/>
        </w:rPr>
        <w:t xml:space="preserve"> and spent a few minutes focusing on the</w:t>
      </w:r>
      <w:r w:rsidR="000439E7" w:rsidRPr="008D2F9F">
        <w:rPr>
          <w:rFonts w:ascii="Times New Roman" w:hAnsi="Times New Roman"/>
        </w:rPr>
        <w:t xml:space="preserve"> relevant</w:t>
      </w:r>
      <w:r w:rsidR="00CA5A25" w:rsidRPr="008D2F9F">
        <w:rPr>
          <w:rFonts w:ascii="Times New Roman" w:hAnsi="Times New Roman"/>
        </w:rPr>
        <w:t xml:space="preserve"> </w:t>
      </w:r>
      <w:r w:rsidR="00263170" w:rsidRPr="008D2F9F">
        <w:rPr>
          <w:rFonts w:ascii="Times New Roman" w:hAnsi="Times New Roman"/>
        </w:rPr>
        <w:t>memory</w:t>
      </w:r>
      <w:r w:rsidR="0090150D" w:rsidRPr="008D2F9F">
        <w:rPr>
          <w:rFonts w:ascii="Times New Roman" w:hAnsi="Times New Roman"/>
        </w:rPr>
        <w:t xml:space="preserve">. </w:t>
      </w:r>
    </w:p>
    <w:p w14:paraId="275E6B47" w14:textId="1805F84F" w:rsidR="00AA7CBF" w:rsidRPr="008D2F9F" w:rsidRDefault="00626C57" w:rsidP="004C6604">
      <w:pPr>
        <w:pStyle w:val="ListParagraph"/>
        <w:widowControl w:val="0"/>
        <w:spacing w:line="480" w:lineRule="exact"/>
        <w:ind w:left="0" w:firstLine="720"/>
        <w:rPr>
          <w:rFonts w:asciiTheme="majorBidi" w:hAnsiTheme="majorBidi" w:cstheme="majorBidi"/>
        </w:rPr>
      </w:pPr>
      <w:r w:rsidRPr="008D2F9F">
        <w:rPr>
          <w:rFonts w:ascii="Times New Roman" w:hAnsi="Times New Roman"/>
          <w:b/>
        </w:rPr>
        <w:t>Psychological w</w:t>
      </w:r>
      <w:r w:rsidR="009F68E0" w:rsidRPr="008D2F9F">
        <w:rPr>
          <w:rFonts w:ascii="Times New Roman" w:hAnsi="Times New Roman"/>
          <w:b/>
        </w:rPr>
        <w:t xml:space="preserve">ellbeing. </w:t>
      </w:r>
      <w:r w:rsidR="009F68E0" w:rsidRPr="008D2F9F">
        <w:rPr>
          <w:rFonts w:ascii="Times New Roman" w:hAnsi="Times New Roman"/>
        </w:rPr>
        <w:t>P</w:t>
      </w:r>
      <w:r w:rsidR="00AA7CBF" w:rsidRPr="008D2F9F">
        <w:rPr>
          <w:rFonts w:ascii="Times New Roman" w:hAnsi="Times New Roman"/>
        </w:rPr>
        <w:t>articipants completed Ryff</w:t>
      </w:r>
      <w:r w:rsidR="003142C0" w:rsidRPr="008D2F9F">
        <w:rPr>
          <w:rFonts w:ascii="Times New Roman" w:hAnsi="Times New Roman"/>
        </w:rPr>
        <w:t>’s (</w:t>
      </w:r>
      <w:r w:rsidR="00D058A0" w:rsidRPr="008D2F9F">
        <w:rPr>
          <w:rFonts w:ascii="Times New Roman" w:hAnsi="Times New Roman"/>
        </w:rPr>
        <w:t>1989</w:t>
      </w:r>
      <w:r w:rsidR="003142C0" w:rsidRPr="008D2F9F">
        <w:rPr>
          <w:rFonts w:ascii="Times New Roman" w:hAnsi="Times New Roman"/>
        </w:rPr>
        <w:t>)</w:t>
      </w:r>
      <w:r w:rsidR="00AA7CBF" w:rsidRPr="008D2F9F">
        <w:rPr>
          <w:rFonts w:ascii="Times New Roman" w:hAnsi="Times New Roman"/>
        </w:rPr>
        <w:t xml:space="preserve"> wellbeing </w:t>
      </w:r>
      <w:r w:rsidR="009E2251" w:rsidRPr="008D2F9F">
        <w:rPr>
          <w:rFonts w:ascii="Times New Roman" w:hAnsi="Times New Roman"/>
        </w:rPr>
        <w:t>scale</w:t>
      </w:r>
      <w:r w:rsidR="00CA5A25" w:rsidRPr="008D2F9F">
        <w:rPr>
          <w:rFonts w:ascii="Times New Roman" w:hAnsi="Times New Roman"/>
        </w:rPr>
        <w:t xml:space="preserve"> </w:t>
      </w:r>
      <w:r w:rsidR="00CA5A25" w:rsidRPr="008D2F9F">
        <w:rPr>
          <w:rFonts w:asciiTheme="majorBidi" w:hAnsiTheme="majorBidi" w:cstheme="majorBidi"/>
        </w:rPr>
        <w:t>(1</w:t>
      </w:r>
      <w:r w:rsidR="003A4973" w:rsidRPr="008D2F9F">
        <w:rPr>
          <w:rFonts w:asciiTheme="majorBidi" w:hAnsiTheme="majorBidi" w:cstheme="majorBidi"/>
        </w:rPr>
        <w:t xml:space="preserve"> = </w:t>
      </w:r>
      <w:r w:rsidR="00CA5A25" w:rsidRPr="008D2F9F">
        <w:rPr>
          <w:rFonts w:asciiTheme="majorBidi" w:hAnsiTheme="majorBidi" w:cstheme="majorBidi"/>
          <w:i/>
        </w:rPr>
        <w:t>strongly disagree</w:t>
      </w:r>
      <w:r w:rsidR="00492761" w:rsidRPr="008D2F9F">
        <w:rPr>
          <w:rFonts w:asciiTheme="majorBidi" w:hAnsiTheme="majorBidi" w:cstheme="majorBidi"/>
        </w:rPr>
        <w:t>,</w:t>
      </w:r>
      <w:r w:rsidR="00CD536B" w:rsidRPr="008D2F9F">
        <w:rPr>
          <w:rFonts w:asciiTheme="majorBidi" w:hAnsiTheme="majorBidi" w:cstheme="majorBidi"/>
        </w:rPr>
        <w:t xml:space="preserve"> </w:t>
      </w:r>
      <w:r w:rsidR="00CA5A25" w:rsidRPr="008D2F9F">
        <w:rPr>
          <w:rFonts w:asciiTheme="majorBidi" w:hAnsiTheme="majorBidi" w:cstheme="majorBidi"/>
        </w:rPr>
        <w:t>6</w:t>
      </w:r>
      <w:r w:rsidR="003A4973" w:rsidRPr="008D2F9F">
        <w:rPr>
          <w:rFonts w:asciiTheme="majorBidi" w:hAnsiTheme="majorBidi" w:cstheme="majorBidi"/>
        </w:rPr>
        <w:t xml:space="preserve"> = </w:t>
      </w:r>
      <w:r w:rsidR="00CA5A25" w:rsidRPr="008D2F9F">
        <w:rPr>
          <w:rFonts w:asciiTheme="majorBidi" w:hAnsiTheme="majorBidi" w:cstheme="majorBidi"/>
          <w:i/>
        </w:rPr>
        <w:t>strongly agree</w:t>
      </w:r>
      <w:r w:rsidR="00CA5A25" w:rsidRPr="008D2F9F">
        <w:rPr>
          <w:rFonts w:asciiTheme="majorBidi" w:hAnsiTheme="majorBidi" w:cstheme="majorBidi"/>
        </w:rPr>
        <w:t>)</w:t>
      </w:r>
      <w:r w:rsidR="00AA7CBF" w:rsidRPr="008D2F9F">
        <w:rPr>
          <w:rFonts w:ascii="Times New Roman" w:hAnsi="Times New Roman"/>
        </w:rPr>
        <w:t xml:space="preserve">: </w:t>
      </w:r>
      <w:r w:rsidR="00A11C0E" w:rsidRPr="008D2F9F">
        <w:rPr>
          <w:rFonts w:ascii="Times New Roman" w:hAnsi="Times New Roman"/>
        </w:rPr>
        <w:t>Autonomy</w:t>
      </w:r>
      <w:r w:rsidR="00560E67" w:rsidRPr="008D2F9F">
        <w:rPr>
          <w:rFonts w:ascii="Times New Roman" w:hAnsi="Times New Roman"/>
        </w:rPr>
        <w:t xml:space="preserve"> (</w:t>
      </w:r>
      <w:r w:rsidR="00893BD1" w:rsidRPr="008D2F9F">
        <w:rPr>
          <w:rFonts w:ascii="Times New Roman" w:hAnsi="Times New Roman"/>
        </w:rPr>
        <w:t>α</w:t>
      </w:r>
      <w:r w:rsidR="000B5CF9" w:rsidRPr="008D2F9F">
        <w:rPr>
          <w:rFonts w:ascii="Times New Roman" w:hAnsi="Times New Roman"/>
        </w:rPr>
        <w:t xml:space="preserve"> </w:t>
      </w:r>
      <w:r w:rsidR="00893BD1" w:rsidRPr="008D2F9F">
        <w:rPr>
          <w:rFonts w:ascii="Times New Roman" w:hAnsi="Times New Roman"/>
        </w:rPr>
        <w:t>=</w:t>
      </w:r>
      <w:r w:rsidR="000B5CF9" w:rsidRPr="008D2F9F">
        <w:rPr>
          <w:rFonts w:ascii="Times New Roman" w:hAnsi="Times New Roman"/>
        </w:rPr>
        <w:t xml:space="preserve"> </w:t>
      </w:r>
      <w:r w:rsidR="00893BD1" w:rsidRPr="008D2F9F">
        <w:rPr>
          <w:rFonts w:ascii="Times New Roman" w:hAnsi="Times New Roman"/>
        </w:rPr>
        <w:t>.</w:t>
      </w:r>
      <w:r w:rsidR="00560E67" w:rsidRPr="008D2F9F">
        <w:rPr>
          <w:rFonts w:ascii="Times New Roman" w:hAnsi="Times New Roman"/>
        </w:rPr>
        <w:t xml:space="preserve">80), </w:t>
      </w:r>
      <w:r w:rsidR="00A11C0E" w:rsidRPr="008D2F9F">
        <w:rPr>
          <w:rFonts w:ascii="Times New Roman" w:hAnsi="Times New Roman"/>
        </w:rPr>
        <w:t>Environmental Mastery</w:t>
      </w:r>
      <w:r w:rsidR="00AA7CBF" w:rsidRPr="008D2F9F">
        <w:rPr>
          <w:rFonts w:ascii="Times New Roman" w:hAnsi="Times New Roman"/>
        </w:rPr>
        <w:t xml:space="preserve"> (</w:t>
      </w:r>
      <w:r w:rsidR="00893BD1" w:rsidRPr="008D2F9F">
        <w:rPr>
          <w:rFonts w:ascii="Times New Roman" w:hAnsi="Times New Roman"/>
        </w:rPr>
        <w:t>α</w:t>
      </w:r>
      <w:r w:rsidR="000B5CF9" w:rsidRPr="008D2F9F">
        <w:rPr>
          <w:rFonts w:ascii="Times New Roman" w:hAnsi="Times New Roman"/>
        </w:rPr>
        <w:t xml:space="preserve"> </w:t>
      </w:r>
      <w:r w:rsidR="00893BD1" w:rsidRPr="008D2F9F">
        <w:rPr>
          <w:rFonts w:ascii="Times New Roman" w:hAnsi="Times New Roman"/>
        </w:rPr>
        <w:t>=</w:t>
      </w:r>
      <w:r w:rsidR="000B5CF9" w:rsidRPr="008D2F9F">
        <w:rPr>
          <w:rFonts w:ascii="Times New Roman" w:hAnsi="Times New Roman"/>
        </w:rPr>
        <w:t xml:space="preserve"> </w:t>
      </w:r>
      <w:r w:rsidR="00893BD1" w:rsidRPr="008D2F9F">
        <w:rPr>
          <w:rFonts w:ascii="Times New Roman" w:hAnsi="Times New Roman"/>
        </w:rPr>
        <w:t>.</w:t>
      </w:r>
      <w:r w:rsidR="00AA7CBF" w:rsidRPr="008D2F9F">
        <w:rPr>
          <w:rFonts w:ascii="Times New Roman" w:hAnsi="Times New Roman"/>
        </w:rPr>
        <w:t xml:space="preserve">81), </w:t>
      </w:r>
      <w:r w:rsidR="00A11C0E" w:rsidRPr="008D2F9F">
        <w:rPr>
          <w:rFonts w:ascii="Times New Roman" w:hAnsi="Times New Roman"/>
        </w:rPr>
        <w:t>Personal Growth</w:t>
      </w:r>
      <w:r w:rsidR="00AA7CBF" w:rsidRPr="008D2F9F">
        <w:rPr>
          <w:rFonts w:ascii="Times New Roman" w:hAnsi="Times New Roman"/>
        </w:rPr>
        <w:t xml:space="preserve"> (</w:t>
      </w:r>
      <w:r w:rsidR="00893BD1" w:rsidRPr="008D2F9F">
        <w:rPr>
          <w:rFonts w:ascii="Times New Roman" w:hAnsi="Times New Roman"/>
        </w:rPr>
        <w:t>α</w:t>
      </w:r>
      <w:r w:rsidR="000B5CF9" w:rsidRPr="008D2F9F">
        <w:rPr>
          <w:rFonts w:ascii="Times New Roman" w:hAnsi="Times New Roman"/>
        </w:rPr>
        <w:t xml:space="preserve"> </w:t>
      </w:r>
      <w:r w:rsidR="00893BD1" w:rsidRPr="008D2F9F">
        <w:rPr>
          <w:rFonts w:ascii="Times New Roman" w:hAnsi="Times New Roman"/>
        </w:rPr>
        <w:t>=</w:t>
      </w:r>
      <w:r w:rsidR="000B5CF9" w:rsidRPr="008D2F9F">
        <w:rPr>
          <w:rFonts w:ascii="Times New Roman" w:hAnsi="Times New Roman"/>
        </w:rPr>
        <w:t xml:space="preserve"> </w:t>
      </w:r>
      <w:r w:rsidR="00893BD1" w:rsidRPr="008D2F9F">
        <w:rPr>
          <w:rFonts w:ascii="Times New Roman" w:hAnsi="Times New Roman"/>
        </w:rPr>
        <w:t>.</w:t>
      </w:r>
      <w:r w:rsidR="00AA7CBF" w:rsidRPr="008D2F9F">
        <w:rPr>
          <w:rFonts w:ascii="Times New Roman" w:hAnsi="Times New Roman"/>
        </w:rPr>
        <w:t xml:space="preserve">73), </w:t>
      </w:r>
      <w:r w:rsidR="00A11C0E" w:rsidRPr="008D2F9F">
        <w:rPr>
          <w:rFonts w:ascii="Times New Roman" w:hAnsi="Times New Roman"/>
        </w:rPr>
        <w:t>Positive Relationships</w:t>
      </w:r>
      <w:r w:rsidR="00560E67" w:rsidRPr="008D2F9F">
        <w:rPr>
          <w:rFonts w:ascii="Times New Roman" w:hAnsi="Times New Roman"/>
        </w:rPr>
        <w:t xml:space="preserve"> (</w:t>
      </w:r>
      <w:r w:rsidR="00893BD1" w:rsidRPr="008D2F9F">
        <w:rPr>
          <w:rFonts w:ascii="Times New Roman" w:hAnsi="Times New Roman"/>
        </w:rPr>
        <w:t>α</w:t>
      </w:r>
      <w:r w:rsidR="000B5CF9" w:rsidRPr="008D2F9F">
        <w:rPr>
          <w:rFonts w:ascii="Times New Roman" w:hAnsi="Times New Roman"/>
        </w:rPr>
        <w:t xml:space="preserve"> </w:t>
      </w:r>
      <w:r w:rsidR="00893BD1" w:rsidRPr="008D2F9F">
        <w:rPr>
          <w:rFonts w:ascii="Times New Roman" w:hAnsi="Times New Roman"/>
        </w:rPr>
        <w:t>=</w:t>
      </w:r>
      <w:r w:rsidR="000B5CF9" w:rsidRPr="008D2F9F">
        <w:rPr>
          <w:rFonts w:ascii="Times New Roman" w:hAnsi="Times New Roman"/>
        </w:rPr>
        <w:t xml:space="preserve"> </w:t>
      </w:r>
      <w:r w:rsidR="00893BD1" w:rsidRPr="008D2F9F">
        <w:rPr>
          <w:rFonts w:ascii="Times New Roman" w:hAnsi="Times New Roman"/>
        </w:rPr>
        <w:t>.</w:t>
      </w:r>
      <w:r w:rsidR="00560E67" w:rsidRPr="008D2F9F">
        <w:rPr>
          <w:rFonts w:ascii="Times New Roman" w:hAnsi="Times New Roman"/>
        </w:rPr>
        <w:t xml:space="preserve">63), </w:t>
      </w:r>
      <w:r w:rsidR="00A11C0E" w:rsidRPr="008D2F9F">
        <w:rPr>
          <w:rFonts w:ascii="Times New Roman" w:hAnsi="Times New Roman"/>
        </w:rPr>
        <w:t>Purpose in Life</w:t>
      </w:r>
      <w:r w:rsidR="00AA7CBF" w:rsidRPr="008D2F9F">
        <w:rPr>
          <w:rFonts w:ascii="Times New Roman" w:hAnsi="Times New Roman"/>
        </w:rPr>
        <w:t xml:space="preserve"> (</w:t>
      </w:r>
      <w:r w:rsidR="00893BD1" w:rsidRPr="008D2F9F">
        <w:rPr>
          <w:rFonts w:ascii="Times New Roman" w:hAnsi="Times New Roman"/>
        </w:rPr>
        <w:t>α</w:t>
      </w:r>
      <w:r w:rsidR="000B5CF9" w:rsidRPr="008D2F9F">
        <w:rPr>
          <w:rFonts w:ascii="Times New Roman" w:hAnsi="Times New Roman"/>
        </w:rPr>
        <w:t xml:space="preserve"> </w:t>
      </w:r>
      <w:r w:rsidR="00893BD1" w:rsidRPr="008D2F9F">
        <w:rPr>
          <w:rFonts w:ascii="Times New Roman" w:hAnsi="Times New Roman"/>
        </w:rPr>
        <w:t>=</w:t>
      </w:r>
      <w:r w:rsidR="000B5CF9" w:rsidRPr="008D2F9F">
        <w:rPr>
          <w:rFonts w:ascii="Times New Roman" w:hAnsi="Times New Roman"/>
        </w:rPr>
        <w:t xml:space="preserve"> </w:t>
      </w:r>
      <w:r w:rsidR="00893BD1" w:rsidRPr="008D2F9F">
        <w:rPr>
          <w:rFonts w:ascii="Times New Roman" w:hAnsi="Times New Roman"/>
        </w:rPr>
        <w:t>.</w:t>
      </w:r>
      <w:r w:rsidR="00AA7CBF" w:rsidRPr="008D2F9F">
        <w:rPr>
          <w:rFonts w:ascii="Times New Roman" w:hAnsi="Times New Roman"/>
        </w:rPr>
        <w:t xml:space="preserve">76), </w:t>
      </w:r>
      <w:r w:rsidR="00A11C0E" w:rsidRPr="008D2F9F">
        <w:rPr>
          <w:rFonts w:ascii="Times New Roman" w:hAnsi="Times New Roman"/>
        </w:rPr>
        <w:t>Self-</w:t>
      </w:r>
      <w:r w:rsidR="00C76574">
        <w:rPr>
          <w:rFonts w:ascii="Times New Roman" w:hAnsi="Times New Roman"/>
        </w:rPr>
        <w:t>A</w:t>
      </w:r>
      <w:r w:rsidR="00A11C0E" w:rsidRPr="008D2F9F">
        <w:rPr>
          <w:rFonts w:ascii="Times New Roman" w:hAnsi="Times New Roman"/>
        </w:rPr>
        <w:t>cceptance</w:t>
      </w:r>
      <w:r w:rsidR="00AA7CBF" w:rsidRPr="008D2F9F">
        <w:rPr>
          <w:rFonts w:ascii="Times New Roman" w:hAnsi="Times New Roman"/>
        </w:rPr>
        <w:t xml:space="preserve"> (</w:t>
      </w:r>
      <w:r w:rsidR="00893BD1" w:rsidRPr="008D2F9F">
        <w:rPr>
          <w:rFonts w:ascii="Times New Roman" w:hAnsi="Times New Roman"/>
        </w:rPr>
        <w:t>α</w:t>
      </w:r>
      <w:r w:rsidR="000B5CF9" w:rsidRPr="008D2F9F">
        <w:rPr>
          <w:rFonts w:ascii="Times New Roman" w:hAnsi="Times New Roman"/>
        </w:rPr>
        <w:t xml:space="preserve"> </w:t>
      </w:r>
      <w:r w:rsidR="00893BD1" w:rsidRPr="008D2F9F">
        <w:rPr>
          <w:rFonts w:ascii="Times New Roman" w:hAnsi="Times New Roman"/>
        </w:rPr>
        <w:t>=</w:t>
      </w:r>
      <w:r w:rsidR="000B5CF9" w:rsidRPr="008D2F9F">
        <w:rPr>
          <w:rFonts w:ascii="Times New Roman" w:hAnsi="Times New Roman"/>
        </w:rPr>
        <w:t xml:space="preserve"> </w:t>
      </w:r>
      <w:r w:rsidR="00893BD1" w:rsidRPr="008D2F9F">
        <w:rPr>
          <w:rFonts w:ascii="Times New Roman" w:hAnsi="Times New Roman"/>
        </w:rPr>
        <w:t>.</w:t>
      </w:r>
      <w:r w:rsidR="00AA7CBF" w:rsidRPr="008D2F9F">
        <w:rPr>
          <w:rFonts w:ascii="Times New Roman" w:hAnsi="Times New Roman"/>
        </w:rPr>
        <w:t>80)</w:t>
      </w:r>
      <w:r w:rsidR="0090150D" w:rsidRPr="008D2F9F">
        <w:rPr>
          <w:rFonts w:ascii="Times New Roman" w:hAnsi="Times New Roman"/>
        </w:rPr>
        <w:t xml:space="preserve">. </w:t>
      </w:r>
      <w:r w:rsidR="00D06101" w:rsidRPr="008D2F9F">
        <w:rPr>
          <w:rFonts w:asciiTheme="majorBidi" w:hAnsiTheme="majorBidi" w:cstheme="majorBidi"/>
        </w:rPr>
        <w:t>The su</w:t>
      </w:r>
      <w:r w:rsidR="00032033" w:rsidRPr="008D2F9F">
        <w:rPr>
          <w:rFonts w:asciiTheme="majorBidi" w:hAnsiTheme="majorBidi" w:cstheme="majorBidi"/>
        </w:rPr>
        <w:t>bscales</w:t>
      </w:r>
      <w:r w:rsidR="00AA7CBF" w:rsidRPr="008D2F9F">
        <w:rPr>
          <w:rFonts w:asciiTheme="majorBidi" w:hAnsiTheme="majorBidi" w:cstheme="majorBidi"/>
        </w:rPr>
        <w:t xml:space="preserve"> </w:t>
      </w:r>
      <w:r w:rsidR="00032033" w:rsidRPr="008D2F9F">
        <w:rPr>
          <w:rFonts w:asciiTheme="majorBidi" w:hAnsiTheme="majorBidi" w:cstheme="majorBidi"/>
        </w:rPr>
        <w:t>correlated</w:t>
      </w:r>
      <w:r w:rsidR="00514F03" w:rsidRPr="008D2F9F">
        <w:rPr>
          <w:rFonts w:asciiTheme="majorBidi" w:hAnsiTheme="majorBidi" w:cstheme="majorBidi"/>
        </w:rPr>
        <w:t xml:space="preserve"> significantly</w:t>
      </w:r>
      <w:r w:rsidR="00DE6C6C" w:rsidRPr="008D2F9F">
        <w:rPr>
          <w:rFonts w:asciiTheme="majorBidi" w:hAnsiTheme="majorBidi" w:cstheme="majorBidi"/>
        </w:rPr>
        <w:t>,</w:t>
      </w:r>
      <w:r w:rsidR="00AA7CBF" w:rsidRPr="008D2F9F">
        <w:rPr>
          <w:rFonts w:asciiTheme="majorBidi" w:hAnsiTheme="majorBidi" w:cstheme="majorBidi"/>
        </w:rPr>
        <w:t xml:space="preserve"> </w:t>
      </w:r>
      <w:r w:rsidR="00AA7CBF" w:rsidRPr="008D2F9F">
        <w:rPr>
          <w:rFonts w:asciiTheme="majorBidi" w:hAnsiTheme="majorBidi" w:cstheme="majorBidi"/>
          <w:i/>
          <w:iCs/>
        </w:rPr>
        <w:t>r</w:t>
      </w:r>
      <w:r w:rsidR="00AA7CBF" w:rsidRPr="008D2F9F">
        <w:rPr>
          <w:rFonts w:asciiTheme="majorBidi" w:hAnsiTheme="majorBidi" w:cstheme="majorBidi"/>
        </w:rPr>
        <w:t>s</w:t>
      </w:r>
      <w:r w:rsidR="001843A6" w:rsidRPr="008D2F9F">
        <w:rPr>
          <w:rFonts w:asciiTheme="majorBidi" w:hAnsiTheme="majorBidi" w:cstheme="majorBidi"/>
        </w:rPr>
        <w:t>(91</w:t>
      </w:r>
      <w:r w:rsidR="009117D9" w:rsidRPr="008D2F9F">
        <w:rPr>
          <w:rFonts w:asciiTheme="majorBidi" w:hAnsiTheme="majorBidi" w:cstheme="majorBidi"/>
        </w:rPr>
        <w:t>)</w:t>
      </w:r>
      <w:r w:rsidR="003A4973" w:rsidRPr="008D2F9F">
        <w:rPr>
          <w:rFonts w:asciiTheme="majorBidi" w:hAnsiTheme="majorBidi" w:cstheme="majorBidi"/>
        </w:rPr>
        <w:t xml:space="preserve"> = </w:t>
      </w:r>
      <w:r w:rsidR="009117D9" w:rsidRPr="008D2F9F">
        <w:rPr>
          <w:rFonts w:asciiTheme="majorBidi" w:hAnsiTheme="majorBidi" w:cstheme="majorBidi"/>
        </w:rPr>
        <w:t>.</w:t>
      </w:r>
      <w:r w:rsidR="00AA7CBF" w:rsidRPr="008D2F9F">
        <w:rPr>
          <w:rFonts w:asciiTheme="majorBidi" w:hAnsiTheme="majorBidi" w:cstheme="majorBidi"/>
        </w:rPr>
        <w:t>21</w:t>
      </w:r>
      <w:r w:rsidR="005C16B2" w:rsidRPr="008D2F9F">
        <w:rPr>
          <w:rFonts w:ascii="Times New Roman" w:hAnsi="Times New Roman"/>
        </w:rPr>
        <w:t>—</w:t>
      </w:r>
      <w:r w:rsidR="00AA7CBF" w:rsidRPr="008D2F9F">
        <w:rPr>
          <w:rFonts w:asciiTheme="majorBidi" w:hAnsiTheme="majorBidi" w:cstheme="majorBidi"/>
        </w:rPr>
        <w:t xml:space="preserve">.67, mean </w:t>
      </w:r>
      <w:r w:rsidR="004C7E13" w:rsidRPr="008D2F9F">
        <w:rPr>
          <w:rFonts w:asciiTheme="majorBidi" w:hAnsiTheme="majorBidi" w:cstheme="majorBidi"/>
          <w:i/>
          <w:iCs/>
        </w:rPr>
        <w:t>r</w:t>
      </w:r>
      <w:r w:rsidR="003A4973" w:rsidRPr="008D2F9F">
        <w:rPr>
          <w:rFonts w:asciiTheme="majorBidi" w:hAnsiTheme="majorBidi" w:cstheme="majorBidi"/>
          <w:i/>
          <w:iCs/>
        </w:rPr>
        <w:t xml:space="preserve"> = </w:t>
      </w:r>
      <w:r w:rsidR="004C7E13" w:rsidRPr="008D2F9F">
        <w:rPr>
          <w:rFonts w:asciiTheme="majorBidi" w:hAnsiTheme="majorBidi" w:cstheme="majorBidi"/>
          <w:i/>
          <w:iCs/>
        </w:rPr>
        <w:t>.</w:t>
      </w:r>
      <w:r w:rsidR="00AA7CBF" w:rsidRPr="008D2F9F">
        <w:rPr>
          <w:rFonts w:asciiTheme="majorBidi" w:hAnsiTheme="majorBidi" w:cstheme="majorBidi"/>
        </w:rPr>
        <w:t xml:space="preserve">43, </w:t>
      </w:r>
      <w:r w:rsidR="005C16B2" w:rsidRPr="008D2F9F">
        <w:rPr>
          <w:rFonts w:asciiTheme="majorBidi" w:hAnsiTheme="majorBidi" w:cstheme="majorBidi"/>
        </w:rPr>
        <w:t xml:space="preserve">except </w:t>
      </w:r>
      <w:r w:rsidR="00560E67" w:rsidRPr="008D2F9F">
        <w:rPr>
          <w:rFonts w:asciiTheme="majorBidi" w:hAnsiTheme="majorBidi" w:cstheme="majorBidi"/>
        </w:rPr>
        <w:t>for</w:t>
      </w:r>
      <w:r w:rsidR="00AA7CBF" w:rsidRPr="008D2F9F">
        <w:rPr>
          <w:rFonts w:asciiTheme="majorBidi" w:hAnsiTheme="majorBidi" w:cstheme="majorBidi"/>
        </w:rPr>
        <w:t xml:space="preserve"> </w:t>
      </w:r>
      <w:r w:rsidR="00A11C0E" w:rsidRPr="008D2F9F">
        <w:rPr>
          <w:rFonts w:asciiTheme="majorBidi" w:hAnsiTheme="majorBidi" w:cstheme="majorBidi"/>
        </w:rPr>
        <w:t>Autonomy</w:t>
      </w:r>
      <w:r w:rsidR="004C7E13" w:rsidRPr="008D2F9F">
        <w:rPr>
          <w:rFonts w:asciiTheme="majorBidi" w:hAnsiTheme="majorBidi" w:cstheme="majorBidi"/>
        </w:rPr>
        <w:t xml:space="preserve"> and </w:t>
      </w:r>
      <w:r w:rsidR="00A11C0E" w:rsidRPr="008D2F9F">
        <w:rPr>
          <w:rFonts w:asciiTheme="majorBidi" w:hAnsiTheme="majorBidi" w:cstheme="majorBidi"/>
        </w:rPr>
        <w:t>Positive Relationships</w:t>
      </w:r>
      <w:r w:rsidR="00AA7CBF" w:rsidRPr="008D2F9F">
        <w:rPr>
          <w:rFonts w:asciiTheme="majorBidi" w:hAnsiTheme="majorBidi" w:cstheme="majorBidi"/>
        </w:rPr>
        <w:t xml:space="preserve">, </w:t>
      </w:r>
      <w:r w:rsidR="00AA7CBF" w:rsidRPr="008D2F9F">
        <w:rPr>
          <w:rFonts w:asciiTheme="majorBidi" w:hAnsiTheme="majorBidi" w:cstheme="majorBidi"/>
          <w:i/>
          <w:iCs/>
        </w:rPr>
        <w:t>r</w:t>
      </w:r>
      <w:r w:rsidR="001843A6" w:rsidRPr="008D2F9F">
        <w:rPr>
          <w:rFonts w:asciiTheme="majorBidi" w:hAnsiTheme="majorBidi" w:cstheme="majorBidi"/>
          <w:iCs/>
        </w:rPr>
        <w:t>(91</w:t>
      </w:r>
      <w:r w:rsidR="009117D9" w:rsidRPr="008D2F9F">
        <w:rPr>
          <w:rFonts w:asciiTheme="majorBidi" w:hAnsiTheme="majorBidi" w:cstheme="majorBidi"/>
          <w:iCs/>
        </w:rPr>
        <w:t>)</w:t>
      </w:r>
      <w:r w:rsidR="003A4973" w:rsidRPr="008D2F9F">
        <w:rPr>
          <w:rFonts w:asciiTheme="majorBidi" w:hAnsiTheme="majorBidi" w:cstheme="majorBidi"/>
          <w:iCs/>
        </w:rPr>
        <w:t xml:space="preserve"> = </w:t>
      </w:r>
      <w:r w:rsidR="009117D9" w:rsidRPr="008D2F9F">
        <w:rPr>
          <w:rFonts w:asciiTheme="majorBidi" w:hAnsiTheme="majorBidi" w:cstheme="majorBidi"/>
          <w:iCs/>
        </w:rPr>
        <w:t>.</w:t>
      </w:r>
      <w:r w:rsidR="00AA7CBF" w:rsidRPr="008D2F9F">
        <w:rPr>
          <w:rFonts w:asciiTheme="majorBidi" w:hAnsiTheme="majorBidi" w:cstheme="majorBidi"/>
        </w:rPr>
        <w:t>05</w:t>
      </w:r>
      <w:r w:rsidR="005C16B2" w:rsidRPr="008D2F9F">
        <w:rPr>
          <w:rFonts w:asciiTheme="majorBidi" w:hAnsiTheme="majorBidi" w:cstheme="majorBidi"/>
        </w:rPr>
        <w:t>,</w:t>
      </w:r>
      <w:r w:rsidR="00DC07D0" w:rsidRPr="008D2F9F">
        <w:rPr>
          <w:rFonts w:asciiTheme="majorBidi" w:hAnsiTheme="majorBidi" w:cstheme="majorBidi"/>
        </w:rPr>
        <w:t xml:space="preserve"> </w:t>
      </w:r>
      <w:r w:rsidR="005A15DE" w:rsidRPr="008D2F9F">
        <w:rPr>
          <w:rFonts w:asciiTheme="majorBidi" w:hAnsiTheme="majorBidi" w:cstheme="majorBidi"/>
          <w:i/>
        </w:rPr>
        <w:t>p</w:t>
      </w:r>
      <w:r w:rsidR="003A4973" w:rsidRPr="008D2F9F">
        <w:rPr>
          <w:rFonts w:asciiTheme="majorBidi" w:hAnsiTheme="majorBidi" w:cstheme="majorBidi"/>
          <w:i/>
        </w:rPr>
        <w:t xml:space="preserve"> = </w:t>
      </w:r>
      <w:r w:rsidR="005A15DE" w:rsidRPr="008D2F9F">
        <w:rPr>
          <w:rFonts w:asciiTheme="majorBidi" w:hAnsiTheme="majorBidi" w:cstheme="majorBidi"/>
          <w:i/>
        </w:rPr>
        <w:t>.</w:t>
      </w:r>
      <w:r w:rsidR="001843A6" w:rsidRPr="008D2F9F">
        <w:rPr>
          <w:rFonts w:asciiTheme="majorBidi" w:hAnsiTheme="majorBidi" w:cstheme="majorBidi"/>
        </w:rPr>
        <w:t>61</w:t>
      </w:r>
      <w:r w:rsidR="003F5518" w:rsidRPr="008D2F9F">
        <w:rPr>
          <w:rFonts w:asciiTheme="majorBidi" w:hAnsiTheme="majorBidi" w:cstheme="majorBidi"/>
        </w:rPr>
        <w:t xml:space="preserve"> (Table </w:t>
      </w:r>
      <w:r w:rsidR="00CE2C1B" w:rsidRPr="008D2F9F">
        <w:rPr>
          <w:rFonts w:asciiTheme="majorBidi" w:hAnsiTheme="majorBidi" w:cstheme="majorBidi"/>
        </w:rPr>
        <w:t>S1</w:t>
      </w:r>
      <w:r w:rsidR="003F5518" w:rsidRPr="008D2F9F">
        <w:rPr>
          <w:rFonts w:asciiTheme="majorBidi" w:hAnsiTheme="majorBidi" w:cstheme="majorBidi"/>
        </w:rPr>
        <w:t>)</w:t>
      </w:r>
      <w:r w:rsidR="00AA7CBF" w:rsidRPr="008D2F9F">
        <w:rPr>
          <w:rFonts w:asciiTheme="majorBidi" w:hAnsiTheme="majorBidi" w:cstheme="majorBidi"/>
        </w:rPr>
        <w:t>.</w:t>
      </w:r>
    </w:p>
    <w:p w14:paraId="1CD03F65" w14:textId="6C679F90" w:rsidR="00FB653F" w:rsidRPr="008D2F9F" w:rsidRDefault="00AA7CBF" w:rsidP="004C6604">
      <w:pPr>
        <w:pStyle w:val="ListParagraph"/>
        <w:widowControl w:val="0"/>
        <w:spacing w:line="480" w:lineRule="exact"/>
        <w:ind w:left="0" w:firstLine="720"/>
        <w:rPr>
          <w:rFonts w:ascii="Times New Roman" w:hAnsi="Times New Roman"/>
        </w:rPr>
      </w:pPr>
      <w:r w:rsidRPr="008D2F9F">
        <w:rPr>
          <w:rFonts w:ascii="Times New Roman" w:hAnsi="Times New Roman"/>
          <w:b/>
          <w:bCs/>
        </w:rPr>
        <w:t xml:space="preserve">Manipulation </w:t>
      </w:r>
      <w:r w:rsidR="005071B2" w:rsidRPr="008D2F9F">
        <w:rPr>
          <w:rFonts w:ascii="Times New Roman" w:hAnsi="Times New Roman"/>
          <w:b/>
          <w:bCs/>
        </w:rPr>
        <w:t>c</w:t>
      </w:r>
      <w:r w:rsidRPr="008D2F9F">
        <w:rPr>
          <w:rFonts w:ascii="Times New Roman" w:hAnsi="Times New Roman"/>
          <w:b/>
          <w:bCs/>
        </w:rPr>
        <w:t>hecks</w:t>
      </w:r>
      <w:r w:rsidR="005071B2" w:rsidRPr="008D2F9F">
        <w:rPr>
          <w:rFonts w:ascii="Times New Roman" w:hAnsi="Times New Roman"/>
          <w:b/>
          <w:bCs/>
        </w:rPr>
        <w:t xml:space="preserve">. </w:t>
      </w:r>
      <w:r w:rsidR="005071B2" w:rsidRPr="008D2F9F">
        <w:rPr>
          <w:rFonts w:ascii="Times New Roman" w:hAnsi="Times New Roman"/>
          <w:bCs/>
        </w:rPr>
        <w:t xml:space="preserve">To assess </w:t>
      </w:r>
      <w:r w:rsidR="005071B2" w:rsidRPr="005E6331">
        <w:rPr>
          <w:rFonts w:ascii="Times New Roman" w:hAnsi="Times New Roman"/>
          <w:bCs/>
          <w:iCs/>
        </w:rPr>
        <w:t>t</w:t>
      </w:r>
      <w:r w:rsidR="00FA5679" w:rsidRPr="005E6331">
        <w:rPr>
          <w:rFonts w:ascii="Times New Roman" w:hAnsi="Times New Roman"/>
          <w:bCs/>
          <w:iCs/>
        </w:rPr>
        <w:t>ime perspective</w:t>
      </w:r>
      <w:r w:rsidR="005071B2" w:rsidRPr="008D2F9F">
        <w:rPr>
          <w:rFonts w:ascii="Times New Roman" w:hAnsi="Times New Roman"/>
          <w:bCs/>
        </w:rPr>
        <w:t>,</w:t>
      </w:r>
      <w:r w:rsidR="005071B2" w:rsidRPr="008D2F9F">
        <w:rPr>
          <w:rFonts w:ascii="Times New Roman" w:hAnsi="Times New Roman"/>
          <w:b/>
          <w:bCs/>
        </w:rPr>
        <w:t xml:space="preserve"> </w:t>
      </w:r>
      <w:r w:rsidR="005071B2" w:rsidRPr="008D2F9F">
        <w:rPr>
          <w:rFonts w:ascii="Times New Roman" w:hAnsi="Times New Roman"/>
          <w:bCs/>
        </w:rPr>
        <w:t>p</w:t>
      </w:r>
      <w:r w:rsidR="00FA5679" w:rsidRPr="008D2F9F">
        <w:rPr>
          <w:rFonts w:ascii="Times New Roman" w:hAnsi="Times New Roman"/>
        </w:rPr>
        <w:t xml:space="preserve">articipants </w:t>
      </w:r>
      <w:r w:rsidR="005071B2" w:rsidRPr="008D2F9F">
        <w:rPr>
          <w:rFonts w:ascii="Times New Roman" w:hAnsi="Times New Roman"/>
        </w:rPr>
        <w:t>rated</w:t>
      </w:r>
      <w:r w:rsidR="00B03C46" w:rsidRPr="008D2F9F">
        <w:rPr>
          <w:rFonts w:ascii="Times New Roman" w:hAnsi="Times New Roman"/>
        </w:rPr>
        <w:t xml:space="preserve"> </w:t>
      </w:r>
      <w:r w:rsidR="00D06101" w:rsidRPr="008D2F9F">
        <w:rPr>
          <w:rFonts w:ascii="Times New Roman" w:hAnsi="Times New Roman"/>
        </w:rPr>
        <w:t>the</w:t>
      </w:r>
      <w:r w:rsidR="00FA5679" w:rsidRPr="008D2F9F">
        <w:rPr>
          <w:rFonts w:ascii="Times New Roman" w:hAnsi="Times New Roman"/>
        </w:rPr>
        <w:t xml:space="preserve"> item: “My remaining time at university is…” (1</w:t>
      </w:r>
      <w:r w:rsidR="000B5CF9" w:rsidRPr="008D2F9F">
        <w:rPr>
          <w:rFonts w:ascii="Times New Roman" w:hAnsi="Times New Roman"/>
        </w:rPr>
        <w:t xml:space="preserve"> </w:t>
      </w:r>
      <w:r w:rsidR="003A4973" w:rsidRPr="008D2F9F">
        <w:rPr>
          <w:rFonts w:ascii="Times New Roman" w:hAnsi="Times New Roman"/>
        </w:rPr>
        <w:t>=</w:t>
      </w:r>
      <w:r w:rsidR="000B5CF9" w:rsidRPr="008D2F9F">
        <w:rPr>
          <w:rFonts w:ascii="Times New Roman" w:hAnsi="Times New Roman"/>
        </w:rPr>
        <w:t xml:space="preserve"> </w:t>
      </w:r>
      <w:r w:rsidR="00FA5679" w:rsidRPr="008D2F9F">
        <w:rPr>
          <w:rFonts w:ascii="Times New Roman" w:hAnsi="Times New Roman"/>
          <w:i/>
          <w:iCs/>
        </w:rPr>
        <w:t>limited</w:t>
      </w:r>
      <w:r w:rsidR="00FA5679" w:rsidRPr="008D2F9F">
        <w:rPr>
          <w:rFonts w:ascii="Times New Roman" w:hAnsi="Times New Roman"/>
        </w:rPr>
        <w:t>, 7</w:t>
      </w:r>
      <w:r w:rsidR="000B5CF9" w:rsidRPr="008D2F9F">
        <w:rPr>
          <w:rFonts w:ascii="Times New Roman" w:hAnsi="Times New Roman"/>
        </w:rPr>
        <w:t xml:space="preserve"> </w:t>
      </w:r>
      <w:r w:rsidR="003A4973" w:rsidRPr="008D2F9F">
        <w:rPr>
          <w:rFonts w:ascii="Times New Roman" w:hAnsi="Times New Roman"/>
        </w:rPr>
        <w:t>=</w:t>
      </w:r>
      <w:r w:rsidR="000B5CF9" w:rsidRPr="008D2F9F">
        <w:rPr>
          <w:rFonts w:ascii="Times New Roman" w:hAnsi="Times New Roman"/>
        </w:rPr>
        <w:t xml:space="preserve"> </w:t>
      </w:r>
      <w:r w:rsidR="00FA5679" w:rsidRPr="008D2F9F">
        <w:rPr>
          <w:rFonts w:ascii="Times New Roman" w:hAnsi="Times New Roman"/>
          <w:i/>
          <w:iCs/>
        </w:rPr>
        <w:t>expansive</w:t>
      </w:r>
      <w:r w:rsidR="00FA5679" w:rsidRPr="008D2F9F">
        <w:rPr>
          <w:rFonts w:ascii="Times New Roman" w:hAnsi="Times New Roman"/>
        </w:rPr>
        <w:t xml:space="preserve">). </w:t>
      </w:r>
      <w:r w:rsidR="005071B2" w:rsidRPr="008D2F9F">
        <w:rPr>
          <w:rFonts w:ascii="Times New Roman" w:hAnsi="Times New Roman"/>
        </w:rPr>
        <w:t xml:space="preserve">To assess </w:t>
      </w:r>
      <w:r w:rsidR="005071B2" w:rsidRPr="005E6331">
        <w:rPr>
          <w:rFonts w:ascii="Times New Roman" w:hAnsi="Times New Roman"/>
          <w:bCs/>
          <w:iCs/>
        </w:rPr>
        <w:t>s</w:t>
      </w:r>
      <w:r w:rsidR="00560E67" w:rsidRPr="005E6331">
        <w:rPr>
          <w:rFonts w:ascii="Times New Roman" w:hAnsi="Times New Roman"/>
          <w:bCs/>
          <w:iCs/>
        </w:rPr>
        <w:t>tate n</w:t>
      </w:r>
      <w:r w:rsidR="00FB653F" w:rsidRPr="005E6331">
        <w:rPr>
          <w:rFonts w:ascii="Times New Roman" w:hAnsi="Times New Roman"/>
          <w:bCs/>
          <w:iCs/>
        </w:rPr>
        <w:t>ostalgia</w:t>
      </w:r>
      <w:r w:rsidR="005071B2" w:rsidRPr="008D2F9F">
        <w:rPr>
          <w:rFonts w:ascii="Times New Roman" w:hAnsi="Times New Roman"/>
          <w:bCs/>
        </w:rPr>
        <w:t xml:space="preserve">, </w:t>
      </w:r>
      <w:r w:rsidR="005071B2" w:rsidRPr="008D2F9F">
        <w:rPr>
          <w:rFonts w:ascii="Times New Roman" w:hAnsi="Times New Roman"/>
        </w:rPr>
        <w:t>p</w:t>
      </w:r>
      <w:r w:rsidR="00FB653F" w:rsidRPr="008D2F9F">
        <w:rPr>
          <w:rFonts w:ascii="Times New Roman" w:hAnsi="Times New Roman"/>
        </w:rPr>
        <w:t xml:space="preserve">articipants </w:t>
      </w:r>
      <w:r w:rsidR="005071B2" w:rsidRPr="008D2F9F">
        <w:rPr>
          <w:rFonts w:ascii="Times New Roman" w:hAnsi="Times New Roman"/>
        </w:rPr>
        <w:t>rated</w:t>
      </w:r>
      <w:r w:rsidR="00B03C46" w:rsidRPr="008D2F9F">
        <w:rPr>
          <w:rFonts w:ascii="Times New Roman" w:hAnsi="Times New Roman"/>
        </w:rPr>
        <w:t xml:space="preserve"> </w:t>
      </w:r>
      <w:r w:rsidR="00FB653F" w:rsidRPr="008D2F9F">
        <w:rPr>
          <w:rFonts w:ascii="Times New Roman" w:hAnsi="Times New Roman"/>
        </w:rPr>
        <w:t>two items (</w:t>
      </w:r>
      <w:r w:rsidR="00AF32C8" w:rsidRPr="008D2F9F">
        <w:rPr>
          <w:rFonts w:ascii="Times New Roman" w:hAnsi="Times New Roman"/>
        </w:rPr>
        <w:t>“Right now, I am having nostalgic feelings,”</w:t>
      </w:r>
      <w:r w:rsidR="00B058A4" w:rsidRPr="008D2F9F">
        <w:rPr>
          <w:rFonts w:ascii="Times New Roman" w:hAnsi="Times New Roman"/>
        </w:rPr>
        <w:t xml:space="preserve"> “I feel nostalgic at the moment</w:t>
      </w:r>
      <w:r w:rsidR="00651F81" w:rsidRPr="008D2F9F">
        <w:rPr>
          <w:rFonts w:ascii="Times New Roman" w:hAnsi="Times New Roman"/>
        </w:rPr>
        <w:t>;</w:t>
      </w:r>
      <w:r w:rsidR="00B058A4" w:rsidRPr="008D2F9F">
        <w:rPr>
          <w:rFonts w:ascii="Times New Roman" w:hAnsi="Times New Roman"/>
        </w:rPr>
        <w:t xml:space="preserve">” </w:t>
      </w:r>
      <w:r w:rsidR="00FB653F" w:rsidRPr="008D2F9F">
        <w:rPr>
          <w:rFonts w:ascii="Times New Roman" w:hAnsi="Times New Roman"/>
        </w:rPr>
        <w:t>1</w:t>
      </w:r>
      <w:r w:rsidR="000B5CF9" w:rsidRPr="008D2F9F">
        <w:rPr>
          <w:rFonts w:ascii="Times New Roman" w:hAnsi="Times New Roman"/>
        </w:rPr>
        <w:t xml:space="preserve"> </w:t>
      </w:r>
      <w:r w:rsidR="003A4973" w:rsidRPr="008D2F9F">
        <w:rPr>
          <w:rFonts w:ascii="Times New Roman" w:hAnsi="Times New Roman"/>
        </w:rPr>
        <w:t>=</w:t>
      </w:r>
      <w:r w:rsidR="000B5CF9" w:rsidRPr="008D2F9F">
        <w:rPr>
          <w:rFonts w:ascii="Times New Roman" w:hAnsi="Times New Roman"/>
        </w:rPr>
        <w:t xml:space="preserve"> </w:t>
      </w:r>
      <w:r w:rsidR="00FB653F" w:rsidRPr="008D2F9F">
        <w:rPr>
          <w:rFonts w:ascii="Times New Roman" w:hAnsi="Times New Roman"/>
          <w:i/>
          <w:iCs/>
        </w:rPr>
        <w:t>strongly disagree</w:t>
      </w:r>
      <w:r w:rsidR="00560E67" w:rsidRPr="008D2F9F">
        <w:rPr>
          <w:rFonts w:ascii="Times New Roman" w:hAnsi="Times New Roman"/>
        </w:rPr>
        <w:t>,</w:t>
      </w:r>
      <w:r w:rsidR="00CD536B" w:rsidRPr="008D2F9F">
        <w:rPr>
          <w:rFonts w:ascii="Times New Roman" w:hAnsi="Times New Roman"/>
        </w:rPr>
        <w:t xml:space="preserve"> </w:t>
      </w:r>
      <w:r w:rsidR="00FB653F" w:rsidRPr="008D2F9F">
        <w:rPr>
          <w:rFonts w:ascii="Times New Roman" w:hAnsi="Times New Roman"/>
        </w:rPr>
        <w:t>7</w:t>
      </w:r>
      <w:r w:rsidR="000B5CF9" w:rsidRPr="008D2F9F">
        <w:rPr>
          <w:rFonts w:ascii="Times New Roman" w:hAnsi="Times New Roman"/>
        </w:rPr>
        <w:t xml:space="preserve"> </w:t>
      </w:r>
      <w:r w:rsidR="003A4973" w:rsidRPr="008D2F9F">
        <w:rPr>
          <w:rFonts w:ascii="Times New Roman" w:hAnsi="Times New Roman"/>
        </w:rPr>
        <w:t>=</w:t>
      </w:r>
      <w:r w:rsidR="000B5CF9" w:rsidRPr="008D2F9F">
        <w:rPr>
          <w:rFonts w:ascii="Times New Roman" w:hAnsi="Times New Roman"/>
        </w:rPr>
        <w:t xml:space="preserve"> </w:t>
      </w:r>
      <w:r w:rsidR="00FB653F" w:rsidRPr="008D2F9F">
        <w:rPr>
          <w:rFonts w:ascii="Times New Roman" w:hAnsi="Times New Roman"/>
          <w:i/>
          <w:iCs/>
        </w:rPr>
        <w:t>strongly agree</w:t>
      </w:r>
      <w:r w:rsidR="00FB653F" w:rsidRPr="008D2F9F">
        <w:rPr>
          <w:rFonts w:ascii="Times New Roman" w:hAnsi="Times New Roman"/>
        </w:rPr>
        <w:t xml:space="preserve">; </w:t>
      </w:r>
      <w:r w:rsidR="00893BD1" w:rsidRPr="008D2F9F">
        <w:rPr>
          <w:rFonts w:ascii="Times New Roman" w:hAnsi="Times New Roman"/>
        </w:rPr>
        <w:t>α</w:t>
      </w:r>
      <w:r w:rsidR="000B5CF9" w:rsidRPr="008D2F9F">
        <w:rPr>
          <w:rFonts w:ascii="Times New Roman" w:hAnsi="Times New Roman"/>
        </w:rPr>
        <w:t xml:space="preserve"> </w:t>
      </w:r>
      <w:r w:rsidR="00893BD1" w:rsidRPr="008D2F9F">
        <w:rPr>
          <w:rFonts w:ascii="Times New Roman" w:hAnsi="Times New Roman"/>
        </w:rPr>
        <w:t>=</w:t>
      </w:r>
      <w:r w:rsidR="000B5CF9" w:rsidRPr="008D2F9F">
        <w:rPr>
          <w:rFonts w:ascii="Times New Roman" w:hAnsi="Times New Roman"/>
        </w:rPr>
        <w:t xml:space="preserve"> </w:t>
      </w:r>
      <w:r w:rsidR="00893BD1" w:rsidRPr="008D2F9F">
        <w:rPr>
          <w:rFonts w:ascii="Times New Roman" w:hAnsi="Times New Roman"/>
        </w:rPr>
        <w:t>.</w:t>
      </w:r>
      <w:r w:rsidR="00FB653F" w:rsidRPr="008D2F9F">
        <w:rPr>
          <w:rFonts w:ascii="Times New Roman" w:hAnsi="Times New Roman"/>
        </w:rPr>
        <w:t>96</w:t>
      </w:r>
      <w:r w:rsidR="00B058A4" w:rsidRPr="008D2F9F">
        <w:rPr>
          <w:rFonts w:ascii="Times New Roman" w:hAnsi="Times New Roman"/>
        </w:rPr>
        <w:t>; Wildschut et al., 2006</w:t>
      </w:r>
      <w:r w:rsidR="00FB653F" w:rsidRPr="008D2F9F">
        <w:rPr>
          <w:rFonts w:ascii="Times New Roman" w:hAnsi="Times New Roman"/>
        </w:rPr>
        <w:t xml:space="preserve">). </w:t>
      </w:r>
    </w:p>
    <w:p w14:paraId="7C1CD590" w14:textId="77777777" w:rsidR="00830E38" w:rsidRPr="008D2F9F" w:rsidRDefault="00830E38" w:rsidP="004C6604">
      <w:pPr>
        <w:pStyle w:val="ListParagraph"/>
        <w:widowControl w:val="0"/>
        <w:spacing w:line="480" w:lineRule="exact"/>
        <w:ind w:left="0"/>
        <w:jc w:val="center"/>
        <w:rPr>
          <w:rFonts w:ascii="Times New Roman" w:hAnsi="Times New Roman"/>
          <w:b/>
          <w:bCs/>
        </w:rPr>
      </w:pPr>
      <w:r w:rsidRPr="008D2F9F">
        <w:rPr>
          <w:rFonts w:ascii="Times New Roman" w:hAnsi="Times New Roman"/>
          <w:b/>
          <w:bCs/>
        </w:rPr>
        <w:t>Results and Discussion</w:t>
      </w:r>
    </w:p>
    <w:p w14:paraId="117A5706" w14:textId="53C03F1F" w:rsidR="005071B2" w:rsidRPr="008D2F9F" w:rsidRDefault="005071B2" w:rsidP="004C6604">
      <w:pPr>
        <w:pStyle w:val="ListParagraph"/>
        <w:widowControl w:val="0"/>
        <w:spacing w:line="480" w:lineRule="exact"/>
        <w:ind w:left="0"/>
        <w:rPr>
          <w:rFonts w:ascii="Times New Roman" w:hAnsi="Times New Roman"/>
        </w:rPr>
      </w:pPr>
      <w:r w:rsidRPr="008D2F9F">
        <w:rPr>
          <w:rFonts w:ascii="Times New Roman" w:hAnsi="Times New Roman"/>
        </w:rPr>
        <w:tab/>
        <w:t xml:space="preserve">Both manipulation checks were successful (Table 5). As intended, participants reported a more limited time perspective in the </w:t>
      </w:r>
      <w:r w:rsidR="000E4459" w:rsidRPr="008D2F9F">
        <w:rPr>
          <w:rFonts w:ascii="Times New Roman" w:hAnsi="Times New Roman"/>
        </w:rPr>
        <w:t>limited-</w:t>
      </w:r>
      <w:r w:rsidRPr="008D2F9F">
        <w:rPr>
          <w:rFonts w:ascii="Times New Roman" w:hAnsi="Times New Roman"/>
        </w:rPr>
        <w:t>time than control condition (η</w:t>
      </w:r>
      <w:r w:rsidRPr="008D2F9F">
        <w:rPr>
          <w:rFonts w:ascii="Times New Roman" w:hAnsi="Times New Roman"/>
          <w:vertAlign w:val="superscript"/>
        </w:rPr>
        <w:t>2</w:t>
      </w:r>
      <w:r w:rsidRPr="008D2F9F">
        <w:rPr>
          <w:rFonts w:ascii="Times New Roman" w:hAnsi="Times New Roman"/>
        </w:rPr>
        <w:t xml:space="preserve"> = .366). Further, participants reported higher state nostalgia in the nostalgic-memory than ordinary-memory condition (η</w:t>
      </w:r>
      <w:r w:rsidRPr="008D2F9F">
        <w:rPr>
          <w:rFonts w:ascii="Times New Roman" w:hAnsi="Times New Roman"/>
          <w:vertAlign w:val="superscript"/>
        </w:rPr>
        <w:t>2</w:t>
      </w:r>
      <w:r w:rsidRPr="008D2F9F">
        <w:rPr>
          <w:rFonts w:ascii="Times New Roman" w:hAnsi="Times New Roman"/>
        </w:rPr>
        <w:t xml:space="preserve"> = .114).</w:t>
      </w:r>
    </w:p>
    <w:p w14:paraId="7939E746" w14:textId="77777777" w:rsidR="003F5B7E" w:rsidRPr="008D2F9F" w:rsidRDefault="002808AC" w:rsidP="004C6604">
      <w:pPr>
        <w:pStyle w:val="ListParagraph"/>
        <w:widowControl w:val="0"/>
        <w:spacing w:line="480" w:lineRule="exact"/>
        <w:ind w:left="0"/>
        <w:rPr>
          <w:rFonts w:ascii="Times New Roman" w:hAnsi="Times New Roman"/>
          <w:b/>
        </w:rPr>
      </w:pPr>
      <w:r w:rsidRPr="008D2F9F">
        <w:rPr>
          <w:rFonts w:ascii="Times New Roman" w:hAnsi="Times New Roman"/>
          <w:b/>
        </w:rPr>
        <w:t xml:space="preserve">Data </w:t>
      </w:r>
      <w:r w:rsidR="003F5B7E" w:rsidRPr="008D2F9F">
        <w:rPr>
          <w:rFonts w:ascii="Times New Roman" w:hAnsi="Times New Roman"/>
          <w:b/>
        </w:rPr>
        <w:t>Analy</w:t>
      </w:r>
      <w:r w:rsidRPr="008D2F9F">
        <w:rPr>
          <w:rFonts w:ascii="Times New Roman" w:hAnsi="Times New Roman"/>
          <w:b/>
        </w:rPr>
        <w:t>tic</w:t>
      </w:r>
      <w:r w:rsidR="003F5B7E" w:rsidRPr="008D2F9F">
        <w:rPr>
          <w:rFonts w:ascii="Times New Roman" w:hAnsi="Times New Roman"/>
          <w:b/>
        </w:rPr>
        <w:t xml:space="preserve"> Strategy</w:t>
      </w:r>
    </w:p>
    <w:p w14:paraId="3D6A7346" w14:textId="66A673C4" w:rsidR="003F5B7E" w:rsidRPr="008D2F9F" w:rsidRDefault="003F5B7E" w:rsidP="004C6604">
      <w:pPr>
        <w:pStyle w:val="ListParagraph"/>
        <w:widowControl w:val="0"/>
        <w:spacing w:line="480" w:lineRule="exact"/>
        <w:ind w:left="0" w:firstLine="720"/>
        <w:rPr>
          <w:rFonts w:ascii="Times New Roman" w:hAnsi="Times New Roman"/>
        </w:rPr>
      </w:pPr>
      <w:r w:rsidRPr="008D2F9F">
        <w:rPr>
          <w:rFonts w:ascii="Times New Roman" w:hAnsi="Times New Roman"/>
        </w:rPr>
        <w:t>To test the hypothesis that nostalgia buffer</w:t>
      </w:r>
      <w:r w:rsidR="00171452" w:rsidRPr="008D2F9F">
        <w:rPr>
          <w:rFonts w:ascii="Times New Roman" w:hAnsi="Times New Roman"/>
        </w:rPr>
        <w:t>s</w:t>
      </w:r>
      <w:r w:rsidRPr="008D2F9F">
        <w:rPr>
          <w:rFonts w:ascii="Times New Roman" w:hAnsi="Times New Roman"/>
        </w:rPr>
        <w:t xml:space="preserve"> the effect of limited time on wellbeing, we followed the same analytic strategy as in Study 1. First, we examined each </w:t>
      </w:r>
      <w:r w:rsidR="004C22AF" w:rsidRPr="008D2F9F">
        <w:rPr>
          <w:rFonts w:ascii="Times New Roman" w:hAnsi="Times New Roman"/>
        </w:rPr>
        <w:t xml:space="preserve">wellbeing </w:t>
      </w:r>
      <w:r w:rsidRPr="008D2F9F">
        <w:rPr>
          <w:rFonts w:ascii="Times New Roman" w:hAnsi="Times New Roman"/>
        </w:rPr>
        <w:t>dimension separately</w:t>
      </w:r>
      <w:r w:rsidR="00171452" w:rsidRPr="008D2F9F">
        <w:rPr>
          <w:rFonts w:ascii="Times New Roman" w:hAnsi="Times New Roman"/>
        </w:rPr>
        <w:t xml:space="preserve"> in </w:t>
      </w:r>
      <w:r w:rsidR="004C22AF" w:rsidRPr="008D2F9F">
        <w:rPr>
          <w:rFonts w:ascii="Times New Roman" w:hAnsi="Times New Roman"/>
        </w:rPr>
        <w:t xml:space="preserve">a series of </w:t>
      </w:r>
      <w:r w:rsidR="00FD4BC6" w:rsidRPr="008D2F9F">
        <w:rPr>
          <w:rFonts w:asciiTheme="majorBidi" w:hAnsiTheme="majorBidi" w:cstheme="majorBidi"/>
        </w:rPr>
        <w:t>2 (</w:t>
      </w:r>
      <w:r w:rsidR="00C76574">
        <w:rPr>
          <w:rFonts w:asciiTheme="majorBidi" w:hAnsiTheme="majorBidi" w:cstheme="majorBidi"/>
        </w:rPr>
        <w:t>n</w:t>
      </w:r>
      <w:r w:rsidR="00FD4BC6" w:rsidRPr="008D2F9F">
        <w:rPr>
          <w:rFonts w:asciiTheme="majorBidi" w:hAnsiTheme="majorBidi" w:cstheme="majorBidi"/>
        </w:rPr>
        <w:t xml:space="preserve">ostalgia: nostalgic-memory, ordinary-memory) </w:t>
      </w:r>
      <w:r w:rsidR="00FD4BC6" w:rsidRPr="008D2F9F">
        <w:rPr>
          <w:rFonts w:asciiTheme="majorBidi" w:hAnsiTheme="majorBidi" w:cstheme="majorBidi"/>
        </w:rPr>
        <w:sym w:font="Wingdings 2" w:char="F0CD"/>
      </w:r>
      <w:r w:rsidR="00FD4BC6" w:rsidRPr="008D2F9F">
        <w:rPr>
          <w:rFonts w:asciiTheme="majorBidi" w:hAnsiTheme="majorBidi" w:cstheme="majorBidi"/>
        </w:rPr>
        <w:t xml:space="preserve"> </w:t>
      </w:r>
      <w:r w:rsidR="004C22AF" w:rsidRPr="008D2F9F">
        <w:rPr>
          <w:rFonts w:asciiTheme="majorBidi" w:hAnsiTheme="majorBidi" w:cstheme="majorBidi"/>
        </w:rPr>
        <w:t>2 (</w:t>
      </w:r>
      <w:r w:rsidR="00C76574">
        <w:rPr>
          <w:rFonts w:asciiTheme="majorBidi" w:hAnsiTheme="majorBidi" w:cstheme="majorBidi"/>
        </w:rPr>
        <w:t>t</w:t>
      </w:r>
      <w:r w:rsidR="004C22AF" w:rsidRPr="008D2F9F">
        <w:rPr>
          <w:rFonts w:asciiTheme="majorBidi" w:hAnsiTheme="majorBidi" w:cstheme="majorBidi"/>
        </w:rPr>
        <w:t xml:space="preserve">ime </w:t>
      </w:r>
      <w:r w:rsidR="00C76574">
        <w:rPr>
          <w:rFonts w:asciiTheme="majorBidi" w:hAnsiTheme="majorBidi" w:cstheme="majorBidi"/>
        </w:rPr>
        <w:t>p</w:t>
      </w:r>
      <w:r w:rsidR="004C22AF" w:rsidRPr="008D2F9F">
        <w:rPr>
          <w:rFonts w:asciiTheme="majorBidi" w:hAnsiTheme="majorBidi" w:cstheme="majorBidi"/>
        </w:rPr>
        <w:t>erspective: limited</w:t>
      </w:r>
      <w:r w:rsidR="000E4459" w:rsidRPr="008D2F9F">
        <w:rPr>
          <w:rFonts w:asciiTheme="majorBidi" w:hAnsiTheme="majorBidi" w:cstheme="majorBidi"/>
        </w:rPr>
        <w:t>-time</w:t>
      </w:r>
      <w:r w:rsidR="004C22AF" w:rsidRPr="008D2F9F">
        <w:rPr>
          <w:rFonts w:asciiTheme="majorBidi" w:hAnsiTheme="majorBidi" w:cstheme="majorBidi"/>
        </w:rPr>
        <w:t xml:space="preserve">, control) </w:t>
      </w:r>
      <w:r w:rsidR="004C22AF" w:rsidRPr="008D2F9F">
        <w:rPr>
          <w:rFonts w:asciiTheme="majorBidi" w:hAnsiTheme="majorBidi" w:cstheme="majorBidi"/>
        </w:rPr>
        <w:sym w:font="Wingdings 2" w:char="F0CD"/>
      </w:r>
      <w:r w:rsidR="004C22AF" w:rsidRPr="008D2F9F">
        <w:rPr>
          <w:rFonts w:asciiTheme="majorBidi" w:hAnsiTheme="majorBidi" w:cstheme="majorBidi"/>
        </w:rPr>
        <w:t xml:space="preserve"> 2 (</w:t>
      </w:r>
      <w:r w:rsidR="00C76574">
        <w:rPr>
          <w:rFonts w:asciiTheme="majorBidi" w:hAnsiTheme="majorBidi" w:cstheme="majorBidi"/>
        </w:rPr>
        <w:t>g</w:t>
      </w:r>
      <w:r w:rsidR="004C22AF" w:rsidRPr="008D2F9F">
        <w:rPr>
          <w:rFonts w:asciiTheme="majorBidi" w:hAnsiTheme="majorBidi" w:cstheme="majorBidi"/>
        </w:rPr>
        <w:t xml:space="preserve">ender: male, female) </w:t>
      </w:r>
      <w:r w:rsidR="00B03C46" w:rsidRPr="008D2F9F">
        <w:rPr>
          <w:rFonts w:asciiTheme="majorBidi" w:hAnsiTheme="majorBidi" w:cstheme="majorBidi"/>
        </w:rPr>
        <w:t>Analyses of Variance (</w:t>
      </w:r>
      <w:r w:rsidR="004C22AF" w:rsidRPr="008D2F9F">
        <w:rPr>
          <w:rFonts w:ascii="Times New Roman" w:hAnsi="Times New Roman"/>
        </w:rPr>
        <w:t>ANOVAs</w:t>
      </w:r>
      <w:r w:rsidR="00B03C46" w:rsidRPr="008D2F9F">
        <w:rPr>
          <w:rFonts w:ascii="Times New Roman" w:hAnsi="Times New Roman"/>
        </w:rPr>
        <w:t>)</w:t>
      </w:r>
      <w:r w:rsidR="004C22AF" w:rsidRPr="008D2F9F">
        <w:rPr>
          <w:rFonts w:ascii="Times New Roman" w:hAnsi="Times New Roman"/>
        </w:rPr>
        <w:t>. S</w:t>
      </w:r>
      <w:r w:rsidRPr="008D2F9F">
        <w:rPr>
          <w:rFonts w:ascii="Times New Roman" w:hAnsi="Times New Roman"/>
        </w:rPr>
        <w:t xml:space="preserve">econd, we tested whether the key </w:t>
      </w:r>
      <w:r w:rsidR="00FD4BC6" w:rsidRPr="008D2F9F">
        <w:rPr>
          <w:rFonts w:ascii="Times New Roman" w:hAnsi="Times New Roman"/>
        </w:rPr>
        <w:t xml:space="preserve">Nostalgia </w:t>
      </w:r>
      <w:r w:rsidRPr="008D2F9F">
        <w:rPr>
          <w:rFonts w:asciiTheme="majorBidi" w:hAnsiTheme="majorBidi" w:cstheme="majorBidi"/>
        </w:rPr>
        <w:sym w:font="Wingdings 2" w:char="F0CD"/>
      </w:r>
      <w:r w:rsidRPr="008D2F9F">
        <w:rPr>
          <w:rFonts w:asciiTheme="majorBidi" w:hAnsiTheme="majorBidi" w:cstheme="majorBidi"/>
        </w:rPr>
        <w:t xml:space="preserve"> </w:t>
      </w:r>
      <w:r w:rsidR="00FD4BC6" w:rsidRPr="008D2F9F">
        <w:rPr>
          <w:rFonts w:ascii="Times New Roman" w:hAnsi="Times New Roman"/>
        </w:rPr>
        <w:t xml:space="preserve">Time Perspective </w:t>
      </w:r>
      <w:r w:rsidRPr="008D2F9F">
        <w:rPr>
          <w:rFonts w:ascii="Times New Roman" w:hAnsi="Times New Roman"/>
        </w:rPr>
        <w:t xml:space="preserve">interaction differed significantly across dimensions. </w:t>
      </w:r>
      <w:r w:rsidR="00581B9E" w:rsidRPr="008D2F9F">
        <w:rPr>
          <w:rFonts w:ascii="Times New Roman" w:hAnsi="Times New Roman"/>
        </w:rPr>
        <w:t>There were no</w:t>
      </w:r>
      <w:r w:rsidRPr="008D2F9F">
        <w:rPr>
          <w:rFonts w:ascii="Times New Roman" w:hAnsi="Times New Roman"/>
        </w:rPr>
        <w:t xml:space="preserve"> missing data, </w:t>
      </w:r>
      <w:r w:rsidR="00323C8E" w:rsidRPr="008D2F9F">
        <w:rPr>
          <w:rFonts w:ascii="Times New Roman" w:hAnsi="Times New Roman"/>
        </w:rPr>
        <w:t>allowing us</w:t>
      </w:r>
      <w:r w:rsidRPr="008D2F9F">
        <w:rPr>
          <w:rFonts w:ascii="Times New Roman" w:hAnsi="Times New Roman"/>
        </w:rPr>
        <w:t xml:space="preserve"> to use a </w:t>
      </w:r>
      <w:r w:rsidR="00FD4BC6" w:rsidRPr="008D2F9F">
        <w:rPr>
          <w:rFonts w:asciiTheme="majorBidi" w:hAnsiTheme="majorBidi" w:cstheme="majorBidi"/>
        </w:rPr>
        <w:t xml:space="preserve">2 (Nostalgia) </w:t>
      </w:r>
      <w:r w:rsidR="00FD4BC6" w:rsidRPr="008D2F9F">
        <w:rPr>
          <w:rFonts w:asciiTheme="majorBidi" w:hAnsiTheme="majorBidi" w:cstheme="majorBidi"/>
        </w:rPr>
        <w:sym w:font="Wingdings 2" w:char="F0CD"/>
      </w:r>
      <w:r w:rsidR="00FD4BC6" w:rsidRPr="008D2F9F">
        <w:rPr>
          <w:rFonts w:asciiTheme="majorBidi" w:hAnsiTheme="majorBidi" w:cstheme="majorBidi"/>
        </w:rPr>
        <w:t xml:space="preserve"> </w:t>
      </w:r>
      <w:r w:rsidRPr="008D2F9F">
        <w:rPr>
          <w:rFonts w:asciiTheme="majorBidi" w:hAnsiTheme="majorBidi" w:cstheme="majorBidi"/>
        </w:rPr>
        <w:t>2 (</w:t>
      </w:r>
      <w:r w:rsidR="005D0734" w:rsidRPr="008D2F9F">
        <w:rPr>
          <w:rFonts w:asciiTheme="majorBidi" w:hAnsiTheme="majorBidi" w:cstheme="majorBidi"/>
        </w:rPr>
        <w:t>T</w:t>
      </w:r>
      <w:r w:rsidRPr="008D2F9F">
        <w:rPr>
          <w:rFonts w:asciiTheme="majorBidi" w:hAnsiTheme="majorBidi" w:cstheme="majorBidi"/>
        </w:rPr>
        <w:t xml:space="preserve">ime </w:t>
      </w:r>
      <w:r w:rsidR="005D0734" w:rsidRPr="008D2F9F">
        <w:rPr>
          <w:rFonts w:asciiTheme="majorBidi" w:hAnsiTheme="majorBidi" w:cstheme="majorBidi"/>
        </w:rPr>
        <w:t>P</w:t>
      </w:r>
      <w:r w:rsidRPr="008D2F9F">
        <w:rPr>
          <w:rFonts w:asciiTheme="majorBidi" w:hAnsiTheme="majorBidi" w:cstheme="majorBidi"/>
        </w:rPr>
        <w:t xml:space="preserve">erspective) </w:t>
      </w:r>
      <w:r w:rsidRPr="008D2F9F">
        <w:rPr>
          <w:rFonts w:asciiTheme="majorBidi" w:hAnsiTheme="majorBidi" w:cstheme="majorBidi"/>
        </w:rPr>
        <w:sym w:font="Wingdings 2" w:char="F0CD"/>
      </w:r>
      <w:r w:rsidRPr="008D2F9F">
        <w:rPr>
          <w:rFonts w:asciiTheme="majorBidi" w:hAnsiTheme="majorBidi" w:cstheme="majorBidi"/>
        </w:rPr>
        <w:t xml:space="preserve"> 2 (</w:t>
      </w:r>
      <w:r w:rsidR="005D0734" w:rsidRPr="008D2F9F">
        <w:rPr>
          <w:rFonts w:asciiTheme="majorBidi" w:hAnsiTheme="majorBidi" w:cstheme="majorBidi"/>
        </w:rPr>
        <w:t>G</w:t>
      </w:r>
      <w:r w:rsidRPr="008D2F9F">
        <w:rPr>
          <w:rFonts w:asciiTheme="majorBidi" w:hAnsiTheme="majorBidi" w:cstheme="majorBidi"/>
        </w:rPr>
        <w:t xml:space="preserve">ender) </w:t>
      </w:r>
      <w:r w:rsidRPr="008D2F9F">
        <w:rPr>
          <w:rFonts w:asciiTheme="majorBidi" w:hAnsiTheme="majorBidi" w:cstheme="majorBidi"/>
        </w:rPr>
        <w:sym w:font="Wingdings 2" w:char="F0CD"/>
      </w:r>
      <w:r w:rsidRPr="008D2F9F">
        <w:rPr>
          <w:rFonts w:asciiTheme="majorBidi" w:hAnsiTheme="majorBidi" w:cstheme="majorBidi"/>
        </w:rPr>
        <w:t xml:space="preserve"> 6 (</w:t>
      </w:r>
      <w:r w:rsidR="005D0734" w:rsidRPr="008D2F9F">
        <w:rPr>
          <w:rFonts w:asciiTheme="majorBidi" w:hAnsiTheme="majorBidi" w:cstheme="majorBidi"/>
        </w:rPr>
        <w:t>W</w:t>
      </w:r>
      <w:r w:rsidRPr="008D2F9F">
        <w:rPr>
          <w:rFonts w:asciiTheme="majorBidi" w:hAnsiTheme="majorBidi" w:cstheme="majorBidi"/>
        </w:rPr>
        <w:t xml:space="preserve">ellbeing </w:t>
      </w:r>
      <w:r w:rsidR="005D0734" w:rsidRPr="008D2F9F">
        <w:rPr>
          <w:rFonts w:asciiTheme="majorBidi" w:hAnsiTheme="majorBidi" w:cstheme="majorBidi"/>
        </w:rPr>
        <w:t>S</w:t>
      </w:r>
      <w:r w:rsidRPr="008D2F9F">
        <w:rPr>
          <w:rFonts w:asciiTheme="majorBidi" w:hAnsiTheme="majorBidi" w:cstheme="majorBidi"/>
        </w:rPr>
        <w:t xml:space="preserve">ubscale) </w:t>
      </w:r>
      <w:r w:rsidRPr="008D2F9F">
        <w:rPr>
          <w:rFonts w:ascii="Times New Roman" w:hAnsi="Times New Roman"/>
        </w:rPr>
        <w:t>ANOVA with repeate</w:t>
      </w:r>
      <w:r w:rsidR="003177F5" w:rsidRPr="008D2F9F">
        <w:rPr>
          <w:rFonts w:ascii="Times New Roman" w:hAnsi="Times New Roman"/>
        </w:rPr>
        <w:t xml:space="preserve">d measures on the last factor. </w:t>
      </w:r>
      <w:r w:rsidR="00B03C46" w:rsidRPr="008D2F9F">
        <w:rPr>
          <w:rFonts w:ascii="Times New Roman" w:hAnsi="Times New Roman"/>
        </w:rPr>
        <w:t>A</w:t>
      </w:r>
      <w:r w:rsidR="003177F5" w:rsidRPr="008D2F9F">
        <w:rPr>
          <w:rFonts w:ascii="Times New Roman" w:hAnsi="Times New Roman"/>
        </w:rPr>
        <w:t>n</w:t>
      </w:r>
      <w:r w:rsidRPr="008D2F9F">
        <w:rPr>
          <w:rFonts w:ascii="Times New Roman" w:hAnsi="Times New Roman"/>
        </w:rPr>
        <w:t xml:space="preserve"> equivalent analysis using multilevel modeling </w:t>
      </w:r>
      <w:r w:rsidR="003177F5" w:rsidRPr="008D2F9F">
        <w:rPr>
          <w:rFonts w:ascii="Times New Roman" w:hAnsi="Times New Roman"/>
        </w:rPr>
        <w:t>(as in Study 1, where missing data required this approach) yielded identical results</w:t>
      </w:r>
      <w:r w:rsidR="000D2950" w:rsidRPr="008D2F9F">
        <w:rPr>
          <w:rFonts w:ascii="Times New Roman" w:hAnsi="Times New Roman"/>
        </w:rPr>
        <w:t xml:space="preserve">. </w:t>
      </w:r>
    </w:p>
    <w:p w14:paraId="37D50E3C" w14:textId="77777777" w:rsidR="00830E38" w:rsidRPr="008D2F9F" w:rsidRDefault="00830E38" w:rsidP="004C6604">
      <w:pPr>
        <w:pStyle w:val="ListParagraph"/>
        <w:widowControl w:val="0"/>
        <w:spacing w:line="480" w:lineRule="exact"/>
        <w:ind w:left="0"/>
        <w:rPr>
          <w:rFonts w:ascii="Times New Roman" w:hAnsi="Times New Roman"/>
          <w:b/>
        </w:rPr>
      </w:pPr>
      <w:r w:rsidRPr="008D2F9F">
        <w:rPr>
          <w:rFonts w:ascii="Times New Roman" w:hAnsi="Times New Roman"/>
          <w:b/>
        </w:rPr>
        <w:t>Nostalgia Moderates the Effect of Limited Time on Wellbeing</w:t>
      </w:r>
    </w:p>
    <w:p w14:paraId="038FEA6B" w14:textId="1AB42642" w:rsidR="00172689" w:rsidRPr="008D2F9F" w:rsidRDefault="00AA7CBF" w:rsidP="004C6604">
      <w:pPr>
        <w:pStyle w:val="ListParagraph"/>
        <w:widowControl w:val="0"/>
        <w:spacing w:line="480" w:lineRule="exact"/>
        <w:ind w:left="0"/>
        <w:rPr>
          <w:rFonts w:ascii="Times New Roman" w:hAnsi="Times New Roman"/>
        </w:rPr>
      </w:pPr>
      <w:r w:rsidRPr="008D2F9F">
        <w:rPr>
          <w:rFonts w:ascii="Times New Roman" w:hAnsi="Times New Roman"/>
          <w:b/>
          <w:bCs/>
        </w:rPr>
        <w:tab/>
      </w:r>
      <w:r w:rsidR="00D70A3F" w:rsidRPr="008D2F9F">
        <w:rPr>
          <w:rFonts w:ascii="Times New Roman" w:hAnsi="Times New Roman"/>
        </w:rPr>
        <w:t xml:space="preserve">First, </w:t>
      </w:r>
      <w:r w:rsidRPr="008D2F9F">
        <w:rPr>
          <w:rFonts w:ascii="Times New Roman" w:hAnsi="Times New Roman"/>
        </w:rPr>
        <w:t xml:space="preserve">we </w:t>
      </w:r>
      <w:r w:rsidR="004078A1" w:rsidRPr="008D2F9F">
        <w:rPr>
          <w:rFonts w:ascii="Times New Roman" w:hAnsi="Times New Roman"/>
        </w:rPr>
        <w:t xml:space="preserve">conducted </w:t>
      </w:r>
      <w:r w:rsidR="0084570C" w:rsidRPr="008D2F9F">
        <w:rPr>
          <w:rFonts w:ascii="Times New Roman" w:hAnsi="Times New Roman"/>
        </w:rPr>
        <w:t xml:space="preserve">individual </w:t>
      </w:r>
      <w:r w:rsidR="005D0734" w:rsidRPr="008D2F9F">
        <w:rPr>
          <w:rFonts w:ascii="Times New Roman" w:hAnsi="Times New Roman"/>
        </w:rPr>
        <w:t>ANOVAs</w:t>
      </w:r>
      <w:r w:rsidR="00740468" w:rsidRPr="008D2F9F">
        <w:rPr>
          <w:rFonts w:ascii="Times New Roman" w:hAnsi="Times New Roman"/>
        </w:rPr>
        <w:t xml:space="preserve"> </w:t>
      </w:r>
      <w:r w:rsidR="00AF4D02" w:rsidRPr="008D2F9F">
        <w:rPr>
          <w:rFonts w:ascii="Times New Roman" w:hAnsi="Times New Roman"/>
        </w:rPr>
        <w:t>on</w:t>
      </w:r>
      <w:r w:rsidR="00740468" w:rsidRPr="008D2F9F">
        <w:rPr>
          <w:rFonts w:ascii="Times New Roman" w:hAnsi="Times New Roman"/>
        </w:rPr>
        <w:t xml:space="preserve"> each dimension of </w:t>
      </w:r>
      <w:r w:rsidRPr="008D2F9F">
        <w:rPr>
          <w:rFonts w:ascii="Times New Roman" w:hAnsi="Times New Roman"/>
        </w:rPr>
        <w:t>wellbeing</w:t>
      </w:r>
      <w:r w:rsidR="001A3C9D" w:rsidRPr="008D2F9F">
        <w:rPr>
          <w:rFonts w:ascii="Times New Roman" w:hAnsi="Times New Roman"/>
        </w:rPr>
        <w:t xml:space="preserve"> (Table </w:t>
      </w:r>
      <w:r w:rsidR="00253EA3" w:rsidRPr="008D2F9F">
        <w:rPr>
          <w:rFonts w:ascii="Times New Roman" w:hAnsi="Times New Roman"/>
        </w:rPr>
        <w:t>5</w:t>
      </w:r>
      <w:r w:rsidR="001A3C9D" w:rsidRPr="008D2F9F">
        <w:rPr>
          <w:rFonts w:ascii="Times New Roman" w:hAnsi="Times New Roman"/>
        </w:rPr>
        <w:t>)</w:t>
      </w:r>
      <w:r w:rsidR="0090150D" w:rsidRPr="008D2F9F">
        <w:rPr>
          <w:rFonts w:ascii="Times New Roman" w:hAnsi="Times New Roman"/>
        </w:rPr>
        <w:t>.</w:t>
      </w:r>
      <w:r w:rsidR="00D70A3F" w:rsidRPr="008D2F9F">
        <w:rPr>
          <w:rFonts w:ascii="Times New Roman" w:hAnsi="Times New Roman"/>
        </w:rPr>
        <w:t xml:space="preserve"> </w:t>
      </w:r>
      <w:r w:rsidR="00845069" w:rsidRPr="008D2F9F">
        <w:rPr>
          <w:rFonts w:ascii="Times New Roman" w:hAnsi="Times New Roman"/>
        </w:rPr>
        <w:t xml:space="preserve">There were gender differences </w:t>
      </w:r>
      <w:r w:rsidR="00560E67" w:rsidRPr="008D2F9F">
        <w:rPr>
          <w:rFonts w:ascii="Times New Roman" w:hAnsi="Times New Roman"/>
        </w:rPr>
        <w:t xml:space="preserve">only </w:t>
      </w:r>
      <w:r w:rsidR="00845069" w:rsidRPr="008D2F9F">
        <w:rPr>
          <w:rFonts w:ascii="Times New Roman" w:hAnsi="Times New Roman"/>
        </w:rPr>
        <w:t xml:space="preserve">in </w:t>
      </w:r>
      <w:r w:rsidR="00A11C0E" w:rsidRPr="008D2F9F">
        <w:rPr>
          <w:rFonts w:ascii="Times New Roman" w:hAnsi="Times New Roman"/>
        </w:rPr>
        <w:t>Autonomy</w:t>
      </w:r>
      <w:r w:rsidR="00845069" w:rsidRPr="008D2F9F">
        <w:rPr>
          <w:rFonts w:ascii="Times New Roman" w:hAnsi="Times New Roman"/>
        </w:rPr>
        <w:t xml:space="preserve"> (</w:t>
      </w:r>
      <w:r w:rsidR="00845069" w:rsidRPr="008D2F9F">
        <w:rPr>
          <w:rFonts w:ascii="Times New Roman" w:hAnsi="Times New Roman"/>
          <w:i/>
        </w:rPr>
        <w:t>M</w:t>
      </w:r>
      <w:r w:rsidR="00F12ACD" w:rsidRPr="008D2F9F">
        <w:rPr>
          <w:rFonts w:ascii="Times New Roman" w:hAnsi="Times New Roman"/>
          <w:vertAlign w:val="subscript"/>
        </w:rPr>
        <w:t>female</w:t>
      </w:r>
      <w:r w:rsidR="003A4973" w:rsidRPr="008D2F9F">
        <w:rPr>
          <w:rFonts w:ascii="Times New Roman" w:hAnsi="Times New Roman"/>
        </w:rPr>
        <w:t xml:space="preserve"> = </w:t>
      </w:r>
      <w:r w:rsidR="00845069" w:rsidRPr="008D2F9F">
        <w:rPr>
          <w:rFonts w:ascii="Times New Roman" w:hAnsi="Times New Roman"/>
        </w:rPr>
        <w:t xml:space="preserve">3.91, </w:t>
      </w:r>
      <w:r w:rsidR="00845069" w:rsidRPr="008D2F9F">
        <w:rPr>
          <w:rFonts w:ascii="Times New Roman" w:hAnsi="Times New Roman"/>
          <w:i/>
        </w:rPr>
        <w:t>SD</w:t>
      </w:r>
      <w:r w:rsidR="00F12ACD" w:rsidRPr="008D2F9F">
        <w:rPr>
          <w:rFonts w:ascii="Times New Roman" w:hAnsi="Times New Roman"/>
          <w:vertAlign w:val="subscript"/>
        </w:rPr>
        <w:t>female</w:t>
      </w:r>
      <w:r w:rsidR="003A4973" w:rsidRPr="008D2F9F">
        <w:rPr>
          <w:rFonts w:ascii="Times New Roman" w:hAnsi="Times New Roman"/>
        </w:rPr>
        <w:t xml:space="preserve"> = </w:t>
      </w:r>
      <w:r w:rsidR="00845069" w:rsidRPr="008D2F9F">
        <w:rPr>
          <w:rFonts w:ascii="Times New Roman" w:hAnsi="Times New Roman"/>
        </w:rPr>
        <w:t xml:space="preserve">0.75; </w:t>
      </w:r>
      <w:r w:rsidR="00845069" w:rsidRPr="008D2F9F">
        <w:rPr>
          <w:rFonts w:ascii="Times New Roman" w:hAnsi="Times New Roman"/>
          <w:i/>
        </w:rPr>
        <w:t>M</w:t>
      </w:r>
      <w:r w:rsidR="00F12ACD" w:rsidRPr="008D2F9F">
        <w:rPr>
          <w:rFonts w:ascii="Times New Roman" w:hAnsi="Times New Roman"/>
          <w:vertAlign w:val="subscript"/>
        </w:rPr>
        <w:t>male</w:t>
      </w:r>
      <w:r w:rsidR="003A4973" w:rsidRPr="008D2F9F">
        <w:rPr>
          <w:rFonts w:ascii="Times New Roman" w:hAnsi="Times New Roman"/>
        </w:rPr>
        <w:t xml:space="preserve"> = </w:t>
      </w:r>
      <w:r w:rsidR="00845069" w:rsidRPr="008D2F9F">
        <w:rPr>
          <w:rFonts w:ascii="Times New Roman" w:hAnsi="Times New Roman"/>
        </w:rPr>
        <w:t xml:space="preserve">4.35, </w:t>
      </w:r>
      <w:r w:rsidR="00845069" w:rsidRPr="008D2F9F">
        <w:rPr>
          <w:rFonts w:ascii="Times New Roman" w:hAnsi="Times New Roman"/>
          <w:i/>
        </w:rPr>
        <w:t>SD</w:t>
      </w:r>
      <w:r w:rsidR="00F12ACD" w:rsidRPr="008D2F9F">
        <w:rPr>
          <w:rFonts w:ascii="Times New Roman" w:hAnsi="Times New Roman"/>
          <w:vertAlign w:val="subscript"/>
        </w:rPr>
        <w:t>male</w:t>
      </w:r>
      <w:r w:rsidR="003A4973" w:rsidRPr="008D2F9F">
        <w:rPr>
          <w:rFonts w:ascii="Times New Roman" w:hAnsi="Times New Roman"/>
        </w:rPr>
        <w:t xml:space="preserve"> = </w:t>
      </w:r>
      <w:r w:rsidR="00845069" w:rsidRPr="008D2F9F">
        <w:rPr>
          <w:rFonts w:ascii="Times New Roman" w:hAnsi="Times New Roman"/>
        </w:rPr>
        <w:t xml:space="preserve">0.59) and </w:t>
      </w:r>
      <w:r w:rsidR="00A11C0E" w:rsidRPr="008D2F9F">
        <w:rPr>
          <w:rFonts w:ascii="Times New Roman" w:hAnsi="Times New Roman"/>
        </w:rPr>
        <w:t>Positive Relationships</w:t>
      </w:r>
      <w:r w:rsidR="00845069" w:rsidRPr="008D2F9F">
        <w:rPr>
          <w:rFonts w:ascii="Times New Roman" w:hAnsi="Times New Roman"/>
        </w:rPr>
        <w:t xml:space="preserve"> (</w:t>
      </w:r>
      <w:r w:rsidR="00845069" w:rsidRPr="008D2F9F">
        <w:rPr>
          <w:rFonts w:ascii="Times New Roman" w:hAnsi="Times New Roman"/>
          <w:i/>
        </w:rPr>
        <w:t>M</w:t>
      </w:r>
      <w:r w:rsidR="00F12ACD" w:rsidRPr="008D2F9F">
        <w:rPr>
          <w:rFonts w:ascii="Times New Roman" w:hAnsi="Times New Roman"/>
          <w:vertAlign w:val="subscript"/>
        </w:rPr>
        <w:t>female</w:t>
      </w:r>
      <w:r w:rsidR="003A4973" w:rsidRPr="008D2F9F">
        <w:rPr>
          <w:rFonts w:ascii="Times New Roman" w:hAnsi="Times New Roman"/>
        </w:rPr>
        <w:t xml:space="preserve"> = </w:t>
      </w:r>
      <w:r w:rsidR="00845069" w:rsidRPr="008D2F9F">
        <w:rPr>
          <w:rFonts w:ascii="Times New Roman" w:hAnsi="Times New Roman"/>
        </w:rPr>
        <w:t xml:space="preserve">4.75, </w:t>
      </w:r>
      <w:r w:rsidR="00845069" w:rsidRPr="008D2F9F">
        <w:rPr>
          <w:rFonts w:ascii="Times New Roman" w:hAnsi="Times New Roman"/>
          <w:i/>
        </w:rPr>
        <w:t>SD</w:t>
      </w:r>
      <w:r w:rsidR="00F12ACD" w:rsidRPr="008D2F9F">
        <w:rPr>
          <w:rFonts w:ascii="Times New Roman" w:hAnsi="Times New Roman"/>
          <w:vertAlign w:val="subscript"/>
        </w:rPr>
        <w:t>female</w:t>
      </w:r>
      <w:r w:rsidR="003A4973" w:rsidRPr="008D2F9F">
        <w:rPr>
          <w:rFonts w:ascii="Times New Roman" w:hAnsi="Times New Roman"/>
        </w:rPr>
        <w:t xml:space="preserve"> = </w:t>
      </w:r>
      <w:r w:rsidR="00845069" w:rsidRPr="008D2F9F">
        <w:rPr>
          <w:rFonts w:ascii="Times New Roman" w:hAnsi="Times New Roman"/>
        </w:rPr>
        <w:t xml:space="preserve">0.64; </w:t>
      </w:r>
      <w:r w:rsidR="00845069" w:rsidRPr="008D2F9F">
        <w:rPr>
          <w:rFonts w:ascii="Times New Roman" w:hAnsi="Times New Roman"/>
          <w:i/>
        </w:rPr>
        <w:t>M</w:t>
      </w:r>
      <w:r w:rsidR="00F12ACD" w:rsidRPr="008D2F9F">
        <w:rPr>
          <w:rFonts w:ascii="Times New Roman" w:hAnsi="Times New Roman"/>
          <w:vertAlign w:val="subscript"/>
        </w:rPr>
        <w:t>male</w:t>
      </w:r>
      <w:r w:rsidR="003A4973" w:rsidRPr="008D2F9F">
        <w:rPr>
          <w:rFonts w:ascii="Times New Roman" w:hAnsi="Times New Roman"/>
        </w:rPr>
        <w:t xml:space="preserve"> = </w:t>
      </w:r>
      <w:r w:rsidR="00845069" w:rsidRPr="008D2F9F">
        <w:rPr>
          <w:rFonts w:ascii="Times New Roman" w:hAnsi="Times New Roman"/>
        </w:rPr>
        <w:t xml:space="preserve">4.29, </w:t>
      </w:r>
      <w:r w:rsidR="00845069" w:rsidRPr="008D2F9F">
        <w:rPr>
          <w:rFonts w:ascii="Times New Roman" w:hAnsi="Times New Roman"/>
          <w:i/>
        </w:rPr>
        <w:t>SD</w:t>
      </w:r>
      <w:r w:rsidR="00F12ACD" w:rsidRPr="008D2F9F">
        <w:rPr>
          <w:rFonts w:ascii="Times New Roman" w:hAnsi="Times New Roman"/>
          <w:vertAlign w:val="subscript"/>
        </w:rPr>
        <w:t>male</w:t>
      </w:r>
      <w:r w:rsidR="003A4973" w:rsidRPr="008D2F9F">
        <w:rPr>
          <w:rFonts w:ascii="Times New Roman" w:hAnsi="Times New Roman"/>
        </w:rPr>
        <w:t xml:space="preserve"> = </w:t>
      </w:r>
      <w:r w:rsidR="00845069" w:rsidRPr="008D2F9F">
        <w:rPr>
          <w:rFonts w:ascii="Times New Roman" w:hAnsi="Times New Roman"/>
        </w:rPr>
        <w:t>0.78</w:t>
      </w:r>
      <w:r w:rsidR="00560E67" w:rsidRPr="008D2F9F">
        <w:rPr>
          <w:rFonts w:ascii="Times New Roman" w:hAnsi="Times New Roman"/>
        </w:rPr>
        <w:t>)</w:t>
      </w:r>
      <w:r w:rsidR="00845069" w:rsidRPr="008D2F9F">
        <w:rPr>
          <w:rFonts w:ascii="Times New Roman" w:hAnsi="Times New Roman"/>
        </w:rPr>
        <w:t xml:space="preserve">. </w:t>
      </w:r>
      <w:r w:rsidR="00B03C46" w:rsidRPr="008D2F9F">
        <w:rPr>
          <w:rFonts w:ascii="Times New Roman" w:hAnsi="Times New Roman"/>
        </w:rPr>
        <w:t>No</w:t>
      </w:r>
      <w:r w:rsidR="004C22AF" w:rsidRPr="008D2F9F">
        <w:rPr>
          <w:rFonts w:ascii="Times New Roman" w:hAnsi="Times New Roman"/>
        </w:rPr>
        <w:t xml:space="preserve"> main effects of time perspective </w:t>
      </w:r>
      <w:r w:rsidR="005071B2" w:rsidRPr="008D2F9F">
        <w:rPr>
          <w:rFonts w:ascii="Times New Roman" w:hAnsi="Times New Roman"/>
        </w:rPr>
        <w:t xml:space="preserve">or </w:t>
      </w:r>
      <w:r w:rsidR="004C22AF" w:rsidRPr="008D2F9F">
        <w:rPr>
          <w:rFonts w:ascii="Times New Roman" w:hAnsi="Times New Roman"/>
        </w:rPr>
        <w:t xml:space="preserve">nostalgia were significant. </w:t>
      </w:r>
      <w:r w:rsidR="00FB653F" w:rsidRPr="008D2F9F">
        <w:rPr>
          <w:rFonts w:ascii="Times New Roman" w:hAnsi="Times New Roman"/>
        </w:rPr>
        <w:t>Crucially</w:t>
      </w:r>
      <w:r w:rsidR="00C82990" w:rsidRPr="008D2F9F">
        <w:rPr>
          <w:rFonts w:ascii="Times New Roman" w:hAnsi="Times New Roman"/>
        </w:rPr>
        <w:t xml:space="preserve">, the </w:t>
      </w:r>
      <w:r w:rsidR="00FD4BC6" w:rsidRPr="008D2F9F">
        <w:rPr>
          <w:rFonts w:ascii="Times New Roman" w:hAnsi="Times New Roman"/>
        </w:rPr>
        <w:t xml:space="preserve">Nostalgia </w:t>
      </w:r>
      <w:r w:rsidR="00FB653F" w:rsidRPr="008D2F9F">
        <w:rPr>
          <w:rFonts w:ascii="Times New Roman" w:hAnsi="Times New Roman"/>
        </w:rPr>
        <w:sym w:font="Wingdings 2" w:char="F0CD"/>
      </w:r>
      <w:r w:rsidR="00FB653F" w:rsidRPr="008D2F9F">
        <w:rPr>
          <w:rFonts w:ascii="Times New Roman" w:hAnsi="Times New Roman"/>
        </w:rPr>
        <w:t xml:space="preserve"> </w:t>
      </w:r>
      <w:r w:rsidR="00FD4BC6" w:rsidRPr="008D2F9F">
        <w:rPr>
          <w:rFonts w:ascii="Times New Roman" w:hAnsi="Times New Roman"/>
        </w:rPr>
        <w:t xml:space="preserve">Time Perspective </w:t>
      </w:r>
      <w:r w:rsidR="0018088D" w:rsidRPr="008D2F9F">
        <w:rPr>
          <w:rFonts w:ascii="Times New Roman" w:hAnsi="Times New Roman"/>
        </w:rPr>
        <w:t>interaction</w:t>
      </w:r>
      <w:r w:rsidR="001A3C9D" w:rsidRPr="008D2F9F">
        <w:rPr>
          <w:rFonts w:ascii="Times New Roman" w:hAnsi="Times New Roman"/>
        </w:rPr>
        <w:t xml:space="preserve"> was</w:t>
      </w:r>
      <w:r w:rsidR="0018088D" w:rsidRPr="008D2F9F">
        <w:rPr>
          <w:rFonts w:ascii="Times New Roman" w:hAnsi="Times New Roman"/>
        </w:rPr>
        <w:t xml:space="preserve"> </w:t>
      </w:r>
      <w:r w:rsidR="001A3C9D" w:rsidRPr="008D2F9F">
        <w:rPr>
          <w:rFonts w:ascii="Times New Roman" w:hAnsi="Times New Roman"/>
        </w:rPr>
        <w:t xml:space="preserve">significant </w:t>
      </w:r>
      <w:r w:rsidR="00C82990" w:rsidRPr="008D2F9F">
        <w:rPr>
          <w:rFonts w:ascii="Times New Roman" w:hAnsi="Times New Roman"/>
        </w:rPr>
        <w:t xml:space="preserve">for </w:t>
      </w:r>
      <w:r w:rsidR="00A11C0E" w:rsidRPr="008D2F9F">
        <w:rPr>
          <w:rFonts w:ascii="Times New Roman" w:hAnsi="Times New Roman"/>
        </w:rPr>
        <w:t>Environmental Mastery</w:t>
      </w:r>
      <w:r w:rsidR="00C82990" w:rsidRPr="008D2F9F">
        <w:rPr>
          <w:rFonts w:ascii="Times New Roman" w:hAnsi="Times New Roman"/>
        </w:rPr>
        <w:t xml:space="preserve">, </w:t>
      </w:r>
      <w:r w:rsidR="00A11C0E" w:rsidRPr="008D2F9F">
        <w:rPr>
          <w:rFonts w:ascii="Times New Roman" w:hAnsi="Times New Roman"/>
        </w:rPr>
        <w:t>Personal Growth</w:t>
      </w:r>
      <w:r w:rsidR="00C82990" w:rsidRPr="008D2F9F">
        <w:rPr>
          <w:rFonts w:ascii="Times New Roman" w:hAnsi="Times New Roman"/>
        </w:rPr>
        <w:t xml:space="preserve">, </w:t>
      </w:r>
      <w:r w:rsidR="00A11C0E" w:rsidRPr="008D2F9F">
        <w:rPr>
          <w:rFonts w:ascii="Times New Roman" w:hAnsi="Times New Roman"/>
        </w:rPr>
        <w:t>Purpose in Life</w:t>
      </w:r>
      <w:r w:rsidR="00C82990" w:rsidRPr="008D2F9F">
        <w:rPr>
          <w:rFonts w:ascii="Times New Roman" w:hAnsi="Times New Roman"/>
        </w:rPr>
        <w:t xml:space="preserve">, and </w:t>
      </w:r>
      <w:r w:rsidR="00A11C0E" w:rsidRPr="008D2F9F">
        <w:rPr>
          <w:rFonts w:ascii="Times New Roman" w:hAnsi="Times New Roman"/>
        </w:rPr>
        <w:t>Self-</w:t>
      </w:r>
      <w:r w:rsidR="00C76574">
        <w:rPr>
          <w:rFonts w:ascii="Times New Roman" w:hAnsi="Times New Roman"/>
        </w:rPr>
        <w:t>A</w:t>
      </w:r>
      <w:r w:rsidR="00A11C0E" w:rsidRPr="008D2F9F">
        <w:rPr>
          <w:rFonts w:ascii="Times New Roman" w:hAnsi="Times New Roman"/>
        </w:rPr>
        <w:t>cceptance</w:t>
      </w:r>
      <w:r w:rsidR="00C82990" w:rsidRPr="008D2F9F">
        <w:rPr>
          <w:rFonts w:ascii="Times New Roman" w:hAnsi="Times New Roman"/>
        </w:rPr>
        <w:t xml:space="preserve">. </w:t>
      </w:r>
      <w:r w:rsidR="00EB4B31" w:rsidRPr="008D2F9F">
        <w:rPr>
          <w:rFonts w:ascii="Times New Roman" w:hAnsi="Times New Roman"/>
        </w:rPr>
        <w:t>The pattern of means was similar for the other two subscales</w:t>
      </w:r>
      <w:r w:rsidR="00FD4BC6" w:rsidRPr="008D2F9F">
        <w:rPr>
          <w:rFonts w:ascii="Times New Roman" w:hAnsi="Times New Roman"/>
        </w:rPr>
        <w:t xml:space="preserve"> (see </w:t>
      </w:r>
      <w:r w:rsidR="00EA4857" w:rsidRPr="008D2F9F">
        <w:rPr>
          <w:rFonts w:ascii="Times New Roman" w:hAnsi="Times New Roman"/>
        </w:rPr>
        <w:t xml:space="preserve">Table </w:t>
      </w:r>
      <w:r w:rsidR="00253EA3" w:rsidRPr="008D2F9F">
        <w:rPr>
          <w:rFonts w:ascii="Times New Roman" w:hAnsi="Times New Roman"/>
        </w:rPr>
        <w:t>5</w:t>
      </w:r>
      <w:r w:rsidR="00EA4857" w:rsidRPr="008D2F9F">
        <w:rPr>
          <w:rFonts w:ascii="Times New Roman" w:hAnsi="Times New Roman"/>
        </w:rPr>
        <w:t xml:space="preserve"> </w:t>
      </w:r>
      <w:r w:rsidR="00FD4BC6" w:rsidRPr="008D2F9F">
        <w:rPr>
          <w:rFonts w:ascii="Times New Roman" w:hAnsi="Times New Roman"/>
        </w:rPr>
        <w:t>for</w:t>
      </w:r>
      <w:r w:rsidR="00EA4857" w:rsidRPr="008D2F9F">
        <w:rPr>
          <w:rFonts w:ascii="Times New Roman" w:hAnsi="Times New Roman"/>
        </w:rPr>
        <w:t xml:space="preserve"> descriptive statistics</w:t>
      </w:r>
      <w:r w:rsidR="00FD4BC6" w:rsidRPr="008D2F9F">
        <w:rPr>
          <w:rFonts w:ascii="Times New Roman" w:hAnsi="Times New Roman"/>
        </w:rPr>
        <w:t>)</w:t>
      </w:r>
      <w:r w:rsidR="00EA4857" w:rsidRPr="008D2F9F">
        <w:rPr>
          <w:rFonts w:ascii="Times New Roman" w:hAnsi="Times New Roman"/>
        </w:rPr>
        <w:t>.</w:t>
      </w:r>
      <w:r w:rsidR="00EB4B31" w:rsidRPr="008D2F9F">
        <w:rPr>
          <w:rFonts w:ascii="Times New Roman" w:hAnsi="Times New Roman"/>
        </w:rPr>
        <w:t xml:space="preserve"> </w:t>
      </w:r>
    </w:p>
    <w:p w14:paraId="4320BD73" w14:textId="1AD29B3A" w:rsidR="00A0609E" w:rsidRPr="008D2F9F" w:rsidRDefault="00C82990" w:rsidP="004C6604">
      <w:pPr>
        <w:widowControl w:val="0"/>
        <w:spacing w:after="0" w:line="480" w:lineRule="exact"/>
        <w:ind w:firstLine="720"/>
        <w:rPr>
          <w:rFonts w:ascii="Times New Roman" w:hAnsi="Times New Roman"/>
          <w:sz w:val="24"/>
          <w:szCs w:val="24"/>
        </w:rPr>
      </w:pPr>
      <w:r w:rsidRPr="008D2F9F">
        <w:rPr>
          <w:rFonts w:ascii="Times New Roman" w:hAnsi="Times New Roman"/>
          <w:sz w:val="24"/>
          <w:szCs w:val="24"/>
        </w:rPr>
        <w:t xml:space="preserve">We probed the </w:t>
      </w:r>
      <w:r w:rsidR="0018088D" w:rsidRPr="008D2F9F">
        <w:rPr>
          <w:rFonts w:ascii="Times New Roman" w:hAnsi="Times New Roman"/>
          <w:sz w:val="24"/>
          <w:szCs w:val="24"/>
        </w:rPr>
        <w:t xml:space="preserve">four </w:t>
      </w:r>
      <w:r w:rsidRPr="008D2F9F">
        <w:rPr>
          <w:rFonts w:ascii="Times New Roman" w:hAnsi="Times New Roman"/>
          <w:sz w:val="24"/>
          <w:szCs w:val="24"/>
        </w:rPr>
        <w:t xml:space="preserve">significant </w:t>
      </w:r>
      <w:r w:rsidR="00FD4BC6" w:rsidRPr="008D2F9F">
        <w:rPr>
          <w:rFonts w:ascii="Times New Roman" w:hAnsi="Times New Roman"/>
          <w:sz w:val="24"/>
          <w:szCs w:val="24"/>
        </w:rPr>
        <w:t xml:space="preserve">Nostalgia </w:t>
      </w:r>
      <w:r w:rsidRPr="008D2F9F">
        <w:rPr>
          <w:rFonts w:ascii="Times New Roman" w:hAnsi="Times New Roman"/>
          <w:sz w:val="24"/>
          <w:szCs w:val="24"/>
        </w:rPr>
        <w:sym w:font="Wingdings 2" w:char="F0CD"/>
      </w:r>
      <w:r w:rsidRPr="008D2F9F">
        <w:rPr>
          <w:rFonts w:ascii="Times New Roman" w:hAnsi="Times New Roman"/>
          <w:sz w:val="24"/>
          <w:szCs w:val="24"/>
        </w:rPr>
        <w:t xml:space="preserve"> </w:t>
      </w:r>
      <w:r w:rsidR="00FD4BC6" w:rsidRPr="008D2F9F">
        <w:rPr>
          <w:rFonts w:ascii="Times New Roman" w:hAnsi="Times New Roman"/>
          <w:sz w:val="24"/>
          <w:szCs w:val="24"/>
        </w:rPr>
        <w:t xml:space="preserve">Time Perspective </w:t>
      </w:r>
      <w:r w:rsidRPr="008D2F9F">
        <w:rPr>
          <w:rFonts w:ascii="Times New Roman" w:hAnsi="Times New Roman"/>
          <w:sz w:val="24"/>
          <w:szCs w:val="24"/>
        </w:rPr>
        <w:t>interaction</w:t>
      </w:r>
      <w:r w:rsidR="00FB653F" w:rsidRPr="008D2F9F">
        <w:rPr>
          <w:rFonts w:ascii="Times New Roman" w:hAnsi="Times New Roman"/>
          <w:sz w:val="24"/>
          <w:szCs w:val="24"/>
        </w:rPr>
        <w:t>s</w:t>
      </w:r>
      <w:r w:rsidR="001A3C9D" w:rsidRPr="008D2F9F">
        <w:rPr>
          <w:rFonts w:ascii="Times New Roman" w:hAnsi="Times New Roman"/>
          <w:sz w:val="24"/>
          <w:szCs w:val="24"/>
        </w:rPr>
        <w:t xml:space="preserve"> </w:t>
      </w:r>
      <w:r w:rsidR="00C96369" w:rsidRPr="008D2F9F">
        <w:rPr>
          <w:rFonts w:ascii="Times New Roman" w:hAnsi="Times New Roman"/>
          <w:sz w:val="24"/>
          <w:szCs w:val="24"/>
        </w:rPr>
        <w:t>via</w:t>
      </w:r>
      <w:r w:rsidR="001A3C9D" w:rsidRPr="008D2F9F">
        <w:rPr>
          <w:rFonts w:ascii="Times New Roman" w:hAnsi="Times New Roman"/>
          <w:sz w:val="24"/>
          <w:szCs w:val="24"/>
        </w:rPr>
        <w:t xml:space="preserve"> simple-</w:t>
      </w:r>
      <w:r w:rsidRPr="008D2F9F">
        <w:rPr>
          <w:rFonts w:ascii="Times New Roman" w:hAnsi="Times New Roman"/>
          <w:sz w:val="24"/>
          <w:szCs w:val="24"/>
        </w:rPr>
        <w:t xml:space="preserve">effects tests. </w:t>
      </w:r>
      <w:r w:rsidR="00B5261A" w:rsidRPr="008D2F9F">
        <w:rPr>
          <w:rFonts w:ascii="Times New Roman" w:hAnsi="Times New Roman"/>
          <w:sz w:val="24"/>
          <w:szCs w:val="24"/>
        </w:rPr>
        <w:t>A</w:t>
      </w:r>
      <w:r w:rsidR="00626C57" w:rsidRPr="008D2F9F">
        <w:rPr>
          <w:rFonts w:ascii="Times New Roman" w:hAnsi="Times New Roman"/>
          <w:sz w:val="24"/>
          <w:szCs w:val="24"/>
        </w:rPr>
        <w:t xml:space="preserve">s expected, </w:t>
      </w:r>
      <w:r w:rsidR="009A32B0" w:rsidRPr="008D2F9F">
        <w:rPr>
          <w:rFonts w:ascii="Times New Roman" w:hAnsi="Times New Roman"/>
          <w:sz w:val="24"/>
          <w:szCs w:val="24"/>
        </w:rPr>
        <w:t>the limited</w:t>
      </w:r>
      <w:r w:rsidR="000E4459" w:rsidRPr="008D2F9F">
        <w:rPr>
          <w:rFonts w:ascii="Times New Roman" w:hAnsi="Times New Roman"/>
          <w:sz w:val="24"/>
          <w:szCs w:val="24"/>
        </w:rPr>
        <w:t>-time</w:t>
      </w:r>
      <w:r w:rsidR="009A32B0" w:rsidRPr="008D2F9F">
        <w:rPr>
          <w:rFonts w:ascii="Times New Roman" w:hAnsi="Times New Roman"/>
          <w:sz w:val="24"/>
          <w:szCs w:val="24"/>
        </w:rPr>
        <w:t xml:space="preserve"> (vs. control) condition decrease</w:t>
      </w:r>
      <w:r w:rsidR="00DC49B3" w:rsidRPr="008D2F9F">
        <w:rPr>
          <w:rFonts w:ascii="Times New Roman" w:hAnsi="Times New Roman"/>
          <w:sz w:val="24"/>
          <w:szCs w:val="24"/>
        </w:rPr>
        <w:t>d</w:t>
      </w:r>
      <w:r w:rsidR="009A32B0" w:rsidRPr="008D2F9F">
        <w:rPr>
          <w:rFonts w:ascii="Times New Roman" w:hAnsi="Times New Roman"/>
          <w:sz w:val="24"/>
          <w:szCs w:val="24"/>
        </w:rPr>
        <w:t xml:space="preserve"> wellbeing, </w:t>
      </w:r>
      <w:r w:rsidR="00DC49B3" w:rsidRPr="008D2F9F">
        <w:rPr>
          <w:rFonts w:ascii="Times New Roman" w:hAnsi="Times New Roman"/>
          <w:sz w:val="24"/>
          <w:szCs w:val="24"/>
        </w:rPr>
        <w:t>but this effect</w:t>
      </w:r>
      <w:r w:rsidR="009A32B0" w:rsidRPr="008D2F9F">
        <w:rPr>
          <w:rFonts w:ascii="Times New Roman" w:hAnsi="Times New Roman"/>
          <w:sz w:val="24"/>
          <w:szCs w:val="24"/>
        </w:rPr>
        <w:t xml:space="preserve"> was </w:t>
      </w:r>
      <w:r w:rsidR="008D18F2" w:rsidRPr="008D2F9F">
        <w:rPr>
          <w:rFonts w:ascii="Times New Roman" w:hAnsi="Times New Roman"/>
          <w:sz w:val="24"/>
          <w:szCs w:val="24"/>
        </w:rPr>
        <w:t xml:space="preserve">buffered </w:t>
      </w:r>
      <w:r w:rsidR="00B5261A" w:rsidRPr="008D2F9F">
        <w:rPr>
          <w:rFonts w:ascii="Times New Roman" w:hAnsi="Times New Roman"/>
          <w:sz w:val="24"/>
          <w:szCs w:val="24"/>
        </w:rPr>
        <w:t>by</w:t>
      </w:r>
      <w:r w:rsidR="009A32B0" w:rsidRPr="008D2F9F">
        <w:rPr>
          <w:rFonts w:ascii="Times New Roman" w:hAnsi="Times New Roman"/>
          <w:sz w:val="24"/>
          <w:szCs w:val="24"/>
        </w:rPr>
        <w:t xml:space="preserve"> recall</w:t>
      </w:r>
      <w:r w:rsidR="00B5261A" w:rsidRPr="008D2F9F">
        <w:rPr>
          <w:rFonts w:ascii="Times New Roman" w:hAnsi="Times New Roman"/>
          <w:sz w:val="24"/>
          <w:szCs w:val="24"/>
        </w:rPr>
        <w:t>ing</w:t>
      </w:r>
      <w:r w:rsidR="009A32B0" w:rsidRPr="008D2F9F">
        <w:rPr>
          <w:rFonts w:ascii="Times New Roman" w:hAnsi="Times New Roman"/>
          <w:sz w:val="24"/>
          <w:szCs w:val="24"/>
        </w:rPr>
        <w:t xml:space="preserve"> a nostalgic</w:t>
      </w:r>
      <w:r w:rsidR="009A32B0" w:rsidRPr="008D2F9F">
        <w:rPr>
          <w:rFonts w:ascii="Times New Roman" w:hAnsi="Times New Roman"/>
          <w:i/>
          <w:sz w:val="24"/>
          <w:szCs w:val="24"/>
        </w:rPr>
        <w:t xml:space="preserve"> </w:t>
      </w:r>
      <w:r w:rsidR="009A32B0" w:rsidRPr="008D2F9F">
        <w:rPr>
          <w:rFonts w:ascii="Times New Roman" w:hAnsi="Times New Roman"/>
          <w:sz w:val="24"/>
          <w:szCs w:val="24"/>
        </w:rPr>
        <w:t>memory</w:t>
      </w:r>
      <w:r w:rsidR="006D118B" w:rsidRPr="008D2F9F">
        <w:rPr>
          <w:rFonts w:ascii="Times New Roman" w:hAnsi="Times New Roman"/>
          <w:sz w:val="24"/>
          <w:szCs w:val="24"/>
        </w:rPr>
        <w:t>.</w:t>
      </w:r>
      <w:r w:rsidR="0018088D" w:rsidRPr="008D2F9F">
        <w:rPr>
          <w:rFonts w:ascii="Times New Roman" w:hAnsi="Times New Roman"/>
          <w:sz w:val="24"/>
          <w:szCs w:val="24"/>
        </w:rPr>
        <w:t xml:space="preserve"> </w:t>
      </w:r>
      <w:r w:rsidR="00A421F3" w:rsidRPr="008D2F9F">
        <w:rPr>
          <w:rFonts w:ascii="Times New Roman" w:hAnsi="Times New Roman"/>
          <w:sz w:val="24"/>
          <w:szCs w:val="24"/>
        </w:rPr>
        <w:t xml:space="preserve">Specifically, for those who recalled an </w:t>
      </w:r>
      <w:r w:rsidR="00A421F3" w:rsidRPr="005E6331">
        <w:rPr>
          <w:rFonts w:ascii="Times New Roman" w:hAnsi="Times New Roman"/>
          <w:i/>
          <w:sz w:val="24"/>
          <w:szCs w:val="24"/>
        </w:rPr>
        <w:t>ordinary</w:t>
      </w:r>
      <w:r w:rsidR="00A421F3" w:rsidRPr="008D2F9F">
        <w:rPr>
          <w:rFonts w:ascii="Times New Roman" w:hAnsi="Times New Roman"/>
          <w:sz w:val="24"/>
          <w:szCs w:val="24"/>
        </w:rPr>
        <w:t xml:space="preserve"> memory, </w:t>
      </w:r>
      <w:r w:rsidR="003030F4" w:rsidRPr="008D2F9F">
        <w:rPr>
          <w:rFonts w:ascii="Times New Roman" w:hAnsi="Times New Roman"/>
          <w:sz w:val="24"/>
          <w:szCs w:val="24"/>
        </w:rPr>
        <w:t>t</w:t>
      </w:r>
      <w:r w:rsidR="00A0609E" w:rsidRPr="008D2F9F">
        <w:rPr>
          <w:rFonts w:ascii="Times New Roman" w:hAnsi="Times New Roman"/>
          <w:sz w:val="24"/>
          <w:szCs w:val="24"/>
        </w:rPr>
        <w:t xml:space="preserve">he time-limited (vs. control) condition </w:t>
      </w:r>
      <w:r w:rsidR="0017162D" w:rsidRPr="008D2F9F">
        <w:rPr>
          <w:rFonts w:ascii="Times New Roman" w:hAnsi="Times New Roman"/>
          <w:sz w:val="24"/>
          <w:szCs w:val="24"/>
        </w:rPr>
        <w:t>reduced</w:t>
      </w:r>
      <w:r w:rsidR="00A0609E" w:rsidRPr="008D2F9F">
        <w:rPr>
          <w:rFonts w:ascii="Times New Roman" w:hAnsi="Times New Roman"/>
          <w:sz w:val="24"/>
          <w:szCs w:val="24"/>
        </w:rPr>
        <w:t xml:space="preserve"> wellbeing</w:t>
      </w:r>
      <w:r w:rsidR="005D08FD" w:rsidRPr="008D2F9F">
        <w:rPr>
          <w:rFonts w:ascii="Times New Roman" w:hAnsi="Times New Roman"/>
          <w:sz w:val="24"/>
          <w:szCs w:val="24"/>
        </w:rPr>
        <w:t xml:space="preserve"> (</w:t>
      </w:r>
      <w:r w:rsidR="00B261C6" w:rsidRPr="008D2F9F">
        <w:rPr>
          <w:rFonts w:ascii="Times New Roman" w:hAnsi="Times New Roman"/>
          <w:sz w:val="24"/>
          <w:szCs w:val="24"/>
        </w:rPr>
        <w:t>marginal</w:t>
      </w:r>
      <w:r w:rsidR="005D08FD" w:rsidRPr="008D2F9F">
        <w:rPr>
          <w:rFonts w:ascii="Times New Roman" w:hAnsi="Times New Roman"/>
          <w:sz w:val="24"/>
          <w:szCs w:val="24"/>
        </w:rPr>
        <w:t>ly</w:t>
      </w:r>
      <w:r w:rsidR="00B261C6" w:rsidRPr="008D2F9F">
        <w:rPr>
          <w:rFonts w:ascii="Times New Roman" w:hAnsi="Times New Roman"/>
          <w:sz w:val="24"/>
          <w:szCs w:val="24"/>
        </w:rPr>
        <w:t xml:space="preserve"> or significant</w:t>
      </w:r>
      <w:r w:rsidR="005D08FD" w:rsidRPr="008D2F9F">
        <w:rPr>
          <w:rFonts w:ascii="Times New Roman" w:hAnsi="Times New Roman"/>
          <w:sz w:val="24"/>
          <w:szCs w:val="24"/>
        </w:rPr>
        <w:t>ly)</w:t>
      </w:r>
      <w:r w:rsidR="00B261C6" w:rsidRPr="008D2F9F">
        <w:rPr>
          <w:rFonts w:ascii="Times New Roman" w:hAnsi="Times New Roman"/>
          <w:sz w:val="24"/>
          <w:szCs w:val="24"/>
        </w:rPr>
        <w:t xml:space="preserve"> for </w:t>
      </w:r>
      <w:r w:rsidR="00A11C0E" w:rsidRPr="008D2F9F">
        <w:rPr>
          <w:rFonts w:ascii="Times New Roman" w:hAnsi="Times New Roman"/>
          <w:sz w:val="24"/>
          <w:szCs w:val="24"/>
        </w:rPr>
        <w:t>Personal G</w:t>
      </w:r>
      <w:r w:rsidR="006D118B" w:rsidRPr="008D2F9F">
        <w:rPr>
          <w:rFonts w:ascii="Times New Roman" w:hAnsi="Times New Roman"/>
          <w:sz w:val="24"/>
          <w:szCs w:val="24"/>
        </w:rPr>
        <w:t xml:space="preserve">rowth, </w:t>
      </w:r>
      <w:r w:rsidR="006D118B" w:rsidRPr="008D2F9F">
        <w:rPr>
          <w:rFonts w:ascii="Times New Roman" w:hAnsi="Times New Roman"/>
          <w:i/>
          <w:iCs/>
          <w:sz w:val="24"/>
          <w:szCs w:val="24"/>
        </w:rPr>
        <w:t>F</w:t>
      </w:r>
      <w:r w:rsidR="006D118B" w:rsidRPr="008D2F9F">
        <w:rPr>
          <w:rFonts w:ascii="Times New Roman" w:hAnsi="Times New Roman"/>
          <w:sz w:val="24"/>
          <w:szCs w:val="24"/>
        </w:rPr>
        <w:t>(</w:t>
      </w:r>
      <w:r w:rsidR="009117D9" w:rsidRPr="008D2F9F">
        <w:rPr>
          <w:rFonts w:ascii="Times New Roman" w:hAnsi="Times New Roman"/>
          <w:sz w:val="24"/>
          <w:szCs w:val="24"/>
        </w:rPr>
        <w:t>1,82</w:t>
      </w:r>
      <w:r w:rsidR="006D118B" w:rsidRPr="008D2F9F">
        <w:rPr>
          <w:rFonts w:ascii="Times New Roman" w:hAnsi="Times New Roman"/>
          <w:sz w:val="24"/>
          <w:szCs w:val="24"/>
        </w:rPr>
        <w:t>)</w:t>
      </w:r>
      <w:r w:rsidR="006A22C7" w:rsidRPr="008D2F9F">
        <w:rPr>
          <w:rFonts w:ascii="Times New Roman" w:hAnsi="Times New Roman"/>
          <w:sz w:val="24"/>
          <w:szCs w:val="24"/>
        </w:rPr>
        <w:t xml:space="preserve"> </w:t>
      </w:r>
      <w:r w:rsidR="003A4973" w:rsidRPr="008D2F9F">
        <w:rPr>
          <w:rFonts w:ascii="Times New Roman" w:hAnsi="Times New Roman"/>
          <w:sz w:val="24"/>
          <w:szCs w:val="24"/>
        </w:rPr>
        <w:t>=</w:t>
      </w:r>
      <w:r w:rsidR="006A22C7" w:rsidRPr="008D2F9F">
        <w:rPr>
          <w:rFonts w:ascii="Times New Roman" w:hAnsi="Times New Roman"/>
          <w:sz w:val="24"/>
          <w:szCs w:val="24"/>
        </w:rPr>
        <w:t xml:space="preserve"> </w:t>
      </w:r>
      <w:r w:rsidR="006D118B" w:rsidRPr="008D2F9F">
        <w:rPr>
          <w:rFonts w:ascii="Times New Roman" w:hAnsi="Times New Roman"/>
          <w:sz w:val="24"/>
          <w:szCs w:val="24"/>
        </w:rPr>
        <w:t>3.93</w:t>
      </w:r>
      <w:r w:rsidR="003030F4" w:rsidRPr="008D2F9F">
        <w:rPr>
          <w:rFonts w:ascii="Times New Roman" w:hAnsi="Times New Roman"/>
          <w:sz w:val="24"/>
          <w:szCs w:val="24"/>
        </w:rPr>
        <w:t>,</w:t>
      </w:r>
      <w:r w:rsidR="00DC07D0" w:rsidRPr="008D2F9F">
        <w:rPr>
          <w:rFonts w:ascii="Times New Roman" w:hAnsi="Times New Roman"/>
          <w:sz w:val="24"/>
          <w:szCs w:val="24"/>
        </w:rPr>
        <w:t xml:space="preserve"> </w:t>
      </w:r>
      <w:r w:rsidR="006D118B" w:rsidRPr="008D2F9F">
        <w:rPr>
          <w:rFonts w:ascii="Times New Roman" w:hAnsi="Times New Roman"/>
          <w:i/>
          <w:iCs/>
          <w:sz w:val="24"/>
          <w:szCs w:val="24"/>
        </w:rPr>
        <w:t>p</w:t>
      </w:r>
      <w:r w:rsidR="006A22C7" w:rsidRPr="008D2F9F">
        <w:rPr>
          <w:rFonts w:ascii="Times New Roman" w:hAnsi="Times New Roman"/>
          <w:i/>
          <w:iCs/>
          <w:sz w:val="24"/>
          <w:szCs w:val="24"/>
        </w:rPr>
        <w:t xml:space="preserve"> </w:t>
      </w:r>
      <w:r w:rsidR="003A4973" w:rsidRPr="008D2F9F">
        <w:rPr>
          <w:rFonts w:ascii="Times New Roman" w:hAnsi="Times New Roman"/>
          <w:i/>
          <w:iCs/>
          <w:sz w:val="24"/>
          <w:szCs w:val="24"/>
        </w:rPr>
        <w:t>=</w:t>
      </w:r>
      <w:r w:rsidR="006A22C7" w:rsidRPr="008D2F9F">
        <w:rPr>
          <w:rFonts w:ascii="Times New Roman" w:hAnsi="Times New Roman"/>
          <w:i/>
          <w:iCs/>
          <w:sz w:val="24"/>
          <w:szCs w:val="24"/>
        </w:rPr>
        <w:t xml:space="preserve"> </w:t>
      </w:r>
      <w:r w:rsidR="006D118B" w:rsidRPr="008D2F9F">
        <w:rPr>
          <w:rFonts w:ascii="Times New Roman" w:hAnsi="Times New Roman"/>
          <w:i/>
          <w:iCs/>
          <w:sz w:val="24"/>
          <w:szCs w:val="24"/>
        </w:rPr>
        <w:t>.</w:t>
      </w:r>
      <w:r w:rsidR="006D118B" w:rsidRPr="008D2F9F">
        <w:rPr>
          <w:rFonts w:ascii="Times New Roman" w:hAnsi="Times New Roman"/>
          <w:sz w:val="24"/>
          <w:szCs w:val="24"/>
        </w:rPr>
        <w:t>051</w:t>
      </w:r>
      <w:r w:rsidR="00B261C6" w:rsidRPr="008D2F9F">
        <w:rPr>
          <w:rFonts w:ascii="Times New Roman" w:hAnsi="Times New Roman"/>
          <w:sz w:val="24"/>
          <w:szCs w:val="24"/>
        </w:rPr>
        <w:t>,</w:t>
      </w:r>
      <w:r w:rsidR="00A11C0E" w:rsidRPr="008D2F9F">
        <w:rPr>
          <w:rFonts w:ascii="Times New Roman" w:hAnsi="Times New Roman"/>
          <w:sz w:val="24"/>
          <w:szCs w:val="24"/>
        </w:rPr>
        <w:t xml:space="preserve"> </w:t>
      </w:r>
      <w:r w:rsidR="00B261C6" w:rsidRPr="008D2F9F">
        <w:rPr>
          <w:rFonts w:ascii="Times New Roman" w:hAnsi="Times New Roman"/>
          <w:sz w:val="24"/>
          <w:szCs w:val="24"/>
        </w:rPr>
        <w:t xml:space="preserve">and </w:t>
      </w:r>
      <w:r w:rsidR="00A11C0E" w:rsidRPr="008D2F9F">
        <w:rPr>
          <w:rFonts w:ascii="Times New Roman" w:hAnsi="Times New Roman"/>
          <w:sz w:val="24"/>
          <w:szCs w:val="24"/>
        </w:rPr>
        <w:t>P</w:t>
      </w:r>
      <w:r w:rsidR="003030F4" w:rsidRPr="008D2F9F">
        <w:rPr>
          <w:rFonts w:ascii="Times New Roman" w:hAnsi="Times New Roman"/>
          <w:sz w:val="24"/>
          <w:szCs w:val="24"/>
        </w:rPr>
        <w:t>urpose</w:t>
      </w:r>
      <w:r w:rsidR="00A11C0E" w:rsidRPr="008D2F9F">
        <w:rPr>
          <w:rFonts w:ascii="Times New Roman" w:hAnsi="Times New Roman"/>
          <w:sz w:val="24"/>
          <w:szCs w:val="24"/>
        </w:rPr>
        <w:t xml:space="preserve"> in Life</w:t>
      </w:r>
      <w:r w:rsidR="003030F4" w:rsidRPr="008D2F9F">
        <w:rPr>
          <w:rFonts w:ascii="Times New Roman" w:hAnsi="Times New Roman"/>
          <w:sz w:val="24"/>
          <w:szCs w:val="24"/>
        </w:rPr>
        <w:t xml:space="preserve">, </w:t>
      </w:r>
      <w:r w:rsidR="003030F4" w:rsidRPr="008D2F9F">
        <w:rPr>
          <w:rFonts w:ascii="Times New Roman" w:hAnsi="Times New Roman"/>
          <w:i/>
          <w:iCs/>
          <w:sz w:val="24"/>
          <w:szCs w:val="24"/>
        </w:rPr>
        <w:t>F</w:t>
      </w:r>
      <w:r w:rsidR="003030F4" w:rsidRPr="008D2F9F">
        <w:rPr>
          <w:rFonts w:ascii="Times New Roman" w:hAnsi="Times New Roman"/>
          <w:sz w:val="24"/>
          <w:szCs w:val="24"/>
        </w:rPr>
        <w:t>(</w:t>
      </w:r>
      <w:r w:rsidR="009117D9" w:rsidRPr="008D2F9F">
        <w:rPr>
          <w:rFonts w:ascii="Times New Roman" w:hAnsi="Times New Roman"/>
          <w:sz w:val="24"/>
          <w:szCs w:val="24"/>
        </w:rPr>
        <w:t>1,82</w:t>
      </w:r>
      <w:r w:rsidR="003030F4" w:rsidRPr="008D2F9F">
        <w:rPr>
          <w:rFonts w:ascii="Times New Roman" w:hAnsi="Times New Roman"/>
          <w:sz w:val="24"/>
          <w:szCs w:val="24"/>
        </w:rPr>
        <w:t>)</w:t>
      </w:r>
      <w:r w:rsidR="003A4973" w:rsidRPr="008D2F9F">
        <w:rPr>
          <w:rFonts w:ascii="Times New Roman" w:hAnsi="Times New Roman"/>
          <w:sz w:val="24"/>
          <w:szCs w:val="24"/>
        </w:rPr>
        <w:t xml:space="preserve"> = </w:t>
      </w:r>
      <w:r w:rsidR="003030F4" w:rsidRPr="008D2F9F">
        <w:rPr>
          <w:rFonts w:ascii="Times New Roman" w:hAnsi="Times New Roman"/>
          <w:sz w:val="24"/>
          <w:szCs w:val="24"/>
        </w:rPr>
        <w:t>5.76,</w:t>
      </w:r>
      <w:r w:rsidR="00DC07D0" w:rsidRPr="008D2F9F">
        <w:rPr>
          <w:rFonts w:ascii="Times New Roman" w:hAnsi="Times New Roman"/>
          <w:sz w:val="24"/>
          <w:szCs w:val="24"/>
        </w:rPr>
        <w:t xml:space="preserve"> </w:t>
      </w:r>
      <w:r w:rsidR="003030F4" w:rsidRPr="008D2F9F">
        <w:rPr>
          <w:rFonts w:ascii="Times New Roman" w:hAnsi="Times New Roman"/>
          <w:i/>
          <w:iCs/>
          <w:sz w:val="24"/>
          <w:szCs w:val="24"/>
        </w:rPr>
        <w:t>p</w:t>
      </w:r>
      <w:r w:rsidR="006A22C7" w:rsidRPr="008D2F9F">
        <w:rPr>
          <w:rFonts w:ascii="Times New Roman" w:hAnsi="Times New Roman"/>
          <w:i/>
          <w:iCs/>
          <w:sz w:val="24"/>
          <w:szCs w:val="24"/>
        </w:rPr>
        <w:t xml:space="preserve"> </w:t>
      </w:r>
      <w:r w:rsidR="0017162D" w:rsidRPr="008D2F9F">
        <w:rPr>
          <w:rFonts w:ascii="Times New Roman" w:hAnsi="Times New Roman"/>
          <w:i/>
          <w:iCs/>
          <w:sz w:val="24"/>
          <w:szCs w:val="24"/>
        </w:rPr>
        <w:t>=</w:t>
      </w:r>
      <w:r w:rsidR="006A22C7" w:rsidRPr="008D2F9F">
        <w:rPr>
          <w:rFonts w:ascii="Times New Roman" w:hAnsi="Times New Roman"/>
          <w:i/>
          <w:iCs/>
          <w:sz w:val="24"/>
          <w:szCs w:val="24"/>
        </w:rPr>
        <w:t xml:space="preserve"> </w:t>
      </w:r>
      <w:r w:rsidR="003030F4" w:rsidRPr="008D2F9F">
        <w:rPr>
          <w:rFonts w:ascii="Times New Roman" w:hAnsi="Times New Roman"/>
          <w:i/>
          <w:iCs/>
          <w:sz w:val="24"/>
          <w:szCs w:val="24"/>
        </w:rPr>
        <w:t>.</w:t>
      </w:r>
      <w:r w:rsidR="003030F4" w:rsidRPr="008D2F9F">
        <w:rPr>
          <w:rFonts w:ascii="Times New Roman" w:hAnsi="Times New Roman"/>
          <w:sz w:val="24"/>
          <w:szCs w:val="24"/>
        </w:rPr>
        <w:t>019</w:t>
      </w:r>
      <w:r w:rsidR="005D08FD" w:rsidRPr="008D2F9F">
        <w:rPr>
          <w:rFonts w:ascii="Times New Roman" w:hAnsi="Times New Roman"/>
          <w:sz w:val="24"/>
          <w:szCs w:val="24"/>
        </w:rPr>
        <w:t>,</w:t>
      </w:r>
      <w:r w:rsidR="006D118B" w:rsidRPr="008D2F9F">
        <w:rPr>
          <w:rFonts w:ascii="Times New Roman" w:hAnsi="Times New Roman"/>
          <w:sz w:val="24"/>
          <w:szCs w:val="24"/>
        </w:rPr>
        <w:t xml:space="preserve"> </w:t>
      </w:r>
      <w:r w:rsidR="00B261C6" w:rsidRPr="008D2F9F">
        <w:rPr>
          <w:rFonts w:ascii="Times New Roman" w:hAnsi="Times New Roman"/>
          <w:sz w:val="24"/>
          <w:szCs w:val="24"/>
        </w:rPr>
        <w:t xml:space="preserve">but not for </w:t>
      </w:r>
      <w:r w:rsidR="00A11C0E" w:rsidRPr="008D2F9F">
        <w:rPr>
          <w:rFonts w:ascii="Times New Roman" w:hAnsi="Times New Roman"/>
          <w:sz w:val="24"/>
          <w:szCs w:val="24"/>
        </w:rPr>
        <w:t>Environmental M</w:t>
      </w:r>
      <w:r w:rsidR="006D118B" w:rsidRPr="008D2F9F">
        <w:rPr>
          <w:rFonts w:ascii="Times New Roman" w:hAnsi="Times New Roman"/>
          <w:sz w:val="24"/>
          <w:szCs w:val="24"/>
        </w:rPr>
        <w:t xml:space="preserve">astery, </w:t>
      </w:r>
      <w:r w:rsidR="006D118B" w:rsidRPr="008D2F9F">
        <w:rPr>
          <w:rFonts w:ascii="Times New Roman" w:hAnsi="Times New Roman"/>
          <w:i/>
          <w:iCs/>
          <w:sz w:val="24"/>
          <w:szCs w:val="24"/>
        </w:rPr>
        <w:t>F</w:t>
      </w:r>
      <w:r w:rsidR="006D118B" w:rsidRPr="008D2F9F">
        <w:rPr>
          <w:rFonts w:ascii="Times New Roman" w:hAnsi="Times New Roman"/>
          <w:sz w:val="24"/>
          <w:szCs w:val="24"/>
        </w:rPr>
        <w:t>(</w:t>
      </w:r>
      <w:r w:rsidR="009117D9" w:rsidRPr="008D2F9F">
        <w:rPr>
          <w:rFonts w:ascii="Times New Roman" w:hAnsi="Times New Roman"/>
          <w:sz w:val="24"/>
          <w:szCs w:val="24"/>
        </w:rPr>
        <w:t>1,82</w:t>
      </w:r>
      <w:r w:rsidR="006D118B" w:rsidRPr="008D2F9F">
        <w:rPr>
          <w:rFonts w:ascii="Times New Roman" w:hAnsi="Times New Roman"/>
          <w:sz w:val="24"/>
          <w:szCs w:val="24"/>
        </w:rPr>
        <w:t>)</w:t>
      </w:r>
      <w:r w:rsidR="003A4973" w:rsidRPr="008D2F9F">
        <w:rPr>
          <w:rFonts w:ascii="Times New Roman" w:hAnsi="Times New Roman"/>
          <w:sz w:val="24"/>
          <w:szCs w:val="24"/>
        </w:rPr>
        <w:t xml:space="preserve"> = </w:t>
      </w:r>
      <w:r w:rsidR="006D118B" w:rsidRPr="008D2F9F">
        <w:rPr>
          <w:rFonts w:ascii="Times New Roman" w:hAnsi="Times New Roman"/>
          <w:sz w:val="24"/>
          <w:szCs w:val="24"/>
        </w:rPr>
        <w:t>0.83</w:t>
      </w:r>
      <w:r w:rsidR="003030F4" w:rsidRPr="008D2F9F">
        <w:rPr>
          <w:rFonts w:ascii="Times New Roman" w:hAnsi="Times New Roman"/>
          <w:sz w:val="24"/>
          <w:szCs w:val="24"/>
        </w:rPr>
        <w:t>,</w:t>
      </w:r>
      <w:r w:rsidR="00DC07D0" w:rsidRPr="008D2F9F">
        <w:rPr>
          <w:rFonts w:ascii="Times New Roman" w:hAnsi="Times New Roman"/>
          <w:sz w:val="24"/>
          <w:szCs w:val="24"/>
        </w:rPr>
        <w:t xml:space="preserve"> </w:t>
      </w:r>
      <w:r w:rsidR="006D118B" w:rsidRPr="008D2F9F">
        <w:rPr>
          <w:rFonts w:ascii="Times New Roman" w:hAnsi="Times New Roman"/>
          <w:i/>
          <w:iCs/>
          <w:sz w:val="24"/>
          <w:szCs w:val="24"/>
        </w:rPr>
        <w:t>p</w:t>
      </w:r>
      <w:r w:rsidR="006A22C7" w:rsidRPr="008D2F9F">
        <w:rPr>
          <w:rFonts w:ascii="Times New Roman" w:hAnsi="Times New Roman"/>
          <w:i/>
          <w:iCs/>
          <w:sz w:val="24"/>
          <w:szCs w:val="24"/>
        </w:rPr>
        <w:t xml:space="preserve"> </w:t>
      </w:r>
      <w:r w:rsidR="0017162D" w:rsidRPr="008D2F9F">
        <w:rPr>
          <w:rFonts w:ascii="Times New Roman" w:hAnsi="Times New Roman"/>
          <w:i/>
          <w:iCs/>
          <w:sz w:val="24"/>
          <w:szCs w:val="24"/>
        </w:rPr>
        <w:t>=</w:t>
      </w:r>
      <w:r w:rsidR="006A22C7" w:rsidRPr="008D2F9F">
        <w:rPr>
          <w:rFonts w:ascii="Times New Roman" w:hAnsi="Times New Roman"/>
          <w:i/>
          <w:iCs/>
          <w:sz w:val="24"/>
          <w:szCs w:val="24"/>
        </w:rPr>
        <w:t xml:space="preserve"> </w:t>
      </w:r>
      <w:r w:rsidR="006D118B" w:rsidRPr="008D2F9F">
        <w:rPr>
          <w:rFonts w:ascii="Times New Roman" w:hAnsi="Times New Roman"/>
          <w:i/>
          <w:iCs/>
          <w:sz w:val="24"/>
          <w:szCs w:val="24"/>
        </w:rPr>
        <w:t>.</w:t>
      </w:r>
      <w:r w:rsidR="006D118B" w:rsidRPr="008D2F9F">
        <w:rPr>
          <w:rFonts w:ascii="Times New Roman" w:hAnsi="Times New Roman"/>
          <w:sz w:val="24"/>
          <w:szCs w:val="24"/>
        </w:rPr>
        <w:t>365</w:t>
      </w:r>
      <w:r w:rsidR="00B261C6" w:rsidRPr="008D2F9F">
        <w:rPr>
          <w:rFonts w:ascii="Times New Roman" w:hAnsi="Times New Roman"/>
          <w:sz w:val="24"/>
          <w:szCs w:val="24"/>
        </w:rPr>
        <w:t>, or</w:t>
      </w:r>
      <w:r w:rsidR="003030F4" w:rsidRPr="008D2F9F">
        <w:rPr>
          <w:rFonts w:ascii="Times New Roman" w:hAnsi="Times New Roman"/>
          <w:sz w:val="24"/>
          <w:szCs w:val="24"/>
        </w:rPr>
        <w:t xml:space="preserve"> </w:t>
      </w:r>
      <w:r w:rsidR="00A11C0E" w:rsidRPr="008D2F9F">
        <w:rPr>
          <w:rFonts w:ascii="Times New Roman" w:hAnsi="Times New Roman"/>
          <w:sz w:val="24"/>
          <w:szCs w:val="24"/>
        </w:rPr>
        <w:t>Self-</w:t>
      </w:r>
      <w:r w:rsidR="00C76574">
        <w:rPr>
          <w:rFonts w:ascii="Times New Roman" w:hAnsi="Times New Roman"/>
          <w:sz w:val="24"/>
          <w:szCs w:val="24"/>
        </w:rPr>
        <w:t>A</w:t>
      </w:r>
      <w:r w:rsidR="00A11C0E" w:rsidRPr="008D2F9F">
        <w:rPr>
          <w:rFonts w:ascii="Times New Roman" w:hAnsi="Times New Roman"/>
          <w:sz w:val="24"/>
          <w:szCs w:val="24"/>
        </w:rPr>
        <w:t>cceptance</w:t>
      </w:r>
      <w:r w:rsidR="003030F4" w:rsidRPr="008D2F9F">
        <w:rPr>
          <w:rFonts w:ascii="Times New Roman" w:hAnsi="Times New Roman"/>
          <w:sz w:val="24"/>
          <w:szCs w:val="24"/>
        </w:rPr>
        <w:t xml:space="preserve">, </w:t>
      </w:r>
      <w:r w:rsidR="003030F4" w:rsidRPr="008D2F9F">
        <w:rPr>
          <w:rFonts w:ascii="Times New Roman" w:hAnsi="Times New Roman"/>
          <w:i/>
          <w:iCs/>
          <w:sz w:val="24"/>
          <w:szCs w:val="24"/>
        </w:rPr>
        <w:t>F</w:t>
      </w:r>
      <w:r w:rsidR="003030F4" w:rsidRPr="008D2F9F">
        <w:rPr>
          <w:rFonts w:ascii="Times New Roman" w:hAnsi="Times New Roman"/>
          <w:sz w:val="24"/>
          <w:szCs w:val="24"/>
        </w:rPr>
        <w:t>(</w:t>
      </w:r>
      <w:r w:rsidR="009117D9" w:rsidRPr="008D2F9F">
        <w:rPr>
          <w:rFonts w:ascii="Times New Roman" w:hAnsi="Times New Roman"/>
          <w:sz w:val="24"/>
          <w:szCs w:val="24"/>
        </w:rPr>
        <w:t>1,82</w:t>
      </w:r>
      <w:r w:rsidR="003030F4" w:rsidRPr="008D2F9F">
        <w:rPr>
          <w:rFonts w:ascii="Times New Roman" w:hAnsi="Times New Roman"/>
          <w:sz w:val="24"/>
          <w:szCs w:val="24"/>
        </w:rPr>
        <w:t>)</w:t>
      </w:r>
      <w:r w:rsidR="003A4973" w:rsidRPr="008D2F9F">
        <w:rPr>
          <w:rFonts w:ascii="Times New Roman" w:hAnsi="Times New Roman"/>
          <w:sz w:val="24"/>
          <w:szCs w:val="24"/>
        </w:rPr>
        <w:t xml:space="preserve"> = </w:t>
      </w:r>
      <w:r w:rsidR="003030F4" w:rsidRPr="008D2F9F">
        <w:rPr>
          <w:rFonts w:ascii="Times New Roman" w:hAnsi="Times New Roman"/>
          <w:sz w:val="24"/>
          <w:szCs w:val="24"/>
        </w:rPr>
        <w:t>1.32,</w:t>
      </w:r>
      <w:r w:rsidR="00DC07D0" w:rsidRPr="008D2F9F">
        <w:rPr>
          <w:rFonts w:ascii="Times New Roman" w:hAnsi="Times New Roman"/>
          <w:sz w:val="24"/>
          <w:szCs w:val="24"/>
        </w:rPr>
        <w:t xml:space="preserve"> </w:t>
      </w:r>
      <w:r w:rsidR="003030F4" w:rsidRPr="008D2F9F">
        <w:rPr>
          <w:rFonts w:ascii="Times New Roman" w:hAnsi="Times New Roman"/>
          <w:i/>
          <w:iCs/>
          <w:sz w:val="24"/>
          <w:szCs w:val="24"/>
        </w:rPr>
        <w:t>p</w:t>
      </w:r>
      <w:r w:rsidR="0017162D" w:rsidRPr="008D2F9F">
        <w:rPr>
          <w:rFonts w:ascii="Times New Roman" w:hAnsi="Times New Roman"/>
          <w:i/>
          <w:iCs/>
          <w:sz w:val="24"/>
          <w:szCs w:val="24"/>
        </w:rPr>
        <w:t xml:space="preserve"> =</w:t>
      </w:r>
      <w:r w:rsidR="006A22C7" w:rsidRPr="008D2F9F">
        <w:rPr>
          <w:rFonts w:ascii="Times New Roman" w:hAnsi="Times New Roman"/>
          <w:i/>
          <w:iCs/>
          <w:sz w:val="24"/>
          <w:szCs w:val="24"/>
        </w:rPr>
        <w:t xml:space="preserve"> </w:t>
      </w:r>
      <w:r w:rsidR="003030F4" w:rsidRPr="008D2F9F">
        <w:rPr>
          <w:rFonts w:ascii="Times New Roman" w:hAnsi="Times New Roman"/>
          <w:i/>
          <w:iCs/>
          <w:sz w:val="24"/>
          <w:szCs w:val="24"/>
        </w:rPr>
        <w:t>.</w:t>
      </w:r>
      <w:r w:rsidR="003030F4" w:rsidRPr="008D2F9F">
        <w:rPr>
          <w:rFonts w:ascii="Times New Roman" w:hAnsi="Times New Roman"/>
          <w:sz w:val="24"/>
          <w:szCs w:val="24"/>
        </w:rPr>
        <w:t xml:space="preserve">255. </w:t>
      </w:r>
      <w:r w:rsidR="00A0609E" w:rsidRPr="008D2F9F">
        <w:rPr>
          <w:rFonts w:ascii="Times New Roman" w:hAnsi="Times New Roman"/>
          <w:sz w:val="24"/>
          <w:szCs w:val="24"/>
        </w:rPr>
        <w:t xml:space="preserve">However, </w:t>
      </w:r>
      <w:r w:rsidR="006642E6" w:rsidRPr="008D2F9F">
        <w:rPr>
          <w:rFonts w:ascii="Times New Roman" w:hAnsi="Times New Roman"/>
          <w:sz w:val="24"/>
          <w:szCs w:val="24"/>
        </w:rPr>
        <w:t xml:space="preserve">for those who recalled a </w:t>
      </w:r>
      <w:r w:rsidR="006642E6" w:rsidRPr="005E6331">
        <w:rPr>
          <w:rFonts w:ascii="Times New Roman" w:hAnsi="Times New Roman"/>
          <w:i/>
          <w:sz w:val="24"/>
          <w:szCs w:val="24"/>
        </w:rPr>
        <w:t>nostalgic</w:t>
      </w:r>
      <w:r w:rsidR="006642E6" w:rsidRPr="008D2F9F">
        <w:rPr>
          <w:rFonts w:ascii="Times New Roman" w:hAnsi="Times New Roman"/>
          <w:sz w:val="24"/>
          <w:szCs w:val="24"/>
        </w:rPr>
        <w:t xml:space="preserve"> memory</w:t>
      </w:r>
      <w:r w:rsidR="006A0372" w:rsidRPr="008D2F9F">
        <w:rPr>
          <w:rFonts w:ascii="Times New Roman" w:hAnsi="Times New Roman"/>
          <w:sz w:val="24"/>
          <w:szCs w:val="24"/>
        </w:rPr>
        <w:t>,</w:t>
      </w:r>
      <w:r w:rsidR="006642E6" w:rsidRPr="008D2F9F">
        <w:rPr>
          <w:rFonts w:ascii="Times New Roman" w:hAnsi="Times New Roman"/>
          <w:sz w:val="24"/>
          <w:szCs w:val="24"/>
        </w:rPr>
        <w:t xml:space="preserve"> </w:t>
      </w:r>
      <w:r w:rsidR="00A0609E" w:rsidRPr="008D2F9F">
        <w:rPr>
          <w:rFonts w:ascii="Times New Roman" w:hAnsi="Times New Roman"/>
          <w:sz w:val="24"/>
          <w:szCs w:val="24"/>
        </w:rPr>
        <w:t>th</w:t>
      </w:r>
      <w:r w:rsidR="00B5261A" w:rsidRPr="008D2F9F">
        <w:rPr>
          <w:rFonts w:ascii="Times New Roman" w:hAnsi="Times New Roman"/>
          <w:sz w:val="24"/>
          <w:szCs w:val="24"/>
        </w:rPr>
        <w:t>e</w:t>
      </w:r>
      <w:r w:rsidR="00A0609E" w:rsidRPr="008D2F9F">
        <w:rPr>
          <w:rFonts w:ascii="Times New Roman" w:hAnsi="Times New Roman"/>
          <w:sz w:val="24"/>
          <w:szCs w:val="24"/>
        </w:rPr>
        <w:t xml:space="preserve"> pattern was reversed</w:t>
      </w:r>
      <w:r w:rsidR="005E6331">
        <w:rPr>
          <w:rFonts w:ascii="Times New Roman" w:hAnsi="Times New Roman"/>
          <w:sz w:val="24"/>
          <w:szCs w:val="24"/>
        </w:rPr>
        <w:t>,</w:t>
      </w:r>
      <w:r w:rsidR="00A0609E" w:rsidRPr="008D2F9F">
        <w:rPr>
          <w:rFonts w:ascii="Times New Roman" w:hAnsi="Times New Roman"/>
          <w:sz w:val="24"/>
          <w:szCs w:val="24"/>
        </w:rPr>
        <w:t xml:space="preserve"> such that wellbeing was higher in the limited</w:t>
      </w:r>
      <w:r w:rsidR="000E4459" w:rsidRPr="008D2F9F">
        <w:rPr>
          <w:rFonts w:ascii="Times New Roman" w:hAnsi="Times New Roman"/>
          <w:sz w:val="24"/>
          <w:szCs w:val="24"/>
        </w:rPr>
        <w:t>-time</w:t>
      </w:r>
      <w:r w:rsidR="00A0609E" w:rsidRPr="008D2F9F">
        <w:rPr>
          <w:rFonts w:ascii="Times New Roman" w:hAnsi="Times New Roman"/>
          <w:sz w:val="24"/>
          <w:szCs w:val="24"/>
        </w:rPr>
        <w:t xml:space="preserve"> (vs. control) condition</w:t>
      </w:r>
      <w:r w:rsidR="005D08FD" w:rsidRPr="008D2F9F">
        <w:rPr>
          <w:rFonts w:ascii="Times New Roman" w:hAnsi="Times New Roman"/>
          <w:sz w:val="24"/>
          <w:szCs w:val="24"/>
        </w:rPr>
        <w:t xml:space="preserve"> (</w:t>
      </w:r>
      <w:r w:rsidR="00A0609E" w:rsidRPr="008D2F9F">
        <w:rPr>
          <w:rFonts w:ascii="Times New Roman" w:hAnsi="Times New Roman"/>
          <w:sz w:val="24"/>
          <w:szCs w:val="24"/>
        </w:rPr>
        <w:t>significant</w:t>
      </w:r>
      <w:r w:rsidR="005D08FD" w:rsidRPr="008D2F9F">
        <w:rPr>
          <w:rFonts w:ascii="Times New Roman" w:hAnsi="Times New Roman"/>
          <w:sz w:val="24"/>
          <w:szCs w:val="24"/>
        </w:rPr>
        <w:t>ly</w:t>
      </w:r>
      <w:r w:rsidR="00A0609E" w:rsidRPr="008D2F9F">
        <w:rPr>
          <w:rFonts w:ascii="Times New Roman" w:hAnsi="Times New Roman"/>
          <w:sz w:val="24"/>
          <w:szCs w:val="24"/>
        </w:rPr>
        <w:t xml:space="preserve"> or marginal</w:t>
      </w:r>
      <w:r w:rsidR="005D08FD" w:rsidRPr="008D2F9F">
        <w:rPr>
          <w:rFonts w:ascii="Times New Roman" w:hAnsi="Times New Roman"/>
          <w:sz w:val="24"/>
          <w:szCs w:val="24"/>
        </w:rPr>
        <w:t>ly)</w:t>
      </w:r>
      <w:r w:rsidR="00A0609E" w:rsidRPr="008D2F9F">
        <w:rPr>
          <w:rFonts w:ascii="Times New Roman" w:hAnsi="Times New Roman"/>
          <w:sz w:val="24"/>
          <w:szCs w:val="24"/>
        </w:rPr>
        <w:t xml:space="preserve"> </w:t>
      </w:r>
      <w:r w:rsidR="006D118B" w:rsidRPr="008D2F9F">
        <w:rPr>
          <w:rFonts w:ascii="Times New Roman" w:hAnsi="Times New Roman"/>
          <w:sz w:val="24"/>
          <w:szCs w:val="24"/>
        </w:rPr>
        <w:t xml:space="preserve">for </w:t>
      </w:r>
      <w:r w:rsidR="00A11C0E" w:rsidRPr="008D2F9F">
        <w:rPr>
          <w:rFonts w:ascii="Times New Roman" w:hAnsi="Times New Roman"/>
          <w:sz w:val="24"/>
          <w:szCs w:val="24"/>
        </w:rPr>
        <w:t>Environmental Mastery</w:t>
      </w:r>
      <w:r w:rsidR="006D118B" w:rsidRPr="008D2F9F">
        <w:rPr>
          <w:rFonts w:ascii="Times New Roman" w:hAnsi="Times New Roman"/>
          <w:sz w:val="24"/>
          <w:szCs w:val="24"/>
        </w:rPr>
        <w:t xml:space="preserve">, </w:t>
      </w:r>
      <w:r w:rsidR="006D118B" w:rsidRPr="008D2F9F">
        <w:rPr>
          <w:rFonts w:ascii="Times New Roman" w:hAnsi="Times New Roman"/>
          <w:i/>
          <w:iCs/>
          <w:sz w:val="24"/>
          <w:szCs w:val="24"/>
        </w:rPr>
        <w:t>F</w:t>
      </w:r>
      <w:r w:rsidR="006D118B" w:rsidRPr="008D2F9F">
        <w:rPr>
          <w:rFonts w:ascii="Times New Roman" w:hAnsi="Times New Roman"/>
          <w:sz w:val="24"/>
          <w:szCs w:val="24"/>
        </w:rPr>
        <w:t>(</w:t>
      </w:r>
      <w:r w:rsidR="009117D9" w:rsidRPr="008D2F9F">
        <w:rPr>
          <w:rFonts w:ascii="Times New Roman" w:hAnsi="Times New Roman"/>
          <w:sz w:val="24"/>
          <w:szCs w:val="24"/>
        </w:rPr>
        <w:t>1,82</w:t>
      </w:r>
      <w:r w:rsidR="006D118B" w:rsidRPr="008D2F9F">
        <w:rPr>
          <w:rFonts w:ascii="Times New Roman" w:hAnsi="Times New Roman"/>
          <w:sz w:val="24"/>
          <w:szCs w:val="24"/>
        </w:rPr>
        <w:t>)</w:t>
      </w:r>
      <w:r w:rsidR="003A4973" w:rsidRPr="008D2F9F">
        <w:rPr>
          <w:rFonts w:ascii="Times New Roman" w:hAnsi="Times New Roman"/>
          <w:sz w:val="24"/>
          <w:szCs w:val="24"/>
        </w:rPr>
        <w:t xml:space="preserve"> = </w:t>
      </w:r>
      <w:r w:rsidR="006D118B" w:rsidRPr="008D2F9F">
        <w:rPr>
          <w:rFonts w:ascii="Times New Roman" w:hAnsi="Times New Roman"/>
          <w:sz w:val="24"/>
          <w:szCs w:val="24"/>
        </w:rPr>
        <w:t>4.17</w:t>
      </w:r>
      <w:r w:rsidR="003030F4" w:rsidRPr="008D2F9F">
        <w:rPr>
          <w:rFonts w:ascii="Times New Roman" w:hAnsi="Times New Roman"/>
          <w:sz w:val="24"/>
          <w:szCs w:val="24"/>
        </w:rPr>
        <w:t>,</w:t>
      </w:r>
      <w:r w:rsidR="00DC07D0" w:rsidRPr="008D2F9F">
        <w:rPr>
          <w:rFonts w:ascii="Times New Roman" w:hAnsi="Times New Roman"/>
          <w:sz w:val="24"/>
          <w:szCs w:val="24"/>
        </w:rPr>
        <w:t xml:space="preserve"> </w:t>
      </w:r>
      <w:r w:rsidR="006D118B" w:rsidRPr="008D2F9F">
        <w:rPr>
          <w:rFonts w:ascii="Times New Roman" w:hAnsi="Times New Roman"/>
          <w:i/>
          <w:iCs/>
          <w:sz w:val="24"/>
          <w:szCs w:val="24"/>
        </w:rPr>
        <w:t>p</w:t>
      </w:r>
      <w:r w:rsidR="006A22C7" w:rsidRPr="008D2F9F">
        <w:rPr>
          <w:rFonts w:ascii="Times New Roman" w:hAnsi="Times New Roman"/>
          <w:i/>
          <w:iCs/>
          <w:sz w:val="24"/>
          <w:szCs w:val="24"/>
        </w:rPr>
        <w:t xml:space="preserve"> </w:t>
      </w:r>
      <w:r w:rsidR="0017162D" w:rsidRPr="008D2F9F">
        <w:rPr>
          <w:rFonts w:ascii="Times New Roman" w:hAnsi="Times New Roman"/>
          <w:i/>
          <w:iCs/>
          <w:sz w:val="24"/>
          <w:szCs w:val="24"/>
        </w:rPr>
        <w:t>=</w:t>
      </w:r>
      <w:r w:rsidR="006A22C7" w:rsidRPr="008D2F9F">
        <w:rPr>
          <w:rFonts w:ascii="Times New Roman" w:hAnsi="Times New Roman"/>
          <w:i/>
          <w:iCs/>
          <w:sz w:val="24"/>
          <w:szCs w:val="24"/>
        </w:rPr>
        <w:t xml:space="preserve"> </w:t>
      </w:r>
      <w:r w:rsidR="006D118B" w:rsidRPr="008D2F9F">
        <w:rPr>
          <w:rFonts w:ascii="Times New Roman" w:hAnsi="Times New Roman"/>
          <w:i/>
          <w:iCs/>
          <w:sz w:val="24"/>
          <w:szCs w:val="24"/>
        </w:rPr>
        <w:t>.</w:t>
      </w:r>
      <w:r w:rsidR="006D118B" w:rsidRPr="008D2F9F">
        <w:rPr>
          <w:rFonts w:ascii="Times New Roman" w:hAnsi="Times New Roman"/>
          <w:sz w:val="24"/>
          <w:szCs w:val="24"/>
        </w:rPr>
        <w:t xml:space="preserve">044, </w:t>
      </w:r>
      <w:r w:rsidR="00A11C0E" w:rsidRPr="008D2F9F">
        <w:rPr>
          <w:rFonts w:ascii="Times New Roman" w:hAnsi="Times New Roman"/>
          <w:sz w:val="24"/>
          <w:szCs w:val="24"/>
        </w:rPr>
        <w:t>Purpose in Life</w:t>
      </w:r>
      <w:r w:rsidR="00A0609E" w:rsidRPr="008D2F9F">
        <w:rPr>
          <w:rFonts w:ascii="Times New Roman" w:hAnsi="Times New Roman"/>
          <w:sz w:val="24"/>
          <w:szCs w:val="24"/>
        </w:rPr>
        <w:t xml:space="preserve">, </w:t>
      </w:r>
      <w:r w:rsidR="00A0609E" w:rsidRPr="008D2F9F">
        <w:rPr>
          <w:rFonts w:ascii="Times New Roman" w:hAnsi="Times New Roman"/>
          <w:i/>
          <w:iCs/>
          <w:sz w:val="24"/>
          <w:szCs w:val="24"/>
        </w:rPr>
        <w:t>F</w:t>
      </w:r>
      <w:r w:rsidR="00A0609E" w:rsidRPr="008D2F9F">
        <w:rPr>
          <w:rFonts w:ascii="Times New Roman" w:hAnsi="Times New Roman"/>
          <w:sz w:val="24"/>
          <w:szCs w:val="24"/>
        </w:rPr>
        <w:t>(</w:t>
      </w:r>
      <w:r w:rsidR="009117D9" w:rsidRPr="008D2F9F">
        <w:rPr>
          <w:rFonts w:ascii="Times New Roman" w:hAnsi="Times New Roman"/>
          <w:sz w:val="24"/>
          <w:szCs w:val="24"/>
        </w:rPr>
        <w:t>1,82</w:t>
      </w:r>
      <w:r w:rsidR="00FB653F" w:rsidRPr="008D2F9F">
        <w:rPr>
          <w:rFonts w:ascii="Times New Roman" w:hAnsi="Times New Roman"/>
          <w:sz w:val="24"/>
          <w:szCs w:val="24"/>
        </w:rPr>
        <w:t>)</w:t>
      </w:r>
      <w:r w:rsidR="003A4973" w:rsidRPr="008D2F9F">
        <w:rPr>
          <w:rFonts w:ascii="Times New Roman" w:hAnsi="Times New Roman"/>
          <w:sz w:val="24"/>
          <w:szCs w:val="24"/>
        </w:rPr>
        <w:t xml:space="preserve"> = </w:t>
      </w:r>
      <w:r w:rsidR="003030F4" w:rsidRPr="008D2F9F">
        <w:rPr>
          <w:rFonts w:ascii="Times New Roman" w:hAnsi="Times New Roman"/>
          <w:sz w:val="24"/>
          <w:szCs w:val="24"/>
        </w:rPr>
        <w:t>5.88,</w:t>
      </w:r>
      <w:r w:rsidR="00DC07D0" w:rsidRPr="008D2F9F">
        <w:rPr>
          <w:rFonts w:ascii="Times New Roman" w:hAnsi="Times New Roman"/>
          <w:sz w:val="24"/>
          <w:szCs w:val="24"/>
        </w:rPr>
        <w:t xml:space="preserve"> </w:t>
      </w:r>
      <w:r w:rsidR="005A15DE" w:rsidRPr="008D2F9F">
        <w:rPr>
          <w:rFonts w:ascii="Times New Roman" w:hAnsi="Times New Roman"/>
          <w:i/>
          <w:iCs/>
          <w:sz w:val="24"/>
          <w:szCs w:val="24"/>
        </w:rPr>
        <w:t>p</w:t>
      </w:r>
      <w:r w:rsidR="006A22C7" w:rsidRPr="008D2F9F">
        <w:rPr>
          <w:rFonts w:ascii="Times New Roman" w:hAnsi="Times New Roman"/>
          <w:i/>
          <w:iCs/>
          <w:sz w:val="24"/>
          <w:szCs w:val="24"/>
        </w:rPr>
        <w:t xml:space="preserve"> </w:t>
      </w:r>
      <w:r w:rsidR="0017162D" w:rsidRPr="008D2F9F">
        <w:rPr>
          <w:rFonts w:ascii="Times New Roman" w:hAnsi="Times New Roman"/>
          <w:i/>
          <w:iCs/>
          <w:sz w:val="24"/>
          <w:szCs w:val="24"/>
        </w:rPr>
        <w:t>=</w:t>
      </w:r>
      <w:r w:rsidR="006A22C7" w:rsidRPr="008D2F9F">
        <w:rPr>
          <w:rFonts w:ascii="Times New Roman" w:hAnsi="Times New Roman"/>
          <w:i/>
          <w:iCs/>
          <w:sz w:val="24"/>
          <w:szCs w:val="24"/>
        </w:rPr>
        <w:t xml:space="preserve"> </w:t>
      </w:r>
      <w:r w:rsidR="005A15DE" w:rsidRPr="008D2F9F">
        <w:rPr>
          <w:rFonts w:ascii="Times New Roman" w:hAnsi="Times New Roman"/>
          <w:i/>
          <w:iCs/>
          <w:sz w:val="24"/>
          <w:szCs w:val="24"/>
        </w:rPr>
        <w:t>.</w:t>
      </w:r>
      <w:r w:rsidR="003030F4" w:rsidRPr="008D2F9F">
        <w:rPr>
          <w:rFonts w:ascii="Times New Roman" w:hAnsi="Times New Roman"/>
          <w:sz w:val="24"/>
          <w:szCs w:val="24"/>
        </w:rPr>
        <w:t>018</w:t>
      </w:r>
      <w:r w:rsidR="00A0609E" w:rsidRPr="008D2F9F">
        <w:rPr>
          <w:rFonts w:ascii="Times New Roman" w:hAnsi="Times New Roman"/>
          <w:sz w:val="24"/>
          <w:szCs w:val="24"/>
        </w:rPr>
        <w:t xml:space="preserve">, and </w:t>
      </w:r>
      <w:r w:rsidR="00A11C0E" w:rsidRPr="008D2F9F">
        <w:rPr>
          <w:rFonts w:ascii="Times New Roman" w:hAnsi="Times New Roman"/>
          <w:sz w:val="24"/>
          <w:szCs w:val="24"/>
        </w:rPr>
        <w:t>Self-</w:t>
      </w:r>
      <w:r w:rsidR="00C76574">
        <w:rPr>
          <w:rFonts w:ascii="Times New Roman" w:hAnsi="Times New Roman"/>
          <w:sz w:val="24"/>
          <w:szCs w:val="24"/>
        </w:rPr>
        <w:t>A</w:t>
      </w:r>
      <w:r w:rsidR="00A11C0E" w:rsidRPr="008D2F9F">
        <w:rPr>
          <w:rFonts w:ascii="Times New Roman" w:hAnsi="Times New Roman"/>
          <w:sz w:val="24"/>
          <w:szCs w:val="24"/>
        </w:rPr>
        <w:t>cceptance</w:t>
      </w:r>
      <w:r w:rsidR="00A0609E" w:rsidRPr="008D2F9F">
        <w:rPr>
          <w:rFonts w:ascii="Times New Roman" w:hAnsi="Times New Roman"/>
          <w:sz w:val="24"/>
          <w:szCs w:val="24"/>
        </w:rPr>
        <w:t>,</w:t>
      </w:r>
      <w:r w:rsidR="00A0609E" w:rsidRPr="008D2F9F">
        <w:rPr>
          <w:rFonts w:ascii="Times New Roman" w:eastAsiaTheme="minorEastAsia" w:hAnsi="Times New Roman" w:cstheme="minorBidi"/>
          <w:i/>
          <w:iCs/>
        </w:rPr>
        <w:t xml:space="preserve"> </w:t>
      </w:r>
      <w:r w:rsidR="00A0609E" w:rsidRPr="008D2F9F">
        <w:rPr>
          <w:rFonts w:ascii="Times New Roman" w:hAnsi="Times New Roman"/>
          <w:i/>
          <w:iCs/>
          <w:sz w:val="24"/>
          <w:szCs w:val="24"/>
        </w:rPr>
        <w:t>F</w:t>
      </w:r>
      <w:r w:rsidR="00A0609E" w:rsidRPr="008D2F9F">
        <w:rPr>
          <w:rFonts w:ascii="Times New Roman" w:hAnsi="Times New Roman"/>
          <w:sz w:val="24"/>
          <w:szCs w:val="24"/>
        </w:rPr>
        <w:t>(</w:t>
      </w:r>
      <w:r w:rsidR="009117D9" w:rsidRPr="008D2F9F">
        <w:rPr>
          <w:rFonts w:ascii="Times New Roman" w:hAnsi="Times New Roman"/>
          <w:sz w:val="24"/>
          <w:szCs w:val="24"/>
        </w:rPr>
        <w:t>1,82</w:t>
      </w:r>
      <w:r w:rsidR="00FB653F" w:rsidRPr="008D2F9F">
        <w:rPr>
          <w:rFonts w:ascii="Times New Roman" w:hAnsi="Times New Roman"/>
          <w:sz w:val="24"/>
          <w:szCs w:val="24"/>
        </w:rPr>
        <w:t>)</w:t>
      </w:r>
      <w:r w:rsidR="003A4973" w:rsidRPr="008D2F9F">
        <w:rPr>
          <w:rFonts w:ascii="Times New Roman" w:hAnsi="Times New Roman"/>
          <w:sz w:val="24"/>
          <w:szCs w:val="24"/>
        </w:rPr>
        <w:t xml:space="preserve"> = </w:t>
      </w:r>
      <w:r w:rsidR="00A0609E" w:rsidRPr="008D2F9F">
        <w:rPr>
          <w:rFonts w:ascii="Times New Roman" w:hAnsi="Times New Roman"/>
          <w:sz w:val="24"/>
          <w:szCs w:val="24"/>
        </w:rPr>
        <w:t>3.</w:t>
      </w:r>
      <w:r w:rsidR="006D118B" w:rsidRPr="008D2F9F">
        <w:rPr>
          <w:rFonts w:ascii="Times New Roman" w:hAnsi="Times New Roman"/>
          <w:sz w:val="24"/>
          <w:szCs w:val="24"/>
        </w:rPr>
        <w:t>51</w:t>
      </w:r>
      <w:r w:rsidR="003030F4" w:rsidRPr="008D2F9F">
        <w:rPr>
          <w:rFonts w:ascii="Times New Roman" w:hAnsi="Times New Roman"/>
          <w:sz w:val="24"/>
          <w:szCs w:val="24"/>
        </w:rPr>
        <w:t>,</w:t>
      </w:r>
      <w:r w:rsidR="00DC07D0" w:rsidRPr="008D2F9F">
        <w:rPr>
          <w:rFonts w:ascii="Times New Roman" w:hAnsi="Times New Roman"/>
          <w:sz w:val="24"/>
          <w:szCs w:val="24"/>
        </w:rPr>
        <w:t xml:space="preserve"> </w:t>
      </w:r>
      <w:r w:rsidR="005A15DE" w:rsidRPr="008D2F9F">
        <w:rPr>
          <w:rFonts w:ascii="Times New Roman" w:hAnsi="Times New Roman"/>
          <w:i/>
          <w:iCs/>
          <w:sz w:val="24"/>
          <w:szCs w:val="24"/>
        </w:rPr>
        <w:t>p</w:t>
      </w:r>
      <w:r w:rsidR="0017162D" w:rsidRPr="008D2F9F">
        <w:rPr>
          <w:rFonts w:ascii="Times New Roman" w:hAnsi="Times New Roman"/>
          <w:i/>
          <w:iCs/>
          <w:sz w:val="24"/>
          <w:szCs w:val="24"/>
        </w:rPr>
        <w:t xml:space="preserve"> =</w:t>
      </w:r>
      <w:r w:rsidR="006A22C7" w:rsidRPr="008D2F9F">
        <w:rPr>
          <w:rFonts w:ascii="Times New Roman" w:hAnsi="Times New Roman"/>
          <w:i/>
          <w:iCs/>
          <w:sz w:val="24"/>
          <w:szCs w:val="24"/>
        </w:rPr>
        <w:t xml:space="preserve"> </w:t>
      </w:r>
      <w:r w:rsidR="005A15DE" w:rsidRPr="008D2F9F">
        <w:rPr>
          <w:rFonts w:ascii="Times New Roman" w:hAnsi="Times New Roman"/>
          <w:i/>
          <w:iCs/>
          <w:sz w:val="24"/>
          <w:szCs w:val="24"/>
        </w:rPr>
        <w:t>.</w:t>
      </w:r>
      <w:r w:rsidR="006D118B" w:rsidRPr="008D2F9F">
        <w:rPr>
          <w:rFonts w:ascii="Times New Roman" w:hAnsi="Times New Roman"/>
          <w:sz w:val="24"/>
          <w:szCs w:val="24"/>
        </w:rPr>
        <w:t>06</w:t>
      </w:r>
      <w:r w:rsidR="00A0609E" w:rsidRPr="008D2F9F">
        <w:rPr>
          <w:rFonts w:ascii="Times New Roman" w:hAnsi="Times New Roman"/>
          <w:sz w:val="24"/>
          <w:szCs w:val="24"/>
        </w:rPr>
        <w:t>5</w:t>
      </w:r>
      <w:r w:rsidR="005D08FD" w:rsidRPr="008D2F9F">
        <w:rPr>
          <w:rFonts w:ascii="Times New Roman" w:hAnsi="Times New Roman"/>
          <w:sz w:val="24"/>
          <w:szCs w:val="24"/>
        </w:rPr>
        <w:t>, but not</w:t>
      </w:r>
      <w:r w:rsidR="00A0609E" w:rsidRPr="008D2F9F">
        <w:rPr>
          <w:rFonts w:ascii="Times New Roman" w:hAnsi="Times New Roman"/>
          <w:sz w:val="24"/>
          <w:szCs w:val="24"/>
        </w:rPr>
        <w:t xml:space="preserve"> </w:t>
      </w:r>
      <w:r w:rsidR="006D118B" w:rsidRPr="008D2F9F">
        <w:rPr>
          <w:rFonts w:ascii="Times New Roman" w:hAnsi="Times New Roman"/>
          <w:sz w:val="24"/>
          <w:szCs w:val="24"/>
        </w:rPr>
        <w:t>for</w:t>
      </w:r>
      <w:r w:rsidR="006A0372" w:rsidRPr="008D2F9F">
        <w:rPr>
          <w:rFonts w:ascii="Times New Roman" w:hAnsi="Times New Roman"/>
          <w:sz w:val="24"/>
          <w:szCs w:val="24"/>
        </w:rPr>
        <w:t xml:space="preserve"> </w:t>
      </w:r>
      <w:r w:rsidR="00A11C0E" w:rsidRPr="008D2F9F">
        <w:rPr>
          <w:rFonts w:ascii="Times New Roman" w:hAnsi="Times New Roman"/>
          <w:sz w:val="24"/>
          <w:szCs w:val="24"/>
        </w:rPr>
        <w:t>Personal Growth</w:t>
      </w:r>
      <w:r w:rsidR="00A0609E" w:rsidRPr="008D2F9F">
        <w:rPr>
          <w:rFonts w:ascii="Times New Roman" w:hAnsi="Times New Roman"/>
          <w:sz w:val="24"/>
          <w:szCs w:val="24"/>
        </w:rPr>
        <w:t xml:space="preserve">, </w:t>
      </w:r>
      <w:r w:rsidR="00A0609E" w:rsidRPr="008D2F9F">
        <w:rPr>
          <w:rFonts w:ascii="Times New Roman" w:hAnsi="Times New Roman"/>
          <w:i/>
          <w:iCs/>
          <w:sz w:val="24"/>
          <w:szCs w:val="24"/>
        </w:rPr>
        <w:t>F</w:t>
      </w:r>
      <w:r w:rsidR="00A0609E" w:rsidRPr="008D2F9F">
        <w:rPr>
          <w:rFonts w:ascii="Times New Roman" w:hAnsi="Times New Roman"/>
          <w:sz w:val="24"/>
          <w:szCs w:val="24"/>
        </w:rPr>
        <w:t>(</w:t>
      </w:r>
      <w:r w:rsidR="009117D9" w:rsidRPr="008D2F9F">
        <w:rPr>
          <w:rFonts w:ascii="Times New Roman" w:hAnsi="Times New Roman"/>
          <w:sz w:val="24"/>
          <w:szCs w:val="24"/>
        </w:rPr>
        <w:t>1,82</w:t>
      </w:r>
      <w:r w:rsidR="00FB653F" w:rsidRPr="008D2F9F">
        <w:rPr>
          <w:rFonts w:ascii="Times New Roman" w:hAnsi="Times New Roman"/>
          <w:sz w:val="24"/>
          <w:szCs w:val="24"/>
        </w:rPr>
        <w:t>)</w:t>
      </w:r>
      <w:r w:rsidR="003A4973" w:rsidRPr="008D2F9F">
        <w:rPr>
          <w:rFonts w:ascii="Times New Roman" w:hAnsi="Times New Roman"/>
          <w:sz w:val="24"/>
          <w:szCs w:val="24"/>
        </w:rPr>
        <w:t xml:space="preserve"> = </w:t>
      </w:r>
      <w:r w:rsidR="003030F4" w:rsidRPr="008D2F9F">
        <w:rPr>
          <w:rFonts w:ascii="Times New Roman" w:hAnsi="Times New Roman"/>
          <w:sz w:val="24"/>
          <w:szCs w:val="24"/>
        </w:rPr>
        <w:t>0.87,</w:t>
      </w:r>
      <w:r w:rsidR="00DC07D0" w:rsidRPr="008D2F9F">
        <w:rPr>
          <w:rFonts w:ascii="Times New Roman" w:hAnsi="Times New Roman"/>
          <w:sz w:val="24"/>
          <w:szCs w:val="24"/>
        </w:rPr>
        <w:t xml:space="preserve"> </w:t>
      </w:r>
      <w:r w:rsidR="005A15DE" w:rsidRPr="008D2F9F">
        <w:rPr>
          <w:rFonts w:ascii="Times New Roman" w:hAnsi="Times New Roman"/>
          <w:i/>
          <w:iCs/>
          <w:sz w:val="24"/>
          <w:szCs w:val="24"/>
        </w:rPr>
        <w:t>p</w:t>
      </w:r>
      <w:r w:rsidR="006A22C7" w:rsidRPr="008D2F9F">
        <w:rPr>
          <w:rFonts w:ascii="Times New Roman" w:hAnsi="Times New Roman"/>
          <w:i/>
          <w:iCs/>
          <w:sz w:val="24"/>
          <w:szCs w:val="24"/>
        </w:rPr>
        <w:t xml:space="preserve"> </w:t>
      </w:r>
      <w:r w:rsidR="0017162D" w:rsidRPr="008D2F9F">
        <w:rPr>
          <w:rFonts w:ascii="Times New Roman" w:hAnsi="Times New Roman"/>
          <w:i/>
          <w:iCs/>
          <w:sz w:val="24"/>
          <w:szCs w:val="24"/>
        </w:rPr>
        <w:t>=</w:t>
      </w:r>
      <w:r w:rsidR="006A22C7" w:rsidRPr="008D2F9F">
        <w:rPr>
          <w:rFonts w:ascii="Times New Roman" w:hAnsi="Times New Roman"/>
          <w:i/>
          <w:iCs/>
          <w:sz w:val="24"/>
          <w:szCs w:val="24"/>
        </w:rPr>
        <w:t xml:space="preserve"> </w:t>
      </w:r>
      <w:r w:rsidR="005A15DE" w:rsidRPr="008D2F9F">
        <w:rPr>
          <w:rFonts w:ascii="Times New Roman" w:hAnsi="Times New Roman"/>
          <w:i/>
          <w:iCs/>
          <w:sz w:val="24"/>
          <w:szCs w:val="24"/>
        </w:rPr>
        <w:t>.</w:t>
      </w:r>
      <w:r w:rsidR="003030F4" w:rsidRPr="008D2F9F">
        <w:rPr>
          <w:rFonts w:ascii="Times New Roman" w:hAnsi="Times New Roman"/>
          <w:sz w:val="24"/>
          <w:szCs w:val="24"/>
        </w:rPr>
        <w:t>355</w:t>
      </w:r>
      <w:r w:rsidR="00A0609E" w:rsidRPr="008D2F9F">
        <w:rPr>
          <w:rFonts w:ascii="Times New Roman" w:hAnsi="Times New Roman"/>
          <w:sz w:val="24"/>
          <w:szCs w:val="24"/>
        </w:rPr>
        <w:t xml:space="preserve">. </w:t>
      </w:r>
      <w:r w:rsidR="003A0444" w:rsidRPr="008D2F9F">
        <w:rPr>
          <w:rFonts w:ascii="Times New Roman" w:hAnsi="Times New Roman"/>
          <w:sz w:val="24"/>
          <w:szCs w:val="24"/>
        </w:rPr>
        <w:t xml:space="preserve">The simple effects of nostalgia (vs. ordinary) memory </w:t>
      </w:r>
      <w:r w:rsidR="000D3CAD" w:rsidRPr="008D2F9F">
        <w:rPr>
          <w:rFonts w:ascii="Times New Roman" w:hAnsi="Times New Roman"/>
          <w:sz w:val="24"/>
          <w:szCs w:val="24"/>
        </w:rPr>
        <w:t xml:space="preserve">for Purpose in Life, Personal Growth, and Self-Acceptance </w:t>
      </w:r>
      <w:r w:rsidR="003A0444" w:rsidRPr="008D2F9F">
        <w:rPr>
          <w:rFonts w:ascii="Times New Roman" w:hAnsi="Times New Roman"/>
          <w:sz w:val="24"/>
          <w:szCs w:val="24"/>
        </w:rPr>
        <w:t xml:space="preserve">were more positive in the limited condition, </w:t>
      </w:r>
      <w:r w:rsidR="003A0444" w:rsidRPr="008D2F9F">
        <w:rPr>
          <w:rFonts w:ascii="Times New Roman" w:hAnsi="Times New Roman"/>
          <w:i/>
          <w:sz w:val="24"/>
          <w:szCs w:val="24"/>
        </w:rPr>
        <w:t>F</w:t>
      </w:r>
      <w:r w:rsidR="003A0444" w:rsidRPr="008D2F9F">
        <w:rPr>
          <w:rFonts w:ascii="Times New Roman" w:hAnsi="Times New Roman"/>
          <w:sz w:val="24"/>
          <w:szCs w:val="24"/>
        </w:rPr>
        <w:t xml:space="preserve">s(1, 82) = 7.06, 11.45, 2.88, </w:t>
      </w:r>
      <w:r w:rsidR="003A0444" w:rsidRPr="008D2F9F">
        <w:rPr>
          <w:rFonts w:ascii="Times New Roman" w:hAnsi="Times New Roman"/>
          <w:i/>
          <w:sz w:val="24"/>
          <w:szCs w:val="24"/>
        </w:rPr>
        <w:t>p</w:t>
      </w:r>
      <w:r w:rsidR="003A0444" w:rsidRPr="008D2F9F">
        <w:rPr>
          <w:rFonts w:ascii="Times New Roman" w:hAnsi="Times New Roman"/>
          <w:sz w:val="24"/>
          <w:szCs w:val="24"/>
        </w:rPr>
        <w:t>s = .009, .001, .09</w:t>
      </w:r>
      <w:r w:rsidR="000D3CAD" w:rsidRPr="008D2F9F">
        <w:rPr>
          <w:rFonts w:ascii="Times New Roman" w:hAnsi="Times New Roman"/>
          <w:sz w:val="24"/>
          <w:szCs w:val="24"/>
        </w:rPr>
        <w:t>4</w:t>
      </w:r>
      <w:r w:rsidR="003A0444" w:rsidRPr="008D2F9F">
        <w:rPr>
          <w:rFonts w:ascii="Times New Roman" w:hAnsi="Times New Roman"/>
          <w:sz w:val="24"/>
          <w:szCs w:val="24"/>
        </w:rPr>
        <w:t xml:space="preserve">, compared to the control condition, </w:t>
      </w:r>
      <w:r w:rsidR="003A0444" w:rsidRPr="008D2F9F">
        <w:rPr>
          <w:rFonts w:ascii="Times New Roman" w:hAnsi="Times New Roman"/>
          <w:i/>
          <w:sz w:val="24"/>
          <w:szCs w:val="24"/>
        </w:rPr>
        <w:t>F</w:t>
      </w:r>
      <w:r w:rsidR="003A0444" w:rsidRPr="008D2F9F">
        <w:rPr>
          <w:rFonts w:ascii="Times New Roman" w:hAnsi="Times New Roman"/>
          <w:sz w:val="24"/>
          <w:szCs w:val="24"/>
        </w:rPr>
        <w:t xml:space="preserve">s(1, 82) = 0.13, 2.48, 1.95, </w:t>
      </w:r>
      <w:r w:rsidR="003A0444" w:rsidRPr="008D2F9F">
        <w:rPr>
          <w:rFonts w:ascii="Times New Roman" w:hAnsi="Times New Roman"/>
          <w:i/>
          <w:sz w:val="24"/>
          <w:szCs w:val="24"/>
        </w:rPr>
        <w:t>p</w:t>
      </w:r>
      <w:r w:rsidR="003A0444" w:rsidRPr="008D2F9F">
        <w:rPr>
          <w:rFonts w:ascii="Times New Roman" w:hAnsi="Times New Roman"/>
          <w:sz w:val="24"/>
          <w:szCs w:val="24"/>
        </w:rPr>
        <w:t>s =.723, .119, .167</w:t>
      </w:r>
      <w:r w:rsidR="000D3CAD" w:rsidRPr="008D2F9F">
        <w:rPr>
          <w:rFonts w:ascii="Times New Roman" w:hAnsi="Times New Roman"/>
          <w:sz w:val="24"/>
          <w:szCs w:val="24"/>
        </w:rPr>
        <w:t>; for Environmental Mastery the simple effect was less negative in the limited</w:t>
      </w:r>
      <w:r w:rsidR="003B30CA">
        <w:rPr>
          <w:rFonts w:ascii="Times New Roman" w:hAnsi="Times New Roman"/>
          <w:sz w:val="24"/>
          <w:szCs w:val="24"/>
        </w:rPr>
        <w:t xml:space="preserve"> condition</w:t>
      </w:r>
      <w:r w:rsidR="000D3CAD" w:rsidRPr="008D2F9F">
        <w:rPr>
          <w:rFonts w:ascii="Times New Roman" w:hAnsi="Times New Roman"/>
          <w:sz w:val="24"/>
          <w:szCs w:val="24"/>
        </w:rPr>
        <w:t>,</w:t>
      </w:r>
      <w:r w:rsidR="000D3CAD" w:rsidRPr="008D2F9F">
        <w:rPr>
          <w:rFonts w:ascii="Times New Roman" w:hAnsi="Times New Roman"/>
          <w:i/>
          <w:sz w:val="24"/>
          <w:szCs w:val="24"/>
        </w:rPr>
        <w:t xml:space="preserve"> F</w:t>
      </w:r>
      <w:r w:rsidR="000D3CAD" w:rsidRPr="008D2F9F">
        <w:rPr>
          <w:rFonts w:ascii="Times New Roman" w:hAnsi="Times New Roman"/>
          <w:sz w:val="24"/>
          <w:szCs w:val="24"/>
        </w:rPr>
        <w:t xml:space="preserve">(1, 82) = 0.47, p = .494, than the control condition, </w:t>
      </w:r>
      <w:r w:rsidR="000D3CAD" w:rsidRPr="008D2F9F">
        <w:rPr>
          <w:rFonts w:ascii="Times New Roman" w:hAnsi="Times New Roman"/>
          <w:i/>
          <w:sz w:val="24"/>
          <w:szCs w:val="24"/>
        </w:rPr>
        <w:t>F</w:t>
      </w:r>
      <w:r w:rsidR="000D3CAD" w:rsidRPr="008D2F9F">
        <w:rPr>
          <w:rFonts w:ascii="Times New Roman" w:hAnsi="Times New Roman"/>
          <w:sz w:val="24"/>
          <w:szCs w:val="24"/>
        </w:rPr>
        <w:t xml:space="preserve">(1, 82) = 4.98, </w:t>
      </w:r>
      <w:r w:rsidR="000D3CAD" w:rsidRPr="008D2F9F">
        <w:rPr>
          <w:rFonts w:ascii="Times New Roman" w:hAnsi="Times New Roman"/>
          <w:i/>
          <w:sz w:val="24"/>
          <w:szCs w:val="24"/>
        </w:rPr>
        <w:t>p</w:t>
      </w:r>
      <w:r w:rsidR="000D3CAD" w:rsidRPr="008D2F9F">
        <w:rPr>
          <w:rFonts w:ascii="Times New Roman" w:hAnsi="Times New Roman"/>
          <w:sz w:val="24"/>
          <w:szCs w:val="24"/>
        </w:rPr>
        <w:t xml:space="preserve"> = .028. </w:t>
      </w:r>
      <w:r w:rsidR="0018088D" w:rsidRPr="008D2F9F">
        <w:rPr>
          <w:rFonts w:ascii="Times New Roman" w:hAnsi="Times New Roman"/>
          <w:sz w:val="24"/>
          <w:szCs w:val="24"/>
        </w:rPr>
        <w:t xml:space="preserve">Nostalgia </w:t>
      </w:r>
      <w:r w:rsidR="005D08FD" w:rsidRPr="008D2F9F">
        <w:rPr>
          <w:rFonts w:ascii="Times New Roman" w:hAnsi="Times New Roman"/>
          <w:sz w:val="24"/>
          <w:szCs w:val="24"/>
        </w:rPr>
        <w:t xml:space="preserve">generally </w:t>
      </w:r>
      <w:r w:rsidR="0018088D" w:rsidRPr="008D2F9F">
        <w:rPr>
          <w:rFonts w:ascii="Times New Roman" w:hAnsi="Times New Roman"/>
          <w:sz w:val="24"/>
          <w:szCs w:val="24"/>
        </w:rPr>
        <w:t xml:space="preserve">enabled participants to maintain or even enhance wellbeing </w:t>
      </w:r>
      <w:r w:rsidR="000070D0" w:rsidRPr="008D2F9F">
        <w:rPr>
          <w:rFonts w:ascii="Times New Roman" w:hAnsi="Times New Roman"/>
          <w:sz w:val="24"/>
          <w:szCs w:val="24"/>
        </w:rPr>
        <w:t xml:space="preserve">despite </w:t>
      </w:r>
      <w:r w:rsidR="0018088D" w:rsidRPr="008D2F9F">
        <w:rPr>
          <w:rFonts w:ascii="Times New Roman" w:hAnsi="Times New Roman"/>
          <w:sz w:val="24"/>
          <w:szCs w:val="24"/>
        </w:rPr>
        <w:t>limited time</w:t>
      </w:r>
      <w:r w:rsidR="006D118B" w:rsidRPr="008D2F9F">
        <w:rPr>
          <w:rFonts w:ascii="Times New Roman" w:hAnsi="Times New Roman"/>
          <w:sz w:val="24"/>
          <w:szCs w:val="24"/>
        </w:rPr>
        <w:t xml:space="preserve"> horizons</w:t>
      </w:r>
      <w:r w:rsidR="0018088D" w:rsidRPr="008D2F9F">
        <w:rPr>
          <w:rFonts w:ascii="Times New Roman" w:hAnsi="Times New Roman"/>
          <w:sz w:val="24"/>
          <w:szCs w:val="24"/>
        </w:rPr>
        <w:t xml:space="preserve">. </w:t>
      </w:r>
    </w:p>
    <w:p w14:paraId="4965436A" w14:textId="75BA434B" w:rsidR="00B27C44" w:rsidRPr="008D2F9F" w:rsidRDefault="00FD4BC6" w:rsidP="004C6604">
      <w:pPr>
        <w:pStyle w:val="ListParagraph"/>
        <w:widowControl w:val="0"/>
        <w:spacing w:line="480" w:lineRule="exact"/>
        <w:ind w:left="0" w:firstLine="720"/>
        <w:rPr>
          <w:rFonts w:ascii="Times New Roman" w:hAnsi="Times New Roman"/>
        </w:rPr>
      </w:pPr>
      <w:r w:rsidRPr="008D2F9F">
        <w:rPr>
          <w:rFonts w:ascii="Times New Roman" w:hAnsi="Times New Roman"/>
        </w:rPr>
        <w:t>Next</w:t>
      </w:r>
      <w:r w:rsidR="005D0734" w:rsidRPr="008D2F9F">
        <w:rPr>
          <w:rFonts w:ascii="Times New Roman" w:hAnsi="Times New Roman"/>
        </w:rPr>
        <w:t xml:space="preserve">, </w:t>
      </w:r>
      <w:r w:rsidR="00C82990" w:rsidRPr="008D2F9F">
        <w:rPr>
          <w:rFonts w:ascii="Times New Roman" w:hAnsi="Times New Roman"/>
        </w:rPr>
        <w:t>we tested whether the interaction effect varied across wellbeing subscales</w:t>
      </w:r>
      <w:r w:rsidR="005D0734" w:rsidRPr="008D2F9F">
        <w:rPr>
          <w:rFonts w:ascii="Times New Roman" w:hAnsi="Times New Roman"/>
        </w:rPr>
        <w:t xml:space="preserve"> using a mixed ANOVA</w:t>
      </w:r>
      <w:r w:rsidR="00C82990" w:rsidRPr="008D2F9F">
        <w:rPr>
          <w:rFonts w:ascii="Times New Roman" w:hAnsi="Times New Roman"/>
        </w:rPr>
        <w:t xml:space="preserve">. </w:t>
      </w:r>
      <w:r w:rsidR="004F4A30" w:rsidRPr="008D2F9F">
        <w:rPr>
          <w:rFonts w:ascii="Times New Roman" w:hAnsi="Times New Roman"/>
        </w:rPr>
        <w:t>T</w:t>
      </w:r>
      <w:r w:rsidR="00572776" w:rsidRPr="008D2F9F">
        <w:rPr>
          <w:rFonts w:ascii="Times New Roman" w:hAnsi="Times New Roman"/>
        </w:rPr>
        <w:t xml:space="preserve">he </w:t>
      </w:r>
      <w:r w:rsidR="004F4A30" w:rsidRPr="008D2F9F">
        <w:rPr>
          <w:rFonts w:ascii="Times New Roman" w:hAnsi="Times New Roman"/>
        </w:rPr>
        <w:t xml:space="preserve">overall </w:t>
      </w:r>
      <w:r w:rsidRPr="008D2F9F">
        <w:rPr>
          <w:rFonts w:ascii="Times New Roman" w:hAnsi="Times New Roman"/>
        </w:rPr>
        <w:t xml:space="preserve">Nostalgia </w:t>
      </w:r>
      <w:r w:rsidR="00572776" w:rsidRPr="008D2F9F">
        <w:rPr>
          <w:rFonts w:asciiTheme="majorBidi" w:hAnsiTheme="majorBidi" w:cstheme="majorBidi"/>
        </w:rPr>
        <w:sym w:font="Wingdings 2" w:char="F0CD"/>
      </w:r>
      <w:r w:rsidR="00572776" w:rsidRPr="008D2F9F">
        <w:rPr>
          <w:rFonts w:ascii="Times New Roman" w:hAnsi="Times New Roman"/>
        </w:rPr>
        <w:t xml:space="preserve"> </w:t>
      </w:r>
      <w:r w:rsidRPr="008D2F9F">
        <w:rPr>
          <w:rFonts w:ascii="Times New Roman" w:hAnsi="Times New Roman"/>
        </w:rPr>
        <w:t xml:space="preserve">Time Perspective </w:t>
      </w:r>
      <w:r w:rsidR="00572776" w:rsidRPr="008D2F9F">
        <w:rPr>
          <w:rFonts w:ascii="Times New Roman" w:hAnsi="Times New Roman"/>
        </w:rPr>
        <w:t xml:space="preserve">interaction </w:t>
      </w:r>
      <w:r w:rsidR="004F4A30" w:rsidRPr="008D2F9F">
        <w:rPr>
          <w:rFonts w:ascii="Times New Roman" w:hAnsi="Times New Roman"/>
        </w:rPr>
        <w:t xml:space="preserve">was </w:t>
      </w:r>
      <w:r w:rsidR="00572776" w:rsidRPr="008D2F9F">
        <w:rPr>
          <w:rFonts w:ascii="Times New Roman" w:hAnsi="Times New Roman"/>
        </w:rPr>
        <w:t xml:space="preserve">significant, </w:t>
      </w:r>
      <w:r w:rsidR="00572776" w:rsidRPr="008D2F9F">
        <w:rPr>
          <w:rFonts w:ascii="Times New Roman" w:hAnsi="Times New Roman"/>
          <w:i/>
          <w:iCs/>
          <w:lang w:val="en-GB"/>
        </w:rPr>
        <w:t>F</w:t>
      </w:r>
      <w:r w:rsidR="00572776" w:rsidRPr="008D2F9F">
        <w:rPr>
          <w:rFonts w:ascii="Times New Roman" w:hAnsi="Times New Roman"/>
          <w:lang w:val="en-GB"/>
        </w:rPr>
        <w:t>(</w:t>
      </w:r>
      <w:r w:rsidR="009117D9" w:rsidRPr="008D2F9F">
        <w:rPr>
          <w:rFonts w:ascii="Times New Roman" w:hAnsi="Times New Roman"/>
          <w:lang w:val="en-GB"/>
        </w:rPr>
        <w:t>1,</w:t>
      </w:r>
      <w:r w:rsidR="003B30CA">
        <w:rPr>
          <w:rFonts w:ascii="Times New Roman" w:hAnsi="Times New Roman"/>
          <w:lang w:val="en-GB"/>
        </w:rPr>
        <w:t xml:space="preserve"> </w:t>
      </w:r>
      <w:r w:rsidR="009117D9" w:rsidRPr="008D2F9F">
        <w:rPr>
          <w:rFonts w:ascii="Times New Roman" w:hAnsi="Times New Roman"/>
          <w:lang w:val="en-GB"/>
        </w:rPr>
        <w:t>82</w:t>
      </w:r>
      <w:r w:rsidR="00FB653F" w:rsidRPr="008D2F9F">
        <w:rPr>
          <w:rFonts w:ascii="Times New Roman" w:hAnsi="Times New Roman"/>
          <w:lang w:val="en-GB"/>
        </w:rPr>
        <w:t>)</w:t>
      </w:r>
      <w:r w:rsidR="003A4973" w:rsidRPr="008D2F9F">
        <w:rPr>
          <w:rFonts w:ascii="Times New Roman" w:hAnsi="Times New Roman"/>
          <w:lang w:val="en-GB"/>
        </w:rPr>
        <w:t xml:space="preserve"> = </w:t>
      </w:r>
      <w:r w:rsidR="00845069" w:rsidRPr="008D2F9F">
        <w:rPr>
          <w:rFonts w:ascii="Times New Roman" w:hAnsi="Times New Roman"/>
          <w:lang w:val="en-GB"/>
        </w:rPr>
        <w:t>6.29,</w:t>
      </w:r>
      <w:r w:rsidR="00DC07D0" w:rsidRPr="008D2F9F">
        <w:rPr>
          <w:rFonts w:ascii="Times New Roman" w:hAnsi="Times New Roman"/>
          <w:lang w:val="en-GB"/>
        </w:rPr>
        <w:t xml:space="preserve"> </w:t>
      </w:r>
      <w:r w:rsidR="005A15DE" w:rsidRPr="008D2F9F">
        <w:rPr>
          <w:rFonts w:ascii="Times New Roman" w:hAnsi="Times New Roman"/>
          <w:i/>
          <w:iCs/>
          <w:lang w:val="en-GB"/>
        </w:rPr>
        <w:t>p</w:t>
      </w:r>
      <w:r w:rsidR="003A4973" w:rsidRPr="008D2F9F">
        <w:rPr>
          <w:rFonts w:ascii="Times New Roman" w:hAnsi="Times New Roman"/>
          <w:i/>
          <w:iCs/>
          <w:lang w:val="en-GB"/>
        </w:rPr>
        <w:t xml:space="preserve"> = </w:t>
      </w:r>
      <w:r w:rsidR="005A15DE" w:rsidRPr="008D2F9F">
        <w:rPr>
          <w:rFonts w:ascii="Times New Roman" w:hAnsi="Times New Roman"/>
          <w:i/>
          <w:iCs/>
          <w:lang w:val="en-GB"/>
        </w:rPr>
        <w:t>.</w:t>
      </w:r>
      <w:r w:rsidR="00572776" w:rsidRPr="008D2F9F">
        <w:rPr>
          <w:rFonts w:ascii="Times New Roman" w:hAnsi="Times New Roman"/>
          <w:lang w:val="en-GB"/>
        </w:rPr>
        <w:t>014</w:t>
      </w:r>
      <w:r w:rsidR="00845069" w:rsidRPr="008D2F9F">
        <w:rPr>
          <w:rFonts w:ascii="Times New Roman" w:hAnsi="Times New Roman"/>
        </w:rPr>
        <w:t>,</w:t>
      </w:r>
      <w:r w:rsidR="00F25FD9" w:rsidRPr="008D2F9F">
        <w:rPr>
          <w:rFonts w:ascii="Times New Roman" w:hAnsi="Times New Roman"/>
        </w:rPr>
        <w:t xml:space="preserve"> </w:t>
      </w:r>
      <w:r w:rsidR="00C83012" w:rsidRPr="008D2F9F">
        <w:rPr>
          <w:rFonts w:ascii="Times New Roman" w:hAnsi="Times New Roman"/>
        </w:rPr>
        <w:t>η</w:t>
      </w:r>
      <w:r w:rsidR="00C83012" w:rsidRPr="008D2F9F">
        <w:rPr>
          <w:rFonts w:ascii="Times New Roman" w:hAnsi="Times New Roman"/>
          <w:vertAlign w:val="superscript"/>
        </w:rPr>
        <w:t>2</w:t>
      </w:r>
      <w:r w:rsidR="003A4973" w:rsidRPr="008D2F9F">
        <w:rPr>
          <w:rFonts w:ascii="Times New Roman" w:hAnsi="Times New Roman"/>
        </w:rPr>
        <w:t xml:space="preserve"> = </w:t>
      </w:r>
      <w:r w:rsidR="009F1D9D" w:rsidRPr="008D2F9F">
        <w:rPr>
          <w:rFonts w:ascii="Times New Roman" w:hAnsi="Times New Roman"/>
        </w:rPr>
        <w:t>.</w:t>
      </w:r>
      <w:r w:rsidR="00C83012" w:rsidRPr="008D2F9F">
        <w:rPr>
          <w:rFonts w:ascii="Times New Roman" w:hAnsi="Times New Roman"/>
        </w:rPr>
        <w:t>071</w:t>
      </w:r>
      <w:r w:rsidR="00B27C44" w:rsidRPr="008D2F9F">
        <w:rPr>
          <w:rFonts w:ascii="Times New Roman" w:hAnsi="Times New Roman"/>
        </w:rPr>
        <w:t xml:space="preserve"> (Figure </w:t>
      </w:r>
      <w:r w:rsidR="00760691" w:rsidRPr="008D2F9F">
        <w:rPr>
          <w:rFonts w:ascii="Times New Roman" w:hAnsi="Times New Roman"/>
        </w:rPr>
        <w:t>2</w:t>
      </w:r>
      <w:r w:rsidR="00B27C44" w:rsidRPr="008D2F9F">
        <w:rPr>
          <w:rFonts w:ascii="Times New Roman" w:hAnsi="Times New Roman"/>
        </w:rPr>
        <w:t>)</w:t>
      </w:r>
      <w:r w:rsidRPr="008D2F9F">
        <w:rPr>
          <w:rFonts w:ascii="Times New Roman" w:hAnsi="Times New Roman"/>
        </w:rPr>
        <w:t xml:space="preserve">. </w:t>
      </w:r>
      <w:r w:rsidR="00B27C44" w:rsidRPr="008D2F9F">
        <w:rPr>
          <w:rFonts w:ascii="Times New Roman" w:hAnsi="Times New Roman"/>
        </w:rPr>
        <w:t>Once again, the time-limited (vs. control) condition reduced wellbeing</w:t>
      </w:r>
      <w:r w:rsidR="00760691" w:rsidRPr="008D2F9F">
        <w:rPr>
          <w:rFonts w:ascii="Times New Roman" w:hAnsi="Times New Roman"/>
        </w:rPr>
        <w:t xml:space="preserve"> for those who recalled an </w:t>
      </w:r>
      <w:r w:rsidR="00760691" w:rsidRPr="00704D9D">
        <w:rPr>
          <w:rFonts w:ascii="Times New Roman" w:hAnsi="Times New Roman"/>
          <w:iCs/>
        </w:rPr>
        <w:t>ordinary</w:t>
      </w:r>
      <w:r w:rsidR="00760691" w:rsidRPr="008D2F9F">
        <w:rPr>
          <w:rFonts w:ascii="Times New Roman" w:hAnsi="Times New Roman"/>
        </w:rPr>
        <w:t xml:space="preserve"> memory</w:t>
      </w:r>
      <w:r w:rsidR="00B27C44" w:rsidRPr="008D2F9F">
        <w:rPr>
          <w:rFonts w:ascii="Times New Roman" w:hAnsi="Times New Roman"/>
        </w:rPr>
        <w:t>,</w:t>
      </w:r>
      <w:r w:rsidR="00B27C44" w:rsidRPr="008D2F9F">
        <w:rPr>
          <w:rFonts w:ascii="Times New Roman" w:hAnsi="Times New Roman"/>
          <w:i/>
          <w:iCs/>
        </w:rPr>
        <w:t xml:space="preserve"> F</w:t>
      </w:r>
      <w:r w:rsidR="00B27C44" w:rsidRPr="008D2F9F">
        <w:rPr>
          <w:rFonts w:ascii="Times New Roman" w:hAnsi="Times New Roman"/>
        </w:rPr>
        <w:t xml:space="preserve">(1,82) = </w:t>
      </w:r>
      <w:r w:rsidR="00760691" w:rsidRPr="008D2F9F">
        <w:rPr>
          <w:rFonts w:ascii="Times New Roman" w:hAnsi="Times New Roman"/>
        </w:rPr>
        <w:t>4.13</w:t>
      </w:r>
      <w:r w:rsidR="00B27C44" w:rsidRPr="008D2F9F">
        <w:rPr>
          <w:rFonts w:ascii="Times New Roman" w:hAnsi="Times New Roman"/>
        </w:rPr>
        <w:t xml:space="preserve">, </w:t>
      </w:r>
      <w:r w:rsidR="00B27C44" w:rsidRPr="008D2F9F">
        <w:rPr>
          <w:rFonts w:ascii="Times New Roman" w:hAnsi="Times New Roman"/>
          <w:i/>
          <w:iCs/>
        </w:rPr>
        <w:t>p = .</w:t>
      </w:r>
      <w:r w:rsidR="00760691" w:rsidRPr="008D2F9F">
        <w:rPr>
          <w:rFonts w:ascii="Times New Roman" w:hAnsi="Times New Roman"/>
        </w:rPr>
        <w:t>045</w:t>
      </w:r>
      <w:r w:rsidR="00B27C44" w:rsidRPr="008D2F9F">
        <w:rPr>
          <w:rFonts w:ascii="Times New Roman" w:hAnsi="Times New Roman"/>
        </w:rPr>
        <w:t>,</w:t>
      </w:r>
      <w:r w:rsidR="00760691" w:rsidRPr="008D2F9F">
        <w:rPr>
          <w:rFonts w:ascii="Times New Roman" w:hAnsi="Times New Roman"/>
        </w:rPr>
        <w:t xml:space="preserve"> but not for those who recalled a nostalgic memory, </w:t>
      </w:r>
      <w:r w:rsidR="00760691" w:rsidRPr="008D2F9F">
        <w:rPr>
          <w:rFonts w:ascii="Times New Roman" w:hAnsi="Times New Roman"/>
          <w:i/>
          <w:iCs/>
        </w:rPr>
        <w:t>F</w:t>
      </w:r>
      <w:r w:rsidR="00760691" w:rsidRPr="008D2F9F">
        <w:rPr>
          <w:rFonts w:ascii="Times New Roman" w:hAnsi="Times New Roman"/>
        </w:rPr>
        <w:t xml:space="preserve">(1,82) = 2.42, </w:t>
      </w:r>
      <w:r w:rsidR="00760691" w:rsidRPr="008D2F9F">
        <w:rPr>
          <w:rFonts w:ascii="Times New Roman" w:hAnsi="Times New Roman"/>
          <w:i/>
          <w:iCs/>
        </w:rPr>
        <w:t>p = .</w:t>
      </w:r>
      <w:r w:rsidR="00760691" w:rsidRPr="008D2F9F">
        <w:rPr>
          <w:rFonts w:ascii="Times New Roman" w:hAnsi="Times New Roman"/>
        </w:rPr>
        <w:t xml:space="preserve">124. Similarly, the simple effect of nostalgia was positive in the limited condition, </w:t>
      </w:r>
      <w:r w:rsidR="00760691" w:rsidRPr="008D2F9F">
        <w:rPr>
          <w:rFonts w:ascii="Times New Roman" w:hAnsi="Times New Roman"/>
          <w:i/>
          <w:iCs/>
        </w:rPr>
        <w:t>F</w:t>
      </w:r>
      <w:r w:rsidR="00760691" w:rsidRPr="008D2F9F">
        <w:rPr>
          <w:rFonts w:ascii="Times New Roman" w:hAnsi="Times New Roman"/>
        </w:rPr>
        <w:t xml:space="preserve">(1,82) = 4.57, </w:t>
      </w:r>
      <w:r w:rsidR="00760691" w:rsidRPr="008D2F9F">
        <w:rPr>
          <w:rFonts w:ascii="Times New Roman" w:hAnsi="Times New Roman"/>
          <w:i/>
          <w:iCs/>
        </w:rPr>
        <w:t>p = .</w:t>
      </w:r>
      <w:r w:rsidR="00760691" w:rsidRPr="008D2F9F">
        <w:rPr>
          <w:rFonts w:ascii="Times New Roman" w:hAnsi="Times New Roman"/>
        </w:rPr>
        <w:t xml:space="preserve">035, but not in the control condition, </w:t>
      </w:r>
      <w:r w:rsidR="00760691" w:rsidRPr="008D2F9F">
        <w:rPr>
          <w:rFonts w:ascii="Times New Roman" w:hAnsi="Times New Roman"/>
          <w:i/>
          <w:iCs/>
        </w:rPr>
        <w:t>F</w:t>
      </w:r>
      <w:r w:rsidR="00760691" w:rsidRPr="008D2F9F">
        <w:rPr>
          <w:rFonts w:ascii="Times New Roman" w:hAnsi="Times New Roman"/>
        </w:rPr>
        <w:t xml:space="preserve">(1,82) = 2.16, </w:t>
      </w:r>
      <w:r w:rsidR="00760691" w:rsidRPr="008D2F9F">
        <w:rPr>
          <w:rFonts w:ascii="Times New Roman" w:hAnsi="Times New Roman"/>
          <w:i/>
          <w:iCs/>
        </w:rPr>
        <w:t>p = .</w:t>
      </w:r>
      <w:r w:rsidR="00760691" w:rsidRPr="008D2F9F">
        <w:rPr>
          <w:rFonts w:ascii="Times New Roman" w:hAnsi="Times New Roman"/>
        </w:rPr>
        <w:t>146.</w:t>
      </w:r>
    </w:p>
    <w:p w14:paraId="5A10AF8E" w14:textId="4CD80C3A" w:rsidR="004E06B1" w:rsidRPr="008D2F9F" w:rsidRDefault="00E90678" w:rsidP="004C6604">
      <w:pPr>
        <w:pStyle w:val="ListParagraph"/>
        <w:widowControl w:val="0"/>
        <w:spacing w:line="480" w:lineRule="exact"/>
        <w:ind w:left="0" w:firstLine="720"/>
        <w:rPr>
          <w:rFonts w:ascii="Times New Roman" w:hAnsi="Times New Roman"/>
        </w:rPr>
      </w:pPr>
      <w:r w:rsidRPr="008D2F9F">
        <w:rPr>
          <w:rFonts w:ascii="Times New Roman" w:hAnsi="Times New Roman"/>
        </w:rPr>
        <w:t xml:space="preserve">The effect of gender was significantly moderated by subscale, </w:t>
      </w:r>
      <w:r w:rsidRPr="008D2F9F">
        <w:rPr>
          <w:rFonts w:ascii="Times New Roman" w:hAnsi="Times New Roman"/>
          <w:i/>
          <w:lang w:val="en-GB"/>
        </w:rPr>
        <w:t>F</w:t>
      </w:r>
      <w:r w:rsidRPr="008D2F9F">
        <w:rPr>
          <w:rFonts w:ascii="Times New Roman" w:hAnsi="Times New Roman"/>
          <w:lang w:val="en-GB"/>
        </w:rPr>
        <w:t xml:space="preserve">(3.84, 314.63) = 5.41, </w:t>
      </w:r>
      <w:r w:rsidRPr="008D2F9F">
        <w:rPr>
          <w:rFonts w:ascii="Times New Roman" w:hAnsi="Times New Roman"/>
          <w:i/>
          <w:lang w:val="en-GB"/>
        </w:rPr>
        <w:t>p</w:t>
      </w:r>
      <w:r w:rsidRPr="008D2F9F">
        <w:rPr>
          <w:rFonts w:ascii="Times New Roman" w:hAnsi="Times New Roman"/>
          <w:lang w:val="en-GB"/>
        </w:rPr>
        <w:t xml:space="preserve"> &lt; .001, η</w:t>
      </w:r>
      <w:r w:rsidRPr="008D2F9F">
        <w:rPr>
          <w:rFonts w:ascii="Times New Roman" w:hAnsi="Times New Roman"/>
          <w:vertAlign w:val="superscript"/>
          <w:lang w:val="en-GB"/>
        </w:rPr>
        <w:t>2</w:t>
      </w:r>
      <w:r w:rsidRPr="008D2F9F">
        <w:rPr>
          <w:rFonts w:ascii="Times New Roman" w:hAnsi="Times New Roman"/>
          <w:lang w:val="en-GB"/>
        </w:rPr>
        <w:t xml:space="preserve"> = .062</w:t>
      </w:r>
      <w:r w:rsidR="00B5261A" w:rsidRPr="008D2F9F">
        <w:rPr>
          <w:rFonts w:ascii="Times New Roman" w:hAnsi="Times New Roman"/>
          <w:lang w:val="en-GB"/>
        </w:rPr>
        <w:t xml:space="preserve"> </w:t>
      </w:r>
      <w:r w:rsidR="00B5261A" w:rsidRPr="008D2F9F">
        <w:rPr>
          <w:rFonts w:ascii="Times New Roman" w:hAnsi="Times New Roman"/>
        </w:rPr>
        <w:t xml:space="preserve">(Greenhouse-Geisser corrected </w:t>
      </w:r>
      <w:r w:rsidR="00B5261A" w:rsidRPr="008D2F9F">
        <w:rPr>
          <w:rFonts w:ascii="Times New Roman" w:hAnsi="Times New Roman"/>
          <w:i/>
        </w:rPr>
        <w:t>df</w:t>
      </w:r>
      <w:r w:rsidR="00B5261A" w:rsidRPr="008D2F9F">
        <w:rPr>
          <w:rFonts w:ascii="Times New Roman" w:hAnsi="Times New Roman"/>
        </w:rPr>
        <w:t>)</w:t>
      </w:r>
      <w:r w:rsidRPr="008D2F9F">
        <w:rPr>
          <w:rFonts w:ascii="Times New Roman" w:hAnsi="Times New Roman"/>
          <w:lang w:val="en-GB"/>
        </w:rPr>
        <w:t xml:space="preserve">, reflecting gender differences </w:t>
      </w:r>
      <w:r w:rsidR="00323C8E" w:rsidRPr="008D2F9F">
        <w:rPr>
          <w:rFonts w:ascii="Times New Roman" w:hAnsi="Times New Roman"/>
          <w:lang w:val="en-GB"/>
        </w:rPr>
        <w:t>specific to</w:t>
      </w:r>
      <w:r w:rsidRPr="008D2F9F">
        <w:rPr>
          <w:rFonts w:ascii="Times New Roman" w:hAnsi="Times New Roman"/>
          <w:lang w:val="en-GB"/>
        </w:rPr>
        <w:t xml:space="preserve"> Autonomy and Positive Relationships (Table </w:t>
      </w:r>
      <w:r w:rsidR="00253EA3" w:rsidRPr="008D2F9F">
        <w:rPr>
          <w:rFonts w:ascii="Times New Roman" w:hAnsi="Times New Roman"/>
          <w:lang w:val="en-GB"/>
        </w:rPr>
        <w:t>5</w:t>
      </w:r>
      <w:r w:rsidRPr="008D2F9F">
        <w:rPr>
          <w:rFonts w:ascii="Times New Roman" w:hAnsi="Times New Roman"/>
          <w:lang w:val="en-GB"/>
        </w:rPr>
        <w:t xml:space="preserve">). </w:t>
      </w:r>
      <w:r w:rsidR="0058625A" w:rsidRPr="008D2F9F">
        <w:rPr>
          <w:rFonts w:ascii="Times New Roman" w:hAnsi="Times New Roman"/>
          <w:lang w:val="en-GB"/>
        </w:rPr>
        <w:t xml:space="preserve">Importantly, </w:t>
      </w:r>
      <w:r w:rsidRPr="008D2F9F">
        <w:rPr>
          <w:rFonts w:ascii="Times New Roman" w:hAnsi="Times New Roman"/>
          <w:lang w:val="en-GB"/>
        </w:rPr>
        <w:t xml:space="preserve">none of the other effects, including the focal Nostalgia </w:t>
      </w:r>
      <w:r w:rsidRPr="008D2F9F">
        <w:rPr>
          <w:rFonts w:asciiTheme="majorBidi" w:hAnsiTheme="majorBidi" w:cstheme="majorBidi"/>
        </w:rPr>
        <w:sym w:font="Wingdings 2" w:char="F0CD"/>
      </w:r>
      <w:r w:rsidRPr="008D2F9F">
        <w:rPr>
          <w:rFonts w:ascii="Times New Roman" w:hAnsi="Times New Roman"/>
        </w:rPr>
        <w:t xml:space="preserve"> Time Perspective interaction, were moderated by subscale</w:t>
      </w:r>
      <w:r w:rsidR="00C82990" w:rsidRPr="008D2F9F">
        <w:rPr>
          <w:rFonts w:ascii="Times New Roman" w:hAnsi="Times New Roman"/>
        </w:rPr>
        <w:t xml:space="preserve">, </w:t>
      </w:r>
      <w:r w:rsidR="00C82990" w:rsidRPr="008D2F9F">
        <w:rPr>
          <w:rFonts w:ascii="Times New Roman" w:hAnsi="Times New Roman"/>
          <w:i/>
        </w:rPr>
        <w:t>F</w:t>
      </w:r>
      <w:r w:rsidRPr="008D2F9F">
        <w:rPr>
          <w:rFonts w:ascii="Times New Roman" w:hAnsi="Times New Roman"/>
        </w:rPr>
        <w:t>s</w:t>
      </w:r>
      <w:r w:rsidR="00C82990" w:rsidRPr="008D2F9F">
        <w:rPr>
          <w:rFonts w:ascii="Times New Roman" w:hAnsi="Times New Roman"/>
        </w:rPr>
        <w:t>(</w:t>
      </w:r>
      <w:r w:rsidR="00845069" w:rsidRPr="008D2F9F">
        <w:rPr>
          <w:rFonts w:ascii="Times New Roman" w:hAnsi="Times New Roman"/>
        </w:rPr>
        <w:t>3.84</w:t>
      </w:r>
      <w:r w:rsidR="00C82990" w:rsidRPr="008D2F9F">
        <w:rPr>
          <w:rFonts w:ascii="Times New Roman" w:hAnsi="Times New Roman"/>
        </w:rPr>
        <w:t xml:space="preserve">, </w:t>
      </w:r>
      <w:r w:rsidR="00845069" w:rsidRPr="008D2F9F">
        <w:rPr>
          <w:rFonts w:ascii="Times New Roman" w:hAnsi="Times New Roman"/>
        </w:rPr>
        <w:t>314.63</w:t>
      </w:r>
      <w:r w:rsidR="00FB653F" w:rsidRPr="008D2F9F">
        <w:rPr>
          <w:rFonts w:ascii="Times New Roman" w:hAnsi="Times New Roman"/>
        </w:rPr>
        <w:t>)</w:t>
      </w:r>
      <w:r w:rsidR="003A4973" w:rsidRPr="008D2F9F">
        <w:rPr>
          <w:rFonts w:ascii="Times New Roman" w:hAnsi="Times New Roman"/>
        </w:rPr>
        <w:t xml:space="preserve"> </w:t>
      </w:r>
      <w:r w:rsidRPr="008D2F9F">
        <w:rPr>
          <w:rFonts w:ascii="Times New Roman" w:hAnsi="Times New Roman"/>
        </w:rPr>
        <w:t>&lt;</w:t>
      </w:r>
      <w:r w:rsidR="003A4973" w:rsidRPr="008D2F9F">
        <w:rPr>
          <w:rFonts w:ascii="Times New Roman" w:hAnsi="Times New Roman"/>
        </w:rPr>
        <w:t xml:space="preserve"> </w:t>
      </w:r>
      <w:r w:rsidR="00845069" w:rsidRPr="008D2F9F">
        <w:rPr>
          <w:rFonts w:ascii="Times New Roman" w:hAnsi="Times New Roman"/>
        </w:rPr>
        <w:t>1.8</w:t>
      </w:r>
      <w:r w:rsidRPr="008D2F9F">
        <w:rPr>
          <w:rFonts w:ascii="Times New Roman" w:hAnsi="Times New Roman"/>
        </w:rPr>
        <w:t>8</w:t>
      </w:r>
      <w:r w:rsidR="00845069" w:rsidRPr="008D2F9F">
        <w:rPr>
          <w:rFonts w:ascii="Times New Roman" w:hAnsi="Times New Roman"/>
        </w:rPr>
        <w:t>,</w:t>
      </w:r>
      <w:r w:rsidR="00DC07D0" w:rsidRPr="008D2F9F">
        <w:rPr>
          <w:rFonts w:ascii="Times New Roman" w:hAnsi="Times New Roman"/>
        </w:rPr>
        <w:t xml:space="preserve"> </w:t>
      </w:r>
      <w:r w:rsidR="005A15DE" w:rsidRPr="008D2F9F">
        <w:rPr>
          <w:rFonts w:ascii="Times New Roman" w:hAnsi="Times New Roman"/>
          <w:i/>
        </w:rPr>
        <w:t>p</w:t>
      </w:r>
      <w:r w:rsidRPr="008D2F9F">
        <w:rPr>
          <w:rFonts w:ascii="Times New Roman" w:hAnsi="Times New Roman"/>
        </w:rPr>
        <w:t>s</w:t>
      </w:r>
      <w:r w:rsidR="003A4973" w:rsidRPr="008D2F9F">
        <w:rPr>
          <w:rFonts w:ascii="Times New Roman" w:hAnsi="Times New Roman"/>
        </w:rPr>
        <w:t xml:space="preserve"> </w:t>
      </w:r>
      <w:r w:rsidRPr="008D2F9F">
        <w:rPr>
          <w:rFonts w:ascii="Times New Roman" w:hAnsi="Times New Roman"/>
        </w:rPr>
        <w:t>&gt;</w:t>
      </w:r>
      <w:r w:rsidR="003A4973" w:rsidRPr="008D2F9F">
        <w:rPr>
          <w:rFonts w:ascii="Times New Roman" w:hAnsi="Times New Roman"/>
        </w:rPr>
        <w:t xml:space="preserve"> </w:t>
      </w:r>
      <w:r w:rsidR="005A15DE" w:rsidRPr="008D2F9F">
        <w:rPr>
          <w:rFonts w:ascii="Times New Roman" w:hAnsi="Times New Roman"/>
        </w:rPr>
        <w:t>.</w:t>
      </w:r>
      <w:r w:rsidR="00845069" w:rsidRPr="008D2F9F">
        <w:rPr>
          <w:rFonts w:ascii="Times New Roman" w:hAnsi="Times New Roman"/>
        </w:rPr>
        <w:t>11</w:t>
      </w:r>
      <w:r w:rsidRPr="008D2F9F">
        <w:rPr>
          <w:rFonts w:ascii="Times New Roman" w:hAnsi="Times New Roman"/>
        </w:rPr>
        <w:t>7</w:t>
      </w:r>
      <w:r w:rsidR="00845069" w:rsidRPr="008D2F9F">
        <w:rPr>
          <w:rFonts w:ascii="Times New Roman" w:hAnsi="Times New Roman"/>
        </w:rPr>
        <w:t>,</w:t>
      </w:r>
      <w:r w:rsidR="00F25FD9" w:rsidRPr="008D2F9F">
        <w:rPr>
          <w:rFonts w:ascii="Times New Roman" w:hAnsi="Times New Roman"/>
        </w:rPr>
        <w:t xml:space="preserve"> </w:t>
      </w:r>
      <w:r w:rsidR="00C83012" w:rsidRPr="008D2F9F">
        <w:rPr>
          <w:rFonts w:ascii="Times New Roman" w:hAnsi="Times New Roman"/>
        </w:rPr>
        <w:t>η</w:t>
      </w:r>
      <w:r w:rsidR="00C83012" w:rsidRPr="008D2F9F">
        <w:rPr>
          <w:rFonts w:ascii="Times New Roman" w:hAnsi="Times New Roman"/>
          <w:vertAlign w:val="superscript"/>
        </w:rPr>
        <w:t>2</w:t>
      </w:r>
      <w:r w:rsidR="003A4973" w:rsidRPr="008D2F9F">
        <w:rPr>
          <w:rFonts w:ascii="Times New Roman" w:hAnsi="Times New Roman"/>
        </w:rPr>
        <w:t xml:space="preserve"> </w:t>
      </w:r>
      <w:r w:rsidRPr="008D2F9F">
        <w:rPr>
          <w:rFonts w:ascii="Times New Roman" w:hAnsi="Times New Roman"/>
        </w:rPr>
        <w:t>&lt;</w:t>
      </w:r>
      <w:r w:rsidR="003A4973" w:rsidRPr="008D2F9F">
        <w:rPr>
          <w:rFonts w:ascii="Times New Roman" w:hAnsi="Times New Roman"/>
        </w:rPr>
        <w:t xml:space="preserve"> </w:t>
      </w:r>
      <w:r w:rsidR="009F1D9D" w:rsidRPr="008D2F9F">
        <w:rPr>
          <w:rFonts w:ascii="Times New Roman" w:hAnsi="Times New Roman"/>
        </w:rPr>
        <w:t>.</w:t>
      </w:r>
      <w:r w:rsidR="00C83012" w:rsidRPr="008D2F9F">
        <w:rPr>
          <w:rFonts w:ascii="Times New Roman" w:hAnsi="Times New Roman"/>
        </w:rPr>
        <w:t>02</w:t>
      </w:r>
      <w:r w:rsidRPr="008D2F9F">
        <w:rPr>
          <w:rFonts w:ascii="Times New Roman" w:hAnsi="Times New Roman"/>
        </w:rPr>
        <w:t>3</w:t>
      </w:r>
      <w:r w:rsidR="00572776" w:rsidRPr="008D2F9F">
        <w:rPr>
          <w:rFonts w:ascii="Times New Roman" w:hAnsi="Times New Roman"/>
        </w:rPr>
        <w:t xml:space="preserve">. </w:t>
      </w:r>
      <w:r w:rsidR="00560E67" w:rsidRPr="008D2F9F">
        <w:rPr>
          <w:rFonts w:ascii="Times New Roman" w:hAnsi="Times New Roman"/>
        </w:rPr>
        <w:t>Th</w:t>
      </w:r>
      <w:r w:rsidR="000F3D15" w:rsidRPr="008D2F9F">
        <w:rPr>
          <w:rFonts w:ascii="Times New Roman" w:hAnsi="Times New Roman"/>
        </w:rPr>
        <w:t xml:space="preserve">e </w:t>
      </w:r>
      <w:r w:rsidR="00560E67" w:rsidRPr="008D2F9F">
        <w:rPr>
          <w:rFonts w:ascii="Times New Roman" w:hAnsi="Times New Roman"/>
        </w:rPr>
        <w:t xml:space="preserve">magnitude of the </w:t>
      </w:r>
      <w:r w:rsidR="000F3D15" w:rsidRPr="008D2F9F">
        <w:rPr>
          <w:rFonts w:ascii="Times New Roman" w:hAnsi="Times New Roman"/>
        </w:rPr>
        <w:t xml:space="preserve">interaction pattern </w:t>
      </w:r>
      <w:r w:rsidR="00560E67" w:rsidRPr="008D2F9F">
        <w:rPr>
          <w:rFonts w:ascii="Times New Roman" w:hAnsi="Times New Roman"/>
        </w:rPr>
        <w:t>did not vary</w:t>
      </w:r>
      <w:r w:rsidR="000F3D15" w:rsidRPr="008D2F9F">
        <w:rPr>
          <w:rFonts w:ascii="Times New Roman" w:hAnsi="Times New Roman"/>
        </w:rPr>
        <w:t xml:space="preserve"> </w:t>
      </w:r>
      <w:r w:rsidR="00C359CE" w:rsidRPr="008D2F9F">
        <w:rPr>
          <w:rFonts w:ascii="Times New Roman" w:hAnsi="Times New Roman"/>
        </w:rPr>
        <w:t xml:space="preserve">significantly </w:t>
      </w:r>
      <w:r w:rsidR="000F3D15" w:rsidRPr="008D2F9F">
        <w:rPr>
          <w:rFonts w:ascii="Times New Roman" w:hAnsi="Times New Roman"/>
        </w:rPr>
        <w:t xml:space="preserve">across </w:t>
      </w:r>
      <w:r w:rsidR="00560E67" w:rsidRPr="008D2F9F">
        <w:rPr>
          <w:rFonts w:ascii="Times New Roman" w:hAnsi="Times New Roman"/>
        </w:rPr>
        <w:t xml:space="preserve">the </w:t>
      </w:r>
      <w:r w:rsidR="000F3D15" w:rsidRPr="008D2F9F">
        <w:rPr>
          <w:rFonts w:ascii="Times New Roman" w:hAnsi="Times New Roman"/>
        </w:rPr>
        <w:t>six subscales</w:t>
      </w:r>
      <w:r w:rsidR="00C96369" w:rsidRPr="008D2F9F">
        <w:rPr>
          <w:rFonts w:ascii="Times New Roman" w:hAnsi="Times New Roman"/>
        </w:rPr>
        <w:t>. A</w:t>
      </w:r>
      <w:r w:rsidR="00560E67" w:rsidRPr="008D2F9F">
        <w:rPr>
          <w:rFonts w:ascii="Times New Roman" w:hAnsi="Times New Roman"/>
        </w:rPr>
        <w:t xml:space="preserve">s in Study 1, </w:t>
      </w:r>
      <w:r w:rsidR="00C96369" w:rsidRPr="008D2F9F">
        <w:rPr>
          <w:rFonts w:asciiTheme="majorBidi" w:hAnsiTheme="majorBidi" w:cstheme="majorBidi"/>
        </w:rPr>
        <w:t>we</w:t>
      </w:r>
      <w:r w:rsidR="00560E67" w:rsidRPr="008D2F9F">
        <w:rPr>
          <w:rFonts w:asciiTheme="majorBidi" w:hAnsiTheme="majorBidi" w:cstheme="majorBidi"/>
        </w:rPr>
        <w:t xml:space="preserve"> interpret the moderation </w:t>
      </w:r>
      <w:r w:rsidR="0070328B" w:rsidRPr="008D2F9F">
        <w:rPr>
          <w:rFonts w:asciiTheme="majorBidi" w:hAnsiTheme="majorBidi" w:cstheme="majorBidi"/>
        </w:rPr>
        <w:t>effect</w:t>
      </w:r>
      <w:r w:rsidR="00560E67" w:rsidRPr="008D2F9F">
        <w:rPr>
          <w:rFonts w:asciiTheme="majorBidi" w:hAnsiTheme="majorBidi" w:cstheme="majorBidi"/>
        </w:rPr>
        <w:t xml:space="preserve"> as </w:t>
      </w:r>
      <w:r w:rsidR="0070328B" w:rsidRPr="008D2F9F">
        <w:rPr>
          <w:rFonts w:asciiTheme="majorBidi" w:hAnsiTheme="majorBidi" w:cstheme="majorBidi"/>
        </w:rPr>
        <w:t>consistent</w:t>
      </w:r>
      <w:r w:rsidR="00560E67" w:rsidRPr="008D2F9F">
        <w:rPr>
          <w:rFonts w:asciiTheme="majorBidi" w:hAnsiTheme="majorBidi" w:cstheme="majorBidi"/>
        </w:rPr>
        <w:t xml:space="preserve"> across wellbeing dimensions and</w:t>
      </w:r>
      <w:r w:rsidR="00C96369" w:rsidRPr="008D2F9F">
        <w:rPr>
          <w:rFonts w:asciiTheme="majorBidi" w:hAnsiTheme="majorBidi" w:cstheme="majorBidi"/>
        </w:rPr>
        <w:t xml:space="preserve"> </w:t>
      </w:r>
      <w:r w:rsidR="00560E67" w:rsidRPr="008D2F9F">
        <w:rPr>
          <w:rFonts w:asciiTheme="majorBidi" w:hAnsiTheme="majorBidi" w:cstheme="majorBidi"/>
        </w:rPr>
        <w:t xml:space="preserve">consider differences in </w:t>
      </w:r>
      <w:r w:rsidR="00E473B7" w:rsidRPr="008D2F9F">
        <w:rPr>
          <w:rFonts w:asciiTheme="majorBidi" w:hAnsiTheme="majorBidi" w:cstheme="majorBidi"/>
        </w:rPr>
        <w:t>statistical</w:t>
      </w:r>
      <w:r w:rsidR="00560E67" w:rsidRPr="008D2F9F">
        <w:rPr>
          <w:rFonts w:asciiTheme="majorBidi" w:hAnsiTheme="majorBidi" w:cstheme="majorBidi"/>
        </w:rPr>
        <w:t xml:space="preserve"> significance </w:t>
      </w:r>
      <w:r w:rsidR="00EF3678" w:rsidRPr="008D2F9F">
        <w:rPr>
          <w:rFonts w:asciiTheme="majorBidi" w:hAnsiTheme="majorBidi" w:cstheme="majorBidi"/>
        </w:rPr>
        <w:t>between</w:t>
      </w:r>
      <w:r w:rsidR="00A35AF5" w:rsidRPr="008D2F9F">
        <w:rPr>
          <w:rFonts w:asciiTheme="majorBidi" w:hAnsiTheme="majorBidi" w:cstheme="majorBidi"/>
        </w:rPr>
        <w:t xml:space="preserve"> subscales </w:t>
      </w:r>
      <w:r w:rsidR="00560E67" w:rsidRPr="008D2F9F">
        <w:rPr>
          <w:rFonts w:asciiTheme="majorBidi" w:hAnsiTheme="majorBidi" w:cstheme="majorBidi"/>
        </w:rPr>
        <w:t>with caution</w:t>
      </w:r>
      <w:r w:rsidR="00F25FD9" w:rsidRPr="008D2F9F">
        <w:rPr>
          <w:rFonts w:asciiTheme="majorBidi" w:hAnsiTheme="majorBidi" w:cstheme="majorBidi"/>
        </w:rPr>
        <w:t>.</w:t>
      </w:r>
      <w:r w:rsidR="00BB0FAE" w:rsidRPr="008D2F9F">
        <w:rPr>
          <w:rFonts w:ascii="Times New Roman" w:hAnsi="Times New Roman"/>
        </w:rPr>
        <w:t xml:space="preserve"> </w:t>
      </w:r>
    </w:p>
    <w:p w14:paraId="4D2BBF10" w14:textId="7A9E501D" w:rsidR="008B0475" w:rsidRPr="008D2F9F" w:rsidRDefault="00374026" w:rsidP="004C6604">
      <w:pPr>
        <w:widowControl w:val="0"/>
        <w:spacing w:after="0" w:line="480" w:lineRule="exact"/>
        <w:rPr>
          <w:rFonts w:ascii="Times New Roman" w:hAnsi="Times New Roman"/>
          <w:sz w:val="24"/>
          <w:szCs w:val="24"/>
        </w:rPr>
      </w:pPr>
      <w:r w:rsidRPr="008D2F9F">
        <w:rPr>
          <w:rFonts w:ascii="Times New Roman" w:hAnsi="Times New Roman"/>
          <w:sz w:val="24"/>
          <w:szCs w:val="24"/>
        </w:rPr>
        <w:tab/>
      </w:r>
      <w:r w:rsidR="00D06101" w:rsidRPr="008D2F9F">
        <w:rPr>
          <w:rFonts w:ascii="Times New Roman" w:hAnsi="Times New Roman"/>
          <w:sz w:val="24"/>
          <w:szCs w:val="24"/>
        </w:rPr>
        <w:t>In summary, r</w:t>
      </w:r>
      <w:r w:rsidRPr="008D2F9F">
        <w:rPr>
          <w:rFonts w:ascii="Times New Roman" w:hAnsi="Times New Roman"/>
          <w:sz w:val="24"/>
          <w:szCs w:val="24"/>
        </w:rPr>
        <w:t xml:space="preserve">esults </w:t>
      </w:r>
      <w:r w:rsidR="0058625A" w:rsidRPr="008D2F9F">
        <w:rPr>
          <w:rFonts w:ascii="Times New Roman" w:hAnsi="Times New Roman"/>
          <w:sz w:val="24"/>
          <w:szCs w:val="24"/>
        </w:rPr>
        <w:t xml:space="preserve">supported </w:t>
      </w:r>
      <w:r w:rsidRPr="008D2F9F">
        <w:rPr>
          <w:rFonts w:ascii="Times New Roman" w:hAnsi="Times New Roman"/>
          <w:sz w:val="24"/>
          <w:szCs w:val="24"/>
        </w:rPr>
        <w:t xml:space="preserve">the hypothesis that nostalgia </w:t>
      </w:r>
      <w:r w:rsidR="00354B6E" w:rsidRPr="008D2F9F">
        <w:rPr>
          <w:rFonts w:ascii="Times New Roman" w:hAnsi="Times New Roman"/>
          <w:sz w:val="24"/>
          <w:szCs w:val="24"/>
        </w:rPr>
        <w:t>buffers</w:t>
      </w:r>
      <w:r w:rsidRPr="008D2F9F">
        <w:rPr>
          <w:rFonts w:ascii="Times New Roman" w:hAnsi="Times New Roman"/>
          <w:sz w:val="24"/>
          <w:szCs w:val="24"/>
        </w:rPr>
        <w:t xml:space="preserve"> </w:t>
      </w:r>
      <w:r w:rsidR="00626C57" w:rsidRPr="008D2F9F">
        <w:rPr>
          <w:rFonts w:ascii="Times New Roman" w:hAnsi="Times New Roman"/>
          <w:sz w:val="24"/>
          <w:szCs w:val="24"/>
        </w:rPr>
        <w:t xml:space="preserve">psychological </w:t>
      </w:r>
      <w:r w:rsidRPr="008D2F9F">
        <w:rPr>
          <w:rFonts w:ascii="Times New Roman" w:hAnsi="Times New Roman"/>
          <w:sz w:val="24"/>
          <w:szCs w:val="24"/>
        </w:rPr>
        <w:t xml:space="preserve">wellbeing in the face of limited time horizons. </w:t>
      </w:r>
      <w:r w:rsidR="00605A1B" w:rsidRPr="008D2F9F">
        <w:rPr>
          <w:rFonts w:asciiTheme="majorBidi" w:hAnsiTheme="majorBidi" w:cstheme="majorBidi"/>
          <w:sz w:val="24"/>
          <w:szCs w:val="24"/>
          <w:lang w:val="en-US"/>
        </w:rPr>
        <w:t>L</w:t>
      </w:r>
      <w:r w:rsidR="00C359CE" w:rsidRPr="008D2F9F">
        <w:rPr>
          <w:rFonts w:asciiTheme="majorBidi" w:hAnsiTheme="majorBidi" w:cstheme="majorBidi"/>
          <w:sz w:val="24"/>
          <w:szCs w:val="24"/>
          <w:lang w:val="en-US"/>
        </w:rPr>
        <w:t>imited time perspective (vs. control) reduced wellbeing when participants recalled an ordinary memory</w:t>
      </w:r>
      <w:r w:rsidR="00643D47" w:rsidRPr="008D2F9F">
        <w:rPr>
          <w:rFonts w:asciiTheme="majorBidi" w:hAnsiTheme="majorBidi" w:cstheme="majorBidi"/>
          <w:sz w:val="24"/>
          <w:szCs w:val="24"/>
          <w:lang w:val="en-US"/>
        </w:rPr>
        <w:t xml:space="preserve"> (</w:t>
      </w:r>
      <w:r w:rsidR="00626C57" w:rsidRPr="008D2F9F">
        <w:rPr>
          <w:rFonts w:asciiTheme="majorBidi" w:hAnsiTheme="majorBidi" w:cstheme="majorBidi"/>
          <w:sz w:val="24"/>
          <w:szCs w:val="24"/>
          <w:lang w:val="en-US"/>
        </w:rPr>
        <w:t>in line with</w:t>
      </w:r>
      <w:r w:rsidR="00643D47" w:rsidRPr="008D2F9F">
        <w:rPr>
          <w:rFonts w:asciiTheme="majorBidi" w:hAnsiTheme="majorBidi" w:cstheme="majorBidi"/>
          <w:sz w:val="24"/>
          <w:szCs w:val="24"/>
          <w:lang w:val="en-US"/>
        </w:rPr>
        <w:t xml:space="preserve"> </w:t>
      </w:r>
      <w:r w:rsidR="00626C57" w:rsidRPr="008D2F9F">
        <w:rPr>
          <w:rFonts w:asciiTheme="majorBidi" w:hAnsiTheme="majorBidi" w:cstheme="majorBidi"/>
          <w:sz w:val="24"/>
          <w:szCs w:val="24"/>
          <w:lang w:val="en-US"/>
        </w:rPr>
        <w:t xml:space="preserve">past </w:t>
      </w:r>
      <w:r w:rsidR="00643D47" w:rsidRPr="008D2F9F">
        <w:rPr>
          <w:rFonts w:asciiTheme="majorBidi" w:hAnsiTheme="majorBidi" w:cstheme="majorBidi"/>
          <w:sz w:val="24"/>
          <w:szCs w:val="24"/>
          <w:lang w:val="en-US"/>
        </w:rPr>
        <w:t xml:space="preserve">correlational </w:t>
      </w:r>
      <w:r w:rsidR="00AE7F13" w:rsidRPr="008D2F9F">
        <w:rPr>
          <w:rFonts w:asciiTheme="majorBidi" w:hAnsiTheme="majorBidi" w:cstheme="majorBidi"/>
          <w:sz w:val="24"/>
          <w:szCs w:val="24"/>
          <w:lang w:val="en-US"/>
        </w:rPr>
        <w:t xml:space="preserve">and longitudinal </w:t>
      </w:r>
      <w:r w:rsidR="00643D47" w:rsidRPr="008D2F9F">
        <w:rPr>
          <w:rFonts w:asciiTheme="majorBidi" w:hAnsiTheme="majorBidi" w:cstheme="majorBidi"/>
          <w:sz w:val="24"/>
          <w:szCs w:val="24"/>
          <w:lang w:val="en-US"/>
        </w:rPr>
        <w:t>research</w:t>
      </w:r>
      <w:r w:rsidR="00605A1B" w:rsidRPr="008D2F9F">
        <w:rPr>
          <w:rFonts w:asciiTheme="majorBidi" w:hAnsiTheme="majorBidi" w:cstheme="majorBidi"/>
          <w:sz w:val="24"/>
          <w:szCs w:val="24"/>
          <w:lang w:val="en-US"/>
        </w:rPr>
        <w:t xml:space="preserve"> that controlled for age</w:t>
      </w:r>
      <w:r w:rsidR="00626C57" w:rsidRPr="008D2F9F">
        <w:rPr>
          <w:rFonts w:asciiTheme="majorBidi" w:hAnsiTheme="majorBidi" w:cstheme="majorBidi"/>
          <w:sz w:val="24"/>
          <w:szCs w:val="24"/>
          <w:lang w:val="en-US"/>
        </w:rPr>
        <w:t>;</w:t>
      </w:r>
      <w:r w:rsidR="00643D47" w:rsidRPr="008D2F9F">
        <w:rPr>
          <w:rFonts w:asciiTheme="majorBidi" w:hAnsiTheme="majorBidi" w:cstheme="majorBidi"/>
          <w:sz w:val="24"/>
          <w:szCs w:val="24"/>
          <w:lang w:val="en-US"/>
        </w:rPr>
        <w:t xml:space="preserve"> </w:t>
      </w:r>
      <w:r w:rsidR="00643D47" w:rsidRPr="008D2F9F">
        <w:rPr>
          <w:rFonts w:asciiTheme="majorBidi" w:hAnsiTheme="majorBidi" w:cstheme="majorBidi"/>
          <w:bCs/>
          <w:sz w:val="24"/>
          <w:szCs w:val="24"/>
          <w:lang w:val="en-US"/>
        </w:rPr>
        <w:t xml:space="preserve">Demiray &amp; Bluck, </w:t>
      </w:r>
      <w:r w:rsidR="00803635" w:rsidRPr="008D2F9F">
        <w:rPr>
          <w:rFonts w:asciiTheme="majorBidi" w:hAnsiTheme="majorBidi" w:cstheme="majorBidi"/>
          <w:bCs/>
          <w:sz w:val="24"/>
          <w:szCs w:val="24"/>
          <w:lang w:val="en-US"/>
        </w:rPr>
        <w:t>201</w:t>
      </w:r>
      <w:r w:rsidR="006F79D2" w:rsidRPr="008D2F9F">
        <w:rPr>
          <w:rFonts w:asciiTheme="majorBidi" w:hAnsiTheme="majorBidi" w:cstheme="majorBidi"/>
          <w:bCs/>
          <w:sz w:val="24"/>
          <w:szCs w:val="24"/>
          <w:lang w:val="en-US"/>
        </w:rPr>
        <w:t>4</w:t>
      </w:r>
      <w:r w:rsidR="00AE7F13" w:rsidRPr="008D2F9F">
        <w:rPr>
          <w:rFonts w:asciiTheme="majorBidi" w:hAnsiTheme="majorBidi" w:cstheme="majorBidi"/>
          <w:bCs/>
          <w:sz w:val="24"/>
          <w:szCs w:val="24"/>
          <w:lang w:val="en-US"/>
        </w:rPr>
        <w:t>; Kotter-Grühn &amp; Smith, 2011; Yeung</w:t>
      </w:r>
      <w:r w:rsidR="000439E7" w:rsidRPr="008D2F9F">
        <w:rPr>
          <w:rFonts w:asciiTheme="majorBidi" w:hAnsiTheme="majorBidi" w:cstheme="majorBidi"/>
          <w:bCs/>
          <w:sz w:val="24"/>
          <w:szCs w:val="24"/>
          <w:lang w:val="en-US"/>
        </w:rPr>
        <w:t xml:space="preserve"> et al.</w:t>
      </w:r>
      <w:r w:rsidR="00AE7F13" w:rsidRPr="008D2F9F">
        <w:rPr>
          <w:rFonts w:asciiTheme="majorBidi" w:hAnsiTheme="majorBidi" w:cstheme="majorBidi"/>
          <w:bCs/>
          <w:sz w:val="24"/>
          <w:szCs w:val="24"/>
          <w:lang w:val="en-US"/>
        </w:rPr>
        <w:t>, 2007</w:t>
      </w:r>
      <w:r w:rsidR="00643D47" w:rsidRPr="008D2F9F">
        <w:rPr>
          <w:rFonts w:asciiTheme="majorBidi" w:hAnsiTheme="majorBidi" w:cstheme="majorBidi"/>
          <w:bCs/>
          <w:sz w:val="24"/>
          <w:szCs w:val="24"/>
          <w:lang w:val="en-US"/>
        </w:rPr>
        <w:t>)</w:t>
      </w:r>
      <w:r w:rsidR="00605A1B" w:rsidRPr="008D2F9F">
        <w:rPr>
          <w:rFonts w:asciiTheme="majorBidi" w:hAnsiTheme="majorBidi" w:cstheme="majorBidi"/>
          <w:bCs/>
          <w:sz w:val="24"/>
          <w:szCs w:val="24"/>
          <w:lang w:val="en-US"/>
        </w:rPr>
        <w:t>. However</w:t>
      </w:r>
      <w:r w:rsidR="00C359CE" w:rsidRPr="008D2F9F">
        <w:rPr>
          <w:rFonts w:asciiTheme="majorBidi" w:hAnsiTheme="majorBidi" w:cstheme="majorBidi"/>
          <w:sz w:val="24"/>
          <w:szCs w:val="24"/>
          <w:lang w:val="en-US"/>
        </w:rPr>
        <w:t>, wellbeing was maintained or even enhanced when participants recalled a nostalgic memory</w:t>
      </w:r>
      <w:r w:rsidR="00605A1B" w:rsidRPr="008D2F9F">
        <w:rPr>
          <w:rFonts w:asciiTheme="majorBidi" w:hAnsiTheme="majorBidi" w:cstheme="majorBidi"/>
          <w:sz w:val="24"/>
          <w:szCs w:val="24"/>
          <w:lang w:val="en-US"/>
        </w:rPr>
        <w:t xml:space="preserve"> and therefore had access to psychological resources to buffer this threat</w:t>
      </w:r>
      <w:r w:rsidRPr="008D2F9F">
        <w:rPr>
          <w:rFonts w:ascii="Times New Roman" w:hAnsi="Times New Roman"/>
          <w:sz w:val="24"/>
          <w:szCs w:val="24"/>
        </w:rPr>
        <w:t xml:space="preserve">. </w:t>
      </w:r>
      <w:r w:rsidR="000D2DDC" w:rsidRPr="008D2F9F">
        <w:rPr>
          <w:rFonts w:ascii="Times New Roman" w:hAnsi="Times New Roman"/>
          <w:sz w:val="24"/>
          <w:szCs w:val="24"/>
        </w:rPr>
        <w:t>This pattern</w:t>
      </w:r>
      <w:r w:rsidR="00D06101" w:rsidRPr="008D2F9F">
        <w:rPr>
          <w:rFonts w:ascii="Times New Roman" w:hAnsi="Times New Roman"/>
          <w:sz w:val="24"/>
          <w:szCs w:val="24"/>
        </w:rPr>
        <w:t xml:space="preserve">, which </w:t>
      </w:r>
      <w:r w:rsidR="00FD24F5" w:rsidRPr="008D2F9F">
        <w:rPr>
          <w:rFonts w:ascii="Times New Roman" w:hAnsi="Times New Roman"/>
          <w:sz w:val="24"/>
          <w:szCs w:val="24"/>
        </w:rPr>
        <w:t xml:space="preserve">did not differ significantly </w:t>
      </w:r>
      <w:r w:rsidR="00D06101" w:rsidRPr="008D2F9F">
        <w:rPr>
          <w:rFonts w:ascii="Times New Roman" w:hAnsi="Times New Roman"/>
          <w:sz w:val="24"/>
          <w:szCs w:val="24"/>
        </w:rPr>
        <w:t>across wellbeing dimensions,</w:t>
      </w:r>
      <w:r w:rsidR="000D2DDC" w:rsidRPr="008D2F9F">
        <w:rPr>
          <w:rFonts w:ascii="Times New Roman" w:hAnsi="Times New Roman"/>
          <w:sz w:val="24"/>
          <w:szCs w:val="24"/>
        </w:rPr>
        <w:t xml:space="preserve"> replicates </w:t>
      </w:r>
      <w:r w:rsidR="004078A1" w:rsidRPr="008D2F9F">
        <w:rPr>
          <w:rFonts w:ascii="Times New Roman" w:hAnsi="Times New Roman"/>
          <w:sz w:val="24"/>
          <w:szCs w:val="24"/>
        </w:rPr>
        <w:t xml:space="preserve">conceptually Study 1 </w:t>
      </w:r>
      <w:r w:rsidR="00462980" w:rsidRPr="008D2F9F">
        <w:rPr>
          <w:rFonts w:ascii="Times New Roman" w:hAnsi="Times New Roman"/>
          <w:sz w:val="24"/>
          <w:szCs w:val="24"/>
        </w:rPr>
        <w:t xml:space="preserve">and prior findings that effects of nostalgia are greater under threat (Routledge et al., 2008; </w:t>
      </w:r>
      <w:r w:rsidR="004C4214" w:rsidRPr="008D2F9F">
        <w:rPr>
          <w:rFonts w:ascii="Times New Roman" w:hAnsi="Times New Roman"/>
          <w:sz w:val="24"/>
          <w:szCs w:val="24"/>
        </w:rPr>
        <w:t>Van Dijke et al., 2019</w:t>
      </w:r>
      <w:r w:rsidR="00F65164">
        <w:rPr>
          <w:rFonts w:ascii="Times New Roman" w:hAnsi="Times New Roman"/>
          <w:sz w:val="24"/>
          <w:szCs w:val="24"/>
        </w:rPr>
        <w:t>; Wildschut et al., 2011</w:t>
      </w:r>
      <w:r w:rsidR="00462980" w:rsidRPr="008D2F9F">
        <w:rPr>
          <w:rFonts w:ascii="Times New Roman" w:hAnsi="Times New Roman"/>
          <w:sz w:val="24"/>
          <w:szCs w:val="24"/>
        </w:rPr>
        <w:t>)</w:t>
      </w:r>
      <w:r w:rsidR="000D2DDC" w:rsidRPr="008D2F9F">
        <w:rPr>
          <w:rFonts w:ascii="Times New Roman" w:hAnsi="Times New Roman"/>
          <w:sz w:val="24"/>
          <w:szCs w:val="24"/>
        </w:rPr>
        <w:t xml:space="preserve">. </w:t>
      </w:r>
    </w:p>
    <w:p w14:paraId="224DB8E8" w14:textId="77777777" w:rsidR="00902A2C" w:rsidRPr="008D2F9F" w:rsidRDefault="00902A2C" w:rsidP="004C6604">
      <w:pPr>
        <w:widowControl w:val="0"/>
        <w:spacing w:after="0" w:line="480" w:lineRule="exact"/>
        <w:jc w:val="center"/>
        <w:rPr>
          <w:rFonts w:asciiTheme="majorBidi" w:hAnsiTheme="majorBidi" w:cstheme="majorBidi"/>
          <w:b/>
          <w:sz w:val="24"/>
          <w:szCs w:val="24"/>
          <w:lang w:val="en-US"/>
        </w:rPr>
      </w:pPr>
      <w:r w:rsidRPr="008D2F9F">
        <w:rPr>
          <w:rFonts w:asciiTheme="majorBidi" w:hAnsiTheme="majorBidi" w:cstheme="majorBidi"/>
          <w:b/>
          <w:sz w:val="24"/>
          <w:szCs w:val="24"/>
          <w:lang w:val="en-US"/>
        </w:rPr>
        <w:t>STUDY 4</w:t>
      </w:r>
    </w:p>
    <w:p w14:paraId="1ABB6BEF" w14:textId="031A996D" w:rsidR="00902A2C" w:rsidRPr="008D2F9F" w:rsidRDefault="00902A2C" w:rsidP="004C6604">
      <w:pPr>
        <w:widowControl w:val="0"/>
        <w:spacing w:after="0" w:line="480" w:lineRule="exact"/>
        <w:ind w:firstLine="720"/>
        <w:rPr>
          <w:rFonts w:asciiTheme="majorBidi" w:hAnsiTheme="majorBidi" w:cstheme="majorBidi"/>
          <w:bCs/>
          <w:sz w:val="24"/>
          <w:szCs w:val="24"/>
          <w:lang w:val="en-US"/>
        </w:rPr>
      </w:pPr>
      <w:r w:rsidRPr="008D2F9F">
        <w:rPr>
          <w:rFonts w:asciiTheme="majorBidi" w:hAnsiTheme="majorBidi" w:cstheme="majorBidi"/>
          <w:bCs/>
          <w:sz w:val="24"/>
          <w:szCs w:val="24"/>
          <w:lang w:val="en-US"/>
        </w:rPr>
        <w:t xml:space="preserve">Results of Study 3 were </w:t>
      </w:r>
      <w:r w:rsidR="00B36ECF" w:rsidRPr="008D2F9F">
        <w:rPr>
          <w:rFonts w:asciiTheme="majorBidi" w:hAnsiTheme="majorBidi" w:cstheme="majorBidi"/>
          <w:bCs/>
          <w:sz w:val="24"/>
          <w:szCs w:val="24"/>
          <w:lang w:val="en-US"/>
        </w:rPr>
        <w:t xml:space="preserve">generally </w:t>
      </w:r>
      <w:r w:rsidRPr="008D2F9F">
        <w:rPr>
          <w:rFonts w:asciiTheme="majorBidi" w:hAnsiTheme="majorBidi" w:cstheme="majorBidi"/>
          <w:bCs/>
          <w:sz w:val="24"/>
          <w:szCs w:val="24"/>
          <w:lang w:val="en-US"/>
        </w:rPr>
        <w:t xml:space="preserve">consistent with the hypothesis that nostalgia buffers threats to psychological wellbeing activated by limited time horizons. However, the memory control condition entailed recalling an ordinary autobiographical memory. Although most ordinary memories were pleasant, the two conditions </w:t>
      </w:r>
      <w:r w:rsidR="00A90CDD" w:rsidRPr="008D2F9F">
        <w:rPr>
          <w:rFonts w:asciiTheme="majorBidi" w:hAnsiTheme="majorBidi" w:cstheme="majorBidi"/>
          <w:bCs/>
          <w:sz w:val="24"/>
          <w:szCs w:val="24"/>
          <w:lang w:val="en-US"/>
        </w:rPr>
        <w:t xml:space="preserve">may have </w:t>
      </w:r>
      <w:r w:rsidRPr="008D2F9F">
        <w:rPr>
          <w:rFonts w:asciiTheme="majorBidi" w:hAnsiTheme="majorBidi" w:cstheme="majorBidi"/>
          <w:bCs/>
          <w:sz w:val="24"/>
          <w:szCs w:val="24"/>
          <w:lang w:val="en-US"/>
        </w:rPr>
        <w:t xml:space="preserve">differed not only on </w:t>
      </w:r>
      <w:r w:rsidR="00F62CCD" w:rsidRPr="008D2F9F">
        <w:rPr>
          <w:rFonts w:asciiTheme="majorBidi" w:hAnsiTheme="majorBidi" w:cstheme="majorBidi"/>
          <w:bCs/>
          <w:sz w:val="24"/>
          <w:szCs w:val="24"/>
          <w:lang w:val="en-US"/>
        </w:rPr>
        <w:t>state</w:t>
      </w:r>
      <w:r w:rsidRPr="008D2F9F">
        <w:rPr>
          <w:rFonts w:asciiTheme="majorBidi" w:hAnsiTheme="majorBidi" w:cstheme="majorBidi"/>
          <w:bCs/>
          <w:sz w:val="24"/>
          <w:szCs w:val="24"/>
          <w:lang w:val="en-US"/>
        </w:rPr>
        <w:t xml:space="preserve"> nostalgia but also on positivity. </w:t>
      </w:r>
      <w:r w:rsidR="000E4459" w:rsidRPr="008D2F9F">
        <w:rPr>
          <w:rFonts w:asciiTheme="majorBidi" w:hAnsiTheme="majorBidi" w:cstheme="majorBidi"/>
          <w:bCs/>
          <w:sz w:val="24"/>
          <w:szCs w:val="24"/>
          <w:lang w:val="en-US"/>
        </w:rPr>
        <w:t xml:space="preserve">Moreover, the Study 3 analyses may have been somewhat under-powered. </w:t>
      </w:r>
      <w:r w:rsidRPr="008D2F9F">
        <w:rPr>
          <w:rFonts w:asciiTheme="majorBidi" w:hAnsiTheme="majorBidi" w:cstheme="majorBidi"/>
          <w:bCs/>
          <w:sz w:val="24"/>
          <w:szCs w:val="24"/>
          <w:lang w:val="en-US"/>
        </w:rPr>
        <w:t xml:space="preserve">Thus, in Study 4 we aimed to replicate the buffering effect of nostalgia </w:t>
      </w:r>
      <w:r w:rsidR="000E4459" w:rsidRPr="008D2F9F">
        <w:rPr>
          <w:rFonts w:asciiTheme="majorBidi" w:hAnsiTheme="majorBidi" w:cstheme="majorBidi"/>
          <w:bCs/>
          <w:sz w:val="24"/>
          <w:szCs w:val="24"/>
          <w:lang w:val="en-US"/>
        </w:rPr>
        <w:t xml:space="preserve">in a larger sample </w:t>
      </w:r>
      <w:r w:rsidRPr="008D2F9F">
        <w:rPr>
          <w:rFonts w:asciiTheme="majorBidi" w:hAnsiTheme="majorBidi" w:cstheme="majorBidi"/>
          <w:bCs/>
          <w:sz w:val="24"/>
          <w:szCs w:val="24"/>
          <w:lang w:val="en-US"/>
        </w:rPr>
        <w:t xml:space="preserve">and test whether it was explained by positive affect. We did so by both (a) implementing an additional control condition and (b) measuring positive affect before </w:t>
      </w:r>
      <w:r w:rsidR="00F62CCD" w:rsidRPr="008D2F9F">
        <w:rPr>
          <w:rFonts w:asciiTheme="majorBidi" w:hAnsiTheme="majorBidi" w:cstheme="majorBidi"/>
          <w:bCs/>
          <w:sz w:val="24"/>
          <w:szCs w:val="24"/>
          <w:lang w:val="en-US"/>
        </w:rPr>
        <w:t xml:space="preserve">measuring </w:t>
      </w:r>
      <w:r w:rsidRPr="008D2F9F">
        <w:rPr>
          <w:rFonts w:asciiTheme="majorBidi" w:hAnsiTheme="majorBidi" w:cstheme="majorBidi"/>
          <w:bCs/>
          <w:sz w:val="24"/>
          <w:szCs w:val="24"/>
          <w:lang w:val="en-US"/>
        </w:rPr>
        <w:t xml:space="preserve">wellbeing. Specifically, we manipulated limited time in the same way as Study 3, and then instructed participants to recall </w:t>
      </w:r>
      <w:r w:rsidR="00226E69">
        <w:rPr>
          <w:rFonts w:asciiTheme="majorBidi" w:hAnsiTheme="majorBidi" w:cstheme="majorBidi"/>
          <w:bCs/>
          <w:sz w:val="24"/>
          <w:szCs w:val="24"/>
          <w:lang w:val="en-US"/>
        </w:rPr>
        <w:t xml:space="preserve">either </w:t>
      </w:r>
      <w:r w:rsidRPr="008D2F9F">
        <w:rPr>
          <w:rFonts w:asciiTheme="majorBidi" w:hAnsiTheme="majorBidi" w:cstheme="majorBidi"/>
          <w:bCs/>
          <w:sz w:val="24"/>
          <w:szCs w:val="24"/>
          <w:lang w:val="en-US"/>
        </w:rPr>
        <w:t xml:space="preserve">a nostalgic memory, an ordinary memory, or a </w:t>
      </w:r>
      <w:r w:rsidR="00A90CDD" w:rsidRPr="008D2F9F">
        <w:rPr>
          <w:rFonts w:asciiTheme="majorBidi" w:hAnsiTheme="majorBidi" w:cstheme="majorBidi"/>
          <w:bCs/>
          <w:sz w:val="24"/>
          <w:szCs w:val="24"/>
          <w:lang w:val="en-US"/>
        </w:rPr>
        <w:t xml:space="preserve">positive </w:t>
      </w:r>
      <w:r w:rsidRPr="008D2F9F">
        <w:rPr>
          <w:rFonts w:asciiTheme="majorBidi" w:hAnsiTheme="majorBidi" w:cstheme="majorBidi"/>
          <w:bCs/>
          <w:sz w:val="24"/>
          <w:szCs w:val="24"/>
          <w:lang w:val="en-US"/>
        </w:rPr>
        <w:t>lucky memory. Prior research showed that lucky memories</w:t>
      </w:r>
      <w:r w:rsidR="00A90CDD" w:rsidRPr="008D2F9F">
        <w:rPr>
          <w:rFonts w:asciiTheme="majorBidi" w:hAnsiTheme="majorBidi" w:cstheme="majorBidi"/>
          <w:bCs/>
          <w:sz w:val="24"/>
          <w:szCs w:val="24"/>
          <w:lang w:val="en-US"/>
        </w:rPr>
        <w:t>, compared to nostalgic memories,</w:t>
      </w:r>
      <w:r w:rsidRPr="008D2F9F">
        <w:rPr>
          <w:rFonts w:asciiTheme="majorBidi" w:hAnsiTheme="majorBidi" w:cstheme="majorBidi"/>
          <w:bCs/>
          <w:sz w:val="24"/>
          <w:szCs w:val="24"/>
          <w:lang w:val="en-US"/>
        </w:rPr>
        <w:t xml:space="preserve"> induce </w:t>
      </w:r>
      <w:r w:rsidR="00A90CDD" w:rsidRPr="008D2F9F">
        <w:rPr>
          <w:rFonts w:asciiTheme="majorBidi" w:hAnsiTheme="majorBidi" w:cstheme="majorBidi"/>
          <w:bCs/>
          <w:sz w:val="24"/>
          <w:szCs w:val="24"/>
          <w:lang w:val="en-US"/>
        </w:rPr>
        <w:t xml:space="preserve">equivalent </w:t>
      </w:r>
      <w:r w:rsidRPr="008D2F9F">
        <w:rPr>
          <w:rFonts w:asciiTheme="majorBidi" w:hAnsiTheme="majorBidi" w:cstheme="majorBidi"/>
          <w:bCs/>
          <w:sz w:val="24"/>
          <w:szCs w:val="24"/>
          <w:lang w:val="en-US"/>
        </w:rPr>
        <w:t>positive affect</w:t>
      </w:r>
      <w:r w:rsidR="00A90CDD" w:rsidRPr="008D2F9F">
        <w:rPr>
          <w:rFonts w:asciiTheme="majorBidi" w:hAnsiTheme="majorBidi" w:cstheme="majorBidi"/>
          <w:bCs/>
          <w:sz w:val="24"/>
          <w:szCs w:val="24"/>
          <w:lang w:val="en-US"/>
        </w:rPr>
        <w:t xml:space="preserve"> but </w:t>
      </w:r>
      <w:r w:rsidR="004E2442">
        <w:rPr>
          <w:rFonts w:asciiTheme="majorBidi" w:hAnsiTheme="majorBidi" w:cstheme="majorBidi"/>
          <w:bCs/>
          <w:sz w:val="24"/>
          <w:szCs w:val="24"/>
          <w:lang w:val="en-US"/>
        </w:rPr>
        <w:t>less</w:t>
      </w:r>
      <w:r w:rsidRPr="008D2F9F">
        <w:rPr>
          <w:rFonts w:asciiTheme="majorBidi" w:hAnsiTheme="majorBidi" w:cstheme="majorBidi"/>
          <w:bCs/>
          <w:sz w:val="24"/>
          <w:szCs w:val="24"/>
          <w:lang w:val="en-US"/>
        </w:rPr>
        <w:t xml:space="preserve"> nostalgia (</w:t>
      </w:r>
      <w:r w:rsidR="00A90CDD" w:rsidRPr="008D2F9F">
        <w:rPr>
          <w:rFonts w:asciiTheme="majorBidi" w:hAnsiTheme="majorBidi" w:cstheme="majorBidi"/>
          <w:bCs/>
          <w:sz w:val="24"/>
          <w:szCs w:val="24"/>
          <w:lang w:val="en-US"/>
        </w:rPr>
        <w:t>Sedikides et al., 2016</w:t>
      </w:r>
      <w:r w:rsidRPr="008D2F9F">
        <w:rPr>
          <w:rFonts w:asciiTheme="majorBidi" w:hAnsiTheme="majorBidi" w:cstheme="majorBidi"/>
          <w:bCs/>
          <w:sz w:val="24"/>
          <w:szCs w:val="24"/>
          <w:lang w:val="en-US"/>
        </w:rPr>
        <w:t>). We hypothesized that recalling a nostalgic</w:t>
      </w:r>
      <w:r w:rsidR="00F62CCD" w:rsidRPr="008D2F9F">
        <w:rPr>
          <w:rFonts w:asciiTheme="majorBidi" w:hAnsiTheme="majorBidi" w:cstheme="majorBidi"/>
          <w:bCs/>
          <w:sz w:val="24"/>
          <w:szCs w:val="24"/>
          <w:lang w:val="en-US"/>
        </w:rPr>
        <w:t xml:space="preserve"> memory would buffer wellbeing compared to both control conditions, whereas recalling </w:t>
      </w:r>
      <w:r w:rsidRPr="008D2F9F">
        <w:rPr>
          <w:rFonts w:asciiTheme="majorBidi" w:hAnsiTheme="majorBidi" w:cstheme="majorBidi"/>
          <w:bCs/>
          <w:sz w:val="24"/>
          <w:szCs w:val="24"/>
          <w:lang w:val="en-US"/>
        </w:rPr>
        <w:t xml:space="preserve">a lucky </w:t>
      </w:r>
      <w:r w:rsidR="00F62CCD" w:rsidRPr="008D2F9F">
        <w:rPr>
          <w:rFonts w:asciiTheme="majorBidi" w:hAnsiTheme="majorBidi" w:cstheme="majorBidi"/>
          <w:bCs/>
          <w:sz w:val="24"/>
          <w:szCs w:val="24"/>
          <w:lang w:val="en-US"/>
        </w:rPr>
        <w:t xml:space="preserve">(compared to ordinary) </w:t>
      </w:r>
      <w:r w:rsidRPr="008D2F9F">
        <w:rPr>
          <w:rFonts w:asciiTheme="majorBidi" w:hAnsiTheme="majorBidi" w:cstheme="majorBidi"/>
          <w:bCs/>
          <w:sz w:val="24"/>
          <w:szCs w:val="24"/>
          <w:lang w:val="en-US"/>
        </w:rPr>
        <w:t xml:space="preserve">memory would </w:t>
      </w:r>
      <w:r w:rsidR="00F62CCD" w:rsidRPr="008D2F9F">
        <w:rPr>
          <w:rFonts w:asciiTheme="majorBidi" w:hAnsiTheme="majorBidi" w:cstheme="majorBidi"/>
          <w:bCs/>
          <w:sz w:val="24"/>
          <w:szCs w:val="24"/>
          <w:lang w:val="en-US"/>
        </w:rPr>
        <w:t xml:space="preserve">not </w:t>
      </w:r>
      <w:r w:rsidRPr="008D2F9F">
        <w:rPr>
          <w:rFonts w:asciiTheme="majorBidi" w:hAnsiTheme="majorBidi" w:cstheme="majorBidi"/>
          <w:bCs/>
          <w:sz w:val="24"/>
          <w:szCs w:val="24"/>
          <w:lang w:val="en-US"/>
        </w:rPr>
        <w:t>buffer wellbeing. We further hypothesized that th</w:t>
      </w:r>
      <w:r w:rsidR="00F62CCD" w:rsidRPr="008D2F9F">
        <w:rPr>
          <w:rFonts w:asciiTheme="majorBidi" w:hAnsiTheme="majorBidi" w:cstheme="majorBidi"/>
          <w:bCs/>
          <w:sz w:val="24"/>
          <w:szCs w:val="24"/>
          <w:lang w:val="en-US"/>
        </w:rPr>
        <w:t>e</w:t>
      </w:r>
      <w:r w:rsidRPr="008D2F9F">
        <w:rPr>
          <w:rFonts w:asciiTheme="majorBidi" w:hAnsiTheme="majorBidi" w:cstheme="majorBidi"/>
          <w:bCs/>
          <w:sz w:val="24"/>
          <w:szCs w:val="24"/>
          <w:lang w:val="en-US"/>
        </w:rPr>
        <w:t xml:space="preserve"> buffering effect </w:t>
      </w:r>
      <w:r w:rsidR="00F62CCD" w:rsidRPr="008D2F9F">
        <w:rPr>
          <w:rFonts w:asciiTheme="majorBidi" w:hAnsiTheme="majorBidi" w:cstheme="majorBidi"/>
          <w:bCs/>
          <w:sz w:val="24"/>
          <w:szCs w:val="24"/>
          <w:lang w:val="en-US"/>
        </w:rPr>
        <w:t xml:space="preserve">of nostalgia </w:t>
      </w:r>
      <w:r w:rsidRPr="008D2F9F">
        <w:rPr>
          <w:rFonts w:asciiTheme="majorBidi" w:hAnsiTheme="majorBidi" w:cstheme="majorBidi"/>
          <w:bCs/>
          <w:sz w:val="24"/>
          <w:szCs w:val="24"/>
          <w:lang w:val="en-US"/>
        </w:rPr>
        <w:t xml:space="preserve">would remain significant when controlling for positive affect. As before, we </w:t>
      </w:r>
      <w:r w:rsidR="0079349B" w:rsidRPr="008D2F9F">
        <w:rPr>
          <w:rFonts w:asciiTheme="majorBidi" w:hAnsiTheme="majorBidi" w:cstheme="majorBidi"/>
          <w:bCs/>
          <w:sz w:val="24"/>
          <w:szCs w:val="24"/>
          <w:lang w:val="en-US"/>
        </w:rPr>
        <w:t xml:space="preserve">examined subscales individually </w:t>
      </w:r>
      <w:r w:rsidR="004C6518" w:rsidRPr="008D2F9F">
        <w:rPr>
          <w:rFonts w:asciiTheme="majorBidi" w:hAnsiTheme="majorBidi" w:cstheme="majorBidi"/>
          <w:bCs/>
          <w:sz w:val="24"/>
          <w:szCs w:val="24"/>
          <w:lang w:val="en-US"/>
        </w:rPr>
        <w:t xml:space="preserve">but tested for overall effects, </w:t>
      </w:r>
      <w:r w:rsidR="0079349B" w:rsidRPr="008D2F9F">
        <w:rPr>
          <w:rFonts w:asciiTheme="majorBidi" w:hAnsiTheme="majorBidi" w:cstheme="majorBidi"/>
          <w:bCs/>
          <w:sz w:val="24"/>
          <w:szCs w:val="24"/>
          <w:lang w:val="en-US"/>
        </w:rPr>
        <w:t xml:space="preserve">and </w:t>
      </w:r>
      <w:r w:rsidRPr="008D2F9F">
        <w:rPr>
          <w:rFonts w:asciiTheme="majorBidi" w:hAnsiTheme="majorBidi" w:cstheme="majorBidi"/>
          <w:bCs/>
          <w:sz w:val="24"/>
          <w:szCs w:val="24"/>
          <w:lang w:val="en-US"/>
        </w:rPr>
        <w:t xml:space="preserve">included gender in </w:t>
      </w:r>
      <w:r w:rsidR="004C6518" w:rsidRPr="008D2F9F">
        <w:rPr>
          <w:rFonts w:asciiTheme="majorBidi" w:hAnsiTheme="majorBidi" w:cstheme="majorBidi"/>
          <w:bCs/>
          <w:sz w:val="24"/>
          <w:szCs w:val="24"/>
          <w:lang w:val="en-US"/>
        </w:rPr>
        <w:t xml:space="preserve">our </w:t>
      </w:r>
      <w:r w:rsidRPr="008D2F9F">
        <w:rPr>
          <w:rFonts w:asciiTheme="majorBidi" w:hAnsiTheme="majorBidi" w:cstheme="majorBidi"/>
          <w:bCs/>
          <w:sz w:val="24"/>
          <w:szCs w:val="24"/>
          <w:lang w:val="en-US"/>
        </w:rPr>
        <w:t xml:space="preserve">analyses. </w:t>
      </w:r>
    </w:p>
    <w:p w14:paraId="23286686" w14:textId="77777777" w:rsidR="00902A2C" w:rsidRPr="008D2F9F" w:rsidRDefault="00902A2C" w:rsidP="004C6604">
      <w:pPr>
        <w:pStyle w:val="ListParagraph"/>
        <w:widowControl w:val="0"/>
        <w:spacing w:line="480" w:lineRule="exact"/>
        <w:ind w:left="0"/>
        <w:jc w:val="center"/>
        <w:rPr>
          <w:rFonts w:asciiTheme="majorBidi" w:hAnsiTheme="majorBidi" w:cstheme="majorBidi"/>
          <w:b/>
          <w:bCs/>
        </w:rPr>
      </w:pPr>
      <w:r w:rsidRPr="008D2F9F">
        <w:rPr>
          <w:rFonts w:asciiTheme="majorBidi" w:hAnsiTheme="majorBidi" w:cstheme="majorBidi"/>
          <w:b/>
          <w:bCs/>
        </w:rPr>
        <w:t>Method</w:t>
      </w:r>
    </w:p>
    <w:p w14:paraId="5FF1ED15" w14:textId="05B4914E" w:rsidR="00902A2C" w:rsidRPr="008D2F9F" w:rsidRDefault="00902A2C" w:rsidP="004C6604">
      <w:pPr>
        <w:pStyle w:val="ListParagraph"/>
        <w:widowControl w:val="0"/>
        <w:spacing w:line="480" w:lineRule="exact"/>
        <w:ind w:left="0"/>
        <w:rPr>
          <w:rFonts w:asciiTheme="majorBidi" w:hAnsiTheme="majorBidi" w:cstheme="majorBidi"/>
          <w:b/>
          <w:bCs/>
        </w:rPr>
      </w:pPr>
      <w:r w:rsidRPr="008D2F9F">
        <w:rPr>
          <w:rFonts w:asciiTheme="majorBidi" w:hAnsiTheme="majorBidi" w:cstheme="majorBidi"/>
          <w:b/>
          <w:bCs/>
        </w:rPr>
        <w:t>Participants</w:t>
      </w:r>
      <w:r w:rsidR="0011594B" w:rsidRPr="008D2F9F">
        <w:rPr>
          <w:rFonts w:asciiTheme="majorBidi" w:hAnsiTheme="majorBidi" w:cstheme="majorBidi"/>
          <w:b/>
          <w:bCs/>
        </w:rPr>
        <w:t>,</w:t>
      </w:r>
      <w:r w:rsidRPr="008D2F9F">
        <w:rPr>
          <w:rFonts w:asciiTheme="majorBidi" w:hAnsiTheme="majorBidi" w:cstheme="majorBidi"/>
          <w:b/>
          <w:bCs/>
        </w:rPr>
        <w:t xml:space="preserve"> Design</w:t>
      </w:r>
      <w:r w:rsidR="003B30CA">
        <w:rPr>
          <w:rFonts w:asciiTheme="majorBidi" w:hAnsiTheme="majorBidi" w:cstheme="majorBidi"/>
          <w:b/>
          <w:bCs/>
        </w:rPr>
        <w:t>,</w:t>
      </w:r>
      <w:r w:rsidR="0011594B" w:rsidRPr="008D2F9F">
        <w:rPr>
          <w:rFonts w:asciiTheme="majorBidi" w:hAnsiTheme="majorBidi" w:cstheme="majorBidi"/>
          <w:b/>
          <w:bCs/>
        </w:rPr>
        <w:t xml:space="preserve"> and Procedure</w:t>
      </w:r>
    </w:p>
    <w:p w14:paraId="5F2126A1" w14:textId="1F2E3635" w:rsidR="0079349B" w:rsidRPr="008D2F9F" w:rsidRDefault="0079349B" w:rsidP="004C6604">
      <w:pPr>
        <w:pStyle w:val="ListParagraph"/>
        <w:widowControl w:val="0"/>
        <w:spacing w:line="480" w:lineRule="exact"/>
        <w:ind w:left="0" w:firstLine="720"/>
        <w:rPr>
          <w:rFonts w:asciiTheme="majorBidi" w:hAnsiTheme="majorBidi" w:cstheme="majorBidi"/>
        </w:rPr>
      </w:pPr>
      <w:r w:rsidRPr="008D2F9F">
        <w:rPr>
          <w:rFonts w:asciiTheme="majorBidi" w:hAnsiTheme="majorBidi" w:cstheme="majorBidi"/>
        </w:rPr>
        <w:t xml:space="preserve">Participants were 376 University of Southampton and </w:t>
      </w:r>
      <w:r w:rsidR="004E2442">
        <w:rPr>
          <w:rFonts w:asciiTheme="majorBidi" w:hAnsiTheme="majorBidi" w:cstheme="majorBidi"/>
        </w:rPr>
        <w:t xml:space="preserve">University of </w:t>
      </w:r>
      <w:r w:rsidRPr="008D2F9F">
        <w:rPr>
          <w:rFonts w:asciiTheme="majorBidi" w:hAnsiTheme="majorBidi" w:cstheme="majorBidi"/>
        </w:rPr>
        <w:t xml:space="preserve">Surrey undergraduates (327 </w:t>
      </w:r>
      <w:r w:rsidR="004C4214" w:rsidRPr="008D2F9F">
        <w:rPr>
          <w:rFonts w:asciiTheme="majorBidi" w:hAnsiTheme="majorBidi" w:cstheme="majorBidi"/>
        </w:rPr>
        <w:t xml:space="preserve">women, </w:t>
      </w:r>
      <w:r w:rsidRPr="008D2F9F">
        <w:rPr>
          <w:rFonts w:asciiTheme="majorBidi" w:hAnsiTheme="majorBidi" w:cstheme="majorBidi"/>
        </w:rPr>
        <w:t>47 me</w:t>
      </w:r>
      <w:r w:rsidR="004C4214" w:rsidRPr="008D2F9F">
        <w:rPr>
          <w:rFonts w:asciiTheme="majorBidi" w:hAnsiTheme="majorBidi" w:cstheme="majorBidi"/>
        </w:rPr>
        <w:t>n</w:t>
      </w:r>
      <w:r w:rsidRPr="008D2F9F">
        <w:rPr>
          <w:rFonts w:asciiTheme="majorBidi" w:hAnsiTheme="majorBidi" w:cstheme="majorBidi"/>
        </w:rPr>
        <w:t>, 2 other) aged between 18-55 years (</w:t>
      </w:r>
      <w:r w:rsidRPr="008D2F9F">
        <w:rPr>
          <w:rFonts w:asciiTheme="majorBidi" w:hAnsiTheme="majorBidi" w:cstheme="majorBidi"/>
          <w:i/>
          <w:iCs/>
        </w:rPr>
        <w:t>M</w:t>
      </w:r>
      <w:r w:rsidRPr="008D2F9F">
        <w:rPr>
          <w:rFonts w:asciiTheme="majorBidi" w:hAnsiTheme="majorBidi" w:cstheme="majorBidi"/>
          <w:iCs/>
          <w:vertAlign w:val="subscript"/>
        </w:rPr>
        <w:t>age</w:t>
      </w:r>
      <w:r w:rsidRPr="008D2F9F">
        <w:rPr>
          <w:rFonts w:asciiTheme="majorBidi" w:hAnsiTheme="majorBidi" w:cstheme="majorBidi"/>
        </w:rPr>
        <w:t xml:space="preserve"> = 20.24, </w:t>
      </w:r>
      <w:r w:rsidRPr="008D2F9F">
        <w:rPr>
          <w:rFonts w:asciiTheme="majorBidi" w:hAnsiTheme="majorBidi" w:cstheme="majorBidi"/>
          <w:i/>
          <w:iCs/>
        </w:rPr>
        <w:t>SD</w:t>
      </w:r>
      <w:r w:rsidRPr="008D2F9F">
        <w:rPr>
          <w:rFonts w:asciiTheme="majorBidi" w:hAnsiTheme="majorBidi" w:cstheme="majorBidi"/>
          <w:iCs/>
          <w:vertAlign w:val="subscript"/>
        </w:rPr>
        <w:t>age</w:t>
      </w:r>
      <w:r w:rsidRPr="008D2F9F">
        <w:rPr>
          <w:rFonts w:asciiTheme="majorBidi" w:hAnsiTheme="majorBidi" w:cstheme="majorBidi"/>
        </w:rPr>
        <w:t xml:space="preserve"> = 2.40). </w:t>
      </w:r>
      <w:r w:rsidR="008155C8" w:rsidRPr="008D2F9F">
        <w:rPr>
          <w:rFonts w:asciiTheme="majorBidi" w:hAnsiTheme="majorBidi" w:cstheme="majorBidi"/>
        </w:rPr>
        <w:t xml:space="preserve">Power calculations (G*Power 3.1) estimated a required </w:t>
      </w:r>
      <w:r w:rsidR="008155C8" w:rsidRPr="008D2F9F">
        <w:rPr>
          <w:rFonts w:asciiTheme="majorBidi" w:hAnsiTheme="majorBidi" w:cstheme="majorBidi"/>
          <w:i/>
        </w:rPr>
        <w:t>N</w:t>
      </w:r>
      <w:r w:rsidR="008155C8" w:rsidRPr="008D2F9F">
        <w:rPr>
          <w:rFonts w:asciiTheme="majorBidi" w:hAnsiTheme="majorBidi" w:cstheme="majorBidi"/>
        </w:rPr>
        <w:t xml:space="preserve"> of 106 to detect the interaction effect observed in Study 3 (</w:t>
      </w:r>
      <w:r w:rsidR="008155C8" w:rsidRPr="008D2F9F">
        <w:rPr>
          <w:rFonts w:ascii="Times New Roman" w:hAnsi="Times New Roman"/>
        </w:rPr>
        <w:t>η</w:t>
      </w:r>
      <w:r w:rsidR="008155C8" w:rsidRPr="008D2F9F">
        <w:rPr>
          <w:rFonts w:ascii="Times New Roman" w:hAnsi="Times New Roman"/>
          <w:vertAlign w:val="superscript"/>
        </w:rPr>
        <w:t>2</w:t>
      </w:r>
      <w:r w:rsidR="008155C8" w:rsidRPr="008D2F9F">
        <w:rPr>
          <w:rFonts w:ascii="Times New Roman" w:hAnsi="Times New Roman"/>
        </w:rPr>
        <w:t xml:space="preserve"> = .071, 80% power)</w:t>
      </w:r>
      <w:r w:rsidR="00536998" w:rsidRPr="008D2F9F">
        <w:rPr>
          <w:rFonts w:ascii="Times New Roman" w:hAnsi="Times New Roman"/>
        </w:rPr>
        <w:t>,</w:t>
      </w:r>
      <w:r w:rsidR="008155C8" w:rsidRPr="008D2F9F">
        <w:rPr>
          <w:rFonts w:ascii="Times New Roman" w:hAnsi="Times New Roman"/>
        </w:rPr>
        <w:t xml:space="preserve"> but we </w:t>
      </w:r>
      <w:r w:rsidR="00536998" w:rsidRPr="008D2F9F">
        <w:rPr>
          <w:rFonts w:ascii="Times New Roman" w:hAnsi="Times New Roman"/>
        </w:rPr>
        <w:t>expected</w:t>
      </w:r>
      <w:r w:rsidR="00536998" w:rsidRPr="008D2F9F">
        <w:rPr>
          <w:rFonts w:asciiTheme="majorBidi" w:hAnsiTheme="majorBidi" w:cstheme="majorBidi"/>
        </w:rPr>
        <w:t xml:space="preserve"> effects to be smaller in Study 4 given the conservative, </w:t>
      </w:r>
      <w:r w:rsidR="000A52B2">
        <w:rPr>
          <w:rFonts w:asciiTheme="majorBidi" w:hAnsiTheme="majorBidi" w:cstheme="majorBidi"/>
        </w:rPr>
        <w:t>lucky-</w:t>
      </w:r>
      <w:r w:rsidR="00536998" w:rsidRPr="008D2F9F">
        <w:rPr>
          <w:rFonts w:asciiTheme="majorBidi" w:hAnsiTheme="majorBidi" w:cstheme="majorBidi"/>
        </w:rPr>
        <w:t>memory control condition</w:t>
      </w:r>
      <w:r w:rsidR="004E2442">
        <w:rPr>
          <w:rFonts w:asciiTheme="majorBidi" w:hAnsiTheme="majorBidi" w:cstheme="majorBidi"/>
        </w:rPr>
        <w:t>,</w:t>
      </w:r>
      <w:r w:rsidR="00536998" w:rsidRPr="008D2F9F">
        <w:rPr>
          <w:rFonts w:asciiTheme="majorBidi" w:hAnsiTheme="majorBidi" w:cstheme="majorBidi"/>
        </w:rPr>
        <w:t xml:space="preserve"> and so we </w:t>
      </w:r>
      <w:r w:rsidRPr="008D2F9F">
        <w:rPr>
          <w:rFonts w:asciiTheme="majorBidi" w:hAnsiTheme="majorBidi" w:cstheme="majorBidi"/>
        </w:rPr>
        <w:t xml:space="preserve">recruited as many participants as we could in the academic year. </w:t>
      </w:r>
      <w:r w:rsidR="00B36ECF" w:rsidRPr="008D2F9F">
        <w:rPr>
          <w:rFonts w:asciiTheme="majorBidi" w:hAnsiTheme="majorBidi" w:cstheme="majorBidi"/>
        </w:rPr>
        <w:t xml:space="preserve">We </w:t>
      </w:r>
      <w:r w:rsidRPr="008D2F9F">
        <w:rPr>
          <w:rFonts w:asciiTheme="majorBidi" w:hAnsiTheme="majorBidi" w:cstheme="majorBidi"/>
        </w:rPr>
        <w:t>randomly assigned</w:t>
      </w:r>
      <w:r w:rsidR="00B36ECF" w:rsidRPr="008D2F9F">
        <w:rPr>
          <w:rFonts w:asciiTheme="majorBidi" w:hAnsiTheme="majorBidi" w:cstheme="majorBidi"/>
        </w:rPr>
        <w:t xml:space="preserve"> </w:t>
      </w:r>
      <w:r w:rsidR="003F718D" w:rsidRPr="008D2F9F">
        <w:rPr>
          <w:rFonts w:asciiTheme="majorBidi" w:hAnsiTheme="majorBidi" w:cstheme="majorBidi"/>
        </w:rPr>
        <w:t>participants</w:t>
      </w:r>
      <w:r w:rsidRPr="008D2F9F">
        <w:rPr>
          <w:rFonts w:asciiTheme="majorBidi" w:hAnsiTheme="majorBidi" w:cstheme="majorBidi"/>
        </w:rPr>
        <w:t xml:space="preserve"> to the conditions of a 2 (time perspective: </w:t>
      </w:r>
      <w:r w:rsidR="003F718D" w:rsidRPr="008D2F9F">
        <w:rPr>
          <w:rFonts w:asciiTheme="majorBidi" w:hAnsiTheme="majorBidi" w:cstheme="majorBidi"/>
        </w:rPr>
        <w:t>limited-</w:t>
      </w:r>
      <w:r w:rsidRPr="008D2F9F">
        <w:rPr>
          <w:rFonts w:asciiTheme="majorBidi" w:hAnsiTheme="majorBidi" w:cstheme="majorBidi"/>
        </w:rPr>
        <w:t xml:space="preserve">time, control) </w:t>
      </w:r>
      <w:r w:rsidRPr="008D2F9F">
        <w:rPr>
          <w:rFonts w:asciiTheme="majorBidi" w:hAnsiTheme="majorBidi" w:cstheme="majorBidi"/>
        </w:rPr>
        <w:sym w:font="Wingdings 2" w:char="F0CD"/>
      </w:r>
      <w:r w:rsidRPr="008D2F9F">
        <w:rPr>
          <w:rFonts w:asciiTheme="majorBidi" w:hAnsiTheme="majorBidi" w:cstheme="majorBidi"/>
        </w:rPr>
        <w:t xml:space="preserve"> 3 (nostalgia: nostalgic-memory, lucky-memory, ordinary-memory) between-subjects design</w:t>
      </w:r>
      <w:r w:rsidR="0011594B" w:rsidRPr="008D2F9F">
        <w:rPr>
          <w:rFonts w:asciiTheme="majorBidi" w:hAnsiTheme="majorBidi" w:cstheme="majorBidi"/>
        </w:rPr>
        <w:t>. Participants took part either in the lab</w:t>
      </w:r>
      <w:r w:rsidR="00B36ECF" w:rsidRPr="008D2F9F">
        <w:rPr>
          <w:rFonts w:asciiTheme="majorBidi" w:hAnsiTheme="majorBidi" w:cstheme="majorBidi"/>
        </w:rPr>
        <w:t>oratory</w:t>
      </w:r>
      <w:r w:rsidR="0011594B" w:rsidRPr="008D2F9F">
        <w:rPr>
          <w:rFonts w:asciiTheme="majorBidi" w:hAnsiTheme="majorBidi" w:cstheme="majorBidi"/>
        </w:rPr>
        <w:t xml:space="preserve"> or online</w:t>
      </w:r>
      <w:r w:rsidR="00B36ECF" w:rsidRPr="008D2F9F">
        <w:rPr>
          <w:rFonts w:asciiTheme="majorBidi" w:hAnsiTheme="majorBidi" w:cstheme="majorBidi"/>
        </w:rPr>
        <w:t>,</w:t>
      </w:r>
      <w:r w:rsidRPr="008D2F9F">
        <w:rPr>
          <w:rFonts w:asciiTheme="majorBidi" w:hAnsiTheme="majorBidi" w:cstheme="majorBidi"/>
        </w:rPr>
        <w:t xml:space="preserve"> and completed materials in the following order</w:t>
      </w:r>
      <w:r w:rsidR="0011594B" w:rsidRPr="008D2F9F">
        <w:rPr>
          <w:rFonts w:asciiTheme="majorBidi" w:hAnsiTheme="majorBidi" w:cstheme="majorBidi"/>
        </w:rPr>
        <w:t xml:space="preserve"> (materials were identical in both cases)</w:t>
      </w:r>
      <w:r w:rsidRPr="008D2F9F">
        <w:rPr>
          <w:rFonts w:asciiTheme="majorBidi" w:hAnsiTheme="majorBidi" w:cstheme="majorBidi"/>
        </w:rPr>
        <w:t xml:space="preserve">. </w:t>
      </w:r>
    </w:p>
    <w:p w14:paraId="15D3CCD3" w14:textId="2DE9BE98" w:rsidR="0079349B" w:rsidRPr="008D2F9F" w:rsidRDefault="0079349B" w:rsidP="004C6604">
      <w:pPr>
        <w:pStyle w:val="ListParagraph"/>
        <w:widowControl w:val="0"/>
        <w:spacing w:line="480" w:lineRule="exact"/>
        <w:ind w:left="0"/>
        <w:rPr>
          <w:rFonts w:asciiTheme="majorBidi" w:hAnsiTheme="majorBidi" w:cstheme="majorBidi"/>
          <w:b/>
          <w:bCs/>
        </w:rPr>
      </w:pPr>
      <w:r w:rsidRPr="008D2F9F">
        <w:rPr>
          <w:rFonts w:asciiTheme="majorBidi" w:hAnsiTheme="majorBidi" w:cstheme="majorBidi"/>
          <w:b/>
          <w:bCs/>
        </w:rPr>
        <w:t xml:space="preserve">Materials </w:t>
      </w:r>
    </w:p>
    <w:p w14:paraId="7965886D" w14:textId="4A6EA83A" w:rsidR="003D3210" w:rsidRPr="008D2F9F" w:rsidRDefault="0079349B" w:rsidP="004C6604">
      <w:pPr>
        <w:pStyle w:val="ListParagraph"/>
        <w:widowControl w:val="0"/>
        <w:spacing w:line="480" w:lineRule="exact"/>
        <w:ind w:left="0" w:firstLine="709"/>
        <w:rPr>
          <w:rFonts w:ascii="Times New Roman" w:hAnsi="Times New Roman"/>
        </w:rPr>
      </w:pPr>
      <w:r w:rsidRPr="008D2F9F">
        <w:rPr>
          <w:rFonts w:asciiTheme="majorBidi" w:hAnsiTheme="majorBidi" w:cstheme="majorBidi"/>
          <w:b/>
        </w:rPr>
        <w:t xml:space="preserve">Time perspective manipulation. </w:t>
      </w:r>
      <w:r w:rsidR="003D3210" w:rsidRPr="008D2F9F">
        <w:rPr>
          <w:rFonts w:asciiTheme="majorBidi" w:hAnsiTheme="majorBidi" w:cstheme="majorBidi"/>
        </w:rPr>
        <w:t xml:space="preserve">Participants in the </w:t>
      </w:r>
      <w:r w:rsidR="003D3210" w:rsidRPr="00704D9D">
        <w:rPr>
          <w:rFonts w:asciiTheme="majorBidi" w:hAnsiTheme="majorBidi" w:cstheme="majorBidi"/>
          <w:iCs/>
        </w:rPr>
        <w:t>limited</w:t>
      </w:r>
      <w:r w:rsidR="000C3D86" w:rsidRPr="00704D9D">
        <w:rPr>
          <w:rFonts w:asciiTheme="majorBidi" w:hAnsiTheme="majorBidi" w:cstheme="majorBidi"/>
          <w:iCs/>
        </w:rPr>
        <w:t>-time</w:t>
      </w:r>
      <w:r w:rsidR="003D3210" w:rsidRPr="008D2F9F">
        <w:rPr>
          <w:rFonts w:asciiTheme="majorBidi" w:hAnsiTheme="majorBidi" w:cstheme="majorBidi"/>
        </w:rPr>
        <w:t xml:space="preserve"> condition read the same passage as in Study 3, adapted to open with “While students work to complete their degree…”</w:t>
      </w:r>
      <w:r w:rsidR="001D5E6E" w:rsidRPr="008D2F9F">
        <w:rPr>
          <w:rFonts w:asciiTheme="majorBidi" w:hAnsiTheme="majorBidi" w:cstheme="majorBidi"/>
        </w:rPr>
        <w:t>, given that</w:t>
      </w:r>
      <w:r w:rsidR="003D3210" w:rsidRPr="008D2F9F">
        <w:rPr>
          <w:rFonts w:asciiTheme="majorBidi" w:hAnsiTheme="majorBidi" w:cstheme="majorBidi"/>
        </w:rPr>
        <w:t xml:space="preserve"> this study was completed </w:t>
      </w:r>
      <w:r w:rsidR="00F56320" w:rsidRPr="008D2F9F">
        <w:rPr>
          <w:rFonts w:asciiTheme="majorBidi" w:hAnsiTheme="majorBidi" w:cstheme="majorBidi"/>
        </w:rPr>
        <w:t>across cohorts and</w:t>
      </w:r>
      <w:r w:rsidR="003D3210" w:rsidRPr="008D2F9F">
        <w:rPr>
          <w:rFonts w:asciiTheme="majorBidi" w:hAnsiTheme="majorBidi" w:cstheme="majorBidi"/>
        </w:rPr>
        <w:t xml:space="preserve"> semesters. Participants then spent a few minutes imagining leaving university, listed three aspects of student life that they would no longer experience afterward, and marked the point at which they would finish university on a continuous line anchored with “now” and “the year 2050</w:t>
      </w:r>
      <w:r w:rsidR="001D5E6E" w:rsidRPr="008D2F9F">
        <w:rPr>
          <w:rFonts w:asciiTheme="majorBidi" w:hAnsiTheme="majorBidi" w:cstheme="majorBidi"/>
        </w:rPr>
        <w:t>.</w:t>
      </w:r>
      <w:r w:rsidR="003D3210" w:rsidRPr="008D2F9F">
        <w:rPr>
          <w:rFonts w:asciiTheme="majorBidi" w:hAnsiTheme="majorBidi" w:cstheme="majorBidi"/>
        </w:rPr>
        <w:t>” Participants i</w:t>
      </w:r>
      <w:r w:rsidR="003D3210" w:rsidRPr="008D2F9F">
        <w:rPr>
          <w:rFonts w:ascii="Times New Roman" w:hAnsi="Times New Roman"/>
        </w:rPr>
        <w:t xml:space="preserve">n the </w:t>
      </w:r>
      <w:r w:rsidR="003D3210" w:rsidRPr="00704D9D">
        <w:rPr>
          <w:rFonts w:ascii="Times New Roman" w:hAnsi="Times New Roman"/>
          <w:iCs/>
        </w:rPr>
        <w:t>control</w:t>
      </w:r>
      <w:r w:rsidR="003D3210" w:rsidRPr="008D2F9F">
        <w:rPr>
          <w:rFonts w:ascii="Times New Roman" w:hAnsi="Times New Roman"/>
        </w:rPr>
        <w:t xml:space="preserve"> condition proceeded directly to the </w:t>
      </w:r>
      <w:r w:rsidR="00226E69">
        <w:rPr>
          <w:rFonts w:ascii="Times New Roman" w:hAnsi="Times New Roman"/>
        </w:rPr>
        <w:t>nostalgia</w:t>
      </w:r>
      <w:r w:rsidR="003D3210" w:rsidRPr="008D2F9F">
        <w:rPr>
          <w:rFonts w:ascii="Times New Roman" w:hAnsi="Times New Roman"/>
        </w:rPr>
        <w:t xml:space="preserve"> manipulation. </w:t>
      </w:r>
    </w:p>
    <w:p w14:paraId="472FAC44" w14:textId="78E59B7F" w:rsidR="003D3210" w:rsidRPr="008D2F9F" w:rsidRDefault="003D3210" w:rsidP="004C6604">
      <w:pPr>
        <w:pStyle w:val="ListParagraph"/>
        <w:widowControl w:val="0"/>
        <w:spacing w:line="480" w:lineRule="exact"/>
        <w:ind w:left="0" w:firstLine="720"/>
        <w:rPr>
          <w:rFonts w:ascii="Times New Roman" w:hAnsi="Times New Roman"/>
        </w:rPr>
      </w:pPr>
      <w:r w:rsidRPr="008D2F9F">
        <w:rPr>
          <w:rFonts w:ascii="Times New Roman" w:hAnsi="Times New Roman"/>
          <w:b/>
        </w:rPr>
        <w:t xml:space="preserve">Nostalgia manipulation. </w:t>
      </w:r>
      <w:r w:rsidRPr="008D2F9F">
        <w:rPr>
          <w:rFonts w:ascii="Times New Roman" w:hAnsi="Times New Roman"/>
        </w:rPr>
        <w:t xml:space="preserve">Participants completed the </w:t>
      </w:r>
      <w:r w:rsidR="001D5E6E" w:rsidRPr="008D2F9F">
        <w:rPr>
          <w:rFonts w:ascii="Times New Roman" w:hAnsi="Times New Roman"/>
        </w:rPr>
        <w:t>E</w:t>
      </w:r>
      <w:r w:rsidRPr="008D2F9F">
        <w:rPr>
          <w:rFonts w:ascii="Times New Roman" w:hAnsi="Times New Roman"/>
        </w:rPr>
        <w:t xml:space="preserve">vent </w:t>
      </w:r>
      <w:r w:rsidR="001D5E6E" w:rsidRPr="008D2F9F">
        <w:rPr>
          <w:rFonts w:ascii="Times New Roman" w:hAnsi="Times New Roman"/>
        </w:rPr>
        <w:t>R</w:t>
      </w:r>
      <w:r w:rsidRPr="008D2F9F">
        <w:rPr>
          <w:rFonts w:ascii="Times New Roman" w:hAnsi="Times New Roman"/>
        </w:rPr>
        <w:t xml:space="preserve">eflection </w:t>
      </w:r>
      <w:r w:rsidR="001D5E6E" w:rsidRPr="008D2F9F">
        <w:rPr>
          <w:rFonts w:ascii="Times New Roman" w:hAnsi="Times New Roman"/>
        </w:rPr>
        <w:t>T</w:t>
      </w:r>
      <w:r w:rsidRPr="008D2F9F">
        <w:rPr>
          <w:rFonts w:ascii="Times New Roman" w:hAnsi="Times New Roman"/>
        </w:rPr>
        <w:t>ask</w:t>
      </w:r>
      <w:r w:rsidR="001D5E6E" w:rsidRPr="008D2F9F">
        <w:rPr>
          <w:rFonts w:ascii="Times New Roman" w:hAnsi="Times New Roman"/>
        </w:rPr>
        <w:t xml:space="preserve"> </w:t>
      </w:r>
      <w:r w:rsidR="003F718D" w:rsidRPr="008D2F9F">
        <w:rPr>
          <w:rFonts w:ascii="Times New Roman" w:hAnsi="Times New Roman"/>
        </w:rPr>
        <w:t xml:space="preserve">as in Study 3. </w:t>
      </w:r>
      <w:r w:rsidR="006D056A" w:rsidRPr="008D2F9F">
        <w:rPr>
          <w:rFonts w:ascii="Times New Roman" w:hAnsi="Times New Roman"/>
        </w:rPr>
        <w:t>T</w:t>
      </w:r>
      <w:r w:rsidRPr="008D2F9F">
        <w:rPr>
          <w:rFonts w:ascii="Times New Roman" w:hAnsi="Times New Roman"/>
        </w:rPr>
        <w:t xml:space="preserve">he nostalgic-memory </w:t>
      </w:r>
      <w:r w:rsidR="006D056A" w:rsidRPr="008D2F9F">
        <w:rPr>
          <w:rFonts w:ascii="Times New Roman" w:hAnsi="Times New Roman"/>
        </w:rPr>
        <w:t xml:space="preserve">and ordinary-memory </w:t>
      </w:r>
      <w:r w:rsidRPr="008D2F9F">
        <w:rPr>
          <w:rFonts w:ascii="Times New Roman" w:hAnsi="Times New Roman"/>
        </w:rPr>
        <w:t>condition</w:t>
      </w:r>
      <w:r w:rsidR="006D056A" w:rsidRPr="008D2F9F">
        <w:rPr>
          <w:rFonts w:ascii="Times New Roman" w:hAnsi="Times New Roman"/>
        </w:rPr>
        <w:t xml:space="preserve">s were identical to Study 3. </w:t>
      </w:r>
      <w:r w:rsidRPr="008D2F9F">
        <w:rPr>
          <w:rFonts w:ascii="Times New Roman" w:hAnsi="Times New Roman"/>
        </w:rPr>
        <w:t xml:space="preserve">Participants in the </w:t>
      </w:r>
      <w:r w:rsidR="006D056A" w:rsidRPr="008D2F9F">
        <w:rPr>
          <w:rFonts w:ascii="Times New Roman" w:hAnsi="Times New Roman"/>
        </w:rPr>
        <w:t>lucky</w:t>
      </w:r>
      <w:r w:rsidRPr="008D2F9F">
        <w:rPr>
          <w:rFonts w:ascii="Times New Roman" w:hAnsi="Times New Roman"/>
        </w:rPr>
        <w:t xml:space="preserve">-memory condition were instructed to recall a </w:t>
      </w:r>
      <w:r w:rsidR="006D056A" w:rsidRPr="008D2F9F">
        <w:rPr>
          <w:rFonts w:ascii="Times New Roman" w:hAnsi="Times New Roman"/>
        </w:rPr>
        <w:t>lucky</w:t>
      </w:r>
      <w:r w:rsidRPr="008D2F9F">
        <w:rPr>
          <w:rFonts w:ascii="Times New Roman" w:hAnsi="Times New Roman"/>
        </w:rPr>
        <w:t xml:space="preserve"> past event from their life. All participants </w:t>
      </w:r>
      <w:r w:rsidR="006323A5" w:rsidRPr="008D2F9F">
        <w:rPr>
          <w:rFonts w:ascii="Times New Roman" w:hAnsi="Times New Roman"/>
          <w:lang w:val="en-GB"/>
        </w:rPr>
        <w:t>listed</w:t>
      </w:r>
      <w:r w:rsidR="006323A5" w:rsidRPr="008D2F9F">
        <w:rPr>
          <w:rFonts w:ascii="Times New Roman" w:hAnsi="Times New Roman"/>
        </w:rPr>
        <w:t xml:space="preserve"> </w:t>
      </w:r>
      <w:r w:rsidR="001D5E6E" w:rsidRPr="008D2F9F">
        <w:rPr>
          <w:rFonts w:ascii="Times New Roman" w:hAnsi="Times New Roman"/>
        </w:rPr>
        <w:t xml:space="preserve">four </w:t>
      </w:r>
      <w:r w:rsidRPr="008D2F9F">
        <w:rPr>
          <w:rFonts w:ascii="Times New Roman" w:hAnsi="Times New Roman"/>
        </w:rPr>
        <w:t xml:space="preserve">keywords and spent a few minutes focusing on the relevant memory. </w:t>
      </w:r>
    </w:p>
    <w:p w14:paraId="0AF0917C" w14:textId="65D349D8" w:rsidR="006D056A" w:rsidRPr="008D2F9F" w:rsidRDefault="00F56320" w:rsidP="004C6604">
      <w:pPr>
        <w:pStyle w:val="ListParagraph"/>
        <w:widowControl w:val="0"/>
        <w:spacing w:line="480" w:lineRule="exact"/>
        <w:ind w:left="0" w:firstLine="720"/>
        <w:rPr>
          <w:rFonts w:ascii="Times New Roman" w:hAnsi="Times New Roman"/>
        </w:rPr>
      </w:pPr>
      <w:r w:rsidRPr="008D2F9F">
        <w:rPr>
          <w:rFonts w:ascii="Times New Roman" w:hAnsi="Times New Roman"/>
          <w:b/>
        </w:rPr>
        <w:t>P</w:t>
      </w:r>
      <w:r w:rsidR="006D056A" w:rsidRPr="008D2F9F">
        <w:rPr>
          <w:rFonts w:ascii="Times New Roman" w:hAnsi="Times New Roman"/>
          <w:b/>
        </w:rPr>
        <w:t xml:space="preserve">ositive affect. </w:t>
      </w:r>
      <w:r w:rsidR="006D056A" w:rsidRPr="008D2F9F">
        <w:rPr>
          <w:rFonts w:ascii="Times New Roman" w:hAnsi="Times New Roman"/>
        </w:rPr>
        <w:t>Participants</w:t>
      </w:r>
      <w:r w:rsidR="006323A5" w:rsidRPr="008D2F9F">
        <w:rPr>
          <w:rFonts w:ascii="Times New Roman" w:hAnsi="Times New Roman"/>
        </w:rPr>
        <w:t xml:space="preserve"> indicated their transient affect as follows</w:t>
      </w:r>
      <w:r w:rsidR="006D056A" w:rsidRPr="008D2F9F">
        <w:rPr>
          <w:rFonts w:ascii="Times New Roman" w:hAnsi="Times New Roman"/>
        </w:rPr>
        <w:t>: “Right now, I feel</w:t>
      </w:r>
      <w:r w:rsidR="000A52B2">
        <w:rPr>
          <w:rFonts w:ascii="Times New Roman" w:hAnsi="Times New Roman"/>
        </w:rPr>
        <w:t>…</w:t>
      </w:r>
      <w:r w:rsidR="006D056A" w:rsidRPr="008D2F9F">
        <w:rPr>
          <w:rFonts w:ascii="Times New Roman" w:hAnsi="Times New Roman"/>
        </w:rPr>
        <w:t xml:space="preserve"> happy;” “</w:t>
      </w:r>
      <w:r w:rsidR="000A52B2">
        <w:rPr>
          <w:rFonts w:ascii="Times New Roman" w:hAnsi="Times New Roman"/>
        </w:rPr>
        <w:t>…</w:t>
      </w:r>
      <w:r w:rsidR="006D056A" w:rsidRPr="008D2F9F">
        <w:rPr>
          <w:rFonts w:ascii="Times New Roman" w:hAnsi="Times New Roman"/>
        </w:rPr>
        <w:t>excited;” “</w:t>
      </w:r>
      <w:r w:rsidR="000A52B2">
        <w:rPr>
          <w:rFonts w:ascii="Times New Roman" w:hAnsi="Times New Roman"/>
        </w:rPr>
        <w:t>…</w:t>
      </w:r>
      <w:r w:rsidR="006D056A" w:rsidRPr="008D2F9F">
        <w:rPr>
          <w:rFonts w:ascii="Times New Roman" w:hAnsi="Times New Roman"/>
        </w:rPr>
        <w:t>enthusiastic;” “</w:t>
      </w:r>
      <w:r w:rsidR="000A52B2">
        <w:rPr>
          <w:rFonts w:ascii="Times New Roman" w:hAnsi="Times New Roman"/>
        </w:rPr>
        <w:t>…</w:t>
      </w:r>
      <w:r w:rsidR="006D056A" w:rsidRPr="008D2F9F">
        <w:rPr>
          <w:rFonts w:ascii="Times New Roman" w:hAnsi="Times New Roman"/>
        </w:rPr>
        <w:t>calm;” “</w:t>
      </w:r>
      <w:r w:rsidR="000A52B2">
        <w:rPr>
          <w:rFonts w:ascii="Times New Roman" w:hAnsi="Times New Roman"/>
        </w:rPr>
        <w:t>…</w:t>
      </w:r>
      <w:r w:rsidR="006D056A" w:rsidRPr="008D2F9F">
        <w:rPr>
          <w:rFonts w:ascii="Times New Roman" w:hAnsi="Times New Roman"/>
        </w:rPr>
        <w:t xml:space="preserve">relaxed” (1 = </w:t>
      </w:r>
      <w:r w:rsidR="006D056A" w:rsidRPr="008D2F9F">
        <w:rPr>
          <w:rFonts w:ascii="Times New Roman" w:hAnsi="Times New Roman"/>
          <w:i/>
        </w:rPr>
        <w:t>not at all</w:t>
      </w:r>
      <w:r w:rsidR="006D056A" w:rsidRPr="008D2F9F">
        <w:rPr>
          <w:rFonts w:ascii="Times New Roman" w:hAnsi="Times New Roman"/>
        </w:rPr>
        <w:t xml:space="preserve">, 7 = </w:t>
      </w:r>
      <w:r w:rsidR="006D056A" w:rsidRPr="008D2F9F">
        <w:rPr>
          <w:rFonts w:ascii="Times New Roman" w:hAnsi="Times New Roman"/>
          <w:i/>
        </w:rPr>
        <w:t>extremely</w:t>
      </w:r>
      <w:r w:rsidR="006D056A" w:rsidRPr="008D2F9F">
        <w:rPr>
          <w:rFonts w:ascii="Times New Roman" w:hAnsi="Times New Roman"/>
        </w:rPr>
        <w:t>) (</w:t>
      </w:r>
      <w:r w:rsidR="00893BD1" w:rsidRPr="008D2F9F">
        <w:rPr>
          <w:rFonts w:ascii="Times New Roman" w:hAnsi="Times New Roman"/>
        </w:rPr>
        <w:t>α</w:t>
      </w:r>
      <w:r w:rsidR="001D5E6E" w:rsidRPr="008D2F9F">
        <w:rPr>
          <w:rFonts w:ascii="Times New Roman" w:hAnsi="Times New Roman"/>
        </w:rPr>
        <w:t xml:space="preserve"> </w:t>
      </w:r>
      <w:r w:rsidR="00893BD1" w:rsidRPr="008D2F9F">
        <w:rPr>
          <w:rFonts w:ascii="Times New Roman" w:hAnsi="Times New Roman"/>
        </w:rPr>
        <w:t>=</w:t>
      </w:r>
      <w:r w:rsidR="001D5E6E" w:rsidRPr="008D2F9F">
        <w:rPr>
          <w:rFonts w:ascii="Times New Roman" w:hAnsi="Times New Roman"/>
        </w:rPr>
        <w:t xml:space="preserve"> </w:t>
      </w:r>
      <w:r w:rsidR="00893BD1" w:rsidRPr="008D2F9F">
        <w:rPr>
          <w:rFonts w:ascii="Times New Roman" w:hAnsi="Times New Roman"/>
        </w:rPr>
        <w:t>.</w:t>
      </w:r>
      <w:r w:rsidR="006D056A" w:rsidRPr="008D2F9F">
        <w:rPr>
          <w:rFonts w:ascii="Times New Roman" w:hAnsi="Times New Roman"/>
        </w:rPr>
        <w:t xml:space="preserve">84). </w:t>
      </w:r>
    </w:p>
    <w:p w14:paraId="4A0A0149" w14:textId="75C4D223" w:rsidR="003D3210" w:rsidRPr="008D2F9F" w:rsidRDefault="00F56320" w:rsidP="004C6604">
      <w:pPr>
        <w:pStyle w:val="ListParagraph"/>
        <w:widowControl w:val="0"/>
        <w:spacing w:line="480" w:lineRule="exact"/>
        <w:ind w:left="0" w:firstLine="720"/>
        <w:rPr>
          <w:rFonts w:asciiTheme="majorBidi" w:hAnsiTheme="majorBidi" w:cstheme="majorBidi"/>
        </w:rPr>
      </w:pPr>
      <w:r w:rsidRPr="008D2F9F">
        <w:rPr>
          <w:rFonts w:ascii="Times New Roman" w:hAnsi="Times New Roman"/>
          <w:b/>
        </w:rPr>
        <w:t>P</w:t>
      </w:r>
      <w:r w:rsidR="003D3210" w:rsidRPr="008D2F9F">
        <w:rPr>
          <w:rFonts w:ascii="Times New Roman" w:hAnsi="Times New Roman"/>
          <w:b/>
        </w:rPr>
        <w:t xml:space="preserve">sychological wellbeing. </w:t>
      </w:r>
      <w:r w:rsidR="003D3210" w:rsidRPr="008D2F9F">
        <w:rPr>
          <w:rFonts w:ascii="Times New Roman" w:hAnsi="Times New Roman"/>
        </w:rPr>
        <w:t>Participants completed Ryff’s (1989) wellbeing scale</w:t>
      </w:r>
      <w:r w:rsidR="0011594B" w:rsidRPr="008D2F9F">
        <w:rPr>
          <w:rFonts w:ascii="Times New Roman" w:hAnsi="Times New Roman"/>
        </w:rPr>
        <w:t>, with the stem “Right now, I feel…”</w:t>
      </w:r>
      <w:r w:rsidR="003D3210" w:rsidRPr="008D2F9F">
        <w:rPr>
          <w:rFonts w:ascii="Times New Roman" w:hAnsi="Times New Roman"/>
        </w:rPr>
        <w:t xml:space="preserve"> </w:t>
      </w:r>
      <w:r w:rsidR="003D3210" w:rsidRPr="008D2F9F">
        <w:rPr>
          <w:rFonts w:asciiTheme="majorBidi" w:hAnsiTheme="majorBidi" w:cstheme="majorBidi"/>
        </w:rPr>
        <w:t xml:space="preserve">(1 = </w:t>
      </w:r>
      <w:r w:rsidR="003D3210" w:rsidRPr="008D2F9F">
        <w:rPr>
          <w:rFonts w:asciiTheme="majorBidi" w:hAnsiTheme="majorBidi" w:cstheme="majorBidi"/>
          <w:i/>
        </w:rPr>
        <w:t>strongly disagree</w:t>
      </w:r>
      <w:r w:rsidR="003D3210" w:rsidRPr="008D2F9F">
        <w:rPr>
          <w:rFonts w:asciiTheme="majorBidi" w:hAnsiTheme="majorBidi" w:cstheme="majorBidi"/>
        </w:rPr>
        <w:t xml:space="preserve">, 6 = </w:t>
      </w:r>
      <w:r w:rsidR="003D3210" w:rsidRPr="008D2F9F">
        <w:rPr>
          <w:rFonts w:asciiTheme="majorBidi" w:hAnsiTheme="majorBidi" w:cstheme="majorBidi"/>
          <w:i/>
        </w:rPr>
        <w:t>strongly agree</w:t>
      </w:r>
      <w:r w:rsidR="003D3210" w:rsidRPr="008D2F9F">
        <w:rPr>
          <w:rFonts w:asciiTheme="majorBidi" w:hAnsiTheme="majorBidi" w:cstheme="majorBidi"/>
        </w:rPr>
        <w:t>)</w:t>
      </w:r>
      <w:r w:rsidR="003D3210" w:rsidRPr="008D2F9F">
        <w:rPr>
          <w:rFonts w:ascii="Times New Roman" w:hAnsi="Times New Roman"/>
        </w:rPr>
        <w:t>: Autonomy (</w:t>
      </w:r>
      <w:r w:rsidR="00893BD1" w:rsidRPr="008D2F9F">
        <w:rPr>
          <w:rFonts w:ascii="Times New Roman" w:hAnsi="Times New Roman"/>
        </w:rPr>
        <w:t>α</w:t>
      </w:r>
      <w:r w:rsidR="001D5E6E" w:rsidRPr="008D2F9F">
        <w:rPr>
          <w:rFonts w:ascii="Times New Roman" w:hAnsi="Times New Roman"/>
        </w:rPr>
        <w:t xml:space="preserve"> </w:t>
      </w:r>
      <w:r w:rsidR="00893BD1" w:rsidRPr="008D2F9F">
        <w:rPr>
          <w:rFonts w:ascii="Times New Roman" w:hAnsi="Times New Roman"/>
        </w:rPr>
        <w:t>=</w:t>
      </w:r>
      <w:r w:rsidR="001D5E6E" w:rsidRPr="008D2F9F">
        <w:rPr>
          <w:rFonts w:ascii="Times New Roman" w:hAnsi="Times New Roman"/>
        </w:rPr>
        <w:t xml:space="preserve"> </w:t>
      </w:r>
      <w:r w:rsidR="00893BD1" w:rsidRPr="008D2F9F">
        <w:rPr>
          <w:rFonts w:ascii="Times New Roman" w:hAnsi="Times New Roman"/>
        </w:rPr>
        <w:t>.</w:t>
      </w:r>
      <w:r w:rsidR="003D3210" w:rsidRPr="008D2F9F">
        <w:rPr>
          <w:rFonts w:ascii="Times New Roman" w:hAnsi="Times New Roman"/>
        </w:rPr>
        <w:t>80), Environmental Mastery (</w:t>
      </w:r>
      <w:r w:rsidR="00893BD1" w:rsidRPr="008D2F9F">
        <w:rPr>
          <w:rFonts w:ascii="Times New Roman" w:hAnsi="Times New Roman"/>
        </w:rPr>
        <w:t>α</w:t>
      </w:r>
      <w:r w:rsidR="001D5E6E" w:rsidRPr="008D2F9F">
        <w:rPr>
          <w:rFonts w:ascii="Times New Roman" w:hAnsi="Times New Roman"/>
        </w:rPr>
        <w:t xml:space="preserve"> </w:t>
      </w:r>
      <w:r w:rsidR="00893BD1" w:rsidRPr="008D2F9F">
        <w:rPr>
          <w:rFonts w:ascii="Times New Roman" w:hAnsi="Times New Roman"/>
        </w:rPr>
        <w:t>=</w:t>
      </w:r>
      <w:r w:rsidR="001D5E6E" w:rsidRPr="008D2F9F">
        <w:rPr>
          <w:rFonts w:ascii="Times New Roman" w:hAnsi="Times New Roman"/>
        </w:rPr>
        <w:t xml:space="preserve"> </w:t>
      </w:r>
      <w:r w:rsidR="00893BD1" w:rsidRPr="008D2F9F">
        <w:rPr>
          <w:rFonts w:ascii="Times New Roman" w:hAnsi="Times New Roman"/>
        </w:rPr>
        <w:t>.</w:t>
      </w:r>
      <w:r w:rsidR="003D3210" w:rsidRPr="008D2F9F">
        <w:rPr>
          <w:rFonts w:ascii="Times New Roman" w:hAnsi="Times New Roman"/>
        </w:rPr>
        <w:t>8</w:t>
      </w:r>
      <w:r w:rsidR="0011594B" w:rsidRPr="008D2F9F">
        <w:rPr>
          <w:rFonts w:ascii="Times New Roman" w:hAnsi="Times New Roman"/>
        </w:rPr>
        <w:t>0</w:t>
      </w:r>
      <w:r w:rsidR="003D3210" w:rsidRPr="008D2F9F">
        <w:rPr>
          <w:rFonts w:ascii="Times New Roman" w:hAnsi="Times New Roman"/>
        </w:rPr>
        <w:t>), Personal Growth (</w:t>
      </w:r>
      <w:r w:rsidR="00893BD1" w:rsidRPr="008D2F9F">
        <w:rPr>
          <w:rFonts w:ascii="Times New Roman" w:hAnsi="Times New Roman"/>
        </w:rPr>
        <w:t>α</w:t>
      </w:r>
      <w:r w:rsidR="001D5E6E" w:rsidRPr="008D2F9F">
        <w:rPr>
          <w:rFonts w:ascii="Times New Roman" w:hAnsi="Times New Roman"/>
        </w:rPr>
        <w:t xml:space="preserve"> </w:t>
      </w:r>
      <w:r w:rsidR="00893BD1" w:rsidRPr="008D2F9F">
        <w:rPr>
          <w:rFonts w:ascii="Times New Roman" w:hAnsi="Times New Roman"/>
        </w:rPr>
        <w:t>=</w:t>
      </w:r>
      <w:r w:rsidR="001D5E6E" w:rsidRPr="008D2F9F">
        <w:rPr>
          <w:rFonts w:ascii="Times New Roman" w:hAnsi="Times New Roman"/>
        </w:rPr>
        <w:t xml:space="preserve"> </w:t>
      </w:r>
      <w:r w:rsidR="00893BD1" w:rsidRPr="008D2F9F">
        <w:rPr>
          <w:rFonts w:ascii="Times New Roman" w:hAnsi="Times New Roman"/>
        </w:rPr>
        <w:t>.</w:t>
      </w:r>
      <w:r w:rsidR="003D3210" w:rsidRPr="008D2F9F">
        <w:rPr>
          <w:rFonts w:ascii="Times New Roman" w:hAnsi="Times New Roman"/>
        </w:rPr>
        <w:t>7</w:t>
      </w:r>
      <w:r w:rsidR="0011594B" w:rsidRPr="008D2F9F">
        <w:rPr>
          <w:rFonts w:ascii="Times New Roman" w:hAnsi="Times New Roman"/>
        </w:rPr>
        <w:t>8</w:t>
      </w:r>
      <w:r w:rsidR="003D3210" w:rsidRPr="008D2F9F">
        <w:rPr>
          <w:rFonts w:ascii="Times New Roman" w:hAnsi="Times New Roman"/>
        </w:rPr>
        <w:t>), Positive Relationships (</w:t>
      </w:r>
      <w:r w:rsidR="00893BD1" w:rsidRPr="008D2F9F">
        <w:rPr>
          <w:rFonts w:ascii="Times New Roman" w:hAnsi="Times New Roman"/>
        </w:rPr>
        <w:t>α</w:t>
      </w:r>
      <w:r w:rsidR="001D5E6E" w:rsidRPr="008D2F9F">
        <w:rPr>
          <w:rFonts w:ascii="Times New Roman" w:hAnsi="Times New Roman"/>
        </w:rPr>
        <w:t xml:space="preserve"> </w:t>
      </w:r>
      <w:r w:rsidR="00893BD1" w:rsidRPr="008D2F9F">
        <w:rPr>
          <w:rFonts w:ascii="Times New Roman" w:hAnsi="Times New Roman"/>
        </w:rPr>
        <w:t>=</w:t>
      </w:r>
      <w:r w:rsidR="001D5E6E" w:rsidRPr="008D2F9F">
        <w:rPr>
          <w:rFonts w:ascii="Times New Roman" w:hAnsi="Times New Roman"/>
        </w:rPr>
        <w:t xml:space="preserve"> </w:t>
      </w:r>
      <w:r w:rsidR="00893BD1" w:rsidRPr="008D2F9F">
        <w:rPr>
          <w:rFonts w:ascii="Times New Roman" w:hAnsi="Times New Roman"/>
        </w:rPr>
        <w:t>.</w:t>
      </w:r>
      <w:r w:rsidR="0011594B" w:rsidRPr="008D2F9F">
        <w:rPr>
          <w:rFonts w:ascii="Times New Roman" w:hAnsi="Times New Roman"/>
        </w:rPr>
        <w:t>78</w:t>
      </w:r>
      <w:r w:rsidR="003D3210" w:rsidRPr="008D2F9F">
        <w:rPr>
          <w:rFonts w:ascii="Times New Roman" w:hAnsi="Times New Roman"/>
        </w:rPr>
        <w:t>), Purpose in Life (</w:t>
      </w:r>
      <w:r w:rsidR="00893BD1" w:rsidRPr="008D2F9F">
        <w:rPr>
          <w:rFonts w:ascii="Times New Roman" w:hAnsi="Times New Roman"/>
        </w:rPr>
        <w:t>α</w:t>
      </w:r>
      <w:r w:rsidR="001D5E6E" w:rsidRPr="008D2F9F">
        <w:rPr>
          <w:rFonts w:ascii="Times New Roman" w:hAnsi="Times New Roman"/>
        </w:rPr>
        <w:t xml:space="preserve"> </w:t>
      </w:r>
      <w:r w:rsidR="00893BD1" w:rsidRPr="008D2F9F">
        <w:rPr>
          <w:rFonts w:ascii="Times New Roman" w:hAnsi="Times New Roman"/>
        </w:rPr>
        <w:t>=</w:t>
      </w:r>
      <w:r w:rsidR="001D5E6E" w:rsidRPr="008D2F9F">
        <w:rPr>
          <w:rFonts w:ascii="Times New Roman" w:hAnsi="Times New Roman"/>
        </w:rPr>
        <w:t xml:space="preserve"> </w:t>
      </w:r>
      <w:r w:rsidR="00893BD1" w:rsidRPr="008D2F9F">
        <w:rPr>
          <w:rFonts w:ascii="Times New Roman" w:hAnsi="Times New Roman"/>
        </w:rPr>
        <w:t>.</w:t>
      </w:r>
      <w:r w:rsidR="003D3210" w:rsidRPr="008D2F9F">
        <w:rPr>
          <w:rFonts w:ascii="Times New Roman" w:hAnsi="Times New Roman"/>
        </w:rPr>
        <w:t>76), Self-</w:t>
      </w:r>
      <w:r w:rsidR="000A52B2">
        <w:rPr>
          <w:rFonts w:ascii="Times New Roman" w:hAnsi="Times New Roman"/>
        </w:rPr>
        <w:t>A</w:t>
      </w:r>
      <w:r w:rsidR="003D3210" w:rsidRPr="008D2F9F">
        <w:rPr>
          <w:rFonts w:ascii="Times New Roman" w:hAnsi="Times New Roman"/>
        </w:rPr>
        <w:t>cceptance (</w:t>
      </w:r>
      <w:r w:rsidR="00893BD1" w:rsidRPr="008D2F9F">
        <w:rPr>
          <w:rFonts w:ascii="Times New Roman" w:hAnsi="Times New Roman"/>
        </w:rPr>
        <w:t>α</w:t>
      </w:r>
      <w:r w:rsidR="001D5E6E" w:rsidRPr="008D2F9F">
        <w:rPr>
          <w:rFonts w:ascii="Times New Roman" w:hAnsi="Times New Roman"/>
        </w:rPr>
        <w:t xml:space="preserve"> </w:t>
      </w:r>
      <w:r w:rsidR="00893BD1" w:rsidRPr="008D2F9F">
        <w:rPr>
          <w:rFonts w:ascii="Times New Roman" w:hAnsi="Times New Roman"/>
        </w:rPr>
        <w:t>=</w:t>
      </w:r>
      <w:r w:rsidR="001D5E6E" w:rsidRPr="008D2F9F">
        <w:rPr>
          <w:rFonts w:ascii="Times New Roman" w:hAnsi="Times New Roman"/>
        </w:rPr>
        <w:t xml:space="preserve"> </w:t>
      </w:r>
      <w:r w:rsidR="00893BD1" w:rsidRPr="008D2F9F">
        <w:rPr>
          <w:rFonts w:ascii="Times New Roman" w:hAnsi="Times New Roman"/>
        </w:rPr>
        <w:t>.</w:t>
      </w:r>
      <w:r w:rsidR="003D3210" w:rsidRPr="008D2F9F">
        <w:rPr>
          <w:rFonts w:ascii="Times New Roman" w:hAnsi="Times New Roman"/>
        </w:rPr>
        <w:t>8</w:t>
      </w:r>
      <w:r w:rsidR="0011594B" w:rsidRPr="008D2F9F">
        <w:rPr>
          <w:rFonts w:ascii="Times New Roman" w:hAnsi="Times New Roman"/>
        </w:rPr>
        <w:t>8</w:t>
      </w:r>
      <w:r w:rsidR="003D3210" w:rsidRPr="008D2F9F">
        <w:rPr>
          <w:rFonts w:ascii="Times New Roman" w:hAnsi="Times New Roman"/>
        </w:rPr>
        <w:t xml:space="preserve">). </w:t>
      </w:r>
      <w:r w:rsidR="0011594B" w:rsidRPr="008D2F9F">
        <w:rPr>
          <w:rFonts w:asciiTheme="majorBidi" w:hAnsiTheme="majorBidi" w:cstheme="majorBidi"/>
        </w:rPr>
        <w:t>All</w:t>
      </w:r>
      <w:r w:rsidR="003D3210" w:rsidRPr="008D2F9F">
        <w:rPr>
          <w:rFonts w:asciiTheme="majorBidi" w:hAnsiTheme="majorBidi" w:cstheme="majorBidi"/>
        </w:rPr>
        <w:t xml:space="preserve"> subscales correlated significantly, </w:t>
      </w:r>
      <w:r w:rsidR="003D3210" w:rsidRPr="008D2F9F">
        <w:rPr>
          <w:rFonts w:asciiTheme="majorBidi" w:hAnsiTheme="majorBidi" w:cstheme="majorBidi"/>
          <w:i/>
          <w:iCs/>
        </w:rPr>
        <w:t>r</w:t>
      </w:r>
      <w:r w:rsidR="003D3210" w:rsidRPr="008D2F9F">
        <w:rPr>
          <w:rFonts w:asciiTheme="majorBidi" w:hAnsiTheme="majorBidi" w:cstheme="majorBidi"/>
        </w:rPr>
        <w:t>s(</w:t>
      </w:r>
      <w:r w:rsidR="0011594B" w:rsidRPr="008D2F9F">
        <w:rPr>
          <w:rFonts w:asciiTheme="majorBidi" w:hAnsiTheme="majorBidi" w:cstheme="majorBidi"/>
        </w:rPr>
        <w:t>374</w:t>
      </w:r>
      <w:r w:rsidR="003D3210" w:rsidRPr="008D2F9F">
        <w:rPr>
          <w:rFonts w:asciiTheme="majorBidi" w:hAnsiTheme="majorBidi" w:cstheme="majorBidi"/>
        </w:rPr>
        <w:t>) = .2</w:t>
      </w:r>
      <w:r w:rsidR="0011594B" w:rsidRPr="008D2F9F">
        <w:rPr>
          <w:rFonts w:asciiTheme="majorBidi" w:hAnsiTheme="majorBidi" w:cstheme="majorBidi"/>
        </w:rPr>
        <w:t>8</w:t>
      </w:r>
      <w:r w:rsidR="003D3210" w:rsidRPr="008D2F9F">
        <w:rPr>
          <w:rFonts w:ascii="Times New Roman" w:hAnsi="Times New Roman"/>
        </w:rPr>
        <w:t>—</w:t>
      </w:r>
      <w:r w:rsidR="003D3210" w:rsidRPr="008D2F9F">
        <w:rPr>
          <w:rFonts w:asciiTheme="majorBidi" w:hAnsiTheme="majorBidi" w:cstheme="majorBidi"/>
        </w:rPr>
        <w:t>.</w:t>
      </w:r>
      <w:r w:rsidR="0011594B" w:rsidRPr="008D2F9F">
        <w:rPr>
          <w:rFonts w:asciiTheme="majorBidi" w:hAnsiTheme="majorBidi" w:cstheme="majorBidi"/>
        </w:rPr>
        <w:t>79</w:t>
      </w:r>
      <w:r w:rsidR="003D3210" w:rsidRPr="008D2F9F">
        <w:rPr>
          <w:rFonts w:asciiTheme="majorBidi" w:hAnsiTheme="majorBidi" w:cstheme="majorBidi"/>
        </w:rPr>
        <w:t xml:space="preserve">, mean </w:t>
      </w:r>
      <w:r w:rsidR="003D3210" w:rsidRPr="008D2F9F">
        <w:rPr>
          <w:rFonts w:asciiTheme="majorBidi" w:hAnsiTheme="majorBidi" w:cstheme="majorBidi"/>
          <w:i/>
          <w:iCs/>
        </w:rPr>
        <w:t>r = .</w:t>
      </w:r>
      <w:r w:rsidR="0011594B" w:rsidRPr="008D2F9F">
        <w:rPr>
          <w:rFonts w:asciiTheme="majorBidi" w:hAnsiTheme="majorBidi" w:cstheme="majorBidi"/>
        </w:rPr>
        <w:t>53</w:t>
      </w:r>
      <w:r w:rsidR="003D3210" w:rsidRPr="008D2F9F">
        <w:rPr>
          <w:rFonts w:asciiTheme="majorBidi" w:hAnsiTheme="majorBidi" w:cstheme="majorBidi"/>
        </w:rPr>
        <w:t xml:space="preserve"> (Table S</w:t>
      </w:r>
      <w:r w:rsidRPr="008D2F9F">
        <w:rPr>
          <w:rFonts w:asciiTheme="majorBidi" w:hAnsiTheme="majorBidi" w:cstheme="majorBidi"/>
        </w:rPr>
        <w:t>1</w:t>
      </w:r>
      <w:r w:rsidR="003D3210" w:rsidRPr="008D2F9F">
        <w:rPr>
          <w:rFonts w:asciiTheme="majorBidi" w:hAnsiTheme="majorBidi" w:cstheme="majorBidi"/>
        </w:rPr>
        <w:t>).</w:t>
      </w:r>
    </w:p>
    <w:p w14:paraId="3B6EE734" w14:textId="1ABE6D6C" w:rsidR="003D3210" w:rsidRPr="008D2F9F" w:rsidRDefault="003D3210" w:rsidP="004C6604">
      <w:pPr>
        <w:pStyle w:val="ListParagraph"/>
        <w:widowControl w:val="0"/>
        <w:spacing w:line="480" w:lineRule="exact"/>
        <w:ind w:left="0" w:firstLine="720"/>
        <w:rPr>
          <w:rFonts w:ascii="Times New Roman" w:hAnsi="Times New Roman"/>
        </w:rPr>
      </w:pPr>
      <w:r w:rsidRPr="008D2F9F">
        <w:rPr>
          <w:rFonts w:ascii="Times New Roman" w:hAnsi="Times New Roman"/>
          <w:b/>
          <w:bCs/>
        </w:rPr>
        <w:t xml:space="preserve">Manipulation </w:t>
      </w:r>
      <w:r w:rsidR="000A52B2">
        <w:rPr>
          <w:rFonts w:ascii="Times New Roman" w:hAnsi="Times New Roman"/>
          <w:b/>
          <w:bCs/>
        </w:rPr>
        <w:t>c</w:t>
      </w:r>
      <w:r w:rsidRPr="008D2F9F">
        <w:rPr>
          <w:rFonts w:ascii="Times New Roman" w:hAnsi="Times New Roman"/>
          <w:b/>
          <w:bCs/>
        </w:rPr>
        <w:t>hecks</w:t>
      </w:r>
      <w:r w:rsidR="002A10C7" w:rsidRPr="008D2F9F">
        <w:rPr>
          <w:rFonts w:ascii="Times New Roman" w:hAnsi="Times New Roman"/>
          <w:b/>
          <w:bCs/>
        </w:rPr>
        <w:t xml:space="preserve">. </w:t>
      </w:r>
      <w:r w:rsidR="002A10C7" w:rsidRPr="008D2F9F">
        <w:rPr>
          <w:rFonts w:ascii="Times New Roman" w:hAnsi="Times New Roman"/>
          <w:bCs/>
        </w:rPr>
        <w:t xml:space="preserve">To assess </w:t>
      </w:r>
      <w:r w:rsidR="002A10C7" w:rsidRPr="00704D9D">
        <w:rPr>
          <w:rFonts w:ascii="Times New Roman" w:hAnsi="Times New Roman"/>
          <w:bCs/>
          <w:iCs/>
        </w:rPr>
        <w:t>t</w:t>
      </w:r>
      <w:r w:rsidRPr="00704D9D">
        <w:rPr>
          <w:rFonts w:ascii="Times New Roman" w:hAnsi="Times New Roman"/>
          <w:bCs/>
          <w:iCs/>
        </w:rPr>
        <w:t>ime perspective</w:t>
      </w:r>
      <w:r w:rsidR="002A10C7" w:rsidRPr="008D2F9F">
        <w:rPr>
          <w:rFonts w:ascii="Times New Roman" w:hAnsi="Times New Roman"/>
          <w:bCs/>
        </w:rPr>
        <w:t>, p</w:t>
      </w:r>
      <w:r w:rsidRPr="008D2F9F">
        <w:rPr>
          <w:rFonts w:ascii="Times New Roman" w:hAnsi="Times New Roman"/>
        </w:rPr>
        <w:t xml:space="preserve">articipants responded to the </w:t>
      </w:r>
      <w:r w:rsidR="006D056A" w:rsidRPr="008D2F9F">
        <w:rPr>
          <w:rFonts w:ascii="Times New Roman" w:hAnsi="Times New Roman"/>
        </w:rPr>
        <w:t xml:space="preserve">same </w:t>
      </w:r>
      <w:r w:rsidRPr="008D2F9F">
        <w:rPr>
          <w:rFonts w:ascii="Times New Roman" w:hAnsi="Times New Roman"/>
        </w:rPr>
        <w:t>item</w:t>
      </w:r>
      <w:r w:rsidR="006D056A" w:rsidRPr="008D2F9F">
        <w:rPr>
          <w:rFonts w:ascii="Times New Roman" w:hAnsi="Times New Roman"/>
        </w:rPr>
        <w:t xml:space="preserve"> as Study 3</w:t>
      </w:r>
      <w:r w:rsidR="005C10C0" w:rsidRPr="008D2F9F">
        <w:rPr>
          <w:rFonts w:ascii="Times New Roman" w:hAnsi="Times New Roman"/>
        </w:rPr>
        <w:t xml:space="preserve"> directly after the time manipulation</w:t>
      </w:r>
      <w:r w:rsidRPr="008D2F9F">
        <w:rPr>
          <w:rFonts w:ascii="Times New Roman" w:hAnsi="Times New Roman"/>
        </w:rPr>
        <w:t xml:space="preserve">. </w:t>
      </w:r>
      <w:r w:rsidR="002A10C7" w:rsidRPr="008D2F9F">
        <w:rPr>
          <w:rFonts w:ascii="Times New Roman" w:hAnsi="Times New Roman"/>
        </w:rPr>
        <w:t xml:space="preserve">To assess </w:t>
      </w:r>
      <w:r w:rsidR="002A10C7" w:rsidRPr="00704D9D">
        <w:rPr>
          <w:rFonts w:ascii="Times New Roman" w:hAnsi="Times New Roman"/>
          <w:iCs/>
        </w:rPr>
        <w:t>s</w:t>
      </w:r>
      <w:r w:rsidRPr="00704D9D">
        <w:rPr>
          <w:rFonts w:ascii="Times New Roman" w:hAnsi="Times New Roman"/>
          <w:bCs/>
          <w:iCs/>
        </w:rPr>
        <w:t>tate nostalgia</w:t>
      </w:r>
      <w:r w:rsidR="002A10C7" w:rsidRPr="008D2F9F">
        <w:rPr>
          <w:rFonts w:ascii="Times New Roman" w:hAnsi="Times New Roman"/>
          <w:bCs/>
        </w:rPr>
        <w:t>,</w:t>
      </w:r>
      <w:r w:rsidR="002A10C7" w:rsidRPr="008D2F9F">
        <w:rPr>
          <w:rFonts w:ascii="Times New Roman" w:hAnsi="Times New Roman"/>
          <w:b/>
          <w:bCs/>
        </w:rPr>
        <w:t xml:space="preserve"> </w:t>
      </w:r>
      <w:r w:rsidR="006D056A" w:rsidRPr="008D2F9F">
        <w:rPr>
          <w:rFonts w:ascii="Times New Roman" w:hAnsi="Times New Roman"/>
          <w:bCs/>
        </w:rPr>
        <w:t>p</w:t>
      </w:r>
      <w:r w:rsidRPr="008D2F9F">
        <w:rPr>
          <w:rFonts w:ascii="Times New Roman" w:hAnsi="Times New Roman"/>
        </w:rPr>
        <w:t xml:space="preserve">articipants responded to </w:t>
      </w:r>
      <w:r w:rsidR="006D056A" w:rsidRPr="008D2F9F">
        <w:rPr>
          <w:rFonts w:ascii="Times New Roman" w:hAnsi="Times New Roman"/>
        </w:rPr>
        <w:t>three</w:t>
      </w:r>
      <w:r w:rsidRPr="008D2F9F">
        <w:rPr>
          <w:rFonts w:ascii="Times New Roman" w:hAnsi="Times New Roman"/>
        </w:rPr>
        <w:t xml:space="preserve"> items </w:t>
      </w:r>
      <w:r w:rsidR="002A10C7" w:rsidRPr="008D2F9F">
        <w:rPr>
          <w:rFonts w:ascii="Times New Roman" w:hAnsi="Times New Roman"/>
          <w:bCs/>
        </w:rPr>
        <w:t>at the end of the study</w:t>
      </w:r>
      <w:r w:rsidR="002A10C7" w:rsidRPr="008D2F9F">
        <w:rPr>
          <w:rFonts w:ascii="Times New Roman" w:hAnsi="Times New Roman"/>
        </w:rPr>
        <w:t xml:space="preserve"> </w:t>
      </w:r>
      <w:r w:rsidRPr="008D2F9F">
        <w:rPr>
          <w:rFonts w:ascii="Times New Roman" w:hAnsi="Times New Roman"/>
        </w:rPr>
        <w:t>(“</w:t>
      </w:r>
      <w:r w:rsidR="006D056A" w:rsidRPr="008D2F9F">
        <w:rPr>
          <w:rFonts w:ascii="Times New Roman" w:hAnsi="Times New Roman"/>
        </w:rPr>
        <w:t>When I recalled my past memory… I was feeling quite nostalgic”;</w:t>
      </w:r>
      <w:r w:rsidRPr="008D2F9F">
        <w:rPr>
          <w:rFonts w:ascii="Times New Roman" w:hAnsi="Times New Roman"/>
        </w:rPr>
        <w:t xml:space="preserve"> </w:t>
      </w:r>
      <w:r w:rsidR="006D056A" w:rsidRPr="008D2F9F">
        <w:rPr>
          <w:rFonts w:ascii="Times New Roman" w:hAnsi="Times New Roman"/>
        </w:rPr>
        <w:t>“…</w:t>
      </w:r>
      <w:r w:rsidRPr="008D2F9F">
        <w:rPr>
          <w:rFonts w:ascii="Times New Roman" w:hAnsi="Times New Roman"/>
        </w:rPr>
        <w:t>I ha</w:t>
      </w:r>
      <w:r w:rsidR="006D056A" w:rsidRPr="008D2F9F">
        <w:rPr>
          <w:rFonts w:ascii="Times New Roman" w:hAnsi="Times New Roman"/>
        </w:rPr>
        <w:t>d</w:t>
      </w:r>
      <w:r w:rsidRPr="008D2F9F">
        <w:rPr>
          <w:rFonts w:ascii="Times New Roman" w:hAnsi="Times New Roman"/>
        </w:rPr>
        <w:t xml:space="preserve"> nostalgic feelings,” “</w:t>
      </w:r>
      <w:r w:rsidR="006D056A" w:rsidRPr="008D2F9F">
        <w:rPr>
          <w:rFonts w:ascii="Times New Roman" w:hAnsi="Times New Roman"/>
        </w:rPr>
        <w:t>…</w:t>
      </w:r>
      <w:r w:rsidRPr="008D2F9F">
        <w:rPr>
          <w:rFonts w:ascii="Times New Roman" w:hAnsi="Times New Roman"/>
        </w:rPr>
        <w:t>I fel</w:t>
      </w:r>
      <w:r w:rsidR="006D056A" w:rsidRPr="008D2F9F">
        <w:rPr>
          <w:rFonts w:ascii="Times New Roman" w:hAnsi="Times New Roman"/>
        </w:rPr>
        <w:t>t</w:t>
      </w:r>
      <w:r w:rsidRPr="008D2F9F">
        <w:rPr>
          <w:rFonts w:ascii="Times New Roman" w:hAnsi="Times New Roman"/>
        </w:rPr>
        <w:t xml:space="preserve"> nostalgic;” 1 = </w:t>
      </w:r>
      <w:r w:rsidRPr="008D2F9F">
        <w:rPr>
          <w:rFonts w:ascii="Times New Roman" w:hAnsi="Times New Roman"/>
          <w:i/>
          <w:iCs/>
        </w:rPr>
        <w:t>strongly disagree</w:t>
      </w:r>
      <w:r w:rsidRPr="008D2F9F">
        <w:rPr>
          <w:rFonts w:ascii="Times New Roman" w:hAnsi="Times New Roman"/>
        </w:rPr>
        <w:t xml:space="preserve">, </w:t>
      </w:r>
      <w:r w:rsidR="006D056A" w:rsidRPr="008D2F9F">
        <w:rPr>
          <w:rFonts w:ascii="Times New Roman" w:hAnsi="Times New Roman"/>
        </w:rPr>
        <w:t>6</w:t>
      </w:r>
      <w:r w:rsidRPr="008D2F9F">
        <w:rPr>
          <w:rFonts w:ascii="Times New Roman" w:hAnsi="Times New Roman"/>
        </w:rPr>
        <w:t xml:space="preserve"> = </w:t>
      </w:r>
      <w:r w:rsidRPr="008D2F9F">
        <w:rPr>
          <w:rFonts w:ascii="Times New Roman" w:hAnsi="Times New Roman"/>
          <w:i/>
          <w:iCs/>
        </w:rPr>
        <w:t>strongly agree</w:t>
      </w:r>
      <w:r w:rsidRPr="008D2F9F">
        <w:rPr>
          <w:rFonts w:ascii="Times New Roman" w:hAnsi="Times New Roman"/>
        </w:rPr>
        <w:t xml:space="preserve">; </w:t>
      </w:r>
      <w:r w:rsidR="00893BD1" w:rsidRPr="008D2F9F">
        <w:rPr>
          <w:rFonts w:ascii="Times New Roman" w:hAnsi="Times New Roman"/>
        </w:rPr>
        <w:t>α</w:t>
      </w:r>
      <w:r w:rsidR="001D5E6E" w:rsidRPr="008D2F9F">
        <w:rPr>
          <w:rFonts w:ascii="Times New Roman" w:hAnsi="Times New Roman"/>
        </w:rPr>
        <w:t xml:space="preserve"> </w:t>
      </w:r>
      <w:r w:rsidR="00893BD1" w:rsidRPr="008D2F9F">
        <w:rPr>
          <w:rFonts w:ascii="Times New Roman" w:hAnsi="Times New Roman"/>
        </w:rPr>
        <w:t>=</w:t>
      </w:r>
      <w:r w:rsidR="001D5E6E" w:rsidRPr="008D2F9F">
        <w:rPr>
          <w:rFonts w:ascii="Times New Roman" w:hAnsi="Times New Roman"/>
        </w:rPr>
        <w:t xml:space="preserve"> </w:t>
      </w:r>
      <w:r w:rsidR="00893BD1" w:rsidRPr="008D2F9F">
        <w:rPr>
          <w:rFonts w:ascii="Times New Roman" w:hAnsi="Times New Roman"/>
        </w:rPr>
        <w:t>.</w:t>
      </w:r>
      <w:r w:rsidRPr="008D2F9F">
        <w:rPr>
          <w:rFonts w:ascii="Times New Roman" w:hAnsi="Times New Roman"/>
        </w:rPr>
        <w:t>9</w:t>
      </w:r>
      <w:r w:rsidR="006D056A" w:rsidRPr="008D2F9F">
        <w:rPr>
          <w:rFonts w:ascii="Times New Roman" w:hAnsi="Times New Roman"/>
        </w:rPr>
        <w:t>7</w:t>
      </w:r>
      <w:r w:rsidRPr="008D2F9F">
        <w:rPr>
          <w:rFonts w:ascii="Times New Roman" w:hAnsi="Times New Roman"/>
        </w:rPr>
        <w:t xml:space="preserve">). </w:t>
      </w:r>
    </w:p>
    <w:p w14:paraId="57395AFC" w14:textId="24DEC4FF" w:rsidR="00902A2C" w:rsidRPr="008D2F9F" w:rsidRDefault="001074B9" w:rsidP="004C6604">
      <w:pPr>
        <w:pStyle w:val="ListParagraph"/>
        <w:widowControl w:val="0"/>
        <w:spacing w:line="480" w:lineRule="exact"/>
        <w:ind w:left="0"/>
        <w:jc w:val="center"/>
        <w:rPr>
          <w:rFonts w:ascii="Times New Roman" w:hAnsi="Times New Roman"/>
          <w:b/>
          <w:bCs/>
        </w:rPr>
      </w:pPr>
      <w:r>
        <w:rPr>
          <w:rFonts w:ascii="Times New Roman" w:hAnsi="Times New Roman"/>
          <w:b/>
          <w:bCs/>
        </w:rPr>
        <w:t>Results</w:t>
      </w:r>
    </w:p>
    <w:p w14:paraId="18B655F2" w14:textId="7DE1965F" w:rsidR="004C6518" w:rsidRPr="008D2F9F" w:rsidRDefault="004C6518" w:rsidP="004C6604">
      <w:pPr>
        <w:pStyle w:val="ListParagraph"/>
        <w:widowControl w:val="0"/>
        <w:spacing w:line="480" w:lineRule="exact"/>
        <w:ind w:left="0"/>
        <w:rPr>
          <w:rFonts w:ascii="Times New Roman" w:hAnsi="Times New Roman"/>
        </w:rPr>
      </w:pPr>
      <w:r w:rsidRPr="008D2F9F">
        <w:rPr>
          <w:rFonts w:ascii="Times New Roman" w:hAnsi="Times New Roman"/>
          <w:b/>
        </w:rPr>
        <w:tab/>
      </w:r>
      <w:r w:rsidRPr="008D2F9F">
        <w:rPr>
          <w:rFonts w:ascii="Times New Roman" w:hAnsi="Times New Roman"/>
        </w:rPr>
        <w:t>Both manipulations were successful. As intended, participants reported a more limited time perspective in the limited</w:t>
      </w:r>
      <w:r w:rsidR="003F718D" w:rsidRPr="008D2F9F">
        <w:rPr>
          <w:rFonts w:ascii="Times New Roman" w:hAnsi="Times New Roman"/>
        </w:rPr>
        <w:t>-time</w:t>
      </w:r>
      <w:r w:rsidRPr="008D2F9F">
        <w:rPr>
          <w:rFonts w:ascii="Times New Roman" w:hAnsi="Times New Roman"/>
        </w:rPr>
        <w:t xml:space="preserve"> condition (</w:t>
      </w:r>
      <w:r w:rsidRPr="008D2F9F">
        <w:rPr>
          <w:rFonts w:ascii="Times New Roman" w:hAnsi="Times New Roman"/>
          <w:i/>
        </w:rPr>
        <w:t>M</w:t>
      </w:r>
      <w:r w:rsidR="00FA3D15" w:rsidRPr="008D2F9F">
        <w:rPr>
          <w:rFonts w:ascii="Times New Roman" w:hAnsi="Times New Roman"/>
          <w:i/>
        </w:rPr>
        <w:t xml:space="preserve"> </w:t>
      </w:r>
      <w:r w:rsidRPr="008D2F9F">
        <w:rPr>
          <w:rFonts w:ascii="Times New Roman" w:hAnsi="Times New Roman"/>
        </w:rPr>
        <w:t>=</w:t>
      </w:r>
      <w:r w:rsidR="00FA3D15" w:rsidRPr="008D2F9F">
        <w:rPr>
          <w:rFonts w:ascii="Times New Roman" w:hAnsi="Times New Roman"/>
        </w:rPr>
        <w:t xml:space="preserve"> </w:t>
      </w:r>
      <w:r w:rsidRPr="008D2F9F">
        <w:rPr>
          <w:rFonts w:ascii="Times New Roman" w:hAnsi="Times New Roman"/>
        </w:rPr>
        <w:t xml:space="preserve">2.69, </w:t>
      </w:r>
      <w:r w:rsidRPr="008D2F9F">
        <w:rPr>
          <w:rFonts w:ascii="Times New Roman" w:hAnsi="Times New Roman"/>
          <w:i/>
        </w:rPr>
        <w:t>SD</w:t>
      </w:r>
      <w:r w:rsidRPr="008D2F9F">
        <w:rPr>
          <w:rFonts w:ascii="Times New Roman" w:hAnsi="Times New Roman"/>
        </w:rPr>
        <w:t xml:space="preserve"> = 1.19) than the control condition (</w:t>
      </w:r>
      <w:r w:rsidRPr="008D2F9F">
        <w:rPr>
          <w:rFonts w:ascii="Times New Roman" w:hAnsi="Times New Roman"/>
          <w:i/>
        </w:rPr>
        <w:t>M</w:t>
      </w:r>
      <w:r w:rsidR="00FA3D15" w:rsidRPr="008D2F9F">
        <w:rPr>
          <w:rFonts w:ascii="Times New Roman" w:hAnsi="Times New Roman"/>
          <w:i/>
        </w:rPr>
        <w:t xml:space="preserve"> </w:t>
      </w:r>
      <w:r w:rsidRPr="008D2F9F">
        <w:rPr>
          <w:rFonts w:ascii="Times New Roman" w:hAnsi="Times New Roman"/>
        </w:rPr>
        <w:t>=</w:t>
      </w:r>
      <w:r w:rsidR="00FA3D15" w:rsidRPr="008D2F9F">
        <w:rPr>
          <w:rFonts w:ascii="Times New Roman" w:hAnsi="Times New Roman"/>
        </w:rPr>
        <w:t xml:space="preserve"> </w:t>
      </w:r>
      <w:r w:rsidRPr="008D2F9F">
        <w:rPr>
          <w:rFonts w:ascii="Times New Roman" w:hAnsi="Times New Roman"/>
        </w:rPr>
        <w:t xml:space="preserve">3.69, </w:t>
      </w:r>
      <w:r w:rsidRPr="008D2F9F">
        <w:rPr>
          <w:rFonts w:ascii="Times New Roman" w:hAnsi="Times New Roman"/>
          <w:i/>
        </w:rPr>
        <w:t>SD</w:t>
      </w:r>
      <w:r w:rsidR="00FA3D15" w:rsidRPr="008D2F9F">
        <w:rPr>
          <w:rFonts w:ascii="Times New Roman" w:hAnsi="Times New Roman"/>
          <w:i/>
        </w:rPr>
        <w:t xml:space="preserve"> </w:t>
      </w:r>
      <w:r w:rsidRPr="008D2F9F">
        <w:rPr>
          <w:rFonts w:ascii="Times New Roman" w:hAnsi="Times New Roman"/>
        </w:rPr>
        <w:t>=</w:t>
      </w:r>
      <w:r w:rsidR="00FA3D15" w:rsidRPr="008D2F9F">
        <w:rPr>
          <w:rFonts w:ascii="Times New Roman" w:hAnsi="Times New Roman"/>
        </w:rPr>
        <w:t xml:space="preserve"> </w:t>
      </w:r>
      <w:r w:rsidRPr="008D2F9F">
        <w:rPr>
          <w:rFonts w:ascii="Times New Roman" w:hAnsi="Times New Roman"/>
        </w:rPr>
        <w:t xml:space="preserve">1.51), </w:t>
      </w:r>
      <w:r w:rsidRPr="008D2F9F">
        <w:rPr>
          <w:rFonts w:ascii="Times New Roman" w:hAnsi="Times New Roman"/>
          <w:i/>
        </w:rPr>
        <w:t>t</w:t>
      </w:r>
      <w:r w:rsidRPr="008D2F9F">
        <w:rPr>
          <w:rFonts w:ascii="Times New Roman" w:hAnsi="Times New Roman"/>
        </w:rPr>
        <w:t xml:space="preserve">(374) = 7.08, </w:t>
      </w:r>
      <w:r w:rsidRPr="008D2F9F">
        <w:rPr>
          <w:rFonts w:ascii="Times New Roman" w:hAnsi="Times New Roman"/>
          <w:i/>
        </w:rPr>
        <w:t>p</w:t>
      </w:r>
      <w:r w:rsidRPr="008D2F9F">
        <w:rPr>
          <w:rFonts w:ascii="Times New Roman" w:hAnsi="Times New Roman"/>
        </w:rPr>
        <w:t xml:space="preserve"> &lt; .001</w:t>
      </w:r>
      <w:r w:rsidR="002A10C7" w:rsidRPr="008D2F9F">
        <w:rPr>
          <w:rFonts w:ascii="Times New Roman" w:hAnsi="Times New Roman"/>
        </w:rPr>
        <w:t xml:space="preserve">, </w:t>
      </w:r>
      <w:r w:rsidR="002A10C7" w:rsidRPr="008D2F9F">
        <w:rPr>
          <w:rFonts w:ascii="Times New Roman" w:hAnsi="Times New Roman"/>
          <w:i/>
        </w:rPr>
        <w:t>d</w:t>
      </w:r>
      <w:r w:rsidR="002A10C7" w:rsidRPr="008D2F9F">
        <w:rPr>
          <w:rFonts w:ascii="Times New Roman" w:hAnsi="Times New Roman"/>
        </w:rPr>
        <w:t xml:space="preserve"> = </w:t>
      </w:r>
      <w:r w:rsidR="00F56320" w:rsidRPr="008D2F9F">
        <w:rPr>
          <w:rFonts w:ascii="Times New Roman" w:hAnsi="Times New Roman"/>
        </w:rPr>
        <w:t>0.74</w:t>
      </w:r>
      <w:r w:rsidRPr="008D2F9F">
        <w:rPr>
          <w:rFonts w:ascii="Times New Roman" w:hAnsi="Times New Roman"/>
        </w:rPr>
        <w:t xml:space="preserve">. Further, </w:t>
      </w:r>
      <w:r w:rsidR="002A10C7" w:rsidRPr="008D2F9F">
        <w:rPr>
          <w:rFonts w:ascii="Times New Roman" w:hAnsi="Times New Roman"/>
        </w:rPr>
        <w:t xml:space="preserve">as intended, </w:t>
      </w:r>
      <w:r w:rsidRPr="008D2F9F">
        <w:rPr>
          <w:rFonts w:ascii="Times New Roman" w:hAnsi="Times New Roman"/>
        </w:rPr>
        <w:t>participants reported higher state nostalgia in the nostalgic-memory than both the lucky-memory and ordinary-memory conditions</w:t>
      </w:r>
      <w:r w:rsidR="002A10C7" w:rsidRPr="008D2F9F">
        <w:rPr>
          <w:rFonts w:ascii="Times New Roman" w:hAnsi="Times New Roman"/>
        </w:rPr>
        <w:t>, and in the lucky</w:t>
      </w:r>
      <w:r w:rsidR="000A52B2">
        <w:rPr>
          <w:rFonts w:ascii="Times New Roman" w:hAnsi="Times New Roman"/>
        </w:rPr>
        <w:t>-</w:t>
      </w:r>
      <w:r w:rsidR="002A10C7" w:rsidRPr="008D2F9F">
        <w:rPr>
          <w:rFonts w:ascii="Times New Roman" w:hAnsi="Times New Roman"/>
        </w:rPr>
        <w:t xml:space="preserve"> compared to the ordinary</w:t>
      </w:r>
      <w:r w:rsidR="000A52B2">
        <w:rPr>
          <w:rFonts w:ascii="Times New Roman" w:hAnsi="Times New Roman"/>
        </w:rPr>
        <w:t>-memory</w:t>
      </w:r>
      <w:r w:rsidR="002A10C7" w:rsidRPr="008D2F9F">
        <w:rPr>
          <w:rFonts w:ascii="Times New Roman" w:hAnsi="Times New Roman"/>
        </w:rPr>
        <w:t xml:space="preserve"> condition</w:t>
      </w:r>
      <w:r w:rsidRPr="008D2F9F">
        <w:rPr>
          <w:rFonts w:ascii="Times New Roman" w:hAnsi="Times New Roman"/>
        </w:rPr>
        <w:t xml:space="preserve"> (</w:t>
      </w:r>
      <w:r w:rsidR="00F56320" w:rsidRPr="008D2F9F">
        <w:rPr>
          <w:rFonts w:ascii="Times New Roman" w:hAnsi="Times New Roman"/>
        </w:rPr>
        <w:t xml:space="preserve">shown by regression coefficients in </w:t>
      </w:r>
      <w:r w:rsidRPr="008D2F9F">
        <w:rPr>
          <w:rFonts w:ascii="Times New Roman" w:hAnsi="Times New Roman"/>
        </w:rPr>
        <w:t>Table 6). They also reported higher state nostalgia in the limited-time compared to the control condition</w:t>
      </w:r>
      <w:r w:rsidR="00F56320" w:rsidRPr="008D2F9F">
        <w:rPr>
          <w:rFonts w:ascii="Times New Roman" w:hAnsi="Times New Roman"/>
        </w:rPr>
        <w:t xml:space="preserve"> (Table 6)</w:t>
      </w:r>
      <w:r w:rsidRPr="008D2F9F">
        <w:rPr>
          <w:rFonts w:ascii="Times New Roman" w:hAnsi="Times New Roman"/>
        </w:rPr>
        <w:t xml:space="preserve">, replicating Study 2 and suggesting that some </w:t>
      </w:r>
      <w:r w:rsidR="002A10C7" w:rsidRPr="008D2F9F">
        <w:rPr>
          <w:rFonts w:ascii="Times New Roman" w:hAnsi="Times New Roman"/>
        </w:rPr>
        <w:t xml:space="preserve">threatened </w:t>
      </w:r>
      <w:r w:rsidRPr="008D2F9F">
        <w:rPr>
          <w:rFonts w:ascii="Times New Roman" w:hAnsi="Times New Roman"/>
        </w:rPr>
        <w:t xml:space="preserve">participants may have used the lucky or ordinary memory task as an opportunity to </w:t>
      </w:r>
      <w:r w:rsidR="00226E69">
        <w:rPr>
          <w:rFonts w:ascii="Times New Roman" w:hAnsi="Times New Roman"/>
        </w:rPr>
        <w:t>recruit</w:t>
      </w:r>
      <w:r w:rsidRPr="008D2F9F">
        <w:rPr>
          <w:rFonts w:ascii="Times New Roman" w:hAnsi="Times New Roman"/>
        </w:rPr>
        <w:t xml:space="preserve"> nostalgia.</w:t>
      </w:r>
    </w:p>
    <w:p w14:paraId="4E646710" w14:textId="77777777" w:rsidR="009A7990" w:rsidRPr="008D2F9F" w:rsidRDefault="009A7990" w:rsidP="004C6604">
      <w:pPr>
        <w:pStyle w:val="ListParagraph"/>
        <w:widowControl w:val="0"/>
        <w:spacing w:line="480" w:lineRule="exact"/>
        <w:ind w:left="0"/>
        <w:rPr>
          <w:rFonts w:ascii="Times New Roman" w:hAnsi="Times New Roman"/>
          <w:b/>
        </w:rPr>
      </w:pPr>
      <w:r w:rsidRPr="008D2F9F">
        <w:rPr>
          <w:rFonts w:ascii="Times New Roman" w:hAnsi="Times New Roman"/>
          <w:b/>
        </w:rPr>
        <w:t>Data Analytic Strategy</w:t>
      </w:r>
    </w:p>
    <w:p w14:paraId="7CD2B1C4" w14:textId="5252B462" w:rsidR="00125B78" w:rsidRPr="008D2F9F" w:rsidRDefault="009A7990" w:rsidP="004C6604">
      <w:pPr>
        <w:pStyle w:val="ListParagraph"/>
        <w:widowControl w:val="0"/>
        <w:spacing w:line="480" w:lineRule="exact"/>
        <w:ind w:left="0" w:firstLine="720"/>
        <w:rPr>
          <w:rFonts w:asciiTheme="majorBidi" w:hAnsiTheme="majorBidi" w:cstheme="majorBidi"/>
        </w:rPr>
      </w:pPr>
      <w:r w:rsidRPr="008D2F9F">
        <w:rPr>
          <w:rFonts w:ascii="Times New Roman" w:hAnsi="Times New Roman"/>
        </w:rPr>
        <w:t xml:space="preserve">To test the hypothesis that nostalgia buffers the effect of limited time on wellbeing, we again examined Nostalgia </w:t>
      </w:r>
      <w:r w:rsidRPr="008D2F9F">
        <w:rPr>
          <w:rFonts w:asciiTheme="majorBidi" w:hAnsiTheme="majorBidi" w:cstheme="majorBidi"/>
        </w:rPr>
        <w:sym w:font="Wingdings 2" w:char="F0CD"/>
      </w:r>
      <w:r w:rsidRPr="008D2F9F">
        <w:rPr>
          <w:rFonts w:asciiTheme="majorBidi" w:hAnsiTheme="majorBidi" w:cstheme="majorBidi"/>
        </w:rPr>
        <w:t xml:space="preserve"> Time Perspective interactions. Given the three memory conditions in this experiment, we used Process for SPSS (</w:t>
      </w:r>
      <w:r w:rsidR="00031211" w:rsidRPr="008D2F9F">
        <w:rPr>
          <w:rFonts w:asciiTheme="majorBidi" w:hAnsiTheme="majorBidi" w:cstheme="majorBidi"/>
        </w:rPr>
        <w:t xml:space="preserve">Model 3; </w:t>
      </w:r>
      <w:r w:rsidRPr="008D2F9F">
        <w:rPr>
          <w:rFonts w:asciiTheme="majorBidi" w:hAnsiTheme="majorBidi" w:cstheme="majorBidi"/>
        </w:rPr>
        <w:t>Hayes, 2018), which implements contrast codes for multi</w:t>
      </w:r>
      <w:r w:rsidR="00226E69">
        <w:rPr>
          <w:rFonts w:asciiTheme="majorBidi" w:hAnsiTheme="majorBidi" w:cstheme="majorBidi"/>
        </w:rPr>
        <w:t>-</w:t>
      </w:r>
      <w:r w:rsidRPr="008D2F9F">
        <w:rPr>
          <w:rFonts w:asciiTheme="majorBidi" w:hAnsiTheme="majorBidi" w:cstheme="majorBidi"/>
        </w:rPr>
        <w:t xml:space="preserve">categorical variables and their interactions. Specifically, we contrasted (a) </w:t>
      </w:r>
      <w:r w:rsidR="00360194" w:rsidRPr="008D2F9F">
        <w:rPr>
          <w:rFonts w:asciiTheme="majorBidi" w:hAnsiTheme="majorBidi" w:cstheme="majorBidi"/>
        </w:rPr>
        <w:t>n</w:t>
      </w:r>
      <w:r w:rsidRPr="008D2F9F">
        <w:rPr>
          <w:rFonts w:asciiTheme="majorBidi" w:hAnsiTheme="majorBidi" w:cstheme="majorBidi"/>
        </w:rPr>
        <w:t xml:space="preserve">ostalgia vs. </w:t>
      </w:r>
      <w:r w:rsidR="00360194" w:rsidRPr="008D2F9F">
        <w:rPr>
          <w:rFonts w:asciiTheme="majorBidi" w:hAnsiTheme="majorBidi" w:cstheme="majorBidi"/>
        </w:rPr>
        <w:t>c</w:t>
      </w:r>
      <w:r w:rsidRPr="008D2F9F">
        <w:rPr>
          <w:rFonts w:asciiTheme="majorBidi" w:hAnsiTheme="majorBidi" w:cstheme="majorBidi"/>
        </w:rPr>
        <w:t xml:space="preserve">ontrol (lucky/ordinary) and (b) </w:t>
      </w:r>
      <w:r w:rsidR="00360194" w:rsidRPr="008D2F9F">
        <w:rPr>
          <w:rFonts w:asciiTheme="majorBidi" w:hAnsiTheme="majorBidi" w:cstheme="majorBidi"/>
        </w:rPr>
        <w:t>l</w:t>
      </w:r>
      <w:r w:rsidRPr="008D2F9F">
        <w:rPr>
          <w:rFonts w:asciiTheme="majorBidi" w:hAnsiTheme="majorBidi" w:cstheme="majorBidi"/>
        </w:rPr>
        <w:t xml:space="preserve">ucky vs. </w:t>
      </w:r>
      <w:r w:rsidR="00360194" w:rsidRPr="008D2F9F">
        <w:rPr>
          <w:rFonts w:asciiTheme="majorBidi" w:hAnsiTheme="majorBidi" w:cstheme="majorBidi"/>
        </w:rPr>
        <w:t>o</w:t>
      </w:r>
      <w:r w:rsidRPr="008D2F9F">
        <w:rPr>
          <w:rFonts w:asciiTheme="majorBidi" w:hAnsiTheme="majorBidi" w:cstheme="majorBidi"/>
        </w:rPr>
        <w:t>rdinary. A</w:t>
      </w:r>
      <w:r w:rsidR="00031211" w:rsidRPr="008D2F9F">
        <w:rPr>
          <w:rFonts w:asciiTheme="majorBidi" w:hAnsiTheme="majorBidi" w:cstheme="majorBidi"/>
        </w:rPr>
        <w:t>gain</w:t>
      </w:r>
      <w:r w:rsidRPr="008D2F9F">
        <w:rPr>
          <w:rFonts w:asciiTheme="majorBidi" w:hAnsiTheme="majorBidi" w:cstheme="majorBidi"/>
        </w:rPr>
        <w:t xml:space="preserve">, we first examined </w:t>
      </w:r>
      <w:r w:rsidRPr="008D2F9F">
        <w:rPr>
          <w:rFonts w:ascii="Times New Roman" w:hAnsi="Times New Roman"/>
        </w:rPr>
        <w:t xml:space="preserve">each wellbeing dimension separately in a series of models that tested the </w:t>
      </w:r>
      <w:r w:rsidR="00F56320" w:rsidRPr="008D2F9F">
        <w:rPr>
          <w:rFonts w:ascii="Times New Roman" w:hAnsi="Times New Roman"/>
        </w:rPr>
        <w:t xml:space="preserve">interactive </w:t>
      </w:r>
      <w:r w:rsidRPr="008D2F9F">
        <w:rPr>
          <w:rFonts w:ascii="Times New Roman" w:hAnsi="Times New Roman"/>
        </w:rPr>
        <w:t xml:space="preserve">effects of memory condition, time perspective condition, and gender. Second, we tested whether the key Nostalgia </w:t>
      </w:r>
      <w:r w:rsidRPr="008D2F9F">
        <w:rPr>
          <w:rFonts w:asciiTheme="majorBidi" w:hAnsiTheme="majorBidi" w:cstheme="majorBidi"/>
        </w:rPr>
        <w:sym w:font="Wingdings 2" w:char="F0CD"/>
      </w:r>
      <w:r w:rsidRPr="008D2F9F">
        <w:rPr>
          <w:rFonts w:asciiTheme="majorBidi" w:hAnsiTheme="majorBidi" w:cstheme="majorBidi"/>
        </w:rPr>
        <w:t xml:space="preserve"> </w:t>
      </w:r>
      <w:r w:rsidRPr="008D2F9F">
        <w:rPr>
          <w:rFonts w:ascii="Times New Roman" w:hAnsi="Times New Roman"/>
        </w:rPr>
        <w:t xml:space="preserve">Time Perspective interaction differed significantly across dimensions. </w:t>
      </w:r>
      <w:r w:rsidR="00125B78" w:rsidRPr="008D2F9F">
        <w:rPr>
          <w:rFonts w:ascii="Times New Roman" w:hAnsi="Times New Roman"/>
        </w:rPr>
        <w:t>W</w:t>
      </w:r>
      <w:r w:rsidR="00AF714B" w:rsidRPr="008D2F9F">
        <w:rPr>
          <w:rFonts w:ascii="Times New Roman" w:hAnsi="Times New Roman"/>
        </w:rPr>
        <w:t xml:space="preserve">e used </w:t>
      </w:r>
      <w:r w:rsidR="00125B78" w:rsidRPr="008D2F9F">
        <w:rPr>
          <w:rFonts w:ascii="Times New Roman" w:hAnsi="Times New Roman"/>
        </w:rPr>
        <w:t xml:space="preserve">the same </w:t>
      </w:r>
      <w:r w:rsidR="00125B78" w:rsidRPr="008D2F9F">
        <w:rPr>
          <w:rFonts w:asciiTheme="majorBidi" w:hAnsiTheme="majorBidi" w:cstheme="majorBidi"/>
        </w:rPr>
        <w:t xml:space="preserve">multilevel analysis approach as in Study 1 </w:t>
      </w:r>
      <w:r w:rsidR="00F56320" w:rsidRPr="008D2F9F">
        <w:rPr>
          <w:rFonts w:asciiTheme="majorBidi" w:hAnsiTheme="majorBidi" w:cstheme="majorBidi"/>
        </w:rPr>
        <w:t xml:space="preserve">in order to </w:t>
      </w:r>
      <w:r w:rsidR="00125B78" w:rsidRPr="008D2F9F">
        <w:rPr>
          <w:rFonts w:asciiTheme="majorBidi" w:hAnsiTheme="majorBidi" w:cstheme="majorBidi"/>
        </w:rPr>
        <w:t xml:space="preserve">test the same contrasts as the Process analyses and whether they varied by dimension of wellbeing. The model tested the effects of wellbeing dimension (Level 1), memory condition (contrast coded as above), time condition, gender, and their interactions (Level 2), </w:t>
      </w:r>
      <w:r w:rsidR="00C71C7C" w:rsidRPr="008D2F9F">
        <w:rPr>
          <w:rFonts w:asciiTheme="majorBidi" w:hAnsiTheme="majorBidi" w:cstheme="majorBidi"/>
        </w:rPr>
        <w:t>as well as</w:t>
      </w:r>
      <w:r w:rsidR="00125B78" w:rsidRPr="008D2F9F">
        <w:rPr>
          <w:rFonts w:asciiTheme="majorBidi" w:hAnsiTheme="majorBidi" w:cstheme="majorBidi"/>
        </w:rPr>
        <w:t xml:space="preserve">—crucially—the interaction between wellbeing dimension and each Level 2 effect to </w:t>
      </w:r>
      <w:r w:rsidR="00031211" w:rsidRPr="008D2F9F">
        <w:rPr>
          <w:rFonts w:asciiTheme="majorBidi" w:hAnsiTheme="majorBidi" w:cstheme="majorBidi"/>
        </w:rPr>
        <w:t>test</w:t>
      </w:r>
      <w:r w:rsidR="00125B78" w:rsidRPr="008D2F9F">
        <w:rPr>
          <w:rFonts w:asciiTheme="majorBidi" w:hAnsiTheme="majorBidi" w:cstheme="majorBidi"/>
        </w:rPr>
        <w:t xml:space="preserve"> whether effects of nostalgia differed across subscales. </w:t>
      </w:r>
      <w:r w:rsidR="00C71C7C" w:rsidRPr="008D2F9F">
        <w:rPr>
          <w:rFonts w:asciiTheme="majorBidi" w:hAnsiTheme="majorBidi" w:cstheme="majorBidi"/>
        </w:rPr>
        <w:t>We excluded from analyses involving gender</w:t>
      </w:r>
      <w:r w:rsidR="00B324D5" w:rsidRPr="008D2F9F">
        <w:rPr>
          <w:rFonts w:asciiTheme="majorBidi" w:hAnsiTheme="majorBidi" w:cstheme="majorBidi"/>
        </w:rPr>
        <w:t xml:space="preserve"> the two participants who did not identify as </w:t>
      </w:r>
      <w:r w:rsidR="00C71C7C" w:rsidRPr="008D2F9F">
        <w:rPr>
          <w:rFonts w:asciiTheme="majorBidi" w:hAnsiTheme="majorBidi" w:cstheme="majorBidi"/>
        </w:rPr>
        <w:t>fe</w:t>
      </w:r>
      <w:r w:rsidR="00B324D5" w:rsidRPr="008D2F9F">
        <w:rPr>
          <w:rFonts w:asciiTheme="majorBidi" w:hAnsiTheme="majorBidi" w:cstheme="majorBidi"/>
        </w:rPr>
        <w:t xml:space="preserve">male or male. </w:t>
      </w:r>
    </w:p>
    <w:p w14:paraId="39FAAE0E" w14:textId="77777777" w:rsidR="009A7990" w:rsidRPr="008D2F9F" w:rsidRDefault="009A7990" w:rsidP="004C6604">
      <w:pPr>
        <w:pStyle w:val="ListParagraph"/>
        <w:widowControl w:val="0"/>
        <w:spacing w:line="480" w:lineRule="exact"/>
        <w:ind w:left="0"/>
        <w:rPr>
          <w:rFonts w:ascii="Times New Roman" w:hAnsi="Times New Roman"/>
          <w:b/>
        </w:rPr>
      </w:pPr>
      <w:r w:rsidRPr="008D2F9F">
        <w:rPr>
          <w:rFonts w:ascii="Times New Roman" w:hAnsi="Times New Roman"/>
          <w:b/>
        </w:rPr>
        <w:t>Nostalgia Moderates the Effect of Limited Time on Wellbeing</w:t>
      </w:r>
    </w:p>
    <w:p w14:paraId="1096AC00" w14:textId="331B89AE" w:rsidR="00B324D5" w:rsidRPr="008D2F9F" w:rsidRDefault="009A7990" w:rsidP="004C6604">
      <w:pPr>
        <w:widowControl w:val="0"/>
        <w:spacing w:after="0" w:line="480" w:lineRule="exact"/>
        <w:rPr>
          <w:rFonts w:ascii="Times New Roman" w:hAnsi="Times New Roman"/>
          <w:sz w:val="24"/>
          <w:szCs w:val="24"/>
        </w:rPr>
      </w:pPr>
      <w:r w:rsidRPr="008D2F9F">
        <w:rPr>
          <w:rFonts w:ascii="Times New Roman" w:hAnsi="Times New Roman"/>
          <w:b/>
          <w:bCs/>
        </w:rPr>
        <w:tab/>
      </w:r>
      <w:r w:rsidRPr="008D2F9F">
        <w:rPr>
          <w:rFonts w:ascii="Times New Roman" w:hAnsi="Times New Roman"/>
          <w:sz w:val="24"/>
          <w:szCs w:val="24"/>
        </w:rPr>
        <w:t xml:space="preserve">First, we conducted individual </w:t>
      </w:r>
      <w:r w:rsidR="00125B78" w:rsidRPr="008D2F9F">
        <w:rPr>
          <w:rFonts w:ascii="Times New Roman" w:hAnsi="Times New Roman"/>
          <w:sz w:val="24"/>
          <w:szCs w:val="24"/>
        </w:rPr>
        <w:t>Process analyses</w:t>
      </w:r>
      <w:r w:rsidRPr="008D2F9F">
        <w:rPr>
          <w:rFonts w:ascii="Times New Roman" w:hAnsi="Times New Roman"/>
          <w:sz w:val="24"/>
          <w:szCs w:val="24"/>
        </w:rPr>
        <w:t xml:space="preserve"> on each </w:t>
      </w:r>
      <w:r w:rsidR="00226E69" w:rsidRPr="008D2F9F">
        <w:rPr>
          <w:rFonts w:ascii="Times New Roman" w:hAnsi="Times New Roman"/>
          <w:sz w:val="24"/>
          <w:szCs w:val="24"/>
        </w:rPr>
        <w:t xml:space="preserve">wellbeing </w:t>
      </w:r>
      <w:r w:rsidRPr="008D2F9F">
        <w:rPr>
          <w:rFonts w:ascii="Times New Roman" w:hAnsi="Times New Roman"/>
          <w:sz w:val="24"/>
          <w:szCs w:val="24"/>
        </w:rPr>
        <w:t xml:space="preserve">dimension (Table </w:t>
      </w:r>
      <w:r w:rsidR="00AC5B7F" w:rsidRPr="008D2F9F">
        <w:rPr>
          <w:rFonts w:ascii="Times New Roman" w:hAnsi="Times New Roman"/>
          <w:sz w:val="24"/>
          <w:szCs w:val="24"/>
        </w:rPr>
        <w:t>6</w:t>
      </w:r>
      <w:r w:rsidRPr="008D2F9F">
        <w:rPr>
          <w:rFonts w:ascii="Times New Roman" w:hAnsi="Times New Roman"/>
          <w:sz w:val="24"/>
          <w:szCs w:val="24"/>
        </w:rPr>
        <w:t xml:space="preserve">). </w:t>
      </w:r>
      <w:r w:rsidR="003E14B3" w:rsidRPr="008D2F9F">
        <w:rPr>
          <w:rFonts w:ascii="Times New Roman" w:hAnsi="Times New Roman"/>
          <w:sz w:val="24"/>
          <w:szCs w:val="24"/>
        </w:rPr>
        <w:t>G</w:t>
      </w:r>
      <w:r w:rsidR="00B324D5" w:rsidRPr="008D2F9F">
        <w:rPr>
          <w:rFonts w:ascii="Times New Roman" w:hAnsi="Times New Roman"/>
          <w:sz w:val="24"/>
          <w:szCs w:val="24"/>
        </w:rPr>
        <w:t xml:space="preserve">ender differences </w:t>
      </w:r>
      <w:r w:rsidR="00AC5B7F" w:rsidRPr="008D2F9F">
        <w:rPr>
          <w:rFonts w:ascii="Times New Roman" w:hAnsi="Times New Roman"/>
          <w:sz w:val="24"/>
          <w:szCs w:val="24"/>
        </w:rPr>
        <w:t>indicat</w:t>
      </w:r>
      <w:r w:rsidR="003E14B3" w:rsidRPr="008D2F9F">
        <w:rPr>
          <w:rFonts w:ascii="Times New Roman" w:hAnsi="Times New Roman"/>
          <w:sz w:val="24"/>
          <w:szCs w:val="24"/>
        </w:rPr>
        <w:t>ed</w:t>
      </w:r>
      <w:r w:rsidR="00AC5B7F" w:rsidRPr="008D2F9F">
        <w:rPr>
          <w:rFonts w:ascii="Times New Roman" w:hAnsi="Times New Roman"/>
          <w:sz w:val="24"/>
          <w:szCs w:val="24"/>
        </w:rPr>
        <w:t xml:space="preserve"> that women reported higher</w:t>
      </w:r>
      <w:r w:rsidR="00B324D5" w:rsidRPr="008D2F9F">
        <w:rPr>
          <w:rFonts w:ascii="Times New Roman" w:hAnsi="Times New Roman"/>
          <w:sz w:val="24"/>
          <w:szCs w:val="24"/>
        </w:rPr>
        <w:t xml:space="preserve"> </w:t>
      </w:r>
      <w:r w:rsidR="00031211" w:rsidRPr="008D2F9F">
        <w:rPr>
          <w:rFonts w:ascii="Times New Roman" w:hAnsi="Times New Roman"/>
          <w:sz w:val="24"/>
          <w:szCs w:val="24"/>
        </w:rPr>
        <w:t>P</w:t>
      </w:r>
      <w:r w:rsidR="00AC5B7F" w:rsidRPr="008D2F9F">
        <w:rPr>
          <w:rFonts w:ascii="Times New Roman" w:hAnsi="Times New Roman"/>
          <w:sz w:val="24"/>
          <w:szCs w:val="24"/>
        </w:rPr>
        <w:t xml:space="preserve">ositive </w:t>
      </w:r>
      <w:r w:rsidR="00031211" w:rsidRPr="008D2F9F">
        <w:rPr>
          <w:rFonts w:ascii="Times New Roman" w:hAnsi="Times New Roman"/>
          <w:sz w:val="24"/>
          <w:szCs w:val="24"/>
        </w:rPr>
        <w:t>R</w:t>
      </w:r>
      <w:r w:rsidR="00AC5B7F" w:rsidRPr="008D2F9F">
        <w:rPr>
          <w:rFonts w:ascii="Times New Roman" w:hAnsi="Times New Roman"/>
          <w:sz w:val="24"/>
          <w:szCs w:val="24"/>
        </w:rPr>
        <w:t xml:space="preserve">elationships </w:t>
      </w:r>
      <w:r w:rsidR="00D03042" w:rsidRPr="008D2F9F">
        <w:rPr>
          <w:rFonts w:ascii="Times New Roman" w:hAnsi="Times New Roman"/>
          <w:sz w:val="24"/>
          <w:szCs w:val="24"/>
        </w:rPr>
        <w:t>(</w:t>
      </w:r>
      <w:r w:rsidR="00D03042" w:rsidRPr="008D2F9F">
        <w:rPr>
          <w:rFonts w:ascii="Times New Roman" w:hAnsi="Times New Roman"/>
          <w:i/>
          <w:sz w:val="24"/>
          <w:szCs w:val="24"/>
        </w:rPr>
        <w:t>M</w:t>
      </w:r>
      <w:r w:rsidR="00D03042" w:rsidRPr="008D2F9F">
        <w:rPr>
          <w:rFonts w:ascii="Times New Roman" w:hAnsi="Times New Roman"/>
          <w:sz w:val="24"/>
          <w:szCs w:val="24"/>
        </w:rPr>
        <w:t xml:space="preserve"> = 4.72, </w:t>
      </w:r>
      <w:r w:rsidR="00D03042" w:rsidRPr="008D2F9F">
        <w:rPr>
          <w:rFonts w:ascii="Times New Roman" w:hAnsi="Times New Roman"/>
          <w:i/>
          <w:sz w:val="24"/>
          <w:szCs w:val="24"/>
        </w:rPr>
        <w:t>SD</w:t>
      </w:r>
      <w:r w:rsidR="00D03042" w:rsidRPr="008D2F9F">
        <w:rPr>
          <w:rFonts w:ascii="Times New Roman" w:hAnsi="Times New Roman"/>
          <w:sz w:val="24"/>
          <w:szCs w:val="24"/>
        </w:rPr>
        <w:t xml:space="preserve"> = 0.80) </w:t>
      </w:r>
      <w:r w:rsidR="00AC5B7F" w:rsidRPr="008D2F9F">
        <w:rPr>
          <w:rFonts w:ascii="Times New Roman" w:hAnsi="Times New Roman"/>
          <w:sz w:val="24"/>
          <w:szCs w:val="24"/>
        </w:rPr>
        <w:t xml:space="preserve">and </w:t>
      </w:r>
      <w:r w:rsidR="00031211" w:rsidRPr="008D2F9F">
        <w:rPr>
          <w:rFonts w:ascii="Times New Roman" w:hAnsi="Times New Roman"/>
          <w:sz w:val="24"/>
          <w:szCs w:val="24"/>
        </w:rPr>
        <w:t>P</w:t>
      </w:r>
      <w:r w:rsidR="00AC5B7F" w:rsidRPr="008D2F9F">
        <w:rPr>
          <w:rFonts w:ascii="Times New Roman" w:hAnsi="Times New Roman"/>
          <w:sz w:val="24"/>
          <w:szCs w:val="24"/>
        </w:rPr>
        <w:t xml:space="preserve">urpose in </w:t>
      </w:r>
      <w:r w:rsidR="00031211" w:rsidRPr="008D2F9F">
        <w:rPr>
          <w:rFonts w:ascii="Times New Roman" w:hAnsi="Times New Roman"/>
          <w:sz w:val="24"/>
          <w:szCs w:val="24"/>
        </w:rPr>
        <w:t>L</w:t>
      </w:r>
      <w:r w:rsidR="00AC5B7F" w:rsidRPr="008D2F9F">
        <w:rPr>
          <w:rFonts w:ascii="Times New Roman" w:hAnsi="Times New Roman"/>
          <w:sz w:val="24"/>
          <w:szCs w:val="24"/>
        </w:rPr>
        <w:t xml:space="preserve">ife </w:t>
      </w:r>
      <w:r w:rsidR="00D03042" w:rsidRPr="008D2F9F">
        <w:rPr>
          <w:rFonts w:ascii="Times New Roman" w:hAnsi="Times New Roman"/>
          <w:sz w:val="24"/>
          <w:szCs w:val="24"/>
        </w:rPr>
        <w:t>(</w:t>
      </w:r>
      <w:r w:rsidR="00D03042" w:rsidRPr="008D2F9F">
        <w:rPr>
          <w:rFonts w:ascii="Times New Roman" w:hAnsi="Times New Roman"/>
          <w:i/>
          <w:sz w:val="24"/>
          <w:szCs w:val="24"/>
        </w:rPr>
        <w:t>M</w:t>
      </w:r>
      <w:r w:rsidR="00D03042" w:rsidRPr="008D2F9F">
        <w:rPr>
          <w:rFonts w:ascii="Times New Roman" w:hAnsi="Times New Roman"/>
          <w:sz w:val="24"/>
          <w:szCs w:val="24"/>
        </w:rPr>
        <w:t xml:space="preserve"> = 4.33, </w:t>
      </w:r>
      <w:r w:rsidR="00D03042" w:rsidRPr="008D2F9F">
        <w:rPr>
          <w:rFonts w:ascii="Times New Roman" w:hAnsi="Times New Roman"/>
          <w:i/>
          <w:sz w:val="24"/>
          <w:szCs w:val="24"/>
        </w:rPr>
        <w:t>SD</w:t>
      </w:r>
      <w:r w:rsidR="00D03042" w:rsidRPr="008D2F9F">
        <w:rPr>
          <w:rFonts w:ascii="Times New Roman" w:hAnsi="Times New Roman"/>
          <w:sz w:val="24"/>
          <w:szCs w:val="24"/>
        </w:rPr>
        <w:t xml:space="preserve"> = 0.77) </w:t>
      </w:r>
      <w:r w:rsidR="00AC5B7F" w:rsidRPr="008D2F9F">
        <w:rPr>
          <w:rFonts w:ascii="Times New Roman" w:hAnsi="Times New Roman"/>
          <w:sz w:val="24"/>
          <w:szCs w:val="24"/>
        </w:rPr>
        <w:t>than men</w:t>
      </w:r>
      <w:r w:rsidR="00D03042" w:rsidRPr="008D2F9F">
        <w:rPr>
          <w:rFonts w:ascii="Times New Roman" w:hAnsi="Times New Roman"/>
          <w:sz w:val="24"/>
          <w:szCs w:val="24"/>
        </w:rPr>
        <w:t xml:space="preserve"> (</w:t>
      </w:r>
      <w:r w:rsidR="00D03042" w:rsidRPr="008D2F9F">
        <w:rPr>
          <w:rFonts w:ascii="Times New Roman" w:hAnsi="Times New Roman"/>
          <w:i/>
          <w:sz w:val="24"/>
          <w:szCs w:val="24"/>
        </w:rPr>
        <w:t>M</w:t>
      </w:r>
      <w:r w:rsidR="00D03042" w:rsidRPr="008D2F9F">
        <w:rPr>
          <w:rFonts w:ascii="Times New Roman" w:hAnsi="Times New Roman"/>
          <w:sz w:val="24"/>
          <w:szCs w:val="24"/>
        </w:rPr>
        <w:t xml:space="preserve"> = 4.39, </w:t>
      </w:r>
      <w:r w:rsidR="00D03042" w:rsidRPr="008D2F9F">
        <w:rPr>
          <w:rFonts w:ascii="Times New Roman" w:hAnsi="Times New Roman"/>
          <w:i/>
          <w:sz w:val="24"/>
          <w:szCs w:val="24"/>
        </w:rPr>
        <w:t>SD</w:t>
      </w:r>
      <w:r w:rsidR="00D03042" w:rsidRPr="008D2F9F">
        <w:rPr>
          <w:rFonts w:ascii="Times New Roman" w:hAnsi="Times New Roman"/>
          <w:sz w:val="24"/>
          <w:szCs w:val="24"/>
        </w:rPr>
        <w:t xml:space="preserve"> = 0.93; </w:t>
      </w:r>
      <w:r w:rsidR="00D03042" w:rsidRPr="008D2F9F">
        <w:rPr>
          <w:rFonts w:ascii="Times New Roman" w:hAnsi="Times New Roman"/>
          <w:i/>
          <w:sz w:val="24"/>
          <w:szCs w:val="24"/>
        </w:rPr>
        <w:t>M</w:t>
      </w:r>
      <w:r w:rsidR="00D03042" w:rsidRPr="008D2F9F">
        <w:rPr>
          <w:rFonts w:ascii="Times New Roman" w:hAnsi="Times New Roman"/>
          <w:sz w:val="24"/>
          <w:szCs w:val="24"/>
        </w:rPr>
        <w:t xml:space="preserve"> = 4.09, </w:t>
      </w:r>
      <w:r w:rsidR="00D03042" w:rsidRPr="008D2F9F">
        <w:rPr>
          <w:rFonts w:ascii="Times New Roman" w:hAnsi="Times New Roman"/>
          <w:i/>
          <w:sz w:val="24"/>
          <w:szCs w:val="24"/>
        </w:rPr>
        <w:t>SD</w:t>
      </w:r>
      <w:r w:rsidR="00D03042" w:rsidRPr="008D2F9F">
        <w:rPr>
          <w:rFonts w:ascii="Times New Roman" w:hAnsi="Times New Roman"/>
          <w:sz w:val="24"/>
          <w:szCs w:val="24"/>
        </w:rPr>
        <w:t xml:space="preserve"> = 0.86, respectively)</w:t>
      </w:r>
      <w:r w:rsidR="00AC5B7F" w:rsidRPr="008D2F9F">
        <w:rPr>
          <w:rFonts w:ascii="Times New Roman" w:hAnsi="Times New Roman"/>
          <w:sz w:val="24"/>
          <w:szCs w:val="24"/>
        </w:rPr>
        <w:t xml:space="preserve">. </w:t>
      </w:r>
      <w:r w:rsidR="00F95A3D" w:rsidRPr="008D2F9F">
        <w:rPr>
          <w:rFonts w:ascii="Times New Roman" w:hAnsi="Times New Roman"/>
          <w:sz w:val="24"/>
          <w:szCs w:val="24"/>
        </w:rPr>
        <w:t xml:space="preserve">Significant </w:t>
      </w:r>
      <w:r w:rsidR="00AC5B7F" w:rsidRPr="008D2F9F">
        <w:rPr>
          <w:rFonts w:ascii="Times New Roman" w:hAnsi="Times New Roman"/>
          <w:sz w:val="24"/>
          <w:szCs w:val="24"/>
        </w:rPr>
        <w:t>main effect</w:t>
      </w:r>
      <w:r w:rsidR="00F95A3D" w:rsidRPr="008D2F9F">
        <w:rPr>
          <w:rFonts w:ascii="Times New Roman" w:hAnsi="Times New Roman"/>
          <w:sz w:val="24"/>
          <w:szCs w:val="24"/>
        </w:rPr>
        <w:t>s</w:t>
      </w:r>
      <w:r w:rsidR="00AC5B7F" w:rsidRPr="008D2F9F">
        <w:rPr>
          <w:rFonts w:ascii="Times New Roman" w:hAnsi="Times New Roman"/>
          <w:sz w:val="24"/>
          <w:szCs w:val="24"/>
        </w:rPr>
        <w:t xml:space="preserve"> of time perspective </w:t>
      </w:r>
      <w:r w:rsidR="00F95A3D" w:rsidRPr="008D2F9F">
        <w:rPr>
          <w:rFonts w:ascii="Times New Roman" w:hAnsi="Times New Roman"/>
          <w:sz w:val="24"/>
          <w:szCs w:val="24"/>
        </w:rPr>
        <w:t>indicated that</w:t>
      </w:r>
      <w:r w:rsidR="00AC5B7F" w:rsidRPr="008D2F9F">
        <w:rPr>
          <w:rFonts w:ascii="Times New Roman" w:hAnsi="Times New Roman"/>
          <w:sz w:val="24"/>
          <w:szCs w:val="24"/>
        </w:rPr>
        <w:t xml:space="preserve"> </w:t>
      </w:r>
      <w:r w:rsidR="00031211" w:rsidRPr="008D2F9F">
        <w:rPr>
          <w:rFonts w:ascii="Times New Roman" w:hAnsi="Times New Roman"/>
          <w:sz w:val="24"/>
          <w:szCs w:val="24"/>
        </w:rPr>
        <w:t xml:space="preserve">limited time reduced </w:t>
      </w:r>
      <w:r w:rsidR="00AC5B7F" w:rsidRPr="008D2F9F">
        <w:rPr>
          <w:rFonts w:ascii="Times New Roman" w:hAnsi="Times New Roman"/>
          <w:sz w:val="24"/>
          <w:szCs w:val="24"/>
        </w:rPr>
        <w:t xml:space="preserve">Environmental Mastery and Positive Relationships. The main effect of nostalgia (vs. control) was significant for Autonomy and Personal Growth, indicating that recalling a nostalgic memory </w:t>
      </w:r>
      <w:r w:rsidR="00A865A8" w:rsidRPr="008D2F9F">
        <w:rPr>
          <w:rFonts w:ascii="Times New Roman" w:hAnsi="Times New Roman"/>
          <w:sz w:val="24"/>
          <w:szCs w:val="24"/>
        </w:rPr>
        <w:t>increased</w:t>
      </w:r>
      <w:r w:rsidR="00AC5B7F" w:rsidRPr="008D2F9F">
        <w:rPr>
          <w:rFonts w:ascii="Times New Roman" w:hAnsi="Times New Roman"/>
          <w:sz w:val="24"/>
          <w:szCs w:val="24"/>
        </w:rPr>
        <w:t xml:space="preserve"> these aspects of wellbeing, </w:t>
      </w:r>
      <w:r w:rsidR="00A865A8" w:rsidRPr="008D2F9F">
        <w:rPr>
          <w:rFonts w:ascii="Times New Roman" w:hAnsi="Times New Roman"/>
          <w:sz w:val="24"/>
          <w:szCs w:val="24"/>
        </w:rPr>
        <w:t>whereas</w:t>
      </w:r>
      <w:r w:rsidR="00AC5B7F" w:rsidRPr="008D2F9F">
        <w:rPr>
          <w:rFonts w:ascii="Times New Roman" w:hAnsi="Times New Roman"/>
          <w:sz w:val="24"/>
          <w:szCs w:val="24"/>
        </w:rPr>
        <w:t xml:space="preserve"> </w:t>
      </w:r>
      <w:r w:rsidR="00031211" w:rsidRPr="008D2F9F">
        <w:rPr>
          <w:rFonts w:ascii="Times New Roman" w:hAnsi="Times New Roman"/>
          <w:sz w:val="24"/>
          <w:szCs w:val="24"/>
        </w:rPr>
        <w:t>all</w:t>
      </w:r>
      <w:r w:rsidR="00AC5B7F" w:rsidRPr="008D2F9F">
        <w:rPr>
          <w:rFonts w:ascii="Times New Roman" w:hAnsi="Times New Roman"/>
          <w:sz w:val="24"/>
          <w:szCs w:val="24"/>
        </w:rPr>
        <w:t xml:space="preserve"> main effects of lucky (vs. ordinary) memory were non-significant. The key Nostalgia </w:t>
      </w:r>
      <w:r w:rsidR="00AC5B7F" w:rsidRPr="008D2F9F">
        <w:rPr>
          <w:rFonts w:ascii="Times New Roman" w:hAnsi="Times New Roman"/>
          <w:sz w:val="24"/>
          <w:szCs w:val="24"/>
        </w:rPr>
        <w:sym w:font="Wingdings 2" w:char="F0CD"/>
      </w:r>
      <w:r w:rsidR="00AC5B7F" w:rsidRPr="008D2F9F">
        <w:rPr>
          <w:rFonts w:ascii="Times New Roman" w:hAnsi="Times New Roman"/>
          <w:sz w:val="24"/>
          <w:szCs w:val="24"/>
        </w:rPr>
        <w:t xml:space="preserve"> Time Perspective interaction was significant only for Positive Relationships</w:t>
      </w:r>
      <w:r w:rsidR="00A865A8" w:rsidRPr="008D2F9F">
        <w:rPr>
          <w:rFonts w:ascii="Times New Roman" w:hAnsi="Times New Roman"/>
          <w:sz w:val="24"/>
          <w:szCs w:val="24"/>
        </w:rPr>
        <w:t>. Participants in the limited time condition reported lower positive relationships than those in the control condition if they recalled a control (lucky/ordinary) memory (</w:t>
      </w:r>
      <w:r w:rsidR="00A865A8" w:rsidRPr="008D2F9F">
        <w:rPr>
          <w:rFonts w:ascii="Times New Roman" w:hAnsi="Times New Roman"/>
          <w:i/>
          <w:sz w:val="24"/>
          <w:szCs w:val="24"/>
        </w:rPr>
        <w:t>B</w:t>
      </w:r>
      <w:r w:rsidR="00FB2240" w:rsidRPr="008D2F9F">
        <w:rPr>
          <w:rFonts w:ascii="Times New Roman" w:hAnsi="Times New Roman"/>
          <w:i/>
          <w:sz w:val="24"/>
          <w:szCs w:val="24"/>
        </w:rPr>
        <w:t xml:space="preserve"> </w:t>
      </w:r>
      <w:r w:rsidR="00A865A8" w:rsidRPr="008D2F9F">
        <w:rPr>
          <w:rFonts w:ascii="Times New Roman" w:hAnsi="Times New Roman"/>
          <w:sz w:val="24"/>
          <w:szCs w:val="24"/>
        </w:rPr>
        <w:t>=</w:t>
      </w:r>
      <w:r w:rsidR="00FB2240" w:rsidRPr="008D2F9F">
        <w:rPr>
          <w:rFonts w:ascii="Times New Roman" w:hAnsi="Times New Roman"/>
          <w:sz w:val="24"/>
          <w:szCs w:val="24"/>
        </w:rPr>
        <w:t xml:space="preserve"> </w:t>
      </w:r>
      <w:r w:rsidR="00A865A8" w:rsidRPr="008D2F9F">
        <w:rPr>
          <w:rFonts w:ascii="Times New Roman" w:hAnsi="Times New Roman"/>
          <w:sz w:val="24"/>
          <w:szCs w:val="24"/>
        </w:rPr>
        <w:t xml:space="preserve">-.312, </w:t>
      </w:r>
      <w:r w:rsidR="00A865A8" w:rsidRPr="008D2F9F">
        <w:rPr>
          <w:rFonts w:ascii="Times New Roman" w:hAnsi="Times New Roman"/>
          <w:i/>
          <w:sz w:val="24"/>
          <w:szCs w:val="24"/>
        </w:rPr>
        <w:t>p</w:t>
      </w:r>
      <w:r w:rsidR="00FB2240" w:rsidRPr="008D2F9F">
        <w:rPr>
          <w:rFonts w:ascii="Times New Roman" w:hAnsi="Times New Roman"/>
          <w:i/>
          <w:sz w:val="24"/>
          <w:szCs w:val="24"/>
        </w:rPr>
        <w:t xml:space="preserve"> </w:t>
      </w:r>
      <w:r w:rsidR="00A865A8" w:rsidRPr="008D2F9F">
        <w:rPr>
          <w:rFonts w:ascii="Times New Roman" w:hAnsi="Times New Roman"/>
          <w:sz w:val="24"/>
          <w:szCs w:val="24"/>
        </w:rPr>
        <w:t>&lt; .001), but not if they recalled a nostalgic memory (</w:t>
      </w:r>
      <w:r w:rsidR="00A865A8" w:rsidRPr="008D2F9F">
        <w:rPr>
          <w:rFonts w:ascii="Times New Roman" w:hAnsi="Times New Roman"/>
          <w:i/>
          <w:sz w:val="24"/>
          <w:szCs w:val="24"/>
        </w:rPr>
        <w:t>B</w:t>
      </w:r>
      <w:r w:rsidR="00FB2240" w:rsidRPr="008D2F9F">
        <w:rPr>
          <w:rFonts w:ascii="Times New Roman" w:hAnsi="Times New Roman"/>
          <w:i/>
          <w:sz w:val="24"/>
          <w:szCs w:val="24"/>
        </w:rPr>
        <w:t xml:space="preserve"> </w:t>
      </w:r>
      <w:r w:rsidR="00A865A8" w:rsidRPr="008D2F9F">
        <w:rPr>
          <w:rFonts w:ascii="Times New Roman" w:hAnsi="Times New Roman"/>
          <w:sz w:val="24"/>
          <w:szCs w:val="24"/>
        </w:rPr>
        <w:t xml:space="preserve">= -.034, </w:t>
      </w:r>
      <w:r w:rsidR="00A865A8" w:rsidRPr="008D2F9F">
        <w:rPr>
          <w:rFonts w:ascii="Times New Roman" w:hAnsi="Times New Roman"/>
          <w:i/>
          <w:sz w:val="24"/>
          <w:szCs w:val="24"/>
        </w:rPr>
        <w:t>p</w:t>
      </w:r>
      <w:r w:rsidR="00FB2240" w:rsidRPr="008D2F9F">
        <w:rPr>
          <w:rFonts w:ascii="Times New Roman" w:hAnsi="Times New Roman"/>
          <w:i/>
          <w:sz w:val="24"/>
          <w:szCs w:val="24"/>
        </w:rPr>
        <w:t xml:space="preserve"> </w:t>
      </w:r>
      <w:r w:rsidR="00A865A8" w:rsidRPr="008D2F9F">
        <w:rPr>
          <w:rFonts w:ascii="Times New Roman" w:hAnsi="Times New Roman"/>
          <w:sz w:val="24"/>
          <w:szCs w:val="24"/>
        </w:rPr>
        <w:t>=</w:t>
      </w:r>
      <w:r w:rsidR="00033D19">
        <w:rPr>
          <w:rFonts w:ascii="Times New Roman" w:hAnsi="Times New Roman"/>
          <w:sz w:val="24"/>
          <w:szCs w:val="24"/>
        </w:rPr>
        <w:t xml:space="preserve"> </w:t>
      </w:r>
      <w:r w:rsidR="00A865A8" w:rsidRPr="008D2F9F">
        <w:rPr>
          <w:rFonts w:ascii="Times New Roman" w:hAnsi="Times New Roman"/>
          <w:sz w:val="24"/>
          <w:szCs w:val="24"/>
        </w:rPr>
        <w:t xml:space="preserve">.750). The effect of nostalgic (vs. </w:t>
      </w:r>
      <w:r w:rsidR="00031211" w:rsidRPr="008D2F9F">
        <w:rPr>
          <w:rFonts w:ascii="Times New Roman" w:hAnsi="Times New Roman"/>
          <w:sz w:val="24"/>
          <w:szCs w:val="24"/>
        </w:rPr>
        <w:t>control</w:t>
      </w:r>
      <w:r w:rsidR="00A865A8" w:rsidRPr="008D2F9F">
        <w:rPr>
          <w:rFonts w:ascii="Times New Roman" w:hAnsi="Times New Roman"/>
          <w:sz w:val="24"/>
          <w:szCs w:val="24"/>
        </w:rPr>
        <w:t>) memory was positive and significant in the limited condition (</w:t>
      </w:r>
      <w:r w:rsidR="00A865A8" w:rsidRPr="008D2F9F">
        <w:rPr>
          <w:rFonts w:ascii="Times New Roman" w:hAnsi="Times New Roman"/>
          <w:i/>
          <w:sz w:val="24"/>
          <w:szCs w:val="24"/>
        </w:rPr>
        <w:t>B</w:t>
      </w:r>
      <w:r w:rsidR="00FB2240" w:rsidRPr="008D2F9F">
        <w:rPr>
          <w:rFonts w:ascii="Times New Roman" w:hAnsi="Times New Roman"/>
          <w:i/>
          <w:sz w:val="24"/>
          <w:szCs w:val="24"/>
        </w:rPr>
        <w:t xml:space="preserve"> </w:t>
      </w:r>
      <w:r w:rsidR="00A865A8" w:rsidRPr="008D2F9F">
        <w:rPr>
          <w:rFonts w:ascii="Times New Roman" w:hAnsi="Times New Roman"/>
          <w:sz w:val="24"/>
          <w:szCs w:val="24"/>
        </w:rPr>
        <w:t>=</w:t>
      </w:r>
      <w:r w:rsidR="00FB2240" w:rsidRPr="008D2F9F">
        <w:rPr>
          <w:rFonts w:ascii="Times New Roman" w:hAnsi="Times New Roman"/>
          <w:sz w:val="24"/>
          <w:szCs w:val="24"/>
        </w:rPr>
        <w:t xml:space="preserve"> </w:t>
      </w:r>
      <w:r w:rsidR="00A865A8" w:rsidRPr="008D2F9F">
        <w:rPr>
          <w:rFonts w:ascii="Times New Roman" w:hAnsi="Times New Roman"/>
          <w:sz w:val="24"/>
          <w:szCs w:val="24"/>
        </w:rPr>
        <w:t xml:space="preserve">.450, </w:t>
      </w:r>
      <w:r w:rsidR="00A865A8" w:rsidRPr="008D2F9F">
        <w:rPr>
          <w:rFonts w:ascii="Times New Roman" w:hAnsi="Times New Roman"/>
          <w:i/>
          <w:sz w:val="24"/>
          <w:szCs w:val="24"/>
        </w:rPr>
        <w:t>p</w:t>
      </w:r>
      <w:r w:rsidR="00FB2240" w:rsidRPr="008D2F9F">
        <w:rPr>
          <w:rFonts w:ascii="Times New Roman" w:hAnsi="Times New Roman"/>
          <w:i/>
          <w:sz w:val="24"/>
          <w:szCs w:val="24"/>
        </w:rPr>
        <w:t xml:space="preserve"> </w:t>
      </w:r>
      <w:r w:rsidR="00A865A8" w:rsidRPr="008D2F9F">
        <w:rPr>
          <w:rFonts w:ascii="Times New Roman" w:hAnsi="Times New Roman"/>
          <w:sz w:val="24"/>
          <w:szCs w:val="24"/>
        </w:rPr>
        <w:t>=</w:t>
      </w:r>
      <w:r w:rsidR="00FB2240" w:rsidRPr="008D2F9F">
        <w:rPr>
          <w:rFonts w:ascii="Times New Roman" w:hAnsi="Times New Roman"/>
          <w:sz w:val="24"/>
          <w:szCs w:val="24"/>
        </w:rPr>
        <w:t xml:space="preserve"> </w:t>
      </w:r>
      <w:r w:rsidR="00A865A8" w:rsidRPr="008D2F9F">
        <w:rPr>
          <w:rFonts w:ascii="Times New Roman" w:hAnsi="Times New Roman"/>
          <w:sz w:val="24"/>
          <w:szCs w:val="24"/>
        </w:rPr>
        <w:t>.017) but not in the control condition (</w:t>
      </w:r>
      <w:r w:rsidR="00A865A8" w:rsidRPr="008D2F9F">
        <w:rPr>
          <w:rFonts w:ascii="Times New Roman" w:hAnsi="Times New Roman"/>
          <w:i/>
          <w:sz w:val="24"/>
          <w:szCs w:val="24"/>
        </w:rPr>
        <w:t>B</w:t>
      </w:r>
      <w:r w:rsidR="00FB2240" w:rsidRPr="008D2F9F">
        <w:rPr>
          <w:rFonts w:ascii="Times New Roman" w:hAnsi="Times New Roman"/>
          <w:i/>
          <w:sz w:val="24"/>
          <w:szCs w:val="24"/>
        </w:rPr>
        <w:t xml:space="preserve"> </w:t>
      </w:r>
      <w:r w:rsidR="00A865A8" w:rsidRPr="008D2F9F">
        <w:rPr>
          <w:rFonts w:ascii="Times New Roman" w:hAnsi="Times New Roman"/>
          <w:sz w:val="24"/>
          <w:szCs w:val="24"/>
        </w:rPr>
        <w:t>=</w:t>
      </w:r>
      <w:r w:rsidR="00FB2240" w:rsidRPr="008D2F9F">
        <w:rPr>
          <w:rFonts w:ascii="Times New Roman" w:hAnsi="Times New Roman"/>
          <w:sz w:val="24"/>
          <w:szCs w:val="24"/>
        </w:rPr>
        <w:t xml:space="preserve"> </w:t>
      </w:r>
      <w:r w:rsidR="00A865A8" w:rsidRPr="008D2F9F">
        <w:rPr>
          <w:rFonts w:ascii="Times New Roman" w:hAnsi="Times New Roman"/>
          <w:sz w:val="24"/>
          <w:szCs w:val="24"/>
        </w:rPr>
        <w:t xml:space="preserve">-.106, </w:t>
      </w:r>
      <w:r w:rsidR="00A865A8" w:rsidRPr="008D2F9F">
        <w:rPr>
          <w:rFonts w:ascii="Times New Roman" w:hAnsi="Times New Roman"/>
          <w:i/>
          <w:sz w:val="24"/>
          <w:szCs w:val="24"/>
        </w:rPr>
        <w:t>p</w:t>
      </w:r>
      <w:r w:rsidR="00FB2240" w:rsidRPr="008D2F9F">
        <w:rPr>
          <w:rFonts w:ascii="Times New Roman" w:hAnsi="Times New Roman"/>
          <w:i/>
          <w:sz w:val="24"/>
          <w:szCs w:val="24"/>
        </w:rPr>
        <w:t xml:space="preserve"> </w:t>
      </w:r>
      <w:r w:rsidR="00A865A8" w:rsidRPr="008D2F9F">
        <w:rPr>
          <w:rFonts w:ascii="Times New Roman" w:hAnsi="Times New Roman"/>
          <w:sz w:val="24"/>
          <w:szCs w:val="24"/>
        </w:rPr>
        <w:t>=</w:t>
      </w:r>
      <w:r w:rsidR="00FB2240" w:rsidRPr="008D2F9F">
        <w:rPr>
          <w:rFonts w:ascii="Times New Roman" w:hAnsi="Times New Roman"/>
          <w:sz w:val="24"/>
          <w:szCs w:val="24"/>
        </w:rPr>
        <w:t xml:space="preserve"> </w:t>
      </w:r>
      <w:r w:rsidR="00A865A8" w:rsidRPr="008D2F9F">
        <w:rPr>
          <w:rFonts w:ascii="Times New Roman" w:hAnsi="Times New Roman"/>
          <w:sz w:val="24"/>
          <w:szCs w:val="24"/>
        </w:rPr>
        <w:t xml:space="preserve">.584). </w:t>
      </w:r>
      <w:r w:rsidR="00AC5B7F" w:rsidRPr="008D2F9F">
        <w:rPr>
          <w:rFonts w:ascii="Times New Roman" w:hAnsi="Times New Roman"/>
          <w:sz w:val="24"/>
          <w:szCs w:val="24"/>
        </w:rPr>
        <w:t>The pattern</w:t>
      </w:r>
      <w:r w:rsidR="00CE5F68" w:rsidRPr="008D2F9F">
        <w:rPr>
          <w:rFonts w:ascii="Times New Roman" w:hAnsi="Times New Roman"/>
          <w:sz w:val="24"/>
          <w:szCs w:val="24"/>
        </w:rPr>
        <w:t>s</w:t>
      </w:r>
      <w:r w:rsidR="00AC5B7F" w:rsidRPr="008D2F9F">
        <w:rPr>
          <w:rFonts w:ascii="Times New Roman" w:hAnsi="Times New Roman"/>
          <w:sz w:val="24"/>
          <w:szCs w:val="24"/>
        </w:rPr>
        <w:t xml:space="preserve"> of means </w:t>
      </w:r>
      <w:r w:rsidR="00A865A8" w:rsidRPr="008D2F9F">
        <w:rPr>
          <w:rFonts w:ascii="Times New Roman" w:hAnsi="Times New Roman"/>
          <w:sz w:val="24"/>
          <w:szCs w:val="24"/>
        </w:rPr>
        <w:t>were</w:t>
      </w:r>
      <w:r w:rsidR="00AC5B7F" w:rsidRPr="008D2F9F">
        <w:rPr>
          <w:rFonts w:ascii="Times New Roman" w:hAnsi="Times New Roman"/>
          <w:sz w:val="24"/>
          <w:szCs w:val="24"/>
        </w:rPr>
        <w:t xml:space="preserve"> similar for Environmental Mastery </w:t>
      </w:r>
      <w:r w:rsidR="00A865A8" w:rsidRPr="008D2F9F">
        <w:rPr>
          <w:rFonts w:ascii="Times New Roman" w:hAnsi="Times New Roman"/>
          <w:sz w:val="24"/>
          <w:szCs w:val="24"/>
        </w:rPr>
        <w:t>and Personal Growth</w:t>
      </w:r>
      <w:r w:rsidR="00FB2240" w:rsidRPr="008D2F9F">
        <w:rPr>
          <w:rFonts w:ascii="Times New Roman" w:hAnsi="Times New Roman"/>
          <w:sz w:val="24"/>
          <w:szCs w:val="24"/>
        </w:rPr>
        <w:t>,</w:t>
      </w:r>
      <w:r w:rsidR="00A865A8" w:rsidRPr="008D2F9F">
        <w:rPr>
          <w:rFonts w:ascii="Times New Roman" w:hAnsi="Times New Roman"/>
          <w:sz w:val="24"/>
          <w:szCs w:val="24"/>
        </w:rPr>
        <w:t xml:space="preserve"> </w:t>
      </w:r>
      <w:r w:rsidR="00AC5B7F" w:rsidRPr="008D2F9F">
        <w:rPr>
          <w:rFonts w:ascii="Times New Roman" w:hAnsi="Times New Roman"/>
          <w:sz w:val="24"/>
          <w:szCs w:val="24"/>
        </w:rPr>
        <w:t>but the interaction</w:t>
      </w:r>
      <w:r w:rsidR="00A865A8" w:rsidRPr="008D2F9F">
        <w:rPr>
          <w:rFonts w:ascii="Times New Roman" w:hAnsi="Times New Roman"/>
          <w:sz w:val="24"/>
          <w:szCs w:val="24"/>
        </w:rPr>
        <w:t>s were</w:t>
      </w:r>
      <w:r w:rsidR="00AC5B7F" w:rsidRPr="008D2F9F">
        <w:rPr>
          <w:rFonts w:ascii="Times New Roman" w:hAnsi="Times New Roman"/>
          <w:sz w:val="24"/>
          <w:szCs w:val="24"/>
        </w:rPr>
        <w:t xml:space="preserve"> non-significant</w:t>
      </w:r>
      <w:r w:rsidR="00F95A3D" w:rsidRPr="008D2F9F">
        <w:rPr>
          <w:rFonts w:ascii="Times New Roman" w:hAnsi="Times New Roman"/>
          <w:sz w:val="24"/>
          <w:szCs w:val="24"/>
        </w:rPr>
        <w:t>; this may</w:t>
      </w:r>
      <w:r w:rsidR="00820661" w:rsidRPr="008D2F9F">
        <w:rPr>
          <w:rFonts w:ascii="Times New Roman" w:hAnsi="Times New Roman"/>
          <w:sz w:val="24"/>
          <w:szCs w:val="24"/>
        </w:rPr>
        <w:t xml:space="preserve"> reflect</w:t>
      </w:r>
      <w:r w:rsidR="00A865A8" w:rsidRPr="008D2F9F">
        <w:rPr>
          <w:rFonts w:ascii="Times New Roman" w:hAnsi="Times New Roman"/>
          <w:sz w:val="24"/>
          <w:szCs w:val="24"/>
        </w:rPr>
        <w:t xml:space="preserve"> </w:t>
      </w:r>
      <w:r w:rsidR="000C3FEE" w:rsidRPr="008D2F9F">
        <w:rPr>
          <w:rFonts w:ascii="Times New Roman" w:hAnsi="Times New Roman"/>
          <w:sz w:val="24"/>
          <w:szCs w:val="24"/>
        </w:rPr>
        <w:t>the tendency for nostalgia to boost wellbeing in both conditions</w:t>
      </w:r>
      <w:r w:rsidR="001074B9">
        <w:rPr>
          <w:rFonts w:ascii="Times New Roman" w:hAnsi="Times New Roman"/>
          <w:sz w:val="24"/>
          <w:szCs w:val="24"/>
        </w:rPr>
        <w:t xml:space="preserve"> in this study </w:t>
      </w:r>
      <w:r w:rsidR="00460632" w:rsidRPr="008D2F9F">
        <w:rPr>
          <w:rFonts w:ascii="Times New Roman" w:hAnsi="Times New Roman"/>
          <w:sz w:val="24"/>
          <w:szCs w:val="24"/>
        </w:rPr>
        <w:t xml:space="preserve">(time-limited </w:t>
      </w:r>
      <w:r w:rsidR="00460632" w:rsidRPr="008D2F9F">
        <w:rPr>
          <w:rFonts w:ascii="Times New Roman" w:hAnsi="Times New Roman"/>
          <w:i/>
          <w:sz w:val="24"/>
          <w:szCs w:val="24"/>
        </w:rPr>
        <w:t>and</w:t>
      </w:r>
      <w:r w:rsidR="00460632" w:rsidRPr="008D2F9F">
        <w:rPr>
          <w:rFonts w:ascii="Times New Roman" w:hAnsi="Times New Roman"/>
          <w:sz w:val="24"/>
          <w:szCs w:val="24"/>
        </w:rPr>
        <w:t xml:space="preserve"> control)</w:t>
      </w:r>
      <w:r w:rsidR="000C3FEE" w:rsidRPr="008D2F9F">
        <w:rPr>
          <w:rFonts w:ascii="Times New Roman" w:hAnsi="Times New Roman"/>
          <w:sz w:val="24"/>
          <w:szCs w:val="24"/>
        </w:rPr>
        <w:t xml:space="preserve">, </w:t>
      </w:r>
      <w:r w:rsidR="00FB2240" w:rsidRPr="008D2F9F">
        <w:rPr>
          <w:rFonts w:ascii="Times New Roman" w:hAnsi="Times New Roman"/>
          <w:sz w:val="24"/>
          <w:szCs w:val="24"/>
        </w:rPr>
        <w:t xml:space="preserve">and </w:t>
      </w:r>
      <w:r w:rsidR="000C3FEE" w:rsidRPr="008D2F9F">
        <w:rPr>
          <w:rFonts w:ascii="Times New Roman" w:hAnsi="Times New Roman"/>
          <w:sz w:val="24"/>
          <w:szCs w:val="24"/>
        </w:rPr>
        <w:t>not only under threat</w:t>
      </w:r>
      <w:r w:rsidR="00B9004A" w:rsidRPr="008D2F9F">
        <w:rPr>
          <w:rFonts w:ascii="Times New Roman" w:hAnsi="Times New Roman"/>
          <w:sz w:val="24"/>
          <w:szCs w:val="24"/>
        </w:rPr>
        <w:t xml:space="preserve">. </w:t>
      </w:r>
    </w:p>
    <w:p w14:paraId="7F5127FB" w14:textId="23453108" w:rsidR="000C12EC" w:rsidRPr="008D2F9F" w:rsidRDefault="000C12EC" w:rsidP="004C6604">
      <w:pPr>
        <w:widowControl w:val="0"/>
        <w:spacing w:after="0" w:line="480" w:lineRule="exact"/>
        <w:rPr>
          <w:rFonts w:ascii="Times New Roman" w:hAnsi="Times New Roman"/>
          <w:sz w:val="24"/>
          <w:szCs w:val="24"/>
        </w:rPr>
      </w:pPr>
      <w:r w:rsidRPr="008D2F9F">
        <w:rPr>
          <w:rFonts w:ascii="Times New Roman" w:hAnsi="Times New Roman"/>
          <w:sz w:val="24"/>
          <w:szCs w:val="24"/>
        </w:rPr>
        <w:tab/>
        <w:t xml:space="preserve">The Lucky </w:t>
      </w:r>
      <w:r w:rsidR="00DC45ED" w:rsidRPr="008D2F9F">
        <w:rPr>
          <w:rFonts w:ascii="Times New Roman" w:hAnsi="Times New Roman"/>
          <w:sz w:val="24"/>
          <w:szCs w:val="24"/>
        </w:rPr>
        <w:t xml:space="preserve">(vs. </w:t>
      </w:r>
      <w:r w:rsidR="00A62F9B" w:rsidRPr="008D2F9F">
        <w:rPr>
          <w:rFonts w:ascii="Times New Roman" w:hAnsi="Times New Roman"/>
          <w:sz w:val="24"/>
          <w:szCs w:val="24"/>
        </w:rPr>
        <w:t>O</w:t>
      </w:r>
      <w:r w:rsidR="00DC45ED" w:rsidRPr="008D2F9F">
        <w:rPr>
          <w:rFonts w:ascii="Times New Roman" w:hAnsi="Times New Roman"/>
          <w:sz w:val="24"/>
          <w:szCs w:val="24"/>
        </w:rPr>
        <w:t xml:space="preserve">rdinary) </w:t>
      </w:r>
      <w:r w:rsidRPr="008D2F9F">
        <w:rPr>
          <w:rFonts w:ascii="Times New Roman" w:hAnsi="Times New Roman"/>
          <w:sz w:val="24"/>
          <w:szCs w:val="24"/>
        </w:rPr>
        <w:sym w:font="Wingdings 2" w:char="F0CD"/>
      </w:r>
      <w:r w:rsidRPr="008D2F9F">
        <w:rPr>
          <w:rFonts w:ascii="Times New Roman" w:hAnsi="Times New Roman"/>
          <w:sz w:val="24"/>
          <w:szCs w:val="24"/>
        </w:rPr>
        <w:t xml:space="preserve"> Time Perspective interaction was significant only for Autonomy. The simple effects of time condition were in opposite directions</w:t>
      </w:r>
      <w:r w:rsidR="00FB2240" w:rsidRPr="008D2F9F">
        <w:rPr>
          <w:rFonts w:ascii="Times New Roman" w:hAnsi="Times New Roman"/>
          <w:sz w:val="24"/>
          <w:szCs w:val="24"/>
        </w:rPr>
        <w:t>,</w:t>
      </w:r>
      <w:r w:rsidRPr="008D2F9F">
        <w:rPr>
          <w:rFonts w:ascii="Times New Roman" w:hAnsi="Times New Roman"/>
          <w:sz w:val="24"/>
          <w:szCs w:val="24"/>
        </w:rPr>
        <w:t xml:space="preserve"> but </w:t>
      </w:r>
      <w:r w:rsidR="00387FB0" w:rsidRPr="008D2F9F">
        <w:rPr>
          <w:rFonts w:ascii="Times New Roman" w:hAnsi="Times New Roman"/>
          <w:sz w:val="24"/>
          <w:szCs w:val="24"/>
        </w:rPr>
        <w:t>non-significant</w:t>
      </w:r>
      <w:r w:rsidRPr="008D2F9F">
        <w:rPr>
          <w:rFonts w:ascii="Times New Roman" w:hAnsi="Times New Roman"/>
          <w:sz w:val="24"/>
          <w:szCs w:val="24"/>
        </w:rPr>
        <w:t xml:space="preserve"> for participants who recalled either a lucky memory (</w:t>
      </w:r>
      <w:r w:rsidRPr="008D2F9F">
        <w:rPr>
          <w:rFonts w:ascii="Times New Roman" w:hAnsi="Times New Roman"/>
          <w:i/>
          <w:sz w:val="24"/>
          <w:szCs w:val="24"/>
        </w:rPr>
        <w:t>B</w:t>
      </w:r>
      <w:r w:rsidR="00FB2240" w:rsidRPr="008D2F9F">
        <w:rPr>
          <w:rFonts w:ascii="Times New Roman" w:hAnsi="Times New Roman"/>
          <w:i/>
          <w:sz w:val="24"/>
          <w:szCs w:val="24"/>
        </w:rPr>
        <w:t xml:space="preserve"> </w:t>
      </w:r>
      <w:r w:rsidRPr="008D2F9F">
        <w:rPr>
          <w:rFonts w:ascii="Times New Roman" w:hAnsi="Times New Roman"/>
          <w:sz w:val="24"/>
          <w:szCs w:val="24"/>
        </w:rPr>
        <w:t>=</w:t>
      </w:r>
      <w:r w:rsidR="00FB2240" w:rsidRPr="008D2F9F">
        <w:rPr>
          <w:rFonts w:ascii="Times New Roman" w:hAnsi="Times New Roman"/>
          <w:sz w:val="24"/>
          <w:szCs w:val="24"/>
        </w:rPr>
        <w:t xml:space="preserve"> </w:t>
      </w:r>
      <w:r w:rsidRPr="008D2F9F">
        <w:rPr>
          <w:rFonts w:ascii="Times New Roman" w:hAnsi="Times New Roman"/>
          <w:sz w:val="24"/>
          <w:szCs w:val="24"/>
        </w:rPr>
        <w:t xml:space="preserve">-.208, </w:t>
      </w:r>
      <w:r w:rsidRPr="008D2F9F">
        <w:rPr>
          <w:rFonts w:ascii="Times New Roman" w:hAnsi="Times New Roman"/>
          <w:i/>
          <w:sz w:val="24"/>
          <w:szCs w:val="24"/>
        </w:rPr>
        <w:t>p</w:t>
      </w:r>
      <w:r w:rsidR="00FB2240" w:rsidRPr="008D2F9F">
        <w:rPr>
          <w:rFonts w:ascii="Times New Roman" w:hAnsi="Times New Roman"/>
          <w:i/>
          <w:sz w:val="24"/>
          <w:szCs w:val="24"/>
        </w:rPr>
        <w:t xml:space="preserve"> </w:t>
      </w:r>
      <w:r w:rsidRPr="008D2F9F">
        <w:rPr>
          <w:rFonts w:ascii="Times New Roman" w:hAnsi="Times New Roman"/>
          <w:sz w:val="24"/>
          <w:szCs w:val="24"/>
        </w:rPr>
        <w:t>=</w:t>
      </w:r>
      <w:r w:rsidR="00FB2240" w:rsidRPr="008D2F9F">
        <w:rPr>
          <w:rFonts w:ascii="Times New Roman" w:hAnsi="Times New Roman"/>
          <w:sz w:val="24"/>
          <w:szCs w:val="24"/>
        </w:rPr>
        <w:t xml:space="preserve"> </w:t>
      </w:r>
      <w:r w:rsidRPr="008D2F9F">
        <w:rPr>
          <w:rFonts w:ascii="Times New Roman" w:hAnsi="Times New Roman"/>
          <w:sz w:val="24"/>
          <w:szCs w:val="24"/>
        </w:rPr>
        <w:t>.070) or an ordinary memory (</w:t>
      </w:r>
      <w:r w:rsidRPr="008D2F9F">
        <w:rPr>
          <w:rFonts w:ascii="Times New Roman" w:hAnsi="Times New Roman"/>
          <w:i/>
          <w:sz w:val="24"/>
          <w:szCs w:val="24"/>
        </w:rPr>
        <w:t>B</w:t>
      </w:r>
      <w:r w:rsidR="00FB2240" w:rsidRPr="008D2F9F">
        <w:rPr>
          <w:rFonts w:ascii="Times New Roman" w:hAnsi="Times New Roman"/>
          <w:i/>
          <w:sz w:val="24"/>
          <w:szCs w:val="24"/>
        </w:rPr>
        <w:t xml:space="preserve"> </w:t>
      </w:r>
      <w:r w:rsidRPr="008D2F9F">
        <w:rPr>
          <w:rFonts w:ascii="Times New Roman" w:hAnsi="Times New Roman"/>
          <w:sz w:val="24"/>
          <w:szCs w:val="24"/>
        </w:rPr>
        <w:t>=</w:t>
      </w:r>
      <w:r w:rsidR="00FB2240" w:rsidRPr="008D2F9F">
        <w:rPr>
          <w:rFonts w:ascii="Times New Roman" w:hAnsi="Times New Roman"/>
          <w:sz w:val="24"/>
          <w:szCs w:val="24"/>
        </w:rPr>
        <w:t xml:space="preserve"> </w:t>
      </w:r>
      <w:r w:rsidRPr="008D2F9F">
        <w:rPr>
          <w:rFonts w:ascii="Times New Roman" w:hAnsi="Times New Roman"/>
          <w:sz w:val="24"/>
          <w:szCs w:val="24"/>
        </w:rPr>
        <w:t xml:space="preserve">.171, </w:t>
      </w:r>
      <w:r w:rsidRPr="008D2F9F">
        <w:rPr>
          <w:rFonts w:ascii="Times New Roman" w:hAnsi="Times New Roman"/>
          <w:i/>
          <w:sz w:val="24"/>
          <w:szCs w:val="24"/>
        </w:rPr>
        <w:t>p</w:t>
      </w:r>
      <w:r w:rsidR="00FB2240" w:rsidRPr="008D2F9F">
        <w:rPr>
          <w:rFonts w:ascii="Times New Roman" w:hAnsi="Times New Roman"/>
          <w:i/>
          <w:sz w:val="24"/>
          <w:szCs w:val="24"/>
        </w:rPr>
        <w:t xml:space="preserve"> </w:t>
      </w:r>
      <w:r w:rsidRPr="008D2F9F">
        <w:rPr>
          <w:rFonts w:ascii="Times New Roman" w:hAnsi="Times New Roman"/>
          <w:sz w:val="24"/>
          <w:szCs w:val="24"/>
        </w:rPr>
        <w:t>=</w:t>
      </w:r>
      <w:r w:rsidR="00FB2240" w:rsidRPr="008D2F9F">
        <w:rPr>
          <w:rFonts w:ascii="Times New Roman" w:hAnsi="Times New Roman"/>
          <w:sz w:val="24"/>
          <w:szCs w:val="24"/>
        </w:rPr>
        <w:t xml:space="preserve"> </w:t>
      </w:r>
      <w:r w:rsidRPr="008D2F9F">
        <w:rPr>
          <w:rFonts w:ascii="Times New Roman" w:hAnsi="Times New Roman"/>
          <w:sz w:val="24"/>
          <w:szCs w:val="24"/>
        </w:rPr>
        <w:t xml:space="preserve">.091). </w:t>
      </w:r>
      <w:r w:rsidR="00907D6E" w:rsidRPr="008D2F9F">
        <w:rPr>
          <w:rFonts w:ascii="Times New Roman" w:hAnsi="Times New Roman"/>
          <w:sz w:val="24"/>
          <w:szCs w:val="24"/>
        </w:rPr>
        <w:t>The effect of lucky (vs. ordinary) memory was negative and significant in the limited condition (</w:t>
      </w:r>
      <w:r w:rsidR="00907D6E" w:rsidRPr="008D2F9F">
        <w:rPr>
          <w:rFonts w:ascii="Times New Roman" w:hAnsi="Times New Roman"/>
          <w:i/>
          <w:sz w:val="24"/>
          <w:szCs w:val="24"/>
        </w:rPr>
        <w:t>B</w:t>
      </w:r>
      <w:r w:rsidR="00FB2240" w:rsidRPr="008D2F9F">
        <w:rPr>
          <w:rFonts w:ascii="Times New Roman" w:hAnsi="Times New Roman"/>
          <w:i/>
          <w:sz w:val="24"/>
          <w:szCs w:val="24"/>
        </w:rPr>
        <w:t xml:space="preserve"> </w:t>
      </w:r>
      <w:r w:rsidR="00907D6E" w:rsidRPr="008D2F9F">
        <w:rPr>
          <w:rFonts w:ascii="Times New Roman" w:hAnsi="Times New Roman"/>
          <w:sz w:val="24"/>
          <w:szCs w:val="24"/>
        </w:rPr>
        <w:t>=</w:t>
      </w:r>
      <w:r w:rsidR="00FB2240" w:rsidRPr="008D2F9F">
        <w:rPr>
          <w:rFonts w:ascii="Times New Roman" w:hAnsi="Times New Roman"/>
          <w:sz w:val="24"/>
          <w:szCs w:val="24"/>
        </w:rPr>
        <w:t xml:space="preserve"> </w:t>
      </w:r>
      <w:r w:rsidR="00907D6E" w:rsidRPr="008D2F9F">
        <w:rPr>
          <w:rFonts w:ascii="Times New Roman" w:hAnsi="Times New Roman"/>
          <w:sz w:val="24"/>
          <w:szCs w:val="24"/>
        </w:rPr>
        <w:t xml:space="preserve">-.556, </w:t>
      </w:r>
      <w:r w:rsidR="00907D6E" w:rsidRPr="008D2F9F">
        <w:rPr>
          <w:rFonts w:ascii="Times New Roman" w:hAnsi="Times New Roman"/>
          <w:i/>
          <w:sz w:val="24"/>
          <w:szCs w:val="24"/>
        </w:rPr>
        <w:t>p</w:t>
      </w:r>
      <w:r w:rsidR="00FB2240" w:rsidRPr="008D2F9F">
        <w:rPr>
          <w:rFonts w:ascii="Times New Roman" w:hAnsi="Times New Roman"/>
          <w:i/>
          <w:sz w:val="24"/>
          <w:szCs w:val="24"/>
        </w:rPr>
        <w:t xml:space="preserve"> </w:t>
      </w:r>
      <w:r w:rsidR="00907D6E" w:rsidRPr="008D2F9F">
        <w:rPr>
          <w:rFonts w:ascii="Times New Roman" w:hAnsi="Times New Roman"/>
          <w:sz w:val="24"/>
          <w:szCs w:val="24"/>
        </w:rPr>
        <w:t>=</w:t>
      </w:r>
      <w:r w:rsidR="00FB2240" w:rsidRPr="008D2F9F">
        <w:rPr>
          <w:rFonts w:ascii="Times New Roman" w:hAnsi="Times New Roman"/>
          <w:sz w:val="24"/>
          <w:szCs w:val="24"/>
        </w:rPr>
        <w:t xml:space="preserve"> </w:t>
      </w:r>
      <w:r w:rsidR="00907D6E" w:rsidRPr="008D2F9F">
        <w:rPr>
          <w:rFonts w:ascii="Times New Roman" w:hAnsi="Times New Roman"/>
          <w:sz w:val="24"/>
          <w:szCs w:val="24"/>
        </w:rPr>
        <w:t>.016)</w:t>
      </w:r>
      <w:r w:rsidR="00FB2240" w:rsidRPr="008D2F9F">
        <w:rPr>
          <w:rFonts w:ascii="Times New Roman" w:hAnsi="Times New Roman"/>
          <w:sz w:val="24"/>
          <w:szCs w:val="24"/>
        </w:rPr>
        <w:t>,</w:t>
      </w:r>
      <w:r w:rsidR="00907D6E" w:rsidRPr="008D2F9F">
        <w:rPr>
          <w:rFonts w:ascii="Times New Roman" w:hAnsi="Times New Roman"/>
          <w:sz w:val="24"/>
          <w:szCs w:val="24"/>
        </w:rPr>
        <w:t xml:space="preserve"> but not in the control condition (</w:t>
      </w:r>
      <w:r w:rsidR="00907D6E" w:rsidRPr="008D2F9F">
        <w:rPr>
          <w:rFonts w:ascii="Times New Roman" w:hAnsi="Times New Roman"/>
          <w:i/>
          <w:sz w:val="24"/>
          <w:szCs w:val="24"/>
        </w:rPr>
        <w:t>B</w:t>
      </w:r>
      <w:r w:rsidR="00FB2240" w:rsidRPr="008D2F9F">
        <w:rPr>
          <w:rFonts w:ascii="Times New Roman" w:hAnsi="Times New Roman"/>
          <w:i/>
          <w:sz w:val="24"/>
          <w:szCs w:val="24"/>
        </w:rPr>
        <w:t xml:space="preserve"> </w:t>
      </w:r>
      <w:r w:rsidR="00907D6E" w:rsidRPr="008D2F9F">
        <w:rPr>
          <w:rFonts w:ascii="Times New Roman" w:hAnsi="Times New Roman"/>
          <w:sz w:val="24"/>
          <w:szCs w:val="24"/>
        </w:rPr>
        <w:t>=</w:t>
      </w:r>
      <w:r w:rsidR="00FB2240" w:rsidRPr="008D2F9F">
        <w:rPr>
          <w:rFonts w:ascii="Times New Roman" w:hAnsi="Times New Roman"/>
          <w:sz w:val="24"/>
          <w:szCs w:val="24"/>
        </w:rPr>
        <w:t xml:space="preserve"> </w:t>
      </w:r>
      <w:r w:rsidR="00907D6E" w:rsidRPr="008D2F9F">
        <w:rPr>
          <w:rFonts w:ascii="Times New Roman" w:hAnsi="Times New Roman"/>
          <w:sz w:val="24"/>
          <w:szCs w:val="24"/>
        </w:rPr>
        <w:t xml:space="preserve">.201, </w:t>
      </w:r>
      <w:r w:rsidR="00907D6E" w:rsidRPr="008D2F9F">
        <w:rPr>
          <w:rFonts w:ascii="Times New Roman" w:hAnsi="Times New Roman"/>
          <w:i/>
          <w:sz w:val="24"/>
          <w:szCs w:val="24"/>
        </w:rPr>
        <w:t>p</w:t>
      </w:r>
      <w:r w:rsidR="00FB2240" w:rsidRPr="008D2F9F">
        <w:rPr>
          <w:rFonts w:ascii="Times New Roman" w:hAnsi="Times New Roman"/>
          <w:i/>
          <w:sz w:val="24"/>
          <w:szCs w:val="24"/>
        </w:rPr>
        <w:t xml:space="preserve"> </w:t>
      </w:r>
      <w:r w:rsidR="00907D6E" w:rsidRPr="008D2F9F">
        <w:rPr>
          <w:rFonts w:ascii="Times New Roman" w:hAnsi="Times New Roman"/>
          <w:sz w:val="24"/>
          <w:szCs w:val="24"/>
        </w:rPr>
        <w:t>=</w:t>
      </w:r>
      <w:r w:rsidR="00FB2240" w:rsidRPr="008D2F9F">
        <w:rPr>
          <w:rFonts w:ascii="Times New Roman" w:hAnsi="Times New Roman"/>
          <w:sz w:val="24"/>
          <w:szCs w:val="24"/>
        </w:rPr>
        <w:t xml:space="preserve"> </w:t>
      </w:r>
      <w:r w:rsidR="00907D6E" w:rsidRPr="008D2F9F">
        <w:rPr>
          <w:rFonts w:ascii="Times New Roman" w:hAnsi="Times New Roman"/>
          <w:sz w:val="24"/>
          <w:szCs w:val="24"/>
        </w:rPr>
        <w:t xml:space="preserve">.419). Thus, recalling a lucky memory—one that is positive but not nostalgic—when time is limited </w:t>
      </w:r>
      <w:r w:rsidR="00820661" w:rsidRPr="008D2F9F">
        <w:rPr>
          <w:rFonts w:ascii="Times New Roman" w:hAnsi="Times New Roman"/>
          <w:sz w:val="24"/>
          <w:szCs w:val="24"/>
        </w:rPr>
        <w:t xml:space="preserve">actually </w:t>
      </w:r>
      <w:r w:rsidR="00907D6E" w:rsidRPr="008D2F9F">
        <w:rPr>
          <w:rFonts w:ascii="Times New Roman" w:hAnsi="Times New Roman"/>
          <w:sz w:val="24"/>
          <w:szCs w:val="24"/>
        </w:rPr>
        <w:t xml:space="preserve">reduced feelings of autonomy. </w:t>
      </w:r>
    </w:p>
    <w:p w14:paraId="6777B9EC" w14:textId="2F0609E2" w:rsidR="00B324D5" w:rsidRPr="008D2F9F" w:rsidRDefault="00B324D5" w:rsidP="004C6604">
      <w:pPr>
        <w:widowControl w:val="0"/>
        <w:spacing w:after="0" w:line="480" w:lineRule="exact"/>
        <w:rPr>
          <w:rFonts w:ascii="Times New Roman" w:hAnsi="Times New Roman"/>
          <w:sz w:val="24"/>
          <w:szCs w:val="24"/>
        </w:rPr>
      </w:pPr>
      <w:r w:rsidRPr="008D2F9F">
        <w:rPr>
          <w:rFonts w:ascii="Times New Roman" w:hAnsi="Times New Roman"/>
          <w:sz w:val="24"/>
          <w:szCs w:val="24"/>
        </w:rPr>
        <w:tab/>
        <w:t>Next, we tested whether effects of nostalgia varied across wellbeing subscales using a multilevel model</w:t>
      </w:r>
      <w:r w:rsidR="003D55E4" w:rsidRPr="008D2F9F">
        <w:rPr>
          <w:rFonts w:ascii="Times New Roman" w:hAnsi="Times New Roman"/>
          <w:sz w:val="24"/>
          <w:szCs w:val="24"/>
        </w:rPr>
        <w:t xml:space="preserve"> (for Level 2 effects</w:t>
      </w:r>
      <w:r w:rsidR="00FB2240" w:rsidRPr="008D2F9F">
        <w:rPr>
          <w:rFonts w:ascii="Times New Roman" w:hAnsi="Times New Roman"/>
          <w:sz w:val="24"/>
          <w:szCs w:val="24"/>
        </w:rPr>
        <w:t>,</w:t>
      </w:r>
      <w:r w:rsidR="003D55E4" w:rsidRPr="008D2F9F">
        <w:rPr>
          <w:rFonts w:ascii="Times New Roman" w:hAnsi="Times New Roman"/>
          <w:sz w:val="24"/>
          <w:szCs w:val="24"/>
        </w:rPr>
        <w:t xml:space="preserve"> see Table 6, bottom row)</w:t>
      </w:r>
      <w:r w:rsidRPr="008D2F9F">
        <w:rPr>
          <w:rFonts w:ascii="Times New Roman" w:hAnsi="Times New Roman"/>
          <w:sz w:val="24"/>
          <w:szCs w:val="24"/>
        </w:rPr>
        <w:t xml:space="preserve">. The overall </w:t>
      </w:r>
      <w:r w:rsidR="00A62F9B" w:rsidRPr="008D2F9F">
        <w:rPr>
          <w:rFonts w:ascii="Times New Roman" w:hAnsi="Times New Roman"/>
          <w:sz w:val="24"/>
          <w:szCs w:val="24"/>
        </w:rPr>
        <w:t>n</w:t>
      </w:r>
      <w:r w:rsidRPr="008D2F9F">
        <w:rPr>
          <w:rFonts w:ascii="Times New Roman" w:hAnsi="Times New Roman"/>
          <w:sz w:val="24"/>
          <w:szCs w:val="24"/>
        </w:rPr>
        <w:t xml:space="preserve">ostalgia (vs. control) </w:t>
      </w:r>
      <w:r w:rsidR="00387FB0" w:rsidRPr="008D2F9F">
        <w:rPr>
          <w:rFonts w:ascii="Times New Roman" w:hAnsi="Times New Roman"/>
          <w:sz w:val="24"/>
          <w:szCs w:val="24"/>
        </w:rPr>
        <w:t xml:space="preserve">main effect </w:t>
      </w:r>
      <w:r w:rsidRPr="008D2F9F">
        <w:rPr>
          <w:rFonts w:ascii="Times New Roman" w:hAnsi="Times New Roman"/>
          <w:sz w:val="24"/>
          <w:szCs w:val="24"/>
        </w:rPr>
        <w:t xml:space="preserve">was significant, whereas the </w:t>
      </w:r>
      <w:r w:rsidR="00A62F9B" w:rsidRPr="008D2F9F">
        <w:rPr>
          <w:rFonts w:ascii="Times New Roman" w:hAnsi="Times New Roman"/>
          <w:sz w:val="24"/>
          <w:szCs w:val="24"/>
        </w:rPr>
        <w:t>l</w:t>
      </w:r>
      <w:r w:rsidRPr="008D2F9F">
        <w:rPr>
          <w:rFonts w:ascii="Times New Roman" w:hAnsi="Times New Roman"/>
          <w:sz w:val="24"/>
          <w:szCs w:val="24"/>
        </w:rPr>
        <w:t xml:space="preserve">ucky (vs. ordinary) </w:t>
      </w:r>
      <w:r w:rsidR="00387FB0" w:rsidRPr="008D2F9F">
        <w:rPr>
          <w:rFonts w:ascii="Times New Roman" w:hAnsi="Times New Roman"/>
          <w:sz w:val="24"/>
          <w:szCs w:val="24"/>
        </w:rPr>
        <w:t xml:space="preserve">main effect </w:t>
      </w:r>
      <w:r w:rsidRPr="008D2F9F">
        <w:rPr>
          <w:rFonts w:ascii="Times New Roman" w:hAnsi="Times New Roman"/>
          <w:sz w:val="24"/>
          <w:szCs w:val="24"/>
        </w:rPr>
        <w:t xml:space="preserve">was not. Neither of these effects was moderated by subscale, respective </w:t>
      </w:r>
      <w:r w:rsidRPr="008D2F9F">
        <w:rPr>
          <w:rFonts w:ascii="Times New Roman" w:hAnsi="Times New Roman"/>
          <w:i/>
          <w:iCs/>
          <w:sz w:val="24"/>
          <w:szCs w:val="24"/>
        </w:rPr>
        <w:t>Fs</w:t>
      </w:r>
      <w:r w:rsidRPr="008D2F9F">
        <w:rPr>
          <w:rFonts w:ascii="Times New Roman" w:hAnsi="Times New Roman"/>
          <w:sz w:val="24"/>
          <w:szCs w:val="24"/>
        </w:rPr>
        <w:t>(1,</w:t>
      </w:r>
      <w:r w:rsidR="00FB2240" w:rsidRPr="008D2F9F">
        <w:rPr>
          <w:rFonts w:ascii="Times New Roman" w:hAnsi="Times New Roman"/>
          <w:sz w:val="24"/>
          <w:szCs w:val="24"/>
        </w:rPr>
        <w:t xml:space="preserve"> </w:t>
      </w:r>
      <w:r w:rsidRPr="008D2F9F">
        <w:rPr>
          <w:rFonts w:ascii="Times New Roman" w:hAnsi="Times New Roman"/>
          <w:sz w:val="24"/>
          <w:szCs w:val="24"/>
        </w:rPr>
        <w:t xml:space="preserve">362) = 0.45 and 0.34, </w:t>
      </w:r>
      <w:r w:rsidRPr="008D2F9F">
        <w:rPr>
          <w:rFonts w:ascii="Times New Roman" w:hAnsi="Times New Roman"/>
          <w:i/>
          <w:iCs/>
          <w:sz w:val="24"/>
          <w:szCs w:val="24"/>
        </w:rPr>
        <w:t>p</w:t>
      </w:r>
      <w:r w:rsidRPr="008D2F9F">
        <w:rPr>
          <w:rFonts w:ascii="Times New Roman" w:hAnsi="Times New Roman"/>
          <w:iCs/>
          <w:sz w:val="24"/>
          <w:szCs w:val="24"/>
        </w:rPr>
        <w:t>s</w:t>
      </w:r>
      <w:r w:rsidRPr="008D2F9F">
        <w:rPr>
          <w:rFonts w:ascii="Times New Roman" w:hAnsi="Times New Roman"/>
          <w:i/>
          <w:iCs/>
          <w:sz w:val="24"/>
          <w:szCs w:val="24"/>
        </w:rPr>
        <w:t xml:space="preserve"> = .</w:t>
      </w:r>
      <w:r w:rsidRPr="008D2F9F">
        <w:rPr>
          <w:rFonts w:ascii="Times New Roman" w:hAnsi="Times New Roman"/>
          <w:iCs/>
          <w:sz w:val="24"/>
          <w:szCs w:val="24"/>
        </w:rPr>
        <w:t xml:space="preserve">817 and .889. </w:t>
      </w:r>
      <w:r w:rsidR="003C770A" w:rsidRPr="008D2F9F">
        <w:rPr>
          <w:rFonts w:ascii="Times New Roman" w:hAnsi="Times New Roman"/>
          <w:iCs/>
          <w:sz w:val="24"/>
          <w:szCs w:val="24"/>
        </w:rPr>
        <w:t xml:space="preserve">The </w:t>
      </w:r>
      <w:r w:rsidR="00A62F9B" w:rsidRPr="008D2F9F">
        <w:rPr>
          <w:rFonts w:ascii="Times New Roman" w:hAnsi="Times New Roman"/>
          <w:iCs/>
          <w:sz w:val="24"/>
          <w:szCs w:val="24"/>
        </w:rPr>
        <w:t>t</w:t>
      </w:r>
      <w:r w:rsidR="003C770A" w:rsidRPr="008D2F9F">
        <w:rPr>
          <w:rFonts w:ascii="Times New Roman" w:hAnsi="Times New Roman"/>
          <w:iCs/>
          <w:sz w:val="24"/>
          <w:szCs w:val="24"/>
        </w:rPr>
        <w:t xml:space="preserve">ime </w:t>
      </w:r>
      <w:r w:rsidR="00A62F9B" w:rsidRPr="008D2F9F">
        <w:rPr>
          <w:rFonts w:ascii="Times New Roman" w:hAnsi="Times New Roman"/>
          <w:iCs/>
          <w:sz w:val="24"/>
          <w:szCs w:val="24"/>
        </w:rPr>
        <w:t>p</w:t>
      </w:r>
      <w:r w:rsidR="003C770A" w:rsidRPr="008D2F9F">
        <w:rPr>
          <w:rFonts w:ascii="Times New Roman" w:hAnsi="Times New Roman"/>
          <w:iCs/>
          <w:sz w:val="24"/>
          <w:szCs w:val="24"/>
        </w:rPr>
        <w:t xml:space="preserve">erspective </w:t>
      </w:r>
      <w:r w:rsidR="00387FB0" w:rsidRPr="008D2F9F">
        <w:rPr>
          <w:rFonts w:ascii="Times New Roman" w:hAnsi="Times New Roman"/>
          <w:iCs/>
          <w:sz w:val="24"/>
          <w:szCs w:val="24"/>
        </w:rPr>
        <w:t xml:space="preserve">main effect </w:t>
      </w:r>
      <w:r w:rsidR="003C770A" w:rsidRPr="008D2F9F">
        <w:rPr>
          <w:rFonts w:ascii="Times New Roman" w:hAnsi="Times New Roman"/>
          <w:iCs/>
          <w:sz w:val="24"/>
          <w:szCs w:val="24"/>
        </w:rPr>
        <w:t>was no</w:t>
      </w:r>
      <w:r w:rsidR="00FB2240" w:rsidRPr="008D2F9F">
        <w:rPr>
          <w:rFonts w:ascii="Times New Roman" w:hAnsi="Times New Roman"/>
          <w:iCs/>
          <w:sz w:val="24"/>
          <w:szCs w:val="24"/>
        </w:rPr>
        <w:t>t s</w:t>
      </w:r>
      <w:r w:rsidR="003C770A" w:rsidRPr="008D2F9F">
        <w:rPr>
          <w:rFonts w:ascii="Times New Roman" w:hAnsi="Times New Roman"/>
          <w:iCs/>
          <w:sz w:val="24"/>
          <w:szCs w:val="24"/>
        </w:rPr>
        <w:t xml:space="preserve">ignificant, </w:t>
      </w:r>
      <w:r w:rsidR="003C770A" w:rsidRPr="008D2F9F">
        <w:rPr>
          <w:rFonts w:ascii="Times New Roman" w:hAnsi="Times New Roman"/>
          <w:sz w:val="24"/>
          <w:szCs w:val="24"/>
        </w:rPr>
        <w:t xml:space="preserve">but was significantly moderated by subscale, </w:t>
      </w:r>
      <w:r w:rsidR="003C770A" w:rsidRPr="008D2F9F">
        <w:rPr>
          <w:rFonts w:ascii="Times New Roman" w:hAnsi="Times New Roman"/>
          <w:i/>
          <w:iCs/>
          <w:sz w:val="24"/>
          <w:szCs w:val="24"/>
        </w:rPr>
        <w:t>F</w:t>
      </w:r>
      <w:r w:rsidR="003C770A" w:rsidRPr="008D2F9F">
        <w:rPr>
          <w:rFonts w:ascii="Times New Roman" w:hAnsi="Times New Roman"/>
          <w:sz w:val="24"/>
          <w:szCs w:val="24"/>
        </w:rPr>
        <w:t>(5,</w:t>
      </w:r>
      <w:r w:rsidR="00FB2240" w:rsidRPr="008D2F9F">
        <w:rPr>
          <w:rFonts w:ascii="Times New Roman" w:hAnsi="Times New Roman"/>
          <w:sz w:val="24"/>
          <w:szCs w:val="24"/>
        </w:rPr>
        <w:t xml:space="preserve"> </w:t>
      </w:r>
      <w:r w:rsidR="003C770A" w:rsidRPr="008D2F9F">
        <w:rPr>
          <w:rFonts w:ascii="Times New Roman" w:hAnsi="Times New Roman"/>
          <w:sz w:val="24"/>
          <w:szCs w:val="24"/>
        </w:rPr>
        <w:t xml:space="preserve">1810) = 2.68, </w:t>
      </w:r>
      <w:r w:rsidR="003C770A" w:rsidRPr="008D2F9F">
        <w:rPr>
          <w:rFonts w:ascii="Times New Roman" w:hAnsi="Times New Roman"/>
          <w:i/>
          <w:iCs/>
          <w:sz w:val="24"/>
          <w:szCs w:val="24"/>
        </w:rPr>
        <w:t>p = .</w:t>
      </w:r>
      <w:r w:rsidR="003C770A" w:rsidRPr="008D2F9F">
        <w:rPr>
          <w:rFonts w:ascii="Times New Roman" w:hAnsi="Times New Roman"/>
          <w:sz w:val="24"/>
          <w:szCs w:val="24"/>
        </w:rPr>
        <w:t>020</w:t>
      </w:r>
      <w:r w:rsidR="003D55E4" w:rsidRPr="008D2F9F">
        <w:rPr>
          <w:rFonts w:ascii="Times New Roman" w:hAnsi="Times New Roman"/>
          <w:sz w:val="24"/>
          <w:szCs w:val="24"/>
        </w:rPr>
        <w:t>, r</w:t>
      </w:r>
      <w:r w:rsidR="003C770A" w:rsidRPr="008D2F9F">
        <w:rPr>
          <w:rFonts w:ascii="Times New Roman" w:hAnsi="Times New Roman"/>
          <w:sz w:val="24"/>
          <w:szCs w:val="24"/>
        </w:rPr>
        <w:t>eflect</w:t>
      </w:r>
      <w:r w:rsidR="003D55E4" w:rsidRPr="008D2F9F">
        <w:rPr>
          <w:rFonts w:ascii="Times New Roman" w:hAnsi="Times New Roman"/>
          <w:sz w:val="24"/>
          <w:szCs w:val="24"/>
        </w:rPr>
        <w:t>ing</w:t>
      </w:r>
      <w:r w:rsidR="003C770A" w:rsidRPr="008D2F9F">
        <w:rPr>
          <w:rFonts w:ascii="Times New Roman" w:hAnsi="Times New Roman"/>
          <w:sz w:val="24"/>
          <w:szCs w:val="24"/>
        </w:rPr>
        <w:t xml:space="preserve"> the larger </w:t>
      </w:r>
      <w:r w:rsidR="003D55E4" w:rsidRPr="008D2F9F">
        <w:rPr>
          <w:rFonts w:ascii="Times New Roman" w:hAnsi="Times New Roman"/>
          <w:sz w:val="24"/>
          <w:szCs w:val="24"/>
        </w:rPr>
        <w:t xml:space="preserve">negative </w:t>
      </w:r>
      <w:r w:rsidR="003C770A" w:rsidRPr="008D2F9F">
        <w:rPr>
          <w:rFonts w:ascii="Times New Roman" w:hAnsi="Times New Roman"/>
          <w:sz w:val="24"/>
          <w:szCs w:val="24"/>
        </w:rPr>
        <w:t>effect</w:t>
      </w:r>
      <w:r w:rsidR="003D55E4" w:rsidRPr="008D2F9F">
        <w:rPr>
          <w:rFonts w:ascii="Times New Roman" w:hAnsi="Times New Roman"/>
          <w:sz w:val="24"/>
          <w:szCs w:val="24"/>
        </w:rPr>
        <w:t>s</w:t>
      </w:r>
      <w:r w:rsidR="003C770A" w:rsidRPr="008D2F9F">
        <w:rPr>
          <w:rFonts w:ascii="Times New Roman" w:hAnsi="Times New Roman"/>
          <w:sz w:val="24"/>
          <w:szCs w:val="24"/>
        </w:rPr>
        <w:t xml:space="preserve"> of time condition for </w:t>
      </w:r>
      <w:r w:rsidR="00BB53DB" w:rsidRPr="008D2F9F">
        <w:rPr>
          <w:rFonts w:ascii="Times New Roman" w:hAnsi="Times New Roman"/>
          <w:sz w:val="24"/>
          <w:szCs w:val="24"/>
        </w:rPr>
        <w:t>P</w:t>
      </w:r>
      <w:r w:rsidR="003D55E4" w:rsidRPr="008D2F9F">
        <w:rPr>
          <w:rFonts w:ascii="Times New Roman" w:hAnsi="Times New Roman"/>
          <w:sz w:val="24"/>
          <w:szCs w:val="24"/>
        </w:rPr>
        <w:t xml:space="preserve">ositive </w:t>
      </w:r>
      <w:r w:rsidR="00BB53DB" w:rsidRPr="008D2F9F">
        <w:rPr>
          <w:rFonts w:ascii="Times New Roman" w:hAnsi="Times New Roman"/>
          <w:sz w:val="24"/>
          <w:szCs w:val="24"/>
        </w:rPr>
        <w:t>R</w:t>
      </w:r>
      <w:r w:rsidR="003D55E4" w:rsidRPr="008D2F9F">
        <w:rPr>
          <w:rFonts w:ascii="Times New Roman" w:hAnsi="Times New Roman"/>
          <w:sz w:val="24"/>
          <w:szCs w:val="24"/>
        </w:rPr>
        <w:t xml:space="preserve">elationships and </w:t>
      </w:r>
      <w:r w:rsidR="00BB53DB" w:rsidRPr="008D2F9F">
        <w:rPr>
          <w:rFonts w:ascii="Times New Roman" w:hAnsi="Times New Roman"/>
          <w:sz w:val="24"/>
          <w:szCs w:val="24"/>
        </w:rPr>
        <w:t>M</w:t>
      </w:r>
      <w:r w:rsidR="003D55E4" w:rsidRPr="008D2F9F">
        <w:rPr>
          <w:rFonts w:ascii="Times New Roman" w:hAnsi="Times New Roman"/>
          <w:sz w:val="24"/>
          <w:szCs w:val="24"/>
        </w:rPr>
        <w:t>astery</w:t>
      </w:r>
      <w:r w:rsidR="003C770A" w:rsidRPr="008D2F9F">
        <w:rPr>
          <w:rFonts w:ascii="Times New Roman" w:hAnsi="Times New Roman"/>
          <w:sz w:val="24"/>
          <w:szCs w:val="24"/>
        </w:rPr>
        <w:t>.</w:t>
      </w:r>
      <w:r w:rsidR="002C76D1" w:rsidRPr="008D2F9F">
        <w:rPr>
          <w:rFonts w:ascii="Times New Roman" w:hAnsi="Times New Roman"/>
          <w:sz w:val="24"/>
          <w:szCs w:val="24"/>
          <w:vertAlign w:val="superscript"/>
        </w:rPr>
        <w:t>1</w:t>
      </w:r>
      <w:r w:rsidR="003C770A" w:rsidRPr="008D2F9F">
        <w:rPr>
          <w:rFonts w:ascii="Times New Roman" w:hAnsi="Times New Roman"/>
          <w:sz w:val="24"/>
          <w:szCs w:val="24"/>
        </w:rPr>
        <w:t xml:space="preserve"> </w:t>
      </w:r>
      <w:r w:rsidRPr="008D2F9F">
        <w:rPr>
          <w:rFonts w:ascii="Times New Roman" w:hAnsi="Times New Roman"/>
          <w:sz w:val="24"/>
          <w:szCs w:val="24"/>
        </w:rPr>
        <w:t xml:space="preserve">The overall Nostalgia (vs. Control) </w:t>
      </w:r>
      <w:r w:rsidR="00BB53DB" w:rsidRPr="008D2F9F">
        <w:rPr>
          <w:rFonts w:ascii="Times New Roman" w:hAnsi="Times New Roman"/>
          <w:sz w:val="24"/>
          <w:szCs w:val="24"/>
        </w:rPr>
        <w:sym w:font="Symbol" w:char="F0B4"/>
      </w:r>
      <w:r w:rsidRPr="008D2F9F">
        <w:rPr>
          <w:rFonts w:ascii="Times New Roman" w:hAnsi="Times New Roman"/>
          <w:sz w:val="24"/>
          <w:szCs w:val="24"/>
        </w:rPr>
        <w:t xml:space="preserve"> Time Perspective interaction was </w:t>
      </w:r>
      <w:r w:rsidR="006A3B99" w:rsidRPr="008D2F9F">
        <w:rPr>
          <w:rFonts w:ascii="Times New Roman" w:hAnsi="Times New Roman"/>
          <w:sz w:val="24"/>
          <w:szCs w:val="24"/>
        </w:rPr>
        <w:t xml:space="preserve">not significant (Table 6, see Figure 2 for pattern). However, it was </w:t>
      </w:r>
      <w:r w:rsidRPr="008D2F9F">
        <w:rPr>
          <w:rFonts w:ascii="Times New Roman" w:hAnsi="Times New Roman"/>
          <w:sz w:val="24"/>
          <w:szCs w:val="24"/>
        </w:rPr>
        <w:t xml:space="preserve">significantly moderated by subscale, </w:t>
      </w:r>
      <w:r w:rsidRPr="008D2F9F">
        <w:rPr>
          <w:rFonts w:ascii="Times New Roman" w:hAnsi="Times New Roman"/>
          <w:i/>
          <w:iCs/>
          <w:sz w:val="24"/>
          <w:szCs w:val="24"/>
        </w:rPr>
        <w:t>F</w:t>
      </w:r>
      <w:r w:rsidRPr="008D2F9F">
        <w:rPr>
          <w:rFonts w:ascii="Times New Roman" w:hAnsi="Times New Roman"/>
          <w:sz w:val="24"/>
          <w:szCs w:val="24"/>
        </w:rPr>
        <w:t>(</w:t>
      </w:r>
      <w:r w:rsidR="003C770A" w:rsidRPr="008D2F9F">
        <w:rPr>
          <w:rFonts w:ascii="Times New Roman" w:hAnsi="Times New Roman"/>
          <w:sz w:val="24"/>
          <w:szCs w:val="24"/>
        </w:rPr>
        <w:t>5</w:t>
      </w:r>
      <w:r w:rsidRPr="008D2F9F">
        <w:rPr>
          <w:rFonts w:ascii="Times New Roman" w:hAnsi="Times New Roman"/>
          <w:sz w:val="24"/>
          <w:szCs w:val="24"/>
        </w:rPr>
        <w:t>,</w:t>
      </w:r>
      <w:r w:rsidR="00FB2240" w:rsidRPr="008D2F9F">
        <w:rPr>
          <w:rFonts w:ascii="Times New Roman" w:hAnsi="Times New Roman"/>
          <w:sz w:val="24"/>
          <w:szCs w:val="24"/>
        </w:rPr>
        <w:t xml:space="preserve"> </w:t>
      </w:r>
      <w:r w:rsidR="003C770A" w:rsidRPr="008D2F9F">
        <w:rPr>
          <w:rFonts w:ascii="Times New Roman" w:hAnsi="Times New Roman"/>
          <w:sz w:val="24"/>
          <w:szCs w:val="24"/>
        </w:rPr>
        <w:t>1810</w:t>
      </w:r>
      <w:r w:rsidRPr="008D2F9F">
        <w:rPr>
          <w:rFonts w:ascii="Times New Roman" w:hAnsi="Times New Roman"/>
          <w:sz w:val="24"/>
          <w:szCs w:val="24"/>
        </w:rPr>
        <w:t xml:space="preserve">) = </w:t>
      </w:r>
      <w:r w:rsidR="003C770A" w:rsidRPr="008D2F9F">
        <w:rPr>
          <w:rFonts w:ascii="Times New Roman" w:hAnsi="Times New Roman"/>
          <w:sz w:val="24"/>
          <w:szCs w:val="24"/>
        </w:rPr>
        <w:t>2.79</w:t>
      </w:r>
      <w:r w:rsidRPr="008D2F9F">
        <w:rPr>
          <w:rFonts w:ascii="Times New Roman" w:hAnsi="Times New Roman"/>
          <w:sz w:val="24"/>
          <w:szCs w:val="24"/>
        </w:rPr>
        <w:t xml:space="preserve">, </w:t>
      </w:r>
      <w:r w:rsidRPr="008D2F9F">
        <w:rPr>
          <w:rFonts w:ascii="Times New Roman" w:hAnsi="Times New Roman"/>
          <w:i/>
          <w:iCs/>
          <w:sz w:val="24"/>
          <w:szCs w:val="24"/>
        </w:rPr>
        <w:t>p = .</w:t>
      </w:r>
      <w:r w:rsidR="003C770A" w:rsidRPr="008D2F9F">
        <w:rPr>
          <w:rFonts w:ascii="Times New Roman" w:hAnsi="Times New Roman"/>
          <w:sz w:val="24"/>
          <w:szCs w:val="24"/>
        </w:rPr>
        <w:t>016</w:t>
      </w:r>
      <w:r w:rsidR="00FB2240" w:rsidRPr="008D2F9F">
        <w:rPr>
          <w:rFonts w:ascii="Times New Roman" w:hAnsi="Times New Roman"/>
          <w:sz w:val="24"/>
          <w:szCs w:val="24"/>
        </w:rPr>
        <w:t xml:space="preserve">, </w:t>
      </w:r>
      <w:r w:rsidR="003C770A" w:rsidRPr="008D2F9F">
        <w:rPr>
          <w:rFonts w:ascii="Times New Roman" w:hAnsi="Times New Roman"/>
          <w:sz w:val="24"/>
          <w:szCs w:val="24"/>
        </w:rPr>
        <w:t>reflect</w:t>
      </w:r>
      <w:r w:rsidR="00FB2240" w:rsidRPr="008D2F9F">
        <w:rPr>
          <w:rFonts w:ascii="Times New Roman" w:hAnsi="Times New Roman"/>
          <w:sz w:val="24"/>
          <w:szCs w:val="24"/>
        </w:rPr>
        <w:t>ing</w:t>
      </w:r>
      <w:r w:rsidR="003C770A" w:rsidRPr="008D2F9F">
        <w:rPr>
          <w:rFonts w:ascii="Times New Roman" w:hAnsi="Times New Roman"/>
          <w:sz w:val="24"/>
          <w:szCs w:val="24"/>
        </w:rPr>
        <w:t xml:space="preserve"> that the interaction was </w:t>
      </w:r>
      <w:r w:rsidR="000D44F7" w:rsidRPr="008D2F9F">
        <w:rPr>
          <w:rFonts w:ascii="Times New Roman" w:hAnsi="Times New Roman"/>
          <w:sz w:val="24"/>
          <w:szCs w:val="24"/>
        </w:rPr>
        <w:t>strongest</w:t>
      </w:r>
      <w:r w:rsidR="003C770A" w:rsidRPr="008D2F9F">
        <w:rPr>
          <w:rFonts w:ascii="Times New Roman" w:hAnsi="Times New Roman"/>
          <w:sz w:val="24"/>
          <w:szCs w:val="24"/>
        </w:rPr>
        <w:t xml:space="preserve"> for Positive Relations</w:t>
      </w:r>
      <w:r w:rsidR="003D55E4" w:rsidRPr="008D2F9F">
        <w:rPr>
          <w:rFonts w:ascii="Times New Roman" w:hAnsi="Times New Roman"/>
          <w:sz w:val="24"/>
          <w:szCs w:val="24"/>
        </w:rPr>
        <w:t>hip</w:t>
      </w:r>
      <w:r w:rsidR="003C770A" w:rsidRPr="008D2F9F">
        <w:rPr>
          <w:rFonts w:ascii="Times New Roman" w:hAnsi="Times New Roman"/>
          <w:sz w:val="24"/>
          <w:szCs w:val="24"/>
        </w:rPr>
        <w:t>s.</w:t>
      </w:r>
      <w:r w:rsidR="002C76D1" w:rsidRPr="008D2F9F">
        <w:rPr>
          <w:rFonts w:ascii="Times New Roman" w:hAnsi="Times New Roman"/>
          <w:sz w:val="24"/>
          <w:szCs w:val="24"/>
          <w:vertAlign w:val="superscript"/>
        </w:rPr>
        <w:t>2</w:t>
      </w:r>
      <w:r w:rsidR="003C770A" w:rsidRPr="008D2F9F">
        <w:rPr>
          <w:rFonts w:ascii="Times New Roman" w:hAnsi="Times New Roman"/>
          <w:sz w:val="24"/>
          <w:szCs w:val="24"/>
        </w:rPr>
        <w:t xml:space="preserve"> Subscale also moderated the main effect of gender, </w:t>
      </w:r>
      <w:r w:rsidR="003C770A" w:rsidRPr="008D2F9F">
        <w:rPr>
          <w:rFonts w:ascii="Times New Roman" w:hAnsi="Times New Roman"/>
          <w:i/>
          <w:iCs/>
          <w:sz w:val="24"/>
          <w:szCs w:val="24"/>
        </w:rPr>
        <w:t>F</w:t>
      </w:r>
      <w:r w:rsidR="003C770A" w:rsidRPr="008D2F9F">
        <w:rPr>
          <w:rFonts w:ascii="Times New Roman" w:hAnsi="Times New Roman"/>
          <w:sz w:val="24"/>
          <w:szCs w:val="24"/>
        </w:rPr>
        <w:t>(5,</w:t>
      </w:r>
      <w:r w:rsidR="00FB2240" w:rsidRPr="008D2F9F">
        <w:rPr>
          <w:rFonts w:ascii="Times New Roman" w:hAnsi="Times New Roman"/>
          <w:sz w:val="24"/>
          <w:szCs w:val="24"/>
        </w:rPr>
        <w:t xml:space="preserve"> </w:t>
      </w:r>
      <w:r w:rsidR="003C770A" w:rsidRPr="008D2F9F">
        <w:rPr>
          <w:rFonts w:ascii="Times New Roman" w:hAnsi="Times New Roman"/>
          <w:sz w:val="24"/>
          <w:szCs w:val="24"/>
        </w:rPr>
        <w:t xml:space="preserve">1810) = 5.19, </w:t>
      </w:r>
      <w:r w:rsidR="003C770A" w:rsidRPr="008D2F9F">
        <w:rPr>
          <w:rFonts w:ascii="Times New Roman" w:hAnsi="Times New Roman"/>
          <w:i/>
          <w:iCs/>
          <w:sz w:val="24"/>
          <w:szCs w:val="24"/>
        </w:rPr>
        <w:t>p</w:t>
      </w:r>
      <w:r w:rsidR="003C770A" w:rsidRPr="008D2F9F">
        <w:rPr>
          <w:rFonts w:ascii="Times New Roman" w:hAnsi="Times New Roman"/>
          <w:iCs/>
          <w:sz w:val="24"/>
          <w:szCs w:val="24"/>
        </w:rPr>
        <w:t xml:space="preserve"> &lt; .001</w:t>
      </w:r>
      <w:r w:rsidR="003C770A" w:rsidRPr="008D2F9F">
        <w:rPr>
          <w:rFonts w:ascii="Times New Roman" w:hAnsi="Times New Roman"/>
          <w:sz w:val="24"/>
          <w:szCs w:val="24"/>
        </w:rPr>
        <w:t xml:space="preserve">, but no other effects, </w:t>
      </w:r>
      <w:r w:rsidR="003C770A" w:rsidRPr="008D2F9F">
        <w:rPr>
          <w:rFonts w:ascii="Times New Roman" w:hAnsi="Times New Roman"/>
          <w:i/>
          <w:iCs/>
          <w:sz w:val="24"/>
          <w:szCs w:val="24"/>
        </w:rPr>
        <w:t>Fs</w:t>
      </w:r>
      <w:r w:rsidR="003C770A" w:rsidRPr="008D2F9F">
        <w:rPr>
          <w:rFonts w:ascii="Times New Roman" w:hAnsi="Times New Roman"/>
          <w:sz w:val="24"/>
          <w:szCs w:val="24"/>
        </w:rPr>
        <w:t>(5,</w:t>
      </w:r>
      <w:r w:rsidR="00FB2240" w:rsidRPr="008D2F9F">
        <w:rPr>
          <w:rFonts w:ascii="Times New Roman" w:hAnsi="Times New Roman"/>
          <w:sz w:val="24"/>
          <w:szCs w:val="24"/>
        </w:rPr>
        <w:t xml:space="preserve"> </w:t>
      </w:r>
      <w:r w:rsidR="003C770A" w:rsidRPr="008D2F9F">
        <w:rPr>
          <w:rFonts w:ascii="Times New Roman" w:hAnsi="Times New Roman"/>
          <w:sz w:val="24"/>
          <w:szCs w:val="24"/>
        </w:rPr>
        <w:t xml:space="preserve">1810) &lt; 2.13, </w:t>
      </w:r>
      <w:r w:rsidR="003C770A" w:rsidRPr="008D2F9F">
        <w:rPr>
          <w:rFonts w:ascii="Times New Roman" w:hAnsi="Times New Roman"/>
          <w:i/>
          <w:iCs/>
          <w:sz w:val="24"/>
          <w:szCs w:val="24"/>
        </w:rPr>
        <w:t>p</w:t>
      </w:r>
      <w:r w:rsidR="003C770A" w:rsidRPr="008D2F9F">
        <w:rPr>
          <w:rFonts w:ascii="Times New Roman" w:hAnsi="Times New Roman"/>
          <w:iCs/>
          <w:sz w:val="24"/>
          <w:szCs w:val="24"/>
        </w:rPr>
        <w:t>s</w:t>
      </w:r>
      <w:r w:rsidR="003C770A" w:rsidRPr="008D2F9F">
        <w:rPr>
          <w:rFonts w:ascii="Times New Roman" w:hAnsi="Times New Roman"/>
          <w:i/>
          <w:iCs/>
          <w:sz w:val="24"/>
          <w:szCs w:val="24"/>
        </w:rPr>
        <w:t xml:space="preserve"> = .</w:t>
      </w:r>
      <w:r w:rsidR="003C770A" w:rsidRPr="008D2F9F">
        <w:rPr>
          <w:rFonts w:ascii="Times New Roman" w:hAnsi="Times New Roman"/>
          <w:iCs/>
          <w:sz w:val="24"/>
          <w:szCs w:val="24"/>
        </w:rPr>
        <w:t>060.</w:t>
      </w:r>
      <w:r w:rsidR="003345DC" w:rsidRPr="008D2F9F">
        <w:rPr>
          <w:rFonts w:ascii="Times New Roman" w:hAnsi="Times New Roman"/>
          <w:iCs/>
          <w:sz w:val="24"/>
          <w:szCs w:val="24"/>
        </w:rPr>
        <w:t xml:space="preserve"> Thus, in this </w:t>
      </w:r>
      <w:r w:rsidR="00FB2240" w:rsidRPr="008D2F9F">
        <w:rPr>
          <w:rFonts w:ascii="Times New Roman" w:hAnsi="Times New Roman"/>
          <w:iCs/>
          <w:sz w:val="24"/>
          <w:szCs w:val="24"/>
        </w:rPr>
        <w:t xml:space="preserve">study, </w:t>
      </w:r>
      <w:r w:rsidR="003345DC" w:rsidRPr="008D2F9F">
        <w:rPr>
          <w:rFonts w:ascii="Times New Roman" w:hAnsi="Times New Roman"/>
          <w:iCs/>
          <w:sz w:val="24"/>
          <w:szCs w:val="24"/>
        </w:rPr>
        <w:t xml:space="preserve">the Nostalgia </w:t>
      </w:r>
      <w:r w:rsidR="00BB53DB" w:rsidRPr="008D2F9F">
        <w:rPr>
          <w:rFonts w:ascii="Times New Roman" w:hAnsi="Times New Roman"/>
          <w:sz w:val="24"/>
          <w:szCs w:val="24"/>
        </w:rPr>
        <w:sym w:font="Symbol" w:char="F0B4"/>
      </w:r>
      <w:r w:rsidR="003345DC" w:rsidRPr="008D2F9F">
        <w:rPr>
          <w:rFonts w:ascii="Times New Roman" w:hAnsi="Times New Roman"/>
          <w:iCs/>
          <w:sz w:val="24"/>
          <w:szCs w:val="24"/>
        </w:rPr>
        <w:t xml:space="preserve"> Time Perspective interaction was only </w:t>
      </w:r>
      <w:r w:rsidR="00372F0E" w:rsidRPr="008D2F9F">
        <w:rPr>
          <w:rFonts w:ascii="Times New Roman" w:hAnsi="Times New Roman"/>
          <w:iCs/>
          <w:sz w:val="24"/>
          <w:szCs w:val="24"/>
        </w:rPr>
        <w:t>reliable</w:t>
      </w:r>
      <w:r w:rsidR="003345DC" w:rsidRPr="008D2F9F">
        <w:rPr>
          <w:rFonts w:ascii="Times New Roman" w:hAnsi="Times New Roman"/>
          <w:iCs/>
          <w:sz w:val="24"/>
          <w:szCs w:val="24"/>
        </w:rPr>
        <w:t xml:space="preserve"> for the </w:t>
      </w:r>
      <w:r w:rsidR="00BB53DB" w:rsidRPr="008D2F9F">
        <w:rPr>
          <w:rFonts w:ascii="Times New Roman" w:hAnsi="Times New Roman"/>
          <w:iCs/>
          <w:sz w:val="24"/>
          <w:szCs w:val="24"/>
        </w:rPr>
        <w:t>P</w:t>
      </w:r>
      <w:r w:rsidR="003345DC" w:rsidRPr="008D2F9F">
        <w:rPr>
          <w:rFonts w:ascii="Times New Roman" w:hAnsi="Times New Roman"/>
          <w:iCs/>
          <w:sz w:val="24"/>
          <w:szCs w:val="24"/>
        </w:rPr>
        <w:t xml:space="preserve">ositive </w:t>
      </w:r>
      <w:r w:rsidR="00BB53DB" w:rsidRPr="008D2F9F">
        <w:rPr>
          <w:rFonts w:ascii="Times New Roman" w:hAnsi="Times New Roman"/>
          <w:iCs/>
          <w:sz w:val="24"/>
          <w:szCs w:val="24"/>
        </w:rPr>
        <w:t>R</w:t>
      </w:r>
      <w:r w:rsidR="003345DC" w:rsidRPr="008D2F9F">
        <w:rPr>
          <w:rFonts w:ascii="Times New Roman" w:hAnsi="Times New Roman"/>
          <w:iCs/>
          <w:sz w:val="24"/>
          <w:szCs w:val="24"/>
        </w:rPr>
        <w:t>elationships dimension of wellbeing, unlike Stud</w:t>
      </w:r>
      <w:r w:rsidR="00BB53DB" w:rsidRPr="008D2F9F">
        <w:rPr>
          <w:rFonts w:ascii="Times New Roman" w:hAnsi="Times New Roman"/>
          <w:iCs/>
          <w:sz w:val="24"/>
          <w:szCs w:val="24"/>
        </w:rPr>
        <w:t>ies</w:t>
      </w:r>
      <w:r w:rsidR="003345DC" w:rsidRPr="008D2F9F">
        <w:rPr>
          <w:rFonts w:ascii="Times New Roman" w:hAnsi="Times New Roman"/>
          <w:iCs/>
          <w:sz w:val="24"/>
          <w:szCs w:val="24"/>
        </w:rPr>
        <w:t xml:space="preserve"> 1 and 3.</w:t>
      </w:r>
    </w:p>
    <w:p w14:paraId="772488BE" w14:textId="77777777" w:rsidR="00AB738E" w:rsidRPr="008D2F9F" w:rsidRDefault="00B324D5" w:rsidP="004C6604">
      <w:pPr>
        <w:widowControl w:val="0"/>
        <w:spacing w:after="0" w:line="480" w:lineRule="exact"/>
        <w:rPr>
          <w:rFonts w:ascii="Times New Roman" w:hAnsi="Times New Roman"/>
          <w:b/>
          <w:sz w:val="24"/>
          <w:szCs w:val="24"/>
        </w:rPr>
      </w:pPr>
      <w:r w:rsidRPr="008D2F9F">
        <w:rPr>
          <w:rFonts w:ascii="Times New Roman" w:hAnsi="Times New Roman"/>
          <w:b/>
          <w:sz w:val="24"/>
          <w:szCs w:val="24"/>
        </w:rPr>
        <w:t>The Role of Positive Affect</w:t>
      </w:r>
    </w:p>
    <w:p w14:paraId="1DAEDA55" w14:textId="16788082" w:rsidR="00902A2C" w:rsidRPr="008D2F9F" w:rsidRDefault="00AB738E" w:rsidP="004C6604">
      <w:pPr>
        <w:widowControl w:val="0"/>
        <w:spacing w:after="0" w:line="480" w:lineRule="exact"/>
        <w:rPr>
          <w:rFonts w:ascii="Times New Roman" w:hAnsi="Times New Roman"/>
          <w:sz w:val="24"/>
          <w:szCs w:val="24"/>
        </w:rPr>
      </w:pPr>
      <w:r w:rsidRPr="008D2F9F">
        <w:rPr>
          <w:rFonts w:ascii="Times New Roman" w:hAnsi="Times New Roman"/>
          <w:sz w:val="24"/>
          <w:szCs w:val="24"/>
        </w:rPr>
        <w:tab/>
        <w:t xml:space="preserve">Consistent with the notion that both limited time perspective and nostalgia </w:t>
      </w:r>
      <w:r w:rsidR="00791DEE" w:rsidRPr="008D2F9F">
        <w:rPr>
          <w:rFonts w:ascii="Times New Roman" w:hAnsi="Times New Roman"/>
          <w:sz w:val="24"/>
          <w:szCs w:val="24"/>
        </w:rPr>
        <w:t xml:space="preserve">are </w:t>
      </w:r>
      <w:r w:rsidRPr="008D2F9F">
        <w:rPr>
          <w:rFonts w:ascii="Times New Roman" w:hAnsi="Times New Roman"/>
          <w:sz w:val="24"/>
          <w:szCs w:val="24"/>
        </w:rPr>
        <w:t>rel</w:t>
      </w:r>
      <w:r w:rsidR="00791DEE" w:rsidRPr="008D2F9F">
        <w:rPr>
          <w:rFonts w:ascii="Times New Roman" w:hAnsi="Times New Roman"/>
          <w:sz w:val="24"/>
          <w:szCs w:val="24"/>
        </w:rPr>
        <w:t>evant</w:t>
      </w:r>
      <w:r w:rsidRPr="008D2F9F">
        <w:rPr>
          <w:rFonts w:ascii="Times New Roman" w:hAnsi="Times New Roman"/>
          <w:sz w:val="24"/>
          <w:szCs w:val="24"/>
        </w:rPr>
        <w:t xml:space="preserve"> to eudaimonic rather than hedonic wellbeing, positive affect did not differ significantly by condition (Table 6)</w:t>
      </w:r>
      <w:r w:rsidR="00791DEE" w:rsidRPr="008D2F9F">
        <w:rPr>
          <w:rFonts w:ascii="Times New Roman" w:hAnsi="Times New Roman"/>
          <w:sz w:val="24"/>
          <w:szCs w:val="24"/>
        </w:rPr>
        <w:t xml:space="preserve">. However, </w:t>
      </w:r>
      <w:r w:rsidR="00820661" w:rsidRPr="008D2F9F">
        <w:rPr>
          <w:rFonts w:ascii="Times New Roman" w:hAnsi="Times New Roman"/>
          <w:sz w:val="24"/>
          <w:szCs w:val="24"/>
        </w:rPr>
        <w:t>positive affect correlate</w:t>
      </w:r>
      <w:r w:rsidR="003345DC" w:rsidRPr="008D2F9F">
        <w:rPr>
          <w:rFonts w:ascii="Times New Roman" w:hAnsi="Times New Roman"/>
          <w:sz w:val="24"/>
          <w:szCs w:val="24"/>
        </w:rPr>
        <w:t>d</w:t>
      </w:r>
      <w:r w:rsidR="00820661" w:rsidRPr="008D2F9F">
        <w:rPr>
          <w:rFonts w:ascii="Times New Roman" w:hAnsi="Times New Roman"/>
          <w:sz w:val="24"/>
          <w:szCs w:val="24"/>
        </w:rPr>
        <w:t xml:space="preserve"> with psychological wellbeing (Table S1, </w:t>
      </w:r>
      <w:r w:rsidR="00820661" w:rsidRPr="008D2F9F">
        <w:rPr>
          <w:rFonts w:ascii="Times New Roman" w:hAnsi="Times New Roman"/>
          <w:i/>
          <w:sz w:val="24"/>
          <w:szCs w:val="24"/>
        </w:rPr>
        <w:t>r</w:t>
      </w:r>
      <w:r w:rsidR="00820661" w:rsidRPr="008D2F9F">
        <w:rPr>
          <w:rFonts w:ascii="Times New Roman" w:hAnsi="Times New Roman"/>
          <w:sz w:val="24"/>
          <w:szCs w:val="24"/>
        </w:rPr>
        <w:t xml:space="preserve">s = .26-.44, </w:t>
      </w:r>
      <w:r w:rsidR="00820661" w:rsidRPr="008D2F9F">
        <w:rPr>
          <w:rFonts w:ascii="Times New Roman" w:hAnsi="Times New Roman"/>
          <w:i/>
          <w:sz w:val="24"/>
          <w:szCs w:val="24"/>
        </w:rPr>
        <w:t>p</w:t>
      </w:r>
      <w:r w:rsidR="00820661" w:rsidRPr="008D2F9F">
        <w:rPr>
          <w:rFonts w:ascii="Times New Roman" w:hAnsi="Times New Roman"/>
          <w:sz w:val="24"/>
          <w:szCs w:val="24"/>
        </w:rPr>
        <w:t>s</w:t>
      </w:r>
      <w:r w:rsidR="00033D19">
        <w:rPr>
          <w:rFonts w:ascii="Times New Roman" w:hAnsi="Times New Roman"/>
          <w:sz w:val="24"/>
          <w:szCs w:val="24"/>
        </w:rPr>
        <w:t xml:space="preserve"> </w:t>
      </w:r>
      <w:r w:rsidR="00820661" w:rsidRPr="008D2F9F">
        <w:rPr>
          <w:rFonts w:ascii="Times New Roman" w:hAnsi="Times New Roman"/>
          <w:sz w:val="24"/>
          <w:szCs w:val="24"/>
        </w:rPr>
        <w:t>&lt;</w:t>
      </w:r>
      <w:r w:rsidR="00033D19">
        <w:rPr>
          <w:rFonts w:ascii="Times New Roman" w:hAnsi="Times New Roman"/>
          <w:sz w:val="24"/>
          <w:szCs w:val="24"/>
        </w:rPr>
        <w:t xml:space="preserve"> </w:t>
      </w:r>
      <w:r w:rsidR="00820661" w:rsidRPr="008D2F9F">
        <w:rPr>
          <w:rFonts w:ascii="Times New Roman" w:hAnsi="Times New Roman"/>
          <w:sz w:val="24"/>
          <w:szCs w:val="24"/>
        </w:rPr>
        <w:t>.001). T</w:t>
      </w:r>
      <w:r w:rsidR="003345DC" w:rsidRPr="008D2F9F">
        <w:rPr>
          <w:rFonts w:ascii="Times New Roman" w:hAnsi="Times New Roman"/>
          <w:sz w:val="24"/>
          <w:szCs w:val="24"/>
        </w:rPr>
        <w:t>hus</w:t>
      </w:r>
      <w:r w:rsidR="00791DEE" w:rsidRPr="008D2F9F">
        <w:rPr>
          <w:rFonts w:ascii="Times New Roman" w:hAnsi="Times New Roman"/>
          <w:sz w:val="24"/>
          <w:szCs w:val="24"/>
        </w:rPr>
        <w:t>, we re-</w:t>
      </w:r>
      <w:r w:rsidR="00BB53DB" w:rsidRPr="008D2F9F">
        <w:rPr>
          <w:rFonts w:ascii="Times New Roman" w:hAnsi="Times New Roman"/>
          <w:sz w:val="24"/>
          <w:szCs w:val="24"/>
        </w:rPr>
        <w:t xml:space="preserve">ran </w:t>
      </w:r>
      <w:r w:rsidR="00791DEE" w:rsidRPr="008D2F9F">
        <w:rPr>
          <w:rFonts w:ascii="Times New Roman" w:hAnsi="Times New Roman"/>
          <w:sz w:val="24"/>
          <w:szCs w:val="24"/>
        </w:rPr>
        <w:t>the Process</w:t>
      </w:r>
      <w:r w:rsidR="00791DEE" w:rsidRPr="008D2F9F">
        <w:rPr>
          <w:rFonts w:asciiTheme="majorBidi" w:hAnsiTheme="majorBidi" w:cstheme="majorBidi"/>
          <w:bCs/>
          <w:sz w:val="24"/>
          <w:szCs w:val="24"/>
          <w:lang w:val="en-US"/>
        </w:rPr>
        <w:t xml:space="preserve"> models for each wellbeing dimension</w:t>
      </w:r>
      <w:r w:rsidR="00B9236D" w:rsidRPr="008D2F9F">
        <w:rPr>
          <w:rFonts w:asciiTheme="majorBidi" w:hAnsiTheme="majorBidi" w:cstheme="majorBidi"/>
          <w:bCs/>
          <w:sz w:val="24"/>
          <w:szCs w:val="24"/>
          <w:lang w:val="en-US"/>
        </w:rPr>
        <w:t>,</w:t>
      </w:r>
      <w:r w:rsidR="00791DEE" w:rsidRPr="008D2F9F">
        <w:rPr>
          <w:rFonts w:asciiTheme="majorBidi" w:hAnsiTheme="majorBidi" w:cstheme="majorBidi"/>
          <w:bCs/>
          <w:sz w:val="24"/>
          <w:szCs w:val="24"/>
          <w:lang w:val="en-US"/>
        </w:rPr>
        <w:t xml:space="preserve"> controlling for positive affect. Crucially, the Nostalgia</w:t>
      </w:r>
      <w:r w:rsidR="00042924" w:rsidRPr="008D2F9F">
        <w:rPr>
          <w:rFonts w:asciiTheme="majorBidi" w:hAnsiTheme="majorBidi" w:cstheme="majorBidi"/>
          <w:bCs/>
          <w:sz w:val="24"/>
          <w:szCs w:val="24"/>
          <w:lang w:val="en-US"/>
        </w:rPr>
        <w:t xml:space="preserve"> (vs. Control)</w:t>
      </w:r>
      <w:r w:rsidR="00791DEE" w:rsidRPr="008D2F9F">
        <w:rPr>
          <w:rFonts w:asciiTheme="majorBidi" w:hAnsiTheme="majorBidi" w:cstheme="majorBidi"/>
          <w:bCs/>
          <w:sz w:val="24"/>
          <w:szCs w:val="24"/>
          <w:lang w:val="en-US"/>
        </w:rPr>
        <w:t xml:space="preserve"> </w:t>
      </w:r>
      <w:r w:rsidR="00791DEE" w:rsidRPr="008D2F9F">
        <w:rPr>
          <w:rFonts w:ascii="Times New Roman" w:hAnsi="Times New Roman"/>
          <w:sz w:val="24"/>
          <w:szCs w:val="24"/>
        </w:rPr>
        <w:sym w:font="Wingdings 2" w:char="F0CD"/>
      </w:r>
      <w:r w:rsidR="00791DEE" w:rsidRPr="008D2F9F">
        <w:rPr>
          <w:rFonts w:ascii="Times New Roman" w:hAnsi="Times New Roman"/>
          <w:sz w:val="24"/>
          <w:szCs w:val="24"/>
        </w:rPr>
        <w:t xml:space="preserve"> Time Perspective interaction remained significant for Positive Relationships, </w:t>
      </w:r>
      <w:r w:rsidR="00791DEE" w:rsidRPr="008D2F9F">
        <w:rPr>
          <w:rFonts w:ascii="Times New Roman" w:hAnsi="Times New Roman"/>
          <w:i/>
          <w:sz w:val="24"/>
          <w:szCs w:val="24"/>
        </w:rPr>
        <w:t>B</w:t>
      </w:r>
      <w:r w:rsidR="00033D19">
        <w:rPr>
          <w:rFonts w:ascii="Times New Roman" w:hAnsi="Times New Roman"/>
          <w:i/>
          <w:sz w:val="24"/>
          <w:szCs w:val="24"/>
        </w:rPr>
        <w:t xml:space="preserve"> </w:t>
      </w:r>
      <w:r w:rsidR="00791DEE" w:rsidRPr="008D2F9F">
        <w:rPr>
          <w:rFonts w:ascii="Times New Roman" w:hAnsi="Times New Roman"/>
          <w:sz w:val="24"/>
          <w:szCs w:val="24"/>
        </w:rPr>
        <w:t>=</w:t>
      </w:r>
      <w:r w:rsidR="00033D19">
        <w:rPr>
          <w:rFonts w:ascii="Times New Roman" w:hAnsi="Times New Roman"/>
          <w:sz w:val="24"/>
          <w:szCs w:val="24"/>
        </w:rPr>
        <w:t xml:space="preserve"> </w:t>
      </w:r>
      <w:r w:rsidR="00791DEE" w:rsidRPr="008D2F9F">
        <w:rPr>
          <w:rFonts w:ascii="Times New Roman" w:hAnsi="Times New Roman"/>
          <w:sz w:val="24"/>
          <w:szCs w:val="24"/>
        </w:rPr>
        <w:t>.33,</w:t>
      </w:r>
      <w:r w:rsidR="00791DEE" w:rsidRPr="008D2F9F">
        <w:rPr>
          <w:rFonts w:ascii="Times New Roman" w:hAnsi="Times New Roman"/>
          <w:i/>
          <w:sz w:val="24"/>
          <w:szCs w:val="24"/>
        </w:rPr>
        <w:t xml:space="preserve"> t</w:t>
      </w:r>
      <w:r w:rsidR="00791DEE" w:rsidRPr="008D2F9F">
        <w:rPr>
          <w:rFonts w:ascii="Times New Roman" w:hAnsi="Times New Roman"/>
          <w:sz w:val="24"/>
          <w:szCs w:val="24"/>
        </w:rPr>
        <w:t xml:space="preserve"> = 2.64, </w:t>
      </w:r>
      <w:r w:rsidR="00791DEE" w:rsidRPr="008D2F9F">
        <w:rPr>
          <w:rFonts w:ascii="Times New Roman" w:hAnsi="Times New Roman"/>
          <w:i/>
          <w:sz w:val="24"/>
          <w:szCs w:val="24"/>
        </w:rPr>
        <w:t>p</w:t>
      </w:r>
      <w:r w:rsidR="00791DEE" w:rsidRPr="008D2F9F">
        <w:rPr>
          <w:rFonts w:ascii="Times New Roman" w:hAnsi="Times New Roman"/>
          <w:sz w:val="24"/>
          <w:szCs w:val="24"/>
        </w:rPr>
        <w:t xml:space="preserve"> = .009</w:t>
      </w:r>
      <w:r w:rsidR="000D44F7" w:rsidRPr="008D2F9F">
        <w:rPr>
          <w:rFonts w:ascii="Times New Roman" w:hAnsi="Times New Roman"/>
          <w:sz w:val="24"/>
          <w:szCs w:val="24"/>
        </w:rPr>
        <w:t>, but non-significant for the other dimensions</w:t>
      </w:r>
      <w:r w:rsidR="00FA3D15" w:rsidRPr="008D2F9F">
        <w:rPr>
          <w:rFonts w:ascii="Times New Roman" w:hAnsi="Times New Roman"/>
          <w:sz w:val="24"/>
          <w:szCs w:val="24"/>
        </w:rPr>
        <w:t xml:space="preserve">, </w:t>
      </w:r>
      <w:r w:rsidR="00FA3D15" w:rsidRPr="008D2F9F">
        <w:rPr>
          <w:rFonts w:ascii="Times New Roman" w:hAnsi="Times New Roman"/>
          <w:i/>
          <w:sz w:val="24"/>
          <w:szCs w:val="24"/>
        </w:rPr>
        <w:t>B</w:t>
      </w:r>
      <w:r w:rsidR="00FA3D15" w:rsidRPr="008D2F9F">
        <w:rPr>
          <w:rFonts w:ascii="Times New Roman" w:hAnsi="Times New Roman"/>
          <w:sz w:val="24"/>
          <w:szCs w:val="24"/>
        </w:rPr>
        <w:t xml:space="preserve">s &lt; |.12|, </w:t>
      </w:r>
      <w:r w:rsidR="00FA3D15" w:rsidRPr="008D2F9F">
        <w:rPr>
          <w:rFonts w:ascii="Times New Roman" w:hAnsi="Times New Roman"/>
          <w:i/>
          <w:sz w:val="24"/>
          <w:szCs w:val="24"/>
        </w:rPr>
        <w:t>t</w:t>
      </w:r>
      <w:r w:rsidR="00FA3D15" w:rsidRPr="008D2F9F">
        <w:rPr>
          <w:rFonts w:ascii="Times New Roman" w:hAnsi="Times New Roman"/>
          <w:sz w:val="24"/>
          <w:szCs w:val="24"/>
        </w:rPr>
        <w:t xml:space="preserve">s &lt; 0.92, </w:t>
      </w:r>
      <w:r w:rsidR="00FA3D15" w:rsidRPr="008D2F9F">
        <w:rPr>
          <w:rFonts w:ascii="Times New Roman" w:hAnsi="Times New Roman"/>
          <w:i/>
          <w:sz w:val="24"/>
          <w:szCs w:val="24"/>
        </w:rPr>
        <w:t>p</w:t>
      </w:r>
      <w:r w:rsidR="00FA3D15" w:rsidRPr="008D2F9F">
        <w:rPr>
          <w:rFonts w:ascii="Times New Roman" w:hAnsi="Times New Roman"/>
          <w:sz w:val="24"/>
          <w:szCs w:val="24"/>
        </w:rPr>
        <w:t>s &gt; .36</w:t>
      </w:r>
      <w:r w:rsidR="00791DEE" w:rsidRPr="008D2F9F">
        <w:rPr>
          <w:rFonts w:ascii="Times New Roman" w:hAnsi="Times New Roman"/>
          <w:sz w:val="24"/>
          <w:szCs w:val="24"/>
        </w:rPr>
        <w:t xml:space="preserve">. The main effects of </w:t>
      </w:r>
      <w:r w:rsidR="00B9236D" w:rsidRPr="008D2F9F">
        <w:rPr>
          <w:rFonts w:ascii="Times New Roman" w:hAnsi="Times New Roman"/>
          <w:sz w:val="24"/>
          <w:szCs w:val="24"/>
        </w:rPr>
        <w:t>t</w:t>
      </w:r>
      <w:r w:rsidR="00791DEE" w:rsidRPr="008D2F9F">
        <w:rPr>
          <w:rFonts w:ascii="Times New Roman" w:hAnsi="Times New Roman"/>
          <w:sz w:val="24"/>
          <w:szCs w:val="24"/>
        </w:rPr>
        <w:t xml:space="preserve">ime </w:t>
      </w:r>
      <w:r w:rsidR="00B9236D" w:rsidRPr="008D2F9F">
        <w:rPr>
          <w:rFonts w:ascii="Times New Roman" w:hAnsi="Times New Roman"/>
          <w:sz w:val="24"/>
          <w:szCs w:val="24"/>
        </w:rPr>
        <w:t>p</w:t>
      </w:r>
      <w:r w:rsidR="00791DEE" w:rsidRPr="008D2F9F">
        <w:rPr>
          <w:rFonts w:ascii="Times New Roman" w:hAnsi="Times New Roman"/>
          <w:sz w:val="24"/>
          <w:szCs w:val="24"/>
        </w:rPr>
        <w:t>erspective also remained significant for Positive Relationships</w:t>
      </w:r>
      <w:r w:rsidR="00820661" w:rsidRPr="008D2F9F">
        <w:rPr>
          <w:rFonts w:ascii="Times New Roman" w:hAnsi="Times New Roman"/>
          <w:sz w:val="24"/>
          <w:szCs w:val="24"/>
        </w:rPr>
        <w:t xml:space="preserve">, </w:t>
      </w:r>
      <w:r w:rsidR="00820661" w:rsidRPr="008D2F9F">
        <w:rPr>
          <w:rFonts w:ascii="Times New Roman" w:hAnsi="Times New Roman"/>
          <w:i/>
          <w:sz w:val="24"/>
          <w:szCs w:val="24"/>
        </w:rPr>
        <w:t>B</w:t>
      </w:r>
      <w:r w:rsidR="00033D19">
        <w:rPr>
          <w:rFonts w:ascii="Times New Roman" w:hAnsi="Times New Roman"/>
          <w:i/>
          <w:sz w:val="24"/>
          <w:szCs w:val="24"/>
        </w:rPr>
        <w:t xml:space="preserve"> </w:t>
      </w:r>
      <w:r w:rsidR="00820661" w:rsidRPr="008D2F9F">
        <w:rPr>
          <w:rFonts w:ascii="Times New Roman" w:hAnsi="Times New Roman"/>
          <w:sz w:val="24"/>
          <w:szCs w:val="24"/>
        </w:rPr>
        <w:t>=</w:t>
      </w:r>
      <w:r w:rsidR="00033D19">
        <w:rPr>
          <w:rFonts w:ascii="Times New Roman" w:hAnsi="Times New Roman"/>
          <w:sz w:val="24"/>
          <w:szCs w:val="24"/>
        </w:rPr>
        <w:t xml:space="preserve"> </w:t>
      </w:r>
      <w:r w:rsidR="00820661" w:rsidRPr="008D2F9F">
        <w:rPr>
          <w:rFonts w:ascii="Times New Roman" w:hAnsi="Times New Roman"/>
          <w:sz w:val="24"/>
          <w:szCs w:val="24"/>
        </w:rPr>
        <w:t>-.22,</w:t>
      </w:r>
      <w:r w:rsidR="00820661" w:rsidRPr="008D2F9F">
        <w:rPr>
          <w:rFonts w:ascii="Times New Roman" w:hAnsi="Times New Roman"/>
          <w:i/>
          <w:sz w:val="24"/>
          <w:szCs w:val="24"/>
        </w:rPr>
        <w:t xml:space="preserve"> t</w:t>
      </w:r>
      <w:r w:rsidR="00820661" w:rsidRPr="008D2F9F">
        <w:rPr>
          <w:rFonts w:ascii="Times New Roman" w:hAnsi="Times New Roman"/>
          <w:sz w:val="24"/>
          <w:szCs w:val="24"/>
        </w:rPr>
        <w:t xml:space="preserve"> = 3.66, </w:t>
      </w:r>
      <w:r w:rsidR="00820661" w:rsidRPr="008D2F9F">
        <w:rPr>
          <w:rFonts w:ascii="Times New Roman" w:hAnsi="Times New Roman"/>
          <w:i/>
          <w:sz w:val="24"/>
          <w:szCs w:val="24"/>
        </w:rPr>
        <w:t>p</w:t>
      </w:r>
      <w:r w:rsidR="00820661" w:rsidRPr="008D2F9F">
        <w:rPr>
          <w:rFonts w:ascii="Times New Roman" w:hAnsi="Times New Roman"/>
          <w:sz w:val="24"/>
          <w:szCs w:val="24"/>
        </w:rPr>
        <w:t xml:space="preserve"> &lt;</w:t>
      </w:r>
      <w:r w:rsidR="00033D19">
        <w:rPr>
          <w:rFonts w:ascii="Times New Roman" w:hAnsi="Times New Roman"/>
          <w:sz w:val="24"/>
          <w:szCs w:val="24"/>
        </w:rPr>
        <w:t xml:space="preserve"> </w:t>
      </w:r>
      <w:r w:rsidR="00820661" w:rsidRPr="008D2F9F">
        <w:rPr>
          <w:rFonts w:ascii="Times New Roman" w:hAnsi="Times New Roman"/>
          <w:sz w:val="24"/>
          <w:szCs w:val="24"/>
        </w:rPr>
        <w:t>.001,</w:t>
      </w:r>
      <w:r w:rsidR="00791DEE" w:rsidRPr="008D2F9F">
        <w:rPr>
          <w:rFonts w:ascii="Times New Roman" w:hAnsi="Times New Roman"/>
          <w:sz w:val="24"/>
          <w:szCs w:val="24"/>
        </w:rPr>
        <w:t xml:space="preserve"> and Environmental Mastery</w:t>
      </w:r>
      <w:r w:rsidR="00CA0D22" w:rsidRPr="008D2F9F">
        <w:rPr>
          <w:rFonts w:ascii="Times New Roman" w:hAnsi="Times New Roman"/>
          <w:sz w:val="24"/>
          <w:szCs w:val="24"/>
        </w:rPr>
        <w:t xml:space="preserve">, </w:t>
      </w:r>
      <w:r w:rsidR="00820661" w:rsidRPr="008D2F9F">
        <w:rPr>
          <w:rFonts w:ascii="Times New Roman" w:hAnsi="Times New Roman"/>
          <w:i/>
          <w:sz w:val="24"/>
          <w:szCs w:val="24"/>
        </w:rPr>
        <w:t>B</w:t>
      </w:r>
      <w:r w:rsidR="00033D19">
        <w:rPr>
          <w:rFonts w:ascii="Times New Roman" w:hAnsi="Times New Roman"/>
          <w:i/>
          <w:sz w:val="24"/>
          <w:szCs w:val="24"/>
        </w:rPr>
        <w:t xml:space="preserve"> </w:t>
      </w:r>
      <w:r w:rsidR="00820661" w:rsidRPr="008D2F9F">
        <w:rPr>
          <w:rFonts w:ascii="Times New Roman" w:hAnsi="Times New Roman"/>
          <w:sz w:val="24"/>
          <w:szCs w:val="24"/>
        </w:rPr>
        <w:t>=</w:t>
      </w:r>
      <w:r w:rsidR="00033D19">
        <w:rPr>
          <w:rFonts w:ascii="Times New Roman" w:hAnsi="Times New Roman"/>
          <w:sz w:val="24"/>
          <w:szCs w:val="24"/>
        </w:rPr>
        <w:t xml:space="preserve"> </w:t>
      </w:r>
      <w:r w:rsidR="00820661" w:rsidRPr="008D2F9F">
        <w:rPr>
          <w:rFonts w:ascii="Times New Roman" w:hAnsi="Times New Roman"/>
          <w:sz w:val="24"/>
          <w:szCs w:val="24"/>
        </w:rPr>
        <w:t>-.15,</w:t>
      </w:r>
      <w:r w:rsidR="00820661" w:rsidRPr="008D2F9F">
        <w:rPr>
          <w:rFonts w:ascii="Times New Roman" w:hAnsi="Times New Roman"/>
          <w:i/>
          <w:sz w:val="24"/>
          <w:szCs w:val="24"/>
        </w:rPr>
        <w:t xml:space="preserve"> t</w:t>
      </w:r>
      <w:r w:rsidR="00820661" w:rsidRPr="008D2F9F">
        <w:rPr>
          <w:rFonts w:ascii="Times New Roman" w:hAnsi="Times New Roman"/>
          <w:sz w:val="24"/>
          <w:szCs w:val="24"/>
        </w:rPr>
        <w:t xml:space="preserve"> = 2.48, </w:t>
      </w:r>
      <w:r w:rsidR="00820661" w:rsidRPr="008D2F9F">
        <w:rPr>
          <w:rFonts w:ascii="Times New Roman" w:hAnsi="Times New Roman"/>
          <w:i/>
          <w:sz w:val="24"/>
          <w:szCs w:val="24"/>
        </w:rPr>
        <w:t>p</w:t>
      </w:r>
      <w:r w:rsidR="00820661" w:rsidRPr="008D2F9F">
        <w:rPr>
          <w:rFonts w:ascii="Times New Roman" w:hAnsi="Times New Roman"/>
          <w:sz w:val="24"/>
          <w:szCs w:val="24"/>
        </w:rPr>
        <w:t xml:space="preserve"> = .014. </w:t>
      </w:r>
      <w:r w:rsidR="00791DEE" w:rsidRPr="008D2F9F">
        <w:rPr>
          <w:rFonts w:ascii="Times New Roman" w:hAnsi="Times New Roman"/>
          <w:sz w:val="24"/>
          <w:szCs w:val="24"/>
        </w:rPr>
        <w:t>The main effect</w:t>
      </w:r>
      <w:r w:rsidR="00963617" w:rsidRPr="008D2F9F">
        <w:rPr>
          <w:rFonts w:ascii="Times New Roman" w:hAnsi="Times New Roman"/>
          <w:sz w:val="24"/>
          <w:szCs w:val="24"/>
        </w:rPr>
        <w:t>s</w:t>
      </w:r>
      <w:r w:rsidR="00791DEE" w:rsidRPr="008D2F9F">
        <w:rPr>
          <w:rFonts w:ascii="Times New Roman" w:hAnsi="Times New Roman"/>
          <w:sz w:val="24"/>
          <w:szCs w:val="24"/>
        </w:rPr>
        <w:t xml:space="preserve"> of </w:t>
      </w:r>
      <w:r w:rsidR="00B9236D" w:rsidRPr="008D2F9F">
        <w:rPr>
          <w:rFonts w:ascii="Times New Roman" w:hAnsi="Times New Roman"/>
          <w:sz w:val="24"/>
          <w:szCs w:val="24"/>
        </w:rPr>
        <w:t>n</w:t>
      </w:r>
      <w:r w:rsidR="00791DEE" w:rsidRPr="008D2F9F">
        <w:rPr>
          <w:rFonts w:ascii="Times New Roman" w:hAnsi="Times New Roman"/>
          <w:sz w:val="24"/>
          <w:szCs w:val="24"/>
        </w:rPr>
        <w:t xml:space="preserve">ostalgia (vs. control) </w:t>
      </w:r>
      <w:r w:rsidR="00963617" w:rsidRPr="008D2F9F">
        <w:rPr>
          <w:rFonts w:ascii="Times New Roman" w:hAnsi="Times New Roman"/>
          <w:sz w:val="24"/>
          <w:szCs w:val="24"/>
        </w:rPr>
        <w:t xml:space="preserve">were similar but </w:t>
      </w:r>
      <w:r w:rsidR="00791DEE" w:rsidRPr="008D2F9F">
        <w:rPr>
          <w:rFonts w:ascii="Times New Roman" w:hAnsi="Times New Roman"/>
          <w:sz w:val="24"/>
          <w:szCs w:val="24"/>
        </w:rPr>
        <w:t xml:space="preserve">became weaker for Autonomy, </w:t>
      </w:r>
      <w:r w:rsidR="00791DEE" w:rsidRPr="008D2F9F">
        <w:rPr>
          <w:rFonts w:ascii="Times New Roman" w:hAnsi="Times New Roman"/>
          <w:i/>
          <w:sz w:val="24"/>
          <w:szCs w:val="24"/>
        </w:rPr>
        <w:t>B</w:t>
      </w:r>
      <w:r w:rsidR="00033D19">
        <w:rPr>
          <w:rFonts w:ascii="Times New Roman" w:hAnsi="Times New Roman"/>
          <w:i/>
          <w:sz w:val="24"/>
          <w:szCs w:val="24"/>
        </w:rPr>
        <w:t xml:space="preserve"> </w:t>
      </w:r>
      <w:r w:rsidR="00791DEE" w:rsidRPr="008D2F9F">
        <w:rPr>
          <w:rFonts w:ascii="Times New Roman" w:hAnsi="Times New Roman"/>
          <w:sz w:val="24"/>
          <w:szCs w:val="24"/>
        </w:rPr>
        <w:t>=</w:t>
      </w:r>
      <w:r w:rsidR="00033D19">
        <w:rPr>
          <w:rFonts w:ascii="Times New Roman" w:hAnsi="Times New Roman"/>
          <w:sz w:val="24"/>
          <w:szCs w:val="24"/>
        </w:rPr>
        <w:t xml:space="preserve"> </w:t>
      </w:r>
      <w:r w:rsidR="00791DEE" w:rsidRPr="008D2F9F">
        <w:rPr>
          <w:rFonts w:ascii="Times New Roman" w:hAnsi="Times New Roman"/>
          <w:sz w:val="24"/>
          <w:szCs w:val="24"/>
        </w:rPr>
        <w:t xml:space="preserve">.22, </w:t>
      </w:r>
      <w:r w:rsidR="00791DEE" w:rsidRPr="008D2F9F">
        <w:rPr>
          <w:rFonts w:ascii="Times New Roman" w:hAnsi="Times New Roman"/>
          <w:i/>
          <w:sz w:val="24"/>
          <w:szCs w:val="24"/>
        </w:rPr>
        <w:t xml:space="preserve">t </w:t>
      </w:r>
      <w:r w:rsidR="00791DEE" w:rsidRPr="008D2F9F">
        <w:rPr>
          <w:rFonts w:ascii="Times New Roman" w:hAnsi="Times New Roman"/>
          <w:sz w:val="24"/>
          <w:szCs w:val="24"/>
        </w:rPr>
        <w:t xml:space="preserve">= 1.67, </w:t>
      </w:r>
      <w:r w:rsidR="00791DEE" w:rsidRPr="008D2F9F">
        <w:rPr>
          <w:rFonts w:ascii="Times New Roman" w:hAnsi="Times New Roman"/>
          <w:i/>
          <w:sz w:val="24"/>
          <w:szCs w:val="24"/>
        </w:rPr>
        <w:t>p</w:t>
      </w:r>
      <w:r w:rsidR="00033D19">
        <w:rPr>
          <w:rFonts w:ascii="Times New Roman" w:hAnsi="Times New Roman"/>
          <w:i/>
          <w:sz w:val="24"/>
          <w:szCs w:val="24"/>
        </w:rPr>
        <w:t xml:space="preserve"> </w:t>
      </w:r>
      <w:r w:rsidR="00791DEE" w:rsidRPr="008D2F9F">
        <w:rPr>
          <w:rFonts w:ascii="Times New Roman" w:hAnsi="Times New Roman"/>
          <w:sz w:val="24"/>
          <w:szCs w:val="24"/>
        </w:rPr>
        <w:t>=</w:t>
      </w:r>
      <w:r w:rsidR="00033D19">
        <w:rPr>
          <w:rFonts w:ascii="Times New Roman" w:hAnsi="Times New Roman"/>
          <w:sz w:val="24"/>
          <w:szCs w:val="24"/>
        </w:rPr>
        <w:t xml:space="preserve"> </w:t>
      </w:r>
      <w:r w:rsidR="00791DEE" w:rsidRPr="008D2F9F">
        <w:rPr>
          <w:rFonts w:ascii="Times New Roman" w:hAnsi="Times New Roman"/>
          <w:sz w:val="24"/>
          <w:szCs w:val="24"/>
        </w:rPr>
        <w:t xml:space="preserve">.095, and Personal Growth, </w:t>
      </w:r>
      <w:r w:rsidR="00791DEE" w:rsidRPr="008D2F9F">
        <w:rPr>
          <w:rFonts w:ascii="Times New Roman" w:hAnsi="Times New Roman"/>
          <w:i/>
          <w:sz w:val="24"/>
          <w:szCs w:val="24"/>
        </w:rPr>
        <w:t>B</w:t>
      </w:r>
      <w:r w:rsidR="00033D19">
        <w:rPr>
          <w:rFonts w:ascii="Times New Roman" w:hAnsi="Times New Roman"/>
          <w:i/>
          <w:sz w:val="24"/>
          <w:szCs w:val="24"/>
        </w:rPr>
        <w:t xml:space="preserve"> </w:t>
      </w:r>
      <w:r w:rsidR="00791DEE" w:rsidRPr="008D2F9F">
        <w:rPr>
          <w:rFonts w:ascii="Times New Roman" w:hAnsi="Times New Roman"/>
          <w:sz w:val="24"/>
          <w:szCs w:val="24"/>
        </w:rPr>
        <w:t>=</w:t>
      </w:r>
      <w:r w:rsidR="00033D19">
        <w:rPr>
          <w:rFonts w:ascii="Times New Roman" w:hAnsi="Times New Roman"/>
          <w:sz w:val="24"/>
          <w:szCs w:val="24"/>
        </w:rPr>
        <w:t xml:space="preserve"> </w:t>
      </w:r>
      <w:r w:rsidR="00791DEE" w:rsidRPr="008D2F9F">
        <w:rPr>
          <w:rFonts w:ascii="Times New Roman" w:hAnsi="Times New Roman"/>
          <w:sz w:val="24"/>
          <w:szCs w:val="24"/>
        </w:rPr>
        <w:t xml:space="preserve">.20, </w:t>
      </w:r>
      <w:r w:rsidR="00791DEE" w:rsidRPr="008D2F9F">
        <w:rPr>
          <w:rFonts w:ascii="Times New Roman" w:hAnsi="Times New Roman"/>
          <w:i/>
          <w:sz w:val="24"/>
          <w:szCs w:val="24"/>
        </w:rPr>
        <w:t>t</w:t>
      </w:r>
      <w:r w:rsidR="00791DEE" w:rsidRPr="008D2F9F">
        <w:rPr>
          <w:rFonts w:ascii="Times New Roman" w:hAnsi="Times New Roman"/>
          <w:sz w:val="24"/>
          <w:szCs w:val="24"/>
        </w:rPr>
        <w:t xml:space="preserve"> = 1.94, </w:t>
      </w:r>
      <w:r w:rsidR="00791DEE" w:rsidRPr="008D2F9F">
        <w:rPr>
          <w:rFonts w:ascii="Times New Roman" w:hAnsi="Times New Roman"/>
          <w:i/>
          <w:sz w:val="24"/>
          <w:szCs w:val="24"/>
        </w:rPr>
        <w:t>p</w:t>
      </w:r>
      <w:r w:rsidR="00033D19">
        <w:rPr>
          <w:rFonts w:ascii="Times New Roman" w:hAnsi="Times New Roman"/>
          <w:i/>
          <w:sz w:val="24"/>
          <w:szCs w:val="24"/>
        </w:rPr>
        <w:t xml:space="preserve"> </w:t>
      </w:r>
      <w:r w:rsidR="00791DEE" w:rsidRPr="008D2F9F">
        <w:rPr>
          <w:rFonts w:ascii="Times New Roman" w:hAnsi="Times New Roman"/>
          <w:sz w:val="24"/>
          <w:szCs w:val="24"/>
        </w:rPr>
        <w:t>=</w:t>
      </w:r>
      <w:r w:rsidR="00033D19">
        <w:rPr>
          <w:rFonts w:ascii="Times New Roman" w:hAnsi="Times New Roman"/>
          <w:sz w:val="24"/>
          <w:szCs w:val="24"/>
        </w:rPr>
        <w:t xml:space="preserve"> </w:t>
      </w:r>
      <w:r w:rsidR="00791DEE" w:rsidRPr="008D2F9F">
        <w:rPr>
          <w:rFonts w:ascii="Times New Roman" w:hAnsi="Times New Roman"/>
          <w:sz w:val="24"/>
          <w:szCs w:val="24"/>
        </w:rPr>
        <w:t>.053</w:t>
      </w:r>
      <w:r w:rsidR="00CA0D22" w:rsidRPr="008D2F9F">
        <w:rPr>
          <w:rFonts w:ascii="Times New Roman" w:hAnsi="Times New Roman"/>
          <w:sz w:val="24"/>
          <w:szCs w:val="24"/>
        </w:rPr>
        <w:t xml:space="preserve">. </w:t>
      </w:r>
      <w:r w:rsidR="00820661" w:rsidRPr="008D2F9F">
        <w:rPr>
          <w:rFonts w:ascii="Times New Roman" w:hAnsi="Times New Roman"/>
          <w:sz w:val="24"/>
          <w:szCs w:val="24"/>
        </w:rPr>
        <w:t xml:space="preserve">Thus, </w:t>
      </w:r>
      <w:r w:rsidR="00963617" w:rsidRPr="008D2F9F">
        <w:rPr>
          <w:rFonts w:ascii="Times New Roman" w:hAnsi="Times New Roman"/>
          <w:sz w:val="24"/>
          <w:szCs w:val="24"/>
        </w:rPr>
        <w:t xml:space="preserve">some general effects of </w:t>
      </w:r>
      <w:r w:rsidR="00820661" w:rsidRPr="008D2F9F">
        <w:rPr>
          <w:rFonts w:ascii="Times New Roman" w:hAnsi="Times New Roman"/>
          <w:sz w:val="24"/>
          <w:szCs w:val="24"/>
        </w:rPr>
        <w:t>nostalgi</w:t>
      </w:r>
      <w:r w:rsidR="00963617" w:rsidRPr="008D2F9F">
        <w:rPr>
          <w:rFonts w:ascii="Times New Roman" w:hAnsi="Times New Roman"/>
          <w:sz w:val="24"/>
          <w:szCs w:val="24"/>
        </w:rPr>
        <w:t>a</w:t>
      </w:r>
      <w:r w:rsidR="00820661" w:rsidRPr="008D2F9F">
        <w:rPr>
          <w:rFonts w:ascii="Times New Roman" w:hAnsi="Times New Roman"/>
          <w:sz w:val="24"/>
          <w:szCs w:val="24"/>
        </w:rPr>
        <w:t xml:space="preserve"> </w:t>
      </w:r>
      <w:r w:rsidR="003345DC" w:rsidRPr="008D2F9F">
        <w:rPr>
          <w:rFonts w:ascii="Times New Roman" w:hAnsi="Times New Roman"/>
          <w:sz w:val="24"/>
          <w:szCs w:val="24"/>
        </w:rPr>
        <w:t xml:space="preserve">may </w:t>
      </w:r>
      <w:r w:rsidR="00963617" w:rsidRPr="008D2F9F">
        <w:rPr>
          <w:rFonts w:ascii="Times New Roman" w:hAnsi="Times New Roman"/>
          <w:sz w:val="24"/>
          <w:szCs w:val="24"/>
        </w:rPr>
        <w:t xml:space="preserve">overlap with </w:t>
      </w:r>
      <w:r w:rsidR="00820661" w:rsidRPr="008D2F9F">
        <w:rPr>
          <w:rFonts w:ascii="Times New Roman" w:hAnsi="Times New Roman"/>
          <w:sz w:val="24"/>
          <w:szCs w:val="24"/>
        </w:rPr>
        <w:t xml:space="preserve">boosted positive mood, but its buffering effect on relational wellbeing in the face of </w:t>
      </w:r>
      <w:r w:rsidR="003345DC" w:rsidRPr="008D2F9F">
        <w:rPr>
          <w:rFonts w:ascii="Times New Roman" w:hAnsi="Times New Roman"/>
          <w:sz w:val="24"/>
          <w:szCs w:val="24"/>
        </w:rPr>
        <w:t>limited</w:t>
      </w:r>
      <w:r w:rsidR="00820661" w:rsidRPr="008D2F9F">
        <w:rPr>
          <w:rFonts w:ascii="Times New Roman" w:hAnsi="Times New Roman"/>
          <w:sz w:val="24"/>
          <w:szCs w:val="24"/>
        </w:rPr>
        <w:t xml:space="preserve"> time is unique and independent of mood.</w:t>
      </w:r>
    </w:p>
    <w:p w14:paraId="21569373" w14:textId="2BD6D9F2" w:rsidR="00372F0E" w:rsidRPr="008D2F9F" w:rsidRDefault="00372F0E" w:rsidP="004C6604">
      <w:pPr>
        <w:widowControl w:val="0"/>
        <w:spacing w:after="0" w:line="480" w:lineRule="exact"/>
        <w:jc w:val="center"/>
        <w:rPr>
          <w:rFonts w:ascii="Times New Roman" w:hAnsi="Times New Roman"/>
          <w:b/>
          <w:sz w:val="24"/>
          <w:szCs w:val="24"/>
        </w:rPr>
      </w:pPr>
      <w:r w:rsidRPr="008D2F9F">
        <w:rPr>
          <w:rFonts w:ascii="Times New Roman" w:hAnsi="Times New Roman"/>
          <w:b/>
          <w:sz w:val="24"/>
          <w:szCs w:val="24"/>
        </w:rPr>
        <w:t>Discussion</w:t>
      </w:r>
    </w:p>
    <w:p w14:paraId="60AD9C8E" w14:textId="31CB25FE" w:rsidR="00922CBB" w:rsidRPr="008D2F9F" w:rsidRDefault="00372F0E" w:rsidP="004C6604">
      <w:pPr>
        <w:widowControl w:val="0"/>
        <w:spacing w:after="0" w:line="480" w:lineRule="exact"/>
        <w:rPr>
          <w:rFonts w:ascii="Times New Roman" w:hAnsi="Times New Roman"/>
          <w:sz w:val="24"/>
          <w:szCs w:val="24"/>
        </w:rPr>
      </w:pPr>
      <w:r w:rsidRPr="008D2F9F">
        <w:rPr>
          <w:rFonts w:ascii="Times New Roman" w:hAnsi="Times New Roman"/>
          <w:sz w:val="24"/>
          <w:szCs w:val="24"/>
        </w:rPr>
        <w:tab/>
        <w:t xml:space="preserve">Results of Study 4 replicated the key interaction pattern for the dimension of Positive Relationships: although the threat of limited time perspective reduced relational wellbeing, recalling a nostalgic event buffered participants against this threat. Importantly, Study 4 indicated that the buffering effect of nostalgia is not explained by </w:t>
      </w:r>
      <w:r w:rsidR="00922CBB" w:rsidRPr="008D2F9F">
        <w:rPr>
          <w:rFonts w:ascii="Times New Roman" w:hAnsi="Times New Roman"/>
          <w:sz w:val="24"/>
          <w:szCs w:val="24"/>
        </w:rPr>
        <w:t>resultant</w:t>
      </w:r>
      <w:r w:rsidRPr="008D2F9F">
        <w:rPr>
          <w:rFonts w:ascii="Times New Roman" w:hAnsi="Times New Roman"/>
          <w:sz w:val="24"/>
          <w:szCs w:val="24"/>
        </w:rPr>
        <w:t xml:space="preserve"> positive mood. First, recalling a positive (i.e., lucky) event did not buffer relational wellbeing from the threat of limited time. Second, the moderating effect of nostalgia (vs. control) remained significant after controlling for self-reported positive affect.</w:t>
      </w:r>
      <w:r w:rsidR="00922CBB" w:rsidRPr="008D2F9F">
        <w:rPr>
          <w:rFonts w:ascii="Times New Roman" w:hAnsi="Times New Roman"/>
          <w:sz w:val="24"/>
          <w:szCs w:val="24"/>
        </w:rPr>
        <w:t xml:space="preserve"> Thus, there is something special about nostalgia that</w:t>
      </w:r>
      <w:r w:rsidR="006C2BD6" w:rsidRPr="008D2F9F">
        <w:rPr>
          <w:rFonts w:ascii="Times New Roman" w:hAnsi="Times New Roman"/>
          <w:sz w:val="24"/>
          <w:szCs w:val="24"/>
        </w:rPr>
        <w:t xml:space="preserve"> goes above and beyond affective</w:t>
      </w:r>
      <w:r w:rsidR="00922CBB" w:rsidRPr="008D2F9F">
        <w:rPr>
          <w:rFonts w:ascii="Times New Roman" w:hAnsi="Times New Roman"/>
          <w:sz w:val="24"/>
          <w:szCs w:val="24"/>
        </w:rPr>
        <w:t xml:space="preserve"> positivity. </w:t>
      </w:r>
    </w:p>
    <w:p w14:paraId="11635C41" w14:textId="618A5888" w:rsidR="00372F0E" w:rsidRPr="008D2F9F" w:rsidRDefault="00922CBB" w:rsidP="004C6604">
      <w:pPr>
        <w:widowControl w:val="0"/>
        <w:spacing w:after="0" w:line="480" w:lineRule="exact"/>
        <w:ind w:firstLine="720"/>
        <w:rPr>
          <w:rFonts w:asciiTheme="majorBidi" w:hAnsiTheme="majorBidi" w:cstheme="majorBidi"/>
          <w:b/>
          <w:sz w:val="24"/>
          <w:szCs w:val="24"/>
          <w:lang w:val="en-US"/>
        </w:rPr>
      </w:pPr>
      <w:r w:rsidRPr="008D2F9F">
        <w:rPr>
          <w:rFonts w:ascii="Times New Roman" w:hAnsi="Times New Roman"/>
          <w:sz w:val="24"/>
          <w:szCs w:val="24"/>
        </w:rPr>
        <w:t>Although one wellbeing dimension showed the key interaction effect, we note that the effect was not evident for the overall wellbeing index or the other subscales (</w:t>
      </w:r>
      <w:r w:rsidR="00033D19">
        <w:rPr>
          <w:rFonts w:ascii="Times New Roman" w:hAnsi="Times New Roman"/>
          <w:sz w:val="24"/>
          <w:szCs w:val="24"/>
        </w:rPr>
        <w:t>although</w:t>
      </w:r>
      <w:r w:rsidR="00033D19" w:rsidRPr="008D2F9F">
        <w:rPr>
          <w:rFonts w:ascii="Times New Roman" w:hAnsi="Times New Roman"/>
          <w:sz w:val="24"/>
          <w:szCs w:val="24"/>
        </w:rPr>
        <w:t xml:space="preserve"> </w:t>
      </w:r>
      <w:r w:rsidRPr="008D2F9F">
        <w:rPr>
          <w:rFonts w:ascii="Times New Roman" w:hAnsi="Times New Roman"/>
          <w:sz w:val="24"/>
          <w:szCs w:val="24"/>
        </w:rPr>
        <w:t xml:space="preserve">the interaction effects for Environmental Mastery, </w:t>
      </w:r>
      <w:r w:rsidR="00D948DA" w:rsidRPr="008D2F9F">
        <w:rPr>
          <w:rFonts w:ascii="Times New Roman" w:hAnsi="Times New Roman"/>
          <w:sz w:val="24"/>
          <w:szCs w:val="24"/>
        </w:rPr>
        <w:t>Personal Growth,</w:t>
      </w:r>
      <w:r w:rsidRPr="008D2F9F">
        <w:rPr>
          <w:rFonts w:ascii="Times New Roman" w:hAnsi="Times New Roman"/>
          <w:sz w:val="24"/>
          <w:szCs w:val="24"/>
        </w:rPr>
        <w:t xml:space="preserve"> and Self-Acceptance did not differ significantly from Positive Relationships). Instead, nostalgia (vs. control) exhibited a main effect on wellbeing, which was not evident in Study 1 or 3. We note </w:t>
      </w:r>
      <w:r w:rsidR="0041209D" w:rsidRPr="008D2F9F">
        <w:rPr>
          <w:rFonts w:ascii="Times New Roman" w:hAnsi="Times New Roman"/>
          <w:sz w:val="24"/>
          <w:szCs w:val="24"/>
        </w:rPr>
        <w:t>that</w:t>
      </w:r>
      <w:r w:rsidRPr="008D2F9F">
        <w:rPr>
          <w:rFonts w:ascii="Times New Roman" w:hAnsi="Times New Roman"/>
          <w:sz w:val="24"/>
          <w:szCs w:val="24"/>
        </w:rPr>
        <w:t xml:space="preserve"> </w:t>
      </w:r>
      <w:r w:rsidR="00EE59A6" w:rsidRPr="008D2F9F">
        <w:rPr>
          <w:rFonts w:ascii="Times New Roman" w:hAnsi="Times New Roman"/>
          <w:sz w:val="24"/>
          <w:szCs w:val="24"/>
        </w:rPr>
        <w:t xml:space="preserve">participants in Study 4 </w:t>
      </w:r>
      <w:r w:rsidRPr="008D2F9F">
        <w:rPr>
          <w:rFonts w:ascii="Times New Roman" w:hAnsi="Times New Roman"/>
          <w:sz w:val="24"/>
          <w:szCs w:val="24"/>
        </w:rPr>
        <w:t xml:space="preserve">reported on their positive affect before completing the wellbeing measure. </w:t>
      </w:r>
      <w:r w:rsidR="00EE59A6" w:rsidRPr="008D2F9F">
        <w:rPr>
          <w:rFonts w:ascii="Times New Roman" w:hAnsi="Times New Roman"/>
          <w:sz w:val="24"/>
          <w:szCs w:val="24"/>
        </w:rPr>
        <w:t>Although this was necessary to rule out the alternative mood explanation, d</w:t>
      </w:r>
      <w:r w:rsidRPr="008D2F9F">
        <w:rPr>
          <w:rFonts w:ascii="Times New Roman" w:hAnsi="Times New Roman"/>
          <w:sz w:val="24"/>
          <w:szCs w:val="24"/>
        </w:rPr>
        <w:t xml:space="preserve">oing so is likely to have </w:t>
      </w:r>
      <w:r w:rsidR="0041209D" w:rsidRPr="008D2F9F">
        <w:rPr>
          <w:rFonts w:ascii="Times New Roman" w:hAnsi="Times New Roman"/>
          <w:sz w:val="24"/>
          <w:szCs w:val="24"/>
        </w:rPr>
        <w:t xml:space="preserve">primed them generally to think more in terms of affect and may also have provided an opportunity to self-affirm, thereby weakening the limited-time threat. </w:t>
      </w:r>
      <w:r w:rsidR="00D948DA" w:rsidRPr="008D2F9F">
        <w:rPr>
          <w:rFonts w:ascii="Times New Roman" w:hAnsi="Times New Roman"/>
          <w:sz w:val="24"/>
          <w:szCs w:val="24"/>
        </w:rPr>
        <w:t>Threat e</w:t>
      </w:r>
      <w:r w:rsidR="0041209D" w:rsidRPr="008D2F9F">
        <w:rPr>
          <w:rFonts w:ascii="Times New Roman" w:hAnsi="Times New Roman"/>
          <w:sz w:val="24"/>
          <w:szCs w:val="24"/>
        </w:rPr>
        <w:t>ffects may also have been weakened by participants completing the study online (e.g., off-campus), which may reduce the</w:t>
      </w:r>
      <w:r w:rsidR="00B83635" w:rsidRPr="008D2F9F">
        <w:rPr>
          <w:rFonts w:ascii="Times New Roman" w:hAnsi="Times New Roman"/>
          <w:sz w:val="24"/>
          <w:szCs w:val="24"/>
        </w:rPr>
        <w:t xml:space="preserve"> perceived</w:t>
      </w:r>
      <w:r w:rsidR="0041209D" w:rsidRPr="008D2F9F">
        <w:rPr>
          <w:rFonts w:ascii="Times New Roman" w:hAnsi="Times New Roman"/>
          <w:sz w:val="24"/>
          <w:szCs w:val="24"/>
        </w:rPr>
        <w:t xml:space="preserve"> salience of </w:t>
      </w:r>
      <w:r w:rsidR="00B83635" w:rsidRPr="008D2F9F">
        <w:rPr>
          <w:rFonts w:ascii="Times New Roman" w:hAnsi="Times New Roman"/>
          <w:sz w:val="24"/>
          <w:szCs w:val="24"/>
        </w:rPr>
        <w:t>the</w:t>
      </w:r>
      <w:r w:rsidR="00C46220">
        <w:rPr>
          <w:rFonts w:ascii="Times New Roman" w:hAnsi="Times New Roman"/>
          <w:sz w:val="24"/>
          <w:szCs w:val="24"/>
        </w:rPr>
        <w:t>ir</w:t>
      </w:r>
      <w:r w:rsidR="00B83635" w:rsidRPr="008D2F9F">
        <w:rPr>
          <w:rFonts w:ascii="Times New Roman" w:hAnsi="Times New Roman"/>
          <w:sz w:val="24"/>
          <w:szCs w:val="24"/>
        </w:rPr>
        <w:t xml:space="preserve"> impending transition. Nevertheless, results once again</w:t>
      </w:r>
      <w:r w:rsidR="00EE59A6" w:rsidRPr="008D2F9F">
        <w:rPr>
          <w:rFonts w:ascii="Times New Roman" w:hAnsi="Times New Roman"/>
          <w:sz w:val="24"/>
          <w:szCs w:val="24"/>
        </w:rPr>
        <w:t xml:space="preserve"> support the relevance of nostalgia in limited time horizons.</w:t>
      </w:r>
    </w:p>
    <w:p w14:paraId="57FABE74" w14:textId="77777777" w:rsidR="00DD10F6" w:rsidRPr="008D2F9F" w:rsidRDefault="00374026" w:rsidP="004C6604">
      <w:pPr>
        <w:widowControl w:val="0"/>
        <w:spacing w:after="0" w:line="480" w:lineRule="exact"/>
        <w:jc w:val="center"/>
        <w:rPr>
          <w:rFonts w:asciiTheme="majorBidi" w:hAnsiTheme="majorBidi" w:cstheme="majorBidi"/>
          <w:b/>
          <w:sz w:val="24"/>
          <w:szCs w:val="24"/>
          <w:lang w:val="en-US"/>
        </w:rPr>
      </w:pPr>
      <w:r w:rsidRPr="008D2F9F">
        <w:rPr>
          <w:rFonts w:asciiTheme="majorBidi" w:hAnsiTheme="majorBidi" w:cstheme="majorBidi"/>
          <w:b/>
          <w:sz w:val="24"/>
          <w:szCs w:val="24"/>
          <w:lang w:val="en-US"/>
        </w:rPr>
        <w:t>GENERAL DISCUSSION</w:t>
      </w:r>
    </w:p>
    <w:p w14:paraId="49693E3C" w14:textId="0772B47D" w:rsidR="00DC6DC3" w:rsidRPr="008D2F9F" w:rsidRDefault="00BC0FB3" w:rsidP="004C6604">
      <w:pPr>
        <w:widowControl w:val="0"/>
        <w:spacing w:after="0" w:line="480" w:lineRule="exact"/>
        <w:ind w:firstLine="720"/>
        <w:rPr>
          <w:rFonts w:asciiTheme="majorBidi" w:hAnsiTheme="majorBidi" w:cstheme="majorBidi"/>
          <w:sz w:val="24"/>
          <w:szCs w:val="24"/>
          <w:lang w:val="en-US"/>
        </w:rPr>
      </w:pPr>
      <w:r w:rsidRPr="008D2F9F">
        <w:rPr>
          <w:rFonts w:asciiTheme="majorBidi" w:hAnsiTheme="majorBidi" w:cstheme="majorBidi"/>
          <w:sz w:val="24"/>
          <w:szCs w:val="24"/>
          <w:lang w:val="en-US"/>
        </w:rPr>
        <w:t>Past research has highlighted</w:t>
      </w:r>
      <w:r w:rsidR="006A41BE" w:rsidRPr="008D2F9F">
        <w:rPr>
          <w:rFonts w:asciiTheme="majorBidi" w:hAnsiTheme="majorBidi" w:cstheme="majorBidi"/>
          <w:sz w:val="24"/>
          <w:szCs w:val="24"/>
          <w:lang w:val="en-US"/>
        </w:rPr>
        <w:t xml:space="preserve"> nostalgia’s </w:t>
      </w:r>
      <w:r w:rsidRPr="008D2F9F">
        <w:rPr>
          <w:rFonts w:asciiTheme="majorBidi" w:hAnsiTheme="majorBidi" w:cstheme="majorBidi"/>
          <w:sz w:val="24"/>
          <w:szCs w:val="24"/>
          <w:lang w:val="en-US"/>
        </w:rPr>
        <w:t xml:space="preserve">potential to </w:t>
      </w:r>
      <w:r w:rsidR="00BF61E5" w:rsidRPr="008D2F9F">
        <w:rPr>
          <w:rFonts w:asciiTheme="majorBidi" w:hAnsiTheme="majorBidi" w:cstheme="majorBidi"/>
          <w:sz w:val="24"/>
          <w:szCs w:val="24"/>
          <w:lang w:val="en-US"/>
        </w:rPr>
        <w:t xml:space="preserve">repair </w:t>
      </w:r>
      <w:r w:rsidRPr="008D2F9F">
        <w:rPr>
          <w:rFonts w:asciiTheme="majorBidi" w:hAnsiTheme="majorBidi" w:cstheme="majorBidi"/>
          <w:sz w:val="24"/>
          <w:szCs w:val="24"/>
          <w:lang w:val="en-US"/>
        </w:rPr>
        <w:t xml:space="preserve">wellbeing in the face of psychological threats (Routledge et al., </w:t>
      </w:r>
      <w:r w:rsidR="00AE7F13" w:rsidRPr="008D2F9F">
        <w:rPr>
          <w:rFonts w:asciiTheme="majorBidi" w:hAnsiTheme="majorBidi" w:cstheme="majorBidi"/>
          <w:sz w:val="24"/>
          <w:szCs w:val="24"/>
          <w:lang w:val="en-US"/>
        </w:rPr>
        <w:t>2013</w:t>
      </w:r>
      <w:r w:rsidR="00B5261A" w:rsidRPr="008D2F9F">
        <w:rPr>
          <w:rFonts w:asciiTheme="majorBidi" w:hAnsiTheme="majorBidi" w:cstheme="majorBidi"/>
          <w:sz w:val="24"/>
          <w:szCs w:val="24"/>
          <w:lang w:val="en-US"/>
        </w:rPr>
        <w:t>; Sedikides et al., 2015</w:t>
      </w:r>
      <w:r w:rsidR="007C585B">
        <w:rPr>
          <w:rFonts w:asciiTheme="majorBidi" w:hAnsiTheme="majorBidi" w:cstheme="majorBidi"/>
          <w:sz w:val="24"/>
          <w:szCs w:val="24"/>
          <w:lang w:val="en-US"/>
        </w:rPr>
        <w:t>a</w:t>
      </w:r>
      <w:r w:rsidR="00FB2240" w:rsidRPr="008D2F9F">
        <w:rPr>
          <w:rFonts w:asciiTheme="majorBidi" w:hAnsiTheme="majorBidi" w:cstheme="majorBidi"/>
          <w:sz w:val="24"/>
          <w:szCs w:val="24"/>
          <w:lang w:val="en-US"/>
        </w:rPr>
        <w:t>; Sedikides &amp; Wildschut, 2018</w:t>
      </w:r>
      <w:r w:rsidRPr="008D2F9F">
        <w:rPr>
          <w:rFonts w:asciiTheme="majorBidi" w:hAnsiTheme="majorBidi" w:cstheme="majorBidi"/>
          <w:sz w:val="24"/>
          <w:szCs w:val="24"/>
          <w:lang w:val="en-US"/>
        </w:rPr>
        <w:t>)</w:t>
      </w:r>
      <w:r w:rsidR="002769F4" w:rsidRPr="008D2F9F">
        <w:rPr>
          <w:rFonts w:asciiTheme="majorBidi" w:hAnsiTheme="majorBidi" w:cstheme="majorBidi"/>
          <w:sz w:val="24"/>
          <w:szCs w:val="24"/>
          <w:lang w:val="en-US"/>
        </w:rPr>
        <w:t xml:space="preserve">. </w:t>
      </w:r>
      <w:r w:rsidR="00626C57" w:rsidRPr="008D2F9F">
        <w:rPr>
          <w:rFonts w:asciiTheme="majorBidi" w:hAnsiTheme="majorBidi" w:cstheme="majorBidi"/>
          <w:sz w:val="24"/>
          <w:szCs w:val="24"/>
          <w:lang w:val="en-US"/>
        </w:rPr>
        <w:t>As individuals get older</w:t>
      </w:r>
      <w:r w:rsidR="00C060B1" w:rsidRPr="008D2F9F">
        <w:rPr>
          <w:rFonts w:asciiTheme="majorBidi" w:hAnsiTheme="majorBidi" w:cstheme="majorBidi"/>
          <w:sz w:val="24"/>
          <w:szCs w:val="24"/>
          <w:lang w:val="en-US"/>
        </w:rPr>
        <w:t xml:space="preserve">, </w:t>
      </w:r>
      <w:r w:rsidR="00A76AAD" w:rsidRPr="008D2F9F">
        <w:rPr>
          <w:rFonts w:asciiTheme="majorBidi" w:hAnsiTheme="majorBidi" w:cstheme="majorBidi"/>
          <w:sz w:val="24"/>
          <w:szCs w:val="24"/>
          <w:lang w:val="en-US"/>
        </w:rPr>
        <w:t>the</w:t>
      </w:r>
      <w:r w:rsidR="00C060B1" w:rsidRPr="008D2F9F">
        <w:rPr>
          <w:rFonts w:asciiTheme="majorBidi" w:hAnsiTheme="majorBidi" w:cstheme="majorBidi"/>
          <w:sz w:val="24"/>
          <w:szCs w:val="24"/>
          <w:lang w:val="en-US"/>
        </w:rPr>
        <w:t xml:space="preserve"> chronically salient threat </w:t>
      </w:r>
      <w:r w:rsidR="00626C57" w:rsidRPr="008D2F9F">
        <w:rPr>
          <w:rFonts w:asciiTheme="majorBidi" w:hAnsiTheme="majorBidi" w:cstheme="majorBidi"/>
          <w:sz w:val="24"/>
          <w:szCs w:val="24"/>
          <w:lang w:val="en-US"/>
        </w:rPr>
        <w:t xml:space="preserve">of limited time </w:t>
      </w:r>
      <w:r w:rsidR="00C060B1" w:rsidRPr="008D2F9F">
        <w:rPr>
          <w:rFonts w:asciiTheme="majorBidi" w:hAnsiTheme="majorBidi" w:cstheme="majorBidi"/>
          <w:sz w:val="24"/>
          <w:szCs w:val="24"/>
          <w:lang w:val="en-US"/>
        </w:rPr>
        <w:t>can undermine</w:t>
      </w:r>
      <w:r w:rsidR="00626C57" w:rsidRPr="008D2F9F">
        <w:rPr>
          <w:rFonts w:asciiTheme="majorBidi" w:hAnsiTheme="majorBidi" w:cstheme="majorBidi"/>
          <w:sz w:val="24"/>
          <w:szCs w:val="24"/>
          <w:lang w:val="en-US"/>
        </w:rPr>
        <w:t xml:space="preserve"> psychological wellbeing (Demiray &amp; Bluck, </w:t>
      </w:r>
      <w:r w:rsidR="00803635" w:rsidRPr="008D2F9F">
        <w:rPr>
          <w:rFonts w:asciiTheme="majorBidi" w:hAnsiTheme="majorBidi" w:cstheme="majorBidi"/>
          <w:sz w:val="24"/>
          <w:szCs w:val="24"/>
          <w:lang w:val="en-US"/>
        </w:rPr>
        <w:t>201</w:t>
      </w:r>
      <w:r w:rsidR="006F79D2" w:rsidRPr="008D2F9F">
        <w:rPr>
          <w:rFonts w:asciiTheme="majorBidi" w:hAnsiTheme="majorBidi" w:cstheme="majorBidi"/>
          <w:sz w:val="24"/>
          <w:szCs w:val="24"/>
          <w:lang w:val="en-US"/>
        </w:rPr>
        <w:t>4</w:t>
      </w:r>
      <w:r w:rsidR="00AE7F13" w:rsidRPr="008D2F9F">
        <w:rPr>
          <w:rFonts w:asciiTheme="majorBidi" w:hAnsiTheme="majorBidi" w:cstheme="majorBidi"/>
          <w:bCs/>
          <w:sz w:val="24"/>
          <w:szCs w:val="24"/>
          <w:lang w:val="en-US"/>
        </w:rPr>
        <w:t>; Kotter-Grühn &amp; Smith, 2011; Yeung</w:t>
      </w:r>
      <w:r w:rsidR="000439E7" w:rsidRPr="008D2F9F">
        <w:rPr>
          <w:rFonts w:asciiTheme="majorBidi" w:hAnsiTheme="majorBidi" w:cstheme="majorBidi"/>
          <w:bCs/>
          <w:sz w:val="24"/>
          <w:szCs w:val="24"/>
          <w:lang w:val="en-US"/>
        </w:rPr>
        <w:t xml:space="preserve"> et al.</w:t>
      </w:r>
      <w:r w:rsidR="00AE7F13" w:rsidRPr="008D2F9F">
        <w:rPr>
          <w:rFonts w:asciiTheme="majorBidi" w:hAnsiTheme="majorBidi" w:cstheme="majorBidi"/>
          <w:bCs/>
          <w:sz w:val="24"/>
          <w:szCs w:val="24"/>
          <w:lang w:val="en-US"/>
        </w:rPr>
        <w:t>, 2007</w:t>
      </w:r>
      <w:r w:rsidR="00626C57" w:rsidRPr="008D2F9F">
        <w:rPr>
          <w:rFonts w:asciiTheme="majorBidi" w:hAnsiTheme="majorBidi" w:cstheme="majorBidi"/>
          <w:sz w:val="24"/>
          <w:szCs w:val="24"/>
          <w:lang w:val="en-US"/>
        </w:rPr>
        <w:t>).</w:t>
      </w:r>
      <w:r w:rsidR="000951CA" w:rsidRPr="008D2F9F">
        <w:rPr>
          <w:rFonts w:asciiTheme="majorBidi" w:hAnsiTheme="majorBidi" w:cstheme="majorBidi"/>
          <w:sz w:val="24"/>
          <w:szCs w:val="24"/>
          <w:lang w:val="en-US"/>
        </w:rPr>
        <w:t xml:space="preserve"> </w:t>
      </w:r>
      <w:r w:rsidR="00626C57" w:rsidRPr="008D2F9F">
        <w:rPr>
          <w:rFonts w:asciiTheme="majorBidi" w:hAnsiTheme="majorBidi" w:cstheme="majorBidi"/>
          <w:sz w:val="24"/>
          <w:szCs w:val="24"/>
          <w:lang w:val="en-US"/>
        </w:rPr>
        <w:t xml:space="preserve">SST holds that these limited time horizons </w:t>
      </w:r>
      <w:r w:rsidR="006A41BE" w:rsidRPr="008D2F9F">
        <w:rPr>
          <w:rFonts w:asciiTheme="majorBidi" w:hAnsiTheme="majorBidi" w:cstheme="majorBidi"/>
          <w:sz w:val="24"/>
          <w:szCs w:val="24"/>
          <w:lang w:val="en-US"/>
        </w:rPr>
        <w:t>stir</w:t>
      </w:r>
      <w:r w:rsidR="00C060B1" w:rsidRPr="008D2F9F">
        <w:rPr>
          <w:rFonts w:asciiTheme="majorBidi" w:hAnsiTheme="majorBidi" w:cstheme="majorBidi"/>
          <w:sz w:val="24"/>
          <w:szCs w:val="24"/>
          <w:lang w:val="en-US"/>
        </w:rPr>
        <w:t xml:space="preserve"> a motivational shift toward </w:t>
      </w:r>
      <w:r w:rsidR="00C83012" w:rsidRPr="008D2F9F">
        <w:rPr>
          <w:rFonts w:asciiTheme="majorBidi" w:hAnsiTheme="majorBidi" w:cstheme="majorBidi"/>
          <w:sz w:val="24"/>
          <w:szCs w:val="24"/>
          <w:lang w:val="en-US"/>
        </w:rPr>
        <w:t xml:space="preserve">deriving </w:t>
      </w:r>
      <w:r w:rsidR="00724E91" w:rsidRPr="008D2F9F">
        <w:rPr>
          <w:rFonts w:asciiTheme="majorBidi" w:hAnsiTheme="majorBidi" w:cstheme="majorBidi"/>
          <w:sz w:val="24"/>
          <w:szCs w:val="24"/>
          <w:lang w:val="en-US"/>
        </w:rPr>
        <w:t>emotion</w:t>
      </w:r>
      <w:r w:rsidR="00C51867" w:rsidRPr="008D2F9F">
        <w:rPr>
          <w:rFonts w:asciiTheme="majorBidi" w:hAnsiTheme="majorBidi" w:cstheme="majorBidi"/>
          <w:sz w:val="24"/>
          <w:szCs w:val="24"/>
          <w:lang w:val="en-US"/>
        </w:rPr>
        <w:t xml:space="preserve"> </w:t>
      </w:r>
      <w:r w:rsidR="00724E91" w:rsidRPr="008D2F9F">
        <w:rPr>
          <w:rFonts w:asciiTheme="majorBidi" w:hAnsiTheme="majorBidi" w:cstheme="majorBidi"/>
          <w:sz w:val="24"/>
          <w:szCs w:val="24"/>
          <w:lang w:val="en-US"/>
        </w:rPr>
        <w:t>regulation</w:t>
      </w:r>
      <w:r w:rsidR="00844B9E" w:rsidRPr="008D2F9F">
        <w:rPr>
          <w:rFonts w:asciiTheme="majorBidi" w:hAnsiTheme="majorBidi" w:cstheme="majorBidi"/>
          <w:sz w:val="24"/>
          <w:szCs w:val="24"/>
          <w:lang w:val="en-US"/>
        </w:rPr>
        <w:t xml:space="preserve"> and</w:t>
      </w:r>
      <w:r w:rsidR="00C83012" w:rsidRPr="008D2F9F">
        <w:rPr>
          <w:rFonts w:asciiTheme="majorBidi" w:hAnsiTheme="majorBidi" w:cstheme="majorBidi"/>
          <w:sz w:val="24"/>
          <w:szCs w:val="24"/>
          <w:lang w:val="en-US"/>
        </w:rPr>
        <w:t xml:space="preserve"> meaning from</w:t>
      </w:r>
      <w:r w:rsidR="007B1066" w:rsidRPr="008D2F9F">
        <w:rPr>
          <w:rFonts w:asciiTheme="majorBidi" w:hAnsiTheme="majorBidi" w:cstheme="majorBidi"/>
          <w:sz w:val="24"/>
          <w:szCs w:val="24"/>
          <w:lang w:val="en-US"/>
        </w:rPr>
        <w:t xml:space="preserve"> internal resources</w:t>
      </w:r>
      <w:r w:rsidR="00C83012" w:rsidRPr="008D2F9F">
        <w:rPr>
          <w:rFonts w:asciiTheme="majorBidi" w:hAnsiTheme="majorBidi" w:cstheme="majorBidi"/>
          <w:sz w:val="24"/>
          <w:szCs w:val="24"/>
          <w:lang w:val="en-US"/>
        </w:rPr>
        <w:t xml:space="preserve"> and</w:t>
      </w:r>
      <w:r w:rsidR="007B1066" w:rsidRPr="008D2F9F">
        <w:rPr>
          <w:rFonts w:asciiTheme="majorBidi" w:hAnsiTheme="majorBidi" w:cstheme="majorBidi"/>
          <w:sz w:val="24"/>
          <w:szCs w:val="24"/>
          <w:lang w:val="en-US"/>
        </w:rPr>
        <w:t xml:space="preserve"> </w:t>
      </w:r>
      <w:r w:rsidR="0031771A" w:rsidRPr="008D2F9F">
        <w:rPr>
          <w:rFonts w:asciiTheme="majorBidi" w:hAnsiTheme="majorBidi" w:cstheme="majorBidi"/>
          <w:sz w:val="24"/>
          <w:szCs w:val="24"/>
          <w:lang w:val="en-US"/>
        </w:rPr>
        <w:t>close relationships</w:t>
      </w:r>
      <w:r w:rsidR="007B1066" w:rsidRPr="008D2F9F">
        <w:rPr>
          <w:rFonts w:asciiTheme="majorBidi" w:hAnsiTheme="majorBidi" w:cstheme="majorBidi"/>
          <w:sz w:val="24"/>
          <w:szCs w:val="24"/>
          <w:lang w:val="en-US"/>
        </w:rPr>
        <w:t xml:space="preserve"> (</w:t>
      </w:r>
      <w:r w:rsidR="00824522" w:rsidRPr="008D2F9F">
        <w:rPr>
          <w:rFonts w:asciiTheme="majorBidi" w:hAnsiTheme="majorBidi" w:cstheme="majorBidi"/>
          <w:sz w:val="24"/>
          <w:szCs w:val="24"/>
          <w:lang w:val="en-US"/>
        </w:rPr>
        <w:t xml:space="preserve">Carstensen, 1992, </w:t>
      </w:r>
      <w:r w:rsidR="008262DE" w:rsidRPr="008D2F9F">
        <w:rPr>
          <w:rFonts w:asciiTheme="majorBidi" w:hAnsiTheme="majorBidi" w:cstheme="majorBidi"/>
          <w:sz w:val="24"/>
          <w:szCs w:val="24"/>
          <w:lang w:val="en-US"/>
        </w:rPr>
        <w:t xml:space="preserve">2006; </w:t>
      </w:r>
      <w:r w:rsidR="007B1066" w:rsidRPr="008D2F9F">
        <w:rPr>
          <w:rFonts w:asciiTheme="majorBidi" w:hAnsiTheme="majorBidi" w:cstheme="majorBidi"/>
          <w:sz w:val="24"/>
          <w:szCs w:val="24"/>
          <w:lang w:val="en-US"/>
        </w:rPr>
        <w:t xml:space="preserve">Carstensen et al., 2003). We proposed that nostalgia—a rich internal resource for </w:t>
      </w:r>
      <w:r w:rsidR="00BB0B24" w:rsidRPr="008D2F9F">
        <w:rPr>
          <w:rFonts w:asciiTheme="majorBidi" w:hAnsiTheme="majorBidi" w:cstheme="majorBidi"/>
          <w:sz w:val="24"/>
          <w:szCs w:val="24"/>
          <w:lang w:val="en-US"/>
        </w:rPr>
        <w:t>social</w:t>
      </w:r>
      <w:r w:rsidR="009B48D6" w:rsidRPr="008D2F9F">
        <w:rPr>
          <w:rFonts w:asciiTheme="majorBidi" w:hAnsiTheme="majorBidi" w:cstheme="majorBidi"/>
          <w:sz w:val="24"/>
          <w:szCs w:val="24"/>
          <w:lang w:val="en-US"/>
        </w:rPr>
        <w:t xml:space="preserve"> </w:t>
      </w:r>
      <w:r w:rsidR="00BB0B24" w:rsidRPr="008D2F9F">
        <w:rPr>
          <w:rFonts w:asciiTheme="majorBidi" w:hAnsiTheme="majorBidi" w:cstheme="majorBidi"/>
          <w:sz w:val="24"/>
          <w:szCs w:val="24"/>
          <w:lang w:val="en-US"/>
        </w:rPr>
        <w:t>connectedness</w:t>
      </w:r>
      <w:r w:rsidR="0031771A" w:rsidRPr="008D2F9F">
        <w:rPr>
          <w:rFonts w:asciiTheme="majorBidi" w:hAnsiTheme="majorBidi" w:cstheme="majorBidi"/>
          <w:sz w:val="24"/>
          <w:szCs w:val="24"/>
          <w:lang w:val="en-US"/>
        </w:rPr>
        <w:t xml:space="preserve"> </w:t>
      </w:r>
      <w:r w:rsidR="007B1066" w:rsidRPr="008D2F9F">
        <w:rPr>
          <w:rFonts w:asciiTheme="majorBidi" w:hAnsiTheme="majorBidi" w:cstheme="majorBidi"/>
          <w:sz w:val="24"/>
          <w:szCs w:val="24"/>
          <w:lang w:val="en-US"/>
        </w:rPr>
        <w:t xml:space="preserve">and </w:t>
      </w:r>
      <w:r w:rsidR="007654F3">
        <w:rPr>
          <w:rFonts w:asciiTheme="majorBidi" w:hAnsiTheme="majorBidi" w:cstheme="majorBidi"/>
          <w:sz w:val="24"/>
          <w:szCs w:val="24"/>
          <w:lang w:val="en-US"/>
        </w:rPr>
        <w:t xml:space="preserve">emotional </w:t>
      </w:r>
      <w:r w:rsidR="007B1066" w:rsidRPr="008D2F9F">
        <w:rPr>
          <w:rFonts w:asciiTheme="majorBidi" w:hAnsiTheme="majorBidi" w:cstheme="majorBidi"/>
          <w:sz w:val="24"/>
          <w:szCs w:val="24"/>
          <w:lang w:val="en-US"/>
        </w:rPr>
        <w:t>meaning—</w:t>
      </w:r>
      <w:r w:rsidR="00FA3D15" w:rsidRPr="008D2F9F">
        <w:rPr>
          <w:rFonts w:asciiTheme="majorBidi" w:hAnsiTheme="majorBidi" w:cstheme="majorBidi"/>
          <w:sz w:val="24"/>
          <w:szCs w:val="24"/>
          <w:lang w:val="en-US"/>
        </w:rPr>
        <w:t>provides a readily accessible means of achieving</w:t>
      </w:r>
      <w:r w:rsidR="007B1066" w:rsidRPr="008D2F9F">
        <w:rPr>
          <w:rFonts w:asciiTheme="majorBidi" w:hAnsiTheme="majorBidi" w:cstheme="majorBidi"/>
          <w:sz w:val="24"/>
          <w:szCs w:val="24"/>
          <w:lang w:val="en-US"/>
        </w:rPr>
        <w:t xml:space="preserve"> this shift and </w:t>
      </w:r>
      <w:r w:rsidR="00FD24F5" w:rsidRPr="008D2F9F">
        <w:rPr>
          <w:rFonts w:asciiTheme="majorBidi" w:hAnsiTheme="majorBidi" w:cstheme="majorBidi"/>
          <w:sz w:val="24"/>
          <w:szCs w:val="24"/>
          <w:lang w:val="en-US"/>
        </w:rPr>
        <w:t>buffers</w:t>
      </w:r>
      <w:r w:rsidR="007B1066" w:rsidRPr="008D2F9F">
        <w:rPr>
          <w:rFonts w:asciiTheme="majorBidi" w:hAnsiTheme="majorBidi" w:cstheme="majorBidi"/>
          <w:sz w:val="24"/>
          <w:szCs w:val="24"/>
          <w:lang w:val="en-US"/>
        </w:rPr>
        <w:t xml:space="preserve"> </w:t>
      </w:r>
      <w:r w:rsidR="00C060B1" w:rsidRPr="008D2F9F">
        <w:rPr>
          <w:rFonts w:asciiTheme="majorBidi" w:hAnsiTheme="majorBidi" w:cstheme="majorBidi"/>
          <w:sz w:val="24"/>
          <w:szCs w:val="24"/>
          <w:lang w:val="en-US"/>
        </w:rPr>
        <w:t xml:space="preserve">psychological </w:t>
      </w:r>
      <w:r w:rsidR="007B1066" w:rsidRPr="008D2F9F">
        <w:rPr>
          <w:rFonts w:asciiTheme="majorBidi" w:hAnsiTheme="majorBidi" w:cstheme="majorBidi"/>
          <w:sz w:val="24"/>
          <w:szCs w:val="24"/>
          <w:lang w:val="en-US"/>
        </w:rPr>
        <w:t xml:space="preserve">wellbeing. </w:t>
      </w:r>
      <w:r w:rsidR="006A41BE" w:rsidRPr="008D2F9F">
        <w:rPr>
          <w:rFonts w:asciiTheme="majorBidi" w:hAnsiTheme="majorBidi" w:cstheme="majorBidi"/>
          <w:sz w:val="24"/>
          <w:szCs w:val="24"/>
          <w:lang w:val="en-US"/>
        </w:rPr>
        <w:t>N</w:t>
      </w:r>
      <w:r w:rsidR="008F76FA" w:rsidRPr="008D2F9F">
        <w:rPr>
          <w:rFonts w:asciiTheme="majorBidi" w:hAnsiTheme="majorBidi" w:cstheme="majorBidi"/>
          <w:sz w:val="24"/>
          <w:szCs w:val="24"/>
          <w:lang w:val="en-US"/>
        </w:rPr>
        <w:t xml:space="preserve">ostalgia </w:t>
      </w:r>
      <w:r w:rsidR="00465903">
        <w:rPr>
          <w:rFonts w:asciiTheme="majorBidi" w:hAnsiTheme="majorBidi" w:cstheme="majorBidi"/>
          <w:sz w:val="24"/>
          <w:szCs w:val="24"/>
          <w:lang w:val="en-US"/>
        </w:rPr>
        <w:t xml:space="preserve">can </w:t>
      </w:r>
      <w:r w:rsidR="008F76FA" w:rsidRPr="008D2F9F">
        <w:rPr>
          <w:rFonts w:asciiTheme="majorBidi" w:hAnsiTheme="majorBidi" w:cstheme="majorBidi"/>
          <w:sz w:val="24"/>
          <w:szCs w:val="24"/>
          <w:lang w:val="en-US"/>
        </w:rPr>
        <w:t xml:space="preserve">act as a catalyst for successful aging. </w:t>
      </w:r>
      <w:r w:rsidR="00DC6DC3" w:rsidRPr="008D2F9F">
        <w:rPr>
          <w:rFonts w:asciiTheme="majorBidi" w:hAnsiTheme="majorBidi" w:cstheme="majorBidi"/>
          <w:sz w:val="24"/>
          <w:szCs w:val="24"/>
          <w:lang w:val="en-US"/>
        </w:rPr>
        <w:t xml:space="preserve">Accordingly, we </w:t>
      </w:r>
      <w:r w:rsidR="008F76FA" w:rsidRPr="008D2F9F">
        <w:rPr>
          <w:rFonts w:asciiTheme="majorBidi" w:hAnsiTheme="majorBidi" w:cstheme="majorBidi"/>
          <w:sz w:val="24"/>
          <w:szCs w:val="24"/>
          <w:lang w:val="en-US"/>
        </w:rPr>
        <w:t>tested</w:t>
      </w:r>
      <w:r w:rsidR="000C6A08" w:rsidRPr="008D2F9F">
        <w:rPr>
          <w:rFonts w:asciiTheme="majorBidi" w:hAnsiTheme="majorBidi" w:cstheme="majorBidi"/>
          <w:sz w:val="24"/>
          <w:szCs w:val="24"/>
          <w:lang w:val="en-US"/>
        </w:rPr>
        <w:t xml:space="preserve"> </w:t>
      </w:r>
      <w:r w:rsidR="008F76FA" w:rsidRPr="008D2F9F">
        <w:rPr>
          <w:rFonts w:asciiTheme="majorBidi" w:hAnsiTheme="majorBidi" w:cstheme="majorBidi"/>
          <w:sz w:val="24"/>
          <w:szCs w:val="24"/>
          <w:lang w:val="en-US"/>
        </w:rPr>
        <w:t xml:space="preserve">whether nostalgia moderates the pattern of wellbeing across the adult lifespan </w:t>
      </w:r>
      <w:r w:rsidR="004E06B1" w:rsidRPr="008D2F9F">
        <w:rPr>
          <w:rFonts w:asciiTheme="majorBidi" w:hAnsiTheme="majorBidi" w:cstheme="majorBidi"/>
          <w:sz w:val="24"/>
          <w:szCs w:val="24"/>
          <w:lang w:val="en-US"/>
        </w:rPr>
        <w:t xml:space="preserve">(Study 1) </w:t>
      </w:r>
      <w:r w:rsidR="008F76FA" w:rsidRPr="008D2F9F">
        <w:rPr>
          <w:rFonts w:asciiTheme="majorBidi" w:hAnsiTheme="majorBidi" w:cstheme="majorBidi"/>
          <w:sz w:val="24"/>
          <w:szCs w:val="24"/>
          <w:lang w:val="en-US"/>
        </w:rPr>
        <w:t xml:space="preserve">and in response to manipulated </w:t>
      </w:r>
      <w:r w:rsidR="00C83012" w:rsidRPr="008D2F9F">
        <w:rPr>
          <w:rFonts w:asciiTheme="majorBidi" w:hAnsiTheme="majorBidi" w:cstheme="majorBidi"/>
          <w:sz w:val="24"/>
          <w:szCs w:val="24"/>
          <w:lang w:val="en-US"/>
        </w:rPr>
        <w:t xml:space="preserve">limited </w:t>
      </w:r>
      <w:r w:rsidR="00C66E08" w:rsidRPr="008D2F9F">
        <w:rPr>
          <w:rFonts w:asciiTheme="majorBidi" w:hAnsiTheme="majorBidi" w:cstheme="majorBidi"/>
          <w:sz w:val="24"/>
          <w:szCs w:val="24"/>
          <w:lang w:val="en-US"/>
        </w:rPr>
        <w:t xml:space="preserve">time </w:t>
      </w:r>
      <w:r w:rsidR="00DA1608" w:rsidRPr="008D2F9F">
        <w:rPr>
          <w:rFonts w:asciiTheme="majorBidi" w:hAnsiTheme="majorBidi" w:cstheme="majorBidi"/>
          <w:sz w:val="24"/>
          <w:szCs w:val="24"/>
          <w:lang w:val="en-US"/>
        </w:rPr>
        <w:t>perspective</w:t>
      </w:r>
      <w:r w:rsidR="004E06B1" w:rsidRPr="008D2F9F">
        <w:rPr>
          <w:rFonts w:asciiTheme="majorBidi" w:hAnsiTheme="majorBidi" w:cstheme="majorBidi"/>
          <w:sz w:val="24"/>
          <w:szCs w:val="24"/>
          <w:lang w:val="en-US"/>
        </w:rPr>
        <w:t xml:space="preserve"> (Stud</w:t>
      </w:r>
      <w:r w:rsidR="00FA12F8">
        <w:rPr>
          <w:rFonts w:asciiTheme="majorBidi" w:hAnsiTheme="majorBidi" w:cstheme="majorBidi"/>
          <w:sz w:val="24"/>
          <w:szCs w:val="24"/>
          <w:lang w:val="en-US"/>
        </w:rPr>
        <w:t>ies</w:t>
      </w:r>
      <w:r w:rsidR="004E06B1" w:rsidRPr="008D2F9F">
        <w:rPr>
          <w:rFonts w:asciiTheme="majorBidi" w:hAnsiTheme="majorBidi" w:cstheme="majorBidi"/>
          <w:sz w:val="24"/>
          <w:szCs w:val="24"/>
          <w:lang w:val="en-US"/>
        </w:rPr>
        <w:t xml:space="preserve"> </w:t>
      </w:r>
      <w:r w:rsidR="00FA3D15" w:rsidRPr="008D2F9F">
        <w:rPr>
          <w:rFonts w:asciiTheme="majorBidi" w:hAnsiTheme="majorBidi" w:cstheme="majorBidi"/>
          <w:sz w:val="24"/>
          <w:szCs w:val="24"/>
          <w:lang w:val="en-US"/>
        </w:rPr>
        <w:t>3</w:t>
      </w:r>
      <w:r w:rsidR="003179E7" w:rsidRPr="008D2F9F">
        <w:rPr>
          <w:rFonts w:asciiTheme="majorBidi" w:hAnsiTheme="majorBidi" w:cstheme="majorBidi"/>
          <w:sz w:val="24"/>
          <w:szCs w:val="24"/>
          <w:lang w:val="en-US"/>
        </w:rPr>
        <w:t>-4</w:t>
      </w:r>
      <w:r w:rsidR="004E06B1" w:rsidRPr="008D2F9F">
        <w:rPr>
          <w:rFonts w:asciiTheme="majorBidi" w:hAnsiTheme="majorBidi" w:cstheme="majorBidi"/>
          <w:sz w:val="24"/>
          <w:szCs w:val="24"/>
          <w:lang w:val="en-US"/>
        </w:rPr>
        <w:t>)</w:t>
      </w:r>
      <w:r w:rsidR="008F76FA" w:rsidRPr="008D2F9F">
        <w:rPr>
          <w:rFonts w:asciiTheme="majorBidi" w:hAnsiTheme="majorBidi" w:cstheme="majorBidi"/>
          <w:sz w:val="24"/>
          <w:szCs w:val="24"/>
          <w:lang w:val="en-US"/>
        </w:rPr>
        <w:t xml:space="preserve">. </w:t>
      </w:r>
      <w:r w:rsidR="003E14A4" w:rsidRPr="008D2F9F">
        <w:rPr>
          <w:rFonts w:asciiTheme="majorBidi" w:hAnsiTheme="majorBidi" w:cstheme="majorBidi"/>
          <w:sz w:val="24"/>
          <w:szCs w:val="24"/>
          <w:lang w:val="en-US"/>
        </w:rPr>
        <w:t>We also examined the possibility that nostalgia is prevalent in older adulthood (Study 1)</w:t>
      </w:r>
      <w:r w:rsidR="00FA3D15" w:rsidRPr="008D2F9F">
        <w:rPr>
          <w:rFonts w:asciiTheme="majorBidi" w:hAnsiTheme="majorBidi" w:cstheme="majorBidi"/>
          <w:sz w:val="24"/>
          <w:szCs w:val="24"/>
          <w:lang w:val="en-US"/>
        </w:rPr>
        <w:t xml:space="preserve"> and is triggered by induced limited time perspective (Study 2)</w:t>
      </w:r>
      <w:r w:rsidR="003E14A4" w:rsidRPr="008D2F9F">
        <w:rPr>
          <w:rFonts w:asciiTheme="majorBidi" w:hAnsiTheme="majorBidi" w:cstheme="majorBidi"/>
          <w:sz w:val="24"/>
          <w:szCs w:val="24"/>
          <w:lang w:val="en-US"/>
        </w:rPr>
        <w:t>.</w:t>
      </w:r>
      <w:r w:rsidR="003179E7" w:rsidRPr="008D2F9F">
        <w:rPr>
          <w:rFonts w:asciiTheme="majorBidi" w:hAnsiTheme="majorBidi" w:cstheme="majorBidi"/>
          <w:sz w:val="24"/>
          <w:szCs w:val="24"/>
          <w:lang w:val="en-US"/>
        </w:rPr>
        <w:t xml:space="preserve"> </w:t>
      </w:r>
      <w:r w:rsidR="00465903">
        <w:rPr>
          <w:rFonts w:asciiTheme="majorBidi" w:hAnsiTheme="majorBidi" w:cstheme="majorBidi"/>
          <w:sz w:val="24"/>
          <w:szCs w:val="24"/>
          <w:lang w:val="en-US"/>
        </w:rPr>
        <w:t xml:space="preserve">We followed a well-established approach of converging studies concerning trait and state nostalgia (Routledge et al., 2008; </w:t>
      </w:r>
      <w:r w:rsidR="00465903" w:rsidRPr="008D2F9F">
        <w:rPr>
          <w:rFonts w:ascii="Times New Roman" w:eastAsiaTheme="minorEastAsia" w:hAnsi="Times New Roman" w:cs="Times New Roman"/>
          <w:sz w:val="24"/>
          <w:szCs w:val="24"/>
          <w:lang w:val="en-US"/>
        </w:rPr>
        <w:t xml:space="preserve">Seehusen et al., 2013; Stephan et al., 2015; </w:t>
      </w:r>
      <w:r w:rsidR="00465903" w:rsidRPr="008D2F9F">
        <w:rPr>
          <w:rFonts w:asciiTheme="majorBidi" w:hAnsiTheme="majorBidi" w:cstheme="majorBidi"/>
          <w:sz w:val="24"/>
          <w:szCs w:val="24"/>
          <w:lang w:val="nl-NL"/>
        </w:rPr>
        <w:t>Zhou et al., 2008</w:t>
      </w:r>
      <w:r w:rsidR="00465903">
        <w:rPr>
          <w:rFonts w:asciiTheme="majorBidi" w:hAnsiTheme="majorBidi" w:cstheme="majorBidi"/>
          <w:sz w:val="24"/>
          <w:szCs w:val="24"/>
          <w:lang w:val="en-US"/>
        </w:rPr>
        <w:t xml:space="preserve">). </w:t>
      </w:r>
      <w:r w:rsidR="003179E7" w:rsidRPr="008D2F9F">
        <w:rPr>
          <w:rFonts w:asciiTheme="majorBidi" w:hAnsiTheme="majorBidi" w:cstheme="majorBidi"/>
          <w:sz w:val="24"/>
          <w:szCs w:val="24"/>
          <w:lang w:val="en-US"/>
        </w:rPr>
        <w:t>Taken together</w:t>
      </w:r>
      <w:r w:rsidR="008F76FA" w:rsidRPr="008D2F9F">
        <w:rPr>
          <w:rFonts w:asciiTheme="majorBidi" w:hAnsiTheme="majorBidi" w:cstheme="majorBidi"/>
          <w:sz w:val="24"/>
          <w:szCs w:val="24"/>
          <w:lang w:val="en-US"/>
        </w:rPr>
        <w:t xml:space="preserve">, results </w:t>
      </w:r>
      <w:r w:rsidR="003179E7" w:rsidRPr="008D2F9F">
        <w:rPr>
          <w:rFonts w:asciiTheme="majorBidi" w:hAnsiTheme="majorBidi" w:cstheme="majorBidi"/>
          <w:sz w:val="24"/>
          <w:szCs w:val="24"/>
          <w:lang w:val="en-US"/>
        </w:rPr>
        <w:t xml:space="preserve">from these </w:t>
      </w:r>
      <w:r w:rsidR="00FB2240" w:rsidRPr="008D2F9F">
        <w:rPr>
          <w:rFonts w:asciiTheme="majorBidi" w:hAnsiTheme="majorBidi" w:cstheme="majorBidi"/>
          <w:sz w:val="24"/>
          <w:szCs w:val="24"/>
          <w:lang w:val="en-US"/>
        </w:rPr>
        <w:t xml:space="preserve">diverse </w:t>
      </w:r>
      <w:r w:rsidR="003179E7" w:rsidRPr="008D2F9F">
        <w:rPr>
          <w:rFonts w:asciiTheme="majorBidi" w:hAnsiTheme="majorBidi" w:cstheme="majorBidi"/>
          <w:sz w:val="24"/>
          <w:szCs w:val="24"/>
          <w:lang w:val="en-US"/>
        </w:rPr>
        <w:t xml:space="preserve">methodological approaches </w:t>
      </w:r>
      <w:r w:rsidR="00A76AAD" w:rsidRPr="008D2F9F">
        <w:rPr>
          <w:rFonts w:asciiTheme="majorBidi" w:hAnsiTheme="majorBidi" w:cstheme="majorBidi"/>
          <w:sz w:val="24"/>
          <w:szCs w:val="24"/>
          <w:lang w:val="en-US"/>
        </w:rPr>
        <w:t xml:space="preserve">are consistent with </w:t>
      </w:r>
      <w:r w:rsidR="004E06B1" w:rsidRPr="008D2F9F">
        <w:rPr>
          <w:rFonts w:asciiTheme="majorBidi" w:hAnsiTheme="majorBidi" w:cstheme="majorBidi"/>
          <w:sz w:val="24"/>
          <w:szCs w:val="24"/>
          <w:lang w:val="en-US"/>
        </w:rPr>
        <w:t xml:space="preserve">the </w:t>
      </w:r>
      <w:r w:rsidR="00354B6E" w:rsidRPr="008D2F9F">
        <w:rPr>
          <w:rFonts w:asciiTheme="majorBidi" w:hAnsiTheme="majorBidi" w:cstheme="majorBidi"/>
          <w:sz w:val="24"/>
          <w:szCs w:val="24"/>
          <w:lang w:val="en-US"/>
        </w:rPr>
        <w:t>buffering</w:t>
      </w:r>
      <w:r w:rsidR="004E06B1" w:rsidRPr="008D2F9F">
        <w:rPr>
          <w:rFonts w:asciiTheme="majorBidi" w:hAnsiTheme="majorBidi" w:cstheme="majorBidi"/>
          <w:sz w:val="24"/>
          <w:szCs w:val="24"/>
          <w:lang w:val="en-US"/>
        </w:rPr>
        <w:t xml:space="preserve"> role of nostalgia</w:t>
      </w:r>
      <w:r w:rsidR="008F76FA" w:rsidRPr="008D2F9F">
        <w:rPr>
          <w:rFonts w:asciiTheme="majorBidi" w:hAnsiTheme="majorBidi" w:cstheme="majorBidi"/>
          <w:sz w:val="24"/>
          <w:szCs w:val="24"/>
          <w:lang w:val="en-US"/>
        </w:rPr>
        <w:t xml:space="preserve"> and illuminate directions for future research. </w:t>
      </w:r>
    </w:p>
    <w:p w14:paraId="65855252" w14:textId="77777777" w:rsidR="005C54FB" w:rsidRPr="008D2F9F" w:rsidRDefault="005C54FB" w:rsidP="004C6604">
      <w:pPr>
        <w:widowControl w:val="0"/>
        <w:spacing w:after="0" w:line="480" w:lineRule="exact"/>
        <w:rPr>
          <w:rFonts w:asciiTheme="majorBidi" w:hAnsiTheme="majorBidi" w:cstheme="majorBidi"/>
          <w:sz w:val="24"/>
          <w:szCs w:val="24"/>
          <w:lang w:val="en-US"/>
        </w:rPr>
      </w:pPr>
      <w:r w:rsidRPr="008D2F9F">
        <w:rPr>
          <w:rFonts w:asciiTheme="majorBidi" w:hAnsiTheme="majorBidi" w:cstheme="majorBidi"/>
          <w:b/>
          <w:sz w:val="24"/>
          <w:szCs w:val="24"/>
          <w:lang w:val="en-US"/>
        </w:rPr>
        <w:t xml:space="preserve">Nostalgia </w:t>
      </w:r>
      <w:r w:rsidR="009328C7" w:rsidRPr="008D2F9F">
        <w:rPr>
          <w:rFonts w:asciiTheme="majorBidi" w:hAnsiTheme="majorBidi" w:cstheme="majorBidi"/>
          <w:b/>
          <w:sz w:val="24"/>
          <w:szCs w:val="24"/>
          <w:lang w:val="en-US"/>
        </w:rPr>
        <w:t>Buffers</w:t>
      </w:r>
      <w:r w:rsidR="00C51FD0" w:rsidRPr="008D2F9F">
        <w:rPr>
          <w:rFonts w:asciiTheme="majorBidi" w:hAnsiTheme="majorBidi" w:cstheme="majorBidi"/>
          <w:b/>
          <w:sz w:val="24"/>
          <w:szCs w:val="24"/>
          <w:lang w:val="en-US"/>
        </w:rPr>
        <w:t xml:space="preserve"> </w:t>
      </w:r>
      <w:r w:rsidR="00A31591" w:rsidRPr="008D2F9F">
        <w:rPr>
          <w:rFonts w:asciiTheme="majorBidi" w:hAnsiTheme="majorBidi" w:cstheme="majorBidi"/>
          <w:b/>
          <w:sz w:val="24"/>
          <w:szCs w:val="24"/>
          <w:lang w:val="en-US"/>
        </w:rPr>
        <w:t xml:space="preserve">Psychological </w:t>
      </w:r>
      <w:r w:rsidRPr="008D2F9F">
        <w:rPr>
          <w:rFonts w:asciiTheme="majorBidi" w:hAnsiTheme="majorBidi" w:cstheme="majorBidi"/>
          <w:b/>
          <w:sz w:val="24"/>
          <w:szCs w:val="24"/>
          <w:lang w:val="en-US"/>
        </w:rPr>
        <w:t xml:space="preserve">Wellbeing </w:t>
      </w:r>
      <w:r w:rsidR="009328C7" w:rsidRPr="008D2F9F">
        <w:rPr>
          <w:rFonts w:asciiTheme="majorBidi" w:hAnsiTheme="majorBidi" w:cstheme="majorBidi"/>
          <w:b/>
          <w:sz w:val="24"/>
          <w:szCs w:val="24"/>
          <w:lang w:val="en-US"/>
        </w:rPr>
        <w:t>in the Face of Limited Time Horizons</w:t>
      </w:r>
    </w:p>
    <w:p w14:paraId="5D6FF804" w14:textId="054C6E98" w:rsidR="0092234E" w:rsidRPr="008D2F9F" w:rsidRDefault="0092234E" w:rsidP="004C6604">
      <w:pPr>
        <w:widowControl w:val="0"/>
        <w:spacing w:after="0" w:line="480" w:lineRule="exact"/>
        <w:ind w:firstLine="720"/>
        <w:rPr>
          <w:rFonts w:asciiTheme="majorBidi" w:hAnsiTheme="majorBidi" w:cstheme="majorBidi"/>
          <w:sz w:val="24"/>
          <w:szCs w:val="24"/>
          <w:lang w:val="en-US"/>
        </w:rPr>
      </w:pPr>
      <w:r w:rsidRPr="008D2F9F">
        <w:rPr>
          <w:rFonts w:asciiTheme="majorBidi" w:hAnsiTheme="majorBidi" w:cstheme="majorBidi"/>
          <w:sz w:val="24"/>
          <w:szCs w:val="24"/>
          <w:lang w:val="en-US"/>
        </w:rPr>
        <w:t>The present findings</w:t>
      </w:r>
      <w:r w:rsidR="00FF6E13" w:rsidRPr="008D2F9F">
        <w:rPr>
          <w:rFonts w:asciiTheme="majorBidi" w:hAnsiTheme="majorBidi" w:cstheme="majorBidi"/>
          <w:sz w:val="24"/>
          <w:szCs w:val="24"/>
          <w:lang w:val="en-US"/>
        </w:rPr>
        <w:t xml:space="preserve"> </w:t>
      </w:r>
      <w:r w:rsidR="00AC3951" w:rsidRPr="008D2F9F">
        <w:rPr>
          <w:rFonts w:asciiTheme="majorBidi" w:hAnsiTheme="majorBidi" w:cstheme="majorBidi"/>
          <w:sz w:val="24"/>
          <w:szCs w:val="24"/>
          <w:lang w:val="en-US"/>
        </w:rPr>
        <w:t xml:space="preserve">corroborate </w:t>
      </w:r>
      <w:r w:rsidR="00FF6E13" w:rsidRPr="008D2F9F">
        <w:rPr>
          <w:rFonts w:asciiTheme="majorBidi" w:hAnsiTheme="majorBidi" w:cstheme="majorBidi"/>
          <w:sz w:val="24"/>
          <w:szCs w:val="24"/>
          <w:lang w:val="en-US"/>
        </w:rPr>
        <w:t>nostalgia</w:t>
      </w:r>
      <w:r w:rsidR="00B65CBB" w:rsidRPr="008D2F9F">
        <w:rPr>
          <w:rFonts w:asciiTheme="majorBidi" w:hAnsiTheme="majorBidi" w:cstheme="majorBidi"/>
          <w:sz w:val="24"/>
          <w:szCs w:val="24"/>
          <w:lang w:val="en-US"/>
        </w:rPr>
        <w:t>’s potential to</w:t>
      </w:r>
      <w:r w:rsidR="00FF6E13" w:rsidRPr="008D2F9F">
        <w:rPr>
          <w:rFonts w:asciiTheme="majorBidi" w:hAnsiTheme="majorBidi" w:cstheme="majorBidi"/>
          <w:sz w:val="24"/>
          <w:szCs w:val="24"/>
          <w:lang w:val="en-US"/>
        </w:rPr>
        <w:t xml:space="preserve"> </w:t>
      </w:r>
      <w:r w:rsidR="008A01C6" w:rsidRPr="008D2F9F">
        <w:rPr>
          <w:rFonts w:asciiTheme="majorBidi" w:hAnsiTheme="majorBidi" w:cstheme="majorBidi"/>
          <w:sz w:val="24"/>
          <w:szCs w:val="24"/>
          <w:lang w:val="en-US"/>
        </w:rPr>
        <w:t>maintain</w:t>
      </w:r>
      <w:r w:rsidR="00FF6E13" w:rsidRPr="008D2F9F">
        <w:rPr>
          <w:rFonts w:asciiTheme="majorBidi" w:hAnsiTheme="majorBidi" w:cstheme="majorBidi"/>
          <w:sz w:val="24"/>
          <w:szCs w:val="24"/>
          <w:lang w:val="en-US"/>
        </w:rPr>
        <w:t xml:space="preserve"> </w:t>
      </w:r>
      <w:r w:rsidR="00A31591" w:rsidRPr="008D2F9F">
        <w:rPr>
          <w:rFonts w:asciiTheme="majorBidi" w:hAnsiTheme="majorBidi" w:cstheme="majorBidi"/>
          <w:sz w:val="24"/>
          <w:szCs w:val="24"/>
          <w:lang w:val="en-US"/>
        </w:rPr>
        <w:t xml:space="preserve">psychological </w:t>
      </w:r>
      <w:r w:rsidR="00FF6E13" w:rsidRPr="008D2F9F">
        <w:rPr>
          <w:rFonts w:asciiTheme="majorBidi" w:hAnsiTheme="majorBidi" w:cstheme="majorBidi"/>
          <w:sz w:val="24"/>
          <w:szCs w:val="24"/>
          <w:lang w:val="en-US"/>
        </w:rPr>
        <w:t>wellbeing</w:t>
      </w:r>
      <w:r w:rsidR="00A35AF5" w:rsidRPr="008D2F9F">
        <w:rPr>
          <w:rFonts w:asciiTheme="majorBidi" w:hAnsiTheme="majorBidi" w:cstheme="majorBidi"/>
          <w:sz w:val="24"/>
          <w:szCs w:val="24"/>
          <w:lang w:val="en-US"/>
        </w:rPr>
        <w:t xml:space="preserve"> when </w:t>
      </w:r>
      <w:r w:rsidR="00A76AAD" w:rsidRPr="008D2F9F">
        <w:rPr>
          <w:rFonts w:asciiTheme="majorBidi" w:hAnsiTheme="majorBidi" w:cstheme="majorBidi"/>
          <w:sz w:val="24"/>
          <w:szCs w:val="24"/>
          <w:lang w:val="en-US"/>
        </w:rPr>
        <w:t xml:space="preserve">individuals </w:t>
      </w:r>
      <w:r w:rsidR="00A35AF5" w:rsidRPr="008D2F9F">
        <w:rPr>
          <w:rFonts w:asciiTheme="majorBidi" w:hAnsiTheme="majorBidi" w:cstheme="majorBidi"/>
          <w:sz w:val="24"/>
          <w:szCs w:val="24"/>
          <w:lang w:val="en-US"/>
        </w:rPr>
        <w:t>are confronted with limited time horizons</w:t>
      </w:r>
      <w:r w:rsidR="00FF6E13" w:rsidRPr="008D2F9F">
        <w:rPr>
          <w:rFonts w:asciiTheme="majorBidi" w:hAnsiTheme="majorBidi" w:cstheme="majorBidi"/>
          <w:sz w:val="24"/>
          <w:szCs w:val="24"/>
          <w:lang w:val="en-US"/>
        </w:rPr>
        <w:t xml:space="preserve">. </w:t>
      </w:r>
      <w:r w:rsidR="00C51FD0" w:rsidRPr="008D2F9F">
        <w:rPr>
          <w:rFonts w:asciiTheme="majorBidi" w:hAnsiTheme="majorBidi" w:cstheme="majorBidi"/>
          <w:sz w:val="24"/>
          <w:szCs w:val="24"/>
          <w:lang w:val="en-US"/>
        </w:rPr>
        <w:t>In</w:t>
      </w:r>
      <w:r w:rsidR="003472B4" w:rsidRPr="008D2F9F">
        <w:rPr>
          <w:rFonts w:asciiTheme="majorBidi" w:hAnsiTheme="majorBidi" w:cstheme="majorBidi"/>
          <w:sz w:val="24"/>
          <w:szCs w:val="24"/>
          <w:lang w:val="en-US"/>
        </w:rPr>
        <w:t xml:space="preserve"> Study 1</w:t>
      </w:r>
      <w:r w:rsidR="00C51FD0" w:rsidRPr="008D2F9F">
        <w:rPr>
          <w:rFonts w:asciiTheme="majorBidi" w:hAnsiTheme="majorBidi" w:cstheme="majorBidi"/>
          <w:sz w:val="24"/>
          <w:szCs w:val="24"/>
          <w:lang w:val="en-US"/>
        </w:rPr>
        <w:t>,</w:t>
      </w:r>
      <w:r w:rsidR="003472B4" w:rsidRPr="008D2F9F">
        <w:rPr>
          <w:rFonts w:asciiTheme="majorBidi" w:hAnsiTheme="majorBidi" w:cstheme="majorBidi"/>
          <w:sz w:val="24"/>
          <w:szCs w:val="24"/>
          <w:lang w:val="en-US"/>
        </w:rPr>
        <w:t xml:space="preserve"> nostalgia </w:t>
      </w:r>
      <w:r w:rsidR="00FC521C" w:rsidRPr="008D2F9F">
        <w:rPr>
          <w:rFonts w:asciiTheme="majorBidi" w:hAnsiTheme="majorBidi" w:cstheme="majorBidi"/>
          <w:sz w:val="24"/>
          <w:szCs w:val="24"/>
          <w:lang w:val="en-US"/>
        </w:rPr>
        <w:t xml:space="preserve">proneness </w:t>
      </w:r>
      <w:r w:rsidR="003472B4" w:rsidRPr="008D2F9F">
        <w:rPr>
          <w:rFonts w:asciiTheme="majorBidi" w:hAnsiTheme="majorBidi" w:cstheme="majorBidi"/>
          <w:sz w:val="24"/>
          <w:szCs w:val="24"/>
          <w:lang w:val="en-US"/>
        </w:rPr>
        <w:t xml:space="preserve">moderated the pattern of wellbeing across the adult lifespan. </w:t>
      </w:r>
      <w:r w:rsidR="008262DE" w:rsidRPr="008D2F9F">
        <w:rPr>
          <w:rFonts w:asciiTheme="majorBidi" w:hAnsiTheme="majorBidi" w:cstheme="majorBidi"/>
          <w:sz w:val="24"/>
          <w:szCs w:val="24"/>
          <w:lang w:val="en-US"/>
        </w:rPr>
        <w:t>T</w:t>
      </w:r>
      <w:r w:rsidR="006371F3" w:rsidRPr="008D2F9F">
        <w:rPr>
          <w:rFonts w:asciiTheme="majorBidi" w:hAnsiTheme="majorBidi" w:cstheme="majorBidi"/>
          <w:sz w:val="24"/>
          <w:szCs w:val="24"/>
          <w:lang w:val="en-US"/>
        </w:rPr>
        <w:t xml:space="preserve">he association between </w:t>
      </w:r>
      <w:r w:rsidR="002B1A94" w:rsidRPr="008D2F9F">
        <w:rPr>
          <w:rFonts w:asciiTheme="majorBidi" w:hAnsiTheme="majorBidi" w:cstheme="majorBidi"/>
          <w:sz w:val="24"/>
          <w:szCs w:val="24"/>
          <w:lang w:val="en-US"/>
        </w:rPr>
        <w:t xml:space="preserve">age </w:t>
      </w:r>
      <w:r w:rsidR="006371F3" w:rsidRPr="008D2F9F">
        <w:rPr>
          <w:rFonts w:asciiTheme="majorBidi" w:hAnsiTheme="majorBidi" w:cstheme="majorBidi"/>
          <w:sz w:val="24"/>
          <w:szCs w:val="24"/>
          <w:lang w:val="en-US"/>
        </w:rPr>
        <w:t xml:space="preserve">and </w:t>
      </w:r>
      <w:r w:rsidR="008262DE" w:rsidRPr="008D2F9F">
        <w:rPr>
          <w:rFonts w:asciiTheme="majorBidi" w:hAnsiTheme="majorBidi" w:cstheme="majorBidi"/>
          <w:sz w:val="24"/>
          <w:szCs w:val="24"/>
          <w:lang w:val="en-US"/>
        </w:rPr>
        <w:t xml:space="preserve">wellbeing </w:t>
      </w:r>
      <w:r w:rsidR="006371F3" w:rsidRPr="008D2F9F">
        <w:rPr>
          <w:rFonts w:asciiTheme="majorBidi" w:hAnsiTheme="majorBidi" w:cstheme="majorBidi"/>
          <w:sz w:val="24"/>
          <w:szCs w:val="24"/>
          <w:lang w:val="en-US"/>
        </w:rPr>
        <w:t>was more positive for high</w:t>
      </w:r>
      <w:r w:rsidR="00FC521C" w:rsidRPr="008D2F9F">
        <w:rPr>
          <w:rFonts w:asciiTheme="majorBidi" w:hAnsiTheme="majorBidi" w:cstheme="majorBidi"/>
          <w:sz w:val="24"/>
          <w:szCs w:val="24"/>
          <w:lang w:val="en-US"/>
        </w:rPr>
        <w:t xml:space="preserve"> (</w:t>
      </w:r>
      <w:r w:rsidR="006A41BE" w:rsidRPr="008D2F9F">
        <w:rPr>
          <w:rFonts w:asciiTheme="majorBidi" w:hAnsiTheme="majorBidi" w:cstheme="majorBidi"/>
          <w:sz w:val="24"/>
          <w:szCs w:val="24"/>
          <w:lang w:val="en-US"/>
        </w:rPr>
        <w:t xml:space="preserve">vs. </w:t>
      </w:r>
      <w:r w:rsidR="00FC521C" w:rsidRPr="008D2F9F">
        <w:rPr>
          <w:rFonts w:asciiTheme="majorBidi" w:hAnsiTheme="majorBidi" w:cstheme="majorBidi"/>
          <w:sz w:val="24"/>
          <w:szCs w:val="24"/>
          <w:lang w:val="en-US"/>
        </w:rPr>
        <w:t xml:space="preserve">low) </w:t>
      </w:r>
      <w:r w:rsidR="006371F3" w:rsidRPr="008D2F9F">
        <w:rPr>
          <w:rFonts w:asciiTheme="majorBidi" w:hAnsiTheme="majorBidi" w:cstheme="majorBidi"/>
          <w:sz w:val="24"/>
          <w:szCs w:val="24"/>
          <w:lang w:val="en-US"/>
        </w:rPr>
        <w:t xml:space="preserve">nostalgic individuals. </w:t>
      </w:r>
      <w:r w:rsidR="006A41BE" w:rsidRPr="008D2F9F">
        <w:rPr>
          <w:rFonts w:asciiTheme="majorBidi" w:hAnsiTheme="majorBidi" w:cstheme="majorBidi"/>
          <w:sz w:val="24"/>
          <w:szCs w:val="24"/>
          <w:lang w:val="en-US"/>
        </w:rPr>
        <w:t>W</w:t>
      </w:r>
      <w:r w:rsidR="006371F3" w:rsidRPr="008D2F9F">
        <w:rPr>
          <w:rFonts w:asciiTheme="majorBidi" w:hAnsiTheme="majorBidi" w:cstheme="majorBidi"/>
          <w:sz w:val="24"/>
          <w:szCs w:val="24"/>
          <w:lang w:val="en-US"/>
        </w:rPr>
        <w:t>hereas high-nostalgics evinced the established pattern of maintained or increased wellbeing with age (</w:t>
      </w:r>
      <w:r w:rsidR="00B96BC2" w:rsidRPr="008D2F9F">
        <w:rPr>
          <w:rFonts w:asciiTheme="majorBidi" w:hAnsiTheme="majorBidi" w:cstheme="majorBidi"/>
          <w:sz w:val="24"/>
          <w:szCs w:val="24"/>
          <w:lang w:val="en-US"/>
        </w:rPr>
        <w:t>Ryff, 1989; Ryff &amp; Keyes, 1995</w:t>
      </w:r>
      <w:r w:rsidR="006371F3" w:rsidRPr="008D2F9F">
        <w:rPr>
          <w:rFonts w:asciiTheme="majorBidi" w:hAnsiTheme="majorBidi" w:cstheme="majorBidi"/>
          <w:sz w:val="24"/>
          <w:szCs w:val="24"/>
          <w:lang w:val="en-US"/>
        </w:rPr>
        <w:t xml:space="preserve">), </w:t>
      </w:r>
      <w:r w:rsidR="0071227A" w:rsidRPr="008D2F9F">
        <w:rPr>
          <w:rFonts w:asciiTheme="majorBidi" w:hAnsiTheme="majorBidi" w:cstheme="majorBidi"/>
          <w:sz w:val="24"/>
          <w:szCs w:val="24"/>
          <w:lang w:val="en-US"/>
        </w:rPr>
        <w:t>low-nostalgics</w:t>
      </w:r>
      <w:r w:rsidR="0098247B" w:rsidRPr="008D2F9F">
        <w:rPr>
          <w:rFonts w:asciiTheme="majorBidi" w:hAnsiTheme="majorBidi" w:cstheme="majorBidi"/>
          <w:sz w:val="24"/>
          <w:szCs w:val="24"/>
          <w:lang w:val="en-US"/>
        </w:rPr>
        <w:t xml:space="preserve"> did not</w:t>
      </w:r>
      <w:r w:rsidR="00FF6E13" w:rsidRPr="008D2F9F">
        <w:rPr>
          <w:rFonts w:asciiTheme="majorBidi" w:hAnsiTheme="majorBidi" w:cstheme="majorBidi"/>
          <w:sz w:val="24"/>
          <w:szCs w:val="24"/>
          <w:lang w:val="en-US"/>
        </w:rPr>
        <w:t xml:space="preserve">. </w:t>
      </w:r>
      <w:r w:rsidR="006371F3" w:rsidRPr="008D2F9F">
        <w:rPr>
          <w:rFonts w:asciiTheme="majorBidi" w:hAnsiTheme="majorBidi" w:cstheme="majorBidi"/>
          <w:sz w:val="24"/>
          <w:szCs w:val="24"/>
          <w:lang w:val="en-US"/>
        </w:rPr>
        <w:t xml:space="preserve">This </w:t>
      </w:r>
      <w:r w:rsidR="006C6047" w:rsidRPr="008D2F9F">
        <w:rPr>
          <w:rFonts w:asciiTheme="majorBidi" w:hAnsiTheme="majorBidi" w:cstheme="majorBidi"/>
          <w:sz w:val="24"/>
          <w:szCs w:val="24"/>
          <w:lang w:val="en-US"/>
        </w:rPr>
        <w:t>finding</w:t>
      </w:r>
      <w:r w:rsidR="00FD24F5" w:rsidRPr="008D2F9F">
        <w:rPr>
          <w:rFonts w:asciiTheme="majorBidi" w:hAnsiTheme="majorBidi" w:cstheme="majorBidi"/>
          <w:sz w:val="24"/>
          <w:szCs w:val="24"/>
          <w:lang w:val="en-US"/>
        </w:rPr>
        <w:t>, albeit cross-sectional,</w:t>
      </w:r>
      <w:r w:rsidR="006371F3" w:rsidRPr="008D2F9F">
        <w:rPr>
          <w:rFonts w:asciiTheme="majorBidi" w:hAnsiTheme="majorBidi" w:cstheme="majorBidi"/>
          <w:sz w:val="24"/>
          <w:szCs w:val="24"/>
          <w:lang w:val="en-US"/>
        </w:rPr>
        <w:t xml:space="preserve"> supports our proposal that nostalgia can facilitate growth in wellbeing across the lifespan</w:t>
      </w:r>
      <w:r w:rsidR="0070328B" w:rsidRPr="008D2F9F">
        <w:rPr>
          <w:rFonts w:asciiTheme="majorBidi" w:hAnsiTheme="majorBidi" w:cstheme="majorBidi"/>
          <w:sz w:val="24"/>
          <w:szCs w:val="24"/>
          <w:lang w:val="en-US"/>
        </w:rPr>
        <w:t xml:space="preserve"> and buffer it from the chronically limited time horizons posed by older age</w:t>
      </w:r>
      <w:r w:rsidR="006371F3" w:rsidRPr="008D2F9F">
        <w:rPr>
          <w:rFonts w:asciiTheme="majorBidi" w:hAnsiTheme="majorBidi" w:cstheme="majorBidi"/>
          <w:sz w:val="24"/>
          <w:szCs w:val="24"/>
          <w:lang w:val="en-US"/>
        </w:rPr>
        <w:t>.</w:t>
      </w:r>
      <w:r w:rsidR="009328C7" w:rsidRPr="008D2F9F">
        <w:rPr>
          <w:rFonts w:asciiTheme="majorBidi" w:hAnsiTheme="majorBidi" w:cstheme="majorBidi"/>
          <w:sz w:val="24"/>
          <w:szCs w:val="24"/>
          <w:lang w:val="en-US"/>
        </w:rPr>
        <w:t xml:space="preserve"> </w:t>
      </w:r>
      <w:r w:rsidR="00B0762A" w:rsidRPr="008D2F9F">
        <w:rPr>
          <w:rFonts w:asciiTheme="majorBidi" w:hAnsiTheme="majorBidi" w:cstheme="majorBidi"/>
          <w:sz w:val="24"/>
          <w:szCs w:val="24"/>
          <w:lang w:val="en-US"/>
        </w:rPr>
        <w:t>I</w:t>
      </w:r>
      <w:r w:rsidR="008F76FA" w:rsidRPr="008D2F9F">
        <w:rPr>
          <w:rFonts w:asciiTheme="majorBidi" w:hAnsiTheme="majorBidi" w:cstheme="majorBidi"/>
          <w:sz w:val="24"/>
          <w:szCs w:val="24"/>
          <w:lang w:val="en-US"/>
        </w:rPr>
        <w:t>n Stud</w:t>
      </w:r>
      <w:r w:rsidR="0050682E" w:rsidRPr="008D2F9F">
        <w:rPr>
          <w:rFonts w:asciiTheme="majorBidi" w:hAnsiTheme="majorBidi" w:cstheme="majorBidi"/>
          <w:sz w:val="24"/>
          <w:szCs w:val="24"/>
          <w:lang w:val="en-US"/>
        </w:rPr>
        <w:t>ies</w:t>
      </w:r>
      <w:r w:rsidR="008F76FA" w:rsidRPr="008D2F9F">
        <w:rPr>
          <w:rFonts w:asciiTheme="majorBidi" w:hAnsiTheme="majorBidi" w:cstheme="majorBidi"/>
          <w:sz w:val="24"/>
          <w:szCs w:val="24"/>
          <w:lang w:val="en-US"/>
        </w:rPr>
        <w:t xml:space="preserve"> 2</w:t>
      </w:r>
      <w:r w:rsidR="007F6EA5">
        <w:rPr>
          <w:rFonts w:asciiTheme="majorBidi" w:hAnsiTheme="majorBidi" w:cstheme="majorBidi"/>
          <w:sz w:val="24"/>
          <w:szCs w:val="24"/>
          <w:lang w:val="en-US"/>
        </w:rPr>
        <w:t>-</w:t>
      </w:r>
      <w:r w:rsidR="0050682E" w:rsidRPr="008D2F9F">
        <w:rPr>
          <w:rFonts w:asciiTheme="majorBidi" w:hAnsiTheme="majorBidi" w:cstheme="majorBidi"/>
          <w:sz w:val="24"/>
          <w:szCs w:val="24"/>
          <w:lang w:val="en-US"/>
        </w:rPr>
        <w:t>4</w:t>
      </w:r>
      <w:r w:rsidR="008F76FA" w:rsidRPr="008D2F9F">
        <w:rPr>
          <w:rFonts w:asciiTheme="majorBidi" w:hAnsiTheme="majorBidi" w:cstheme="majorBidi"/>
          <w:sz w:val="24"/>
          <w:szCs w:val="24"/>
          <w:lang w:val="en-US"/>
        </w:rPr>
        <w:t xml:space="preserve">, we </w:t>
      </w:r>
      <w:r w:rsidR="00B0762A" w:rsidRPr="008D2F9F">
        <w:rPr>
          <w:rFonts w:asciiTheme="majorBidi" w:hAnsiTheme="majorBidi" w:cstheme="majorBidi"/>
          <w:sz w:val="24"/>
          <w:szCs w:val="24"/>
          <w:lang w:val="en-US"/>
        </w:rPr>
        <w:t>conceptually replicated</w:t>
      </w:r>
      <w:r w:rsidR="0094448B" w:rsidRPr="008D2F9F">
        <w:rPr>
          <w:rFonts w:asciiTheme="majorBidi" w:hAnsiTheme="majorBidi" w:cstheme="majorBidi"/>
          <w:sz w:val="24"/>
          <w:szCs w:val="24"/>
          <w:lang w:val="en-US"/>
        </w:rPr>
        <w:t xml:space="preserve"> the above pattern</w:t>
      </w:r>
      <w:r w:rsidR="00B0762A" w:rsidRPr="008D2F9F">
        <w:rPr>
          <w:rFonts w:asciiTheme="majorBidi" w:hAnsiTheme="majorBidi" w:cstheme="majorBidi"/>
          <w:sz w:val="24"/>
          <w:szCs w:val="24"/>
          <w:lang w:val="en-US"/>
        </w:rPr>
        <w:t xml:space="preserve"> in experimental </w:t>
      </w:r>
      <w:r w:rsidRPr="008D2F9F">
        <w:rPr>
          <w:rFonts w:asciiTheme="majorBidi" w:hAnsiTheme="majorBidi" w:cstheme="majorBidi"/>
          <w:sz w:val="24"/>
          <w:szCs w:val="24"/>
          <w:lang w:val="en-US"/>
        </w:rPr>
        <w:t>context</w:t>
      </w:r>
      <w:r w:rsidR="00B0762A" w:rsidRPr="008D2F9F">
        <w:rPr>
          <w:rFonts w:asciiTheme="majorBidi" w:hAnsiTheme="majorBidi" w:cstheme="majorBidi"/>
          <w:sz w:val="24"/>
          <w:szCs w:val="24"/>
          <w:lang w:val="en-US"/>
        </w:rPr>
        <w:t xml:space="preserve">, allaying concerns about </w:t>
      </w:r>
      <w:r w:rsidR="006C6047" w:rsidRPr="008D2F9F">
        <w:rPr>
          <w:rFonts w:asciiTheme="majorBidi" w:hAnsiTheme="majorBidi" w:cstheme="majorBidi"/>
          <w:sz w:val="24"/>
          <w:szCs w:val="24"/>
          <w:lang w:val="en-US"/>
        </w:rPr>
        <w:t>its</w:t>
      </w:r>
      <w:r w:rsidR="00B0762A" w:rsidRPr="008D2F9F">
        <w:rPr>
          <w:rFonts w:asciiTheme="majorBidi" w:hAnsiTheme="majorBidi" w:cstheme="majorBidi"/>
          <w:sz w:val="24"/>
          <w:szCs w:val="24"/>
          <w:lang w:val="en-US"/>
        </w:rPr>
        <w:t xml:space="preserve"> causal direction</w:t>
      </w:r>
      <w:r w:rsidR="00A76AAD" w:rsidRPr="008D2F9F">
        <w:rPr>
          <w:rFonts w:asciiTheme="majorBidi" w:hAnsiTheme="majorBidi" w:cstheme="majorBidi"/>
          <w:sz w:val="24"/>
          <w:szCs w:val="24"/>
          <w:lang w:val="en-US"/>
        </w:rPr>
        <w:t xml:space="preserve"> and testing the role of limited time explicitly</w:t>
      </w:r>
      <w:r w:rsidR="00B0762A" w:rsidRPr="008D2F9F">
        <w:rPr>
          <w:rFonts w:asciiTheme="majorBidi" w:hAnsiTheme="majorBidi" w:cstheme="majorBidi"/>
          <w:sz w:val="24"/>
          <w:szCs w:val="24"/>
          <w:lang w:val="en-US"/>
        </w:rPr>
        <w:t xml:space="preserve">. </w:t>
      </w:r>
      <w:r w:rsidR="0098247B" w:rsidRPr="008D2F9F">
        <w:rPr>
          <w:rFonts w:asciiTheme="majorBidi" w:hAnsiTheme="majorBidi" w:cstheme="majorBidi"/>
          <w:sz w:val="24"/>
          <w:szCs w:val="24"/>
          <w:lang w:val="en-US"/>
        </w:rPr>
        <w:t>Following SST tradition (Fung &amp; Carstensen, 2004; Fung et al., 1999), we</w:t>
      </w:r>
      <w:r w:rsidR="00B0762A" w:rsidRPr="008D2F9F">
        <w:rPr>
          <w:rFonts w:asciiTheme="majorBidi" w:hAnsiTheme="majorBidi" w:cstheme="majorBidi"/>
          <w:sz w:val="24"/>
          <w:szCs w:val="24"/>
          <w:lang w:val="en-US"/>
        </w:rPr>
        <w:t xml:space="preserve"> manipulated</w:t>
      </w:r>
      <w:r w:rsidR="008F76FA" w:rsidRPr="008D2F9F">
        <w:rPr>
          <w:rFonts w:asciiTheme="majorBidi" w:hAnsiTheme="majorBidi" w:cstheme="majorBidi"/>
          <w:sz w:val="24"/>
          <w:szCs w:val="24"/>
          <w:lang w:val="en-US"/>
        </w:rPr>
        <w:t xml:space="preserve"> limited </w:t>
      </w:r>
      <w:r w:rsidR="00C66E08" w:rsidRPr="008D2F9F">
        <w:rPr>
          <w:rFonts w:asciiTheme="majorBidi" w:hAnsiTheme="majorBidi" w:cstheme="majorBidi"/>
          <w:sz w:val="24"/>
          <w:szCs w:val="24"/>
          <w:lang w:val="en-US"/>
        </w:rPr>
        <w:t xml:space="preserve">time </w:t>
      </w:r>
      <w:r w:rsidR="00DA1608" w:rsidRPr="008D2F9F">
        <w:rPr>
          <w:rFonts w:asciiTheme="majorBidi" w:hAnsiTheme="majorBidi" w:cstheme="majorBidi"/>
          <w:sz w:val="24"/>
          <w:szCs w:val="24"/>
          <w:lang w:val="en-US"/>
        </w:rPr>
        <w:t>perspective</w:t>
      </w:r>
      <w:r w:rsidR="008F76FA" w:rsidRPr="008D2F9F">
        <w:rPr>
          <w:rFonts w:asciiTheme="majorBidi" w:hAnsiTheme="majorBidi" w:cstheme="majorBidi"/>
          <w:sz w:val="24"/>
          <w:szCs w:val="24"/>
          <w:lang w:val="en-US"/>
        </w:rPr>
        <w:t xml:space="preserve"> </w:t>
      </w:r>
      <w:r w:rsidR="005872F0" w:rsidRPr="008D2F9F">
        <w:rPr>
          <w:rFonts w:asciiTheme="majorBidi" w:hAnsiTheme="majorBidi" w:cstheme="majorBidi"/>
          <w:sz w:val="24"/>
          <w:szCs w:val="24"/>
          <w:lang w:val="en-US"/>
        </w:rPr>
        <w:t>among young adults</w:t>
      </w:r>
      <w:r w:rsidR="008D7D57">
        <w:rPr>
          <w:rFonts w:asciiTheme="majorBidi" w:hAnsiTheme="majorBidi" w:cstheme="majorBidi"/>
          <w:sz w:val="24"/>
          <w:szCs w:val="24"/>
          <w:lang w:val="en-US"/>
        </w:rPr>
        <w:t xml:space="preserve">, who </w:t>
      </w:r>
      <w:r w:rsidR="00A7662B">
        <w:rPr>
          <w:rFonts w:asciiTheme="majorBidi" w:hAnsiTheme="majorBidi" w:cstheme="majorBidi"/>
          <w:sz w:val="24"/>
          <w:szCs w:val="24"/>
          <w:lang w:val="en-US"/>
        </w:rPr>
        <w:t>ought to</w:t>
      </w:r>
      <w:r w:rsidR="008D7D57">
        <w:rPr>
          <w:rFonts w:asciiTheme="majorBidi" w:hAnsiTheme="majorBidi" w:cstheme="majorBidi"/>
          <w:sz w:val="24"/>
          <w:szCs w:val="24"/>
          <w:lang w:val="en-US"/>
        </w:rPr>
        <w:t xml:space="preserve"> have </w:t>
      </w:r>
      <w:r w:rsidR="007F6EA5">
        <w:rPr>
          <w:rFonts w:asciiTheme="majorBidi" w:hAnsiTheme="majorBidi" w:cstheme="majorBidi"/>
          <w:sz w:val="24"/>
          <w:szCs w:val="24"/>
          <w:lang w:val="en-US"/>
        </w:rPr>
        <w:t xml:space="preserve">an </w:t>
      </w:r>
      <w:r w:rsidR="008D7D57">
        <w:rPr>
          <w:rFonts w:asciiTheme="majorBidi" w:hAnsiTheme="majorBidi" w:cstheme="majorBidi"/>
          <w:sz w:val="24"/>
          <w:szCs w:val="24"/>
          <w:lang w:val="en-US"/>
        </w:rPr>
        <w:t>expansive baseline time perspective</w:t>
      </w:r>
      <w:r w:rsidR="0098247B" w:rsidRPr="008D2F9F">
        <w:rPr>
          <w:rFonts w:asciiTheme="majorBidi" w:hAnsiTheme="majorBidi" w:cstheme="majorBidi"/>
          <w:sz w:val="24"/>
          <w:szCs w:val="24"/>
          <w:lang w:val="en-US"/>
        </w:rPr>
        <w:t xml:space="preserve">. </w:t>
      </w:r>
      <w:r w:rsidR="0050682E" w:rsidRPr="008D2F9F">
        <w:rPr>
          <w:rFonts w:asciiTheme="majorBidi" w:hAnsiTheme="majorBidi" w:cstheme="majorBidi"/>
          <w:sz w:val="24"/>
          <w:szCs w:val="24"/>
          <w:lang w:val="en-US"/>
        </w:rPr>
        <w:t xml:space="preserve">Results of Study 2 showed that </w:t>
      </w:r>
      <w:r w:rsidR="00A7662B">
        <w:rPr>
          <w:rFonts w:asciiTheme="majorBidi" w:hAnsiTheme="majorBidi" w:cstheme="majorBidi"/>
          <w:sz w:val="24"/>
          <w:szCs w:val="24"/>
          <w:lang w:val="en-US"/>
        </w:rPr>
        <w:t>this</w:t>
      </w:r>
      <w:r w:rsidR="0050682E" w:rsidRPr="008D2F9F">
        <w:rPr>
          <w:rFonts w:asciiTheme="majorBidi" w:hAnsiTheme="majorBidi" w:cstheme="majorBidi"/>
          <w:sz w:val="24"/>
          <w:szCs w:val="24"/>
          <w:lang w:val="en-US"/>
        </w:rPr>
        <w:t xml:space="preserve"> limited time perspective </w:t>
      </w:r>
      <w:r w:rsidRPr="008D2F9F">
        <w:rPr>
          <w:rFonts w:asciiTheme="majorBidi" w:hAnsiTheme="majorBidi" w:cstheme="majorBidi"/>
          <w:sz w:val="24"/>
          <w:szCs w:val="24"/>
          <w:lang w:val="en-US"/>
        </w:rPr>
        <w:t>prompt</w:t>
      </w:r>
      <w:r w:rsidR="0050682E" w:rsidRPr="008D2F9F">
        <w:rPr>
          <w:rFonts w:asciiTheme="majorBidi" w:hAnsiTheme="majorBidi" w:cstheme="majorBidi"/>
          <w:sz w:val="24"/>
          <w:szCs w:val="24"/>
          <w:lang w:val="en-US"/>
        </w:rPr>
        <w:t xml:space="preserve">ed </w:t>
      </w:r>
      <w:r w:rsidRPr="008D2F9F">
        <w:rPr>
          <w:rFonts w:asciiTheme="majorBidi" w:hAnsiTheme="majorBidi" w:cstheme="majorBidi"/>
          <w:sz w:val="24"/>
          <w:szCs w:val="24"/>
          <w:lang w:val="en-US"/>
        </w:rPr>
        <w:t xml:space="preserve">state </w:t>
      </w:r>
      <w:r w:rsidR="0050682E" w:rsidRPr="008D2F9F">
        <w:rPr>
          <w:rFonts w:asciiTheme="majorBidi" w:hAnsiTheme="majorBidi" w:cstheme="majorBidi"/>
          <w:sz w:val="24"/>
          <w:szCs w:val="24"/>
          <w:lang w:val="en-US"/>
        </w:rPr>
        <w:t>nostalgia</w:t>
      </w:r>
      <w:r w:rsidR="00A7662B">
        <w:rPr>
          <w:rFonts w:asciiTheme="majorBidi" w:hAnsiTheme="majorBidi" w:cstheme="majorBidi"/>
          <w:sz w:val="24"/>
          <w:szCs w:val="24"/>
          <w:lang w:val="en-US"/>
        </w:rPr>
        <w:t xml:space="preserve"> (and the pattern replicated in Study 4 </w:t>
      </w:r>
      <w:r w:rsidR="001A2E1A">
        <w:rPr>
          <w:rFonts w:asciiTheme="majorBidi" w:hAnsiTheme="majorBidi" w:cstheme="majorBidi"/>
          <w:sz w:val="24"/>
          <w:szCs w:val="24"/>
          <w:lang w:val="en-US"/>
        </w:rPr>
        <w:t>even though</w:t>
      </w:r>
      <w:r w:rsidR="00A7662B">
        <w:rPr>
          <w:rFonts w:asciiTheme="majorBidi" w:hAnsiTheme="majorBidi" w:cstheme="majorBidi"/>
          <w:sz w:val="24"/>
          <w:szCs w:val="24"/>
          <w:lang w:val="en-US"/>
        </w:rPr>
        <w:t xml:space="preserve"> most participants </w:t>
      </w:r>
      <w:r w:rsidR="001A2E1A">
        <w:rPr>
          <w:rFonts w:asciiTheme="majorBidi" w:hAnsiTheme="majorBidi" w:cstheme="majorBidi"/>
          <w:sz w:val="24"/>
          <w:szCs w:val="24"/>
          <w:lang w:val="en-US"/>
        </w:rPr>
        <w:t>were</w:t>
      </w:r>
      <w:r w:rsidR="00A7662B">
        <w:rPr>
          <w:rFonts w:asciiTheme="majorBidi" w:hAnsiTheme="majorBidi" w:cstheme="majorBidi"/>
          <w:sz w:val="24"/>
          <w:szCs w:val="24"/>
          <w:lang w:val="en-US"/>
        </w:rPr>
        <w:t xml:space="preserve"> instructed to recall a lucky or ordinary memory)</w:t>
      </w:r>
      <w:r w:rsidR="0050682E" w:rsidRPr="008D2F9F">
        <w:rPr>
          <w:rFonts w:asciiTheme="majorBidi" w:hAnsiTheme="majorBidi" w:cstheme="majorBidi"/>
          <w:sz w:val="24"/>
          <w:szCs w:val="24"/>
          <w:lang w:val="en-US"/>
        </w:rPr>
        <w:t xml:space="preserve">. </w:t>
      </w:r>
      <w:r w:rsidRPr="008D2F9F">
        <w:rPr>
          <w:rFonts w:asciiTheme="majorBidi" w:hAnsiTheme="majorBidi" w:cstheme="majorBidi"/>
          <w:sz w:val="24"/>
          <w:szCs w:val="24"/>
          <w:lang w:val="en-US"/>
        </w:rPr>
        <w:t>This is consistent with past findings that nostalgia is prompted under conditions of psychological threat</w:t>
      </w:r>
      <w:r w:rsidR="00A7662B">
        <w:rPr>
          <w:rFonts w:asciiTheme="majorBidi" w:hAnsiTheme="majorBidi" w:cstheme="majorBidi"/>
          <w:sz w:val="24"/>
          <w:szCs w:val="24"/>
          <w:lang w:val="en-US"/>
        </w:rPr>
        <w:t>s</w:t>
      </w:r>
      <w:r w:rsidRPr="008D2F9F">
        <w:rPr>
          <w:rFonts w:asciiTheme="majorBidi" w:hAnsiTheme="majorBidi" w:cstheme="majorBidi"/>
          <w:sz w:val="24"/>
          <w:szCs w:val="24"/>
          <w:lang w:val="en-US"/>
        </w:rPr>
        <w:t xml:space="preserve"> </w:t>
      </w:r>
      <w:r w:rsidR="001A2E1A">
        <w:rPr>
          <w:rFonts w:asciiTheme="majorBidi" w:hAnsiTheme="majorBidi" w:cstheme="majorBidi"/>
          <w:sz w:val="24"/>
          <w:szCs w:val="24"/>
          <w:lang w:val="en-US"/>
        </w:rPr>
        <w:t>including</w:t>
      </w:r>
      <w:r w:rsidRPr="008D2F9F">
        <w:rPr>
          <w:rFonts w:asciiTheme="majorBidi" w:hAnsiTheme="majorBidi" w:cstheme="majorBidi"/>
          <w:sz w:val="24"/>
          <w:szCs w:val="24"/>
          <w:lang w:val="en-US"/>
        </w:rPr>
        <w:t xml:space="preserve"> loneliness</w:t>
      </w:r>
      <w:r w:rsidR="008D7D57">
        <w:rPr>
          <w:rFonts w:asciiTheme="majorBidi" w:hAnsiTheme="majorBidi" w:cstheme="majorBidi"/>
          <w:sz w:val="24"/>
          <w:szCs w:val="24"/>
          <w:lang w:val="en-US"/>
        </w:rPr>
        <w:t>,</w:t>
      </w:r>
      <w:r w:rsidRPr="008D2F9F">
        <w:rPr>
          <w:rFonts w:asciiTheme="majorBidi" w:hAnsiTheme="majorBidi" w:cstheme="majorBidi"/>
          <w:sz w:val="24"/>
          <w:szCs w:val="24"/>
          <w:lang w:val="en-US"/>
        </w:rPr>
        <w:t xml:space="preserve"> existential doubt</w:t>
      </w:r>
      <w:r w:rsidR="008D7D57">
        <w:rPr>
          <w:rFonts w:asciiTheme="majorBidi" w:hAnsiTheme="majorBidi" w:cstheme="majorBidi"/>
          <w:sz w:val="24"/>
          <w:szCs w:val="24"/>
          <w:lang w:val="en-US"/>
        </w:rPr>
        <w:t>, and avoidance motivation</w:t>
      </w:r>
      <w:r w:rsidRPr="008D2F9F">
        <w:rPr>
          <w:rFonts w:asciiTheme="majorBidi" w:hAnsiTheme="majorBidi" w:cstheme="majorBidi"/>
          <w:sz w:val="24"/>
          <w:szCs w:val="24"/>
          <w:lang w:val="en-US"/>
        </w:rPr>
        <w:t xml:space="preserve"> (Routledge et al., 2011; Zhou et al., 2008</w:t>
      </w:r>
      <w:r w:rsidR="008D7D57">
        <w:rPr>
          <w:rFonts w:asciiTheme="majorBidi" w:hAnsiTheme="majorBidi" w:cstheme="majorBidi"/>
          <w:sz w:val="24"/>
          <w:szCs w:val="24"/>
          <w:lang w:val="en-US"/>
        </w:rPr>
        <w:t>; including in older samples; Stephan et al., 201</w:t>
      </w:r>
      <w:r w:rsidR="00CD4F65">
        <w:rPr>
          <w:rFonts w:asciiTheme="majorBidi" w:hAnsiTheme="majorBidi" w:cstheme="majorBidi"/>
          <w:sz w:val="24"/>
          <w:szCs w:val="24"/>
          <w:lang w:val="en-US"/>
        </w:rPr>
        <w:t>4</w:t>
      </w:r>
      <w:r w:rsidRPr="008D2F9F">
        <w:rPr>
          <w:rFonts w:asciiTheme="majorBidi" w:hAnsiTheme="majorBidi" w:cstheme="majorBidi"/>
          <w:sz w:val="24"/>
          <w:szCs w:val="24"/>
          <w:lang w:val="en-US"/>
        </w:rPr>
        <w:t>), and indicates that people turn to nostalgia naturally when facing limited time horizons.</w:t>
      </w:r>
    </w:p>
    <w:p w14:paraId="46B3FB6A" w14:textId="284439EF" w:rsidR="00B0762A" w:rsidRPr="008D2F9F" w:rsidRDefault="0050682E" w:rsidP="004C6604">
      <w:pPr>
        <w:widowControl w:val="0"/>
        <w:spacing w:after="0" w:line="480" w:lineRule="exact"/>
        <w:ind w:firstLine="720"/>
        <w:rPr>
          <w:rFonts w:asciiTheme="majorBidi" w:hAnsiTheme="majorBidi" w:cstheme="majorBidi"/>
          <w:sz w:val="24"/>
          <w:szCs w:val="24"/>
          <w:lang w:val="en-US"/>
        </w:rPr>
      </w:pPr>
      <w:r w:rsidRPr="008D2F9F">
        <w:rPr>
          <w:rFonts w:asciiTheme="majorBidi" w:hAnsiTheme="majorBidi" w:cstheme="majorBidi"/>
          <w:sz w:val="24"/>
          <w:szCs w:val="24"/>
          <w:lang w:val="en-US"/>
        </w:rPr>
        <w:t>In Stud</w:t>
      </w:r>
      <w:r w:rsidR="00BB53DB" w:rsidRPr="008D2F9F">
        <w:rPr>
          <w:rFonts w:asciiTheme="majorBidi" w:hAnsiTheme="majorBidi" w:cstheme="majorBidi"/>
          <w:sz w:val="24"/>
          <w:szCs w:val="24"/>
          <w:lang w:val="en-US"/>
        </w:rPr>
        <w:t>ies</w:t>
      </w:r>
      <w:r w:rsidRPr="008D2F9F">
        <w:rPr>
          <w:rFonts w:asciiTheme="majorBidi" w:hAnsiTheme="majorBidi" w:cstheme="majorBidi"/>
          <w:sz w:val="24"/>
          <w:szCs w:val="24"/>
          <w:lang w:val="en-US"/>
        </w:rPr>
        <w:t xml:space="preserve"> 3-4, </w:t>
      </w:r>
      <w:r w:rsidR="0092234E" w:rsidRPr="008D2F9F">
        <w:rPr>
          <w:rFonts w:asciiTheme="majorBidi" w:hAnsiTheme="majorBidi" w:cstheme="majorBidi"/>
          <w:sz w:val="24"/>
          <w:szCs w:val="24"/>
          <w:lang w:val="en-US"/>
        </w:rPr>
        <w:t>after manipulating limited time perspective</w:t>
      </w:r>
      <w:r w:rsidR="006C2BD6" w:rsidRPr="008D2F9F">
        <w:rPr>
          <w:rFonts w:asciiTheme="majorBidi" w:hAnsiTheme="majorBidi" w:cstheme="majorBidi"/>
          <w:sz w:val="24"/>
          <w:szCs w:val="24"/>
          <w:lang w:val="en-US"/>
        </w:rPr>
        <w:t>,</w:t>
      </w:r>
      <w:r w:rsidR="0092234E" w:rsidRPr="008D2F9F">
        <w:rPr>
          <w:rFonts w:asciiTheme="majorBidi" w:hAnsiTheme="majorBidi" w:cstheme="majorBidi"/>
          <w:sz w:val="24"/>
          <w:szCs w:val="24"/>
          <w:lang w:val="en-US"/>
        </w:rPr>
        <w:t xml:space="preserve"> </w:t>
      </w:r>
      <w:r w:rsidRPr="008D2F9F">
        <w:rPr>
          <w:rFonts w:asciiTheme="majorBidi" w:hAnsiTheme="majorBidi" w:cstheme="majorBidi"/>
          <w:sz w:val="24"/>
          <w:szCs w:val="24"/>
          <w:lang w:val="en-US"/>
        </w:rPr>
        <w:t>w</w:t>
      </w:r>
      <w:r w:rsidR="0098247B" w:rsidRPr="008D2F9F">
        <w:rPr>
          <w:rFonts w:asciiTheme="majorBidi" w:hAnsiTheme="majorBidi" w:cstheme="majorBidi"/>
          <w:sz w:val="24"/>
          <w:szCs w:val="24"/>
          <w:lang w:val="en-US"/>
        </w:rPr>
        <w:t xml:space="preserve">e </w:t>
      </w:r>
      <w:r w:rsidR="00B0762A" w:rsidRPr="008D2F9F">
        <w:rPr>
          <w:rFonts w:asciiTheme="majorBidi" w:hAnsiTheme="majorBidi" w:cstheme="majorBidi"/>
          <w:sz w:val="24"/>
          <w:szCs w:val="24"/>
          <w:lang w:val="en-US"/>
        </w:rPr>
        <w:t>induced</w:t>
      </w:r>
      <w:r w:rsidR="00FC521C" w:rsidRPr="008D2F9F">
        <w:rPr>
          <w:rFonts w:asciiTheme="majorBidi" w:hAnsiTheme="majorBidi" w:cstheme="majorBidi"/>
          <w:sz w:val="24"/>
          <w:szCs w:val="24"/>
          <w:lang w:val="en-US"/>
        </w:rPr>
        <w:t xml:space="preserve"> state</w:t>
      </w:r>
      <w:r w:rsidR="00B0762A" w:rsidRPr="008D2F9F">
        <w:rPr>
          <w:rFonts w:asciiTheme="majorBidi" w:hAnsiTheme="majorBidi" w:cstheme="majorBidi"/>
          <w:sz w:val="24"/>
          <w:szCs w:val="24"/>
          <w:lang w:val="en-US"/>
        </w:rPr>
        <w:t xml:space="preserve"> </w:t>
      </w:r>
      <w:r w:rsidR="009A0CBB" w:rsidRPr="008D2F9F">
        <w:rPr>
          <w:rFonts w:asciiTheme="majorBidi" w:hAnsiTheme="majorBidi" w:cstheme="majorBidi"/>
          <w:sz w:val="24"/>
          <w:szCs w:val="24"/>
          <w:lang w:val="en-US"/>
        </w:rPr>
        <w:t xml:space="preserve">nostalgia </w:t>
      </w:r>
      <w:r w:rsidR="008262DE" w:rsidRPr="008D2F9F">
        <w:rPr>
          <w:rFonts w:asciiTheme="majorBidi" w:hAnsiTheme="majorBidi" w:cstheme="majorBidi"/>
          <w:sz w:val="24"/>
          <w:szCs w:val="24"/>
          <w:lang w:val="en-US"/>
        </w:rPr>
        <w:t>via</w:t>
      </w:r>
      <w:r w:rsidR="009A0CBB" w:rsidRPr="008D2F9F">
        <w:rPr>
          <w:rFonts w:asciiTheme="majorBidi" w:hAnsiTheme="majorBidi" w:cstheme="majorBidi"/>
          <w:sz w:val="24"/>
          <w:szCs w:val="24"/>
          <w:lang w:val="en-US"/>
        </w:rPr>
        <w:t xml:space="preserve"> autobiographical recall</w:t>
      </w:r>
      <w:r w:rsidR="0094448B" w:rsidRPr="008D2F9F">
        <w:rPr>
          <w:rFonts w:asciiTheme="majorBidi" w:hAnsiTheme="majorBidi" w:cstheme="majorBidi"/>
          <w:sz w:val="24"/>
          <w:szCs w:val="24"/>
          <w:lang w:val="en-US"/>
        </w:rPr>
        <w:t xml:space="preserve">. </w:t>
      </w:r>
      <w:r w:rsidR="00B0762A" w:rsidRPr="008D2F9F">
        <w:rPr>
          <w:rFonts w:asciiTheme="majorBidi" w:hAnsiTheme="majorBidi" w:cstheme="majorBidi"/>
          <w:sz w:val="24"/>
          <w:szCs w:val="24"/>
          <w:lang w:val="en-US"/>
        </w:rPr>
        <w:t xml:space="preserve">Results </w:t>
      </w:r>
      <w:r w:rsidR="00AC3951" w:rsidRPr="008D2F9F">
        <w:rPr>
          <w:rFonts w:asciiTheme="majorBidi" w:hAnsiTheme="majorBidi" w:cstheme="majorBidi"/>
          <w:sz w:val="24"/>
          <w:szCs w:val="24"/>
          <w:lang w:val="en-US"/>
        </w:rPr>
        <w:t xml:space="preserve">indicated </w:t>
      </w:r>
      <w:r w:rsidR="00B0762A" w:rsidRPr="008D2F9F">
        <w:rPr>
          <w:rFonts w:asciiTheme="majorBidi" w:hAnsiTheme="majorBidi" w:cstheme="majorBidi"/>
          <w:sz w:val="24"/>
          <w:szCs w:val="24"/>
          <w:lang w:val="en-US"/>
        </w:rPr>
        <w:t>that n</w:t>
      </w:r>
      <w:r w:rsidR="005872F0" w:rsidRPr="008D2F9F">
        <w:rPr>
          <w:rFonts w:asciiTheme="majorBidi" w:hAnsiTheme="majorBidi" w:cstheme="majorBidi"/>
          <w:sz w:val="24"/>
          <w:szCs w:val="24"/>
          <w:lang w:val="en-US"/>
        </w:rPr>
        <w:t xml:space="preserve">ostalgia </w:t>
      </w:r>
      <w:r w:rsidR="00435B5D" w:rsidRPr="008D2F9F">
        <w:rPr>
          <w:rFonts w:asciiTheme="majorBidi" w:hAnsiTheme="majorBidi" w:cstheme="majorBidi"/>
          <w:sz w:val="24"/>
          <w:szCs w:val="24"/>
          <w:lang w:val="en-US"/>
        </w:rPr>
        <w:t>buffered</w:t>
      </w:r>
      <w:r w:rsidR="0031771A" w:rsidRPr="008D2F9F">
        <w:rPr>
          <w:rFonts w:asciiTheme="majorBidi" w:hAnsiTheme="majorBidi" w:cstheme="majorBidi"/>
          <w:sz w:val="24"/>
          <w:szCs w:val="24"/>
          <w:lang w:val="en-US"/>
        </w:rPr>
        <w:t xml:space="preserve"> </w:t>
      </w:r>
      <w:r w:rsidR="00435B5D" w:rsidRPr="008D2F9F">
        <w:rPr>
          <w:rFonts w:asciiTheme="majorBidi" w:hAnsiTheme="majorBidi" w:cstheme="majorBidi"/>
          <w:sz w:val="24"/>
          <w:szCs w:val="24"/>
          <w:lang w:val="en-US"/>
        </w:rPr>
        <w:t>wellbeing</w:t>
      </w:r>
      <w:r w:rsidR="005872F0" w:rsidRPr="008D2F9F">
        <w:rPr>
          <w:rFonts w:asciiTheme="majorBidi" w:hAnsiTheme="majorBidi" w:cstheme="majorBidi"/>
          <w:sz w:val="24"/>
          <w:szCs w:val="24"/>
          <w:lang w:val="en-US"/>
        </w:rPr>
        <w:t xml:space="preserve"> </w:t>
      </w:r>
      <w:r w:rsidR="00FC521C" w:rsidRPr="008D2F9F">
        <w:rPr>
          <w:rFonts w:asciiTheme="majorBidi" w:hAnsiTheme="majorBidi" w:cstheme="majorBidi"/>
          <w:sz w:val="24"/>
          <w:szCs w:val="24"/>
          <w:lang w:val="en-US"/>
        </w:rPr>
        <w:t xml:space="preserve">from limited </w:t>
      </w:r>
      <w:r w:rsidR="005872F0" w:rsidRPr="008D2F9F">
        <w:rPr>
          <w:rFonts w:asciiTheme="majorBidi" w:hAnsiTheme="majorBidi" w:cstheme="majorBidi"/>
          <w:sz w:val="24"/>
          <w:szCs w:val="24"/>
          <w:lang w:val="en-US"/>
        </w:rPr>
        <w:t>time</w:t>
      </w:r>
      <w:r w:rsidR="00FC521C" w:rsidRPr="008D2F9F">
        <w:rPr>
          <w:rFonts w:asciiTheme="majorBidi" w:hAnsiTheme="majorBidi" w:cstheme="majorBidi"/>
          <w:sz w:val="24"/>
          <w:szCs w:val="24"/>
          <w:lang w:val="en-US"/>
        </w:rPr>
        <w:t xml:space="preserve"> horizons</w:t>
      </w:r>
      <w:r w:rsidR="00D241C8" w:rsidRPr="008D2F9F">
        <w:rPr>
          <w:rFonts w:asciiTheme="majorBidi" w:hAnsiTheme="majorBidi" w:cstheme="majorBidi"/>
          <w:sz w:val="24"/>
          <w:szCs w:val="24"/>
          <w:lang w:val="en-US"/>
        </w:rPr>
        <w:t>—overall in Study 3, and for positive relationships in Study 4</w:t>
      </w:r>
      <w:r w:rsidR="005872F0" w:rsidRPr="008D2F9F">
        <w:rPr>
          <w:rFonts w:asciiTheme="majorBidi" w:hAnsiTheme="majorBidi" w:cstheme="majorBidi"/>
          <w:sz w:val="24"/>
          <w:szCs w:val="24"/>
          <w:lang w:val="en-US"/>
        </w:rPr>
        <w:t>.</w:t>
      </w:r>
      <w:r w:rsidR="009A0CBB" w:rsidRPr="008D2F9F">
        <w:rPr>
          <w:rFonts w:asciiTheme="majorBidi" w:hAnsiTheme="majorBidi" w:cstheme="majorBidi"/>
          <w:sz w:val="24"/>
          <w:szCs w:val="24"/>
          <w:lang w:val="en-US"/>
        </w:rPr>
        <w:t xml:space="preserve"> </w:t>
      </w:r>
      <w:r w:rsidR="006A41BE" w:rsidRPr="008D2F9F">
        <w:rPr>
          <w:rFonts w:asciiTheme="majorBidi" w:hAnsiTheme="majorBidi" w:cstheme="majorBidi"/>
          <w:sz w:val="24"/>
          <w:szCs w:val="24"/>
          <w:lang w:val="en-US"/>
        </w:rPr>
        <w:t>W</w:t>
      </w:r>
      <w:r w:rsidR="00435B5D" w:rsidRPr="008D2F9F">
        <w:rPr>
          <w:rFonts w:asciiTheme="majorBidi" w:hAnsiTheme="majorBidi" w:cstheme="majorBidi"/>
          <w:sz w:val="24"/>
          <w:szCs w:val="24"/>
          <w:lang w:val="en-US"/>
        </w:rPr>
        <w:t xml:space="preserve">hereas limited </w:t>
      </w:r>
      <w:r w:rsidR="00C66E08" w:rsidRPr="008D2F9F">
        <w:rPr>
          <w:rFonts w:asciiTheme="majorBidi" w:hAnsiTheme="majorBidi" w:cstheme="majorBidi"/>
          <w:sz w:val="24"/>
          <w:szCs w:val="24"/>
          <w:lang w:val="en-US"/>
        </w:rPr>
        <w:t xml:space="preserve">time </w:t>
      </w:r>
      <w:r w:rsidR="00DA1608" w:rsidRPr="008D2F9F">
        <w:rPr>
          <w:rFonts w:asciiTheme="majorBidi" w:hAnsiTheme="majorBidi" w:cstheme="majorBidi"/>
          <w:sz w:val="24"/>
          <w:szCs w:val="24"/>
          <w:lang w:val="en-US"/>
        </w:rPr>
        <w:t>perspective</w:t>
      </w:r>
      <w:r w:rsidR="00C83012" w:rsidRPr="008D2F9F">
        <w:rPr>
          <w:rFonts w:asciiTheme="majorBidi" w:hAnsiTheme="majorBidi" w:cstheme="majorBidi"/>
          <w:sz w:val="24"/>
          <w:szCs w:val="24"/>
          <w:lang w:val="en-US"/>
        </w:rPr>
        <w:t xml:space="preserve"> </w:t>
      </w:r>
      <w:r w:rsidR="00435B5D" w:rsidRPr="008D2F9F">
        <w:rPr>
          <w:rFonts w:asciiTheme="majorBidi" w:hAnsiTheme="majorBidi" w:cstheme="majorBidi"/>
          <w:sz w:val="24"/>
          <w:szCs w:val="24"/>
          <w:lang w:val="en-US"/>
        </w:rPr>
        <w:t>reduced wellbeing when participants recalled an ordinary memory, wellbeing w</w:t>
      </w:r>
      <w:r w:rsidR="008262DE" w:rsidRPr="008D2F9F">
        <w:rPr>
          <w:rFonts w:asciiTheme="majorBidi" w:hAnsiTheme="majorBidi" w:cstheme="majorBidi"/>
          <w:sz w:val="24"/>
          <w:szCs w:val="24"/>
          <w:lang w:val="en-US"/>
        </w:rPr>
        <w:t>as</w:t>
      </w:r>
      <w:r w:rsidR="00435B5D" w:rsidRPr="008D2F9F">
        <w:rPr>
          <w:rFonts w:asciiTheme="majorBidi" w:hAnsiTheme="majorBidi" w:cstheme="majorBidi"/>
          <w:sz w:val="24"/>
          <w:szCs w:val="24"/>
          <w:lang w:val="en-US"/>
        </w:rPr>
        <w:t xml:space="preserve"> maintained </w:t>
      </w:r>
      <w:r w:rsidR="00C83012" w:rsidRPr="008D2F9F">
        <w:rPr>
          <w:rFonts w:asciiTheme="majorBidi" w:hAnsiTheme="majorBidi" w:cstheme="majorBidi"/>
          <w:sz w:val="24"/>
          <w:szCs w:val="24"/>
          <w:lang w:val="en-US"/>
        </w:rPr>
        <w:t xml:space="preserve">or even enhanced </w:t>
      </w:r>
      <w:r w:rsidR="00435B5D" w:rsidRPr="008D2F9F">
        <w:rPr>
          <w:rFonts w:asciiTheme="majorBidi" w:hAnsiTheme="majorBidi" w:cstheme="majorBidi"/>
          <w:sz w:val="24"/>
          <w:szCs w:val="24"/>
          <w:lang w:val="en-US"/>
        </w:rPr>
        <w:t>when participants recalled a nostalgic memory.</w:t>
      </w:r>
      <w:r w:rsidR="00B0762A" w:rsidRPr="008D2F9F">
        <w:rPr>
          <w:rFonts w:asciiTheme="majorBidi" w:hAnsiTheme="majorBidi" w:cstheme="majorBidi"/>
          <w:sz w:val="24"/>
          <w:szCs w:val="24"/>
          <w:lang w:val="en-US"/>
        </w:rPr>
        <w:t xml:space="preserve"> </w:t>
      </w:r>
      <w:r w:rsidR="00A31591" w:rsidRPr="008D2F9F">
        <w:rPr>
          <w:rFonts w:asciiTheme="majorBidi" w:hAnsiTheme="majorBidi" w:cstheme="majorBidi"/>
          <w:sz w:val="24"/>
          <w:szCs w:val="24"/>
          <w:lang w:val="en-US"/>
        </w:rPr>
        <w:t>The studies converged in this key moderation pattern</w:t>
      </w:r>
      <w:r w:rsidRPr="008D2F9F">
        <w:rPr>
          <w:rFonts w:asciiTheme="majorBidi" w:hAnsiTheme="majorBidi" w:cstheme="majorBidi"/>
          <w:sz w:val="24"/>
          <w:szCs w:val="24"/>
          <w:lang w:val="en-US"/>
        </w:rPr>
        <w:t>, and Study 4 confirmed that the pattern was not driven by nostalgia boosting positive mood</w:t>
      </w:r>
      <w:r w:rsidR="00D241C8" w:rsidRPr="008D2F9F">
        <w:rPr>
          <w:rFonts w:asciiTheme="majorBidi" w:hAnsiTheme="majorBidi" w:cstheme="majorBidi"/>
          <w:sz w:val="24"/>
          <w:szCs w:val="24"/>
          <w:lang w:val="en-US"/>
        </w:rPr>
        <w:t>:</w:t>
      </w:r>
      <w:r w:rsidRPr="008D2F9F">
        <w:rPr>
          <w:rFonts w:asciiTheme="majorBidi" w:hAnsiTheme="majorBidi" w:cstheme="majorBidi"/>
          <w:sz w:val="24"/>
          <w:szCs w:val="24"/>
          <w:lang w:val="en-US"/>
        </w:rPr>
        <w:t xml:space="preserve"> </w:t>
      </w:r>
      <w:r w:rsidR="006C2BD6" w:rsidRPr="008D2F9F">
        <w:rPr>
          <w:rFonts w:asciiTheme="majorBidi" w:hAnsiTheme="majorBidi" w:cstheme="majorBidi"/>
          <w:sz w:val="24"/>
          <w:szCs w:val="24"/>
          <w:lang w:val="en-US"/>
        </w:rPr>
        <w:t>N</w:t>
      </w:r>
      <w:r w:rsidR="00D241C8" w:rsidRPr="008D2F9F">
        <w:rPr>
          <w:rFonts w:asciiTheme="majorBidi" w:hAnsiTheme="majorBidi" w:cstheme="majorBidi"/>
          <w:sz w:val="24"/>
          <w:szCs w:val="24"/>
          <w:lang w:val="en-US"/>
        </w:rPr>
        <w:t>ostalgia’s</w:t>
      </w:r>
      <w:r w:rsidRPr="008D2F9F">
        <w:rPr>
          <w:rFonts w:asciiTheme="majorBidi" w:hAnsiTheme="majorBidi" w:cstheme="majorBidi"/>
          <w:sz w:val="24"/>
          <w:szCs w:val="24"/>
          <w:lang w:val="en-US"/>
        </w:rPr>
        <w:t xml:space="preserve"> buffering effect </w:t>
      </w:r>
      <w:r w:rsidR="00D679E0" w:rsidRPr="008D2F9F">
        <w:rPr>
          <w:rFonts w:asciiTheme="majorBidi" w:hAnsiTheme="majorBidi" w:cstheme="majorBidi"/>
          <w:sz w:val="24"/>
          <w:szCs w:val="24"/>
          <w:lang w:val="en-US"/>
        </w:rPr>
        <w:t xml:space="preserve">on relational wellbeing </w:t>
      </w:r>
      <w:r w:rsidRPr="008D2F9F">
        <w:rPr>
          <w:rFonts w:asciiTheme="majorBidi" w:hAnsiTheme="majorBidi" w:cstheme="majorBidi"/>
          <w:sz w:val="24"/>
          <w:szCs w:val="24"/>
          <w:lang w:val="en-US"/>
        </w:rPr>
        <w:t>was not accounted for by positive affect</w:t>
      </w:r>
      <w:r w:rsidR="00D241C8" w:rsidRPr="008D2F9F">
        <w:rPr>
          <w:rFonts w:asciiTheme="majorBidi" w:hAnsiTheme="majorBidi" w:cstheme="majorBidi"/>
          <w:sz w:val="24"/>
          <w:szCs w:val="24"/>
          <w:lang w:val="en-US"/>
        </w:rPr>
        <w:t>,</w:t>
      </w:r>
      <w:r w:rsidRPr="008D2F9F">
        <w:rPr>
          <w:rFonts w:asciiTheme="majorBidi" w:hAnsiTheme="majorBidi" w:cstheme="majorBidi"/>
          <w:sz w:val="24"/>
          <w:szCs w:val="24"/>
          <w:lang w:val="en-US"/>
        </w:rPr>
        <w:t xml:space="preserve"> nor was it achieved by recalling a positive, lucky memory</w:t>
      </w:r>
      <w:r w:rsidR="00A31591" w:rsidRPr="008D2F9F">
        <w:rPr>
          <w:rFonts w:asciiTheme="majorBidi" w:hAnsiTheme="majorBidi" w:cstheme="majorBidi"/>
          <w:sz w:val="24"/>
          <w:szCs w:val="24"/>
          <w:lang w:val="en-US"/>
        </w:rPr>
        <w:t xml:space="preserve">. Although </w:t>
      </w:r>
      <w:r w:rsidR="000E39A3" w:rsidRPr="008D2F9F">
        <w:rPr>
          <w:rFonts w:asciiTheme="majorBidi" w:hAnsiTheme="majorBidi" w:cstheme="majorBidi"/>
          <w:sz w:val="24"/>
          <w:szCs w:val="24"/>
          <w:lang w:val="en-US"/>
        </w:rPr>
        <w:t xml:space="preserve">participants in </w:t>
      </w:r>
      <w:r w:rsidRPr="008D2F9F">
        <w:rPr>
          <w:rFonts w:asciiTheme="majorBidi" w:hAnsiTheme="majorBidi" w:cstheme="majorBidi"/>
          <w:sz w:val="24"/>
          <w:szCs w:val="24"/>
          <w:lang w:val="en-US"/>
        </w:rPr>
        <w:t xml:space="preserve">our </w:t>
      </w:r>
      <w:r w:rsidR="000E39A3" w:rsidRPr="008D2F9F">
        <w:rPr>
          <w:rFonts w:asciiTheme="majorBidi" w:hAnsiTheme="majorBidi" w:cstheme="majorBidi"/>
          <w:sz w:val="24"/>
          <w:szCs w:val="24"/>
          <w:lang w:val="en-US"/>
        </w:rPr>
        <w:t>samples w</w:t>
      </w:r>
      <w:r w:rsidR="00FC521C" w:rsidRPr="008D2F9F">
        <w:rPr>
          <w:rFonts w:asciiTheme="majorBidi" w:hAnsiTheme="majorBidi" w:cstheme="majorBidi"/>
          <w:sz w:val="24"/>
          <w:szCs w:val="24"/>
          <w:lang w:val="en-US"/>
        </w:rPr>
        <w:t>ould</w:t>
      </w:r>
      <w:r w:rsidR="000E39A3" w:rsidRPr="008D2F9F">
        <w:rPr>
          <w:rFonts w:asciiTheme="majorBidi" w:hAnsiTheme="majorBidi" w:cstheme="majorBidi"/>
          <w:sz w:val="24"/>
          <w:szCs w:val="24"/>
          <w:lang w:val="en-US"/>
        </w:rPr>
        <w:t xml:space="preserve"> have varied</w:t>
      </w:r>
      <w:r w:rsidR="00A31591" w:rsidRPr="008D2F9F">
        <w:rPr>
          <w:rFonts w:asciiTheme="majorBidi" w:hAnsiTheme="majorBidi" w:cstheme="majorBidi"/>
          <w:sz w:val="24"/>
          <w:szCs w:val="24"/>
          <w:lang w:val="en-US"/>
        </w:rPr>
        <w:t xml:space="preserve"> in </w:t>
      </w:r>
      <w:r w:rsidR="000E39A3" w:rsidRPr="008D2F9F">
        <w:rPr>
          <w:rFonts w:asciiTheme="majorBidi" w:hAnsiTheme="majorBidi" w:cstheme="majorBidi"/>
          <w:sz w:val="24"/>
          <w:szCs w:val="24"/>
          <w:lang w:val="en-US"/>
        </w:rPr>
        <w:t xml:space="preserve">their </w:t>
      </w:r>
      <w:r w:rsidR="0098247B" w:rsidRPr="008D2F9F">
        <w:rPr>
          <w:rFonts w:asciiTheme="majorBidi" w:hAnsiTheme="majorBidi" w:cstheme="majorBidi"/>
          <w:sz w:val="24"/>
          <w:szCs w:val="24"/>
          <w:lang w:val="en-US"/>
        </w:rPr>
        <w:t xml:space="preserve">baseline </w:t>
      </w:r>
      <w:r w:rsidR="00A31591" w:rsidRPr="008D2F9F">
        <w:rPr>
          <w:rFonts w:asciiTheme="majorBidi" w:hAnsiTheme="majorBidi" w:cstheme="majorBidi"/>
          <w:sz w:val="24"/>
          <w:szCs w:val="24"/>
          <w:lang w:val="en-US"/>
        </w:rPr>
        <w:t xml:space="preserve">perceptions of time, time perspective grows reliably more limited with increasing age (Demiray &amp; Bluck, </w:t>
      </w:r>
      <w:r w:rsidR="00803635" w:rsidRPr="008D2F9F">
        <w:rPr>
          <w:rFonts w:asciiTheme="majorBidi" w:hAnsiTheme="majorBidi" w:cstheme="majorBidi"/>
          <w:sz w:val="24"/>
          <w:szCs w:val="24"/>
          <w:lang w:val="en-US"/>
        </w:rPr>
        <w:t>201</w:t>
      </w:r>
      <w:r w:rsidR="006F79D2" w:rsidRPr="008D2F9F">
        <w:rPr>
          <w:rFonts w:asciiTheme="majorBidi" w:hAnsiTheme="majorBidi" w:cstheme="majorBidi"/>
          <w:sz w:val="24"/>
          <w:szCs w:val="24"/>
          <w:lang w:val="en-US"/>
        </w:rPr>
        <w:t>4</w:t>
      </w:r>
      <w:r w:rsidR="0098247B" w:rsidRPr="008D2F9F">
        <w:rPr>
          <w:rFonts w:asciiTheme="majorBidi" w:hAnsiTheme="majorBidi" w:cstheme="majorBidi"/>
          <w:sz w:val="24"/>
          <w:szCs w:val="24"/>
          <w:lang w:val="en-US"/>
        </w:rPr>
        <w:t>; Kotter-</w:t>
      </w:r>
      <w:r w:rsidR="008D5063" w:rsidRPr="008D2F9F">
        <w:rPr>
          <w:rFonts w:asciiTheme="majorBidi" w:hAnsiTheme="majorBidi" w:cstheme="majorBidi"/>
          <w:sz w:val="24"/>
          <w:szCs w:val="24"/>
          <w:lang w:val="en-US"/>
        </w:rPr>
        <w:t>Grühn</w:t>
      </w:r>
      <w:r w:rsidR="0098247B" w:rsidRPr="008D2F9F">
        <w:rPr>
          <w:rFonts w:asciiTheme="majorBidi" w:hAnsiTheme="majorBidi" w:cstheme="majorBidi"/>
          <w:sz w:val="24"/>
          <w:szCs w:val="24"/>
          <w:lang w:val="en-US"/>
        </w:rPr>
        <w:t xml:space="preserve"> &amp; Smith, 2011; Lang &amp; Carstensen, 2002</w:t>
      </w:r>
      <w:r w:rsidR="00A31591" w:rsidRPr="008D2F9F">
        <w:rPr>
          <w:rFonts w:asciiTheme="majorBidi" w:hAnsiTheme="majorBidi" w:cstheme="majorBidi"/>
          <w:sz w:val="24"/>
          <w:szCs w:val="24"/>
          <w:lang w:val="en-US"/>
        </w:rPr>
        <w:t xml:space="preserve">) and </w:t>
      </w:r>
      <w:r w:rsidR="0070328B" w:rsidRPr="008D2F9F">
        <w:rPr>
          <w:rFonts w:asciiTheme="majorBidi" w:hAnsiTheme="majorBidi" w:cstheme="majorBidi"/>
          <w:sz w:val="24"/>
          <w:szCs w:val="24"/>
          <w:lang w:val="en-US"/>
        </w:rPr>
        <w:t xml:space="preserve">parallels or </w:t>
      </w:r>
      <w:r w:rsidR="00A31591" w:rsidRPr="008D2F9F">
        <w:rPr>
          <w:rFonts w:asciiTheme="majorBidi" w:hAnsiTheme="majorBidi" w:cstheme="majorBidi"/>
          <w:sz w:val="24"/>
          <w:szCs w:val="24"/>
          <w:lang w:val="en-US"/>
        </w:rPr>
        <w:t>accounts for documented age effects (Carstensen, 2006). Thus</w:t>
      </w:r>
      <w:r w:rsidR="00A95DB2" w:rsidRPr="008D2F9F">
        <w:rPr>
          <w:rFonts w:asciiTheme="majorBidi" w:hAnsiTheme="majorBidi" w:cstheme="majorBidi"/>
          <w:sz w:val="24"/>
          <w:szCs w:val="24"/>
          <w:lang w:val="en-US"/>
        </w:rPr>
        <w:t xml:space="preserve">, </w:t>
      </w:r>
      <w:r w:rsidR="00A31591" w:rsidRPr="008D2F9F">
        <w:rPr>
          <w:rFonts w:asciiTheme="majorBidi" w:hAnsiTheme="majorBidi" w:cstheme="majorBidi"/>
          <w:sz w:val="24"/>
          <w:szCs w:val="24"/>
          <w:lang w:val="en-US"/>
        </w:rPr>
        <w:t xml:space="preserve">the </w:t>
      </w:r>
      <w:r w:rsidR="001F6BC0">
        <w:rPr>
          <w:rFonts w:asciiTheme="majorBidi" w:hAnsiTheme="majorBidi" w:cstheme="majorBidi"/>
          <w:sz w:val="24"/>
          <w:szCs w:val="24"/>
          <w:lang w:val="en-US"/>
        </w:rPr>
        <w:t xml:space="preserve">findings of </w:t>
      </w:r>
      <w:r w:rsidR="00A31591" w:rsidRPr="008D2F9F">
        <w:rPr>
          <w:rFonts w:asciiTheme="majorBidi" w:hAnsiTheme="majorBidi" w:cstheme="majorBidi"/>
          <w:sz w:val="24"/>
          <w:szCs w:val="24"/>
          <w:lang w:val="en-US"/>
        </w:rPr>
        <w:t>Stud</w:t>
      </w:r>
      <w:r w:rsidR="00FA12F8">
        <w:rPr>
          <w:rFonts w:asciiTheme="majorBidi" w:hAnsiTheme="majorBidi" w:cstheme="majorBidi"/>
          <w:sz w:val="24"/>
          <w:szCs w:val="24"/>
          <w:lang w:val="en-US"/>
        </w:rPr>
        <w:t>ies</w:t>
      </w:r>
      <w:r w:rsidR="00A31591" w:rsidRPr="008D2F9F">
        <w:rPr>
          <w:rFonts w:asciiTheme="majorBidi" w:hAnsiTheme="majorBidi" w:cstheme="majorBidi"/>
          <w:sz w:val="24"/>
          <w:szCs w:val="24"/>
          <w:lang w:val="en-US"/>
        </w:rPr>
        <w:t xml:space="preserve"> </w:t>
      </w:r>
      <w:r w:rsidRPr="008D2F9F">
        <w:rPr>
          <w:rFonts w:asciiTheme="majorBidi" w:hAnsiTheme="majorBidi" w:cstheme="majorBidi"/>
          <w:sz w:val="24"/>
          <w:szCs w:val="24"/>
          <w:lang w:val="en-US"/>
        </w:rPr>
        <w:t xml:space="preserve">3-4 </w:t>
      </w:r>
      <w:r w:rsidR="00A31591" w:rsidRPr="008D2F9F">
        <w:rPr>
          <w:rFonts w:asciiTheme="majorBidi" w:hAnsiTheme="majorBidi" w:cstheme="majorBidi"/>
          <w:sz w:val="24"/>
          <w:szCs w:val="24"/>
          <w:lang w:val="en-US"/>
        </w:rPr>
        <w:t xml:space="preserve">isolate </w:t>
      </w:r>
      <w:r w:rsidR="00A76AAD" w:rsidRPr="008D2F9F">
        <w:rPr>
          <w:rFonts w:asciiTheme="majorBidi" w:hAnsiTheme="majorBidi" w:cstheme="majorBidi"/>
          <w:sz w:val="24"/>
          <w:szCs w:val="24"/>
          <w:lang w:val="en-US"/>
        </w:rPr>
        <w:t xml:space="preserve">one likely </w:t>
      </w:r>
      <w:r w:rsidR="00A31591" w:rsidRPr="008D2F9F">
        <w:rPr>
          <w:rFonts w:asciiTheme="majorBidi" w:hAnsiTheme="majorBidi" w:cstheme="majorBidi"/>
          <w:sz w:val="24"/>
          <w:szCs w:val="24"/>
          <w:lang w:val="en-US"/>
        </w:rPr>
        <w:t>mechanism underlying th</w:t>
      </w:r>
      <w:r w:rsidR="00FC521C" w:rsidRPr="008D2F9F">
        <w:rPr>
          <w:rFonts w:asciiTheme="majorBidi" w:hAnsiTheme="majorBidi" w:cstheme="majorBidi"/>
          <w:sz w:val="24"/>
          <w:szCs w:val="24"/>
          <w:lang w:val="en-US"/>
        </w:rPr>
        <w:t>os</w:t>
      </w:r>
      <w:r w:rsidR="00A31591" w:rsidRPr="008D2F9F">
        <w:rPr>
          <w:rFonts w:asciiTheme="majorBidi" w:hAnsiTheme="majorBidi" w:cstheme="majorBidi"/>
          <w:sz w:val="24"/>
          <w:szCs w:val="24"/>
          <w:lang w:val="en-US"/>
        </w:rPr>
        <w:t xml:space="preserve">e </w:t>
      </w:r>
      <w:r w:rsidR="00FC521C" w:rsidRPr="008D2F9F">
        <w:rPr>
          <w:rFonts w:asciiTheme="majorBidi" w:hAnsiTheme="majorBidi" w:cstheme="majorBidi"/>
          <w:sz w:val="24"/>
          <w:szCs w:val="24"/>
          <w:lang w:val="en-US"/>
        </w:rPr>
        <w:t xml:space="preserve">of </w:t>
      </w:r>
      <w:r w:rsidR="00A31591" w:rsidRPr="008D2F9F">
        <w:rPr>
          <w:rFonts w:asciiTheme="majorBidi" w:hAnsiTheme="majorBidi" w:cstheme="majorBidi"/>
          <w:sz w:val="24"/>
          <w:szCs w:val="24"/>
          <w:lang w:val="en-US"/>
        </w:rPr>
        <w:t xml:space="preserve">Study 1: </w:t>
      </w:r>
      <w:r w:rsidR="006C2BD6" w:rsidRPr="008D2F9F">
        <w:rPr>
          <w:rFonts w:asciiTheme="majorBidi" w:hAnsiTheme="majorBidi" w:cstheme="majorBidi"/>
          <w:sz w:val="24"/>
          <w:szCs w:val="24"/>
          <w:lang w:val="en-US"/>
        </w:rPr>
        <w:t>N</w:t>
      </w:r>
      <w:r w:rsidR="00A31591" w:rsidRPr="008D2F9F">
        <w:rPr>
          <w:rFonts w:asciiTheme="majorBidi" w:hAnsiTheme="majorBidi" w:cstheme="majorBidi"/>
          <w:sz w:val="24"/>
          <w:szCs w:val="24"/>
          <w:lang w:val="en-US"/>
        </w:rPr>
        <w:t>ostalgia buffers the impact of limited time on wellbeing.</w:t>
      </w:r>
    </w:p>
    <w:p w14:paraId="01C0F35E" w14:textId="4D0311EB" w:rsidR="00D16D43" w:rsidRPr="008D2F9F" w:rsidRDefault="00B06FCB" w:rsidP="004C6604">
      <w:pPr>
        <w:widowControl w:val="0"/>
        <w:spacing w:after="0" w:line="480" w:lineRule="exact"/>
        <w:ind w:firstLine="720"/>
        <w:rPr>
          <w:rFonts w:asciiTheme="majorBidi" w:hAnsiTheme="majorBidi" w:cstheme="majorBidi"/>
          <w:sz w:val="24"/>
          <w:szCs w:val="24"/>
          <w:lang w:val="en-US"/>
        </w:rPr>
      </w:pPr>
      <w:r w:rsidRPr="008D2F9F">
        <w:rPr>
          <w:rFonts w:asciiTheme="majorBidi" w:hAnsiTheme="majorBidi" w:cstheme="majorBidi"/>
          <w:sz w:val="24"/>
          <w:szCs w:val="24"/>
          <w:lang w:val="en-US"/>
        </w:rPr>
        <w:t>O</w:t>
      </w:r>
      <w:r w:rsidR="00554B1F" w:rsidRPr="008D2F9F">
        <w:rPr>
          <w:rFonts w:asciiTheme="majorBidi" w:hAnsiTheme="majorBidi" w:cstheme="majorBidi"/>
          <w:sz w:val="24"/>
          <w:szCs w:val="24"/>
          <w:lang w:val="en-US"/>
        </w:rPr>
        <w:t xml:space="preserve">ur findings </w:t>
      </w:r>
      <w:r w:rsidR="00FC521C" w:rsidRPr="008D2F9F">
        <w:rPr>
          <w:rFonts w:asciiTheme="majorBidi" w:hAnsiTheme="majorBidi" w:cstheme="majorBidi"/>
          <w:sz w:val="24"/>
          <w:szCs w:val="24"/>
          <w:lang w:val="en-US"/>
        </w:rPr>
        <w:t xml:space="preserve">concerning the role of nostalgia </w:t>
      </w:r>
      <w:r w:rsidR="00813F5F" w:rsidRPr="008D2F9F">
        <w:rPr>
          <w:rFonts w:asciiTheme="majorBidi" w:hAnsiTheme="majorBidi" w:cstheme="majorBidi"/>
          <w:sz w:val="24"/>
          <w:szCs w:val="24"/>
          <w:lang w:val="en-US"/>
        </w:rPr>
        <w:t>build on</w:t>
      </w:r>
      <w:r w:rsidR="00B65CBB" w:rsidRPr="008D2F9F">
        <w:rPr>
          <w:rFonts w:asciiTheme="majorBidi" w:hAnsiTheme="majorBidi" w:cstheme="majorBidi"/>
          <w:sz w:val="24"/>
          <w:szCs w:val="24"/>
          <w:lang w:val="en-US"/>
        </w:rPr>
        <w:t xml:space="preserve"> </w:t>
      </w:r>
      <w:r w:rsidR="00554B1F" w:rsidRPr="008D2F9F">
        <w:rPr>
          <w:rFonts w:asciiTheme="majorBidi" w:hAnsiTheme="majorBidi" w:cstheme="majorBidi"/>
          <w:sz w:val="24"/>
          <w:szCs w:val="24"/>
          <w:lang w:val="en-US"/>
        </w:rPr>
        <w:t xml:space="preserve">other </w:t>
      </w:r>
      <w:r w:rsidR="00B65CBB" w:rsidRPr="008D2F9F">
        <w:rPr>
          <w:rFonts w:asciiTheme="majorBidi" w:hAnsiTheme="majorBidi" w:cstheme="majorBidi"/>
          <w:sz w:val="24"/>
          <w:szCs w:val="24"/>
          <w:lang w:val="en-US"/>
        </w:rPr>
        <w:t xml:space="preserve">empirical </w:t>
      </w:r>
      <w:r w:rsidRPr="008D2F9F">
        <w:rPr>
          <w:rFonts w:asciiTheme="majorBidi" w:hAnsiTheme="majorBidi" w:cstheme="majorBidi"/>
          <w:sz w:val="24"/>
          <w:szCs w:val="24"/>
          <w:lang w:val="en-US"/>
        </w:rPr>
        <w:t xml:space="preserve">demonstrations </w:t>
      </w:r>
      <w:r w:rsidR="00B6719E" w:rsidRPr="008D2F9F">
        <w:rPr>
          <w:rFonts w:asciiTheme="majorBidi" w:hAnsiTheme="majorBidi" w:cstheme="majorBidi"/>
          <w:sz w:val="24"/>
          <w:szCs w:val="24"/>
          <w:lang w:val="en-US"/>
        </w:rPr>
        <w:t>that</w:t>
      </w:r>
      <w:r w:rsidRPr="008D2F9F">
        <w:rPr>
          <w:rFonts w:asciiTheme="majorBidi" w:hAnsiTheme="majorBidi" w:cstheme="majorBidi"/>
          <w:sz w:val="24"/>
          <w:szCs w:val="24"/>
          <w:lang w:val="en-US"/>
        </w:rPr>
        <w:t xml:space="preserve"> </w:t>
      </w:r>
      <w:r w:rsidR="00B6719E" w:rsidRPr="008D2F9F">
        <w:rPr>
          <w:rFonts w:asciiTheme="majorBidi" w:hAnsiTheme="majorBidi" w:cstheme="majorBidi"/>
          <w:sz w:val="24"/>
          <w:szCs w:val="24"/>
          <w:lang w:val="en-US"/>
        </w:rPr>
        <w:t xml:space="preserve">young adults </w:t>
      </w:r>
      <w:r w:rsidR="00FC521C" w:rsidRPr="008D2F9F">
        <w:rPr>
          <w:rFonts w:asciiTheme="majorBidi" w:hAnsiTheme="majorBidi" w:cstheme="majorBidi"/>
          <w:sz w:val="24"/>
          <w:szCs w:val="24"/>
          <w:lang w:val="en-US"/>
        </w:rPr>
        <w:t>resemble older adults in terms of</w:t>
      </w:r>
      <w:r w:rsidR="00B6719E" w:rsidRPr="008D2F9F">
        <w:rPr>
          <w:rFonts w:asciiTheme="majorBidi" w:hAnsiTheme="majorBidi" w:cstheme="majorBidi"/>
          <w:sz w:val="24"/>
          <w:szCs w:val="24"/>
          <w:lang w:val="en-US"/>
        </w:rPr>
        <w:t xml:space="preserve"> socioemotional choices </w:t>
      </w:r>
      <w:r w:rsidR="006C2BD6" w:rsidRPr="008D2F9F">
        <w:rPr>
          <w:rFonts w:asciiTheme="majorBidi" w:hAnsiTheme="majorBidi" w:cstheme="majorBidi"/>
          <w:sz w:val="24"/>
          <w:szCs w:val="24"/>
          <w:lang w:val="en-US"/>
        </w:rPr>
        <w:t xml:space="preserve">or </w:t>
      </w:r>
      <w:r w:rsidR="00FC521C" w:rsidRPr="008D2F9F">
        <w:rPr>
          <w:rFonts w:asciiTheme="majorBidi" w:hAnsiTheme="majorBidi" w:cstheme="majorBidi"/>
          <w:sz w:val="24"/>
          <w:szCs w:val="24"/>
          <w:lang w:val="en-US"/>
        </w:rPr>
        <w:t xml:space="preserve">patterns </w:t>
      </w:r>
      <w:r w:rsidR="002408EE" w:rsidRPr="008D2F9F">
        <w:rPr>
          <w:rFonts w:asciiTheme="majorBidi" w:hAnsiTheme="majorBidi" w:cstheme="majorBidi"/>
          <w:sz w:val="24"/>
          <w:szCs w:val="24"/>
          <w:lang w:val="en-US"/>
        </w:rPr>
        <w:t xml:space="preserve">when they </w:t>
      </w:r>
      <w:r w:rsidR="00813F5F" w:rsidRPr="008D2F9F">
        <w:rPr>
          <w:rFonts w:asciiTheme="majorBidi" w:hAnsiTheme="majorBidi" w:cstheme="majorBidi"/>
          <w:sz w:val="24"/>
          <w:szCs w:val="24"/>
          <w:lang w:val="en-US"/>
        </w:rPr>
        <w:t>face</w:t>
      </w:r>
      <w:r w:rsidR="002408EE" w:rsidRPr="008D2F9F">
        <w:rPr>
          <w:rFonts w:asciiTheme="majorBidi" w:hAnsiTheme="majorBidi" w:cstheme="majorBidi"/>
          <w:sz w:val="24"/>
          <w:szCs w:val="24"/>
          <w:lang w:val="en-US"/>
        </w:rPr>
        <w:t xml:space="preserve"> limited time, whether experimentally manipulated</w:t>
      </w:r>
      <w:r w:rsidR="00B6719E" w:rsidRPr="008D2F9F">
        <w:rPr>
          <w:rFonts w:asciiTheme="majorBidi" w:hAnsiTheme="majorBidi" w:cstheme="majorBidi"/>
          <w:sz w:val="24"/>
          <w:szCs w:val="24"/>
          <w:lang w:val="en-US"/>
        </w:rPr>
        <w:t xml:space="preserve"> </w:t>
      </w:r>
      <w:r w:rsidRPr="008D2F9F">
        <w:rPr>
          <w:rFonts w:asciiTheme="majorBidi" w:hAnsiTheme="majorBidi" w:cstheme="majorBidi"/>
          <w:sz w:val="24"/>
          <w:szCs w:val="24"/>
          <w:lang w:val="en-US"/>
        </w:rPr>
        <w:t>(</w:t>
      </w:r>
      <w:r w:rsidR="002408EE" w:rsidRPr="008D2F9F">
        <w:rPr>
          <w:rFonts w:asciiTheme="majorBidi" w:hAnsiTheme="majorBidi" w:cstheme="majorBidi"/>
          <w:sz w:val="24"/>
          <w:szCs w:val="24"/>
          <w:lang w:val="en-US"/>
        </w:rPr>
        <w:t xml:space="preserve">Cypryanska et al., 2014; </w:t>
      </w:r>
      <w:r w:rsidRPr="008D2F9F">
        <w:rPr>
          <w:rFonts w:asciiTheme="majorBidi" w:hAnsiTheme="majorBidi" w:cstheme="majorBidi"/>
          <w:sz w:val="24"/>
          <w:szCs w:val="24"/>
          <w:lang w:val="en-US"/>
        </w:rPr>
        <w:t xml:space="preserve">Fredrickson &amp; Carstensen, 1990; </w:t>
      </w:r>
      <w:r w:rsidR="00484B31" w:rsidRPr="008D2F9F">
        <w:rPr>
          <w:rFonts w:asciiTheme="majorBidi" w:hAnsiTheme="majorBidi" w:cstheme="majorBidi"/>
          <w:sz w:val="24"/>
          <w:szCs w:val="24"/>
          <w:lang w:val="en-US"/>
        </w:rPr>
        <w:t>Fung &amp; Carstensen, 2004</w:t>
      </w:r>
      <w:r w:rsidRPr="008D2F9F">
        <w:rPr>
          <w:rFonts w:asciiTheme="majorBidi" w:hAnsiTheme="majorBidi" w:cstheme="majorBidi"/>
          <w:sz w:val="24"/>
          <w:szCs w:val="24"/>
          <w:lang w:val="en-US"/>
        </w:rPr>
        <w:t>)</w:t>
      </w:r>
      <w:r w:rsidR="002408EE" w:rsidRPr="008D2F9F">
        <w:rPr>
          <w:rFonts w:asciiTheme="majorBidi" w:hAnsiTheme="majorBidi" w:cstheme="majorBidi"/>
          <w:sz w:val="24"/>
          <w:szCs w:val="24"/>
          <w:lang w:val="en-US"/>
        </w:rPr>
        <w:t xml:space="preserve"> or caused by perceived impending endings (</w:t>
      </w:r>
      <w:r w:rsidR="002408EE" w:rsidRPr="008D2F9F">
        <w:rPr>
          <w:rFonts w:asciiTheme="majorBidi" w:hAnsiTheme="majorBidi" w:cstheme="majorBidi"/>
          <w:bCs/>
          <w:sz w:val="24"/>
          <w:szCs w:val="24"/>
          <w:lang w:val="en-US"/>
        </w:rPr>
        <w:t>Fung &amp; Carstensen, 2006; Pruzan &amp; Isaacowitz, 2006; Sullivan-Singh</w:t>
      </w:r>
      <w:r w:rsidR="00FC521C" w:rsidRPr="008D2F9F">
        <w:rPr>
          <w:rFonts w:asciiTheme="majorBidi" w:hAnsiTheme="majorBidi" w:cstheme="majorBidi"/>
          <w:bCs/>
          <w:sz w:val="24"/>
          <w:szCs w:val="24"/>
          <w:lang w:val="en-US"/>
        </w:rPr>
        <w:t xml:space="preserve"> et al.,</w:t>
      </w:r>
      <w:r w:rsidR="002408EE" w:rsidRPr="008D2F9F">
        <w:rPr>
          <w:rFonts w:asciiTheme="majorBidi" w:hAnsiTheme="majorBidi" w:cstheme="majorBidi"/>
          <w:bCs/>
          <w:sz w:val="24"/>
          <w:szCs w:val="24"/>
          <w:lang w:val="en-US"/>
        </w:rPr>
        <w:t xml:space="preserve"> 2015)</w:t>
      </w:r>
      <w:r w:rsidRPr="008D2F9F">
        <w:rPr>
          <w:rFonts w:asciiTheme="majorBidi" w:hAnsiTheme="majorBidi" w:cstheme="majorBidi"/>
          <w:sz w:val="24"/>
          <w:szCs w:val="24"/>
          <w:lang w:val="en-US"/>
        </w:rPr>
        <w:t xml:space="preserve">. Therefore, </w:t>
      </w:r>
      <w:r w:rsidR="005F457F" w:rsidRPr="008D2F9F">
        <w:rPr>
          <w:rFonts w:asciiTheme="majorBidi" w:hAnsiTheme="majorBidi" w:cstheme="majorBidi"/>
          <w:sz w:val="24"/>
          <w:szCs w:val="24"/>
          <w:lang w:val="en-US"/>
        </w:rPr>
        <w:t xml:space="preserve">we add </w:t>
      </w:r>
      <w:r w:rsidRPr="008D2F9F">
        <w:rPr>
          <w:rFonts w:asciiTheme="majorBidi" w:hAnsiTheme="majorBidi" w:cstheme="majorBidi"/>
          <w:sz w:val="24"/>
          <w:szCs w:val="24"/>
          <w:lang w:val="en-US"/>
        </w:rPr>
        <w:t xml:space="preserve">nostalgia to the </w:t>
      </w:r>
      <w:r w:rsidR="000B568D" w:rsidRPr="008D2F9F">
        <w:rPr>
          <w:rFonts w:asciiTheme="majorBidi" w:hAnsiTheme="majorBidi" w:cstheme="majorBidi"/>
          <w:sz w:val="24"/>
          <w:szCs w:val="24"/>
          <w:lang w:val="en-US"/>
        </w:rPr>
        <w:t>repertoire</w:t>
      </w:r>
      <w:r w:rsidRPr="008D2F9F">
        <w:rPr>
          <w:rFonts w:asciiTheme="majorBidi" w:hAnsiTheme="majorBidi" w:cstheme="majorBidi"/>
          <w:sz w:val="24"/>
          <w:szCs w:val="24"/>
          <w:lang w:val="en-US"/>
        </w:rPr>
        <w:t xml:space="preserve"> of </w:t>
      </w:r>
      <w:r w:rsidR="007801CC" w:rsidRPr="008D2F9F">
        <w:rPr>
          <w:rFonts w:asciiTheme="majorBidi" w:hAnsiTheme="majorBidi" w:cstheme="majorBidi"/>
          <w:sz w:val="24"/>
          <w:szCs w:val="24"/>
          <w:lang w:val="en-US"/>
        </w:rPr>
        <w:t xml:space="preserve">psychological </w:t>
      </w:r>
      <w:r w:rsidRPr="008D2F9F">
        <w:rPr>
          <w:rFonts w:asciiTheme="majorBidi" w:hAnsiTheme="majorBidi" w:cstheme="majorBidi"/>
          <w:sz w:val="24"/>
          <w:szCs w:val="24"/>
          <w:lang w:val="en-US"/>
        </w:rPr>
        <w:t xml:space="preserve">strategies </w:t>
      </w:r>
      <w:r w:rsidR="008A01C6" w:rsidRPr="008D2F9F">
        <w:rPr>
          <w:rFonts w:asciiTheme="majorBidi" w:hAnsiTheme="majorBidi" w:cstheme="majorBidi"/>
          <w:sz w:val="24"/>
          <w:szCs w:val="24"/>
          <w:lang w:val="en-US"/>
        </w:rPr>
        <w:t xml:space="preserve">by which </w:t>
      </w:r>
      <w:r w:rsidR="00575F66" w:rsidRPr="008D2F9F">
        <w:rPr>
          <w:rFonts w:asciiTheme="majorBidi" w:hAnsiTheme="majorBidi" w:cstheme="majorBidi"/>
          <w:sz w:val="24"/>
          <w:szCs w:val="24"/>
          <w:lang w:val="en-US"/>
        </w:rPr>
        <w:t>individuals with limited time horizons</w:t>
      </w:r>
      <w:r w:rsidRPr="008D2F9F">
        <w:rPr>
          <w:rFonts w:asciiTheme="majorBidi" w:hAnsiTheme="majorBidi" w:cstheme="majorBidi"/>
          <w:sz w:val="24"/>
          <w:szCs w:val="24"/>
          <w:lang w:val="en-US"/>
        </w:rPr>
        <w:t xml:space="preserve"> </w:t>
      </w:r>
      <w:r w:rsidR="001A2E1A">
        <w:rPr>
          <w:rFonts w:asciiTheme="majorBidi" w:hAnsiTheme="majorBidi" w:cstheme="majorBidi"/>
          <w:sz w:val="24"/>
          <w:szCs w:val="24"/>
          <w:lang w:val="en-US"/>
        </w:rPr>
        <w:t xml:space="preserve">can </w:t>
      </w:r>
      <w:r w:rsidRPr="008D2F9F">
        <w:rPr>
          <w:rFonts w:asciiTheme="majorBidi" w:hAnsiTheme="majorBidi" w:cstheme="majorBidi"/>
          <w:sz w:val="24"/>
          <w:szCs w:val="24"/>
          <w:lang w:val="en-US"/>
        </w:rPr>
        <w:t xml:space="preserve">achieve </w:t>
      </w:r>
      <w:r w:rsidR="003655C4" w:rsidRPr="008D2F9F">
        <w:rPr>
          <w:rFonts w:asciiTheme="majorBidi" w:hAnsiTheme="majorBidi" w:cstheme="majorBidi"/>
          <w:sz w:val="24"/>
          <w:szCs w:val="24"/>
          <w:lang w:val="en-US"/>
        </w:rPr>
        <w:t>socioemotional selectivity</w:t>
      </w:r>
      <w:r w:rsidR="00FC521C" w:rsidRPr="008D2F9F">
        <w:rPr>
          <w:rFonts w:asciiTheme="majorBidi" w:hAnsiTheme="majorBidi" w:cstheme="majorBidi"/>
          <w:sz w:val="24"/>
          <w:szCs w:val="24"/>
          <w:lang w:val="en-US"/>
        </w:rPr>
        <w:t xml:space="preserve"> goals such as </w:t>
      </w:r>
      <w:r w:rsidR="00724E91" w:rsidRPr="008D2F9F">
        <w:rPr>
          <w:rFonts w:asciiTheme="majorBidi" w:hAnsiTheme="majorBidi" w:cstheme="majorBidi"/>
          <w:sz w:val="24"/>
          <w:szCs w:val="24"/>
          <w:lang w:val="en-US"/>
        </w:rPr>
        <w:t>emotion-regulation</w:t>
      </w:r>
      <w:r w:rsidRPr="008D2F9F">
        <w:rPr>
          <w:rFonts w:asciiTheme="majorBidi" w:hAnsiTheme="majorBidi" w:cstheme="majorBidi"/>
          <w:sz w:val="24"/>
          <w:szCs w:val="24"/>
          <w:lang w:val="en-US"/>
        </w:rPr>
        <w:t xml:space="preserve"> and meaning</w:t>
      </w:r>
      <w:r w:rsidR="009E755C" w:rsidRPr="008D2F9F">
        <w:rPr>
          <w:rFonts w:asciiTheme="majorBidi" w:hAnsiTheme="majorBidi" w:cstheme="majorBidi"/>
          <w:sz w:val="24"/>
          <w:szCs w:val="24"/>
          <w:lang w:val="en-US"/>
        </w:rPr>
        <w:t xml:space="preserve"> (Carstensen et al., 2003)</w:t>
      </w:r>
      <w:r w:rsidRPr="008D2F9F">
        <w:rPr>
          <w:rFonts w:asciiTheme="majorBidi" w:hAnsiTheme="majorBidi" w:cstheme="majorBidi"/>
          <w:sz w:val="24"/>
          <w:szCs w:val="24"/>
          <w:lang w:val="en-US"/>
        </w:rPr>
        <w:t>.</w:t>
      </w:r>
      <w:r w:rsidR="00B6719E" w:rsidRPr="008D2F9F">
        <w:rPr>
          <w:rFonts w:asciiTheme="majorBidi" w:hAnsiTheme="majorBidi" w:cstheme="majorBidi"/>
          <w:sz w:val="24"/>
          <w:szCs w:val="24"/>
          <w:lang w:val="en-US"/>
        </w:rPr>
        <w:t xml:space="preserve"> </w:t>
      </w:r>
      <w:r w:rsidR="00B96BC2" w:rsidRPr="008D2F9F">
        <w:rPr>
          <w:rFonts w:asciiTheme="majorBidi" w:hAnsiTheme="majorBidi" w:cstheme="majorBidi"/>
          <w:sz w:val="24"/>
          <w:szCs w:val="24"/>
          <w:lang w:val="en-US"/>
        </w:rPr>
        <w:t>Our findings also suggest for the first time that these strategies help to buffer psychological wellbeing</w:t>
      </w:r>
      <w:r w:rsidR="00813F5F" w:rsidRPr="008D2F9F">
        <w:rPr>
          <w:rFonts w:asciiTheme="majorBidi" w:hAnsiTheme="majorBidi" w:cstheme="majorBidi"/>
          <w:sz w:val="24"/>
          <w:szCs w:val="24"/>
          <w:lang w:val="en-US"/>
        </w:rPr>
        <w:t xml:space="preserve">, extending the </w:t>
      </w:r>
      <w:r w:rsidR="00FC521C" w:rsidRPr="008D2F9F">
        <w:rPr>
          <w:rFonts w:asciiTheme="majorBidi" w:hAnsiTheme="majorBidi" w:cstheme="majorBidi"/>
          <w:sz w:val="24"/>
          <w:szCs w:val="24"/>
          <w:lang w:val="en-US"/>
        </w:rPr>
        <w:t>scope</w:t>
      </w:r>
      <w:r w:rsidR="00813F5F" w:rsidRPr="008D2F9F">
        <w:rPr>
          <w:rFonts w:asciiTheme="majorBidi" w:hAnsiTheme="majorBidi" w:cstheme="majorBidi"/>
          <w:sz w:val="24"/>
          <w:szCs w:val="24"/>
          <w:lang w:val="en-US"/>
        </w:rPr>
        <w:t xml:space="preserve"> of SST</w:t>
      </w:r>
      <w:r w:rsidR="00B96BC2" w:rsidRPr="008D2F9F">
        <w:rPr>
          <w:rFonts w:asciiTheme="majorBidi" w:hAnsiTheme="majorBidi" w:cstheme="majorBidi"/>
          <w:sz w:val="24"/>
          <w:szCs w:val="24"/>
          <w:lang w:val="en-US"/>
        </w:rPr>
        <w:t xml:space="preserve">. </w:t>
      </w:r>
      <w:r w:rsidR="002408EE" w:rsidRPr="008D2F9F">
        <w:rPr>
          <w:rFonts w:asciiTheme="majorBidi" w:hAnsiTheme="majorBidi" w:cstheme="majorBidi"/>
          <w:sz w:val="24"/>
          <w:szCs w:val="24"/>
          <w:lang w:val="en-US"/>
        </w:rPr>
        <w:t>N</w:t>
      </w:r>
      <w:r w:rsidR="00B6719E" w:rsidRPr="008D2F9F">
        <w:rPr>
          <w:rFonts w:asciiTheme="majorBidi" w:hAnsiTheme="majorBidi" w:cstheme="majorBidi"/>
          <w:sz w:val="24"/>
          <w:szCs w:val="24"/>
          <w:lang w:val="en-US"/>
        </w:rPr>
        <w:t xml:space="preserve">ostalgia </w:t>
      </w:r>
      <w:r w:rsidR="002408EE" w:rsidRPr="008D2F9F">
        <w:rPr>
          <w:rFonts w:asciiTheme="majorBidi" w:hAnsiTheme="majorBidi" w:cstheme="majorBidi"/>
          <w:sz w:val="24"/>
          <w:szCs w:val="24"/>
          <w:lang w:val="en-US"/>
        </w:rPr>
        <w:t xml:space="preserve">might be </w:t>
      </w:r>
      <w:r w:rsidR="00A76AAD" w:rsidRPr="008D2F9F">
        <w:rPr>
          <w:rFonts w:asciiTheme="majorBidi" w:hAnsiTheme="majorBidi" w:cstheme="majorBidi"/>
          <w:sz w:val="24"/>
          <w:szCs w:val="24"/>
          <w:lang w:val="en-US"/>
        </w:rPr>
        <w:t xml:space="preserve">an </w:t>
      </w:r>
      <w:r w:rsidR="002408EE" w:rsidRPr="008D2F9F">
        <w:rPr>
          <w:rFonts w:asciiTheme="majorBidi" w:hAnsiTheme="majorBidi" w:cstheme="majorBidi"/>
          <w:sz w:val="24"/>
          <w:szCs w:val="24"/>
          <w:lang w:val="en-US"/>
        </w:rPr>
        <w:t xml:space="preserve">especially valuable </w:t>
      </w:r>
      <w:r w:rsidR="00A76AAD" w:rsidRPr="008D2F9F">
        <w:rPr>
          <w:rFonts w:asciiTheme="majorBidi" w:hAnsiTheme="majorBidi" w:cstheme="majorBidi"/>
          <w:sz w:val="24"/>
          <w:szCs w:val="24"/>
          <w:lang w:val="en-US"/>
        </w:rPr>
        <w:t xml:space="preserve">strategy </w:t>
      </w:r>
      <w:r w:rsidR="002408EE" w:rsidRPr="008D2F9F">
        <w:rPr>
          <w:rFonts w:asciiTheme="majorBidi" w:hAnsiTheme="majorBidi" w:cstheme="majorBidi"/>
          <w:sz w:val="24"/>
          <w:szCs w:val="24"/>
          <w:lang w:val="en-US"/>
        </w:rPr>
        <w:t>for older adults</w:t>
      </w:r>
      <w:r w:rsidR="00AC3951" w:rsidRPr="008D2F9F">
        <w:rPr>
          <w:rFonts w:asciiTheme="majorBidi" w:hAnsiTheme="majorBidi" w:cstheme="majorBidi"/>
          <w:sz w:val="24"/>
          <w:szCs w:val="24"/>
          <w:lang w:val="en-US"/>
        </w:rPr>
        <w:t>,</w:t>
      </w:r>
      <w:r w:rsidR="002408EE" w:rsidRPr="008D2F9F">
        <w:rPr>
          <w:rFonts w:asciiTheme="majorBidi" w:hAnsiTheme="majorBidi" w:cstheme="majorBidi"/>
          <w:sz w:val="24"/>
          <w:szCs w:val="24"/>
          <w:lang w:val="en-US"/>
        </w:rPr>
        <w:t xml:space="preserve"> because it </w:t>
      </w:r>
      <w:r w:rsidR="009A2BAB" w:rsidRPr="008D2F9F">
        <w:rPr>
          <w:rFonts w:asciiTheme="majorBidi" w:hAnsiTheme="majorBidi" w:cstheme="majorBidi"/>
          <w:sz w:val="24"/>
          <w:szCs w:val="24"/>
          <w:lang w:val="en-US"/>
        </w:rPr>
        <w:t>harnesses</w:t>
      </w:r>
      <w:r w:rsidR="00B6719E" w:rsidRPr="008D2F9F">
        <w:rPr>
          <w:rFonts w:asciiTheme="majorBidi" w:hAnsiTheme="majorBidi" w:cstheme="majorBidi"/>
          <w:sz w:val="24"/>
          <w:szCs w:val="24"/>
          <w:lang w:val="en-US"/>
        </w:rPr>
        <w:t xml:space="preserve"> internal resource</w:t>
      </w:r>
      <w:r w:rsidR="00A76AAD" w:rsidRPr="008D2F9F">
        <w:rPr>
          <w:rFonts w:asciiTheme="majorBidi" w:hAnsiTheme="majorBidi" w:cstheme="majorBidi"/>
          <w:sz w:val="24"/>
          <w:szCs w:val="24"/>
          <w:lang w:val="en-US"/>
        </w:rPr>
        <w:t>s</w:t>
      </w:r>
      <w:r w:rsidR="00B6719E" w:rsidRPr="008D2F9F">
        <w:rPr>
          <w:rFonts w:asciiTheme="majorBidi" w:hAnsiTheme="majorBidi" w:cstheme="majorBidi"/>
          <w:sz w:val="24"/>
          <w:szCs w:val="24"/>
          <w:lang w:val="en-US"/>
        </w:rPr>
        <w:t xml:space="preserve"> that can be accessed at any time</w:t>
      </w:r>
      <w:r w:rsidR="00462980" w:rsidRPr="008D2F9F">
        <w:rPr>
          <w:rFonts w:asciiTheme="majorBidi" w:hAnsiTheme="majorBidi" w:cstheme="majorBidi"/>
          <w:sz w:val="24"/>
          <w:szCs w:val="24"/>
          <w:lang w:val="en-US"/>
        </w:rPr>
        <w:t xml:space="preserve">, </w:t>
      </w:r>
      <w:r w:rsidR="002408EE" w:rsidRPr="008D2F9F">
        <w:rPr>
          <w:rFonts w:asciiTheme="majorBidi" w:hAnsiTheme="majorBidi" w:cstheme="majorBidi"/>
          <w:sz w:val="24"/>
          <w:szCs w:val="24"/>
          <w:lang w:val="en-US"/>
        </w:rPr>
        <w:t>even when</w:t>
      </w:r>
      <w:r w:rsidR="00B6719E" w:rsidRPr="008D2F9F">
        <w:rPr>
          <w:rFonts w:asciiTheme="majorBidi" w:hAnsiTheme="majorBidi" w:cstheme="majorBidi"/>
          <w:sz w:val="24"/>
          <w:szCs w:val="24"/>
          <w:lang w:val="en-US"/>
        </w:rPr>
        <w:t xml:space="preserve"> </w:t>
      </w:r>
      <w:r w:rsidR="005F457F" w:rsidRPr="008D2F9F">
        <w:rPr>
          <w:rFonts w:asciiTheme="majorBidi" w:hAnsiTheme="majorBidi" w:cstheme="majorBidi"/>
          <w:sz w:val="24"/>
          <w:szCs w:val="24"/>
          <w:lang w:val="en-US"/>
        </w:rPr>
        <w:t xml:space="preserve">social interaction </w:t>
      </w:r>
      <w:r w:rsidR="00B6719E" w:rsidRPr="008D2F9F">
        <w:rPr>
          <w:rFonts w:asciiTheme="majorBidi" w:hAnsiTheme="majorBidi" w:cstheme="majorBidi"/>
          <w:sz w:val="24"/>
          <w:szCs w:val="24"/>
          <w:lang w:val="en-US"/>
        </w:rPr>
        <w:t xml:space="preserve">opportunities are limited. </w:t>
      </w:r>
      <w:r w:rsidR="00B0551F">
        <w:rPr>
          <w:rFonts w:asciiTheme="majorBidi" w:hAnsiTheme="majorBidi" w:cstheme="majorBidi"/>
          <w:sz w:val="24"/>
          <w:szCs w:val="24"/>
          <w:lang w:val="en-US"/>
        </w:rPr>
        <w:t>Further research would do well to examine nostalgia in older adulthood in more depth, given that most nostalgia research has used younger sample</w:t>
      </w:r>
      <w:r w:rsidR="001A2E1A">
        <w:rPr>
          <w:rFonts w:asciiTheme="majorBidi" w:hAnsiTheme="majorBidi" w:cstheme="majorBidi"/>
          <w:sz w:val="24"/>
          <w:szCs w:val="24"/>
          <w:lang w:val="en-US"/>
        </w:rPr>
        <w:t>s</w:t>
      </w:r>
      <w:r w:rsidR="00B0551F">
        <w:rPr>
          <w:rFonts w:asciiTheme="majorBidi" w:hAnsiTheme="majorBidi" w:cstheme="majorBidi"/>
          <w:sz w:val="24"/>
          <w:szCs w:val="24"/>
          <w:lang w:val="en-US"/>
        </w:rPr>
        <w:t xml:space="preserve">. </w:t>
      </w:r>
      <w:r w:rsidR="008A01C6" w:rsidRPr="008D2F9F">
        <w:rPr>
          <w:rFonts w:asciiTheme="majorBidi" w:hAnsiTheme="majorBidi" w:cstheme="majorBidi"/>
          <w:sz w:val="24"/>
          <w:szCs w:val="24"/>
          <w:lang w:val="en-US"/>
        </w:rPr>
        <w:t>N</w:t>
      </w:r>
      <w:r w:rsidRPr="008D2F9F">
        <w:rPr>
          <w:rFonts w:asciiTheme="majorBidi" w:hAnsiTheme="majorBidi" w:cstheme="majorBidi"/>
          <w:sz w:val="24"/>
          <w:szCs w:val="24"/>
          <w:lang w:val="en-US"/>
        </w:rPr>
        <w:t xml:space="preserve">ostalgia may </w:t>
      </w:r>
      <w:r w:rsidR="008A01C6" w:rsidRPr="008D2F9F">
        <w:rPr>
          <w:rFonts w:asciiTheme="majorBidi" w:hAnsiTheme="majorBidi" w:cstheme="majorBidi"/>
          <w:sz w:val="24"/>
          <w:szCs w:val="24"/>
          <w:lang w:val="en-US"/>
        </w:rPr>
        <w:t xml:space="preserve">also </w:t>
      </w:r>
      <w:r w:rsidRPr="008D2F9F">
        <w:rPr>
          <w:rFonts w:asciiTheme="majorBidi" w:hAnsiTheme="majorBidi" w:cstheme="majorBidi"/>
          <w:sz w:val="24"/>
          <w:szCs w:val="24"/>
          <w:lang w:val="en-US"/>
        </w:rPr>
        <w:t xml:space="preserve">be adaptive when time is limited </w:t>
      </w:r>
      <w:r w:rsidR="00685653" w:rsidRPr="008D2F9F">
        <w:rPr>
          <w:rFonts w:asciiTheme="majorBidi" w:hAnsiTheme="majorBidi" w:cstheme="majorBidi"/>
          <w:sz w:val="24"/>
          <w:szCs w:val="24"/>
          <w:lang w:val="en-US"/>
        </w:rPr>
        <w:t xml:space="preserve">by </w:t>
      </w:r>
      <w:r w:rsidR="007B3EA0" w:rsidRPr="008D2F9F">
        <w:rPr>
          <w:rFonts w:asciiTheme="majorBidi" w:hAnsiTheme="majorBidi" w:cstheme="majorBidi"/>
          <w:sz w:val="24"/>
          <w:szCs w:val="24"/>
          <w:lang w:val="en-US"/>
        </w:rPr>
        <w:t>impending endings</w:t>
      </w:r>
      <w:r w:rsidRPr="008D2F9F">
        <w:rPr>
          <w:rFonts w:asciiTheme="majorBidi" w:hAnsiTheme="majorBidi" w:cstheme="majorBidi"/>
          <w:sz w:val="24"/>
          <w:szCs w:val="24"/>
          <w:lang w:val="en-US"/>
        </w:rPr>
        <w:t xml:space="preserve"> </w:t>
      </w:r>
      <w:r w:rsidR="007B3EA0" w:rsidRPr="008D2F9F">
        <w:rPr>
          <w:rFonts w:asciiTheme="majorBidi" w:hAnsiTheme="majorBidi" w:cstheme="majorBidi"/>
          <w:sz w:val="24"/>
          <w:szCs w:val="24"/>
          <w:lang w:val="en-US"/>
        </w:rPr>
        <w:t xml:space="preserve">throughout the lifespan </w:t>
      </w:r>
      <w:r w:rsidRPr="008D2F9F">
        <w:rPr>
          <w:rFonts w:asciiTheme="majorBidi" w:hAnsiTheme="majorBidi" w:cstheme="majorBidi"/>
          <w:sz w:val="24"/>
          <w:szCs w:val="24"/>
          <w:lang w:val="en-US"/>
        </w:rPr>
        <w:t xml:space="preserve">(e.g., </w:t>
      </w:r>
      <w:r w:rsidR="007B3EA0" w:rsidRPr="008D2F9F">
        <w:rPr>
          <w:rFonts w:asciiTheme="majorBidi" w:hAnsiTheme="majorBidi" w:cstheme="majorBidi"/>
          <w:sz w:val="24"/>
          <w:szCs w:val="24"/>
          <w:lang w:val="en-US"/>
        </w:rPr>
        <w:t>ill health</w:t>
      </w:r>
      <w:r w:rsidRPr="008D2F9F">
        <w:rPr>
          <w:rFonts w:asciiTheme="majorBidi" w:hAnsiTheme="majorBidi" w:cstheme="majorBidi"/>
          <w:sz w:val="24"/>
          <w:szCs w:val="24"/>
          <w:lang w:val="en-US"/>
        </w:rPr>
        <w:t xml:space="preserve">, </w:t>
      </w:r>
      <w:r w:rsidR="00484B31" w:rsidRPr="008D2F9F">
        <w:rPr>
          <w:rFonts w:asciiTheme="majorBidi" w:hAnsiTheme="majorBidi" w:cstheme="majorBidi"/>
          <w:sz w:val="24"/>
          <w:szCs w:val="24"/>
          <w:lang w:val="en-US"/>
        </w:rPr>
        <w:t>relocation</w:t>
      </w:r>
      <w:r w:rsidRPr="008D2F9F">
        <w:rPr>
          <w:rFonts w:asciiTheme="majorBidi" w:hAnsiTheme="majorBidi" w:cstheme="majorBidi"/>
          <w:sz w:val="24"/>
          <w:szCs w:val="24"/>
          <w:lang w:val="en-US"/>
        </w:rPr>
        <w:t xml:space="preserve">, </w:t>
      </w:r>
      <w:r w:rsidR="007B3EA0" w:rsidRPr="008D2F9F">
        <w:rPr>
          <w:rFonts w:asciiTheme="majorBidi" w:hAnsiTheme="majorBidi" w:cstheme="majorBidi"/>
          <w:sz w:val="24"/>
          <w:szCs w:val="24"/>
          <w:lang w:val="en-US"/>
        </w:rPr>
        <w:t>sociopolitical changes</w:t>
      </w:r>
      <w:r w:rsidR="000E39A3" w:rsidRPr="008D2F9F">
        <w:rPr>
          <w:rFonts w:asciiTheme="majorBidi" w:hAnsiTheme="majorBidi" w:cstheme="majorBidi"/>
          <w:sz w:val="24"/>
          <w:szCs w:val="24"/>
          <w:lang w:val="en-US"/>
        </w:rPr>
        <w:t>; Carstensen, 2006</w:t>
      </w:r>
      <w:r w:rsidRPr="008D2F9F">
        <w:rPr>
          <w:rFonts w:asciiTheme="majorBidi" w:hAnsiTheme="majorBidi" w:cstheme="majorBidi"/>
          <w:sz w:val="24"/>
          <w:szCs w:val="24"/>
          <w:lang w:val="en-US"/>
        </w:rPr>
        <w:t xml:space="preserve">). </w:t>
      </w:r>
      <w:r w:rsidR="00A76AAD" w:rsidRPr="008D2F9F">
        <w:rPr>
          <w:rFonts w:asciiTheme="majorBidi" w:hAnsiTheme="majorBidi" w:cstheme="majorBidi"/>
          <w:sz w:val="24"/>
          <w:szCs w:val="24"/>
          <w:lang w:val="en-US"/>
        </w:rPr>
        <w:t xml:space="preserve">Future research could examine </w:t>
      </w:r>
      <w:r w:rsidR="006A41BE" w:rsidRPr="008D2F9F">
        <w:rPr>
          <w:rFonts w:asciiTheme="majorBidi" w:hAnsiTheme="majorBidi" w:cstheme="majorBidi"/>
          <w:sz w:val="24"/>
          <w:szCs w:val="24"/>
          <w:lang w:val="en-US"/>
        </w:rPr>
        <w:t>nostalgia’s role</w:t>
      </w:r>
      <w:r w:rsidR="007B3EA0" w:rsidRPr="008D2F9F">
        <w:rPr>
          <w:rFonts w:asciiTheme="majorBidi" w:hAnsiTheme="majorBidi" w:cstheme="majorBidi"/>
          <w:sz w:val="24"/>
          <w:szCs w:val="24"/>
          <w:lang w:val="en-US"/>
        </w:rPr>
        <w:t xml:space="preserve"> in such</w:t>
      </w:r>
      <w:r w:rsidR="00A76AAD" w:rsidRPr="008D2F9F">
        <w:rPr>
          <w:rFonts w:asciiTheme="majorBidi" w:hAnsiTheme="majorBidi" w:cstheme="majorBidi"/>
          <w:sz w:val="24"/>
          <w:szCs w:val="24"/>
          <w:lang w:val="en-US"/>
        </w:rPr>
        <w:t xml:space="preserve"> naturally-occurring context</w:t>
      </w:r>
      <w:r w:rsidR="007B3EA0" w:rsidRPr="008D2F9F">
        <w:rPr>
          <w:rFonts w:asciiTheme="majorBidi" w:hAnsiTheme="majorBidi" w:cstheme="majorBidi"/>
          <w:sz w:val="24"/>
          <w:szCs w:val="24"/>
          <w:lang w:val="en-US"/>
        </w:rPr>
        <w:t>s</w:t>
      </w:r>
      <w:r w:rsidR="00A76AAD" w:rsidRPr="008D2F9F">
        <w:rPr>
          <w:rFonts w:asciiTheme="majorBidi" w:hAnsiTheme="majorBidi" w:cstheme="majorBidi"/>
          <w:sz w:val="24"/>
          <w:szCs w:val="24"/>
          <w:lang w:val="en-US"/>
        </w:rPr>
        <w:t>.</w:t>
      </w:r>
    </w:p>
    <w:p w14:paraId="6245192A" w14:textId="0E3E2A07" w:rsidR="00ED51A2" w:rsidRPr="008D2F9F" w:rsidRDefault="00D679E0" w:rsidP="004C6604">
      <w:pPr>
        <w:widowControl w:val="0"/>
        <w:spacing w:after="0" w:line="480" w:lineRule="exact"/>
        <w:ind w:firstLine="720"/>
        <w:rPr>
          <w:rFonts w:asciiTheme="majorBidi" w:hAnsiTheme="majorBidi" w:cstheme="majorBidi"/>
          <w:sz w:val="24"/>
          <w:szCs w:val="24"/>
          <w:lang w:val="en-US"/>
        </w:rPr>
      </w:pPr>
      <w:r w:rsidRPr="008D2F9F">
        <w:rPr>
          <w:rFonts w:asciiTheme="majorBidi" w:hAnsiTheme="majorBidi" w:cstheme="majorBidi"/>
          <w:sz w:val="24"/>
          <w:szCs w:val="24"/>
          <w:lang w:val="en-US"/>
        </w:rPr>
        <w:t>Across</w:t>
      </w:r>
      <w:r w:rsidR="00D628AB" w:rsidRPr="008D2F9F">
        <w:rPr>
          <w:rFonts w:asciiTheme="majorBidi" w:hAnsiTheme="majorBidi" w:cstheme="majorBidi"/>
          <w:sz w:val="24"/>
          <w:szCs w:val="24"/>
          <w:lang w:val="en-US"/>
        </w:rPr>
        <w:t xml:space="preserve"> </w:t>
      </w:r>
      <w:r w:rsidRPr="008D2F9F">
        <w:rPr>
          <w:rFonts w:asciiTheme="majorBidi" w:hAnsiTheme="majorBidi" w:cstheme="majorBidi"/>
          <w:sz w:val="24"/>
          <w:szCs w:val="24"/>
          <w:lang w:val="en-US"/>
        </w:rPr>
        <w:t>S</w:t>
      </w:r>
      <w:r w:rsidR="00D628AB" w:rsidRPr="008D2F9F">
        <w:rPr>
          <w:rFonts w:asciiTheme="majorBidi" w:hAnsiTheme="majorBidi" w:cstheme="majorBidi"/>
          <w:sz w:val="24"/>
          <w:szCs w:val="24"/>
          <w:lang w:val="en-US"/>
        </w:rPr>
        <w:t>tudies</w:t>
      </w:r>
      <w:r w:rsidRPr="008D2F9F">
        <w:rPr>
          <w:rFonts w:asciiTheme="majorBidi" w:hAnsiTheme="majorBidi" w:cstheme="majorBidi"/>
          <w:sz w:val="24"/>
          <w:szCs w:val="24"/>
          <w:lang w:val="en-US"/>
        </w:rPr>
        <w:t xml:space="preserve"> 1, 3</w:t>
      </w:r>
      <w:r w:rsidR="00FB2240" w:rsidRPr="008D2F9F">
        <w:rPr>
          <w:rFonts w:asciiTheme="majorBidi" w:hAnsiTheme="majorBidi" w:cstheme="majorBidi"/>
          <w:sz w:val="24"/>
          <w:szCs w:val="24"/>
          <w:lang w:val="en-US"/>
        </w:rPr>
        <w:t>,</w:t>
      </w:r>
      <w:r w:rsidRPr="008D2F9F">
        <w:rPr>
          <w:rFonts w:asciiTheme="majorBidi" w:hAnsiTheme="majorBidi" w:cstheme="majorBidi"/>
          <w:sz w:val="24"/>
          <w:szCs w:val="24"/>
          <w:lang w:val="en-US"/>
        </w:rPr>
        <w:t xml:space="preserve"> and 4</w:t>
      </w:r>
      <w:r w:rsidR="00D628AB" w:rsidRPr="008D2F9F">
        <w:rPr>
          <w:rFonts w:asciiTheme="majorBidi" w:hAnsiTheme="majorBidi" w:cstheme="majorBidi"/>
          <w:sz w:val="24"/>
          <w:szCs w:val="24"/>
          <w:lang w:val="en-US"/>
        </w:rPr>
        <w:t xml:space="preserve">, </w:t>
      </w:r>
      <w:r w:rsidR="003A5D43" w:rsidRPr="008D2F9F">
        <w:rPr>
          <w:rFonts w:asciiTheme="majorBidi" w:hAnsiTheme="majorBidi" w:cstheme="majorBidi"/>
          <w:sz w:val="24"/>
          <w:szCs w:val="24"/>
          <w:lang w:val="en-US"/>
        </w:rPr>
        <w:t xml:space="preserve">we examined the six </w:t>
      </w:r>
      <w:r w:rsidR="007B3EA0" w:rsidRPr="008D2F9F">
        <w:rPr>
          <w:rFonts w:asciiTheme="majorBidi" w:hAnsiTheme="majorBidi" w:cstheme="majorBidi"/>
          <w:sz w:val="24"/>
          <w:szCs w:val="24"/>
          <w:lang w:val="en-US"/>
        </w:rPr>
        <w:t xml:space="preserve">psychological wellbeing </w:t>
      </w:r>
      <w:r w:rsidR="003A5D43" w:rsidRPr="008D2F9F">
        <w:rPr>
          <w:rFonts w:asciiTheme="majorBidi" w:hAnsiTheme="majorBidi" w:cstheme="majorBidi"/>
          <w:sz w:val="24"/>
          <w:szCs w:val="24"/>
          <w:lang w:val="en-US"/>
        </w:rPr>
        <w:t xml:space="preserve">dimensions separately and then tested </w:t>
      </w:r>
      <w:r w:rsidR="000A13A8" w:rsidRPr="008D2F9F">
        <w:rPr>
          <w:rFonts w:asciiTheme="majorBidi" w:hAnsiTheme="majorBidi" w:cstheme="majorBidi"/>
          <w:sz w:val="24"/>
          <w:szCs w:val="24"/>
          <w:lang w:val="en-US"/>
        </w:rPr>
        <w:t>if</w:t>
      </w:r>
      <w:r w:rsidR="003A5D43" w:rsidRPr="008D2F9F">
        <w:rPr>
          <w:rFonts w:asciiTheme="majorBidi" w:hAnsiTheme="majorBidi" w:cstheme="majorBidi"/>
          <w:sz w:val="24"/>
          <w:szCs w:val="24"/>
          <w:lang w:val="en-US"/>
        </w:rPr>
        <w:t xml:space="preserve"> effects </w:t>
      </w:r>
      <w:r w:rsidR="000A13A8" w:rsidRPr="008D2F9F">
        <w:rPr>
          <w:rFonts w:asciiTheme="majorBidi" w:hAnsiTheme="majorBidi" w:cstheme="majorBidi"/>
          <w:sz w:val="24"/>
          <w:szCs w:val="24"/>
          <w:lang w:val="en-US"/>
        </w:rPr>
        <w:t xml:space="preserve">varied </w:t>
      </w:r>
      <w:r w:rsidR="003A5D43" w:rsidRPr="008D2F9F">
        <w:rPr>
          <w:rFonts w:asciiTheme="majorBidi" w:hAnsiTheme="majorBidi" w:cstheme="majorBidi"/>
          <w:sz w:val="24"/>
          <w:szCs w:val="24"/>
          <w:lang w:val="en-US"/>
        </w:rPr>
        <w:t xml:space="preserve">across dimensions. </w:t>
      </w:r>
      <w:r w:rsidR="007766A4" w:rsidRPr="008D2F9F">
        <w:rPr>
          <w:rFonts w:asciiTheme="majorBidi" w:hAnsiTheme="majorBidi" w:cstheme="majorBidi"/>
          <w:sz w:val="24"/>
          <w:szCs w:val="24"/>
          <w:lang w:val="en-US"/>
        </w:rPr>
        <w:t xml:space="preserve">In </w:t>
      </w:r>
      <w:r w:rsidR="0092234E" w:rsidRPr="008D2F9F">
        <w:rPr>
          <w:rFonts w:asciiTheme="majorBidi" w:hAnsiTheme="majorBidi" w:cstheme="majorBidi"/>
          <w:sz w:val="24"/>
          <w:szCs w:val="24"/>
          <w:lang w:val="en-US"/>
        </w:rPr>
        <w:t>two of the three studies</w:t>
      </w:r>
      <w:r w:rsidR="007766A4" w:rsidRPr="008D2F9F">
        <w:rPr>
          <w:rFonts w:asciiTheme="majorBidi" w:hAnsiTheme="majorBidi" w:cstheme="majorBidi"/>
          <w:sz w:val="24"/>
          <w:szCs w:val="24"/>
          <w:lang w:val="en-US"/>
        </w:rPr>
        <w:t xml:space="preserve">, </w:t>
      </w:r>
      <w:r w:rsidR="00D628AB" w:rsidRPr="008D2F9F">
        <w:rPr>
          <w:rFonts w:asciiTheme="majorBidi" w:hAnsiTheme="majorBidi" w:cstheme="majorBidi"/>
          <w:sz w:val="24"/>
          <w:szCs w:val="24"/>
          <w:lang w:val="en-US"/>
        </w:rPr>
        <w:t xml:space="preserve">the </w:t>
      </w:r>
      <w:r w:rsidR="007766A4" w:rsidRPr="008D2F9F">
        <w:rPr>
          <w:rFonts w:asciiTheme="majorBidi" w:hAnsiTheme="majorBidi" w:cstheme="majorBidi"/>
          <w:sz w:val="24"/>
          <w:szCs w:val="24"/>
          <w:lang w:val="en-US"/>
        </w:rPr>
        <w:t>key</w:t>
      </w:r>
      <w:r w:rsidR="00A76AAD" w:rsidRPr="008D2F9F">
        <w:rPr>
          <w:rFonts w:asciiTheme="majorBidi" w:hAnsiTheme="majorBidi" w:cstheme="majorBidi"/>
          <w:sz w:val="24"/>
          <w:szCs w:val="24"/>
          <w:lang w:val="en-US"/>
        </w:rPr>
        <w:t xml:space="preserve"> nostalgia</w:t>
      </w:r>
      <w:r w:rsidR="007766A4" w:rsidRPr="008D2F9F">
        <w:rPr>
          <w:rFonts w:asciiTheme="majorBidi" w:hAnsiTheme="majorBidi" w:cstheme="majorBidi"/>
          <w:sz w:val="24"/>
          <w:szCs w:val="24"/>
          <w:lang w:val="en-US"/>
        </w:rPr>
        <w:t xml:space="preserve"> </w:t>
      </w:r>
      <w:r w:rsidR="00D628AB" w:rsidRPr="008D2F9F">
        <w:rPr>
          <w:rFonts w:asciiTheme="majorBidi" w:hAnsiTheme="majorBidi" w:cstheme="majorBidi"/>
          <w:sz w:val="24"/>
          <w:szCs w:val="24"/>
          <w:lang w:val="en-US"/>
        </w:rPr>
        <w:t xml:space="preserve">moderation </w:t>
      </w:r>
      <w:r w:rsidR="007766A4" w:rsidRPr="008D2F9F">
        <w:rPr>
          <w:rFonts w:asciiTheme="majorBidi" w:hAnsiTheme="majorBidi" w:cstheme="majorBidi"/>
          <w:sz w:val="24"/>
          <w:szCs w:val="24"/>
          <w:lang w:val="en-US"/>
        </w:rPr>
        <w:t>effect</w:t>
      </w:r>
      <w:r w:rsidR="00D628AB" w:rsidRPr="008D2F9F">
        <w:rPr>
          <w:rFonts w:asciiTheme="majorBidi" w:hAnsiTheme="majorBidi" w:cstheme="majorBidi"/>
          <w:sz w:val="24"/>
          <w:szCs w:val="24"/>
          <w:lang w:val="en-US"/>
        </w:rPr>
        <w:t xml:space="preserve"> </w:t>
      </w:r>
      <w:r w:rsidR="00575F66" w:rsidRPr="008D2F9F">
        <w:rPr>
          <w:rFonts w:asciiTheme="majorBidi" w:hAnsiTheme="majorBidi" w:cstheme="majorBidi"/>
          <w:sz w:val="24"/>
          <w:szCs w:val="24"/>
          <w:lang w:val="en-US"/>
        </w:rPr>
        <w:t>did not vary significantly</w:t>
      </w:r>
      <w:r w:rsidR="00D628AB" w:rsidRPr="008D2F9F">
        <w:rPr>
          <w:rFonts w:asciiTheme="majorBidi" w:hAnsiTheme="majorBidi" w:cstheme="majorBidi"/>
          <w:sz w:val="24"/>
          <w:szCs w:val="24"/>
          <w:lang w:val="en-US"/>
        </w:rPr>
        <w:t xml:space="preserve"> across </w:t>
      </w:r>
      <w:r w:rsidR="007766A4" w:rsidRPr="008D2F9F">
        <w:rPr>
          <w:rFonts w:asciiTheme="majorBidi" w:hAnsiTheme="majorBidi" w:cstheme="majorBidi"/>
          <w:sz w:val="24"/>
          <w:szCs w:val="24"/>
          <w:lang w:val="en-US"/>
        </w:rPr>
        <w:t xml:space="preserve">wellbeing </w:t>
      </w:r>
      <w:r w:rsidR="00D628AB" w:rsidRPr="008D2F9F">
        <w:rPr>
          <w:rFonts w:asciiTheme="majorBidi" w:hAnsiTheme="majorBidi" w:cstheme="majorBidi"/>
          <w:sz w:val="24"/>
          <w:szCs w:val="24"/>
          <w:lang w:val="en-US"/>
        </w:rPr>
        <w:t>dimensions</w:t>
      </w:r>
      <w:r w:rsidR="003E14A4" w:rsidRPr="008D2F9F">
        <w:rPr>
          <w:rFonts w:asciiTheme="majorBidi" w:hAnsiTheme="majorBidi" w:cstheme="majorBidi"/>
          <w:sz w:val="24"/>
          <w:szCs w:val="24"/>
          <w:lang w:val="en-US"/>
        </w:rPr>
        <w:t>, and was significant overall when analyzed across subscales</w:t>
      </w:r>
      <w:r w:rsidR="00D628AB" w:rsidRPr="008D2F9F">
        <w:rPr>
          <w:rFonts w:asciiTheme="majorBidi" w:hAnsiTheme="majorBidi" w:cstheme="majorBidi"/>
          <w:sz w:val="24"/>
          <w:szCs w:val="24"/>
          <w:lang w:val="en-US"/>
        </w:rPr>
        <w:t xml:space="preserve">. </w:t>
      </w:r>
      <w:r w:rsidR="0092234E" w:rsidRPr="008D2F9F">
        <w:rPr>
          <w:rFonts w:asciiTheme="majorBidi" w:hAnsiTheme="majorBidi" w:cstheme="majorBidi"/>
          <w:sz w:val="24"/>
          <w:szCs w:val="24"/>
          <w:lang w:val="en-US"/>
        </w:rPr>
        <w:t>In Study 4, the effect was most evident for the Positive Relationships dimension</w:t>
      </w:r>
      <w:r w:rsidR="00D241C8" w:rsidRPr="008D2F9F">
        <w:rPr>
          <w:rFonts w:asciiTheme="majorBidi" w:hAnsiTheme="majorBidi" w:cstheme="majorBidi"/>
          <w:sz w:val="24"/>
          <w:szCs w:val="24"/>
          <w:lang w:val="en-US"/>
        </w:rPr>
        <w:t xml:space="preserve">, </w:t>
      </w:r>
      <w:r w:rsidR="00D948DA" w:rsidRPr="008D2F9F">
        <w:rPr>
          <w:rFonts w:asciiTheme="majorBidi" w:hAnsiTheme="majorBidi" w:cstheme="majorBidi"/>
          <w:sz w:val="24"/>
          <w:szCs w:val="24"/>
          <w:lang w:val="en-US"/>
        </w:rPr>
        <w:t>albeit three further dimensions did not differ statistically from this effect</w:t>
      </w:r>
      <w:r w:rsidR="0092234E" w:rsidRPr="008D2F9F">
        <w:rPr>
          <w:rFonts w:asciiTheme="majorBidi" w:hAnsiTheme="majorBidi" w:cstheme="majorBidi"/>
          <w:sz w:val="24"/>
          <w:szCs w:val="24"/>
          <w:lang w:val="en-US"/>
        </w:rPr>
        <w:t xml:space="preserve">. </w:t>
      </w:r>
      <w:r w:rsidR="00D241C8" w:rsidRPr="008D2F9F">
        <w:rPr>
          <w:rFonts w:asciiTheme="majorBidi" w:hAnsiTheme="majorBidi" w:cstheme="majorBidi"/>
          <w:sz w:val="24"/>
          <w:szCs w:val="24"/>
          <w:lang w:val="en-US"/>
        </w:rPr>
        <w:t xml:space="preserve">Further, Study 4 effects may have been weakened by the interim measurement of positive affect as a control variable. </w:t>
      </w:r>
      <w:r w:rsidR="00D628AB" w:rsidRPr="008D2F9F">
        <w:rPr>
          <w:rFonts w:asciiTheme="majorBidi" w:hAnsiTheme="majorBidi" w:cstheme="majorBidi"/>
          <w:sz w:val="24"/>
          <w:szCs w:val="24"/>
          <w:lang w:val="en-US"/>
        </w:rPr>
        <w:t xml:space="preserve">Thus, although the relevant interaction did </w:t>
      </w:r>
      <w:r w:rsidR="00D16D43" w:rsidRPr="008D2F9F">
        <w:rPr>
          <w:rFonts w:asciiTheme="majorBidi" w:hAnsiTheme="majorBidi" w:cstheme="majorBidi"/>
          <w:sz w:val="24"/>
          <w:szCs w:val="24"/>
          <w:lang w:val="en-US"/>
        </w:rPr>
        <w:t xml:space="preserve">not </w:t>
      </w:r>
      <w:r w:rsidR="00D628AB" w:rsidRPr="008D2F9F">
        <w:rPr>
          <w:rFonts w:asciiTheme="majorBidi" w:hAnsiTheme="majorBidi" w:cstheme="majorBidi"/>
          <w:sz w:val="24"/>
          <w:szCs w:val="24"/>
          <w:lang w:val="en-US"/>
        </w:rPr>
        <w:t xml:space="preserve">reach </w:t>
      </w:r>
      <w:r w:rsidR="00575F66" w:rsidRPr="008D2F9F">
        <w:rPr>
          <w:rFonts w:asciiTheme="majorBidi" w:hAnsiTheme="majorBidi" w:cstheme="majorBidi"/>
          <w:sz w:val="24"/>
          <w:szCs w:val="24"/>
          <w:lang w:val="en-US"/>
        </w:rPr>
        <w:t xml:space="preserve">statistical </w:t>
      </w:r>
      <w:r w:rsidR="00D628AB" w:rsidRPr="008D2F9F">
        <w:rPr>
          <w:rFonts w:asciiTheme="majorBidi" w:hAnsiTheme="majorBidi" w:cstheme="majorBidi"/>
          <w:sz w:val="24"/>
          <w:szCs w:val="24"/>
          <w:lang w:val="en-US"/>
        </w:rPr>
        <w:t xml:space="preserve">significance </w:t>
      </w:r>
      <w:r w:rsidR="007766A4" w:rsidRPr="008D2F9F">
        <w:rPr>
          <w:rFonts w:asciiTheme="majorBidi" w:hAnsiTheme="majorBidi" w:cstheme="majorBidi"/>
          <w:sz w:val="24"/>
          <w:szCs w:val="24"/>
          <w:lang w:val="en-US"/>
        </w:rPr>
        <w:t xml:space="preserve">individually </w:t>
      </w:r>
      <w:r w:rsidR="00D628AB" w:rsidRPr="008D2F9F">
        <w:rPr>
          <w:rFonts w:asciiTheme="majorBidi" w:hAnsiTheme="majorBidi" w:cstheme="majorBidi"/>
          <w:sz w:val="24"/>
          <w:szCs w:val="24"/>
          <w:lang w:val="en-US"/>
        </w:rPr>
        <w:t xml:space="preserve">for every subscale, it </w:t>
      </w:r>
      <w:r w:rsidR="00E4492D" w:rsidRPr="008D2F9F">
        <w:rPr>
          <w:rFonts w:asciiTheme="majorBidi" w:hAnsiTheme="majorBidi" w:cstheme="majorBidi"/>
          <w:sz w:val="24"/>
          <w:szCs w:val="24"/>
          <w:lang w:val="en-US"/>
        </w:rPr>
        <w:t>may be</w:t>
      </w:r>
      <w:r w:rsidR="00D628AB" w:rsidRPr="008D2F9F">
        <w:rPr>
          <w:rFonts w:asciiTheme="majorBidi" w:hAnsiTheme="majorBidi" w:cstheme="majorBidi"/>
          <w:sz w:val="24"/>
          <w:szCs w:val="24"/>
          <w:lang w:val="en-US"/>
        </w:rPr>
        <w:t xml:space="preserve"> appropriate to discuss the pattern as a general phenomenon. </w:t>
      </w:r>
      <w:r w:rsidR="006A41BE" w:rsidRPr="008D2F9F">
        <w:rPr>
          <w:rFonts w:asciiTheme="majorBidi" w:hAnsiTheme="majorBidi" w:cstheme="majorBidi"/>
          <w:sz w:val="24"/>
          <w:szCs w:val="24"/>
          <w:lang w:val="en-US"/>
        </w:rPr>
        <w:t>D</w:t>
      </w:r>
      <w:r w:rsidR="007B3EA0" w:rsidRPr="008D2F9F">
        <w:rPr>
          <w:rFonts w:asciiTheme="majorBidi" w:hAnsiTheme="majorBidi" w:cstheme="majorBidi"/>
          <w:sz w:val="24"/>
          <w:szCs w:val="24"/>
          <w:lang w:val="en-US"/>
        </w:rPr>
        <w:t>espite variation between wellbeing dimensions in their average age-related trajectories (Study 1) or overall effects of limited time (Stud</w:t>
      </w:r>
      <w:r w:rsidR="00FA12F8">
        <w:rPr>
          <w:rFonts w:asciiTheme="majorBidi" w:hAnsiTheme="majorBidi" w:cstheme="majorBidi"/>
          <w:sz w:val="24"/>
          <w:szCs w:val="24"/>
          <w:lang w:val="en-US"/>
        </w:rPr>
        <w:t>ies</w:t>
      </w:r>
      <w:r w:rsidR="007B3EA0" w:rsidRPr="008D2F9F">
        <w:rPr>
          <w:rFonts w:asciiTheme="majorBidi" w:hAnsiTheme="majorBidi" w:cstheme="majorBidi"/>
          <w:sz w:val="24"/>
          <w:szCs w:val="24"/>
          <w:lang w:val="en-US"/>
        </w:rPr>
        <w:t xml:space="preserve"> </w:t>
      </w:r>
      <w:r w:rsidR="00F95A3D" w:rsidRPr="008D2F9F">
        <w:rPr>
          <w:rFonts w:asciiTheme="majorBidi" w:hAnsiTheme="majorBidi" w:cstheme="majorBidi"/>
          <w:sz w:val="24"/>
          <w:szCs w:val="24"/>
          <w:lang w:val="en-US"/>
        </w:rPr>
        <w:t>3-</w:t>
      </w:r>
      <w:r w:rsidR="003179E7" w:rsidRPr="008D2F9F">
        <w:rPr>
          <w:rFonts w:asciiTheme="majorBidi" w:hAnsiTheme="majorBidi" w:cstheme="majorBidi"/>
          <w:sz w:val="24"/>
          <w:szCs w:val="24"/>
          <w:lang w:val="en-US"/>
        </w:rPr>
        <w:t>4</w:t>
      </w:r>
      <w:r w:rsidR="007B3EA0" w:rsidRPr="008D2F9F">
        <w:rPr>
          <w:rFonts w:asciiTheme="majorBidi" w:hAnsiTheme="majorBidi" w:cstheme="majorBidi"/>
          <w:sz w:val="24"/>
          <w:szCs w:val="24"/>
          <w:lang w:val="en-US"/>
        </w:rPr>
        <w:t xml:space="preserve">), nostalgia exerted </w:t>
      </w:r>
      <w:r w:rsidR="000A13A8" w:rsidRPr="008D2F9F">
        <w:rPr>
          <w:rFonts w:asciiTheme="majorBidi" w:hAnsiTheme="majorBidi" w:cstheme="majorBidi"/>
          <w:sz w:val="24"/>
          <w:szCs w:val="24"/>
          <w:lang w:val="en-US"/>
        </w:rPr>
        <w:t>a generalizable</w:t>
      </w:r>
      <w:r w:rsidR="007B3EA0" w:rsidRPr="008D2F9F">
        <w:rPr>
          <w:rFonts w:asciiTheme="majorBidi" w:hAnsiTheme="majorBidi" w:cstheme="majorBidi"/>
          <w:sz w:val="24"/>
          <w:szCs w:val="24"/>
          <w:lang w:val="en-US"/>
        </w:rPr>
        <w:t xml:space="preserve"> buffering effect</w:t>
      </w:r>
      <w:r w:rsidR="00D241C8" w:rsidRPr="008D2F9F">
        <w:rPr>
          <w:rFonts w:asciiTheme="majorBidi" w:hAnsiTheme="majorBidi" w:cstheme="majorBidi"/>
          <w:sz w:val="24"/>
          <w:szCs w:val="24"/>
          <w:lang w:val="en-US"/>
        </w:rPr>
        <w:t xml:space="preserve"> in most cases</w:t>
      </w:r>
      <w:r w:rsidR="007B3EA0" w:rsidRPr="008D2F9F">
        <w:rPr>
          <w:rFonts w:asciiTheme="majorBidi" w:hAnsiTheme="majorBidi" w:cstheme="majorBidi"/>
          <w:sz w:val="24"/>
          <w:szCs w:val="24"/>
          <w:lang w:val="en-US"/>
        </w:rPr>
        <w:t xml:space="preserve">. </w:t>
      </w:r>
      <w:r w:rsidR="00880F7C" w:rsidRPr="008D2F9F">
        <w:rPr>
          <w:rFonts w:asciiTheme="majorBidi" w:hAnsiTheme="majorBidi" w:cstheme="majorBidi"/>
          <w:sz w:val="24"/>
          <w:szCs w:val="24"/>
          <w:lang w:val="en-US"/>
        </w:rPr>
        <w:t>There was also some overlap in the</w:t>
      </w:r>
      <w:r w:rsidR="002408EE" w:rsidRPr="008D2F9F">
        <w:rPr>
          <w:rFonts w:asciiTheme="majorBidi" w:hAnsiTheme="majorBidi" w:cstheme="majorBidi"/>
          <w:sz w:val="24"/>
          <w:szCs w:val="24"/>
          <w:lang w:val="en-US"/>
        </w:rPr>
        <w:t xml:space="preserve"> </w:t>
      </w:r>
      <w:r w:rsidR="005F457F" w:rsidRPr="008D2F9F">
        <w:rPr>
          <w:rFonts w:asciiTheme="majorBidi" w:hAnsiTheme="majorBidi" w:cstheme="majorBidi"/>
          <w:sz w:val="24"/>
          <w:szCs w:val="24"/>
          <w:lang w:val="en-US"/>
        </w:rPr>
        <w:t xml:space="preserve">subscales </w:t>
      </w:r>
      <w:r w:rsidR="00880F7C" w:rsidRPr="008D2F9F">
        <w:rPr>
          <w:rFonts w:asciiTheme="majorBidi" w:hAnsiTheme="majorBidi" w:cstheme="majorBidi"/>
          <w:sz w:val="24"/>
          <w:szCs w:val="24"/>
          <w:lang w:val="en-US"/>
        </w:rPr>
        <w:t xml:space="preserve">that </w:t>
      </w:r>
      <w:r w:rsidR="005F457F" w:rsidRPr="008D2F9F">
        <w:rPr>
          <w:rFonts w:asciiTheme="majorBidi" w:hAnsiTheme="majorBidi" w:cstheme="majorBidi"/>
          <w:sz w:val="24"/>
          <w:szCs w:val="24"/>
          <w:lang w:val="en-US"/>
        </w:rPr>
        <w:t>reached</w:t>
      </w:r>
      <w:r w:rsidR="005872F0" w:rsidRPr="008D2F9F">
        <w:rPr>
          <w:rFonts w:asciiTheme="majorBidi" w:hAnsiTheme="majorBidi" w:cstheme="majorBidi"/>
          <w:sz w:val="24"/>
          <w:szCs w:val="24"/>
          <w:lang w:val="en-US"/>
        </w:rPr>
        <w:t xml:space="preserve"> significance in Study 1 </w:t>
      </w:r>
      <w:r w:rsidR="005F457F" w:rsidRPr="008D2F9F">
        <w:rPr>
          <w:rFonts w:asciiTheme="majorBidi" w:hAnsiTheme="majorBidi" w:cstheme="majorBidi"/>
          <w:sz w:val="24"/>
          <w:szCs w:val="24"/>
          <w:lang w:val="en-US"/>
        </w:rPr>
        <w:t>(</w:t>
      </w:r>
      <w:r w:rsidR="00A11C0E" w:rsidRPr="008D2F9F">
        <w:rPr>
          <w:rFonts w:asciiTheme="majorBidi" w:hAnsiTheme="majorBidi" w:cstheme="majorBidi"/>
          <w:sz w:val="24"/>
          <w:szCs w:val="24"/>
          <w:lang w:val="en-US"/>
        </w:rPr>
        <w:t>Environmental Mastery</w:t>
      </w:r>
      <w:r w:rsidR="005F457F" w:rsidRPr="008D2F9F">
        <w:rPr>
          <w:rFonts w:asciiTheme="majorBidi" w:hAnsiTheme="majorBidi" w:cstheme="majorBidi"/>
          <w:sz w:val="24"/>
          <w:szCs w:val="24"/>
          <w:lang w:val="en-US"/>
        </w:rPr>
        <w:t xml:space="preserve">, </w:t>
      </w:r>
      <w:r w:rsidR="00A11C0E" w:rsidRPr="008D2F9F">
        <w:rPr>
          <w:rFonts w:asciiTheme="majorBidi" w:hAnsiTheme="majorBidi" w:cstheme="majorBidi"/>
          <w:sz w:val="24"/>
          <w:szCs w:val="24"/>
          <w:lang w:val="en-US"/>
        </w:rPr>
        <w:t>Positive Relationships</w:t>
      </w:r>
      <w:r w:rsidR="005F457F" w:rsidRPr="008D2F9F">
        <w:rPr>
          <w:rFonts w:asciiTheme="majorBidi" w:hAnsiTheme="majorBidi" w:cstheme="majorBidi"/>
          <w:sz w:val="24"/>
          <w:szCs w:val="24"/>
          <w:lang w:val="en-US"/>
        </w:rPr>
        <w:t>)</w:t>
      </w:r>
      <w:r w:rsidR="00880F7C" w:rsidRPr="008D2F9F">
        <w:rPr>
          <w:rFonts w:asciiTheme="majorBidi" w:hAnsiTheme="majorBidi" w:cstheme="majorBidi"/>
          <w:sz w:val="24"/>
          <w:szCs w:val="24"/>
          <w:lang w:val="en-US"/>
        </w:rPr>
        <w:t>,</w:t>
      </w:r>
      <w:r w:rsidR="005872F0" w:rsidRPr="008D2F9F">
        <w:rPr>
          <w:rFonts w:asciiTheme="majorBidi" w:hAnsiTheme="majorBidi" w:cstheme="majorBidi"/>
          <w:sz w:val="24"/>
          <w:szCs w:val="24"/>
          <w:lang w:val="en-US"/>
        </w:rPr>
        <w:t xml:space="preserve"> </w:t>
      </w:r>
      <w:r w:rsidR="005F457F" w:rsidRPr="008D2F9F">
        <w:rPr>
          <w:rFonts w:asciiTheme="majorBidi" w:hAnsiTheme="majorBidi" w:cstheme="majorBidi"/>
          <w:sz w:val="24"/>
          <w:szCs w:val="24"/>
          <w:lang w:val="en-US"/>
        </w:rPr>
        <w:t xml:space="preserve">Study </w:t>
      </w:r>
      <w:r w:rsidR="00880F7C" w:rsidRPr="008D2F9F">
        <w:rPr>
          <w:rFonts w:asciiTheme="majorBidi" w:hAnsiTheme="majorBidi" w:cstheme="majorBidi"/>
          <w:sz w:val="24"/>
          <w:szCs w:val="24"/>
          <w:lang w:val="en-US"/>
        </w:rPr>
        <w:t>3</w:t>
      </w:r>
      <w:r w:rsidR="005F457F" w:rsidRPr="008D2F9F">
        <w:rPr>
          <w:rFonts w:asciiTheme="majorBidi" w:hAnsiTheme="majorBidi" w:cstheme="majorBidi"/>
          <w:sz w:val="24"/>
          <w:szCs w:val="24"/>
          <w:lang w:val="en-US"/>
        </w:rPr>
        <w:t xml:space="preserve"> (</w:t>
      </w:r>
      <w:r w:rsidR="00A11C0E" w:rsidRPr="008D2F9F">
        <w:rPr>
          <w:rFonts w:asciiTheme="majorBidi" w:hAnsiTheme="majorBidi" w:cstheme="majorBidi"/>
          <w:sz w:val="24"/>
          <w:szCs w:val="24"/>
          <w:lang w:val="en-US"/>
        </w:rPr>
        <w:t>Environmental Mastery</w:t>
      </w:r>
      <w:r w:rsidR="005872F0" w:rsidRPr="008D2F9F">
        <w:rPr>
          <w:rFonts w:asciiTheme="majorBidi" w:hAnsiTheme="majorBidi" w:cstheme="majorBidi"/>
          <w:sz w:val="24"/>
          <w:szCs w:val="24"/>
          <w:lang w:val="en-US"/>
        </w:rPr>
        <w:t xml:space="preserve">, </w:t>
      </w:r>
      <w:r w:rsidR="00A11C0E" w:rsidRPr="008D2F9F">
        <w:rPr>
          <w:rFonts w:asciiTheme="majorBidi" w:hAnsiTheme="majorBidi" w:cstheme="majorBidi"/>
          <w:sz w:val="24"/>
          <w:szCs w:val="24"/>
          <w:lang w:val="en-US"/>
        </w:rPr>
        <w:t>Personal Growth</w:t>
      </w:r>
      <w:r w:rsidR="00C83012" w:rsidRPr="008D2F9F">
        <w:rPr>
          <w:rFonts w:asciiTheme="majorBidi" w:hAnsiTheme="majorBidi" w:cstheme="majorBidi"/>
          <w:sz w:val="24"/>
          <w:szCs w:val="24"/>
          <w:lang w:val="en-US"/>
        </w:rPr>
        <w:t xml:space="preserve">, </w:t>
      </w:r>
      <w:r w:rsidR="00A11C0E" w:rsidRPr="008D2F9F">
        <w:rPr>
          <w:rFonts w:asciiTheme="majorBidi" w:hAnsiTheme="majorBidi" w:cstheme="majorBidi"/>
          <w:sz w:val="24"/>
          <w:szCs w:val="24"/>
          <w:lang w:val="en-US"/>
        </w:rPr>
        <w:t>Purpose in Life</w:t>
      </w:r>
      <w:r w:rsidR="00C83012" w:rsidRPr="008D2F9F">
        <w:rPr>
          <w:rFonts w:asciiTheme="majorBidi" w:hAnsiTheme="majorBidi" w:cstheme="majorBidi"/>
          <w:sz w:val="24"/>
          <w:szCs w:val="24"/>
          <w:lang w:val="en-US"/>
        </w:rPr>
        <w:t xml:space="preserve">, </w:t>
      </w:r>
      <w:r w:rsidR="00A11C0E" w:rsidRPr="008D2F9F">
        <w:rPr>
          <w:rFonts w:asciiTheme="majorBidi" w:hAnsiTheme="majorBidi" w:cstheme="majorBidi"/>
          <w:sz w:val="24"/>
          <w:szCs w:val="24"/>
          <w:lang w:val="en-US"/>
        </w:rPr>
        <w:t>Self-acceptance</w:t>
      </w:r>
      <w:r w:rsidR="005F457F" w:rsidRPr="008D2F9F">
        <w:rPr>
          <w:rFonts w:asciiTheme="majorBidi" w:hAnsiTheme="majorBidi" w:cstheme="majorBidi"/>
          <w:sz w:val="24"/>
          <w:szCs w:val="24"/>
          <w:lang w:val="en-US"/>
        </w:rPr>
        <w:t>)</w:t>
      </w:r>
      <w:r w:rsidR="00880F7C" w:rsidRPr="008D2F9F">
        <w:rPr>
          <w:rFonts w:asciiTheme="majorBidi" w:hAnsiTheme="majorBidi" w:cstheme="majorBidi"/>
          <w:sz w:val="24"/>
          <w:szCs w:val="24"/>
          <w:lang w:val="en-US"/>
        </w:rPr>
        <w:t xml:space="preserve"> or Study 4 (Positive Relationships)</w:t>
      </w:r>
      <w:r w:rsidR="005872F0" w:rsidRPr="008D2F9F">
        <w:rPr>
          <w:rFonts w:asciiTheme="majorBidi" w:hAnsiTheme="majorBidi" w:cstheme="majorBidi"/>
          <w:sz w:val="24"/>
          <w:szCs w:val="24"/>
          <w:lang w:val="en-US"/>
        </w:rPr>
        <w:t xml:space="preserve">. </w:t>
      </w:r>
      <w:r w:rsidR="006C2BD6" w:rsidRPr="008D2F9F">
        <w:rPr>
          <w:rFonts w:asciiTheme="majorBidi" w:hAnsiTheme="majorBidi" w:cstheme="majorBidi"/>
          <w:sz w:val="24"/>
          <w:szCs w:val="24"/>
          <w:lang w:val="en-US"/>
        </w:rPr>
        <w:t>Hence</w:t>
      </w:r>
      <w:r w:rsidR="00880F7C" w:rsidRPr="008D2F9F">
        <w:rPr>
          <w:rFonts w:asciiTheme="majorBidi" w:hAnsiTheme="majorBidi" w:cstheme="majorBidi"/>
          <w:sz w:val="24"/>
          <w:szCs w:val="24"/>
          <w:lang w:val="en-US"/>
        </w:rPr>
        <w:t xml:space="preserve">, there is no clear distinction in the dimensions that nostalgia buffers in the differing limited time horizons of older age versus </w:t>
      </w:r>
      <w:r w:rsidR="004C6C9B" w:rsidRPr="008D2F9F">
        <w:rPr>
          <w:rFonts w:asciiTheme="majorBidi" w:hAnsiTheme="majorBidi" w:cstheme="majorBidi"/>
          <w:sz w:val="24"/>
          <w:szCs w:val="24"/>
          <w:lang w:val="en-US"/>
        </w:rPr>
        <w:t xml:space="preserve">an </w:t>
      </w:r>
      <w:r w:rsidR="00880F7C" w:rsidRPr="008D2F9F">
        <w:rPr>
          <w:rFonts w:asciiTheme="majorBidi" w:hAnsiTheme="majorBidi" w:cstheme="majorBidi"/>
          <w:sz w:val="24"/>
          <w:szCs w:val="24"/>
          <w:lang w:val="en-US"/>
        </w:rPr>
        <w:t xml:space="preserve">impending </w:t>
      </w:r>
      <w:r w:rsidR="004C6C9B" w:rsidRPr="008D2F9F">
        <w:rPr>
          <w:rFonts w:asciiTheme="majorBidi" w:hAnsiTheme="majorBidi" w:cstheme="majorBidi"/>
          <w:sz w:val="24"/>
          <w:szCs w:val="24"/>
          <w:lang w:val="en-US"/>
        </w:rPr>
        <w:t>ending</w:t>
      </w:r>
      <w:r w:rsidR="00880F7C" w:rsidRPr="008D2F9F">
        <w:rPr>
          <w:rFonts w:asciiTheme="majorBidi" w:hAnsiTheme="majorBidi" w:cstheme="majorBidi"/>
          <w:sz w:val="24"/>
          <w:szCs w:val="24"/>
          <w:lang w:val="en-US"/>
        </w:rPr>
        <w:t>. T</w:t>
      </w:r>
      <w:r w:rsidR="00EF3678" w:rsidRPr="008D2F9F">
        <w:rPr>
          <w:rFonts w:asciiTheme="majorBidi" w:hAnsiTheme="majorBidi" w:cstheme="majorBidi"/>
          <w:sz w:val="24"/>
          <w:szCs w:val="24"/>
          <w:lang w:val="en-US"/>
        </w:rPr>
        <w:t xml:space="preserve">he </w:t>
      </w:r>
      <w:r w:rsidR="006A7070" w:rsidRPr="008D2F9F">
        <w:rPr>
          <w:rFonts w:asciiTheme="majorBidi" w:hAnsiTheme="majorBidi" w:cstheme="majorBidi"/>
          <w:sz w:val="24"/>
          <w:szCs w:val="24"/>
          <w:lang w:val="en-US"/>
        </w:rPr>
        <w:t>non-significant</w:t>
      </w:r>
      <w:r w:rsidR="00EF3678" w:rsidRPr="008D2F9F">
        <w:rPr>
          <w:rFonts w:asciiTheme="majorBidi" w:hAnsiTheme="majorBidi" w:cstheme="majorBidi"/>
          <w:sz w:val="24"/>
          <w:szCs w:val="24"/>
          <w:lang w:val="en-US"/>
        </w:rPr>
        <w:t xml:space="preserve"> </w:t>
      </w:r>
      <w:r w:rsidR="00880F7C" w:rsidRPr="008D2F9F">
        <w:rPr>
          <w:rFonts w:asciiTheme="majorBidi" w:hAnsiTheme="majorBidi" w:cstheme="majorBidi"/>
          <w:sz w:val="24"/>
          <w:szCs w:val="24"/>
          <w:lang w:val="en-US"/>
        </w:rPr>
        <w:t xml:space="preserve">moderation </w:t>
      </w:r>
      <w:r w:rsidR="00EF3678" w:rsidRPr="008D2F9F">
        <w:rPr>
          <w:rFonts w:asciiTheme="majorBidi" w:hAnsiTheme="majorBidi" w:cstheme="majorBidi"/>
          <w:sz w:val="24"/>
          <w:szCs w:val="24"/>
          <w:lang w:val="en-US"/>
        </w:rPr>
        <w:t xml:space="preserve">effect on </w:t>
      </w:r>
      <w:r w:rsidR="00B8352C" w:rsidRPr="008D2F9F">
        <w:rPr>
          <w:rFonts w:asciiTheme="majorBidi" w:hAnsiTheme="majorBidi" w:cstheme="majorBidi"/>
          <w:sz w:val="24"/>
          <w:szCs w:val="24"/>
          <w:lang w:val="en-US"/>
        </w:rPr>
        <w:t>A</w:t>
      </w:r>
      <w:r w:rsidR="00EF3678" w:rsidRPr="008D2F9F">
        <w:rPr>
          <w:rFonts w:asciiTheme="majorBidi" w:hAnsiTheme="majorBidi" w:cstheme="majorBidi"/>
          <w:sz w:val="24"/>
          <w:szCs w:val="24"/>
          <w:lang w:val="en-US"/>
        </w:rPr>
        <w:t xml:space="preserve">utonomy across studies might suggest that nostalgia does not </w:t>
      </w:r>
      <w:r w:rsidR="00880F7C" w:rsidRPr="008D2F9F">
        <w:rPr>
          <w:rFonts w:asciiTheme="majorBidi" w:hAnsiTheme="majorBidi" w:cstheme="majorBidi"/>
          <w:sz w:val="24"/>
          <w:szCs w:val="24"/>
          <w:lang w:val="en-US"/>
        </w:rPr>
        <w:t xml:space="preserve">buffer </w:t>
      </w:r>
      <w:r w:rsidR="00EF3678" w:rsidRPr="008D2F9F">
        <w:rPr>
          <w:rFonts w:asciiTheme="majorBidi" w:hAnsiTheme="majorBidi" w:cstheme="majorBidi"/>
          <w:sz w:val="24"/>
          <w:szCs w:val="24"/>
          <w:lang w:val="en-US"/>
        </w:rPr>
        <w:t>independence</w:t>
      </w:r>
      <w:r w:rsidR="00B8352C" w:rsidRPr="008D2F9F">
        <w:rPr>
          <w:rFonts w:asciiTheme="majorBidi" w:hAnsiTheme="majorBidi" w:cstheme="majorBidi"/>
          <w:sz w:val="24"/>
          <w:szCs w:val="24"/>
          <w:lang w:val="en-US"/>
        </w:rPr>
        <w:t xml:space="preserve"> as strongly as other dimensions</w:t>
      </w:r>
      <w:r w:rsidR="00653A06">
        <w:rPr>
          <w:rFonts w:asciiTheme="majorBidi" w:hAnsiTheme="majorBidi" w:cstheme="majorBidi"/>
          <w:sz w:val="24"/>
          <w:szCs w:val="24"/>
          <w:lang w:val="en-US"/>
        </w:rPr>
        <w:t xml:space="preserve">, perhaps due to nostalgia’s </w:t>
      </w:r>
      <w:r w:rsidR="00EF3678" w:rsidRPr="008D2F9F">
        <w:rPr>
          <w:rFonts w:asciiTheme="majorBidi" w:hAnsiTheme="majorBidi" w:cstheme="majorBidi"/>
          <w:sz w:val="24"/>
          <w:szCs w:val="24"/>
          <w:lang w:val="en-US"/>
        </w:rPr>
        <w:t xml:space="preserve">inherent sociality. </w:t>
      </w:r>
      <w:r w:rsidR="00BB7C64" w:rsidRPr="008D2F9F">
        <w:rPr>
          <w:rFonts w:asciiTheme="majorBidi" w:hAnsiTheme="majorBidi" w:cstheme="majorBidi"/>
          <w:sz w:val="24"/>
          <w:szCs w:val="24"/>
          <w:lang w:val="en-US"/>
        </w:rPr>
        <w:t xml:space="preserve">However, we </w:t>
      </w:r>
      <w:r w:rsidR="00B0762A" w:rsidRPr="008D2F9F">
        <w:rPr>
          <w:rFonts w:asciiTheme="majorBidi" w:hAnsiTheme="majorBidi" w:cstheme="majorBidi"/>
          <w:sz w:val="24"/>
          <w:szCs w:val="24"/>
          <w:lang w:val="en-US"/>
        </w:rPr>
        <w:t>speculate</w:t>
      </w:r>
      <w:r w:rsidR="00BB7C64" w:rsidRPr="008D2F9F">
        <w:rPr>
          <w:rFonts w:asciiTheme="majorBidi" w:hAnsiTheme="majorBidi" w:cstheme="majorBidi"/>
          <w:sz w:val="24"/>
          <w:szCs w:val="24"/>
          <w:lang w:val="en-US"/>
        </w:rPr>
        <w:t xml:space="preserve"> with caution</w:t>
      </w:r>
      <w:r w:rsidR="00A76AAD" w:rsidRPr="008D2F9F">
        <w:rPr>
          <w:rFonts w:asciiTheme="majorBidi" w:hAnsiTheme="majorBidi" w:cstheme="majorBidi"/>
          <w:sz w:val="24"/>
          <w:szCs w:val="24"/>
          <w:lang w:val="en-US"/>
        </w:rPr>
        <w:t xml:space="preserve">, as it would be inappropriate to </w:t>
      </w:r>
      <w:r w:rsidR="00320402" w:rsidRPr="008D2F9F">
        <w:rPr>
          <w:rFonts w:asciiTheme="majorBidi" w:hAnsiTheme="majorBidi" w:cstheme="majorBidi"/>
          <w:sz w:val="24"/>
          <w:szCs w:val="24"/>
          <w:lang w:val="en-US"/>
        </w:rPr>
        <w:t>over-interpret</w:t>
      </w:r>
      <w:r w:rsidR="00A76AAD" w:rsidRPr="008D2F9F">
        <w:rPr>
          <w:rFonts w:asciiTheme="majorBidi" w:hAnsiTheme="majorBidi" w:cstheme="majorBidi"/>
          <w:sz w:val="24"/>
          <w:szCs w:val="24"/>
          <w:lang w:val="en-US"/>
        </w:rPr>
        <w:t xml:space="preserve"> </w:t>
      </w:r>
      <w:r w:rsidR="00320402" w:rsidRPr="008D2F9F">
        <w:rPr>
          <w:rFonts w:asciiTheme="majorBidi" w:hAnsiTheme="majorBidi" w:cstheme="majorBidi"/>
          <w:sz w:val="24"/>
          <w:szCs w:val="24"/>
          <w:lang w:val="en-US"/>
        </w:rPr>
        <w:t>differences</w:t>
      </w:r>
      <w:r w:rsidR="00BB7C64" w:rsidRPr="008D2F9F">
        <w:rPr>
          <w:rFonts w:asciiTheme="majorBidi" w:hAnsiTheme="majorBidi" w:cstheme="majorBidi"/>
          <w:sz w:val="24"/>
          <w:szCs w:val="24"/>
          <w:lang w:val="en-US"/>
        </w:rPr>
        <w:t xml:space="preserve"> between subscales</w:t>
      </w:r>
      <w:r w:rsidR="00320402" w:rsidRPr="008D2F9F">
        <w:rPr>
          <w:rFonts w:asciiTheme="majorBidi" w:hAnsiTheme="majorBidi" w:cstheme="majorBidi"/>
          <w:sz w:val="24"/>
          <w:szCs w:val="24"/>
          <w:lang w:val="en-US"/>
        </w:rPr>
        <w:t xml:space="preserve"> that are not statistically significant</w:t>
      </w:r>
      <w:r w:rsidR="00BB7C64" w:rsidRPr="008D2F9F">
        <w:rPr>
          <w:rFonts w:asciiTheme="majorBidi" w:hAnsiTheme="majorBidi" w:cstheme="majorBidi"/>
          <w:sz w:val="24"/>
          <w:szCs w:val="24"/>
          <w:lang w:val="en-US"/>
        </w:rPr>
        <w:t xml:space="preserve">. </w:t>
      </w:r>
      <w:r w:rsidR="00F95A3D" w:rsidRPr="008D2F9F">
        <w:rPr>
          <w:rFonts w:asciiTheme="majorBidi" w:hAnsiTheme="majorBidi" w:cstheme="majorBidi"/>
          <w:sz w:val="24"/>
          <w:szCs w:val="24"/>
          <w:lang w:val="en-US"/>
        </w:rPr>
        <w:t xml:space="preserve">Similarly, the simple effects of nostalgia on aspects of wellbeing varied across dimensions, although in general nostalgia was more positively related to wellbeing in older age (Study 1) or in limited </w:t>
      </w:r>
      <w:r w:rsidR="001F6BC0">
        <w:rPr>
          <w:rFonts w:asciiTheme="majorBidi" w:hAnsiTheme="majorBidi" w:cstheme="majorBidi"/>
          <w:sz w:val="24"/>
          <w:szCs w:val="24"/>
          <w:lang w:val="en-US"/>
        </w:rPr>
        <w:t xml:space="preserve">(than </w:t>
      </w:r>
      <w:r w:rsidR="00704D9D">
        <w:rPr>
          <w:rFonts w:asciiTheme="majorBidi" w:hAnsiTheme="majorBidi" w:cstheme="majorBidi"/>
          <w:sz w:val="24"/>
          <w:szCs w:val="24"/>
          <w:lang w:val="en-US"/>
        </w:rPr>
        <w:t xml:space="preserve">relatively </w:t>
      </w:r>
      <w:r w:rsidR="001F6BC0">
        <w:rPr>
          <w:rFonts w:asciiTheme="majorBidi" w:hAnsiTheme="majorBidi" w:cstheme="majorBidi"/>
          <w:sz w:val="24"/>
          <w:szCs w:val="24"/>
          <w:lang w:val="en-US"/>
        </w:rPr>
        <w:t xml:space="preserve">expansive) </w:t>
      </w:r>
      <w:r w:rsidR="00F95A3D" w:rsidRPr="008D2F9F">
        <w:rPr>
          <w:rFonts w:asciiTheme="majorBidi" w:hAnsiTheme="majorBidi" w:cstheme="majorBidi"/>
          <w:sz w:val="24"/>
          <w:szCs w:val="24"/>
          <w:lang w:val="en-US"/>
        </w:rPr>
        <w:t>time</w:t>
      </w:r>
      <w:r w:rsidR="001F6BC0">
        <w:rPr>
          <w:rFonts w:asciiTheme="majorBidi" w:hAnsiTheme="majorBidi" w:cstheme="majorBidi"/>
          <w:sz w:val="24"/>
          <w:szCs w:val="24"/>
          <w:lang w:val="en-US"/>
        </w:rPr>
        <w:t xml:space="preserve"> conditions</w:t>
      </w:r>
      <w:r w:rsidR="00F95A3D" w:rsidRPr="008D2F9F">
        <w:rPr>
          <w:rFonts w:asciiTheme="majorBidi" w:hAnsiTheme="majorBidi" w:cstheme="majorBidi"/>
          <w:sz w:val="24"/>
          <w:szCs w:val="24"/>
          <w:lang w:val="en-US"/>
        </w:rPr>
        <w:t xml:space="preserve"> (Stud</w:t>
      </w:r>
      <w:r w:rsidR="00FA12F8">
        <w:rPr>
          <w:rFonts w:asciiTheme="majorBidi" w:hAnsiTheme="majorBidi" w:cstheme="majorBidi"/>
          <w:sz w:val="24"/>
          <w:szCs w:val="24"/>
          <w:lang w:val="en-US"/>
        </w:rPr>
        <w:t>ies</w:t>
      </w:r>
      <w:r w:rsidR="00F95A3D" w:rsidRPr="008D2F9F">
        <w:rPr>
          <w:rFonts w:asciiTheme="majorBidi" w:hAnsiTheme="majorBidi" w:cstheme="majorBidi"/>
          <w:sz w:val="24"/>
          <w:szCs w:val="24"/>
          <w:lang w:val="en-US"/>
        </w:rPr>
        <w:t xml:space="preserve"> 3-4). This fits with past research (</w:t>
      </w:r>
      <w:r w:rsidR="009F0ED3" w:rsidRPr="008D2F9F">
        <w:rPr>
          <w:rFonts w:asciiTheme="majorBidi" w:hAnsiTheme="majorBidi" w:cstheme="majorBidi"/>
          <w:sz w:val="24"/>
          <w:szCs w:val="24"/>
          <w:lang w:val="en-US"/>
        </w:rPr>
        <w:t>Routledge et al., 2008; Van Dijke et al., 2019</w:t>
      </w:r>
      <w:r w:rsidR="006C2BD6" w:rsidRPr="008D2F9F">
        <w:rPr>
          <w:rFonts w:asciiTheme="majorBidi" w:hAnsiTheme="majorBidi" w:cstheme="majorBidi"/>
          <w:sz w:val="24"/>
          <w:szCs w:val="24"/>
          <w:lang w:val="en-US"/>
        </w:rPr>
        <w:t>; Wildshut et al., 2011</w:t>
      </w:r>
      <w:r w:rsidR="00F95A3D" w:rsidRPr="008D2F9F">
        <w:rPr>
          <w:rFonts w:asciiTheme="majorBidi" w:hAnsiTheme="majorBidi" w:cstheme="majorBidi"/>
          <w:sz w:val="24"/>
          <w:szCs w:val="24"/>
          <w:lang w:val="en-US"/>
        </w:rPr>
        <w:t xml:space="preserve">) in indicating that nostalgia becomes more relevant, and hence more </w:t>
      </w:r>
      <w:r w:rsidR="006C2BD6" w:rsidRPr="008D2F9F">
        <w:rPr>
          <w:rFonts w:asciiTheme="majorBidi" w:hAnsiTheme="majorBidi" w:cstheme="majorBidi"/>
          <w:sz w:val="24"/>
          <w:szCs w:val="24"/>
          <w:lang w:val="en-US"/>
        </w:rPr>
        <w:t>potent</w:t>
      </w:r>
      <w:r w:rsidR="00F95A3D" w:rsidRPr="008D2F9F">
        <w:rPr>
          <w:rFonts w:asciiTheme="majorBidi" w:hAnsiTheme="majorBidi" w:cstheme="majorBidi"/>
          <w:sz w:val="24"/>
          <w:szCs w:val="24"/>
          <w:lang w:val="en-US"/>
        </w:rPr>
        <w:t xml:space="preserve">, when under psychological threat. </w:t>
      </w:r>
      <w:r w:rsidR="009C7528" w:rsidRPr="008D2F9F">
        <w:rPr>
          <w:rFonts w:asciiTheme="majorBidi" w:hAnsiTheme="majorBidi" w:cstheme="majorBidi"/>
          <w:sz w:val="24"/>
          <w:szCs w:val="24"/>
          <w:lang w:val="en-US"/>
        </w:rPr>
        <w:t xml:space="preserve">Given that threats prompt individuals to seek meaning, emotional richness, and social connections, those who nostalgize in such contexts may do so in a more profound way and gain maximum benefits from </w:t>
      </w:r>
      <w:r w:rsidR="003A0444" w:rsidRPr="008D2F9F">
        <w:rPr>
          <w:rFonts w:asciiTheme="majorBidi" w:hAnsiTheme="majorBidi" w:cstheme="majorBidi"/>
          <w:sz w:val="24"/>
          <w:szCs w:val="24"/>
          <w:lang w:val="en-US"/>
        </w:rPr>
        <w:t>it</w:t>
      </w:r>
      <w:r w:rsidR="009C7528" w:rsidRPr="008D2F9F">
        <w:rPr>
          <w:rFonts w:asciiTheme="majorBidi" w:hAnsiTheme="majorBidi" w:cstheme="majorBidi"/>
          <w:sz w:val="24"/>
          <w:szCs w:val="24"/>
          <w:lang w:val="en-US"/>
        </w:rPr>
        <w:t>—not only restoring but often exceeding the wellbeing of those who are not</w:t>
      </w:r>
      <w:r w:rsidR="006C2BD6" w:rsidRPr="008D2F9F">
        <w:rPr>
          <w:rFonts w:asciiTheme="majorBidi" w:hAnsiTheme="majorBidi" w:cstheme="majorBidi"/>
          <w:sz w:val="24"/>
          <w:szCs w:val="24"/>
          <w:lang w:val="en-US"/>
        </w:rPr>
        <w:t xml:space="preserve"> currently</w:t>
      </w:r>
      <w:r w:rsidR="009C7528" w:rsidRPr="008D2F9F">
        <w:rPr>
          <w:rFonts w:asciiTheme="majorBidi" w:hAnsiTheme="majorBidi" w:cstheme="majorBidi"/>
          <w:sz w:val="24"/>
          <w:szCs w:val="24"/>
          <w:lang w:val="en-US"/>
        </w:rPr>
        <w:t xml:space="preserve"> threatened or who nostalgize in the absence of threat.</w:t>
      </w:r>
    </w:p>
    <w:p w14:paraId="0FE34D0F" w14:textId="273EF166" w:rsidR="00715F99" w:rsidRPr="008D2F9F" w:rsidRDefault="00715F99" w:rsidP="004C6604">
      <w:pPr>
        <w:widowControl w:val="0"/>
        <w:spacing w:after="0" w:line="480" w:lineRule="exact"/>
        <w:ind w:firstLine="720"/>
        <w:rPr>
          <w:rFonts w:asciiTheme="majorBidi" w:hAnsiTheme="majorBidi" w:cstheme="majorBidi"/>
          <w:sz w:val="24"/>
          <w:szCs w:val="24"/>
          <w:lang w:val="en-US"/>
        </w:rPr>
      </w:pPr>
      <w:r w:rsidRPr="008D2F9F">
        <w:rPr>
          <w:rFonts w:asciiTheme="majorBidi" w:hAnsiTheme="majorBidi" w:cstheme="majorBidi"/>
          <w:bCs/>
          <w:sz w:val="24"/>
          <w:szCs w:val="24"/>
          <w:lang w:val="en-US"/>
        </w:rPr>
        <w:t>The current findings demonstrated convergence between dispositional and state nostalgia (Routledge et al., 2008, 2011; Seehusen et al., 2013</w:t>
      </w:r>
      <w:r w:rsidR="00AC3951" w:rsidRPr="008D2F9F">
        <w:rPr>
          <w:rFonts w:asciiTheme="majorBidi" w:hAnsiTheme="majorBidi" w:cstheme="majorBidi"/>
          <w:bCs/>
          <w:sz w:val="24"/>
          <w:szCs w:val="24"/>
          <w:lang w:val="en-US"/>
        </w:rPr>
        <w:t>; Stephan et al., 2015</w:t>
      </w:r>
      <w:r w:rsidRPr="008D2F9F">
        <w:rPr>
          <w:rFonts w:asciiTheme="majorBidi" w:hAnsiTheme="majorBidi" w:cstheme="majorBidi"/>
          <w:bCs/>
          <w:sz w:val="24"/>
          <w:szCs w:val="24"/>
          <w:lang w:val="en-US"/>
        </w:rPr>
        <w:t xml:space="preserve">). </w:t>
      </w:r>
      <w:r w:rsidR="006A41BE" w:rsidRPr="008D2F9F">
        <w:rPr>
          <w:rFonts w:asciiTheme="majorBidi" w:hAnsiTheme="majorBidi" w:cstheme="majorBidi"/>
          <w:bCs/>
          <w:sz w:val="24"/>
          <w:szCs w:val="24"/>
          <w:lang w:val="en-US"/>
        </w:rPr>
        <w:t>I</w:t>
      </w:r>
      <w:r w:rsidRPr="008D2F9F">
        <w:rPr>
          <w:rFonts w:asciiTheme="majorBidi" w:hAnsiTheme="majorBidi" w:cstheme="majorBidi"/>
          <w:bCs/>
          <w:sz w:val="24"/>
          <w:szCs w:val="24"/>
          <w:lang w:val="en-US"/>
        </w:rPr>
        <w:t xml:space="preserve">nducing state nostalgia buffered short-term wellbeing from limited time perspective in similar ways that nostalgia proneness </w:t>
      </w:r>
      <w:r w:rsidR="00B0551F">
        <w:rPr>
          <w:rFonts w:asciiTheme="majorBidi" w:hAnsiTheme="majorBidi" w:cstheme="majorBidi"/>
          <w:bCs/>
          <w:sz w:val="24"/>
          <w:szCs w:val="24"/>
          <w:lang w:val="en-US"/>
        </w:rPr>
        <w:t xml:space="preserve">appeared to </w:t>
      </w:r>
      <w:r w:rsidR="00480A9F" w:rsidRPr="008D2F9F">
        <w:rPr>
          <w:rFonts w:asciiTheme="majorBidi" w:hAnsiTheme="majorBidi" w:cstheme="majorBidi"/>
          <w:bCs/>
          <w:sz w:val="24"/>
          <w:szCs w:val="24"/>
          <w:lang w:val="en-US"/>
        </w:rPr>
        <w:t>buffer</w:t>
      </w:r>
      <w:r w:rsidRPr="008D2F9F">
        <w:rPr>
          <w:rFonts w:asciiTheme="majorBidi" w:hAnsiTheme="majorBidi" w:cstheme="majorBidi"/>
          <w:bCs/>
          <w:sz w:val="24"/>
          <w:szCs w:val="24"/>
          <w:lang w:val="en-US"/>
        </w:rPr>
        <w:t xml:space="preserve"> long</w:t>
      </w:r>
      <w:r w:rsidR="00997E6D" w:rsidRPr="008D2F9F">
        <w:rPr>
          <w:rFonts w:asciiTheme="majorBidi" w:hAnsiTheme="majorBidi" w:cstheme="majorBidi"/>
          <w:bCs/>
          <w:sz w:val="24"/>
          <w:szCs w:val="24"/>
          <w:lang w:val="en-US"/>
        </w:rPr>
        <w:t>er</w:t>
      </w:r>
      <w:r w:rsidRPr="008D2F9F">
        <w:rPr>
          <w:rFonts w:asciiTheme="majorBidi" w:hAnsiTheme="majorBidi" w:cstheme="majorBidi"/>
          <w:bCs/>
          <w:sz w:val="24"/>
          <w:szCs w:val="24"/>
          <w:lang w:val="en-US"/>
        </w:rPr>
        <w:t xml:space="preserve">-term wellbeing in older age. </w:t>
      </w:r>
      <w:r w:rsidR="00CE6540" w:rsidRPr="008D2F9F">
        <w:rPr>
          <w:rFonts w:asciiTheme="majorBidi" w:hAnsiTheme="majorBidi" w:cstheme="majorBidi"/>
          <w:bCs/>
          <w:sz w:val="24"/>
          <w:szCs w:val="24"/>
          <w:lang w:val="en-US"/>
        </w:rPr>
        <w:t>E</w:t>
      </w:r>
      <w:r w:rsidRPr="008D2F9F">
        <w:rPr>
          <w:rFonts w:asciiTheme="majorBidi" w:hAnsiTheme="majorBidi" w:cstheme="majorBidi"/>
          <w:bCs/>
          <w:sz w:val="24"/>
          <w:szCs w:val="24"/>
          <w:lang w:val="en-US"/>
        </w:rPr>
        <w:t xml:space="preserve">ngaging in regular doses of state nostalgia when needed, and experiencing the corresponding boosts in short-term wellbeing, </w:t>
      </w:r>
      <w:r w:rsidR="00CE6540" w:rsidRPr="008D2F9F">
        <w:rPr>
          <w:rFonts w:asciiTheme="majorBidi" w:hAnsiTheme="majorBidi" w:cstheme="majorBidi"/>
          <w:bCs/>
          <w:sz w:val="24"/>
          <w:szCs w:val="24"/>
          <w:lang w:val="en-US"/>
        </w:rPr>
        <w:t>may have</w:t>
      </w:r>
      <w:r w:rsidRPr="008D2F9F">
        <w:rPr>
          <w:rFonts w:asciiTheme="majorBidi" w:hAnsiTheme="majorBidi" w:cstheme="majorBidi"/>
          <w:bCs/>
          <w:sz w:val="24"/>
          <w:szCs w:val="24"/>
          <w:lang w:val="en-US"/>
        </w:rPr>
        <w:t xml:space="preserve"> a cumulative effect in preserving longer-term psychological wellbeing. </w:t>
      </w:r>
      <w:r w:rsidR="006A41BE" w:rsidRPr="008D2F9F">
        <w:rPr>
          <w:rFonts w:asciiTheme="majorBidi" w:hAnsiTheme="majorBidi" w:cstheme="majorBidi"/>
          <w:bCs/>
          <w:sz w:val="24"/>
          <w:szCs w:val="24"/>
          <w:lang w:val="en-US"/>
        </w:rPr>
        <w:t>N</w:t>
      </w:r>
      <w:r w:rsidRPr="008D2F9F">
        <w:rPr>
          <w:rFonts w:asciiTheme="majorBidi" w:hAnsiTheme="majorBidi" w:cstheme="majorBidi"/>
          <w:bCs/>
          <w:sz w:val="24"/>
          <w:szCs w:val="24"/>
          <w:lang w:val="en-US"/>
        </w:rPr>
        <w:t>ostalgia-prone individuals are those who make use of the resource of state nostalgia most effectively</w:t>
      </w:r>
      <w:r w:rsidR="00480A9F" w:rsidRPr="008D2F9F">
        <w:rPr>
          <w:rFonts w:asciiTheme="majorBidi" w:hAnsiTheme="majorBidi" w:cstheme="majorBidi"/>
          <w:bCs/>
          <w:sz w:val="24"/>
          <w:szCs w:val="24"/>
          <w:lang w:val="en-US"/>
        </w:rPr>
        <w:t xml:space="preserve"> (</w:t>
      </w:r>
      <w:r w:rsidR="000A13A8" w:rsidRPr="008D2F9F">
        <w:rPr>
          <w:rFonts w:asciiTheme="majorBidi" w:hAnsiTheme="majorBidi" w:cstheme="majorBidi"/>
          <w:bCs/>
          <w:sz w:val="24"/>
          <w:szCs w:val="24"/>
          <w:lang w:val="en-US"/>
        </w:rPr>
        <w:t>Cheung, Sedikides, &amp; Wildschut, 2016</w:t>
      </w:r>
      <w:r w:rsidR="00480A9F" w:rsidRPr="008D2F9F">
        <w:rPr>
          <w:rFonts w:asciiTheme="majorBidi" w:hAnsiTheme="majorBidi" w:cstheme="majorBidi"/>
          <w:bCs/>
          <w:sz w:val="24"/>
          <w:szCs w:val="24"/>
          <w:lang w:val="en-US"/>
        </w:rPr>
        <w:t>).</w:t>
      </w:r>
      <w:r w:rsidRPr="008D2F9F">
        <w:rPr>
          <w:rFonts w:asciiTheme="majorBidi" w:hAnsiTheme="majorBidi" w:cstheme="majorBidi"/>
          <w:bCs/>
          <w:sz w:val="24"/>
          <w:szCs w:val="24"/>
          <w:lang w:val="en-US"/>
        </w:rPr>
        <w:t xml:space="preserve"> </w:t>
      </w:r>
      <w:r w:rsidR="0050682E" w:rsidRPr="008D2F9F">
        <w:rPr>
          <w:rFonts w:asciiTheme="majorBidi" w:hAnsiTheme="majorBidi" w:cstheme="majorBidi"/>
          <w:bCs/>
          <w:sz w:val="24"/>
          <w:szCs w:val="24"/>
          <w:lang w:val="en-US"/>
        </w:rPr>
        <w:t xml:space="preserve">This may reflect part of an armory of strategies </w:t>
      </w:r>
      <w:r w:rsidR="006C2BD6" w:rsidRPr="008D2F9F">
        <w:rPr>
          <w:rFonts w:asciiTheme="majorBidi" w:hAnsiTheme="majorBidi" w:cstheme="majorBidi"/>
          <w:bCs/>
          <w:sz w:val="24"/>
          <w:szCs w:val="24"/>
          <w:lang w:val="en-US"/>
        </w:rPr>
        <w:t xml:space="preserve">deployed </w:t>
      </w:r>
      <w:r w:rsidR="0050682E" w:rsidRPr="008D2F9F">
        <w:rPr>
          <w:rFonts w:asciiTheme="majorBidi" w:hAnsiTheme="majorBidi" w:cstheme="majorBidi"/>
          <w:bCs/>
          <w:sz w:val="24"/>
          <w:szCs w:val="24"/>
          <w:lang w:val="en-US"/>
        </w:rPr>
        <w:t>by those who are effective at regulating emotions</w:t>
      </w:r>
      <w:r w:rsidR="009F0ED3" w:rsidRPr="008D2F9F">
        <w:rPr>
          <w:rFonts w:asciiTheme="majorBidi" w:hAnsiTheme="majorBidi" w:cstheme="majorBidi"/>
          <w:bCs/>
          <w:sz w:val="24"/>
          <w:szCs w:val="24"/>
          <w:lang w:val="en-US"/>
        </w:rPr>
        <w:t xml:space="preserve"> (Wildschut, Sedikides, &amp; Alowidy, 2019</w:t>
      </w:r>
      <w:r w:rsidR="006C2BD6" w:rsidRPr="008D2F9F">
        <w:rPr>
          <w:rFonts w:asciiTheme="majorBidi" w:hAnsiTheme="majorBidi" w:cstheme="majorBidi"/>
          <w:bCs/>
          <w:sz w:val="24"/>
          <w:szCs w:val="24"/>
          <w:lang w:val="en-US"/>
        </w:rPr>
        <w:t>)</w:t>
      </w:r>
      <w:r w:rsidR="0050682E" w:rsidRPr="008D2F9F">
        <w:rPr>
          <w:rFonts w:asciiTheme="majorBidi" w:hAnsiTheme="majorBidi" w:cstheme="majorBidi"/>
          <w:bCs/>
          <w:sz w:val="24"/>
          <w:szCs w:val="24"/>
          <w:lang w:val="en-US"/>
        </w:rPr>
        <w:t>. Future research could examine whether individual differences in emotion-regulation predict the propensity to draw on nostalgia.</w:t>
      </w:r>
    </w:p>
    <w:p w14:paraId="1E0FF90A" w14:textId="0C9741E9" w:rsidR="00504516" w:rsidRPr="008D2F9F" w:rsidRDefault="006A41BE" w:rsidP="004C6604">
      <w:pPr>
        <w:widowControl w:val="0"/>
        <w:spacing w:after="0" w:line="480" w:lineRule="exact"/>
        <w:ind w:firstLine="720"/>
        <w:rPr>
          <w:rFonts w:asciiTheme="majorBidi" w:hAnsiTheme="majorBidi" w:cstheme="majorBidi"/>
          <w:bCs/>
          <w:sz w:val="24"/>
          <w:szCs w:val="24"/>
          <w:lang w:val="en-US"/>
        </w:rPr>
      </w:pPr>
      <w:r w:rsidRPr="008D2F9F">
        <w:rPr>
          <w:rFonts w:asciiTheme="majorBidi" w:hAnsiTheme="majorBidi" w:cstheme="majorBidi"/>
          <w:sz w:val="24"/>
          <w:szCs w:val="24"/>
          <w:lang w:val="en-US"/>
        </w:rPr>
        <w:t xml:space="preserve">Our </w:t>
      </w:r>
      <w:r w:rsidR="002E6898" w:rsidRPr="008D2F9F">
        <w:rPr>
          <w:rFonts w:asciiTheme="majorBidi" w:hAnsiTheme="majorBidi" w:cstheme="majorBidi"/>
          <w:sz w:val="24"/>
          <w:szCs w:val="24"/>
          <w:lang w:val="en-US"/>
        </w:rPr>
        <w:t>research</w:t>
      </w:r>
      <w:r w:rsidR="00523536" w:rsidRPr="008D2F9F">
        <w:rPr>
          <w:rFonts w:asciiTheme="majorBidi" w:hAnsiTheme="majorBidi" w:cstheme="majorBidi"/>
          <w:sz w:val="24"/>
          <w:szCs w:val="24"/>
          <w:lang w:val="en-US"/>
        </w:rPr>
        <w:t xml:space="preserve"> </w:t>
      </w:r>
      <w:r w:rsidR="002D18AA" w:rsidRPr="008D2F9F">
        <w:rPr>
          <w:rFonts w:asciiTheme="majorBidi" w:hAnsiTheme="majorBidi" w:cstheme="majorBidi"/>
          <w:sz w:val="24"/>
          <w:szCs w:val="24"/>
          <w:lang w:val="en-US"/>
        </w:rPr>
        <w:t>build</w:t>
      </w:r>
      <w:r w:rsidR="002E6898" w:rsidRPr="008D2F9F">
        <w:rPr>
          <w:rFonts w:asciiTheme="majorBidi" w:hAnsiTheme="majorBidi" w:cstheme="majorBidi"/>
          <w:sz w:val="24"/>
          <w:szCs w:val="24"/>
          <w:lang w:val="en-US"/>
        </w:rPr>
        <w:t>s</w:t>
      </w:r>
      <w:r w:rsidR="002D18AA" w:rsidRPr="008D2F9F">
        <w:rPr>
          <w:rFonts w:asciiTheme="majorBidi" w:hAnsiTheme="majorBidi" w:cstheme="majorBidi"/>
          <w:sz w:val="24"/>
          <w:szCs w:val="24"/>
          <w:lang w:val="en-US"/>
        </w:rPr>
        <w:t xml:space="preserve"> on</w:t>
      </w:r>
      <w:r w:rsidR="00567D31" w:rsidRPr="008D2F9F">
        <w:rPr>
          <w:rFonts w:asciiTheme="majorBidi" w:hAnsiTheme="majorBidi" w:cstheme="majorBidi"/>
          <w:sz w:val="24"/>
          <w:szCs w:val="24"/>
          <w:lang w:val="en-US"/>
        </w:rPr>
        <w:t xml:space="preserve"> literature</w:t>
      </w:r>
      <w:r w:rsidR="00BF61E5" w:rsidRPr="008D2F9F">
        <w:rPr>
          <w:rFonts w:asciiTheme="majorBidi" w:hAnsiTheme="majorBidi" w:cstheme="majorBidi"/>
          <w:sz w:val="24"/>
          <w:szCs w:val="24"/>
          <w:lang w:val="en-US"/>
        </w:rPr>
        <w:t>s</w:t>
      </w:r>
      <w:r w:rsidR="00567D31" w:rsidRPr="008D2F9F">
        <w:rPr>
          <w:rFonts w:asciiTheme="majorBidi" w:hAnsiTheme="majorBidi" w:cstheme="majorBidi"/>
          <w:sz w:val="24"/>
          <w:szCs w:val="24"/>
          <w:lang w:val="en-US"/>
        </w:rPr>
        <w:t xml:space="preserve"> recognizing the relevance of past memories in </w:t>
      </w:r>
      <w:r w:rsidR="001C6747" w:rsidRPr="008D2F9F">
        <w:rPr>
          <w:rFonts w:asciiTheme="majorBidi" w:hAnsiTheme="majorBidi" w:cstheme="majorBidi"/>
          <w:sz w:val="24"/>
          <w:szCs w:val="24"/>
          <w:lang w:val="en-US"/>
        </w:rPr>
        <w:t>older</w:t>
      </w:r>
      <w:r w:rsidR="009B48D6" w:rsidRPr="008D2F9F">
        <w:rPr>
          <w:rFonts w:asciiTheme="majorBidi" w:hAnsiTheme="majorBidi" w:cstheme="majorBidi"/>
          <w:sz w:val="24"/>
          <w:szCs w:val="24"/>
          <w:lang w:val="en-US"/>
        </w:rPr>
        <w:t xml:space="preserve"> </w:t>
      </w:r>
      <w:r w:rsidR="001C6747" w:rsidRPr="008D2F9F">
        <w:rPr>
          <w:rFonts w:asciiTheme="majorBidi" w:hAnsiTheme="majorBidi" w:cstheme="majorBidi"/>
          <w:sz w:val="24"/>
          <w:szCs w:val="24"/>
          <w:lang w:val="en-US"/>
        </w:rPr>
        <w:t>adulthood</w:t>
      </w:r>
      <w:r w:rsidR="00567D31" w:rsidRPr="008D2F9F">
        <w:rPr>
          <w:rFonts w:asciiTheme="majorBidi" w:hAnsiTheme="majorBidi" w:cstheme="majorBidi"/>
          <w:sz w:val="24"/>
          <w:szCs w:val="24"/>
          <w:lang w:val="en-US"/>
        </w:rPr>
        <w:t xml:space="preserve">, </w:t>
      </w:r>
      <w:r w:rsidR="00567D31" w:rsidRPr="008D2F9F">
        <w:rPr>
          <w:rFonts w:asciiTheme="majorBidi" w:hAnsiTheme="majorBidi" w:cstheme="majorBidi"/>
          <w:bCs/>
          <w:sz w:val="24"/>
          <w:szCs w:val="24"/>
          <w:lang w:val="en-US"/>
        </w:rPr>
        <w:t xml:space="preserve">including life review (Butler, 1963), integrative reminiscence (Bluck &amp; Levine, 1998), and life story (McAdams, 2001). </w:t>
      </w:r>
      <w:r w:rsidRPr="008D2F9F">
        <w:rPr>
          <w:rFonts w:asciiTheme="majorBidi" w:hAnsiTheme="majorBidi" w:cstheme="majorBidi"/>
          <w:bCs/>
          <w:sz w:val="24"/>
          <w:szCs w:val="24"/>
          <w:lang w:val="en-US"/>
        </w:rPr>
        <w:t>T</w:t>
      </w:r>
      <w:r w:rsidR="002D18AA" w:rsidRPr="008D2F9F">
        <w:rPr>
          <w:rFonts w:asciiTheme="majorBidi" w:hAnsiTheme="majorBidi" w:cstheme="majorBidi"/>
          <w:bCs/>
          <w:sz w:val="24"/>
          <w:szCs w:val="24"/>
          <w:lang w:val="en-US"/>
        </w:rPr>
        <w:t>he</w:t>
      </w:r>
      <w:r w:rsidR="00795757" w:rsidRPr="008D2F9F">
        <w:rPr>
          <w:rFonts w:asciiTheme="majorBidi" w:hAnsiTheme="majorBidi" w:cstheme="majorBidi"/>
          <w:bCs/>
          <w:sz w:val="24"/>
          <w:szCs w:val="24"/>
          <w:lang w:val="en-US"/>
        </w:rPr>
        <w:t xml:space="preserve"> emotion </w:t>
      </w:r>
      <w:r w:rsidR="002D18AA" w:rsidRPr="008D2F9F">
        <w:rPr>
          <w:rFonts w:asciiTheme="majorBidi" w:hAnsiTheme="majorBidi" w:cstheme="majorBidi"/>
          <w:bCs/>
          <w:sz w:val="24"/>
          <w:szCs w:val="24"/>
          <w:lang w:val="en-US"/>
        </w:rPr>
        <w:t xml:space="preserve">of nostalgia </w:t>
      </w:r>
      <w:r w:rsidR="00E4492D" w:rsidRPr="008D2F9F">
        <w:rPr>
          <w:rFonts w:asciiTheme="majorBidi" w:hAnsiTheme="majorBidi" w:cstheme="majorBidi"/>
          <w:bCs/>
          <w:sz w:val="24"/>
          <w:szCs w:val="24"/>
          <w:lang w:val="en-US"/>
        </w:rPr>
        <w:t>might</w:t>
      </w:r>
      <w:r w:rsidR="002D18AA" w:rsidRPr="008D2F9F">
        <w:rPr>
          <w:rFonts w:asciiTheme="majorBidi" w:hAnsiTheme="majorBidi" w:cstheme="majorBidi"/>
          <w:bCs/>
          <w:sz w:val="24"/>
          <w:szCs w:val="24"/>
          <w:lang w:val="en-US"/>
        </w:rPr>
        <w:t xml:space="preserve"> be one reason for the benefits of such past-oriented practices. </w:t>
      </w:r>
      <w:r w:rsidRPr="008D2F9F">
        <w:rPr>
          <w:rFonts w:asciiTheme="majorBidi" w:hAnsiTheme="majorBidi" w:cstheme="majorBidi"/>
          <w:bCs/>
          <w:sz w:val="24"/>
          <w:szCs w:val="24"/>
          <w:lang w:val="en-US"/>
        </w:rPr>
        <w:t>Our</w:t>
      </w:r>
      <w:r w:rsidR="00795757" w:rsidRPr="008D2F9F">
        <w:rPr>
          <w:rFonts w:asciiTheme="majorBidi" w:hAnsiTheme="majorBidi" w:cstheme="majorBidi"/>
          <w:bCs/>
          <w:sz w:val="24"/>
          <w:szCs w:val="24"/>
          <w:lang w:val="en-US"/>
        </w:rPr>
        <w:t xml:space="preserve"> findings might </w:t>
      </w:r>
      <w:r w:rsidR="00AC3951" w:rsidRPr="008D2F9F">
        <w:rPr>
          <w:rFonts w:asciiTheme="majorBidi" w:hAnsiTheme="majorBidi" w:cstheme="majorBidi"/>
          <w:bCs/>
          <w:sz w:val="24"/>
          <w:szCs w:val="24"/>
          <w:lang w:val="en-US"/>
        </w:rPr>
        <w:t xml:space="preserve">also </w:t>
      </w:r>
      <w:r w:rsidR="00795757" w:rsidRPr="008D2F9F">
        <w:rPr>
          <w:rFonts w:asciiTheme="majorBidi" w:hAnsiTheme="majorBidi" w:cstheme="majorBidi"/>
          <w:bCs/>
          <w:sz w:val="24"/>
          <w:szCs w:val="24"/>
          <w:lang w:val="en-US"/>
        </w:rPr>
        <w:t>have therapeutic implications</w:t>
      </w:r>
      <w:r w:rsidR="00724E91" w:rsidRPr="008D2F9F">
        <w:rPr>
          <w:rFonts w:asciiTheme="majorBidi" w:hAnsiTheme="majorBidi" w:cstheme="majorBidi"/>
          <w:bCs/>
          <w:sz w:val="24"/>
          <w:szCs w:val="24"/>
          <w:lang w:val="en-US"/>
        </w:rPr>
        <w:t xml:space="preserve">. </w:t>
      </w:r>
      <w:r w:rsidRPr="008D2F9F">
        <w:rPr>
          <w:rFonts w:asciiTheme="majorBidi" w:hAnsiTheme="majorBidi" w:cstheme="majorBidi"/>
          <w:bCs/>
          <w:sz w:val="24"/>
          <w:szCs w:val="24"/>
          <w:lang w:val="en-US"/>
        </w:rPr>
        <w:t>R</w:t>
      </w:r>
      <w:r w:rsidR="00567D31" w:rsidRPr="008D2F9F">
        <w:rPr>
          <w:rFonts w:asciiTheme="majorBidi" w:hAnsiTheme="majorBidi" w:cstheme="majorBidi"/>
          <w:bCs/>
          <w:sz w:val="24"/>
          <w:szCs w:val="24"/>
          <w:lang w:val="en-US"/>
        </w:rPr>
        <w:t xml:space="preserve">eminiscence has been </w:t>
      </w:r>
      <w:r w:rsidR="001F487D" w:rsidRPr="008D2F9F">
        <w:rPr>
          <w:rFonts w:asciiTheme="majorBidi" w:hAnsiTheme="majorBidi" w:cstheme="majorBidi"/>
          <w:bCs/>
          <w:sz w:val="24"/>
          <w:szCs w:val="24"/>
          <w:lang w:val="en-US"/>
        </w:rPr>
        <w:t xml:space="preserve">implemented </w:t>
      </w:r>
      <w:r w:rsidR="00567D31" w:rsidRPr="008D2F9F">
        <w:rPr>
          <w:rFonts w:asciiTheme="majorBidi" w:hAnsiTheme="majorBidi" w:cstheme="majorBidi"/>
          <w:bCs/>
          <w:sz w:val="24"/>
          <w:szCs w:val="24"/>
          <w:lang w:val="en-US"/>
        </w:rPr>
        <w:t>in therapies and self-help techniques fo</w:t>
      </w:r>
      <w:r w:rsidR="0011403B" w:rsidRPr="008D2F9F">
        <w:rPr>
          <w:rFonts w:asciiTheme="majorBidi" w:hAnsiTheme="majorBidi" w:cstheme="majorBidi"/>
          <w:bCs/>
          <w:sz w:val="24"/>
          <w:szCs w:val="24"/>
          <w:lang w:val="en-US"/>
        </w:rPr>
        <w:t>r depression in older</w:t>
      </w:r>
      <w:r w:rsidR="009B48D6" w:rsidRPr="008D2F9F">
        <w:rPr>
          <w:rFonts w:asciiTheme="majorBidi" w:hAnsiTheme="majorBidi" w:cstheme="majorBidi"/>
          <w:bCs/>
          <w:sz w:val="24"/>
          <w:szCs w:val="24"/>
          <w:lang w:val="en-US"/>
        </w:rPr>
        <w:t xml:space="preserve"> </w:t>
      </w:r>
      <w:r w:rsidR="0011403B" w:rsidRPr="008D2F9F">
        <w:rPr>
          <w:rFonts w:asciiTheme="majorBidi" w:hAnsiTheme="majorBidi" w:cstheme="majorBidi"/>
          <w:bCs/>
          <w:sz w:val="24"/>
          <w:szCs w:val="24"/>
          <w:lang w:val="en-US"/>
        </w:rPr>
        <w:t>adults</w:t>
      </w:r>
      <w:r w:rsidR="00567D31" w:rsidRPr="008D2F9F">
        <w:rPr>
          <w:rFonts w:asciiTheme="majorBidi" w:hAnsiTheme="majorBidi" w:cstheme="majorBidi"/>
          <w:sz w:val="24"/>
          <w:szCs w:val="24"/>
          <w:lang w:val="en-US"/>
        </w:rPr>
        <w:t xml:space="preserve">, but methods and </w:t>
      </w:r>
      <w:r w:rsidR="00A95DB2" w:rsidRPr="008D2F9F">
        <w:rPr>
          <w:rFonts w:asciiTheme="majorBidi" w:hAnsiTheme="majorBidi" w:cstheme="majorBidi"/>
          <w:sz w:val="24"/>
          <w:szCs w:val="24"/>
          <w:lang w:val="en-US"/>
        </w:rPr>
        <w:t xml:space="preserve">success levels </w:t>
      </w:r>
      <w:r w:rsidR="00567D31" w:rsidRPr="008D2F9F">
        <w:rPr>
          <w:rFonts w:asciiTheme="majorBidi" w:hAnsiTheme="majorBidi" w:cstheme="majorBidi"/>
          <w:sz w:val="24"/>
          <w:szCs w:val="24"/>
          <w:lang w:val="en-US"/>
        </w:rPr>
        <w:t>vary</w:t>
      </w:r>
      <w:r w:rsidR="002D18AA" w:rsidRPr="008D2F9F">
        <w:rPr>
          <w:rFonts w:asciiTheme="majorBidi" w:hAnsiTheme="majorBidi" w:cstheme="majorBidi"/>
          <w:sz w:val="24"/>
          <w:szCs w:val="24"/>
          <w:lang w:val="en-US"/>
        </w:rPr>
        <w:t xml:space="preserve">, partly reflecting </w:t>
      </w:r>
      <w:r w:rsidR="00795757" w:rsidRPr="008D2F9F">
        <w:rPr>
          <w:rFonts w:asciiTheme="majorBidi" w:hAnsiTheme="majorBidi" w:cstheme="majorBidi"/>
          <w:sz w:val="24"/>
          <w:szCs w:val="24"/>
          <w:lang w:val="en-US"/>
        </w:rPr>
        <w:t>poor</w:t>
      </w:r>
      <w:r w:rsidR="002D18AA" w:rsidRPr="008D2F9F">
        <w:rPr>
          <w:rFonts w:asciiTheme="majorBidi" w:hAnsiTheme="majorBidi" w:cstheme="majorBidi"/>
          <w:sz w:val="24"/>
          <w:szCs w:val="24"/>
          <w:lang w:val="en-US"/>
        </w:rPr>
        <w:t xml:space="preserve"> understanding of underlying mechanisms</w:t>
      </w:r>
      <w:r w:rsidR="00567D31" w:rsidRPr="008D2F9F">
        <w:rPr>
          <w:rFonts w:asciiTheme="majorBidi" w:hAnsiTheme="majorBidi" w:cstheme="majorBidi"/>
          <w:bCs/>
          <w:sz w:val="24"/>
          <w:szCs w:val="24"/>
          <w:lang w:val="en-US"/>
        </w:rPr>
        <w:t xml:space="preserve"> </w:t>
      </w:r>
      <w:r w:rsidR="00114821" w:rsidRPr="008D2F9F">
        <w:rPr>
          <w:rFonts w:asciiTheme="majorBidi" w:hAnsiTheme="majorBidi" w:cstheme="majorBidi"/>
          <w:bCs/>
          <w:sz w:val="24"/>
          <w:szCs w:val="24"/>
          <w:lang w:val="en-US"/>
        </w:rPr>
        <w:t>(Bohlmeijer, Smit, &amp; Cui</w:t>
      </w:r>
      <w:r w:rsidR="00567D31" w:rsidRPr="008D2F9F">
        <w:rPr>
          <w:rFonts w:asciiTheme="majorBidi" w:hAnsiTheme="majorBidi" w:cstheme="majorBidi"/>
          <w:bCs/>
          <w:sz w:val="24"/>
          <w:szCs w:val="24"/>
          <w:lang w:val="en-US"/>
        </w:rPr>
        <w:t xml:space="preserve">pers, 2003). </w:t>
      </w:r>
      <w:r w:rsidR="0011403B" w:rsidRPr="008D2F9F">
        <w:rPr>
          <w:rFonts w:asciiTheme="majorBidi" w:hAnsiTheme="majorBidi" w:cstheme="majorBidi"/>
          <w:bCs/>
          <w:sz w:val="24"/>
          <w:szCs w:val="24"/>
          <w:lang w:val="en-US"/>
        </w:rPr>
        <w:t>Given that reminiscence often triggers nostalgia—</w:t>
      </w:r>
      <w:r w:rsidR="00A35AF5" w:rsidRPr="008D2F9F">
        <w:rPr>
          <w:rFonts w:asciiTheme="majorBidi" w:hAnsiTheme="majorBidi" w:cstheme="majorBidi"/>
          <w:bCs/>
          <w:sz w:val="24"/>
          <w:szCs w:val="24"/>
          <w:lang w:val="en-US"/>
        </w:rPr>
        <w:t>yet</w:t>
      </w:r>
      <w:r w:rsidR="0011403B" w:rsidRPr="008D2F9F">
        <w:rPr>
          <w:rFonts w:asciiTheme="majorBidi" w:hAnsiTheme="majorBidi" w:cstheme="majorBidi"/>
          <w:bCs/>
          <w:sz w:val="24"/>
          <w:szCs w:val="24"/>
          <w:lang w:val="en-US"/>
        </w:rPr>
        <w:t xml:space="preserve"> nostalgia includes additional affective, social,</w:t>
      </w:r>
      <w:r w:rsidR="00AC3951" w:rsidRPr="008D2F9F">
        <w:rPr>
          <w:rFonts w:asciiTheme="majorBidi" w:hAnsiTheme="majorBidi" w:cstheme="majorBidi"/>
          <w:bCs/>
          <w:sz w:val="24"/>
          <w:szCs w:val="24"/>
          <w:lang w:val="en-US"/>
        </w:rPr>
        <w:t xml:space="preserve"> self-relevant,</w:t>
      </w:r>
      <w:r w:rsidR="0011403B" w:rsidRPr="008D2F9F">
        <w:rPr>
          <w:rFonts w:asciiTheme="majorBidi" w:hAnsiTheme="majorBidi" w:cstheme="majorBidi"/>
          <w:bCs/>
          <w:sz w:val="24"/>
          <w:szCs w:val="24"/>
          <w:lang w:val="en-US"/>
        </w:rPr>
        <w:t xml:space="preserve"> and </w:t>
      </w:r>
      <w:r w:rsidR="00AC3951" w:rsidRPr="008D2F9F">
        <w:rPr>
          <w:rFonts w:asciiTheme="majorBidi" w:hAnsiTheme="majorBidi" w:cstheme="majorBidi"/>
          <w:bCs/>
          <w:sz w:val="24"/>
          <w:szCs w:val="24"/>
          <w:lang w:val="en-US"/>
        </w:rPr>
        <w:t xml:space="preserve">existential </w:t>
      </w:r>
      <w:r w:rsidR="0011403B" w:rsidRPr="008D2F9F">
        <w:rPr>
          <w:rFonts w:asciiTheme="majorBidi" w:hAnsiTheme="majorBidi" w:cstheme="majorBidi"/>
          <w:bCs/>
          <w:sz w:val="24"/>
          <w:szCs w:val="24"/>
          <w:lang w:val="en-US"/>
        </w:rPr>
        <w:t>features (</w:t>
      </w:r>
      <w:r w:rsidR="00AC3951" w:rsidRPr="008D2F9F">
        <w:rPr>
          <w:rFonts w:asciiTheme="majorBidi" w:hAnsiTheme="majorBidi" w:cstheme="majorBidi"/>
          <w:bCs/>
          <w:sz w:val="24"/>
          <w:szCs w:val="24"/>
          <w:lang w:val="en-US"/>
        </w:rPr>
        <w:t>Sedikides et al., 2015</w:t>
      </w:r>
      <w:r w:rsidR="007C585B">
        <w:rPr>
          <w:rFonts w:asciiTheme="majorBidi" w:hAnsiTheme="majorBidi" w:cstheme="majorBidi"/>
          <w:bCs/>
          <w:sz w:val="24"/>
          <w:szCs w:val="24"/>
          <w:lang w:val="en-US"/>
        </w:rPr>
        <w:t>a</w:t>
      </w:r>
      <w:r w:rsidR="0011403B" w:rsidRPr="008D2F9F">
        <w:rPr>
          <w:rFonts w:asciiTheme="majorBidi" w:hAnsiTheme="majorBidi" w:cstheme="majorBidi"/>
          <w:bCs/>
          <w:sz w:val="24"/>
          <w:szCs w:val="24"/>
          <w:lang w:val="en-US"/>
        </w:rPr>
        <w:t>)—</w:t>
      </w:r>
      <w:r w:rsidR="00567D31" w:rsidRPr="008D2F9F">
        <w:rPr>
          <w:rFonts w:asciiTheme="majorBidi" w:hAnsiTheme="majorBidi" w:cstheme="majorBidi"/>
          <w:bCs/>
          <w:sz w:val="24"/>
          <w:szCs w:val="24"/>
          <w:lang w:val="en-US"/>
        </w:rPr>
        <w:t>nostalgia may be a</w:t>
      </w:r>
      <w:r w:rsidR="00FA5FD5" w:rsidRPr="008D2F9F">
        <w:rPr>
          <w:rFonts w:asciiTheme="majorBidi" w:hAnsiTheme="majorBidi" w:cstheme="majorBidi"/>
          <w:bCs/>
          <w:sz w:val="24"/>
          <w:szCs w:val="24"/>
          <w:lang w:val="en-US"/>
        </w:rPr>
        <w:t>n essential</w:t>
      </w:r>
      <w:r w:rsidR="00B9004A" w:rsidRPr="008D2F9F">
        <w:rPr>
          <w:rFonts w:asciiTheme="majorBidi" w:hAnsiTheme="majorBidi" w:cstheme="majorBidi"/>
          <w:bCs/>
          <w:sz w:val="24"/>
          <w:szCs w:val="24"/>
          <w:lang w:val="en-US"/>
        </w:rPr>
        <w:t>,</w:t>
      </w:r>
      <w:r w:rsidR="00567D31" w:rsidRPr="008D2F9F">
        <w:rPr>
          <w:rFonts w:asciiTheme="majorBidi" w:hAnsiTheme="majorBidi" w:cstheme="majorBidi"/>
          <w:bCs/>
          <w:sz w:val="24"/>
          <w:szCs w:val="24"/>
          <w:lang w:val="en-US"/>
        </w:rPr>
        <w:t xml:space="preserve"> active ingredient in such interventions. </w:t>
      </w:r>
      <w:r w:rsidR="00A95DB2" w:rsidRPr="008D2F9F">
        <w:rPr>
          <w:rFonts w:asciiTheme="majorBidi" w:hAnsiTheme="majorBidi" w:cstheme="majorBidi"/>
          <w:bCs/>
          <w:sz w:val="24"/>
          <w:szCs w:val="24"/>
          <w:lang w:val="en-US"/>
        </w:rPr>
        <w:t xml:space="preserve">Future research </w:t>
      </w:r>
      <w:r w:rsidR="00320402" w:rsidRPr="008D2F9F">
        <w:rPr>
          <w:rFonts w:asciiTheme="majorBidi" w:hAnsiTheme="majorBidi" w:cstheme="majorBidi"/>
          <w:bCs/>
          <w:sz w:val="24"/>
          <w:szCs w:val="24"/>
          <w:lang w:val="en-US"/>
        </w:rPr>
        <w:t xml:space="preserve">is needed to </w:t>
      </w:r>
      <w:r w:rsidR="00A95DB2" w:rsidRPr="008D2F9F">
        <w:rPr>
          <w:rFonts w:asciiTheme="majorBidi" w:hAnsiTheme="majorBidi" w:cstheme="majorBidi"/>
          <w:bCs/>
          <w:sz w:val="24"/>
          <w:szCs w:val="24"/>
          <w:lang w:val="en-US"/>
        </w:rPr>
        <w:t>test whether</w:t>
      </w:r>
      <w:r w:rsidR="00567D31" w:rsidRPr="008D2F9F">
        <w:rPr>
          <w:rFonts w:asciiTheme="majorBidi" w:hAnsiTheme="majorBidi" w:cstheme="majorBidi"/>
          <w:bCs/>
          <w:sz w:val="24"/>
          <w:szCs w:val="24"/>
          <w:lang w:val="en-US"/>
        </w:rPr>
        <w:t xml:space="preserve"> </w:t>
      </w:r>
      <w:r w:rsidR="00567D31" w:rsidRPr="008D2F9F">
        <w:rPr>
          <w:rFonts w:asciiTheme="majorBidi" w:hAnsiTheme="majorBidi" w:cstheme="majorBidi"/>
          <w:sz w:val="24"/>
          <w:szCs w:val="24"/>
          <w:lang w:val="en-US"/>
        </w:rPr>
        <w:t xml:space="preserve">targeting nostalgia in such therapies might strengthen their impact. </w:t>
      </w:r>
    </w:p>
    <w:p w14:paraId="65D1BE23" w14:textId="77777777" w:rsidR="003E14A4" w:rsidRPr="008D2F9F" w:rsidRDefault="003E14A4" w:rsidP="004C6604">
      <w:pPr>
        <w:widowControl w:val="0"/>
        <w:spacing w:after="0" w:line="480" w:lineRule="exact"/>
        <w:rPr>
          <w:rFonts w:asciiTheme="majorBidi" w:hAnsiTheme="majorBidi" w:cstheme="majorBidi"/>
          <w:b/>
          <w:sz w:val="24"/>
          <w:szCs w:val="24"/>
          <w:lang w:val="en-US"/>
        </w:rPr>
      </w:pPr>
      <w:r w:rsidRPr="008D2F9F">
        <w:rPr>
          <w:rFonts w:asciiTheme="majorBidi" w:hAnsiTheme="majorBidi" w:cstheme="majorBidi"/>
          <w:b/>
          <w:sz w:val="24"/>
          <w:szCs w:val="24"/>
          <w:lang w:val="en-US"/>
        </w:rPr>
        <w:t xml:space="preserve">Levels of Nostalgia </w:t>
      </w:r>
      <w:r w:rsidR="00AC3951" w:rsidRPr="008D2F9F">
        <w:rPr>
          <w:rFonts w:asciiTheme="majorBidi" w:hAnsiTheme="majorBidi" w:cstheme="majorBidi"/>
          <w:b/>
          <w:sz w:val="24"/>
          <w:szCs w:val="24"/>
          <w:lang w:val="en-US"/>
        </w:rPr>
        <w:t>a</w:t>
      </w:r>
      <w:r w:rsidRPr="008D2F9F">
        <w:rPr>
          <w:rFonts w:asciiTheme="majorBidi" w:hAnsiTheme="majorBidi" w:cstheme="majorBidi"/>
          <w:b/>
          <w:sz w:val="24"/>
          <w:szCs w:val="24"/>
          <w:lang w:val="en-US"/>
        </w:rPr>
        <w:t>cross the Adult Lifespan</w:t>
      </w:r>
    </w:p>
    <w:p w14:paraId="01B94E87" w14:textId="67092437" w:rsidR="00B9004A" w:rsidRPr="008D2F9F" w:rsidRDefault="003E14A4" w:rsidP="004C6604">
      <w:pPr>
        <w:widowControl w:val="0"/>
        <w:spacing w:after="0" w:line="480" w:lineRule="exact"/>
        <w:ind w:firstLine="720"/>
        <w:rPr>
          <w:rFonts w:asciiTheme="majorBidi" w:hAnsiTheme="majorBidi" w:cstheme="majorBidi"/>
          <w:sz w:val="24"/>
          <w:szCs w:val="24"/>
          <w:lang w:val="en-US"/>
        </w:rPr>
      </w:pPr>
      <w:r w:rsidRPr="008D2F9F">
        <w:rPr>
          <w:rFonts w:asciiTheme="majorBidi" w:hAnsiTheme="majorBidi" w:cstheme="majorBidi"/>
          <w:sz w:val="24"/>
          <w:szCs w:val="24"/>
          <w:lang w:val="en-US"/>
        </w:rPr>
        <w:t xml:space="preserve">Study 1 showed that nostalgia is a common experience across the adult lifespan: over half of participants in each age category experienced nostalgia at least once a week. However, </w:t>
      </w:r>
      <w:r w:rsidR="00A95DB2" w:rsidRPr="008D2F9F">
        <w:rPr>
          <w:rFonts w:asciiTheme="majorBidi" w:hAnsiTheme="majorBidi" w:cstheme="majorBidi"/>
          <w:sz w:val="24"/>
          <w:szCs w:val="24"/>
          <w:lang w:val="en-US"/>
        </w:rPr>
        <w:t xml:space="preserve">levels of nostalgia proneness were slightly higher at the lower and upper ends of the adult lifespan. </w:t>
      </w:r>
      <w:r w:rsidR="00931882" w:rsidRPr="008D2F9F">
        <w:rPr>
          <w:rFonts w:asciiTheme="majorBidi" w:hAnsiTheme="majorBidi" w:cstheme="majorBidi"/>
          <w:sz w:val="24"/>
          <w:szCs w:val="24"/>
          <w:lang w:val="en-US"/>
        </w:rPr>
        <w:t>This</w:t>
      </w:r>
      <w:r w:rsidR="00BD5E6E" w:rsidRPr="008D2F9F">
        <w:rPr>
          <w:rFonts w:asciiTheme="majorBidi" w:hAnsiTheme="majorBidi" w:cstheme="majorBidi"/>
          <w:sz w:val="24"/>
          <w:szCs w:val="24"/>
          <w:lang w:val="en-US"/>
        </w:rPr>
        <w:t xml:space="preserve"> pattern </w:t>
      </w:r>
      <w:r w:rsidR="00931882" w:rsidRPr="008D2F9F">
        <w:rPr>
          <w:rFonts w:asciiTheme="majorBidi" w:hAnsiTheme="majorBidi" w:cstheme="majorBidi"/>
          <w:sz w:val="24"/>
          <w:szCs w:val="24"/>
          <w:lang w:val="en-US"/>
        </w:rPr>
        <w:t>aligns</w:t>
      </w:r>
      <w:r w:rsidR="00BD5E6E" w:rsidRPr="008D2F9F">
        <w:rPr>
          <w:rFonts w:asciiTheme="majorBidi" w:hAnsiTheme="majorBidi" w:cstheme="majorBidi"/>
          <w:sz w:val="24"/>
          <w:szCs w:val="24"/>
          <w:lang w:val="en-US"/>
        </w:rPr>
        <w:t xml:space="preserve"> with the </w:t>
      </w:r>
      <w:r w:rsidR="00931882" w:rsidRPr="008D2F9F">
        <w:rPr>
          <w:rFonts w:asciiTheme="majorBidi" w:hAnsiTheme="majorBidi" w:cstheme="majorBidi"/>
          <w:sz w:val="24"/>
          <w:szCs w:val="24"/>
          <w:lang w:val="en-US"/>
        </w:rPr>
        <w:t>idea</w:t>
      </w:r>
      <w:r w:rsidR="00BD5E6E" w:rsidRPr="008D2F9F">
        <w:rPr>
          <w:rFonts w:asciiTheme="majorBidi" w:hAnsiTheme="majorBidi" w:cstheme="majorBidi"/>
          <w:sz w:val="24"/>
          <w:szCs w:val="24"/>
          <w:lang w:val="en-US"/>
        </w:rPr>
        <w:t xml:space="preserve"> that nostalgia is recruited</w:t>
      </w:r>
      <w:r w:rsidR="00E25CAC" w:rsidRPr="008D2F9F">
        <w:rPr>
          <w:rFonts w:asciiTheme="majorBidi" w:hAnsiTheme="majorBidi" w:cstheme="majorBidi"/>
          <w:sz w:val="24"/>
          <w:szCs w:val="24"/>
          <w:lang w:val="en-US"/>
        </w:rPr>
        <w:t xml:space="preserve"> </w:t>
      </w:r>
      <w:r w:rsidR="003061E1" w:rsidRPr="008D2F9F">
        <w:rPr>
          <w:rFonts w:asciiTheme="majorBidi" w:hAnsiTheme="majorBidi" w:cstheme="majorBidi"/>
          <w:sz w:val="24"/>
          <w:szCs w:val="24"/>
          <w:lang w:val="en-US"/>
        </w:rPr>
        <w:t xml:space="preserve">not only </w:t>
      </w:r>
      <w:r w:rsidR="00BD5E6E" w:rsidRPr="008D2F9F">
        <w:rPr>
          <w:rFonts w:asciiTheme="majorBidi" w:hAnsiTheme="majorBidi" w:cstheme="majorBidi"/>
          <w:sz w:val="24"/>
          <w:szCs w:val="24"/>
          <w:lang w:val="en-US"/>
        </w:rPr>
        <w:t>when people face limited time horizons</w:t>
      </w:r>
      <w:r w:rsidR="00AC3951" w:rsidRPr="008D2F9F">
        <w:rPr>
          <w:rFonts w:asciiTheme="majorBidi" w:hAnsiTheme="majorBidi" w:cstheme="majorBidi"/>
          <w:sz w:val="24"/>
          <w:szCs w:val="24"/>
          <w:lang w:val="en-US"/>
        </w:rPr>
        <w:t>,</w:t>
      </w:r>
      <w:r w:rsidR="00BD5E6E" w:rsidRPr="008D2F9F">
        <w:rPr>
          <w:rFonts w:asciiTheme="majorBidi" w:hAnsiTheme="majorBidi" w:cstheme="majorBidi"/>
          <w:sz w:val="24"/>
          <w:szCs w:val="24"/>
          <w:lang w:val="en-US"/>
        </w:rPr>
        <w:t xml:space="preserve"> </w:t>
      </w:r>
      <w:r w:rsidR="00626A76" w:rsidRPr="008D2F9F">
        <w:rPr>
          <w:rFonts w:asciiTheme="majorBidi" w:hAnsiTheme="majorBidi" w:cstheme="majorBidi"/>
          <w:sz w:val="24"/>
          <w:szCs w:val="24"/>
          <w:lang w:val="en-US"/>
        </w:rPr>
        <w:t xml:space="preserve">but also </w:t>
      </w:r>
      <w:r w:rsidR="003061E1" w:rsidRPr="008D2F9F">
        <w:rPr>
          <w:rFonts w:asciiTheme="majorBidi" w:hAnsiTheme="majorBidi" w:cstheme="majorBidi"/>
          <w:sz w:val="24"/>
          <w:szCs w:val="24"/>
          <w:lang w:val="en-US"/>
        </w:rPr>
        <w:t>to maintain self-continuity in times of transition</w:t>
      </w:r>
      <w:r w:rsidR="00BD5E6E" w:rsidRPr="008D2F9F">
        <w:rPr>
          <w:rFonts w:asciiTheme="majorBidi" w:hAnsiTheme="majorBidi" w:cstheme="majorBidi"/>
          <w:sz w:val="24"/>
          <w:szCs w:val="24"/>
          <w:lang w:val="en-US"/>
        </w:rPr>
        <w:t xml:space="preserve"> </w:t>
      </w:r>
      <w:r w:rsidR="00626A76" w:rsidRPr="008D2F9F">
        <w:rPr>
          <w:rFonts w:asciiTheme="majorBidi" w:hAnsiTheme="majorBidi" w:cstheme="majorBidi"/>
          <w:sz w:val="24"/>
          <w:szCs w:val="24"/>
          <w:lang w:val="en-US"/>
        </w:rPr>
        <w:t>(</w:t>
      </w:r>
      <w:r w:rsidR="00BD5E6E" w:rsidRPr="008D2F9F">
        <w:rPr>
          <w:rFonts w:asciiTheme="majorBidi" w:hAnsiTheme="majorBidi" w:cstheme="majorBidi"/>
          <w:sz w:val="24"/>
          <w:szCs w:val="24"/>
          <w:lang w:val="en-US"/>
        </w:rPr>
        <w:t xml:space="preserve">Davis, 1979; </w:t>
      </w:r>
      <w:r w:rsidR="00AC3951" w:rsidRPr="008D2F9F">
        <w:rPr>
          <w:rFonts w:asciiTheme="majorBidi" w:hAnsiTheme="majorBidi" w:cstheme="majorBidi"/>
          <w:sz w:val="24"/>
          <w:szCs w:val="24"/>
          <w:lang w:val="en-US"/>
        </w:rPr>
        <w:t>Sedikides</w:t>
      </w:r>
      <w:r w:rsidR="007C585B">
        <w:rPr>
          <w:rFonts w:asciiTheme="majorBidi" w:hAnsiTheme="majorBidi" w:cstheme="majorBidi"/>
          <w:sz w:val="24"/>
          <w:szCs w:val="24"/>
          <w:lang w:val="en-US"/>
        </w:rPr>
        <w:t xml:space="preserve"> et al.</w:t>
      </w:r>
      <w:r w:rsidR="00AC3951" w:rsidRPr="008D2F9F">
        <w:rPr>
          <w:rFonts w:asciiTheme="majorBidi" w:hAnsiTheme="majorBidi" w:cstheme="majorBidi"/>
          <w:sz w:val="24"/>
          <w:szCs w:val="24"/>
          <w:lang w:val="en-US"/>
        </w:rPr>
        <w:t>, 2015</w:t>
      </w:r>
      <w:r w:rsidR="007C585B">
        <w:rPr>
          <w:rFonts w:asciiTheme="majorBidi" w:hAnsiTheme="majorBidi" w:cstheme="majorBidi"/>
          <w:sz w:val="24"/>
          <w:szCs w:val="24"/>
          <w:lang w:val="en-US"/>
        </w:rPr>
        <w:t>b</w:t>
      </w:r>
      <w:r w:rsidR="00BD5E6E" w:rsidRPr="008D2F9F">
        <w:rPr>
          <w:rFonts w:asciiTheme="majorBidi" w:hAnsiTheme="majorBidi" w:cstheme="majorBidi"/>
          <w:sz w:val="24"/>
          <w:szCs w:val="24"/>
          <w:lang w:val="en-US"/>
        </w:rPr>
        <w:t xml:space="preserve">). </w:t>
      </w:r>
      <w:r w:rsidR="00E25CAC" w:rsidRPr="008D2F9F">
        <w:rPr>
          <w:rFonts w:asciiTheme="majorBidi" w:hAnsiTheme="majorBidi" w:cstheme="majorBidi"/>
          <w:sz w:val="24"/>
          <w:szCs w:val="24"/>
          <w:lang w:val="en-US"/>
        </w:rPr>
        <w:t>Older adults’</w:t>
      </w:r>
      <w:r w:rsidR="00BD5E6E" w:rsidRPr="008D2F9F">
        <w:rPr>
          <w:rFonts w:asciiTheme="majorBidi" w:hAnsiTheme="majorBidi" w:cstheme="majorBidi"/>
          <w:sz w:val="24"/>
          <w:szCs w:val="24"/>
          <w:lang w:val="en-US"/>
        </w:rPr>
        <w:t xml:space="preserve"> high nostalgia proneness is consistent with nostalgia playing a role in socioemotional selectivity</w:t>
      </w:r>
      <w:r w:rsidR="003061E1" w:rsidRPr="008D2F9F">
        <w:rPr>
          <w:rFonts w:asciiTheme="majorBidi" w:hAnsiTheme="majorBidi" w:cstheme="majorBidi"/>
          <w:sz w:val="24"/>
          <w:szCs w:val="24"/>
          <w:lang w:val="en-US"/>
        </w:rPr>
        <w:t xml:space="preserve"> </w:t>
      </w:r>
      <w:r w:rsidR="00931882" w:rsidRPr="008D2F9F">
        <w:rPr>
          <w:rFonts w:asciiTheme="majorBidi" w:hAnsiTheme="majorBidi" w:cstheme="majorBidi"/>
          <w:sz w:val="24"/>
          <w:szCs w:val="24"/>
          <w:lang w:val="en-US"/>
        </w:rPr>
        <w:t>and</w:t>
      </w:r>
      <w:r w:rsidR="00626A76" w:rsidRPr="008D2F9F">
        <w:rPr>
          <w:rFonts w:asciiTheme="majorBidi" w:hAnsiTheme="majorBidi" w:cstheme="majorBidi"/>
          <w:sz w:val="24"/>
          <w:szCs w:val="24"/>
          <w:lang w:val="en-US"/>
        </w:rPr>
        <w:t xml:space="preserve"> transitions to retirement or declining health (</w:t>
      </w:r>
      <w:r w:rsidR="00626A76" w:rsidRPr="008D2F9F">
        <w:rPr>
          <w:rFonts w:asciiTheme="majorBidi" w:hAnsiTheme="majorBidi" w:cstheme="majorBidi"/>
          <w:bCs/>
          <w:sz w:val="24"/>
          <w:szCs w:val="24"/>
          <w:lang w:val="en-US"/>
        </w:rPr>
        <w:t>Brandtstädter &amp; Greve, 1994)</w:t>
      </w:r>
      <w:r w:rsidR="00BD5E6E" w:rsidRPr="008D2F9F">
        <w:rPr>
          <w:rFonts w:asciiTheme="majorBidi" w:hAnsiTheme="majorBidi" w:cstheme="majorBidi"/>
          <w:sz w:val="24"/>
          <w:szCs w:val="24"/>
          <w:lang w:val="en-US"/>
        </w:rPr>
        <w:t xml:space="preserve">. </w:t>
      </w:r>
      <w:r w:rsidR="00E25CAC" w:rsidRPr="008D2F9F">
        <w:rPr>
          <w:rFonts w:asciiTheme="majorBidi" w:hAnsiTheme="majorBidi" w:cstheme="majorBidi"/>
          <w:sz w:val="24"/>
          <w:szCs w:val="24"/>
          <w:lang w:val="en-US"/>
        </w:rPr>
        <w:t>Y</w:t>
      </w:r>
      <w:r w:rsidR="00BD5E6E" w:rsidRPr="008D2F9F">
        <w:rPr>
          <w:rFonts w:asciiTheme="majorBidi" w:hAnsiTheme="majorBidi" w:cstheme="majorBidi"/>
          <w:sz w:val="24"/>
          <w:szCs w:val="24"/>
          <w:lang w:val="en-US"/>
        </w:rPr>
        <w:t>oung adults</w:t>
      </w:r>
      <w:r w:rsidR="00E25CAC" w:rsidRPr="008D2F9F">
        <w:rPr>
          <w:rFonts w:asciiTheme="majorBidi" w:hAnsiTheme="majorBidi" w:cstheme="majorBidi"/>
          <w:sz w:val="24"/>
          <w:szCs w:val="24"/>
          <w:lang w:val="en-US"/>
        </w:rPr>
        <w:t>’</w:t>
      </w:r>
      <w:r w:rsidR="00BD5E6E" w:rsidRPr="008D2F9F">
        <w:rPr>
          <w:rFonts w:asciiTheme="majorBidi" w:hAnsiTheme="majorBidi" w:cstheme="majorBidi"/>
          <w:sz w:val="24"/>
          <w:szCs w:val="24"/>
          <w:lang w:val="en-US"/>
        </w:rPr>
        <w:t xml:space="preserve"> high nostalgia proneness may reflect their transitions </w:t>
      </w:r>
      <w:r w:rsidRPr="008D2F9F">
        <w:rPr>
          <w:rFonts w:asciiTheme="majorBidi" w:hAnsiTheme="majorBidi" w:cstheme="majorBidi"/>
          <w:sz w:val="24"/>
          <w:szCs w:val="24"/>
          <w:lang w:val="en-US"/>
        </w:rPr>
        <w:t>to living independently</w:t>
      </w:r>
      <w:r w:rsidR="003655C4" w:rsidRPr="008D2F9F">
        <w:rPr>
          <w:rFonts w:asciiTheme="majorBidi" w:hAnsiTheme="majorBidi" w:cstheme="majorBidi"/>
          <w:sz w:val="24"/>
          <w:szCs w:val="24"/>
          <w:lang w:val="en-US"/>
        </w:rPr>
        <w:t xml:space="preserve">, </w:t>
      </w:r>
      <w:r w:rsidRPr="008D2F9F">
        <w:rPr>
          <w:rFonts w:asciiTheme="majorBidi" w:hAnsiTheme="majorBidi" w:cstheme="majorBidi"/>
          <w:sz w:val="24"/>
          <w:szCs w:val="24"/>
          <w:lang w:val="en-US"/>
        </w:rPr>
        <w:t>university</w:t>
      </w:r>
      <w:r w:rsidR="003655C4" w:rsidRPr="008D2F9F">
        <w:rPr>
          <w:rFonts w:asciiTheme="majorBidi" w:hAnsiTheme="majorBidi" w:cstheme="majorBidi"/>
          <w:sz w:val="24"/>
          <w:szCs w:val="24"/>
          <w:lang w:val="en-US"/>
        </w:rPr>
        <w:t xml:space="preserve">, </w:t>
      </w:r>
      <w:r w:rsidRPr="008D2F9F">
        <w:rPr>
          <w:rFonts w:asciiTheme="majorBidi" w:hAnsiTheme="majorBidi" w:cstheme="majorBidi"/>
          <w:sz w:val="24"/>
          <w:szCs w:val="24"/>
          <w:lang w:val="en-US"/>
        </w:rPr>
        <w:t xml:space="preserve">or employment. Conversely, </w:t>
      </w:r>
      <w:r w:rsidR="00E25CAC" w:rsidRPr="008D2F9F">
        <w:rPr>
          <w:rFonts w:asciiTheme="majorBidi" w:hAnsiTheme="majorBidi" w:cstheme="majorBidi"/>
          <w:sz w:val="24"/>
          <w:szCs w:val="24"/>
          <w:lang w:val="en-US"/>
        </w:rPr>
        <w:t xml:space="preserve">most of our </w:t>
      </w:r>
      <w:r w:rsidRPr="008D2F9F">
        <w:rPr>
          <w:rFonts w:asciiTheme="majorBidi" w:hAnsiTheme="majorBidi" w:cstheme="majorBidi"/>
          <w:sz w:val="24"/>
          <w:szCs w:val="24"/>
          <w:lang w:val="en-US"/>
        </w:rPr>
        <w:t xml:space="preserve">mid-adulthood participants </w:t>
      </w:r>
      <w:r w:rsidR="00A95DB2" w:rsidRPr="008D2F9F">
        <w:rPr>
          <w:rFonts w:asciiTheme="majorBidi" w:hAnsiTheme="majorBidi" w:cstheme="majorBidi"/>
          <w:sz w:val="24"/>
          <w:szCs w:val="24"/>
          <w:lang w:val="en-US"/>
        </w:rPr>
        <w:t xml:space="preserve">would have been </w:t>
      </w:r>
      <w:r w:rsidRPr="008D2F9F">
        <w:rPr>
          <w:rFonts w:asciiTheme="majorBidi" w:hAnsiTheme="majorBidi" w:cstheme="majorBidi"/>
          <w:sz w:val="24"/>
          <w:szCs w:val="24"/>
          <w:lang w:val="en-US"/>
        </w:rPr>
        <w:t xml:space="preserve">in long-term relationships and </w:t>
      </w:r>
      <w:r w:rsidR="006A7070" w:rsidRPr="008D2F9F">
        <w:rPr>
          <w:rFonts w:asciiTheme="majorBidi" w:hAnsiTheme="majorBidi" w:cstheme="majorBidi"/>
          <w:sz w:val="24"/>
          <w:szCs w:val="24"/>
          <w:lang w:val="en-US"/>
        </w:rPr>
        <w:t>occupations</w:t>
      </w:r>
      <w:r w:rsidRPr="008D2F9F">
        <w:rPr>
          <w:rFonts w:asciiTheme="majorBidi" w:hAnsiTheme="majorBidi" w:cstheme="majorBidi"/>
          <w:sz w:val="24"/>
          <w:szCs w:val="24"/>
          <w:lang w:val="en-US"/>
        </w:rPr>
        <w:t>, facing (on average) less fundamental transition</w:t>
      </w:r>
      <w:r w:rsidR="00A35AF5" w:rsidRPr="008D2F9F">
        <w:rPr>
          <w:rFonts w:asciiTheme="majorBidi" w:hAnsiTheme="majorBidi" w:cstheme="majorBidi"/>
          <w:sz w:val="24"/>
          <w:szCs w:val="24"/>
          <w:lang w:val="en-US"/>
        </w:rPr>
        <w:t>s</w:t>
      </w:r>
      <w:r w:rsidRPr="008D2F9F">
        <w:rPr>
          <w:rFonts w:asciiTheme="majorBidi" w:hAnsiTheme="majorBidi" w:cstheme="majorBidi"/>
          <w:sz w:val="24"/>
          <w:szCs w:val="24"/>
          <w:lang w:val="en-US"/>
        </w:rPr>
        <w:t xml:space="preserve">. Their nostalgia proneness was correspondingly lower, </w:t>
      </w:r>
      <w:r w:rsidR="00A35AF5" w:rsidRPr="008D2F9F">
        <w:rPr>
          <w:rFonts w:asciiTheme="majorBidi" w:hAnsiTheme="majorBidi" w:cstheme="majorBidi"/>
          <w:sz w:val="24"/>
          <w:szCs w:val="24"/>
          <w:lang w:val="en-US"/>
        </w:rPr>
        <w:t xml:space="preserve">although the quadratic age </w:t>
      </w:r>
      <w:r w:rsidRPr="008D2F9F">
        <w:rPr>
          <w:rFonts w:asciiTheme="majorBidi" w:hAnsiTheme="majorBidi" w:cstheme="majorBidi"/>
          <w:sz w:val="24"/>
          <w:szCs w:val="24"/>
          <w:lang w:val="en-US"/>
        </w:rPr>
        <w:t xml:space="preserve">effect was small. </w:t>
      </w:r>
    </w:p>
    <w:p w14:paraId="3A7825D3" w14:textId="4D9A5637" w:rsidR="003E14A4" w:rsidRPr="00466609" w:rsidRDefault="00E25CAC" w:rsidP="00466609">
      <w:pPr>
        <w:widowControl w:val="0"/>
        <w:spacing w:after="0" w:line="480" w:lineRule="exact"/>
        <w:ind w:firstLine="720"/>
        <w:rPr>
          <w:rFonts w:asciiTheme="majorBidi" w:hAnsiTheme="majorBidi" w:cstheme="majorBidi"/>
          <w:bCs/>
          <w:sz w:val="24"/>
          <w:szCs w:val="24"/>
          <w:lang w:val="en-US"/>
        </w:rPr>
      </w:pPr>
      <w:r w:rsidRPr="008D2F9F">
        <w:rPr>
          <w:rFonts w:asciiTheme="majorBidi" w:hAnsiTheme="majorBidi" w:cstheme="majorBidi"/>
          <w:sz w:val="24"/>
          <w:szCs w:val="24"/>
          <w:lang w:val="en-US"/>
        </w:rPr>
        <w:t xml:space="preserve">Other processes may also </w:t>
      </w:r>
      <w:r w:rsidR="00B9004A" w:rsidRPr="008D2F9F">
        <w:rPr>
          <w:rFonts w:asciiTheme="majorBidi" w:hAnsiTheme="majorBidi" w:cstheme="majorBidi"/>
          <w:sz w:val="24"/>
          <w:szCs w:val="24"/>
          <w:lang w:val="en-US"/>
        </w:rPr>
        <w:t xml:space="preserve">contribute </w:t>
      </w:r>
      <w:r w:rsidRPr="008D2F9F">
        <w:rPr>
          <w:rFonts w:asciiTheme="majorBidi" w:hAnsiTheme="majorBidi" w:cstheme="majorBidi"/>
          <w:sz w:val="24"/>
          <w:szCs w:val="24"/>
          <w:lang w:val="en-US"/>
        </w:rPr>
        <w:t xml:space="preserve">to higher nostalgia proneness at certain life stages and warrant examination. For example, older adults may attempt to integrate their past experiences in order to maintain identity (Bluck &amp; Levine, 1998; Butler, 1963). </w:t>
      </w:r>
      <w:r w:rsidR="003E14A4" w:rsidRPr="008D2F9F">
        <w:rPr>
          <w:rFonts w:asciiTheme="majorBidi" w:hAnsiTheme="majorBidi" w:cstheme="majorBidi"/>
          <w:sz w:val="24"/>
          <w:szCs w:val="24"/>
          <w:lang w:val="en-US"/>
        </w:rPr>
        <w:t xml:space="preserve">Although </w:t>
      </w:r>
      <w:r w:rsidR="00931882" w:rsidRPr="008D2F9F">
        <w:rPr>
          <w:rFonts w:asciiTheme="majorBidi" w:hAnsiTheme="majorBidi" w:cstheme="majorBidi"/>
          <w:sz w:val="24"/>
          <w:szCs w:val="24"/>
          <w:lang w:val="en-US"/>
        </w:rPr>
        <w:t>r</w:t>
      </w:r>
      <w:r w:rsidR="003E14A4" w:rsidRPr="008D2F9F">
        <w:rPr>
          <w:rFonts w:asciiTheme="majorBidi" w:hAnsiTheme="majorBidi" w:cstheme="majorBidi"/>
          <w:sz w:val="24"/>
          <w:szCs w:val="24"/>
          <w:lang w:val="en-US"/>
        </w:rPr>
        <w:t>eminiscence</w:t>
      </w:r>
      <w:r w:rsidR="00931882" w:rsidRPr="008D2F9F">
        <w:rPr>
          <w:rFonts w:asciiTheme="majorBidi" w:hAnsiTheme="majorBidi" w:cstheme="majorBidi"/>
          <w:sz w:val="24"/>
          <w:szCs w:val="24"/>
          <w:lang w:val="en-US"/>
        </w:rPr>
        <w:t xml:space="preserve"> studies</w:t>
      </w:r>
      <w:r w:rsidR="003E14A4" w:rsidRPr="008D2F9F">
        <w:rPr>
          <w:rFonts w:asciiTheme="majorBidi" w:hAnsiTheme="majorBidi" w:cstheme="majorBidi"/>
          <w:sz w:val="24"/>
          <w:szCs w:val="24"/>
          <w:lang w:val="en-US"/>
        </w:rPr>
        <w:t xml:space="preserve"> have shown a similar curvilinear age pattern </w:t>
      </w:r>
      <w:r w:rsidR="003E14A4" w:rsidRPr="008D2F9F">
        <w:rPr>
          <w:rFonts w:asciiTheme="majorBidi" w:hAnsiTheme="majorBidi" w:cstheme="majorBidi"/>
          <w:bCs/>
          <w:sz w:val="24"/>
          <w:szCs w:val="24"/>
          <w:lang w:val="en-US"/>
        </w:rPr>
        <w:t xml:space="preserve">(Hyland &amp; Ackerman, 1988; Merriam &amp; Cross, 1982), </w:t>
      </w:r>
      <w:r w:rsidR="00931882" w:rsidRPr="008D2F9F">
        <w:rPr>
          <w:rFonts w:asciiTheme="majorBidi" w:hAnsiTheme="majorBidi" w:cstheme="majorBidi"/>
          <w:bCs/>
          <w:sz w:val="24"/>
          <w:szCs w:val="24"/>
          <w:lang w:val="en-US"/>
        </w:rPr>
        <w:t xml:space="preserve">our </w:t>
      </w:r>
      <w:r w:rsidR="003E14A4" w:rsidRPr="008D2F9F">
        <w:rPr>
          <w:rFonts w:asciiTheme="majorBidi" w:hAnsiTheme="majorBidi" w:cstheme="majorBidi"/>
          <w:bCs/>
          <w:sz w:val="24"/>
          <w:szCs w:val="24"/>
          <w:lang w:val="en-US"/>
        </w:rPr>
        <w:t xml:space="preserve">research constitutes the first systematic examination of nostalgia across the adult lifespan. Reasons for reminiscence are thought to differ for older adults (e.g., to </w:t>
      </w:r>
      <w:r w:rsidR="00B9004A" w:rsidRPr="008D2F9F">
        <w:rPr>
          <w:rFonts w:asciiTheme="majorBidi" w:hAnsiTheme="majorBidi" w:cstheme="majorBidi"/>
          <w:bCs/>
          <w:sz w:val="24"/>
          <w:szCs w:val="24"/>
          <w:lang w:val="en-US"/>
        </w:rPr>
        <w:t>assuage mortality concerns</w:t>
      </w:r>
      <w:r w:rsidR="003E14A4" w:rsidRPr="008D2F9F">
        <w:rPr>
          <w:rFonts w:asciiTheme="majorBidi" w:hAnsiTheme="majorBidi" w:cstheme="majorBidi"/>
          <w:bCs/>
          <w:sz w:val="24"/>
          <w:szCs w:val="24"/>
          <w:lang w:val="en-US"/>
        </w:rPr>
        <w:t xml:space="preserve">) versus younger adults (e.g., to reduce boredom; Webster &amp; McCall, 1999). It would be </w:t>
      </w:r>
      <w:r w:rsidR="00B9004A" w:rsidRPr="008D2F9F">
        <w:rPr>
          <w:rFonts w:asciiTheme="majorBidi" w:hAnsiTheme="majorBidi" w:cstheme="majorBidi"/>
          <w:bCs/>
          <w:sz w:val="24"/>
          <w:szCs w:val="24"/>
          <w:lang w:val="en-US"/>
        </w:rPr>
        <w:t xml:space="preserve">useful </w:t>
      </w:r>
      <w:r w:rsidR="003E14A4" w:rsidRPr="008D2F9F">
        <w:rPr>
          <w:rFonts w:asciiTheme="majorBidi" w:hAnsiTheme="majorBidi" w:cstheme="majorBidi"/>
          <w:bCs/>
          <w:sz w:val="24"/>
          <w:szCs w:val="24"/>
          <w:lang w:val="en-US"/>
        </w:rPr>
        <w:t xml:space="preserve">to examine motives </w:t>
      </w:r>
      <w:r w:rsidR="00AC5162">
        <w:rPr>
          <w:rFonts w:asciiTheme="majorBidi" w:hAnsiTheme="majorBidi" w:cstheme="majorBidi"/>
          <w:bCs/>
          <w:sz w:val="24"/>
          <w:szCs w:val="24"/>
          <w:lang w:val="en-US"/>
        </w:rPr>
        <w:t>or functions of</w:t>
      </w:r>
      <w:r w:rsidR="003E14A4" w:rsidRPr="008D2F9F">
        <w:rPr>
          <w:rFonts w:asciiTheme="majorBidi" w:hAnsiTheme="majorBidi" w:cstheme="majorBidi"/>
          <w:bCs/>
          <w:sz w:val="24"/>
          <w:szCs w:val="24"/>
          <w:lang w:val="en-US"/>
        </w:rPr>
        <w:t xml:space="preserve"> nostalgia at different ages and to link </w:t>
      </w:r>
      <w:r w:rsidR="008513CA" w:rsidRPr="008D2F9F">
        <w:rPr>
          <w:rFonts w:asciiTheme="majorBidi" w:hAnsiTheme="majorBidi" w:cstheme="majorBidi"/>
          <w:bCs/>
          <w:sz w:val="24"/>
          <w:szCs w:val="24"/>
          <w:lang w:val="en-US"/>
        </w:rPr>
        <w:t>these</w:t>
      </w:r>
      <w:r w:rsidR="003E14A4" w:rsidRPr="008D2F9F">
        <w:rPr>
          <w:rFonts w:asciiTheme="majorBidi" w:hAnsiTheme="majorBidi" w:cstheme="majorBidi"/>
          <w:bCs/>
          <w:sz w:val="24"/>
          <w:szCs w:val="24"/>
          <w:lang w:val="en-US"/>
        </w:rPr>
        <w:t xml:space="preserve"> to </w:t>
      </w:r>
      <w:r w:rsidR="00496274" w:rsidRPr="008D2F9F">
        <w:rPr>
          <w:rFonts w:asciiTheme="majorBidi" w:hAnsiTheme="majorBidi" w:cstheme="majorBidi"/>
          <w:bCs/>
          <w:sz w:val="24"/>
          <w:szCs w:val="24"/>
          <w:lang w:val="en-US"/>
        </w:rPr>
        <w:t xml:space="preserve">time perspective and </w:t>
      </w:r>
      <w:r w:rsidR="003E14A4" w:rsidRPr="008D2F9F">
        <w:rPr>
          <w:rFonts w:asciiTheme="majorBidi" w:hAnsiTheme="majorBidi" w:cstheme="majorBidi"/>
          <w:bCs/>
          <w:sz w:val="24"/>
          <w:szCs w:val="24"/>
          <w:lang w:val="en-US"/>
        </w:rPr>
        <w:t xml:space="preserve">transition experiences. It would also be </w:t>
      </w:r>
      <w:r w:rsidR="00B9004A" w:rsidRPr="008D2F9F">
        <w:rPr>
          <w:rFonts w:asciiTheme="majorBidi" w:hAnsiTheme="majorBidi" w:cstheme="majorBidi"/>
          <w:bCs/>
          <w:sz w:val="24"/>
          <w:szCs w:val="24"/>
          <w:lang w:val="en-US"/>
        </w:rPr>
        <w:t xml:space="preserve">relevant </w:t>
      </w:r>
      <w:r w:rsidR="003E14A4" w:rsidRPr="008D2F9F">
        <w:rPr>
          <w:rFonts w:asciiTheme="majorBidi" w:hAnsiTheme="majorBidi" w:cstheme="majorBidi"/>
          <w:bCs/>
          <w:sz w:val="24"/>
          <w:szCs w:val="24"/>
          <w:lang w:val="en-US"/>
        </w:rPr>
        <w:t>to explore reasons for women’s higher nostalgia proneness compared to men</w:t>
      </w:r>
      <w:r w:rsidR="00B0551F">
        <w:rPr>
          <w:rFonts w:asciiTheme="majorBidi" w:hAnsiTheme="majorBidi" w:cstheme="majorBidi"/>
          <w:bCs/>
          <w:sz w:val="24"/>
          <w:szCs w:val="24"/>
          <w:lang w:val="en-US"/>
        </w:rPr>
        <w:t>, which suggested that women may acknowledge or appreciate the value of nostalgia more</w:t>
      </w:r>
      <w:r w:rsidR="003E14A4" w:rsidRPr="008D2F9F">
        <w:rPr>
          <w:rFonts w:asciiTheme="majorBidi" w:hAnsiTheme="majorBidi" w:cstheme="majorBidi"/>
          <w:bCs/>
          <w:sz w:val="24"/>
          <w:szCs w:val="24"/>
          <w:lang w:val="en-US"/>
        </w:rPr>
        <w:t>.</w:t>
      </w:r>
    </w:p>
    <w:p w14:paraId="2E4FD2B7" w14:textId="77777777" w:rsidR="005C54FB" w:rsidRPr="008D2F9F" w:rsidRDefault="005C54FB" w:rsidP="004C6604">
      <w:pPr>
        <w:widowControl w:val="0"/>
        <w:spacing w:after="0" w:line="480" w:lineRule="exact"/>
        <w:rPr>
          <w:rFonts w:asciiTheme="majorBidi" w:hAnsiTheme="majorBidi" w:cstheme="majorBidi"/>
          <w:b/>
          <w:sz w:val="24"/>
          <w:szCs w:val="24"/>
          <w:lang w:val="en-US"/>
        </w:rPr>
      </w:pPr>
      <w:r w:rsidRPr="008D2F9F">
        <w:rPr>
          <w:rFonts w:asciiTheme="majorBidi" w:hAnsiTheme="majorBidi" w:cstheme="majorBidi"/>
          <w:b/>
          <w:sz w:val="24"/>
          <w:szCs w:val="24"/>
          <w:lang w:val="en-US"/>
        </w:rPr>
        <w:t>Limitations and Future Directions</w:t>
      </w:r>
    </w:p>
    <w:p w14:paraId="07764998" w14:textId="58206D1D" w:rsidR="00466609" w:rsidRDefault="00F951E4">
      <w:pPr>
        <w:widowControl w:val="0"/>
        <w:spacing w:after="0" w:line="480" w:lineRule="exact"/>
        <w:ind w:firstLine="720"/>
        <w:rPr>
          <w:rFonts w:asciiTheme="majorBidi" w:hAnsiTheme="majorBidi" w:cstheme="majorBidi"/>
          <w:sz w:val="24"/>
          <w:szCs w:val="24"/>
          <w:lang w:val="en-US"/>
        </w:rPr>
      </w:pPr>
      <w:r w:rsidRPr="008D2F9F">
        <w:rPr>
          <w:rFonts w:asciiTheme="majorBidi" w:hAnsiTheme="majorBidi" w:cstheme="majorBidi"/>
          <w:sz w:val="24"/>
          <w:szCs w:val="24"/>
          <w:lang w:val="en-US"/>
        </w:rPr>
        <w:t>Study 1 was</w:t>
      </w:r>
      <w:r w:rsidR="00917511" w:rsidRPr="008D2F9F">
        <w:rPr>
          <w:rFonts w:asciiTheme="majorBidi" w:hAnsiTheme="majorBidi" w:cstheme="majorBidi"/>
          <w:sz w:val="24"/>
          <w:szCs w:val="24"/>
          <w:lang w:val="en-US"/>
        </w:rPr>
        <w:t xml:space="preserve"> </w:t>
      </w:r>
      <w:r w:rsidR="00F53A26" w:rsidRPr="008D2F9F">
        <w:rPr>
          <w:rFonts w:asciiTheme="majorBidi" w:hAnsiTheme="majorBidi" w:cstheme="majorBidi"/>
          <w:sz w:val="24"/>
          <w:szCs w:val="24"/>
          <w:lang w:val="en-US"/>
        </w:rPr>
        <w:t xml:space="preserve">a </w:t>
      </w:r>
      <w:r w:rsidR="00917511" w:rsidRPr="008D2F9F">
        <w:rPr>
          <w:rFonts w:asciiTheme="majorBidi" w:hAnsiTheme="majorBidi" w:cstheme="majorBidi"/>
          <w:sz w:val="24"/>
          <w:szCs w:val="24"/>
          <w:lang w:val="en-US"/>
        </w:rPr>
        <w:t>cross-sectional</w:t>
      </w:r>
      <w:r w:rsidR="00F53A26" w:rsidRPr="008D2F9F">
        <w:rPr>
          <w:rFonts w:asciiTheme="majorBidi" w:hAnsiTheme="majorBidi" w:cstheme="majorBidi"/>
          <w:sz w:val="24"/>
          <w:szCs w:val="24"/>
          <w:lang w:val="en-US"/>
        </w:rPr>
        <w:t xml:space="preserve"> survey of chronological age</w:t>
      </w:r>
      <w:r w:rsidR="002769F4" w:rsidRPr="008D2F9F">
        <w:rPr>
          <w:rFonts w:asciiTheme="majorBidi" w:hAnsiTheme="majorBidi" w:cstheme="majorBidi"/>
          <w:sz w:val="24"/>
          <w:szCs w:val="24"/>
          <w:lang w:val="en-US"/>
        </w:rPr>
        <w:t xml:space="preserve">. </w:t>
      </w:r>
      <w:r w:rsidRPr="008D2F9F">
        <w:rPr>
          <w:rFonts w:asciiTheme="majorBidi" w:hAnsiTheme="majorBidi" w:cstheme="majorBidi"/>
          <w:sz w:val="24"/>
          <w:szCs w:val="24"/>
          <w:lang w:val="en-US"/>
        </w:rPr>
        <w:t>Although Stud</w:t>
      </w:r>
      <w:r w:rsidR="00FA12F8">
        <w:rPr>
          <w:rFonts w:asciiTheme="majorBidi" w:hAnsiTheme="majorBidi" w:cstheme="majorBidi"/>
          <w:sz w:val="24"/>
          <w:szCs w:val="24"/>
          <w:lang w:val="en-US"/>
        </w:rPr>
        <w:t>ies</w:t>
      </w:r>
      <w:r w:rsidRPr="008D2F9F">
        <w:rPr>
          <w:rFonts w:asciiTheme="majorBidi" w:hAnsiTheme="majorBidi" w:cstheme="majorBidi"/>
          <w:sz w:val="24"/>
          <w:szCs w:val="24"/>
          <w:lang w:val="en-US"/>
        </w:rPr>
        <w:t xml:space="preserve"> </w:t>
      </w:r>
      <w:r w:rsidR="00880F7C" w:rsidRPr="008D2F9F">
        <w:rPr>
          <w:rFonts w:asciiTheme="majorBidi" w:hAnsiTheme="majorBidi" w:cstheme="majorBidi"/>
          <w:sz w:val="24"/>
          <w:szCs w:val="24"/>
          <w:lang w:val="en-US"/>
        </w:rPr>
        <w:t>2</w:t>
      </w:r>
      <w:r w:rsidR="00FA12F8">
        <w:rPr>
          <w:rFonts w:asciiTheme="majorBidi" w:hAnsiTheme="majorBidi" w:cstheme="majorBidi"/>
          <w:sz w:val="24"/>
          <w:szCs w:val="24"/>
          <w:lang w:val="en-US"/>
        </w:rPr>
        <w:t>-</w:t>
      </w:r>
      <w:r w:rsidR="003179E7" w:rsidRPr="008D2F9F">
        <w:rPr>
          <w:rFonts w:asciiTheme="majorBidi" w:hAnsiTheme="majorBidi" w:cstheme="majorBidi"/>
          <w:sz w:val="24"/>
          <w:szCs w:val="24"/>
          <w:lang w:val="en-US"/>
        </w:rPr>
        <w:t>4</w:t>
      </w:r>
      <w:r w:rsidRPr="008D2F9F">
        <w:rPr>
          <w:rFonts w:asciiTheme="majorBidi" w:hAnsiTheme="majorBidi" w:cstheme="majorBidi"/>
          <w:sz w:val="24"/>
          <w:szCs w:val="24"/>
          <w:lang w:val="en-US"/>
        </w:rPr>
        <w:t xml:space="preserve"> </w:t>
      </w:r>
      <w:r w:rsidR="00B642E3" w:rsidRPr="008D2F9F">
        <w:rPr>
          <w:rFonts w:asciiTheme="majorBidi" w:hAnsiTheme="majorBidi" w:cstheme="majorBidi"/>
          <w:sz w:val="24"/>
          <w:szCs w:val="24"/>
          <w:lang w:val="en-US"/>
        </w:rPr>
        <w:t xml:space="preserve">demonstrated </w:t>
      </w:r>
      <w:r w:rsidR="00F53A26" w:rsidRPr="008D2F9F">
        <w:rPr>
          <w:rFonts w:asciiTheme="majorBidi" w:hAnsiTheme="majorBidi" w:cstheme="majorBidi"/>
          <w:sz w:val="24"/>
          <w:szCs w:val="24"/>
          <w:lang w:val="en-US"/>
        </w:rPr>
        <w:t xml:space="preserve">experimentally </w:t>
      </w:r>
      <w:r w:rsidRPr="008D2F9F">
        <w:rPr>
          <w:rFonts w:asciiTheme="majorBidi" w:hAnsiTheme="majorBidi" w:cstheme="majorBidi"/>
          <w:sz w:val="24"/>
          <w:szCs w:val="24"/>
          <w:lang w:val="en-US"/>
        </w:rPr>
        <w:t xml:space="preserve">that </w:t>
      </w:r>
      <w:r w:rsidR="00880F7C" w:rsidRPr="008D2F9F">
        <w:rPr>
          <w:rFonts w:asciiTheme="majorBidi" w:hAnsiTheme="majorBidi" w:cstheme="majorBidi"/>
          <w:sz w:val="24"/>
          <w:szCs w:val="24"/>
          <w:lang w:val="en-US"/>
        </w:rPr>
        <w:t xml:space="preserve">limited time prompted nostalgia, and that </w:t>
      </w:r>
      <w:r w:rsidRPr="008D2F9F">
        <w:rPr>
          <w:rFonts w:asciiTheme="majorBidi" w:hAnsiTheme="majorBidi" w:cstheme="majorBidi"/>
          <w:sz w:val="24"/>
          <w:szCs w:val="24"/>
          <w:lang w:val="en-US"/>
        </w:rPr>
        <w:t xml:space="preserve">nostalgia </w:t>
      </w:r>
      <w:r w:rsidR="008B3AF1" w:rsidRPr="008D2F9F">
        <w:rPr>
          <w:rFonts w:asciiTheme="majorBidi" w:hAnsiTheme="majorBidi" w:cstheme="majorBidi"/>
          <w:sz w:val="24"/>
          <w:szCs w:val="24"/>
          <w:lang w:val="en-US"/>
        </w:rPr>
        <w:t>buffered</w:t>
      </w:r>
      <w:r w:rsidRPr="008D2F9F">
        <w:rPr>
          <w:rFonts w:asciiTheme="majorBidi" w:hAnsiTheme="majorBidi" w:cstheme="majorBidi"/>
          <w:sz w:val="24"/>
          <w:szCs w:val="24"/>
          <w:lang w:val="en-US"/>
        </w:rPr>
        <w:t xml:space="preserve"> wellbeing,</w:t>
      </w:r>
      <w:r w:rsidR="00917511" w:rsidRPr="008D2F9F">
        <w:rPr>
          <w:rFonts w:asciiTheme="majorBidi" w:hAnsiTheme="majorBidi" w:cstheme="majorBidi"/>
          <w:sz w:val="24"/>
          <w:szCs w:val="24"/>
          <w:lang w:val="en-US"/>
        </w:rPr>
        <w:t xml:space="preserve"> a bidirectional </w:t>
      </w:r>
      <w:r w:rsidR="00BB7A63" w:rsidRPr="008D2F9F">
        <w:rPr>
          <w:rFonts w:asciiTheme="majorBidi" w:hAnsiTheme="majorBidi" w:cstheme="majorBidi"/>
          <w:sz w:val="24"/>
          <w:szCs w:val="24"/>
          <w:lang w:val="en-US"/>
        </w:rPr>
        <w:t>link</w:t>
      </w:r>
      <w:r w:rsidR="00B50DA4" w:rsidRPr="008D2F9F">
        <w:rPr>
          <w:rFonts w:asciiTheme="majorBidi" w:hAnsiTheme="majorBidi" w:cstheme="majorBidi"/>
          <w:sz w:val="24"/>
          <w:szCs w:val="24"/>
          <w:lang w:val="en-US"/>
        </w:rPr>
        <w:t xml:space="preserve"> </w:t>
      </w:r>
      <w:r w:rsidR="002A6C6F" w:rsidRPr="008D2F9F">
        <w:rPr>
          <w:rFonts w:asciiTheme="majorBidi" w:hAnsiTheme="majorBidi" w:cstheme="majorBidi"/>
          <w:sz w:val="24"/>
          <w:szCs w:val="24"/>
          <w:lang w:val="en-US"/>
        </w:rPr>
        <w:t>between nostalgia</w:t>
      </w:r>
      <w:r w:rsidR="009B48D6" w:rsidRPr="008D2F9F">
        <w:rPr>
          <w:rFonts w:asciiTheme="majorBidi" w:hAnsiTheme="majorBidi" w:cstheme="majorBidi"/>
          <w:sz w:val="24"/>
          <w:szCs w:val="24"/>
          <w:lang w:val="en-US"/>
        </w:rPr>
        <w:t xml:space="preserve"> </w:t>
      </w:r>
      <w:r w:rsidR="002A6C6F" w:rsidRPr="008D2F9F">
        <w:rPr>
          <w:rFonts w:asciiTheme="majorBidi" w:hAnsiTheme="majorBidi" w:cstheme="majorBidi"/>
          <w:sz w:val="24"/>
          <w:szCs w:val="24"/>
          <w:lang w:val="en-US"/>
        </w:rPr>
        <w:t xml:space="preserve">proneness and </w:t>
      </w:r>
      <w:r w:rsidR="00EC7C10" w:rsidRPr="008D2F9F">
        <w:rPr>
          <w:rFonts w:asciiTheme="majorBidi" w:hAnsiTheme="majorBidi" w:cstheme="majorBidi"/>
          <w:sz w:val="24"/>
          <w:szCs w:val="24"/>
          <w:lang w:val="en-US"/>
        </w:rPr>
        <w:t xml:space="preserve">the age-related pattern of </w:t>
      </w:r>
      <w:r w:rsidR="002A6C6F" w:rsidRPr="008D2F9F">
        <w:rPr>
          <w:rFonts w:asciiTheme="majorBidi" w:hAnsiTheme="majorBidi" w:cstheme="majorBidi"/>
          <w:sz w:val="24"/>
          <w:szCs w:val="24"/>
          <w:lang w:val="en-US"/>
        </w:rPr>
        <w:t xml:space="preserve">wellbeing </w:t>
      </w:r>
      <w:r w:rsidR="00917511" w:rsidRPr="008D2F9F">
        <w:rPr>
          <w:rFonts w:asciiTheme="majorBidi" w:hAnsiTheme="majorBidi" w:cstheme="majorBidi"/>
          <w:sz w:val="24"/>
          <w:szCs w:val="24"/>
          <w:lang w:val="en-US"/>
        </w:rPr>
        <w:t xml:space="preserve">is </w:t>
      </w:r>
      <w:r w:rsidR="00F74D5A" w:rsidRPr="008D2F9F">
        <w:rPr>
          <w:rFonts w:asciiTheme="majorBidi" w:hAnsiTheme="majorBidi" w:cstheme="majorBidi"/>
          <w:sz w:val="24"/>
          <w:szCs w:val="24"/>
          <w:lang w:val="en-US"/>
        </w:rPr>
        <w:t>plausible</w:t>
      </w:r>
      <w:r w:rsidR="002769F4" w:rsidRPr="008D2F9F">
        <w:rPr>
          <w:rFonts w:asciiTheme="majorBidi" w:hAnsiTheme="majorBidi" w:cstheme="majorBidi"/>
          <w:sz w:val="24"/>
          <w:szCs w:val="24"/>
          <w:lang w:val="en-US"/>
        </w:rPr>
        <w:t>.</w:t>
      </w:r>
      <w:r w:rsidR="002E1563" w:rsidRPr="008D2F9F">
        <w:rPr>
          <w:rFonts w:asciiTheme="majorBidi" w:hAnsiTheme="majorBidi" w:cstheme="majorBidi"/>
          <w:sz w:val="24"/>
          <w:szCs w:val="24"/>
          <w:lang w:val="en-US"/>
        </w:rPr>
        <w:t xml:space="preserve"> </w:t>
      </w:r>
      <w:r w:rsidR="00FD1AD0" w:rsidRPr="008D2F9F">
        <w:rPr>
          <w:rFonts w:asciiTheme="majorBidi" w:hAnsiTheme="majorBidi" w:cstheme="majorBidi"/>
          <w:sz w:val="24"/>
          <w:szCs w:val="24"/>
          <w:lang w:val="en-US"/>
        </w:rPr>
        <w:t xml:space="preserve">For example, </w:t>
      </w:r>
      <w:r w:rsidR="00B642E3" w:rsidRPr="008D2F9F">
        <w:rPr>
          <w:rFonts w:asciiTheme="majorBidi" w:hAnsiTheme="majorBidi" w:cstheme="majorBidi"/>
          <w:sz w:val="24"/>
          <w:szCs w:val="24"/>
          <w:lang w:val="en-US"/>
        </w:rPr>
        <w:t xml:space="preserve">individuals </w:t>
      </w:r>
      <w:r w:rsidR="00FD1AD0" w:rsidRPr="008D2F9F">
        <w:rPr>
          <w:rFonts w:asciiTheme="majorBidi" w:hAnsiTheme="majorBidi" w:cstheme="majorBidi"/>
          <w:sz w:val="24"/>
          <w:szCs w:val="24"/>
          <w:lang w:val="en-US"/>
        </w:rPr>
        <w:t xml:space="preserve">who </w:t>
      </w:r>
      <w:r w:rsidR="00B642E3" w:rsidRPr="008D2F9F">
        <w:rPr>
          <w:rFonts w:asciiTheme="majorBidi" w:hAnsiTheme="majorBidi" w:cstheme="majorBidi"/>
          <w:sz w:val="24"/>
          <w:szCs w:val="24"/>
          <w:lang w:val="en-US"/>
        </w:rPr>
        <w:t>enjoy</w:t>
      </w:r>
      <w:r w:rsidR="00FD1AD0" w:rsidRPr="008D2F9F">
        <w:rPr>
          <w:rFonts w:asciiTheme="majorBidi" w:hAnsiTheme="majorBidi" w:cstheme="majorBidi"/>
          <w:sz w:val="24"/>
          <w:szCs w:val="24"/>
          <w:lang w:val="en-US"/>
        </w:rPr>
        <w:t xml:space="preserve"> greater wellbeing might be more likely, or more able, to experience nostalgia. </w:t>
      </w:r>
      <w:r w:rsidR="002E1563" w:rsidRPr="008D2F9F">
        <w:rPr>
          <w:rFonts w:asciiTheme="majorBidi" w:hAnsiTheme="majorBidi" w:cstheme="majorBidi"/>
          <w:sz w:val="24"/>
          <w:szCs w:val="24"/>
          <w:lang w:val="en-US"/>
        </w:rPr>
        <w:t xml:space="preserve">Similarly, age </w:t>
      </w:r>
      <w:r w:rsidR="004A3774" w:rsidRPr="008D2F9F">
        <w:rPr>
          <w:rFonts w:asciiTheme="majorBidi" w:hAnsiTheme="majorBidi" w:cstheme="majorBidi"/>
          <w:sz w:val="24"/>
          <w:szCs w:val="24"/>
          <w:lang w:val="en-US"/>
        </w:rPr>
        <w:t>may moderate</w:t>
      </w:r>
      <w:r w:rsidR="002E1563" w:rsidRPr="008D2F9F">
        <w:rPr>
          <w:rFonts w:asciiTheme="majorBidi" w:hAnsiTheme="majorBidi" w:cstheme="majorBidi"/>
          <w:sz w:val="24"/>
          <w:szCs w:val="24"/>
          <w:lang w:val="en-US"/>
        </w:rPr>
        <w:t xml:space="preserve"> the link between nostalgia and wellbeing</w:t>
      </w:r>
      <w:r w:rsidR="00B642E3" w:rsidRPr="008D2F9F">
        <w:rPr>
          <w:rFonts w:asciiTheme="majorBidi" w:hAnsiTheme="majorBidi" w:cstheme="majorBidi"/>
          <w:sz w:val="24"/>
          <w:szCs w:val="24"/>
          <w:lang w:val="en-US"/>
        </w:rPr>
        <w:t xml:space="preserve">; for example, </w:t>
      </w:r>
      <w:r w:rsidR="004A3774" w:rsidRPr="008D2F9F">
        <w:rPr>
          <w:rFonts w:asciiTheme="majorBidi" w:hAnsiTheme="majorBidi" w:cstheme="majorBidi"/>
          <w:sz w:val="24"/>
          <w:szCs w:val="24"/>
          <w:lang w:val="en-US"/>
        </w:rPr>
        <w:t xml:space="preserve">nostalgia may </w:t>
      </w:r>
      <w:r w:rsidR="00F46652" w:rsidRPr="008D2F9F">
        <w:rPr>
          <w:rFonts w:asciiTheme="majorBidi" w:hAnsiTheme="majorBidi" w:cstheme="majorBidi"/>
          <w:sz w:val="24"/>
          <w:szCs w:val="24"/>
          <w:lang w:val="en-US"/>
        </w:rPr>
        <w:t>relate</w:t>
      </w:r>
      <w:r w:rsidR="00931882" w:rsidRPr="008D2F9F">
        <w:rPr>
          <w:rFonts w:asciiTheme="majorBidi" w:hAnsiTheme="majorBidi" w:cstheme="majorBidi"/>
          <w:sz w:val="24"/>
          <w:szCs w:val="24"/>
          <w:lang w:val="en-US"/>
        </w:rPr>
        <w:t xml:space="preserve"> to</w:t>
      </w:r>
      <w:r w:rsidR="004A3774" w:rsidRPr="008D2F9F">
        <w:rPr>
          <w:rFonts w:asciiTheme="majorBidi" w:hAnsiTheme="majorBidi" w:cstheme="majorBidi"/>
          <w:sz w:val="24"/>
          <w:szCs w:val="24"/>
          <w:lang w:val="en-US"/>
        </w:rPr>
        <w:t xml:space="preserve"> wellbeing differently, or be differently triggered, for younger v</w:t>
      </w:r>
      <w:r w:rsidR="00B642E3" w:rsidRPr="008D2F9F">
        <w:rPr>
          <w:rFonts w:asciiTheme="majorBidi" w:hAnsiTheme="majorBidi" w:cstheme="majorBidi"/>
          <w:sz w:val="24"/>
          <w:szCs w:val="24"/>
          <w:lang w:val="en-US"/>
        </w:rPr>
        <w:t>er</w:t>
      </w:r>
      <w:r w:rsidR="00AC3951" w:rsidRPr="008D2F9F">
        <w:rPr>
          <w:rFonts w:asciiTheme="majorBidi" w:hAnsiTheme="majorBidi" w:cstheme="majorBidi"/>
          <w:sz w:val="24"/>
          <w:szCs w:val="24"/>
          <w:lang w:val="en-US"/>
        </w:rPr>
        <w:t>s</w:t>
      </w:r>
      <w:r w:rsidR="00B642E3" w:rsidRPr="008D2F9F">
        <w:rPr>
          <w:rFonts w:asciiTheme="majorBidi" w:hAnsiTheme="majorBidi" w:cstheme="majorBidi"/>
          <w:sz w:val="24"/>
          <w:szCs w:val="24"/>
          <w:lang w:val="en-US"/>
        </w:rPr>
        <w:t>us</w:t>
      </w:r>
      <w:r w:rsidR="004A3774" w:rsidRPr="008D2F9F">
        <w:rPr>
          <w:rFonts w:asciiTheme="majorBidi" w:hAnsiTheme="majorBidi" w:cstheme="majorBidi"/>
          <w:sz w:val="24"/>
          <w:szCs w:val="24"/>
          <w:lang w:val="en-US"/>
        </w:rPr>
        <w:t xml:space="preserve"> older adults.</w:t>
      </w:r>
      <w:r w:rsidR="002769F4" w:rsidRPr="008D2F9F">
        <w:rPr>
          <w:rFonts w:asciiTheme="majorBidi" w:hAnsiTheme="majorBidi" w:cstheme="majorBidi"/>
          <w:sz w:val="24"/>
          <w:szCs w:val="24"/>
          <w:lang w:val="en-US"/>
        </w:rPr>
        <w:t xml:space="preserve"> </w:t>
      </w:r>
      <w:bookmarkStart w:id="10" w:name="_Hlk26798407"/>
      <w:r w:rsidR="008B3AF1" w:rsidRPr="008D2F9F">
        <w:rPr>
          <w:rFonts w:asciiTheme="majorBidi" w:hAnsiTheme="majorBidi" w:cstheme="majorBidi"/>
          <w:sz w:val="24"/>
          <w:szCs w:val="24"/>
          <w:lang w:val="en-US"/>
        </w:rPr>
        <w:t>L</w:t>
      </w:r>
      <w:r w:rsidR="00F74D5A" w:rsidRPr="008D2F9F">
        <w:rPr>
          <w:rFonts w:asciiTheme="majorBidi" w:hAnsiTheme="majorBidi" w:cstheme="majorBidi"/>
          <w:sz w:val="24"/>
          <w:szCs w:val="24"/>
          <w:lang w:val="en-US"/>
        </w:rPr>
        <w:t>ongitudinal</w:t>
      </w:r>
      <w:r w:rsidR="008B3AF1" w:rsidRPr="008D2F9F">
        <w:rPr>
          <w:rFonts w:asciiTheme="majorBidi" w:hAnsiTheme="majorBidi" w:cstheme="majorBidi"/>
          <w:sz w:val="24"/>
          <w:szCs w:val="24"/>
          <w:lang w:val="en-US"/>
        </w:rPr>
        <w:t xml:space="preserve"> research would be </w:t>
      </w:r>
      <w:r w:rsidR="00AC3951" w:rsidRPr="008D2F9F">
        <w:rPr>
          <w:rFonts w:asciiTheme="majorBidi" w:hAnsiTheme="majorBidi" w:cstheme="majorBidi"/>
          <w:sz w:val="24"/>
          <w:szCs w:val="24"/>
          <w:lang w:val="en-US"/>
        </w:rPr>
        <w:t>informative</w:t>
      </w:r>
      <w:r w:rsidR="008B3AF1" w:rsidRPr="008D2F9F">
        <w:rPr>
          <w:rFonts w:asciiTheme="majorBidi" w:hAnsiTheme="majorBidi" w:cstheme="majorBidi"/>
          <w:sz w:val="24"/>
          <w:szCs w:val="24"/>
          <w:lang w:val="en-US"/>
        </w:rPr>
        <w:t xml:space="preserve">, and </w:t>
      </w:r>
      <w:r w:rsidR="002A6C6F" w:rsidRPr="008D2F9F">
        <w:rPr>
          <w:rFonts w:asciiTheme="majorBidi" w:hAnsiTheme="majorBidi" w:cstheme="majorBidi"/>
          <w:sz w:val="24"/>
          <w:szCs w:val="24"/>
          <w:lang w:val="en-US"/>
        </w:rPr>
        <w:t>would also</w:t>
      </w:r>
      <w:r w:rsidR="00BB7A63" w:rsidRPr="008D2F9F">
        <w:rPr>
          <w:rFonts w:asciiTheme="majorBidi" w:hAnsiTheme="majorBidi" w:cstheme="majorBidi"/>
          <w:sz w:val="24"/>
          <w:szCs w:val="24"/>
          <w:lang w:val="en-US"/>
        </w:rPr>
        <w:t xml:space="preserve"> rule out cohort effects</w:t>
      </w:r>
      <w:r w:rsidR="002769F4" w:rsidRPr="008D2F9F">
        <w:rPr>
          <w:rFonts w:asciiTheme="majorBidi" w:hAnsiTheme="majorBidi" w:cstheme="majorBidi"/>
          <w:sz w:val="24"/>
          <w:szCs w:val="24"/>
          <w:lang w:val="en-US"/>
        </w:rPr>
        <w:t>.</w:t>
      </w:r>
      <w:r w:rsidR="00917511" w:rsidRPr="008D2F9F">
        <w:rPr>
          <w:rFonts w:asciiTheme="majorBidi" w:hAnsiTheme="majorBidi" w:cstheme="majorBidi"/>
          <w:sz w:val="24"/>
          <w:szCs w:val="24"/>
          <w:lang w:val="en-US"/>
        </w:rPr>
        <w:t xml:space="preserve"> </w:t>
      </w:r>
      <w:r w:rsidR="00466609">
        <w:rPr>
          <w:rFonts w:asciiTheme="majorBidi" w:hAnsiTheme="majorBidi" w:cstheme="majorBidi"/>
          <w:sz w:val="24"/>
          <w:szCs w:val="24"/>
          <w:lang w:val="en-US"/>
        </w:rPr>
        <w:t>Nevertheless, we anticipate that</w:t>
      </w:r>
      <w:r w:rsidR="00222553">
        <w:rPr>
          <w:rFonts w:asciiTheme="majorBidi" w:hAnsiTheme="majorBidi" w:cstheme="majorBidi"/>
          <w:sz w:val="24"/>
          <w:szCs w:val="24"/>
          <w:lang w:val="en-US"/>
        </w:rPr>
        <w:t>,</w:t>
      </w:r>
      <w:r w:rsidR="00466609">
        <w:rPr>
          <w:rFonts w:asciiTheme="majorBidi" w:hAnsiTheme="majorBidi" w:cstheme="majorBidi"/>
          <w:sz w:val="24"/>
          <w:szCs w:val="24"/>
          <w:lang w:val="en-US"/>
        </w:rPr>
        <w:t xml:space="preserve"> even if older (vs. younger) adults focus on different specific memories (e.g., family vs. holidays; Batcho, 1995)</w:t>
      </w:r>
      <w:r w:rsidR="00222553">
        <w:rPr>
          <w:rFonts w:asciiTheme="majorBidi" w:hAnsiTheme="majorBidi" w:cstheme="majorBidi"/>
          <w:sz w:val="24"/>
          <w:szCs w:val="24"/>
          <w:lang w:val="en-US"/>
        </w:rPr>
        <w:t>,</w:t>
      </w:r>
      <w:r w:rsidR="00466609">
        <w:rPr>
          <w:rFonts w:asciiTheme="majorBidi" w:hAnsiTheme="majorBidi" w:cstheme="majorBidi"/>
          <w:sz w:val="24"/>
          <w:szCs w:val="24"/>
          <w:lang w:val="en-US"/>
        </w:rPr>
        <w:t xml:space="preserve"> the emotion prompted should be </w:t>
      </w:r>
      <w:r w:rsidR="001A2E1A">
        <w:rPr>
          <w:rFonts w:asciiTheme="majorBidi" w:hAnsiTheme="majorBidi" w:cstheme="majorBidi"/>
          <w:sz w:val="24"/>
          <w:szCs w:val="24"/>
          <w:lang w:val="en-US"/>
        </w:rPr>
        <w:t>equivalent</w:t>
      </w:r>
      <w:r w:rsidR="00466609">
        <w:rPr>
          <w:rFonts w:asciiTheme="majorBidi" w:hAnsiTheme="majorBidi" w:cstheme="majorBidi"/>
          <w:sz w:val="24"/>
          <w:szCs w:val="24"/>
          <w:lang w:val="en-US"/>
        </w:rPr>
        <w:t xml:space="preserve"> and engender the same psychological functions. </w:t>
      </w:r>
      <w:bookmarkStart w:id="11" w:name="_Hlk26865996"/>
      <w:r w:rsidR="006E4CA1">
        <w:rPr>
          <w:rFonts w:asciiTheme="majorBidi" w:hAnsiTheme="majorBidi" w:cstheme="majorBidi"/>
          <w:sz w:val="24"/>
          <w:szCs w:val="24"/>
          <w:lang w:val="en-US"/>
        </w:rPr>
        <w:t>Studies that included older adults indicate</w:t>
      </w:r>
      <w:r w:rsidR="00222553">
        <w:rPr>
          <w:rFonts w:asciiTheme="majorBidi" w:hAnsiTheme="majorBidi" w:cstheme="majorBidi"/>
          <w:sz w:val="24"/>
          <w:szCs w:val="24"/>
          <w:lang w:val="en-US"/>
        </w:rPr>
        <w:t xml:space="preserve"> that</w:t>
      </w:r>
      <w:r w:rsidR="00466609">
        <w:rPr>
          <w:rFonts w:asciiTheme="majorBidi" w:hAnsiTheme="majorBidi" w:cstheme="majorBidi"/>
          <w:sz w:val="24"/>
          <w:szCs w:val="24"/>
          <w:lang w:val="en-US"/>
        </w:rPr>
        <w:t xml:space="preserve"> the effects of experimentally-induced nostalgia on </w:t>
      </w:r>
      <w:r w:rsidR="00465903">
        <w:rPr>
          <w:rFonts w:asciiTheme="majorBidi" w:hAnsiTheme="majorBidi" w:cstheme="majorBidi"/>
          <w:sz w:val="24"/>
          <w:szCs w:val="24"/>
          <w:lang w:val="en-US"/>
        </w:rPr>
        <w:t xml:space="preserve">reported </w:t>
      </w:r>
      <w:r w:rsidR="00466609">
        <w:rPr>
          <w:rFonts w:asciiTheme="majorBidi" w:hAnsiTheme="majorBidi" w:cstheme="majorBidi"/>
          <w:sz w:val="24"/>
          <w:szCs w:val="24"/>
          <w:lang w:val="en-US"/>
        </w:rPr>
        <w:t>state nostalgia</w:t>
      </w:r>
      <w:r w:rsidR="00465903">
        <w:rPr>
          <w:rFonts w:asciiTheme="majorBidi" w:hAnsiTheme="majorBidi" w:cstheme="majorBidi"/>
          <w:sz w:val="24"/>
          <w:szCs w:val="24"/>
          <w:lang w:val="en-US"/>
        </w:rPr>
        <w:t xml:space="preserve">, mood, </w:t>
      </w:r>
      <w:r w:rsidR="006E4CA1">
        <w:rPr>
          <w:rFonts w:asciiTheme="majorBidi" w:hAnsiTheme="majorBidi" w:cstheme="majorBidi"/>
          <w:sz w:val="24"/>
          <w:szCs w:val="24"/>
          <w:lang w:val="en-US"/>
        </w:rPr>
        <w:t>and psychological benefits are comparable in older and younger samples (Abeyta &amp; Routledge, 2016; Cheung et al., 2013; Hepper et al., 2012)</w:t>
      </w:r>
      <w:r w:rsidR="00465903">
        <w:rPr>
          <w:rFonts w:asciiTheme="majorBidi" w:hAnsiTheme="majorBidi" w:cstheme="majorBidi"/>
          <w:sz w:val="24"/>
          <w:szCs w:val="24"/>
          <w:lang w:val="en-US"/>
        </w:rPr>
        <w:t>.</w:t>
      </w:r>
      <w:bookmarkEnd w:id="10"/>
      <w:r w:rsidR="00465903">
        <w:rPr>
          <w:rFonts w:asciiTheme="majorBidi" w:hAnsiTheme="majorBidi" w:cstheme="majorBidi"/>
          <w:sz w:val="24"/>
          <w:szCs w:val="24"/>
          <w:lang w:val="en-US"/>
        </w:rPr>
        <w:t xml:space="preserve"> </w:t>
      </w:r>
      <w:r w:rsidR="006E4CA1">
        <w:rPr>
          <w:rFonts w:asciiTheme="majorBidi" w:hAnsiTheme="majorBidi" w:cstheme="majorBidi"/>
          <w:sz w:val="24"/>
          <w:szCs w:val="24"/>
          <w:lang w:val="en-US"/>
        </w:rPr>
        <w:t>Although in the present investigation we recruited young samples for Stud</w:t>
      </w:r>
      <w:r w:rsidR="00FA12F8">
        <w:rPr>
          <w:rFonts w:asciiTheme="majorBidi" w:hAnsiTheme="majorBidi" w:cstheme="majorBidi"/>
          <w:sz w:val="24"/>
          <w:szCs w:val="24"/>
          <w:lang w:val="en-US"/>
        </w:rPr>
        <w:t>ies</w:t>
      </w:r>
      <w:r w:rsidR="006E4CA1">
        <w:rPr>
          <w:rFonts w:asciiTheme="majorBidi" w:hAnsiTheme="majorBidi" w:cstheme="majorBidi"/>
          <w:sz w:val="24"/>
          <w:szCs w:val="24"/>
          <w:lang w:val="en-US"/>
        </w:rPr>
        <w:t xml:space="preserve"> 2-4 due to the nature of the manipulation, future research ought to include wider age ranges and older-adult samples to </w:t>
      </w:r>
      <w:r w:rsidR="00AB32F6">
        <w:rPr>
          <w:rFonts w:asciiTheme="majorBidi" w:hAnsiTheme="majorBidi" w:cstheme="majorBidi"/>
          <w:sz w:val="24"/>
          <w:szCs w:val="24"/>
          <w:lang w:val="en-US"/>
        </w:rPr>
        <w:t xml:space="preserve">better </w:t>
      </w:r>
      <w:r w:rsidR="006E4CA1">
        <w:rPr>
          <w:rFonts w:asciiTheme="majorBidi" w:hAnsiTheme="majorBidi" w:cstheme="majorBidi"/>
          <w:sz w:val="24"/>
          <w:szCs w:val="24"/>
          <w:lang w:val="en-US"/>
        </w:rPr>
        <w:t xml:space="preserve">understand these nuances. </w:t>
      </w:r>
      <w:bookmarkEnd w:id="11"/>
    </w:p>
    <w:p w14:paraId="47537FC3" w14:textId="65E3857A" w:rsidR="00917511" w:rsidRPr="008D2F9F" w:rsidRDefault="00FD416F" w:rsidP="004C6604">
      <w:pPr>
        <w:widowControl w:val="0"/>
        <w:spacing w:after="0" w:line="480" w:lineRule="exact"/>
        <w:ind w:firstLine="720"/>
        <w:rPr>
          <w:rFonts w:asciiTheme="majorBidi" w:hAnsiTheme="majorBidi" w:cstheme="majorBidi"/>
          <w:sz w:val="24"/>
          <w:szCs w:val="24"/>
          <w:lang w:val="en-US"/>
        </w:rPr>
      </w:pPr>
      <w:r w:rsidRPr="008D2F9F">
        <w:rPr>
          <w:rFonts w:asciiTheme="majorBidi" w:hAnsiTheme="majorBidi" w:cstheme="majorBidi"/>
          <w:sz w:val="24"/>
          <w:szCs w:val="24"/>
          <w:lang w:val="en-US"/>
        </w:rPr>
        <w:t xml:space="preserve">Moreover, </w:t>
      </w:r>
      <w:r w:rsidR="00465903">
        <w:rPr>
          <w:rFonts w:asciiTheme="majorBidi" w:hAnsiTheme="majorBidi" w:cstheme="majorBidi"/>
          <w:sz w:val="24"/>
          <w:szCs w:val="24"/>
          <w:lang w:val="en-US"/>
        </w:rPr>
        <w:t xml:space="preserve">in Study 1 </w:t>
      </w:r>
      <w:r w:rsidRPr="008D2F9F">
        <w:rPr>
          <w:rFonts w:asciiTheme="majorBidi" w:hAnsiTheme="majorBidi" w:cstheme="majorBidi"/>
          <w:sz w:val="24"/>
          <w:szCs w:val="24"/>
          <w:lang w:val="en-US"/>
        </w:rPr>
        <w:t xml:space="preserve">we did not </w:t>
      </w:r>
      <w:r w:rsidR="008513CA" w:rsidRPr="008D2F9F">
        <w:rPr>
          <w:rFonts w:asciiTheme="majorBidi" w:hAnsiTheme="majorBidi" w:cstheme="majorBidi"/>
          <w:sz w:val="24"/>
          <w:szCs w:val="24"/>
          <w:lang w:val="en-US"/>
        </w:rPr>
        <w:t>assess</w:t>
      </w:r>
      <w:r w:rsidRPr="008D2F9F">
        <w:rPr>
          <w:rFonts w:asciiTheme="majorBidi" w:hAnsiTheme="majorBidi" w:cstheme="majorBidi"/>
          <w:sz w:val="24"/>
          <w:szCs w:val="24"/>
          <w:lang w:val="en-US"/>
        </w:rPr>
        <w:t xml:space="preserve"> </w:t>
      </w:r>
      <w:r w:rsidR="008D5063" w:rsidRPr="008D2F9F">
        <w:rPr>
          <w:rFonts w:asciiTheme="majorBidi" w:hAnsiTheme="majorBidi" w:cstheme="majorBidi"/>
          <w:sz w:val="24"/>
          <w:szCs w:val="24"/>
          <w:lang w:val="en-US"/>
        </w:rPr>
        <w:t xml:space="preserve">impending </w:t>
      </w:r>
      <w:r w:rsidRPr="008D2F9F">
        <w:rPr>
          <w:rFonts w:asciiTheme="majorBidi" w:hAnsiTheme="majorBidi" w:cstheme="majorBidi"/>
          <w:sz w:val="24"/>
          <w:szCs w:val="24"/>
          <w:lang w:val="en-US"/>
        </w:rPr>
        <w:t xml:space="preserve">transitions </w:t>
      </w:r>
      <w:r w:rsidR="008D5063" w:rsidRPr="008D2F9F">
        <w:rPr>
          <w:rFonts w:asciiTheme="majorBidi" w:hAnsiTheme="majorBidi" w:cstheme="majorBidi"/>
          <w:sz w:val="24"/>
          <w:szCs w:val="24"/>
          <w:lang w:val="en-US"/>
        </w:rPr>
        <w:t>in</w:t>
      </w:r>
      <w:r w:rsidRPr="008D2F9F">
        <w:rPr>
          <w:rFonts w:asciiTheme="majorBidi" w:hAnsiTheme="majorBidi" w:cstheme="majorBidi"/>
          <w:sz w:val="24"/>
          <w:szCs w:val="24"/>
          <w:lang w:val="en-US"/>
        </w:rPr>
        <w:t xml:space="preserve"> participants</w:t>
      </w:r>
      <w:r w:rsidR="008D5063" w:rsidRPr="008D2F9F">
        <w:rPr>
          <w:rFonts w:asciiTheme="majorBidi" w:hAnsiTheme="majorBidi" w:cstheme="majorBidi"/>
          <w:sz w:val="24"/>
          <w:szCs w:val="24"/>
          <w:lang w:val="en-US"/>
        </w:rPr>
        <w:t>’ lives</w:t>
      </w:r>
      <w:r w:rsidR="00AD3D7B" w:rsidRPr="008D2F9F">
        <w:rPr>
          <w:rFonts w:asciiTheme="majorBidi" w:hAnsiTheme="majorBidi" w:cstheme="majorBidi"/>
          <w:sz w:val="24"/>
          <w:szCs w:val="24"/>
          <w:lang w:val="en-US"/>
        </w:rPr>
        <w:t xml:space="preserve">, </w:t>
      </w:r>
      <w:r w:rsidR="00FD1AD0" w:rsidRPr="008D2F9F">
        <w:rPr>
          <w:rFonts w:asciiTheme="majorBidi" w:hAnsiTheme="majorBidi" w:cstheme="majorBidi"/>
          <w:sz w:val="24"/>
          <w:szCs w:val="24"/>
          <w:lang w:val="en-US"/>
        </w:rPr>
        <w:t xml:space="preserve">physical health changes, </w:t>
      </w:r>
      <w:r w:rsidR="00AD3D7B" w:rsidRPr="008D2F9F">
        <w:rPr>
          <w:rFonts w:asciiTheme="majorBidi" w:hAnsiTheme="majorBidi" w:cstheme="majorBidi"/>
          <w:sz w:val="24"/>
          <w:szCs w:val="24"/>
          <w:lang w:val="en-US"/>
        </w:rPr>
        <w:t>or</w:t>
      </w:r>
      <w:r w:rsidR="00A5132D" w:rsidRPr="008D2F9F">
        <w:rPr>
          <w:rFonts w:asciiTheme="majorBidi" w:hAnsiTheme="majorBidi" w:cstheme="majorBidi"/>
          <w:sz w:val="24"/>
          <w:szCs w:val="24"/>
          <w:lang w:val="en-US"/>
        </w:rPr>
        <w:t xml:space="preserve"> their subjective age or time perspective, </w:t>
      </w:r>
      <w:r w:rsidRPr="008D2F9F">
        <w:rPr>
          <w:rFonts w:asciiTheme="majorBidi" w:hAnsiTheme="majorBidi" w:cstheme="majorBidi"/>
          <w:sz w:val="24"/>
          <w:szCs w:val="24"/>
          <w:lang w:val="en-US"/>
        </w:rPr>
        <w:t>which would be key aim</w:t>
      </w:r>
      <w:r w:rsidR="00B642E3" w:rsidRPr="008D2F9F">
        <w:rPr>
          <w:rFonts w:asciiTheme="majorBidi" w:hAnsiTheme="majorBidi" w:cstheme="majorBidi"/>
          <w:sz w:val="24"/>
          <w:szCs w:val="24"/>
          <w:lang w:val="en-US"/>
        </w:rPr>
        <w:t>s</w:t>
      </w:r>
      <w:r w:rsidRPr="008D2F9F">
        <w:rPr>
          <w:rFonts w:asciiTheme="majorBidi" w:hAnsiTheme="majorBidi" w:cstheme="majorBidi"/>
          <w:sz w:val="24"/>
          <w:szCs w:val="24"/>
          <w:lang w:val="en-US"/>
        </w:rPr>
        <w:t xml:space="preserve"> for future lifespan studies of nostalgia.</w:t>
      </w:r>
      <w:r w:rsidR="003061E1" w:rsidRPr="008D2F9F">
        <w:rPr>
          <w:rFonts w:asciiTheme="majorBidi" w:hAnsiTheme="majorBidi" w:cstheme="majorBidi"/>
          <w:sz w:val="24"/>
          <w:szCs w:val="24"/>
          <w:lang w:val="en-US"/>
        </w:rPr>
        <w:t xml:space="preserve"> We note, </w:t>
      </w:r>
      <w:r w:rsidR="00931882" w:rsidRPr="008D2F9F">
        <w:rPr>
          <w:rFonts w:asciiTheme="majorBidi" w:hAnsiTheme="majorBidi" w:cstheme="majorBidi"/>
          <w:sz w:val="24"/>
          <w:szCs w:val="24"/>
          <w:lang w:val="en-US"/>
        </w:rPr>
        <w:t>though</w:t>
      </w:r>
      <w:r w:rsidR="003061E1" w:rsidRPr="008D2F9F">
        <w:rPr>
          <w:rFonts w:asciiTheme="majorBidi" w:hAnsiTheme="majorBidi" w:cstheme="majorBidi"/>
          <w:sz w:val="24"/>
          <w:szCs w:val="24"/>
          <w:lang w:val="en-US"/>
        </w:rPr>
        <w:t>, that chronological age is closely related to the</w:t>
      </w:r>
      <w:r w:rsidR="00F53A26" w:rsidRPr="008D2F9F">
        <w:rPr>
          <w:rFonts w:asciiTheme="majorBidi" w:hAnsiTheme="majorBidi" w:cstheme="majorBidi"/>
          <w:sz w:val="24"/>
          <w:szCs w:val="24"/>
          <w:lang w:val="en-US"/>
        </w:rPr>
        <w:t xml:space="preserve"> latter</w:t>
      </w:r>
      <w:r w:rsidR="003061E1" w:rsidRPr="008D2F9F">
        <w:rPr>
          <w:rFonts w:asciiTheme="majorBidi" w:hAnsiTheme="majorBidi" w:cstheme="majorBidi"/>
          <w:sz w:val="24"/>
          <w:szCs w:val="24"/>
          <w:lang w:val="en-US"/>
        </w:rPr>
        <w:t xml:space="preserve"> variables. For example, subjective age increases linearly with chronological age</w:t>
      </w:r>
      <w:r w:rsidR="006C2BD6" w:rsidRPr="008D2F9F">
        <w:rPr>
          <w:rFonts w:asciiTheme="majorBidi" w:hAnsiTheme="majorBidi" w:cstheme="majorBidi"/>
          <w:sz w:val="24"/>
          <w:szCs w:val="24"/>
          <w:lang w:val="en-US"/>
        </w:rPr>
        <w:t xml:space="preserve">, </w:t>
      </w:r>
      <w:r w:rsidR="005953B8" w:rsidRPr="008D2F9F">
        <w:rPr>
          <w:rFonts w:asciiTheme="majorBidi" w:hAnsiTheme="majorBidi" w:cstheme="majorBidi"/>
          <w:sz w:val="24"/>
          <w:szCs w:val="24"/>
          <w:lang w:val="en-US"/>
        </w:rPr>
        <w:t>although</w:t>
      </w:r>
      <w:r w:rsidR="003061E1" w:rsidRPr="008D2F9F">
        <w:rPr>
          <w:rFonts w:asciiTheme="majorBidi" w:hAnsiTheme="majorBidi" w:cstheme="majorBidi"/>
          <w:sz w:val="24"/>
          <w:szCs w:val="24"/>
          <w:lang w:val="en-US"/>
        </w:rPr>
        <w:t xml:space="preserve"> most people feel younger than they are</w:t>
      </w:r>
      <w:r w:rsidR="006C2BD6" w:rsidRPr="008D2F9F">
        <w:rPr>
          <w:rFonts w:asciiTheme="majorBidi" w:hAnsiTheme="majorBidi" w:cstheme="majorBidi"/>
          <w:sz w:val="24"/>
          <w:szCs w:val="24"/>
          <w:lang w:val="en-US"/>
        </w:rPr>
        <w:t xml:space="preserve"> (</w:t>
      </w:r>
      <w:r w:rsidR="00845C1A" w:rsidRPr="008D2F9F">
        <w:rPr>
          <w:rFonts w:asciiTheme="majorBidi" w:hAnsiTheme="majorBidi" w:cstheme="majorBidi"/>
          <w:sz w:val="24"/>
          <w:szCs w:val="24"/>
          <w:lang w:val="en-US"/>
        </w:rPr>
        <w:t>Rubin &amp; Berntsen, 2006</w:t>
      </w:r>
      <w:r w:rsidR="006C2BD6" w:rsidRPr="008D2F9F">
        <w:rPr>
          <w:rFonts w:asciiTheme="majorBidi" w:hAnsiTheme="majorBidi" w:cstheme="majorBidi"/>
          <w:sz w:val="24"/>
          <w:szCs w:val="24"/>
          <w:lang w:val="en-US"/>
        </w:rPr>
        <w:t>)</w:t>
      </w:r>
      <w:r w:rsidR="009F0ED3" w:rsidRPr="008D2F9F">
        <w:rPr>
          <w:rFonts w:asciiTheme="majorBidi" w:hAnsiTheme="majorBidi" w:cstheme="majorBidi"/>
          <w:sz w:val="24"/>
          <w:szCs w:val="24"/>
          <w:lang w:val="en-US"/>
        </w:rPr>
        <w:t xml:space="preserve">, especially after </w:t>
      </w:r>
      <w:r w:rsidR="006C2BD6" w:rsidRPr="008D2F9F">
        <w:rPr>
          <w:rFonts w:asciiTheme="majorBidi" w:hAnsiTheme="majorBidi" w:cstheme="majorBidi"/>
          <w:sz w:val="24"/>
          <w:szCs w:val="24"/>
          <w:lang w:val="en-US"/>
        </w:rPr>
        <w:t>becoming nostalgic (</w:t>
      </w:r>
      <w:r w:rsidR="009F0ED3" w:rsidRPr="008D2F9F">
        <w:rPr>
          <w:rFonts w:asciiTheme="majorBidi" w:hAnsiTheme="majorBidi" w:cstheme="majorBidi"/>
          <w:sz w:val="24"/>
          <w:szCs w:val="24"/>
          <w:lang w:val="en-US"/>
        </w:rPr>
        <w:t>Abeyta &amp; Routledge, 2016</w:t>
      </w:r>
      <w:r w:rsidR="003061E1" w:rsidRPr="008D2F9F">
        <w:rPr>
          <w:rFonts w:asciiTheme="majorBidi" w:hAnsiTheme="majorBidi" w:cstheme="majorBidi"/>
          <w:sz w:val="24"/>
          <w:szCs w:val="24"/>
          <w:lang w:val="en-US"/>
        </w:rPr>
        <w:t xml:space="preserve">). Similarly, future time perspective </w:t>
      </w:r>
      <w:r w:rsidR="004A0DD3" w:rsidRPr="008D2F9F">
        <w:rPr>
          <w:rFonts w:asciiTheme="majorBidi" w:hAnsiTheme="majorBidi" w:cstheme="majorBidi"/>
          <w:sz w:val="24"/>
          <w:szCs w:val="24"/>
          <w:lang w:val="en-US"/>
        </w:rPr>
        <w:t>and perceptions of nearness to death are</w:t>
      </w:r>
      <w:r w:rsidR="003061E1" w:rsidRPr="008D2F9F">
        <w:rPr>
          <w:rFonts w:asciiTheme="majorBidi" w:hAnsiTheme="majorBidi" w:cstheme="majorBidi"/>
          <w:sz w:val="24"/>
          <w:szCs w:val="24"/>
          <w:lang w:val="en-US"/>
        </w:rPr>
        <w:t xml:space="preserve"> strongly associate</w:t>
      </w:r>
      <w:r w:rsidR="00845C1A" w:rsidRPr="008D2F9F">
        <w:rPr>
          <w:rFonts w:asciiTheme="majorBidi" w:hAnsiTheme="majorBidi" w:cstheme="majorBidi"/>
          <w:sz w:val="24"/>
          <w:szCs w:val="24"/>
          <w:lang w:val="en-US"/>
        </w:rPr>
        <w:t>d with age (</w:t>
      </w:r>
      <w:r w:rsidR="003061E1" w:rsidRPr="008D2F9F">
        <w:rPr>
          <w:rFonts w:asciiTheme="majorBidi" w:hAnsiTheme="majorBidi" w:cstheme="majorBidi"/>
          <w:sz w:val="24"/>
          <w:szCs w:val="24"/>
          <w:lang w:val="en-US"/>
        </w:rPr>
        <w:t>Kotter-</w:t>
      </w:r>
      <w:r w:rsidR="008D5063" w:rsidRPr="008D2F9F">
        <w:rPr>
          <w:rFonts w:asciiTheme="majorBidi" w:hAnsiTheme="majorBidi" w:cstheme="majorBidi"/>
          <w:sz w:val="24"/>
          <w:szCs w:val="24"/>
          <w:lang w:val="en-US"/>
        </w:rPr>
        <w:t>Grühn</w:t>
      </w:r>
      <w:r w:rsidR="005953B8" w:rsidRPr="008D2F9F">
        <w:rPr>
          <w:rFonts w:asciiTheme="majorBidi" w:hAnsiTheme="majorBidi" w:cstheme="majorBidi"/>
          <w:sz w:val="24"/>
          <w:szCs w:val="24"/>
          <w:lang w:val="en-US"/>
        </w:rPr>
        <w:t xml:space="preserve">, Grühn, </w:t>
      </w:r>
      <w:r w:rsidR="003061E1" w:rsidRPr="008D2F9F">
        <w:rPr>
          <w:rFonts w:asciiTheme="majorBidi" w:hAnsiTheme="majorBidi" w:cstheme="majorBidi"/>
          <w:sz w:val="24"/>
          <w:szCs w:val="24"/>
          <w:lang w:val="en-US"/>
        </w:rPr>
        <w:t>&amp; Smith, 20</w:t>
      </w:r>
      <w:r w:rsidR="005953B8" w:rsidRPr="008D2F9F">
        <w:rPr>
          <w:rFonts w:asciiTheme="majorBidi" w:hAnsiTheme="majorBidi" w:cstheme="majorBidi"/>
          <w:sz w:val="24"/>
          <w:szCs w:val="24"/>
          <w:lang w:val="en-US"/>
        </w:rPr>
        <w:t>10</w:t>
      </w:r>
      <w:r w:rsidR="003061E1" w:rsidRPr="008D2F9F">
        <w:rPr>
          <w:rFonts w:asciiTheme="majorBidi" w:hAnsiTheme="majorBidi" w:cstheme="majorBidi"/>
          <w:sz w:val="24"/>
          <w:szCs w:val="24"/>
          <w:lang w:val="en-US"/>
        </w:rPr>
        <w:t xml:space="preserve">). Thus, we might expect to obtain similar findings. </w:t>
      </w:r>
    </w:p>
    <w:p w14:paraId="6959280A" w14:textId="77777777" w:rsidR="005022BA" w:rsidRPr="008D2F9F" w:rsidRDefault="0075655B" w:rsidP="004C6604">
      <w:pPr>
        <w:widowControl w:val="0"/>
        <w:spacing w:after="0" w:line="480" w:lineRule="exact"/>
        <w:ind w:firstLine="720"/>
        <w:rPr>
          <w:rFonts w:asciiTheme="majorBidi" w:hAnsiTheme="majorBidi" w:cstheme="majorBidi"/>
          <w:sz w:val="24"/>
          <w:szCs w:val="24"/>
          <w:lang w:val="en-US"/>
        </w:rPr>
      </w:pPr>
      <w:r w:rsidRPr="008D2F9F">
        <w:rPr>
          <w:rFonts w:asciiTheme="majorBidi" w:hAnsiTheme="majorBidi" w:cstheme="majorBidi"/>
          <w:iCs/>
          <w:sz w:val="24"/>
          <w:szCs w:val="24"/>
          <w:lang w:val="en-US"/>
        </w:rPr>
        <w:t>T</w:t>
      </w:r>
      <w:r w:rsidR="00F53A26" w:rsidRPr="008D2F9F">
        <w:rPr>
          <w:rFonts w:asciiTheme="majorBidi" w:hAnsiTheme="majorBidi" w:cstheme="majorBidi"/>
          <w:sz w:val="24"/>
          <w:szCs w:val="24"/>
          <w:lang w:val="en-US"/>
        </w:rPr>
        <w:t>he Study 1 sample was recruited and compensated in various ways, including convenience and snowball</w:t>
      </w:r>
      <w:r w:rsidR="00AD3D7B" w:rsidRPr="008D2F9F">
        <w:rPr>
          <w:rFonts w:asciiTheme="majorBidi" w:hAnsiTheme="majorBidi" w:cstheme="majorBidi"/>
          <w:sz w:val="24"/>
          <w:szCs w:val="24"/>
          <w:lang w:val="en-US"/>
        </w:rPr>
        <w:t xml:space="preserve"> sampling</w:t>
      </w:r>
      <w:r w:rsidR="00F53A26" w:rsidRPr="008D2F9F">
        <w:rPr>
          <w:rFonts w:asciiTheme="majorBidi" w:hAnsiTheme="majorBidi" w:cstheme="majorBidi"/>
          <w:sz w:val="24"/>
          <w:szCs w:val="24"/>
          <w:lang w:val="en-US"/>
        </w:rPr>
        <w:t>. This</w:t>
      </w:r>
      <w:r w:rsidR="00916C68" w:rsidRPr="008D2F9F">
        <w:rPr>
          <w:rFonts w:asciiTheme="majorBidi" w:hAnsiTheme="majorBidi" w:cstheme="majorBidi"/>
          <w:sz w:val="24"/>
          <w:szCs w:val="24"/>
          <w:lang w:val="en-US"/>
        </w:rPr>
        <w:t xml:space="preserve"> practice</w:t>
      </w:r>
      <w:r w:rsidR="00E2377D" w:rsidRPr="008D2F9F">
        <w:rPr>
          <w:rFonts w:asciiTheme="majorBidi" w:hAnsiTheme="majorBidi" w:cstheme="majorBidi"/>
          <w:sz w:val="24"/>
          <w:szCs w:val="24"/>
          <w:lang w:val="en-US"/>
        </w:rPr>
        <w:t xml:space="preserve"> </w:t>
      </w:r>
      <w:r w:rsidRPr="008D2F9F">
        <w:rPr>
          <w:rFonts w:asciiTheme="majorBidi" w:hAnsiTheme="majorBidi" w:cstheme="majorBidi"/>
          <w:sz w:val="24"/>
          <w:szCs w:val="24"/>
          <w:lang w:val="en-US"/>
        </w:rPr>
        <w:t>may</w:t>
      </w:r>
      <w:r w:rsidR="00E2377D" w:rsidRPr="008D2F9F">
        <w:rPr>
          <w:rFonts w:asciiTheme="majorBidi" w:hAnsiTheme="majorBidi" w:cstheme="majorBidi"/>
          <w:sz w:val="24"/>
          <w:szCs w:val="24"/>
          <w:lang w:val="en-US"/>
        </w:rPr>
        <w:t xml:space="preserve"> have </w:t>
      </w:r>
      <w:r w:rsidRPr="008D2F9F">
        <w:rPr>
          <w:rFonts w:asciiTheme="majorBidi" w:hAnsiTheme="majorBidi" w:cstheme="majorBidi"/>
          <w:sz w:val="24"/>
          <w:szCs w:val="24"/>
          <w:lang w:val="en-US"/>
        </w:rPr>
        <w:t xml:space="preserve">resulted in </w:t>
      </w:r>
      <w:r w:rsidR="00F53A26" w:rsidRPr="008D2F9F">
        <w:rPr>
          <w:rFonts w:asciiTheme="majorBidi" w:hAnsiTheme="majorBidi" w:cstheme="majorBidi"/>
          <w:sz w:val="24"/>
          <w:szCs w:val="24"/>
          <w:lang w:val="en-US"/>
        </w:rPr>
        <w:t xml:space="preserve">participant </w:t>
      </w:r>
      <w:r w:rsidR="00AD3D7B" w:rsidRPr="008D2F9F">
        <w:rPr>
          <w:rFonts w:asciiTheme="majorBidi" w:hAnsiTheme="majorBidi" w:cstheme="majorBidi"/>
          <w:sz w:val="24"/>
          <w:szCs w:val="24"/>
          <w:lang w:val="en-US"/>
        </w:rPr>
        <w:t>self-selection</w:t>
      </w:r>
      <w:r w:rsidR="00F53A26" w:rsidRPr="008D2F9F">
        <w:rPr>
          <w:rFonts w:asciiTheme="majorBidi" w:hAnsiTheme="majorBidi" w:cstheme="majorBidi"/>
          <w:sz w:val="24"/>
          <w:szCs w:val="24"/>
          <w:lang w:val="en-US"/>
        </w:rPr>
        <w:t xml:space="preserve"> and</w:t>
      </w:r>
      <w:r w:rsidR="00F11F17" w:rsidRPr="008D2F9F">
        <w:rPr>
          <w:rFonts w:asciiTheme="majorBidi" w:hAnsiTheme="majorBidi" w:cstheme="majorBidi"/>
          <w:sz w:val="24"/>
          <w:szCs w:val="24"/>
          <w:lang w:val="en-US"/>
        </w:rPr>
        <w:t xml:space="preserve"> influenced their motivation</w:t>
      </w:r>
      <w:r w:rsidR="00F53A26" w:rsidRPr="008D2F9F">
        <w:rPr>
          <w:rFonts w:asciiTheme="majorBidi" w:hAnsiTheme="majorBidi" w:cstheme="majorBidi"/>
          <w:sz w:val="24"/>
          <w:szCs w:val="24"/>
          <w:lang w:val="en-US"/>
        </w:rPr>
        <w:t xml:space="preserve">. </w:t>
      </w:r>
      <w:r w:rsidRPr="008D2F9F">
        <w:rPr>
          <w:rFonts w:asciiTheme="majorBidi" w:hAnsiTheme="majorBidi" w:cstheme="majorBidi"/>
          <w:sz w:val="24"/>
          <w:szCs w:val="24"/>
          <w:lang w:val="en-US"/>
        </w:rPr>
        <w:t>Yet, t</w:t>
      </w:r>
      <w:r w:rsidR="00F11F17" w:rsidRPr="008D2F9F">
        <w:rPr>
          <w:rFonts w:asciiTheme="majorBidi" w:hAnsiTheme="majorBidi" w:cstheme="majorBidi"/>
          <w:sz w:val="24"/>
          <w:szCs w:val="24"/>
          <w:lang w:val="en-US"/>
        </w:rPr>
        <w:t xml:space="preserve">he </w:t>
      </w:r>
      <w:r w:rsidR="00F53A26" w:rsidRPr="008D2F9F">
        <w:rPr>
          <w:rFonts w:asciiTheme="majorBidi" w:hAnsiTheme="majorBidi" w:cstheme="majorBidi"/>
          <w:sz w:val="24"/>
          <w:szCs w:val="24"/>
          <w:lang w:val="en-US"/>
        </w:rPr>
        <w:t xml:space="preserve">three </w:t>
      </w:r>
      <w:r w:rsidR="00F11F17" w:rsidRPr="008D2F9F">
        <w:rPr>
          <w:rFonts w:asciiTheme="majorBidi" w:hAnsiTheme="majorBidi" w:cstheme="majorBidi"/>
          <w:sz w:val="24"/>
          <w:szCs w:val="24"/>
          <w:lang w:val="en-US"/>
        </w:rPr>
        <w:t>subsamples</w:t>
      </w:r>
      <w:r w:rsidRPr="008D2F9F">
        <w:rPr>
          <w:rFonts w:asciiTheme="majorBidi" w:hAnsiTheme="majorBidi" w:cstheme="majorBidi"/>
          <w:sz w:val="24"/>
          <w:szCs w:val="24"/>
          <w:lang w:val="en-US"/>
        </w:rPr>
        <w:t xml:space="preserve"> </w:t>
      </w:r>
      <w:r w:rsidR="00F11F17" w:rsidRPr="008D2F9F">
        <w:rPr>
          <w:rFonts w:asciiTheme="majorBidi" w:hAnsiTheme="majorBidi" w:cstheme="majorBidi"/>
          <w:sz w:val="24"/>
          <w:szCs w:val="24"/>
          <w:lang w:val="en-US"/>
        </w:rPr>
        <w:t xml:space="preserve">did not differ on the key variables. </w:t>
      </w:r>
      <w:r w:rsidR="00F53A26" w:rsidRPr="008D2F9F">
        <w:rPr>
          <w:rFonts w:asciiTheme="majorBidi" w:hAnsiTheme="majorBidi" w:cstheme="majorBidi"/>
          <w:sz w:val="24"/>
          <w:szCs w:val="24"/>
          <w:lang w:val="en-US"/>
        </w:rPr>
        <w:t>Also</w:t>
      </w:r>
      <w:r w:rsidR="00F11F17" w:rsidRPr="008D2F9F">
        <w:rPr>
          <w:rFonts w:asciiTheme="majorBidi" w:hAnsiTheme="majorBidi" w:cstheme="majorBidi"/>
          <w:sz w:val="24"/>
          <w:szCs w:val="24"/>
          <w:lang w:val="en-US"/>
        </w:rPr>
        <w:t xml:space="preserve">, </w:t>
      </w:r>
      <w:r w:rsidR="00E2377D" w:rsidRPr="008D2F9F">
        <w:rPr>
          <w:rFonts w:asciiTheme="majorBidi" w:hAnsiTheme="majorBidi" w:cstheme="majorBidi"/>
          <w:sz w:val="24"/>
          <w:szCs w:val="24"/>
          <w:lang w:val="en-US"/>
        </w:rPr>
        <w:t xml:space="preserve">the study advert </w:t>
      </w:r>
      <w:r w:rsidR="00F53A26" w:rsidRPr="008D2F9F">
        <w:rPr>
          <w:rFonts w:asciiTheme="majorBidi" w:hAnsiTheme="majorBidi" w:cstheme="majorBidi"/>
          <w:sz w:val="24"/>
          <w:szCs w:val="24"/>
          <w:lang w:val="en-US"/>
        </w:rPr>
        <w:t>materials</w:t>
      </w:r>
      <w:r w:rsidR="00E2377D" w:rsidRPr="008D2F9F">
        <w:rPr>
          <w:rFonts w:asciiTheme="majorBidi" w:hAnsiTheme="majorBidi" w:cstheme="majorBidi"/>
          <w:sz w:val="24"/>
          <w:szCs w:val="24"/>
          <w:lang w:val="en-US"/>
        </w:rPr>
        <w:t xml:space="preserve"> did not</w:t>
      </w:r>
      <w:r w:rsidR="00AD3D7B" w:rsidRPr="008D2F9F">
        <w:rPr>
          <w:rFonts w:asciiTheme="majorBidi" w:hAnsiTheme="majorBidi" w:cstheme="majorBidi"/>
          <w:sz w:val="24"/>
          <w:szCs w:val="24"/>
          <w:lang w:val="en-US"/>
        </w:rPr>
        <w:t xml:space="preserve"> mention nostalgia, </w:t>
      </w:r>
      <w:r w:rsidR="00916C68" w:rsidRPr="008D2F9F">
        <w:rPr>
          <w:rFonts w:asciiTheme="majorBidi" w:hAnsiTheme="majorBidi" w:cstheme="majorBidi"/>
          <w:sz w:val="24"/>
          <w:szCs w:val="24"/>
          <w:lang w:val="en-US"/>
        </w:rPr>
        <w:t xml:space="preserve">and </w:t>
      </w:r>
      <w:r w:rsidR="00AD3D7B" w:rsidRPr="008D2F9F">
        <w:rPr>
          <w:rFonts w:asciiTheme="majorBidi" w:hAnsiTheme="majorBidi" w:cstheme="majorBidi"/>
          <w:sz w:val="24"/>
          <w:szCs w:val="24"/>
          <w:lang w:val="en-US"/>
        </w:rPr>
        <w:t>so the sample is likely representative of the population</w:t>
      </w:r>
      <w:r w:rsidRPr="008D2F9F">
        <w:rPr>
          <w:rFonts w:asciiTheme="majorBidi" w:hAnsiTheme="majorBidi" w:cstheme="majorBidi"/>
          <w:sz w:val="24"/>
          <w:szCs w:val="24"/>
          <w:lang w:val="en-US"/>
        </w:rPr>
        <w:t xml:space="preserve"> on</w:t>
      </w:r>
      <w:r w:rsidR="00AD3D7B" w:rsidRPr="008D2F9F">
        <w:rPr>
          <w:rFonts w:asciiTheme="majorBidi" w:hAnsiTheme="majorBidi" w:cstheme="majorBidi"/>
          <w:sz w:val="24"/>
          <w:szCs w:val="24"/>
          <w:lang w:val="en-US"/>
        </w:rPr>
        <w:t xml:space="preserve"> nostalgia proneness</w:t>
      </w:r>
      <w:r w:rsidR="007A7C3F" w:rsidRPr="008D2F9F">
        <w:rPr>
          <w:rFonts w:asciiTheme="majorBidi" w:hAnsiTheme="majorBidi" w:cstheme="majorBidi"/>
          <w:sz w:val="24"/>
          <w:szCs w:val="24"/>
          <w:lang w:val="en-US"/>
        </w:rPr>
        <w:t>.</w:t>
      </w:r>
      <w:r w:rsidRPr="008D2F9F">
        <w:rPr>
          <w:rFonts w:asciiTheme="majorBidi" w:hAnsiTheme="majorBidi" w:cstheme="majorBidi"/>
          <w:sz w:val="24"/>
          <w:szCs w:val="24"/>
          <w:lang w:val="en-US"/>
        </w:rPr>
        <w:t xml:space="preserve"> Still</w:t>
      </w:r>
      <w:r w:rsidR="00AD3D7B" w:rsidRPr="008D2F9F">
        <w:rPr>
          <w:rFonts w:asciiTheme="majorBidi" w:hAnsiTheme="majorBidi" w:cstheme="majorBidi"/>
          <w:sz w:val="24"/>
          <w:szCs w:val="24"/>
          <w:lang w:val="en-US"/>
        </w:rPr>
        <w:t xml:space="preserve">, </w:t>
      </w:r>
      <w:r w:rsidR="007A7C3F" w:rsidRPr="008D2F9F">
        <w:rPr>
          <w:rFonts w:asciiTheme="majorBidi" w:hAnsiTheme="majorBidi" w:cstheme="majorBidi"/>
          <w:sz w:val="24"/>
          <w:szCs w:val="24"/>
          <w:lang w:val="en-US"/>
        </w:rPr>
        <w:t>participants were well-educated</w:t>
      </w:r>
      <w:r w:rsidR="00916C68" w:rsidRPr="008D2F9F">
        <w:rPr>
          <w:rFonts w:asciiTheme="majorBidi" w:hAnsiTheme="majorBidi" w:cstheme="majorBidi"/>
          <w:sz w:val="24"/>
          <w:szCs w:val="24"/>
          <w:lang w:val="en-US"/>
        </w:rPr>
        <w:t>,</w:t>
      </w:r>
      <w:r w:rsidR="007A7C3F" w:rsidRPr="008D2F9F">
        <w:rPr>
          <w:rFonts w:asciiTheme="majorBidi" w:hAnsiTheme="majorBidi" w:cstheme="majorBidi"/>
          <w:sz w:val="24"/>
          <w:szCs w:val="24"/>
          <w:lang w:val="en-US"/>
        </w:rPr>
        <w:t xml:space="preserve"> and most older adults were living independently, with few over </w:t>
      </w:r>
      <w:r w:rsidR="00916C68" w:rsidRPr="008D2F9F">
        <w:rPr>
          <w:rFonts w:asciiTheme="majorBidi" w:hAnsiTheme="majorBidi" w:cstheme="majorBidi"/>
          <w:sz w:val="24"/>
          <w:szCs w:val="24"/>
          <w:lang w:val="en-US"/>
        </w:rPr>
        <w:t xml:space="preserve">the age of </w:t>
      </w:r>
      <w:r w:rsidR="007A7C3F" w:rsidRPr="008D2F9F">
        <w:rPr>
          <w:rFonts w:asciiTheme="majorBidi" w:hAnsiTheme="majorBidi" w:cstheme="majorBidi"/>
          <w:sz w:val="24"/>
          <w:szCs w:val="24"/>
          <w:lang w:val="en-US"/>
        </w:rPr>
        <w:t>85. I</w:t>
      </w:r>
      <w:r w:rsidR="005022BA" w:rsidRPr="008D2F9F">
        <w:rPr>
          <w:rFonts w:asciiTheme="majorBidi" w:hAnsiTheme="majorBidi" w:cstheme="majorBidi"/>
          <w:sz w:val="24"/>
          <w:szCs w:val="24"/>
          <w:lang w:val="en-US"/>
        </w:rPr>
        <w:t xml:space="preserve">t remains to be seen whether the </w:t>
      </w:r>
      <w:r w:rsidR="00FC6C9F" w:rsidRPr="008D2F9F">
        <w:rPr>
          <w:rFonts w:asciiTheme="majorBidi" w:hAnsiTheme="majorBidi" w:cstheme="majorBidi"/>
          <w:sz w:val="24"/>
          <w:szCs w:val="24"/>
          <w:lang w:val="en-US"/>
        </w:rPr>
        <w:t>role</w:t>
      </w:r>
      <w:r w:rsidR="005022BA" w:rsidRPr="008D2F9F">
        <w:rPr>
          <w:rFonts w:asciiTheme="majorBidi" w:hAnsiTheme="majorBidi" w:cstheme="majorBidi"/>
          <w:sz w:val="24"/>
          <w:szCs w:val="24"/>
          <w:lang w:val="en-US"/>
        </w:rPr>
        <w:t xml:space="preserve"> of nostalgia </w:t>
      </w:r>
      <w:r w:rsidR="00FC6C9F" w:rsidRPr="008D2F9F">
        <w:rPr>
          <w:rFonts w:asciiTheme="majorBidi" w:hAnsiTheme="majorBidi" w:cstheme="majorBidi"/>
          <w:sz w:val="24"/>
          <w:szCs w:val="24"/>
          <w:lang w:val="en-US"/>
        </w:rPr>
        <w:t>is</w:t>
      </w:r>
      <w:r w:rsidR="005022BA" w:rsidRPr="008D2F9F">
        <w:rPr>
          <w:rFonts w:asciiTheme="majorBidi" w:hAnsiTheme="majorBidi" w:cstheme="majorBidi"/>
          <w:sz w:val="24"/>
          <w:szCs w:val="24"/>
          <w:lang w:val="en-US"/>
        </w:rPr>
        <w:t xml:space="preserve"> consistent in </w:t>
      </w:r>
      <w:r w:rsidR="00F74D5A" w:rsidRPr="008D2F9F">
        <w:rPr>
          <w:rFonts w:asciiTheme="majorBidi" w:hAnsiTheme="majorBidi" w:cstheme="majorBidi"/>
          <w:sz w:val="24"/>
          <w:szCs w:val="24"/>
          <w:lang w:val="en-US"/>
        </w:rPr>
        <w:t xml:space="preserve">less-advantaged populations and in </w:t>
      </w:r>
      <w:r w:rsidR="005022BA" w:rsidRPr="008D2F9F">
        <w:rPr>
          <w:rFonts w:asciiTheme="majorBidi" w:hAnsiTheme="majorBidi" w:cstheme="majorBidi"/>
          <w:sz w:val="24"/>
          <w:szCs w:val="24"/>
          <w:lang w:val="en-US"/>
        </w:rPr>
        <w:t>advanced</w:t>
      </w:r>
      <w:r w:rsidR="009B48D6" w:rsidRPr="008D2F9F">
        <w:rPr>
          <w:rFonts w:asciiTheme="majorBidi" w:hAnsiTheme="majorBidi" w:cstheme="majorBidi"/>
          <w:sz w:val="24"/>
          <w:szCs w:val="24"/>
          <w:lang w:val="en-US"/>
        </w:rPr>
        <w:t xml:space="preserve"> </w:t>
      </w:r>
      <w:r w:rsidR="005F457F" w:rsidRPr="008D2F9F">
        <w:rPr>
          <w:rFonts w:asciiTheme="majorBidi" w:hAnsiTheme="majorBidi" w:cstheme="majorBidi"/>
          <w:sz w:val="24"/>
          <w:szCs w:val="24"/>
          <w:lang w:val="en-US"/>
        </w:rPr>
        <w:t>old</w:t>
      </w:r>
      <w:r w:rsidRPr="008D2F9F">
        <w:rPr>
          <w:rFonts w:asciiTheme="majorBidi" w:hAnsiTheme="majorBidi" w:cstheme="majorBidi"/>
          <w:sz w:val="24"/>
          <w:szCs w:val="24"/>
          <w:lang w:val="en-US"/>
        </w:rPr>
        <w:t>er</w:t>
      </w:r>
      <w:r w:rsidR="009B48D6" w:rsidRPr="008D2F9F">
        <w:rPr>
          <w:rFonts w:asciiTheme="majorBidi" w:hAnsiTheme="majorBidi" w:cstheme="majorBidi"/>
          <w:sz w:val="24"/>
          <w:szCs w:val="24"/>
          <w:lang w:val="en-US"/>
        </w:rPr>
        <w:t xml:space="preserve"> </w:t>
      </w:r>
      <w:r w:rsidR="005F457F" w:rsidRPr="008D2F9F">
        <w:rPr>
          <w:rFonts w:asciiTheme="majorBidi" w:hAnsiTheme="majorBidi" w:cstheme="majorBidi"/>
          <w:sz w:val="24"/>
          <w:szCs w:val="24"/>
          <w:lang w:val="en-US"/>
        </w:rPr>
        <w:t>age</w:t>
      </w:r>
      <w:r w:rsidR="00CE0004" w:rsidRPr="008D2F9F">
        <w:rPr>
          <w:rFonts w:asciiTheme="majorBidi" w:hAnsiTheme="majorBidi" w:cstheme="majorBidi"/>
          <w:sz w:val="24"/>
          <w:szCs w:val="24"/>
          <w:lang w:val="en-US"/>
        </w:rPr>
        <w:t xml:space="preserve">, when wellbeing </w:t>
      </w:r>
      <w:r w:rsidR="00B96BC2" w:rsidRPr="008D2F9F">
        <w:rPr>
          <w:rFonts w:asciiTheme="majorBidi" w:hAnsiTheme="majorBidi" w:cstheme="majorBidi"/>
          <w:sz w:val="24"/>
          <w:szCs w:val="24"/>
          <w:lang w:val="en-US"/>
        </w:rPr>
        <w:t>may</w:t>
      </w:r>
      <w:r w:rsidR="00CE0004" w:rsidRPr="008D2F9F">
        <w:rPr>
          <w:rFonts w:asciiTheme="majorBidi" w:hAnsiTheme="majorBidi" w:cstheme="majorBidi"/>
          <w:sz w:val="24"/>
          <w:szCs w:val="24"/>
          <w:lang w:val="en-US"/>
        </w:rPr>
        <w:t xml:space="preserve"> decline</w:t>
      </w:r>
      <w:r w:rsidR="00B96BC2" w:rsidRPr="008D2F9F">
        <w:rPr>
          <w:rFonts w:asciiTheme="majorBidi" w:hAnsiTheme="majorBidi" w:cstheme="majorBidi"/>
          <w:sz w:val="24"/>
          <w:szCs w:val="24"/>
          <w:lang w:val="en-US"/>
        </w:rPr>
        <w:t xml:space="preserve"> due to failing health</w:t>
      </w:r>
      <w:r w:rsidR="00CE0004" w:rsidRPr="008D2F9F">
        <w:rPr>
          <w:rFonts w:asciiTheme="majorBidi" w:hAnsiTheme="majorBidi" w:cstheme="majorBidi"/>
          <w:sz w:val="24"/>
          <w:szCs w:val="24"/>
          <w:lang w:val="en-US"/>
        </w:rPr>
        <w:t xml:space="preserve"> (</w:t>
      </w:r>
      <w:r w:rsidR="003005E9" w:rsidRPr="008D2F9F">
        <w:rPr>
          <w:rFonts w:asciiTheme="majorBidi" w:hAnsiTheme="majorBidi" w:cstheme="majorBidi"/>
          <w:sz w:val="24"/>
          <w:szCs w:val="24"/>
          <w:lang w:val="en-US"/>
        </w:rPr>
        <w:t>Gerstorf et al., 2010</w:t>
      </w:r>
      <w:r w:rsidR="00CE0004" w:rsidRPr="008D2F9F">
        <w:rPr>
          <w:rFonts w:asciiTheme="majorBidi" w:hAnsiTheme="majorBidi" w:cstheme="majorBidi"/>
          <w:sz w:val="24"/>
          <w:szCs w:val="24"/>
          <w:lang w:val="en-US"/>
        </w:rPr>
        <w:t>)</w:t>
      </w:r>
      <w:r w:rsidR="002769F4" w:rsidRPr="008D2F9F">
        <w:rPr>
          <w:rFonts w:asciiTheme="majorBidi" w:hAnsiTheme="majorBidi" w:cstheme="majorBidi"/>
          <w:sz w:val="24"/>
          <w:szCs w:val="24"/>
          <w:lang w:val="en-US"/>
        </w:rPr>
        <w:t xml:space="preserve">. </w:t>
      </w:r>
      <w:r w:rsidR="00F951E4" w:rsidRPr="008D2F9F">
        <w:rPr>
          <w:rFonts w:asciiTheme="majorBidi" w:hAnsiTheme="majorBidi" w:cstheme="majorBidi"/>
          <w:sz w:val="24"/>
          <w:szCs w:val="24"/>
          <w:lang w:val="en-US"/>
        </w:rPr>
        <w:t xml:space="preserve">Given </w:t>
      </w:r>
      <w:r w:rsidR="00485CB8" w:rsidRPr="008D2F9F">
        <w:rPr>
          <w:rFonts w:asciiTheme="majorBidi" w:hAnsiTheme="majorBidi" w:cstheme="majorBidi"/>
          <w:sz w:val="24"/>
          <w:szCs w:val="24"/>
          <w:lang w:val="en-US"/>
        </w:rPr>
        <w:t xml:space="preserve">that </w:t>
      </w:r>
      <w:r w:rsidR="0014521C" w:rsidRPr="008D2F9F">
        <w:rPr>
          <w:rFonts w:asciiTheme="majorBidi" w:hAnsiTheme="majorBidi" w:cstheme="majorBidi"/>
          <w:sz w:val="24"/>
          <w:szCs w:val="24"/>
          <w:lang w:val="en-US"/>
        </w:rPr>
        <w:t>perceptions</w:t>
      </w:r>
      <w:r w:rsidR="00F951E4" w:rsidRPr="008D2F9F">
        <w:rPr>
          <w:rFonts w:asciiTheme="majorBidi" w:hAnsiTheme="majorBidi" w:cstheme="majorBidi"/>
          <w:sz w:val="24"/>
          <w:szCs w:val="24"/>
          <w:lang w:val="en-US"/>
        </w:rPr>
        <w:t xml:space="preserve"> of limited time</w:t>
      </w:r>
      <w:r w:rsidR="006559C3" w:rsidRPr="008D2F9F">
        <w:rPr>
          <w:rFonts w:asciiTheme="majorBidi" w:hAnsiTheme="majorBidi" w:cstheme="majorBidi"/>
          <w:sz w:val="24"/>
          <w:szCs w:val="24"/>
          <w:lang w:val="en-US"/>
        </w:rPr>
        <w:t xml:space="preserve"> </w:t>
      </w:r>
      <w:r w:rsidR="0014521C" w:rsidRPr="008D2F9F">
        <w:rPr>
          <w:rFonts w:asciiTheme="majorBidi" w:hAnsiTheme="majorBidi" w:cstheme="majorBidi"/>
          <w:sz w:val="24"/>
          <w:szCs w:val="24"/>
          <w:lang w:val="en-US"/>
        </w:rPr>
        <w:t>acquire heightened salience in advanced old</w:t>
      </w:r>
      <w:r w:rsidR="009B48D6" w:rsidRPr="008D2F9F">
        <w:rPr>
          <w:rFonts w:asciiTheme="majorBidi" w:hAnsiTheme="majorBidi" w:cstheme="majorBidi"/>
          <w:sz w:val="24"/>
          <w:szCs w:val="24"/>
          <w:lang w:val="en-US"/>
        </w:rPr>
        <w:t xml:space="preserve"> </w:t>
      </w:r>
      <w:r w:rsidR="00F951E4" w:rsidRPr="008D2F9F">
        <w:rPr>
          <w:rFonts w:asciiTheme="majorBidi" w:hAnsiTheme="majorBidi" w:cstheme="majorBidi"/>
          <w:sz w:val="24"/>
          <w:szCs w:val="24"/>
          <w:lang w:val="en-US"/>
        </w:rPr>
        <w:t>age (</w:t>
      </w:r>
      <w:r w:rsidR="005022BA" w:rsidRPr="008D2F9F">
        <w:rPr>
          <w:rFonts w:asciiTheme="majorBidi" w:hAnsiTheme="majorBidi" w:cstheme="majorBidi"/>
          <w:sz w:val="24"/>
          <w:szCs w:val="24"/>
          <w:lang w:val="en-US"/>
        </w:rPr>
        <w:t>Carstensen et al., 2003)</w:t>
      </w:r>
      <w:r w:rsidR="00F951E4" w:rsidRPr="008D2F9F">
        <w:rPr>
          <w:rFonts w:asciiTheme="majorBidi" w:hAnsiTheme="majorBidi" w:cstheme="majorBidi"/>
          <w:sz w:val="24"/>
          <w:szCs w:val="24"/>
          <w:lang w:val="en-US"/>
        </w:rPr>
        <w:t>,</w:t>
      </w:r>
      <w:r w:rsidR="005022BA" w:rsidRPr="008D2F9F">
        <w:rPr>
          <w:rFonts w:asciiTheme="majorBidi" w:hAnsiTheme="majorBidi" w:cstheme="majorBidi"/>
          <w:sz w:val="24"/>
          <w:szCs w:val="24"/>
          <w:lang w:val="en-US"/>
        </w:rPr>
        <w:t xml:space="preserve"> nostalgia </w:t>
      </w:r>
      <w:r w:rsidR="00F74D5A" w:rsidRPr="008D2F9F">
        <w:rPr>
          <w:rFonts w:asciiTheme="majorBidi" w:hAnsiTheme="majorBidi" w:cstheme="majorBidi"/>
          <w:sz w:val="24"/>
          <w:szCs w:val="24"/>
          <w:lang w:val="en-US"/>
        </w:rPr>
        <w:t>might be</w:t>
      </w:r>
      <w:r w:rsidR="005022BA" w:rsidRPr="008D2F9F">
        <w:rPr>
          <w:rFonts w:asciiTheme="majorBidi" w:hAnsiTheme="majorBidi" w:cstheme="majorBidi"/>
          <w:sz w:val="24"/>
          <w:szCs w:val="24"/>
          <w:lang w:val="en-US"/>
        </w:rPr>
        <w:t xml:space="preserve"> an </w:t>
      </w:r>
      <w:r w:rsidR="0051200D" w:rsidRPr="008D2F9F">
        <w:rPr>
          <w:rFonts w:asciiTheme="majorBidi" w:hAnsiTheme="majorBidi" w:cstheme="majorBidi"/>
          <w:sz w:val="24"/>
          <w:szCs w:val="24"/>
          <w:lang w:val="en-US"/>
        </w:rPr>
        <w:t>increasingly</w:t>
      </w:r>
      <w:r w:rsidR="005022BA" w:rsidRPr="008D2F9F">
        <w:rPr>
          <w:rFonts w:asciiTheme="majorBidi" w:hAnsiTheme="majorBidi" w:cstheme="majorBidi"/>
          <w:sz w:val="24"/>
          <w:szCs w:val="24"/>
          <w:lang w:val="en-US"/>
        </w:rPr>
        <w:t xml:space="preserve"> </w:t>
      </w:r>
      <w:r w:rsidR="000708FA" w:rsidRPr="008D2F9F">
        <w:rPr>
          <w:rFonts w:asciiTheme="majorBidi" w:hAnsiTheme="majorBidi" w:cstheme="majorBidi"/>
          <w:sz w:val="24"/>
          <w:szCs w:val="24"/>
          <w:lang w:val="en-US"/>
        </w:rPr>
        <w:t xml:space="preserve">vital </w:t>
      </w:r>
      <w:r w:rsidR="00E2377D" w:rsidRPr="008D2F9F">
        <w:rPr>
          <w:rFonts w:asciiTheme="majorBidi" w:hAnsiTheme="majorBidi" w:cstheme="majorBidi"/>
          <w:sz w:val="24"/>
          <w:szCs w:val="24"/>
          <w:lang w:val="en-US"/>
        </w:rPr>
        <w:t xml:space="preserve">resource </w:t>
      </w:r>
      <w:r w:rsidR="00A35AF5" w:rsidRPr="008D2F9F">
        <w:rPr>
          <w:rFonts w:asciiTheme="majorBidi" w:hAnsiTheme="majorBidi" w:cstheme="majorBidi"/>
          <w:sz w:val="24"/>
          <w:szCs w:val="24"/>
          <w:lang w:val="en-US"/>
        </w:rPr>
        <w:t>in this age group</w:t>
      </w:r>
      <w:r w:rsidR="005022BA" w:rsidRPr="008D2F9F">
        <w:rPr>
          <w:rFonts w:asciiTheme="majorBidi" w:hAnsiTheme="majorBidi" w:cstheme="majorBidi"/>
          <w:sz w:val="24"/>
          <w:szCs w:val="24"/>
          <w:lang w:val="en-US"/>
        </w:rPr>
        <w:t>.</w:t>
      </w:r>
    </w:p>
    <w:p w14:paraId="1C61FD6C" w14:textId="33D50F48" w:rsidR="000A0FAB" w:rsidRPr="008D2F9F" w:rsidRDefault="0075655B">
      <w:pPr>
        <w:widowControl w:val="0"/>
        <w:spacing w:after="0" w:line="480" w:lineRule="exact"/>
        <w:ind w:firstLine="720"/>
        <w:rPr>
          <w:rFonts w:asciiTheme="majorBidi" w:hAnsiTheme="majorBidi" w:cstheme="majorBidi"/>
          <w:sz w:val="24"/>
          <w:szCs w:val="24"/>
          <w:lang w:val="en-US"/>
        </w:rPr>
      </w:pPr>
      <w:r w:rsidRPr="008D2F9F">
        <w:rPr>
          <w:rFonts w:asciiTheme="majorBidi" w:hAnsiTheme="majorBidi" w:cstheme="majorBidi"/>
          <w:iCs/>
          <w:sz w:val="24"/>
          <w:szCs w:val="24"/>
          <w:lang w:val="en-US"/>
        </w:rPr>
        <w:t>I</w:t>
      </w:r>
      <w:r w:rsidR="00A95DB2" w:rsidRPr="008D2F9F">
        <w:rPr>
          <w:rFonts w:asciiTheme="majorBidi" w:hAnsiTheme="majorBidi" w:cstheme="majorBidi"/>
          <w:sz w:val="24"/>
          <w:szCs w:val="24"/>
          <w:lang w:val="en-US"/>
        </w:rPr>
        <w:t>ndividual differences</w:t>
      </w:r>
      <w:r w:rsidR="00BC1F96" w:rsidRPr="008D2F9F">
        <w:rPr>
          <w:rFonts w:asciiTheme="majorBidi" w:hAnsiTheme="majorBidi" w:cstheme="majorBidi"/>
          <w:sz w:val="24"/>
          <w:szCs w:val="24"/>
          <w:lang w:val="en-US"/>
        </w:rPr>
        <w:t xml:space="preserve"> </w:t>
      </w:r>
      <w:r w:rsidRPr="008D2F9F">
        <w:rPr>
          <w:rFonts w:asciiTheme="majorBidi" w:hAnsiTheme="majorBidi" w:cstheme="majorBidi"/>
          <w:sz w:val="24"/>
          <w:szCs w:val="24"/>
          <w:lang w:val="en-US"/>
        </w:rPr>
        <w:t>may qualify the results</w:t>
      </w:r>
      <w:r w:rsidR="00A95DB2" w:rsidRPr="008D2F9F">
        <w:rPr>
          <w:rFonts w:asciiTheme="majorBidi" w:hAnsiTheme="majorBidi" w:cstheme="majorBidi"/>
          <w:sz w:val="24"/>
          <w:szCs w:val="24"/>
          <w:lang w:val="en-US"/>
        </w:rPr>
        <w:t xml:space="preserve">. </w:t>
      </w:r>
      <w:r w:rsidR="007A7C3F" w:rsidRPr="008D2F9F">
        <w:rPr>
          <w:rFonts w:asciiTheme="majorBidi" w:hAnsiTheme="majorBidi" w:cstheme="majorBidi"/>
          <w:sz w:val="24"/>
          <w:szCs w:val="24"/>
          <w:lang w:val="en-US"/>
        </w:rPr>
        <w:t>For example, s</w:t>
      </w:r>
      <w:r w:rsidR="008B3AF1" w:rsidRPr="008D2F9F">
        <w:rPr>
          <w:rFonts w:asciiTheme="majorBidi" w:hAnsiTheme="majorBidi" w:cstheme="majorBidi"/>
          <w:sz w:val="24"/>
          <w:szCs w:val="24"/>
          <w:lang w:val="en-US"/>
        </w:rPr>
        <w:t xml:space="preserve">ome </w:t>
      </w:r>
      <w:r w:rsidR="000B568D" w:rsidRPr="008D2F9F">
        <w:rPr>
          <w:rFonts w:asciiTheme="majorBidi" w:hAnsiTheme="majorBidi" w:cstheme="majorBidi"/>
          <w:sz w:val="24"/>
          <w:szCs w:val="24"/>
          <w:lang w:val="en-US"/>
        </w:rPr>
        <w:t xml:space="preserve">psychological </w:t>
      </w:r>
      <w:r w:rsidR="000A0FAB" w:rsidRPr="008D2F9F">
        <w:rPr>
          <w:rFonts w:asciiTheme="majorBidi" w:hAnsiTheme="majorBidi" w:cstheme="majorBidi"/>
          <w:sz w:val="24"/>
          <w:szCs w:val="24"/>
          <w:lang w:val="en-US"/>
        </w:rPr>
        <w:t xml:space="preserve">functions </w:t>
      </w:r>
      <w:r w:rsidR="007A7C3F" w:rsidRPr="008D2F9F">
        <w:rPr>
          <w:rFonts w:asciiTheme="majorBidi" w:hAnsiTheme="majorBidi" w:cstheme="majorBidi"/>
          <w:sz w:val="24"/>
          <w:szCs w:val="24"/>
          <w:lang w:val="en-US"/>
        </w:rPr>
        <w:t xml:space="preserve">of nostalgia </w:t>
      </w:r>
      <w:r w:rsidR="008B3AF1" w:rsidRPr="008D2F9F">
        <w:rPr>
          <w:rFonts w:asciiTheme="majorBidi" w:hAnsiTheme="majorBidi" w:cstheme="majorBidi"/>
          <w:sz w:val="24"/>
          <w:szCs w:val="24"/>
          <w:lang w:val="en-US"/>
        </w:rPr>
        <w:t xml:space="preserve">are moderated </w:t>
      </w:r>
      <w:r w:rsidR="00FD416F" w:rsidRPr="008D2F9F">
        <w:rPr>
          <w:rFonts w:asciiTheme="majorBidi" w:hAnsiTheme="majorBidi" w:cstheme="majorBidi"/>
          <w:sz w:val="24"/>
          <w:szCs w:val="24"/>
          <w:lang w:val="en-US"/>
        </w:rPr>
        <w:t xml:space="preserve">(e.g., strengthened or weakened) </w:t>
      </w:r>
      <w:r w:rsidR="008B3AF1" w:rsidRPr="008D2F9F">
        <w:rPr>
          <w:rFonts w:asciiTheme="majorBidi" w:hAnsiTheme="majorBidi" w:cstheme="majorBidi"/>
          <w:sz w:val="24"/>
          <w:szCs w:val="24"/>
          <w:lang w:val="en-US"/>
        </w:rPr>
        <w:t xml:space="preserve">by </w:t>
      </w:r>
      <w:r w:rsidR="008D4B8F" w:rsidRPr="008D2F9F">
        <w:rPr>
          <w:rFonts w:asciiTheme="majorBidi" w:hAnsiTheme="majorBidi" w:cstheme="majorBidi"/>
          <w:sz w:val="24"/>
          <w:szCs w:val="24"/>
          <w:lang w:val="en-US"/>
        </w:rPr>
        <w:t>attachment</w:t>
      </w:r>
      <w:r w:rsidR="009B48D6" w:rsidRPr="008D2F9F">
        <w:rPr>
          <w:rFonts w:asciiTheme="majorBidi" w:hAnsiTheme="majorBidi" w:cstheme="majorBidi"/>
          <w:sz w:val="24"/>
          <w:szCs w:val="24"/>
          <w:lang w:val="en-US"/>
        </w:rPr>
        <w:t xml:space="preserve"> </w:t>
      </w:r>
      <w:r w:rsidR="000A0FAB" w:rsidRPr="008D2F9F">
        <w:rPr>
          <w:rFonts w:asciiTheme="majorBidi" w:hAnsiTheme="majorBidi" w:cstheme="majorBidi"/>
          <w:sz w:val="24"/>
          <w:szCs w:val="24"/>
          <w:lang w:val="en-US"/>
        </w:rPr>
        <w:t>avoidance (Wildschut et al., 2010</w:t>
      </w:r>
      <w:r w:rsidR="008B3AF1" w:rsidRPr="008D2F9F">
        <w:rPr>
          <w:rFonts w:asciiTheme="majorBidi" w:hAnsiTheme="majorBidi" w:cstheme="majorBidi"/>
          <w:sz w:val="24"/>
          <w:szCs w:val="24"/>
          <w:lang w:val="en-US"/>
        </w:rPr>
        <w:t>)</w:t>
      </w:r>
      <w:r w:rsidR="00A35AF5" w:rsidRPr="008D2F9F">
        <w:rPr>
          <w:rFonts w:asciiTheme="majorBidi" w:hAnsiTheme="majorBidi" w:cstheme="majorBidi"/>
          <w:sz w:val="24"/>
          <w:szCs w:val="24"/>
          <w:lang w:val="en-US"/>
        </w:rPr>
        <w:t xml:space="preserve"> and</w:t>
      </w:r>
      <w:r w:rsidR="008B3AF1" w:rsidRPr="008D2F9F">
        <w:rPr>
          <w:rFonts w:asciiTheme="majorBidi" w:hAnsiTheme="majorBidi" w:cstheme="majorBidi"/>
          <w:sz w:val="24"/>
          <w:szCs w:val="24"/>
          <w:lang w:val="en-US"/>
        </w:rPr>
        <w:t xml:space="preserve"> </w:t>
      </w:r>
      <w:r w:rsidR="000A0FAB" w:rsidRPr="008D2F9F">
        <w:rPr>
          <w:rFonts w:asciiTheme="majorBidi" w:hAnsiTheme="majorBidi" w:cstheme="majorBidi"/>
          <w:sz w:val="24"/>
          <w:szCs w:val="24"/>
          <w:lang w:val="en-US"/>
        </w:rPr>
        <w:t xml:space="preserve">narcissism (Hart et al., 2011). </w:t>
      </w:r>
      <w:r w:rsidR="008B3AF1" w:rsidRPr="008D2F9F">
        <w:rPr>
          <w:rFonts w:asciiTheme="majorBidi" w:hAnsiTheme="majorBidi" w:cstheme="majorBidi"/>
          <w:sz w:val="24"/>
          <w:szCs w:val="24"/>
          <w:lang w:val="en-US"/>
        </w:rPr>
        <w:t>Similarly</w:t>
      </w:r>
      <w:r w:rsidR="00277861" w:rsidRPr="008D2F9F">
        <w:rPr>
          <w:rFonts w:asciiTheme="majorBidi" w:hAnsiTheme="majorBidi" w:cstheme="majorBidi"/>
          <w:sz w:val="24"/>
          <w:szCs w:val="24"/>
          <w:lang w:val="en-US"/>
        </w:rPr>
        <w:t xml:space="preserve">, short-term effects of nostalgia </w:t>
      </w:r>
      <w:r w:rsidRPr="008D2F9F">
        <w:rPr>
          <w:rFonts w:asciiTheme="majorBidi" w:hAnsiTheme="majorBidi" w:cstheme="majorBidi"/>
          <w:sz w:val="24"/>
          <w:szCs w:val="24"/>
          <w:lang w:val="en-US"/>
        </w:rPr>
        <w:t>may be</w:t>
      </w:r>
      <w:r w:rsidR="00277861" w:rsidRPr="008D2F9F">
        <w:rPr>
          <w:rFonts w:asciiTheme="majorBidi" w:hAnsiTheme="majorBidi" w:cstheme="majorBidi"/>
          <w:sz w:val="24"/>
          <w:szCs w:val="24"/>
          <w:lang w:val="en-US"/>
        </w:rPr>
        <w:t xml:space="preserve"> less positive for individuals high in habitual negative thinking (Verplanken, 2012), </w:t>
      </w:r>
      <w:r w:rsidR="008D4B8F" w:rsidRPr="008D2F9F">
        <w:rPr>
          <w:rFonts w:asciiTheme="majorBidi" w:hAnsiTheme="majorBidi" w:cstheme="majorBidi"/>
          <w:sz w:val="24"/>
          <w:szCs w:val="24"/>
          <w:lang w:val="en-US"/>
        </w:rPr>
        <w:t>implying</w:t>
      </w:r>
      <w:r w:rsidR="00277861" w:rsidRPr="008D2F9F">
        <w:rPr>
          <w:rFonts w:asciiTheme="majorBidi" w:hAnsiTheme="majorBidi" w:cstheme="majorBidi"/>
          <w:sz w:val="24"/>
          <w:szCs w:val="24"/>
          <w:lang w:val="en-US"/>
        </w:rPr>
        <w:t xml:space="preserve"> that such individuals </w:t>
      </w:r>
      <w:r w:rsidR="00FA5FD5" w:rsidRPr="008D2F9F">
        <w:rPr>
          <w:rFonts w:asciiTheme="majorBidi" w:hAnsiTheme="majorBidi" w:cstheme="majorBidi"/>
          <w:sz w:val="24"/>
          <w:szCs w:val="24"/>
          <w:lang w:val="en-US"/>
        </w:rPr>
        <w:t xml:space="preserve">may </w:t>
      </w:r>
      <w:r w:rsidR="00277861" w:rsidRPr="008D2F9F">
        <w:rPr>
          <w:rFonts w:asciiTheme="majorBidi" w:hAnsiTheme="majorBidi" w:cstheme="majorBidi"/>
          <w:sz w:val="24"/>
          <w:szCs w:val="24"/>
          <w:lang w:val="en-US"/>
        </w:rPr>
        <w:t>benefit</w:t>
      </w:r>
      <w:r w:rsidRPr="008D2F9F">
        <w:rPr>
          <w:rFonts w:asciiTheme="majorBidi" w:hAnsiTheme="majorBidi" w:cstheme="majorBidi"/>
          <w:sz w:val="24"/>
          <w:szCs w:val="24"/>
          <w:lang w:val="en-US"/>
        </w:rPr>
        <w:t xml:space="preserve"> less</w:t>
      </w:r>
      <w:r w:rsidR="00277861" w:rsidRPr="008D2F9F">
        <w:rPr>
          <w:rFonts w:asciiTheme="majorBidi" w:hAnsiTheme="majorBidi" w:cstheme="majorBidi"/>
          <w:sz w:val="24"/>
          <w:szCs w:val="24"/>
          <w:lang w:val="en-US"/>
        </w:rPr>
        <w:t xml:space="preserve"> from nostalgia</w:t>
      </w:r>
      <w:r w:rsidR="004D7C7B" w:rsidRPr="008D2F9F">
        <w:rPr>
          <w:rFonts w:asciiTheme="majorBidi" w:hAnsiTheme="majorBidi" w:cstheme="majorBidi"/>
          <w:sz w:val="24"/>
          <w:szCs w:val="24"/>
          <w:lang w:val="en-US"/>
        </w:rPr>
        <w:t xml:space="preserve"> </w:t>
      </w:r>
      <w:r w:rsidR="008E040E" w:rsidRPr="008D2F9F">
        <w:rPr>
          <w:rFonts w:asciiTheme="majorBidi" w:hAnsiTheme="majorBidi" w:cstheme="majorBidi"/>
          <w:sz w:val="24"/>
          <w:szCs w:val="24"/>
          <w:lang w:val="en-US"/>
        </w:rPr>
        <w:t>when facing limited time horizons</w:t>
      </w:r>
      <w:r w:rsidR="00277861" w:rsidRPr="008D2F9F">
        <w:rPr>
          <w:rFonts w:asciiTheme="majorBidi" w:hAnsiTheme="majorBidi" w:cstheme="majorBidi"/>
          <w:sz w:val="24"/>
          <w:szCs w:val="24"/>
          <w:lang w:val="en-US"/>
        </w:rPr>
        <w:t>.</w:t>
      </w:r>
      <w:r w:rsidR="006E4CA1">
        <w:rPr>
          <w:rFonts w:asciiTheme="majorBidi" w:hAnsiTheme="majorBidi" w:cstheme="majorBidi"/>
          <w:sz w:val="24"/>
          <w:szCs w:val="24"/>
          <w:lang w:val="en-US"/>
        </w:rPr>
        <w:t xml:space="preserve"> Gender might also be relevant. In Study 1, which included 44% men, the key interaction pattern did not differ by gender, but Stud</w:t>
      </w:r>
      <w:r w:rsidR="00FA12F8">
        <w:rPr>
          <w:rFonts w:asciiTheme="majorBidi" w:hAnsiTheme="majorBidi" w:cstheme="majorBidi"/>
          <w:sz w:val="24"/>
          <w:szCs w:val="24"/>
          <w:lang w:val="en-US"/>
        </w:rPr>
        <w:t>ies</w:t>
      </w:r>
      <w:r w:rsidR="006E4CA1">
        <w:rPr>
          <w:rFonts w:asciiTheme="majorBidi" w:hAnsiTheme="majorBidi" w:cstheme="majorBidi"/>
          <w:sz w:val="24"/>
          <w:szCs w:val="24"/>
          <w:lang w:val="en-US"/>
        </w:rPr>
        <w:t xml:space="preserve"> 2-4 contained fewer male participants </w:t>
      </w:r>
      <w:r w:rsidR="00AB32F6">
        <w:rPr>
          <w:rFonts w:asciiTheme="majorBidi" w:hAnsiTheme="majorBidi" w:cstheme="majorBidi"/>
          <w:sz w:val="24"/>
          <w:szCs w:val="24"/>
          <w:lang w:val="en-US"/>
        </w:rPr>
        <w:t>rendering</w:t>
      </w:r>
      <w:r w:rsidR="006E4CA1">
        <w:rPr>
          <w:rFonts w:asciiTheme="majorBidi" w:hAnsiTheme="majorBidi" w:cstheme="majorBidi"/>
          <w:sz w:val="24"/>
          <w:szCs w:val="24"/>
          <w:lang w:val="en-US"/>
        </w:rPr>
        <w:t xml:space="preserve"> moderation tests underpowered. </w:t>
      </w:r>
      <w:r w:rsidR="008E6C45">
        <w:rPr>
          <w:rFonts w:asciiTheme="majorBidi" w:hAnsiTheme="majorBidi" w:cstheme="majorBidi"/>
          <w:sz w:val="24"/>
          <w:szCs w:val="24"/>
          <w:lang w:val="en-US"/>
        </w:rPr>
        <w:t>In light of women’s higher nostalgia proneness in Study 1, future research ought to test gender effects more consistently. Nevertheless, studies</w:t>
      </w:r>
      <w:r w:rsidR="006E4CA1">
        <w:rPr>
          <w:rFonts w:asciiTheme="majorBidi" w:hAnsiTheme="majorBidi" w:cstheme="majorBidi"/>
          <w:sz w:val="24"/>
          <w:szCs w:val="24"/>
          <w:lang w:val="en-US"/>
        </w:rPr>
        <w:t xml:space="preserve"> </w:t>
      </w:r>
      <w:r w:rsidR="008E6C45">
        <w:rPr>
          <w:rFonts w:asciiTheme="majorBidi" w:hAnsiTheme="majorBidi" w:cstheme="majorBidi"/>
          <w:sz w:val="24"/>
          <w:szCs w:val="24"/>
          <w:lang w:val="en-US"/>
        </w:rPr>
        <w:t>of induced nostalgia have</w:t>
      </w:r>
      <w:r w:rsidR="006E4CA1">
        <w:rPr>
          <w:rFonts w:asciiTheme="majorBidi" w:hAnsiTheme="majorBidi" w:cstheme="majorBidi"/>
          <w:sz w:val="24"/>
          <w:szCs w:val="24"/>
          <w:lang w:val="en-US"/>
        </w:rPr>
        <w:t xml:space="preserve"> typically found no</w:t>
      </w:r>
      <w:r w:rsidR="008E6C45">
        <w:rPr>
          <w:rFonts w:asciiTheme="majorBidi" w:hAnsiTheme="majorBidi" w:cstheme="majorBidi"/>
          <w:sz w:val="24"/>
          <w:szCs w:val="24"/>
          <w:lang w:val="en-US"/>
        </w:rPr>
        <w:t>,</w:t>
      </w:r>
      <w:r w:rsidR="006E4CA1">
        <w:rPr>
          <w:rFonts w:asciiTheme="majorBidi" w:hAnsiTheme="majorBidi" w:cstheme="majorBidi"/>
          <w:sz w:val="24"/>
          <w:szCs w:val="24"/>
          <w:lang w:val="en-US"/>
        </w:rPr>
        <w:t xml:space="preserve"> </w:t>
      </w:r>
      <w:r w:rsidR="008E6C45">
        <w:rPr>
          <w:rFonts w:asciiTheme="majorBidi" w:hAnsiTheme="majorBidi" w:cstheme="majorBidi"/>
          <w:sz w:val="24"/>
          <w:szCs w:val="24"/>
          <w:lang w:val="en-US"/>
        </w:rPr>
        <w:t xml:space="preserve">or very small, </w:t>
      </w:r>
      <w:r w:rsidR="006E4CA1">
        <w:rPr>
          <w:rFonts w:asciiTheme="majorBidi" w:hAnsiTheme="majorBidi" w:cstheme="majorBidi"/>
          <w:sz w:val="24"/>
          <w:szCs w:val="24"/>
          <w:lang w:val="en-US"/>
        </w:rPr>
        <w:t xml:space="preserve">gender differences in effects (Abeyta &amp; Routledge, 2016; </w:t>
      </w:r>
      <w:r w:rsidR="008E6C45">
        <w:rPr>
          <w:rFonts w:asciiTheme="majorBidi" w:hAnsiTheme="majorBidi" w:cstheme="majorBidi"/>
          <w:sz w:val="24"/>
          <w:szCs w:val="24"/>
          <w:lang w:val="en-US"/>
        </w:rPr>
        <w:t xml:space="preserve">Cheung et al., 2013; </w:t>
      </w:r>
      <w:r w:rsidR="006E4CA1">
        <w:rPr>
          <w:rFonts w:asciiTheme="majorBidi" w:hAnsiTheme="majorBidi" w:cstheme="majorBidi"/>
          <w:sz w:val="24"/>
          <w:szCs w:val="24"/>
          <w:lang w:val="en-US"/>
        </w:rPr>
        <w:t>Hepper et al., 201</w:t>
      </w:r>
      <w:r w:rsidR="008E6C45">
        <w:rPr>
          <w:rFonts w:asciiTheme="majorBidi" w:hAnsiTheme="majorBidi" w:cstheme="majorBidi"/>
          <w:sz w:val="24"/>
          <w:szCs w:val="24"/>
          <w:lang w:val="en-US"/>
        </w:rPr>
        <w:t xml:space="preserve">2; see Ismail et al., 2018 for meta-analytic test), implying that men benefit equally when experiencing state nostalgia.  </w:t>
      </w:r>
    </w:p>
    <w:p w14:paraId="7643E063" w14:textId="7DA1B1AF" w:rsidR="000B568D" w:rsidRPr="008D2F9F" w:rsidRDefault="005022BA" w:rsidP="004C6604">
      <w:pPr>
        <w:widowControl w:val="0"/>
        <w:spacing w:after="0" w:line="480" w:lineRule="exact"/>
        <w:ind w:firstLine="720"/>
        <w:rPr>
          <w:rFonts w:asciiTheme="majorBidi" w:hAnsiTheme="majorBidi" w:cstheme="majorBidi"/>
          <w:sz w:val="24"/>
          <w:szCs w:val="24"/>
          <w:lang w:val="en-US"/>
        </w:rPr>
      </w:pPr>
      <w:r w:rsidRPr="008D2F9F">
        <w:rPr>
          <w:rFonts w:asciiTheme="majorBidi" w:hAnsiTheme="majorBidi" w:cstheme="majorBidi"/>
          <w:sz w:val="24"/>
          <w:szCs w:val="24"/>
          <w:lang w:val="en-US"/>
        </w:rPr>
        <w:t xml:space="preserve">Finally, </w:t>
      </w:r>
      <w:r w:rsidR="00D62482" w:rsidRPr="008D2F9F">
        <w:rPr>
          <w:rFonts w:asciiTheme="majorBidi" w:hAnsiTheme="majorBidi" w:cstheme="majorBidi"/>
          <w:sz w:val="24"/>
          <w:szCs w:val="24"/>
          <w:lang w:val="en-US"/>
        </w:rPr>
        <w:t xml:space="preserve">future research </w:t>
      </w:r>
      <w:r w:rsidR="00916C68" w:rsidRPr="008D2F9F">
        <w:rPr>
          <w:rFonts w:asciiTheme="majorBidi" w:hAnsiTheme="majorBidi" w:cstheme="majorBidi"/>
          <w:sz w:val="24"/>
          <w:szCs w:val="24"/>
          <w:lang w:val="en-US"/>
        </w:rPr>
        <w:t xml:space="preserve">would do well to </w:t>
      </w:r>
      <w:r w:rsidR="00D62482" w:rsidRPr="008D2F9F">
        <w:rPr>
          <w:rFonts w:asciiTheme="majorBidi" w:hAnsiTheme="majorBidi" w:cstheme="majorBidi"/>
          <w:sz w:val="24"/>
          <w:szCs w:val="24"/>
          <w:lang w:val="en-US"/>
        </w:rPr>
        <w:t xml:space="preserve">assess </w:t>
      </w:r>
      <w:r w:rsidR="004D7C7B" w:rsidRPr="008D2F9F">
        <w:rPr>
          <w:rFonts w:asciiTheme="majorBidi" w:hAnsiTheme="majorBidi" w:cstheme="majorBidi"/>
          <w:sz w:val="24"/>
          <w:szCs w:val="24"/>
          <w:lang w:val="en-US"/>
        </w:rPr>
        <w:t>additional</w:t>
      </w:r>
      <w:r w:rsidR="00D62482" w:rsidRPr="008D2F9F">
        <w:rPr>
          <w:rFonts w:asciiTheme="majorBidi" w:hAnsiTheme="majorBidi" w:cstheme="majorBidi"/>
          <w:sz w:val="24"/>
          <w:szCs w:val="24"/>
          <w:lang w:val="en-US"/>
        </w:rPr>
        <w:t xml:space="preserve"> </w:t>
      </w:r>
      <w:r w:rsidR="0051200D" w:rsidRPr="008D2F9F">
        <w:rPr>
          <w:rFonts w:asciiTheme="majorBidi" w:hAnsiTheme="majorBidi" w:cstheme="majorBidi"/>
          <w:sz w:val="24"/>
          <w:szCs w:val="24"/>
          <w:lang w:val="en-US"/>
        </w:rPr>
        <w:t>aspects</w:t>
      </w:r>
      <w:r w:rsidR="00B13760" w:rsidRPr="008D2F9F">
        <w:rPr>
          <w:rFonts w:asciiTheme="majorBidi" w:hAnsiTheme="majorBidi" w:cstheme="majorBidi"/>
          <w:sz w:val="24"/>
          <w:szCs w:val="24"/>
          <w:lang w:val="en-US"/>
        </w:rPr>
        <w:t xml:space="preserve"> of </w:t>
      </w:r>
      <w:r w:rsidRPr="008D2F9F">
        <w:rPr>
          <w:rFonts w:asciiTheme="majorBidi" w:hAnsiTheme="majorBidi" w:cstheme="majorBidi"/>
          <w:sz w:val="24"/>
          <w:szCs w:val="24"/>
          <w:lang w:val="en-US"/>
        </w:rPr>
        <w:t>wellbeing</w:t>
      </w:r>
      <w:r w:rsidR="002769F4" w:rsidRPr="008D2F9F">
        <w:rPr>
          <w:rFonts w:asciiTheme="majorBidi" w:hAnsiTheme="majorBidi" w:cstheme="majorBidi"/>
          <w:sz w:val="24"/>
          <w:szCs w:val="24"/>
          <w:lang w:val="en-US"/>
        </w:rPr>
        <w:t xml:space="preserve">. </w:t>
      </w:r>
      <w:r w:rsidR="008E5959" w:rsidRPr="008D2F9F">
        <w:rPr>
          <w:rFonts w:asciiTheme="majorBidi" w:hAnsiTheme="majorBidi" w:cstheme="majorBidi"/>
          <w:sz w:val="24"/>
          <w:szCs w:val="24"/>
          <w:lang w:val="en-US"/>
        </w:rPr>
        <w:t xml:space="preserve">For example, a complementary literature focuses on hedonic wellbeing—the experience of pleasure—which is similarly maintained </w:t>
      </w:r>
      <w:r w:rsidR="00DF41E7">
        <w:rPr>
          <w:rFonts w:asciiTheme="majorBidi" w:hAnsiTheme="majorBidi" w:cstheme="majorBidi"/>
          <w:sz w:val="24"/>
          <w:szCs w:val="24"/>
          <w:lang w:val="en-US"/>
        </w:rPr>
        <w:t>through most of</w:t>
      </w:r>
      <w:r w:rsidR="008E5959" w:rsidRPr="008D2F9F">
        <w:rPr>
          <w:rFonts w:asciiTheme="majorBidi" w:hAnsiTheme="majorBidi" w:cstheme="majorBidi"/>
          <w:sz w:val="24"/>
          <w:szCs w:val="24"/>
          <w:lang w:val="en-US"/>
        </w:rPr>
        <w:t xml:space="preserve"> older </w:t>
      </w:r>
      <w:r w:rsidR="00DF41E7">
        <w:rPr>
          <w:rFonts w:asciiTheme="majorBidi" w:hAnsiTheme="majorBidi" w:cstheme="majorBidi"/>
          <w:sz w:val="24"/>
          <w:szCs w:val="24"/>
          <w:lang w:val="en-US"/>
        </w:rPr>
        <w:t>age</w:t>
      </w:r>
      <w:r w:rsidR="008E5959" w:rsidRPr="008D2F9F">
        <w:rPr>
          <w:rFonts w:asciiTheme="majorBidi" w:hAnsiTheme="majorBidi" w:cstheme="majorBidi"/>
          <w:sz w:val="24"/>
          <w:szCs w:val="24"/>
          <w:lang w:val="en-US"/>
        </w:rPr>
        <w:t xml:space="preserve"> (Charles et al., 2001; Diener et al., 1999</w:t>
      </w:r>
      <w:r w:rsidR="00DF41E7">
        <w:rPr>
          <w:rFonts w:asciiTheme="majorBidi" w:hAnsiTheme="majorBidi" w:cstheme="majorBidi"/>
          <w:sz w:val="24"/>
          <w:szCs w:val="24"/>
          <w:lang w:val="en-US"/>
        </w:rPr>
        <w:t xml:space="preserve">; </w:t>
      </w:r>
      <w:r w:rsidR="00C93A24" w:rsidRPr="008D2F9F">
        <w:rPr>
          <w:rFonts w:asciiTheme="majorBidi" w:hAnsiTheme="majorBidi" w:cstheme="majorBidi"/>
          <w:sz w:val="24"/>
          <w:szCs w:val="24"/>
          <w:lang w:val="en-US"/>
        </w:rPr>
        <w:t>Gerstorf et al., 2010)</w:t>
      </w:r>
      <w:r w:rsidR="008E5959" w:rsidRPr="008D2F9F">
        <w:rPr>
          <w:rFonts w:asciiTheme="majorBidi" w:hAnsiTheme="majorBidi" w:cstheme="majorBidi"/>
          <w:sz w:val="24"/>
          <w:szCs w:val="24"/>
          <w:lang w:val="en-US"/>
        </w:rPr>
        <w:t>. Given that nostalgia is a bittersweet emotion that sometimes, but not always, increases positive affect</w:t>
      </w:r>
      <w:r w:rsidR="00056C0D" w:rsidRPr="008D2F9F">
        <w:rPr>
          <w:rFonts w:asciiTheme="majorBidi" w:hAnsiTheme="majorBidi" w:cstheme="majorBidi"/>
          <w:sz w:val="24"/>
          <w:szCs w:val="24"/>
          <w:lang w:val="en-US"/>
        </w:rPr>
        <w:t xml:space="preserve"> and also</w:t>
      </w:r>
      <w:r w:rsidR="00B4130C" w:rsidRPr="008D2F9F">
        <w:rPr>
          <w:rFonts w:asciiTheme="majorBidi" w:hAnsiTheme="majorBidi" w:cstheme="majorBidi"/>
          <w:sz w:val="24"/>
          <w:szCs w:val="24"/>
          <w:lang w:val="en-US"/>
        </w:rPr>
        <w:t xml:space="preserve"> entails traces of loss and longing </w:t>
      </w:r>
      <w:r w:rsidR="008E5959" w:rsidRPr="008D2F9F">
        <w:rPr>
          <w:rFonts w:asciiTheme="majorBidi" w:hAnsiTheme="majorBidi" w:cstheme="majorBidi"/>
          <w:sz w:val="24"/>
          <w:szCs w:val="24"/>
          <w:lang w:val="en-US"/>
        </w:rPr>
        <w:t>(Hepper et al., 2012)</w:t>
      </w:r>
      <w:r w:rsidR="000708FA" w:rsidRPr="008D2F9F">
        <w:rPr>
          <w:rFonts w:asciiTheme="majorBidi" w:hAnsiTheme="majorBidi" w:cstheme="majorBidi"/>
          <w:sz w:val="24"/>
          <w:szCs w:val="24"/>
          <w:lang w:val="en-US"/>
        </w:rPr>
        <w:t>,</w:t>
      </w:r>
      <w:r w:rsidR="008E5959" w:rsidRPr="008D2F9F">
        <w:rPr>
          <w:rFonts w:asciiTheme="majorBidi" w:hAnsiTheme="majorBidi" w:cstheme="majorBidi"/>
          <w:sz w:val="24"/>
          <w:szCs w:val="24"/>
          <w:lang w:val="en-US"/>
        </w:rPr>
        <w:t xml:space="preserve"> its </w:t>
      </w:r>
      <w:r w:rsidR="00B4130C" w:rsidRPr="008D2F9F">
        <w:rPr>
          <w:rFonts w:asciiTheme="majorBidi" w:hAnsiTheme="majorBidi" w:cstheme="majorBidi"/>
          <w:sz w:val="24"/>
          <w:szCs w:val="24"/>
          <w:lang w:val="en-US"/>
        </w:rPr>
        <w:t xml:space="preserve">psychological functions may focus primarily on maintaining eudaimonic rather than hedonic wellbeing. </w:t>
      </w:r>
      <w:r w:rsidR="004E4A18" w:rsidRPr="008D2F9F">
        <w:rPr>
          <w:rFonts w:asciiTheme="majorBidi" w:hAnsiTheme="majorBidi" w:cstheme="majorBidi"/>
          <w:sz w:val="24"/>
          <w:szCs w:val="24"/>
          <w:lang w:val="en-US"/>
        </w:rPr>
        <w:t>In fact, recent evidence suggests that experiencing mixed, rather than hedonically positive</w:t>
      </w:r>
      <w:r w:rsidR="00916C68" w:rsidRPr="008D2F9F">
        <w:rPr>
          <w:rFonts w:asciiTheme="majorBidi" w:hAnsiTheme="majorBidi" w:cstheme="majorBidi"/>
          <w:sz w:val="24"/>
          <w:szCs w:val="24"/>
          <w:lang w:val="en-US"/>
        </w:rPr>
        <w:t>,</w:t>
      </w:r>
      <w:r w:rsidR="004E4A18" w:rsidRPr="008D2F9F">
        <w:rPr>
          <w:rFonts w:asciiTheme="majorBidi" w:hAnsiTheme="majorBidi" w:cstheme="majorBidi"/>
          <w:sz w:val="24"/>
          <w:szCs w:val="24"/>
          <w:lang w:val="en-US"/>
        </w:rPr>
        <w:t xml:space="preserve"> emotions can be adaptive (Hershfield, </w:t>
      </w:r>
      <w:r w:rsidR="004E4A18" w:rsidRPr="008D2F9F">
        <w:rPr>
          <w:rFonts w:asciiTheme="majorBidi" w:hAnsiTheme="majorBidi" w:cstheme="majorBidi"/>
          <w:sz w:val="24"/>
          <w:szCs w:val="24"/>
        </w:rPr>
        <w:t xml:space="preserve">Scheibe, Sims, &amp; Carstensen, 2013). </w:t>
      </w:r>
      <w:r w:rsidR="00B4130C" w:rsidRPr="008D2F9F">
        <w:rPr>
          <w:rFonts w:asciiTheme="majorBidi" w:hAnsiTheme="majorBidi" w:cstheme="majorBidi"/>
          <w:sz w:val="24"/>
          <w:szCs w:val="24"/>
          <w:lang w:val="en-US"/>
        </w:rPr>
        <w:t>Further, m</w:t>
      </w:r>
      <w:r w:rsidR="004E628E" w:rsidRPr="008D2F9F">
        <w:rPr>
          <w:rFonts w:asciiTheme="majorBidi" w:hAnsiTheme="majorBidi" w:cstheme="majorBidi"/>
          <w:sz w:val="24"/>
          <w:szCs w:val="24"/>
          <w:lang w:val="en-US"/>
        </w:rPr>
        <w:t xml:space="preserve">ore objective measures of </w:t>
      </w:r>
      <w:r w:rsidR="00E2377D" w:rsidRPr="008D2F9F">
        <w:rPr>
          <w:rFonts w:asciiTheme="majorBidi" w:hAnsiTheme="majorBidi" w:cstheme="majorBidi"/>
          <w:sz w:val="24"/>
          <w:szCs w:val="24"/>
          <w:lang w:val="en-US"/>
        </w:rPr>
        <w:t xml:space="preserve">wellbeing </w:t>
      </w:r>
      <w:r w:rsidR="004E628E" w:rsidRPr="008D2F9F">
        <w:rPr>
          <w:rFonts w:asciiTheme="majorBidi" w:hAnsiTheme="majorBidi" w:cstheme="majorBidi"/>
          <w:sz w:val="24"/>
          <w:szCs w:val="24"/>
          <w:lang w:val="en-US"/>
        </w:rPr>
        <w:t xml:space="preserve">would </w:t>
      </w:r>
      <w:r w:rsidR="00E2377D" w:rsidRPr="008D2F9F">
        <w:rPr>
          <w:rFonts w:asciiTheme="majorBidi" w:hAnsiTheme="majorBidi" w:cstheme="majorBidi"/>
          <w:sz w:val="24"/>
          <w:szCs w:val="24"/>
          <w:lang w:val="en-US"/>
        </w:rPr>
        <w:t xml:space="preserve">inform our understanding of coping and successful aging </w:t>
      </w:r>
      <w:r w:rsidR="004E628E" w:rsidRPr="008D2F9F">
        <w:rPr>
          <w:rFonts w:asciiTheme="majorBidi" w:hAnsiTheme="majorBidi" w:cstheme="majorBidi"/>
          <w:sz w:val="24"/>
          <w:szCs w:val="24"/>
          <w:lang w:val="en-US"/>
        </w:rPr>
        <w:t>(Baltes &amp; Baltes, 1990; Schulz &amp; Heckhausen, 1996)</w:t>
      </w:r>
      <w:r w:rsidR="002769F4" w:rsidRPr="008D2F9F">
        <w:rPr>
          <w:rFonts w:asciiTheme="majorBidi" w:hAnsiTheme="majorBidi" w:cstheme="majorBidi"/>
          <w:sz w:val="24"/>
          <w:szCs w:val="24"/>
          <w:lang w:val="en-US"/>
        </w:rPr>
        <w:t xml:space="preserve">. </w:t>
      </w:r>
      <w:r w:rsidR="000B568D" w:rsidRPr="008D2F9F">
        <w:rPr>
          <w:rFonts w:asciiTheme="majorBidi" w:hAnsiTheme="majorBidi" w:cstheme="majorBidi"/>
          <w:sz w:val="24"/>
          <w:szCs w:val="24"/>
          <w:lang w:val="en-US"/>
        </w:rPr>
        <w:t xml:space="preserve">For example, does nostalgia, by facilitating positive perceptions of relationships, enable older adults to maintain more social interaction and support provision? Similarly, does nostalgia, by facilitating a sense of mastery, enable more efficacious health-oriented behaviors or greater intellectual productivity in older adulthood? </w:t>
      </w:r>
      <w:r w:rsidR="00C73FDA">
        <w:rPr>
          <w:rFonts w:asciiTheme="majorBidi" w:hAnsiTheme="majorBidi" w:cstheme="majorBidi"/>
          <w:sz w:val="24"/>
          <w:szCs w:val="24"/>
          <w:lang w:val="en-US"/>
        </w:rPr>
        <w:t xml:space="preserve">These questions are especially promising given recent evidence that nostalgia in younger adults increases social goal pursuit (Abeyta, Routledge, &amp; Juhl, 2015), intrinsic motivation in employees (Van Dijke et al., 2019), and healthy physical activity (Kersten, Cox, &amp; Van Enkevort, 2016). </w:t>
      </w:r>
    </w:p>
    <w:p w14:paraId="25043319" w14:textId="77777777" w:rsidR="005C54FB" w:rsidRPr="008D2F9F" w:rsidRDefault="005C54FB" w:rsidP="004C6604">
      <w:pPr>
        <w:widowControl w:val="0"/>
        <w:spacing w:after="0" w:line="480" w:lineRule="exact"/>
        <w:rPr>
          <w:rFonts w:asciiTheme="majorBidi" w:hAnsiTheme="majorBidi" w:cstheme="majorBidi"/>
          <w:b/>
          <w:sz w:val="24"/>
          <w:szCs w:val="24"/>
          <w:lang w:val="en-US"/>
        </w:rPr>
      </w:pPr>
      <w:r w:rsidRPr="008D2F9F">
        <w:rPr>
          <w:rFonts w:asciiTheme="majorBidi" w:hAnsiTheme="majorBidi" w:cstheme="majorBidi"/>
          <w:b/>
          <w:sz w:val="24"/>
          <w:szCs w:val="24"/>
          <w:lang w:val="en-US"/>
        </w:rPr>
        <w:t>Concluding Remarks</w:t>
      </w:r>
    </w:p>
    <w:p w14:paraId="2B0C86B4" w14:textId="1567105B" w:rsidR="002C76D1" w:rsidRPr="008D2F9F" w:rsidRDefault="007A1CCB" w:rsidP="00A134ED">
      <w:pPr>
        <w:widowControl w:val="0"/>
        <w:spacing w:after="0" w:line="480" w:lineRule="exact"/>
        <w:ind w:firstLine="720"/>
        <w:rPr>
          <w:rFonts w:asciiTheme="majorBidi" w:hAnsiTheme="majorBidi" w:cstheme="majorBidi"/>
          <w:sz w:val="24"/>
          <w:szCs w:val="24"/>
          <w:lang w:val="en-US"/>
        </w:rPr>
      </w:pPr>
      <w:r w:rsidRPr="008D2F9F">
        <w:rPr>
          <w:rFonts w:asciiTheme="majorBidi" w:hAnsiTheme="majorBidi" w:cstheme="majorBidi"/>
          <w:sz w:val="24"/>
          <w:szCs w:val="24"/>
          <w:lang w:val="en-US"/>
        </w:rPr>
        <w:t xml:space="preserve">Across the lifespan, </w:t>
      </w:r>
      <w:r w:rsidR="006B3D83" w:rsidRPr="008D2F9F">
        <w:rPr>
          <w:rFonts w:asciiTheme="majorBidi" w:hAnsiTheme="majorBidi" w:cstheme="majorBidi"/>
          <w:sz w:val="24"/>
          <w:szCs w:val="24"/>
          <w:lang w:val="en-US"/>
        </w:rPr>
        <w:t xml:space="preserve">individuals </w:t>
      </w:r>
      <w:r w:rsidRPr="008D2F9F">
        <w:rPr>
          <w:rFonts w:asciiTheme="majorBidi" w:hAnsiTheme="majorBidi" w:cstheme="majorBidi"/>
          <w:sz w:val="24"/>
          <w:szCs w:val="24"/>
          <w:lang w:val="en-US"/>
        </w:rPr>
        <w:t xml:space="preserve">face </w:t>
      </w:r>
      <w:r w:rsidR="0051200D" w:rsidRPr="008D2F9F">
        <w:rPr>
          <w:rFonts w:asciiTheme="majorBidi" w:hAnsiTheme="majorBidi" w:cstheme="majorBidi"/>
          <w:sz w:val="24"/>
          <w:szCs w:val="24"/>
          <w:lang w:val="en-US"/>
        </w:rPr>
        <w:t>numerous</w:t>
      </w:r>
      <w:r w:rsidR="006A14B9" w:rsidRPr="008D2F9F">
        <w:rPr>
          <w:rFonts w:asciiTheme="majorBidi" w:hAnsiTheme="majorBidi" w:cstheme="majorBidi"/>
          <w:sz w:val="24"/>
          <w:szCs w:val="24"/>
          <w:lang w:val="en-US"/>
        </w:rPr>
        <w:t xml:space="preserve"> </w:t>
      </w:r>
      <w:r w:rsidRPr="008D2F9F">
        <w:rPr>
          <w:rFonts w:asciiTheme="majorBidi" w:hAnsiTheme="majorBidi" w:cstheme="majorBidi"/>
          <w:sz w:val="24"/>
          <w:szCs w:val="24"/>
          <w:lang w:val="en-US"/>
        </w:rPr>
        <w:t>physical and psychological challenges</w:t>
      </w:r>
      <w:r w:rsidR="00DD0A4B" w:rsidRPr="008D2F9F">
        <w:rPr>
          <w:rFonts w:asciiTheme="majorBidi" w:hAnsiTheme="majorBidi" w:cstheme="majorBidi"/>
          <w:sz w:val="24"/>
          <w:szCs w:val="24"/>
          <w:lang w:val="en-US"/>
        </w:rPr>
        <w:t>, not least the looming endings of life stages and life itself</w:t>
      </w:r>
      <w:r w:rsidR="002769F4" w:rsidRPr="008D2F9F">
        <w:rPr>
          <w:rFonts w:asciiTheme="majorBidi" w:hAnsiTheme="majorBidi" w:cstheme="majorBidi"/>
          <w:sz w:val="24"/>
          <w:szCs w:val="24"/>
          <w:lang w:val="en-US"/>
        </w:rPr>
        <w:t xml:space="preserve">. </w:t>
      </w:r>
      <w:r w:rsidRPr="008D2F9F">
        <w:rPr>
          <w:rFonts w:asciiTheme="majorBidi" w:hAnsiTheme="majorBidi" w:cstheme="majorBidi"/>
          <w:sz w:val="24"/>
          <w:szCs w:val="24"/>
          <w:lang w:val="en-US"/>
        </w:rPr>
        <w:t xml:space="preserve">However, they also possess </w:t>
      </w:r>
      <w:r w:rsidR="006A14B9" w:rsidRPr="008D2F9F">
        <w:rPr>
          <w:rFonts w:asciiTheme="majorBidi" w:hAnsiTheme="majorBidi" w:cstheme="majorBidi"/>
          <w:sz w:val="24"/>
          <w:szCs w:val="24"/>
          <w:lang w:val="en-US"/>
        </w:rPr>
        <w:t>a</w:t>
      </w:r>
      <w:r w:rsidR="00D13B5F" w:rsidRPr="008D2F9F">
        <w:rPr>
          <w:rFonts w:asciiTheme="majorBidi" w:hAnsiTheme="majorBidi" w:cstheme="majorBidi"/>
          <w:sz w:val="24"/>
          <w:szCs w:val="24"/>
          <w:lang w:val="en-US"/>
        </w:rPr>
        <w:t>n indispensable</w:t>
      </w:r>
      <w:r w:rsidR="006A14B9" w:rsidRPr="008D2F9F">
        <w:rPr>
          <w:rFonts w:asciiTheme="majorBidi" w:hAnsiTheme="majorBidi" w:cstheme="majorBidi"/>
          <w:sz w:val="24"/>
          <w:szCs w:val="24"/>
          <w:lang w:val="en-US"/>
        </w:rPr>
        <w:t xml:space="preserve"> </w:t>
      </w:r>
      <w:r w:rsidRPr="008D2F9F">
        <w:rPr>
          <w:rFonts w:asciiTheme="majorBidi" w:hAnsiTheme="majorBidi" w:cstheme="majorBidi"/>
          <w:sz w:val="24"/>
          <w:szCs w:val="24"/>
          <w:lang w:val="en-US"/>
        </w:rPr>
        <w:t>resource: a “rich store” of meaningful memories</w:t>
      </w:r>
      <w:r w:rsidR="00A175A3" w:rsidRPr="008D2F9F">
        <w:rPr>
          <w:rFonts w:asciiTheme="majorBidi" w:hAnsiTheme="majorBidi" w:cstheme="majorBidi"/>
          <w:sz w:val="24"/>
          <w:szCs w:val="24"/>
          <w:lang w:val="en-US"/>
        </w:rPr>
        <w:t xml:space="preserve"> that </w:t>
      </w:r>
      <w:r w:rsidR="008D4B8F" w:rsidRPr="008D2F9F">
        <w:rPr>
          <w:rFonts w:asciiTheme="majorBidi" w:hAnsiTheme="majorBidi" w:cstheme="majorBidi"/>
          <w:sz w:val="24"/>
          <w:szCs w:val="24"/>
          <w:lang w:val="en-US"/>
        </w:rPr>
        <w:t xml:space="preserve">can evoke nostalgia and </w:t>
      </w:r>
      <w:r w:rsidR="00A175A3" w:rsidRPr="008D2F9F">
        <w:rPr>
          <w:rFonts w:asciiTheme="majorBidi" w:hAnsiTheme="majorBidi" w:cstheme="majorBidi"/>
          <w:sz w:val="24"/>
          <w:szCs w:val="24"/>
          <w:lang w:val="en-US"/>
        </w:rPr>
        <w:t>remind them of their value, ability, and belonging</w:t>
      </w:r>
      <w:r w:rsidR="002769F4" w:rsidRPr="008D2F9F">
        <w:rPr>
          <w:rFonts w:asciiTheme="majorBidi" w:hAnsiTheme="majorBidi" w:cstheme="majorBidi"/>
          <w:sz w:val="24"/>
          <w:szCs w:val="24"/>
          <w:lang w:val="en-US"/>
        </w:rPr>
        <w:t xml:space="preserve">. </w:t>
      </w:r>
      <w:r w:rsidR="006A14B9" w:rsidRPr="008D2F9F">
        <w:rPr>
          <w:rFonts w:asciiTheme="majorBidi" w:hAnsiTheme="majorBidi" w:cstheme="majorBidi"/>
          <w:sz w:val="24"/>
          <w:szCs w:val="24"/>
          <w:lang w:val="en-US"/>
        </w:rPr>
        <w:t>T</w:t>
      </w:r>
      <w:r w:rsidR="00A175A3" w:rsidRPr="008D2F9F">
        <w:rPr>
          <w:rFonts w:asciiTheme="majorBidi" w:hAnsiTheme="majorBidi" w:cstheme="majorBidi"/>
          <w:sz w:val="24"/>
          <w:szCs w:val="24"/>
          <w:lang w:val="en-US"/>
        </w:rPr>
        <w:t>h</w:t>
      </w:r>
      <w:r w:rsidR="004D7C7B" w:rsidRPr="008D2F9F">
        <w:rPr>
          <w:rFonts w:asciiTheme="majorBidi" w:hAnsiTheme="majorBidi" w:cstheme="majorBidi"/>
          <w:sz w:val="24"/>
          <w:szCs w:val="24"/>
          <w:lang w:val="en-US"/>
        </w:rPr>
        <w:t>e</w:t>
      </w:r>
      <w:r w:rsidR="00A175A3" w:rsidRPr="008D2F9F">
        <w:rPr>
          <w:rFonts w:asciiTheme="majorBidi" w:hAnsiTheme="majorBidi" w:cstheme="majorBidi"/>
          <w:sz w:val="24"/>
          <w:szCs w:val="24"/>
          <w:lang w:val="en-US"/>
        </w:rPr>
        <w:t xml:space="preserve"> human </w:t>
      </w:r>
      <w:r w:rsidR="006B3D83" w:rsidRPr="008D2F9F">
        <w:rPr>
          <w:rFonts w:asciiTheme="majorBidi" w:hAnsiTheme="majorBidi" w:cstheme="majorBidi"/>
          <w:sz w:val="24"/>
          <w:szCs w:val="24"/>
          <w:lang w:val="en-US"/>
        </w:rPr>
        <w:t xml:space="preserve">capacity </w:t>
      </w:r>
      <w:r w:rsidR="00A175A3" w:rsidRPr="008D2F9F">
        <w:rPr>
          <w:rFonts w:asciiTheme="majorBidi" w:hAnsiTheme="majorBidi" w:cstheme="majorBidi"/>
          <w:sz w:val="24"/>
          <w:szCs w:val="24"/>
          <w:lang w:val="en-US"/>
        </w:rPr>
        <w:t xml:space="preserve">to </w:t>
      </w:r>
      <w:r w:rsidR="006B3D83" w:rsidRPr="008D2F9F">
        <w:rPr>
          <w:rFonts w:asciiTheme="majorBidi" w:hAnsiTheme="majorBidi" w:cstheme="majorBidi"/>
          <w:sz w:val="24"/>
          <w:szCs w:val="24"/>
          <w:lang w:val="en-US"/>
        </w:rPr>
        <w:t xml:space="preserve">experience </w:t>
      </w:r>
      <w:r w:rsidR="00A175A3" w:rsidRPr="008D2F9F">
        <w:rPr>
          <w:rFonts w:asciiTheme="majorBidi" w:hAnsiTheme="majorBidi" w:cstheme="majorBidi"/>
          <w:sz w:val="24"/>
          <w:szCs w:val="24"/>
          <w:lang w:val="en-US"/>
        </w:rPr>
        <w:t xml:space="preserve">nostalgia </w:t>
      </w:r>
      <w:r w:rsidR="00CD528E" w:rsidRPr="008D2F9F">
        <w:rPr>
          <w:rFonts w:asciiTheme="majorBidi" w:hAnsiTheme="majorBidi" w:cstheme="majorBidi"/>
          <w:sz w:val="24"/>
          <w:szCs w:val="24"/>
          <w:lang w:val="en-US"/>
        </w:rPr>
        <w:t xml:space="preserve">may </w:t>
      </w:r>
      <w:r w:rsidR="00485CB8" w:rsidRPr="008D2F9F">
        <w:rPr>
          <w:rFonts w:asciiTheme="majorBidi" w:hAnsiTheme="majorBidi" w:cstheme="majorBidi"/>
          <w:sz w:val="24"/>
          <w:szCs w:val="24"/>
          <w:lang w:val="en-US"/>
        </w:rPr>
        <w:t xml:space="preserve">buffer the threat of limited time </w:t>
      </w:r>
      <w:r w:rsidR="008D4B8F" w:rsidRPr="008D2F9F">
        <w:rPr>
          <w:rFonts w:asciiTheme="majorBidi" w:hAnsiTheme="majorBidi" w:cstheme="majorBidi"/>
          <w:sz w:val="24"/>
          <w:szCs w:val="24"/>
          <w:lang w:val="en-US"/>
        </w:rPr>
        <w:t xml:space="preserve">horizons </w:t>
      </w:r>
      <w:r w:rsidR="00485CB8" w:rsidRPr="008D2F9F">
        <w:rPr>
          <w:rFonts w:asciiTheme="majorBidi" w:hAnsiTheme="majorBidi" w:cstheme="majorBidi"/>
          <w:sz w:val="24"/>
          <w:szCs w:val="24"/>
          <w:lang w:val="en-US"/>
        </w:rPr>
        <w:t xml:space="preserve">and </w:t>
      </w:r>
      <w:r w:rsidR="008D4B8F" w:rsidRPr="008D2F9F">
        <w:rPr>
          <w:rFonts w:asciiTheme="majorBidi" w:hAnsiTheme="majorBidi" w:cstheme="majorBidi"/>
          <w:sz w:val="24"/>
          <w:szCs w:val="24"/>
          <w:lang w:val="en-US"/>
        </w:rPr>
        <w:t>provide</w:t>
      </w:r>
      <w:r w:rsidR="00802E42" w:rsidRPr="008D2F9F">
        <w:rPr>
          <w:rFonts w:asciiTheme="majorBidi" w:hAnsiTheme="majorBidi" w:cstheme="majorBidi"/>
          <w:sz w:val="24"/>
          <w:szCs w:val="24"/>
          <w:lang w:val="en-US"/>
        </w:rPr>
        <w:t xml:space="preserve"> </w:t>
      </w:r>
      <w:r w:rsidR="003179E7" w:rsidRPr="008D2F9F">
        <w:rPr>
          <w:rFonts w:asciiTheme="majorBidi" w:hAnsiTheme="majorBidi" w:cstheme="majorBidi"/>
          <w:sz w:val="24"/>
          <w:szCs w:val="24"/>
          <w:lang w:val="en-US"/>
        </w:rPr>
        <w:t>one strategy in people’s psychological toolkit to facilitate</w:t>
      </w:r>
      <w:r w:rsidR="00802E42" w:rsidRPr="008D2F9F">
        <w:rPr>
          <w:rFonts w:asciiTheme="majorBidi" w:hAnsiTheme="majorBidi" w:cstheme="majorBidi"/>
          <w:sz w:val="24"/>
          <w:szCs w:val="24"/>
          <w:lang w:val="en-US"/>
        </w:rPr>
        <w:t xml:space="preserve"> </w:t>
      </w:r>
      <w:r w:rsidR="003F758B" w:rsidRPr="008D2F9F">
        <w:rPr>
          <w:rFonts w:asciiTheme="majorBidi" w:hAnsiTheme="majorBidi" w:cstheme="majorBidi"/>
          <w:sz w:val="24"/>
          <w:szCs w:val="24"/>
          <w:lang w:val="en-US"/>
        </w:rPr>
        <w:t>successful ag</w:t>
      </w:r>
      <w:r w:rsidR="00281171" w:rsidRPr="008D2F9F">
        <w:rPr>
          <w:rFonts w:asciiTheme="majorBidi" w:hAnsiTheme="majorBidi" w:cstheme="majorBidi"/>
          <w:sz w:val="24"/>
          <w:szCs w:val="24"/>
          <w:lang w:val="en-US"/>
        </w:rPr>
        <w:t>ing</w:t>
      </w:r>
      <w:r w:rsidR="00A175A3" w:rsidRPr="008D2F9F">
        <w:rPr>
          <w:rFonts w:asciiTheme="majorBidi" w:hAnsiTheme="majorBidi" w:cstheme="majorBidi"/>
          <w:sz w:val="24"/>
          <w:szCs w:val="24"/>
          <w:lang w:val="en-US"/>
        </w:rPr>
        <w:t xml:space="preserve">. </w:t>
      </w:r>
      <w:r w:rsidR="002C76D1" w:rsidRPr="008D2F9F">
        <w:rPr>
          <w:rFonts w:asciiTheme="majorBidi" w:hAnsiTheme="majorBidi" w:cstheme="majorBidi"/>
          <w:sz w:val="24"/>
          <w:szCs w:val="24"/>
          <w:lang w:val="en-US"/>
        </w:rPr>
        <w:br w:type="page"/>
      </w:r>
    </w:p>
    <w:p w14:paraId="0CADC7A1" w14:textId="65766622" w:rsidR="000B568D" w:rsidRPr="008D2F9F" w:rsidRDefault="002C76D1" w:rsidP="004C6604">
      <w:pPr>
        <w:widowControl w:val="0"/>
        <w:spacing w:after="0" w:line="480" w:lineRule="exact"/>
        <w:rPr>
          <w:rFonts w:asciiTheme="majorBidi" w:hAnsiTheme="majorBidi" w:cstheme="majorBidi"/>
          <w:b/>
          <w:sz w:val="24"/>
          <w:szCs w:val="24"/>
          <w:lang w:val="en-US"/>
        </w:rPr>
      </w:pPr>
      <w:r w:rsidRPr="008D2F9F">
        <w:rPr>
          <w:rFonts w:asciiTheme="majorBidi" w:hAnsiTheme="majorBidi" w:cstheme="majorBidi"/>
          <w:b/>
          <w:sz w:val="24"/>
          <w:szCs w:val="24"/>
          <w:lang w:val="en-US"/>
        </w:rPr>
        <w:t>Footnotes</w:t>
      </w:r>
    </w:p>
    <w:p w14:paraId="1A9872BC" w14:textId="7C7F8216" w:rsidR="002C76D1" w:rsidRPr="008D2F9F" w:rsidRDefault="002C76D1" w:rsidP="004C6604">
      <w:pPr>
        <w:widowControl w:val="0"/>
        <w:spacing w:after="0" w:line="480" w:lineRule="exact"/>
        <w:ind w:firstLine="720"/>
        <w:rPr>
          <w:rFonts w:asciiTheme="majorBidi" w:hAnsiTheme="majorBidi" w:cstheme="majorBidi"/>
          <w:sz w:val="24"/>
          <w:szCs w:val="24"/>
        </w:rPr>
      </w:pPr>
      <w:r w:rsidRPr="008D2F9F">
        <w:rPr>
          <w:rFonts w:asciiTheme="majorBidi" w:hAnsiTheme="majorBidi" w:cstheme="majorBidi"/>
          <w:sz w:val="24"/>
          <w:szCs w:val="24"/>
          <w:vertAlign w:val="superscript"/>
          <w:lang w:val="en-US"/>
        </w:rPr>
        <w:t>1</w:t>
      </w:r>
      <w:r w:rsidRPr="008D2F9F">
        <w:t xml:space="preserve"> </w:t>
      </w:r>
      <w:r w:rsidRPr="008D2F9F">
        <w:rPr>
          <w:rFonts w:asciiTheme="majorBidi" w:hAnsiTheme="majorBidi" w:cstheme="majorBidi"/>
          <w:sz w:val="24"/>
          <w:szCs w:val="24"/>
        </w:rPr>
        <w:t xml:space="preserve">Contrasts indicated that, compared to the </w:t>
      </w:r>
      <w:r w:rsidR="001A2E1A" w:rsidRPr="008D2F9F">
        <w:rPr>
          <w:rFonts w:asciiTheme="majorBidi" w:hAnsiTheme="majorBidi" w:cstheme="majorBidi"/>
          <w:sz w:val="24"/>
          <w:szCs w:val="24"/>
        </w:rPr>
        <w:t xml:space="preserve">Positive Relationships </w:t>
      </w:r>
      <w:r w:rsidRPr="008D2F9F">
        <w:rPr>
          <w:rFonts w:asciiTheme="majorBidi" w:hAnsiTheme="majorBidi" w:cstheme="majorBidi"/>
          <w:sz w:val="24"/>
          <w:szCs w:val="24"/>
        </w:rPr>
        <w:t>referen</w:t>
      </w:r>
      <w:r w:rsidR="001A2E1A">
        <w:rPr>
          <w:rFonts w:asciiTheme="majorBidi" w:hAnsiTheme="majorBidi" w:cstheme="majorBidi"/>
          <w:sz w:val="24"/>
          <w:szCs w:val="24"/>
        </w:rPr>
        <w:t>ce category</w:t>
      </w:r>
      <w:r w:rsidRPr="008D2F9F">
        <w:rPr>
          <w:rFonts w:asciiTheme="majorBidi" w:hAnsiTheme="majorBidi" w:cstheme="majorBidi"/>
          <w:sz w:val="24"/>
          <w:szCs w:val="24"/>
        </w:rPr>
        <w:t>, the effect of time condition for Environmental Mastery and Purpose in Life did not differ significantly (</w:t>
      </w:r>
      <w:r w:rsidRPr="008D2F9F">
        <w:rPr>
          <w:rFonts w:asciiTheme="majorBidi" w:hAnsiTheme="majorBidi" w:cstheme="majorBidi"/>
          <w:i/>
          <w:sz w:val="24"/>
          <w:szCs w:val="24"/>
        </w:rPr>
        <w:t>B</w:t>
      </w:r>
      <w:r w:rsidRPr="008D2F9F">
        <w:rPr>
          <w:rFonts w:asciiTheme="majorBidi" w:hAnsiTheme="majorBidi" w:cstheme="majorBidi"/>
          <w:sz w:val="24"/>
          <w:szCs w:val="24"/>
        </w:rPr>
        <w:t xml:space="preserve">s = .072, .123, </w:t>
      </w:r>
      <w:r w:rsidRPr="008D2F9F">
        <w:rPr>
          <w:rFonts w:asciiTheme="majorBidi" w:hAnsiTheme="majorBidi" w:cstheme="majorBidi"/>
          <w:i/>
          <w:sz w:val="24"/>
          <w:szCs w:val="24"/>
        </w:rPr>
        <w:t>p</w:t>
      </w:r>
      <w:r w:rsidRPr="008D2F9F">
        <w:rPr>
          <w:rFonts w:asciiTheme="majorBidi" w:hAnsiTheme="majorBidi" w:cstheme="majorBidi"/>
          <w:sz w:val="24"/>
          <w:szCs w:val="24"/>
        </w:rPr>
        <w:t>s = .272, .060), whereas the effects for Autonomy, Personal Growth and Self-Acceptance were significantly smaller (</w:t>
      </w:r>
      <w:r w:rsidRPr="008D2F9F">
        <w:rPr>
          <w:rFonts w:asciiTheme="majorBidi" w:hAnsiTheme="majorBidi" w:cstheme="majorBidi"/>
          <w:i/>
          <w:sz w:val="24"/>
          <w:szCs w:val="24"/>
        </w:rPr>
        <w:t>B</w:t>
      </w:r>
      <w:r w:rsidRPr="008D2F9F">
        <w:rPr>
          <w:rFonts w:asciiTheme="majorBidi" w:hAnsiTheme="majorBidi" w:cstheme="majorBidi"/>
          <w:sz w:val="24"/>
          <w:szCs w:val="24"/>
        </w:rPr>
        <w:t xml:space="preserve">s = .201, .183, .157, </w:t>
      </w:r>
      <w:r w:rsidRPr="008D2F9F">
        <w:rPr>
          <w:rFonts w:asciiTheme="majorBidi" w:hAnsiTheme="majorBidi" w:cstheme="majorBidi"/>
          <w:i/>
          <w:sz w:val="24"/>
          <w:szCs w:val="24"/>
        </w:rPr>
        <w:t>p</w:t>
      </w:r>
      <w:r w:rsidRPr="008D2F9F">
        <w:rPr>
          <w:rFonts w:asciiTheme="majorBidi" w:hAnsiTheme="majorBidi" w:cstheme="majorBidi"/>
          <w:sz w:val="24"/>
          <w:szCs w:val="24"/>
        </w:rPr>
        <w:t>s = .002-.016).</w:t>
      </w:r>
    </w:p>
    <w:p w14:paraId="6FEFD3DF" w14:textId="6C1B736E" w:rsidR="002C76D1" w:rsidRPr="008D2F9F" w:rsidRDefault="002C76D1" w:rsidP="004C6604">
      <w:pPr>
        <w:widowControl w:val="0"/>
        <w:spacing w:after="0" w:line="480" w:lineRule="exact"/>
        <w:ind w:firstLine="720"/>
        <w:rPr>
          <w:rFonts w:asciiTheme="majorBidi" w:hAnsiTheme="majorBidi" w:cstheme="majorBidi"/>
          <w:sz w:val="24"/>
          <w:szCs w:val="24"/>
          <w:lang w:val="en-US"/>
        </w:rPr>
      </w:pPr>
      <w:r w:rsidRPr="008D2F9F">
        <w:rPr>
          <w:rFonts w:asciiTheme="majorBidi" w:hAnsiTheme="majorBidi" w:cstheme="majorBidi"/>
          <w:sz w:val="24"/>
          <w:szCs w:val="24"/>
          <w:vertAlign w:val="superscript"/>
        </w:rPr>
        <w:t>2</w:t>
      </w:r>
      <w:r w:rsidRPr="008D2F9F">
        <w:rPr>
          <w:rFonts w:asciiTheme="majorBidi" w:hAnsiTheme="majorBidi" w:cstheme="majorBidi"/>
          <w:sz w:val="24"/>
          <w:szCs w:val="24"/>
        </w:rPr>
        <w:t xml:space="preserve"> Contrasts indicated that the Nostalgia (vs. Control) X Time Perspective interaction term for Autonomy and Purpose in Life differed significantly from Positive Relationships (</w:t>
      </w:r>
      <w:r w:rsidRPr="008D2F9F">
        <w:rPr>
          <w:rFonts w:asciiTheme="majorBidi" w:hAnsiTheme="majorBidi" w:cstheme="majorBidi"/>
          <w:i/>
          <w:sz w:val="24"/>
          <w:szCs w:val="24"/>
        </w:rPr>
        <w:t>B</w:t>
      </w:r>
      <w:r w:rsidRPr="008D2F9F">
        <w:rPr>
          <w:rFonts w:asciiTheme="majorBidi" w:hAnsiTheme="majorBidi" w:cstheme="majorBidi"/>
          <w:sz w:val="24"/>
          <w:szCs w:val="24"/>
        </w:rPr>
        <w:t xml:space="preserve">s = -.42, -.44, </w:t>
      </w:r>
      <w:r w:rsidRPr="008D2F9F">
        <w:rPr>
          <w:rFonts w:asciiTheme="majorBidi" w:hAnsiTheme="majorBidi" w:cstheme="majorBidi"/>
          <w:i/>
          <w:sz w:val="24"/>
          <w:szCs w:val="24"/>
        </w:rPr>
        <w:t>p</w:t>
      </w:r>
      <w:r w:rsidRPr="008D2F9F">
        <w:rPr>
          <w:rFonts w:asciiTheme="majorBidi" w:hAnsiTheme="majorBidi" w:cstheme="majorBidi"/>
          <w:sz w:val="24"/>
          <w:szCs w:val="24"/>
        </w:rPr>
        <w:t>s = .002, .001) but the interactions for Environmental Mastery, Personal Growth, and Self-Acceptance did not differ from Positive Relationships (</w:t>
      </w:r>
      <w:r w:rsidRPr="008D2F9F">
        <w:rPr>
          <w:rFonts w:asciiTheme="majorBidi" w:hAnsiTheme="majorBidi" w:cstheme="majorBidi"/>
          <w:i/>
          <w:sz w:val="24"/>
          <w:szCs w:val="24"/>
        </w:rPr>
        <w:t>B</w:t>
      </w:r>
      <w:r w:rsidRPr="008D2F9F">
        <w:rPr>
          <w:rFonts w:asciiTheme="majorBidi" w:hAnsiTheme="majorBidi" w:cstheme="majorBidi"/>
          <w:sz w:val="24"/>
          <w:szCs w:val="24"/>
        </w:rPr>
        <w:t xml:space="preserve">s = -.22- -.25, </w:t>
      </w:r>
      <w:r w:rsidRPr="008D2F9F">
        <w:rPr>
          <w:rFonts w:asciiTheme="majorBidi" w:hAnsiTheme="majorBidi" w:cstheme="majorBidi"/>
          <w:i/>
          <w:sz w:val="24"/>
          <w:szCs w:val="24"/>
        </w:rPr>
        <w:t>p</w:t>
      </w:r>
      <w:r w:rsidRPr="008D2F9F">
        <w:rPr>
          <w:rFonts w:asciiTheme="majorBidi" w:hAnsiTheme="majorBidi" w:cstheme="majorBidi"/>
          <w:sz w:val="24"/>
          <w:szCs w:val="24"/>
        </w:rPr>
        <w:t>s = .058-.097), suggesting that they showed a similar, albeit weaker, buffering pattern.</w:t>
      </w:r>
    </w:p>
    <w:p w14:paraId="19F49DDD" w14:textId="77777777" w:rsidR="008E33A8" w:rsidRPr="008D2F9F" w:rsidRDefault="002515C6" w:rsidP="004C6604">
      <w:pPr>
        <w:widowControl w:val="0"/>
        <w:spacing w:after="0" w:line="480" w:lineRule="exact"/>
        <w:jc w:val="center"/>
        <w:rPr>
          <w:rFonts w:asciiTheme="majorBidi" w:hAnsiTheme="majorBidi" w:cstheme="majorBidi"/>
          <w:bCs/>
          <w:sz w:val="24"/>
          <w:szCs w:val="24"/>
          <w:lang w:val="en-US"/>
        </w:rPr>
      </w:pPr>
      <w:r w:rsidRPr="008D2F9F">
        <w:rPr>
          <w:rFonts w:asciiTheme="majorBidi" w:hAnsiTheme="majorBidi" w:cstheme="majorBidi"/>
          <w:sz w:val="24"/>
          <w:szCs w:val="24"/>
          <w:lang w:val="en-US"/>
        </w:rPr>
        <w:br w:type="page"/>
      </w:r>
      <w:r w:rsidR="008E33A8" w:rsidRPr="008D2F9F">
        <w:rPr>
          <w:rFonts w:asciiTheme="majorBidi" w:hAnsiTheme="majorBidi" w:cstheme="majorBidi"/>
          <w:bCs/>
          <w:sz w:val="24"/>
          <w:szCs w:val="24"/>
          <w:lang w:val="en-US"/>
        </w:rPr>
        <w:t>References</w:t>
      </w:r>
    </w:p>
    <w:p w14:paraId="31BFB452" w14:textId="47526BF9" w:rsidR="00F65164" w:rsidRDefault="00F65164" w:rsidP="004C6604">
      <w:pPr>
        <w:widowControl w:val="0"/>
        <w:spacing w:after="0" w:line="480" w:lineRule="exact"/>
        <w:ind w:hanging="709"/>
        <w:rPr>
          <w:rFonts w:ascii="Times New Roman" w:hAnsi="Times New Roman" w:cs="Times New Roman"/>
          <w:sz w:val="24"/>
          <w:szCs w:val="24"/>
        </w:rPr>
      </w:pPr>
      <w:r>
        <w:rPr>
          <w:rFonts w:ascii="Times New Roman" w:hAnsi="Times New Roman" w:cs="Times New Roman"/>
          <w:sz w:val="24"/>
          <w:szCs w:val="24"/>
        </w:rPr>
        <w:t>Abeyta, A</w:t>
      </w:r>
      <w:r w:rsidRPr="00F65164">
        <w:rPr>
          <w:rFonts w:ascii="Times New Roman" w:hAnsi="Times New Roman" w:cs="Times New Roman"/>
          <w:sz w:val="24"/>
          <w:szCs w:val="24"/>
        </w:rPr>
        <w:t>., &amp; Routledge, C. (2016). Fountain of youth: The impact of nostalgia on youthfulness and implications for</w:t>
      </w:r>
      <w:r>
        <w:rPr>
          <w:rFonts w:ascii="Times New Roman" w:hAnsi="Times New Roman" w:cs="Times New Roman"/>
          <w:sz w:val="24"/>
          <w:szCs w:val="24"/>
        </w:rPr>
        <w:t xml:space="preserve"> health. </w:t>
      </w:r>
      <w:r w:rsidRPr="00F65164">
        <w:rPr>
          <w:rFonts w:ascii="Times New Roman" w:hAnsi="Times New Roman" w:cs="Times New Roman"/>
          <w:i/>
          <w:sz w:val="24"/>
          <w:szCs w:val="24"/>
        </w:rPr>
        <w:t xml:space="preserve">Self </w:t>
      </w:r>
      <w:r>
        <w:rPr>
          <w:rFonts w:ascii="Times New Roman" w:hAnsi="Times New Roman" w:cs="Times New Roman"/>
          <w:i/>
          <w:sz w:val="24"/>
          <w:szCs w:val="24"/>
        </w:rPr>
        <w:t>&amp;</w:t>
      </w:r>
      <w:r w:rsidRPr="00F65164">
        <w:rPr>
          <w:rFonts w:ascii="Times New Roman" w:hAnsi="Times New Roman" w:cs="Times New Roman"/>
          <w:i/>
          <w:sz w:val="24"/>
          <w:szCs w:val="24"/>
        </w:rPr>
        <w:t xml:space="preserve"> Identity, 15</w:t>
      </w:r>
      <w:r w:rsidRPr="00F65164">
        <w:rPr>
          <w:rFonts w:ascii="Times New Roman" w:hAnsi="Times New Roman" w:cs="Times New Roman"/>
          <w:sz w:val="24"/>
          <w:szCs w:val="24"/>
        </w:rPr>
        <w:t>, 356-369.</w:t>
      </w:r>
      <w:r>
        <w:rPr>
          <w:rFonts w:ascii="Times New Roman" w:hAnsi="Times New Roman" w:cs="Times New Roman"/>
          <w:sz w:val="24"/>
          <w:szCs w:val="24"/>
        </w:rPr>
        <w:t xml:space="preserve"> </w:t>
      </w:r>
      <w:r w:rsidRPr="00F65164">
        <w:rPr>
          <w:rFonts w:ascii="Times New Roman" w:hAnsi="Times New Roman" w:cs="Times New Roman"/>
          <w:sz w:val="24"/>
          <w:szCs w:val="24"/>
        </w:rPr>
        <w:t>doi</w:t>
      </w:r>
      <w:r>
        <w:rPr>
          <w:rFonts w:ascii="Times New Roman" w:hAnsi="Times New Roman" w:cs="Times New Roman"/>
          <w:sz w:val="24"/>
          <w:szCs w:val="24"/>
        </w:rPr>
        <w:t>:</w:t>
      </w:r>
      <w:r w:rsidRPr="00F65164">
        <w:rPr>
          <w:rFonts w:ascii="Times New Roman" w:hAnsi="Times New Roman" w:cs="Times New Roman"/>
          <w:sz w:val="24"/>
          <w:szCs w:val="24"/>
        </w:rPr>
        <w:t>10.1080/15298868.2015.1133452</w:t>
      </w:r>
    </w:p>
    <w:p w14:paraId="131BC902" w14:textId="0237B2BB" w:rsidR="00DC2F8A" w:rsidRPr="00DC2F8A" w:rsidRDefault="00DC2F8A" w:rsidP="00DC2F8A">
      <w:pPr>
        <w:widowControl w:val="0"/>
        <w:spacing w:after="0" w:line="480" w:lineRule="exact"/>
        <w:ind w:hanging="709"/>
        <w:rPr>
          <w:rFonts w:ascii="Times New Roman" w:hAnsi="Times New Roman" w:cs="Times New Roman"/>
          <w:sz w:val="24"/>
          <w:szCs w:val="24"/>
        </w:rPr>
      </w:pPr>
      <w:r w:rsidRPr="00DC2F8A">
        <w:rPr>
          <w:rFonts w:ascii="Times New Roman" w:hAnsi="Times New Roman" w:cs="Times New Roman"/>
          <w:sz w:val="24"/>
          <w:szCs w:val="24"/>
        </w:rPr>
        <w:t xml:space="preserve">Abeyta, A., Routledge, C., &amp; Juhl, J. (2015). Looking back to move forward: Nostalgia as a psychological resource for promoting relationship goals and overcoming relationship challenges. </w:t>
      </w:r>
      <w:r w:rsidRPr="00DC2F8A">
        <w:rPr>
          <w:rFonts w:ascii="Times New Roman" w:hAnsi="Times New Roman" w:cs="Times New Roman"/>
          <w:i/>
          <w:sz w:val="24"/>
          <w:szCs w:val="24"/>
        </w:rPr>
        <w:t>Journal of Personality and Social Psychology, 109,</w:t>
      </w:r>
      <w:r w:rsidRPr="00DC2F8A">
        <w:rPr>
          <w:rFonts w:ascii="Times New Roman" w:hAnsi="Times New Roman" w:cs="Times New Roman"/>
          <w:sz w:val="24"/>
          <w:szCs w:val="24"/>
        </w:rPr>
        <w:t xml:space="preserve"> 1029</w:t>
      </w:r>
      <w:r>
        <w:rPr>
          <w:rFonts w:ascii="Times New Roman" w:hAnsi="Times New Roman" w:cs="Times New Roman"/>
          <w:sz w:val="24"/>
          <w:szCs w:val="24"/>
        </w:rPr>
        <w:t>-1044</w:t>
      </w:r>
      <w:r w:rsidRPr="00DC2F8A">
        <w:rPr>
          <w:rFonts w:ascii="Times New Roman" w:hAnsi="Times New Roman" w:cs="Times New Roman"/>
          <w:sz w:val="24"/>
          <w:szCs w:val="24"/>
        </w:rPr>
        <w:t>.</w:t>
      </w:r>
      <w:r>
        <w:rPr>
          <w:rFonts w:ascii="Times New Roman" w:hAnsi="Times New Roman" w:cs="Times New Roman"/>
          <w:sz w:val="24"/>
          <w:szCs w:val="24"/>
        </w:rPr>
        <w:t xml:space="preserve"> </w:t>
      </w:r>
      <w:r w:rsidR="00D91CB5">
        <w:rPr>
          <w:rFonts w:ascii="Times New Roman" w:hAnsi="Times New Roman" w:cs="Times New Roman"/>
          <w:sz w:val="24"/>
          <w:szCs w:val="24"/>
        </w:rPr>
        <w:t>doi:</w:t>
      </w:r>
      <w:r w:rsidRPr="00DC2F8A">
        <w:rPr>
          <w:rFonts w:ascii="Times New Roman" w:hAnsi="Times New Roman" w:cs="Times New Roman"/>
          <w:sz w:val="24"/>
          <w:szCs w:val="24"/>
        </w:rPr>
        <w:t>10.1037/pspi0000036</w:t>
      </w:r>
    </w:p>
    <w:p w14:paraId="5858DDE8" w14:textId="22756DC8" w:rsidR="009070AC" w:rsidRPr="008D2F9F" w:rsidRDefault="00A97DE3" w:rsidP="004C6604">
      <w:pPr>
        <w:widowControl w:val="0"/>
        <w:spacing w:after="0" w:line="480" w:lineRule="exact"/>
        <w:ind w:hanging="709"/>
        <w:rPr>
          <w:rFonts w:ascii="Times New Roman" w:hAnsi="Times New Roman" w:cs="Times New Roman"/>
          <w:sz w:val="24"/>
          <w:szCs w:val="24"/>
        </w:rPr>
      </w:pPr>
      <w:r w:rsidRPr="008D2F9F">
        <w:rPr>
          <w:rFonts w:ascii="Times New Roman" w:hAnsi="Times New Roman" w:cs="Times New Roman"/>
          <w:sz w:val="24"/>
          <w:szCs w:val="24"/>
        </w:rPr>
        <w:t xml:space="preserve">Abeyta, A., Routledge, C., Roylance, C., Wildschut, R. T., &amp; Sedikides, C. (2015). Attachment-related avoidance and the social and agentic content of nostalgic memories. </w:t>
      </w:r>
      <w:r w:rsidRPr="008D2F9F">
        <w:rPr>
          <w:rFonts w:ascii="Times New Roman" w:hAnsi="Times New Roman" w:cs="Times New Roman"/>
          <w:i/>
          <w:iCs/>
          <w:sz w:val="24"/>
          <w:szCs w:val="24"/>
        </w:rPr>
        <w:t>Journal of Social and Personal Relationships, 32</w:t>
      </w:r>
      <w:r w:rsidRPr="008D2F9F">
        <w:rPr>
          <w:rFonts w:ascii="Times New Roman" w:hAnsi="Times New Roman" w:cs="Times New Roman"/>
          <w:iCs/>
          <w:sz w:val="24"/>
          <w:szCs w:val="24"/>
        </w:rPr>
        <w:t>, 406-413</w:t>
      </w:r>
      <w:r w:rsidRPr="008D2F9F">
        <w:rPr>
          <w:rFonts w:ascii="Times New Roman" w:hAnsi="Times New Roman" w:cs="Times New Roman"/>
          <w:sz w:val="24"/>
          <w:szCs w:val="24"/>
        </w:rPr>
        <w:t xml:space="preserve">. </w:t>
      </w:r>
      <w:r w:rsidRPr="008D2F9F">
        <w:rPr>
          <w:rFonts w:ascii="Times New Roman" w:hAnsi="Times New Roman" w:cs="Times New Roman"/>
          <w:sz w:val="24"/>
          <w:szCs w:val="24"/>
          <w:lang w:val="en-US"/>
        </w:rPr>
        <w:t>doi</w:t>
      </w:r>
      <w:r w:rsidRPr="008D2F9F">
        <w:rPr>
          <w:rFonts w:ascii="Times New Roman" w:hAnsi="Times New Roman" w:cs="Times New Roman"/>
          <w:sz w:val="24"/>
          <w:szCs w:val="24"/>
        </w:rPr>
        <w:t>:10.1177/0265407514533770</w:t>
      </w:r>
    </w:p>
    <w:p w14:paraId="6445F714" w14:textId="0E608368" w:rsidR="009070AC" w:rsidRPr="008D2F9F" w:rsidRDefault="009070AC" w:rsidP="004C6604">
      <w:pPr>
        <w:widowControl w:val="0"/>
        <w:spacing w:after="0" w:line="480" w:lineRule="exact"/>
        <w:ind w:hanging="709"/>
        <w:rPr>
          <w:rFonts w:ascii="Times New Roman" w:hAnsi="Times New Roman" w:cs="Times New Roman"/>
          <w:sz w:val="24"/>
          <w:szCs w:val="24"/>
          <w:lang w:val="en-US"/>
        </w:rPr>
      </w:pPr>
      <w:r w:rsidRPr="008D2F9F">
        <w:rPr>
          <w:rFonts w:ascii="Times New Roman" w:hAnsi="Times New Roman" w:cs="Times New Roman"/>
          <w:sz w:val="24"/>
          <w:szCs w:val="24"/>
        </w:rPr>
        <w:t xml:space="preserve">Baldwin, M., Biernat, M., &amp; Landau, M. J. (2015). Remembering the real me: Nostalgia offers a window to the intrinsic self. </w:t>
      </w:r>
      <w:r w:rsidRPr="008D2F9F">
        <w:rPr>
          <w:rFonts w:ascii="Times New Roman" w:hAnsi="Times New Roman" w:cs="Times New Roman"/>
          <w:i/>
          <w:sz w:val="24"/>
          <w:szCs w:val="24"/>
        </w:rPr>
        <w:t>Journal of Personality and Social Psychology, 108</w:t>
      </w:r>
      <w:r w:rsidRPr="008D2F9F">
        <w:rPr>
          <w:rFonts w:ascii="Times New Roman" w:hAnsi="Times New Roman" w:cs="Times New Roman"/>
          <w:sz w:val="24"/>
          <w:szCs w:val="24"/>
        </w:rPr>
        <w:t xml:space="preserve">, 128-147. </w:t>
      </w:r>
      <w:r w:rsidRPr="008D2F9F">
        <w:rPr>
          <w:rFonts w:ascii="Times New Roman" w:eastAsia="Times New Roman" w:hAnsi="Times New Roman" w:cs="Times New Roman"/>
          <w:sz w:val="24"/>
          <w:szCs w:val="24"/>
          <w:lang w:eastAsia="en-GB"/>
        </w:rPr>
        <w:t xml:space="preserve">doi:10.1037/a0038033. </w:t>
      </w:r>
    </w:p>
    <w:p w14:paraId="6B24A663" w14:textId="77777777" w:rsidR="00A97DE3" w:rsidRPr="008D2F9F" w:rsidRDefault="00C51FD0" w:rsidP="004C6604">
      <w:pPr>
        <w:widowControl w:val="0"/>
        <w:spacing w:after="0" w:line="480" w:lineRule="exact"/>
        <w:ind w:hanging="709"/>
        <w:rPr>
          <w:rFonts w:asciiTheme="majorBidi" w:hAnsiTheme="majorBidi" w:cstheme="majorBidi"/>
          <w:sz w:val="24"/>
          <w:szCs w:val="24"/>
        </w:rPr>
      </w:pPr>
      <w:r w:rsidRPr="008D2F9F">
        <w:rPr>
          <w:rFonts w:asciiTheme="majorBidi" w:hAnsiTheme="majorBidi" w:cstheme="majorBidi"/>
          <w:sz w:val="24"/>
          <w:szCs w:val="24"/>
        </w:rPr>
        <w:t>Baldwin, M., &amp; Landau, M. J. (</w:t>
      </w:r>
      <w:r w:rsidR="00A600F1" w:rsidRPr="008D2F9F">
        <w:rPr>
          <w:rFonts w:asciiTheme="majorBidi" w:hAnsiTheme="majorBidi" w:cstheme="majorBidi"/>
          <w:sz w:val="24"/>
          <w:szCs w:val="24"/>
        </w:rPr>
        <w:t>2014</w:t>
      </w:r>
      <w:r w:rsidRPr="008D2F9F">
        <w:rPr>
          <w:rFonts w:asciiTheme="majorBidi" w:hAnsiTheme="majorBidi" w:cstheme="majorBidi"/>
          <w:sz w:val="24"/>
          <w:szCs w:val="24"/>
        </w:rPr>
        <w:t xml:space="preserve">). Exploring nostalgia's influence on psychological growth. </w:t>
      </w:r>
      <w:r w:rsidRPr="008D2F9F">
        <w:rPr>
          <w:rFonts w:asciiTheme="majorBidi" w:hAnsiTheme="majorBidi" w:cstheme="majorBidi"/>
          <w:i/>
          <w:sz w:val="24"/>
          <w:szCs w:val="24"/>
        </w:rPr>
        <w:t>Self and Identity</w:t>
      </w:r>
      <w:r w:rsidR="00A600F1" w:rsidRPr="008D2F9F">
        <w:rPr>
          <w:rFonts w:asciiTheme="majorBidi" w:hAnsiTheme="majorBidi" w:cstheme="majorBidi"/>
          <w:sz w:val="24"/>
          <w:szCs w:val="24"/>
        </w:rPr>
        <w:t xml:space="preserve">, </w:t>
      </w:r>
      <w:r w:rsidR="00A600F1" w:rsidRPr="008D2F9F">
        <w:rPr>
          <w:rFonts w:asciiTheme="majorBidi" w:hAnsiTheme="majorBidi" w:cstheme="majorBidi"/>
          <w:i/>
          <w:sz w:val="24"/>
          <w:szCs w:val="24"/>
        </w:rPr>
        <w:t>13</w:t>
      </w:r>
      <w:r w:rsidR="00A600F1" w:rsidRPr="008D2F9F">
        <w:rPr>
          <w:rFonts w:asciiTheme="majorBidi" w:hAnsiTheme="majorBidi" w:cstheme="majorBidi"/>
          <w:sz w:val="24"/>
          <w:szCs w:val="24"/>
        </w:rPr>
        <w:t>, 162-177</w:t>
      </w:r>
      <w:r w:rsidRPr="008D2F9F">
        <w:rPr>
          <w:rFonts w:asciiTheme="majorBidi" w:hAnsiTheme="majorBidi" w:cstheme="majorBidi"/>
          <w:sz w:val="24"/>
          <w:szCs w:val="24"/>
        </w:rPr>
        <w:t xml:space="preserve">. </w:t>
      </w:r>
      <w:r w:rsidR="00DF07DD" w:rsidRPr="008D2F9F">
        <w:rPr>
          <w:rFonts w:asciiTheme="majorBidi" w:hAnsiTheme="majorBidi" w:cstheme="majorBidi"/>
          <w:sz w:val="24"/>
          <w:szCs w:val="24"/>
        </w:rPr>
        <w:t>doi:</w:t>
      </w:r>
      <w:r w:rsidRPr="008D2F9F">
        <w:rPr>
          <w:rFonts w:asciiTheme="majorBidi" w:hAnsiTheme="majorBidi" w:cstheme="majorBidi"/>
          <w:sz w:val="24"/>
          <w:szCs w:val="24"/>
        </w:rPr>
        <w:t>10.1080/15298868.2013.772320</w:t>
      </w:r>
    </w:p>
    <w:p w14:paraId="7285BF61" w14:textId="478D6894" w:rsidR="00DC2F8A" w:rsidRPr="00DC2F8A" w:rsidRDefault="00DC2F8A" w:rsidP="00DC2F8A">
      <w:pPr>
        <w:widowControl w:val="0"/>
        <w:spacing w:after="0" w:line="480" w:lineRule="exact"/>
        <w:ind w:hanging="709"/>
        <w:rPr>
          <w:rFonts w:asciiTheme="majorBidi" w:eastAsia="MS Mincho" w:hAnsiTheme="majorBidi" w:cstheme="majorBidi"/>
          <w:sz w:val="24"/>
          <w:szCs w:val="24"/>
        </w:rPr>
      </w:pPr>
      <w:r w:rsidRPr="00DC2F8A">
        <w:rPr>
          <w:rFonts w:asciiTheme="majorBidi" w:eastAsia="MS Mincho" w:hAnsiTheme="majorBidi" w:cstheme="majorBidi"/>
          <w:sz w:val="24"/>
          <w:szCs w:val="24"/>
        </w:rPr>
        <w:t xml:space="preserve">Barber, S. J., Opitz, P. C., Martins, B., Sakaki, M., &amp; Mather, M. (2016). Thinking about a limited future enhances the positivity of younger and older adults’ recall: Support for socioemotional selectivity theory. </w:t>
      </w:r>
      <w:r w:rsidRPr="00DC2F8A">
        <w:rPr>
          <w:rFonts w:asciiTheme="majorBidi" w:eastAsia="MS Mincho" w:hAnsiTheme="majorBidi" w:cstheme="majorBidi"/>
          <w:i/>
          <w:sz w:val="24"/>
          <w:szCs w:val="24"/>
        </w:rPr>
        <w:t>Memory &amp; Cognition, 44,</w:t>
      </w:r>
      <w:r w:rsidRPr="00DC2F8A">
        <w:rPr>
          <w:rFonts w:asciiTheme="majorBidi" w:eastAsia="MS Mincho" w:hAnsiTheme="majorBidi" w:cstheme="majorBidi"/>
          <w:sz w:val="24"/>
          <w:szCs w:val="24"/>
        </w:rPr>
        <w:t xml:space="preserve"> 869-882.</w:t>
      </w:r>
      <w:r>
        <w:rPr>
          <w:rFonts w:asciiTheme="majorBidi" w:eastAsia="MS Mincho" w:hAnsiTheme="majorBidi" w:cstheme="majorBidi"/>
          <w:sz w:val="24"/>
          <w:szCs w:val="24"/>
        </w:rPr>
        <w:t xml:space="preserve"> </w:t>
      </w:r>
      <w:r w:rsidRPr="00DC2F8A">
        <w:rPr>
          <w:rFonts w:asciiTheme="majorBidi" w:eastAsia="MS Mincho" w:hAnsiTheme="majorBidi" w:cstheme="majorBidi"/>
          <w:sz w:val="24"/>
          <w:szCs w:val="24"/>
        </w:rPr>
        <w:t>10.3758/s13421-016-0612-0.</w:t>
      </w:r>
    </w:p>
    <w:p w14:paraId="781001EC" w14:textId="7AC7DC60" w:rsidR="008E33A8" w:rsidRPr="008D2F9F" w:rsidRDefault="008E33A8" w:rsidP="004C6604">
      <w:pPr>
        <w:widowControl w:val="0"/>
        <w:spacing w:after="0" w:line="480" w:lineRule="exact"/>
        <w:ind w:hanging="709"/>
        <w:rPr>
          <w:rFonts w:asciiTheme="majorBidi" w:hAnsiTheme="majorBidi" w:cstheme="majorBidi"/>
          <w:sz w:val="24"/>
          <w:szCs w:val="24"/>
          <w:lang w:val="en-US"/>
        </w:rPr>
      </w:pPr>
      <w:r w:rsidRPr="008D2F9F">
        <w:rPr>
          <w:rFonts w:asciiTheme="majorBidi" w:eastAsia="MS Mincho" w:hAnsiTheme="majorBidi" w:cstheme="majorBidi"/>
          <w:sz w:val="24"/>
          <w:szCs w:val="24"/>
        </w:rPr>
        <w:t xml:space="preserve">Barrett, F. S., Grimm, K. J., Robins, R. W., Wildschut, T., Sedikides, C., &amp; Janata, P. (2010). Music-evoked nostalgia: Affect, memory, and personality. </w:t>
      </w:r>
      <w:r w:rsidRPr="008D2F9F">
        <w:rPr>
          <w:rFonts w:asciiTheme="majorBidi" w:eastAsia="MS Mincho" w:hAnsiTheme="majorBidi" w:cstheme="majorBidi"/>
          <w:i/>
          <w:iCs/>
          <w:sz w:val="24"/>
          <w:szCs w:val="24"/>
        </w:rPr>
        <w:t>Emotion</w:t>
      </w:r>
      <w:r w:rsidR="00492761" w:rsidRPr="008D2F9F">
        <w:rPr>
          <w:rFonts w:asciiTheme="majorBidi" w:hAnsiTheme="majorBidi" w:cstheme="majorBidi"/>
          <w:iCs/>
          <w:sz w:val="24"/>
          <w:szCs w:val="24"/>
        </w:rPr>
        <w:t>,</w:t>
      </w:r>
      <w:r w:rsidRPr="008D2F9F">
        <w:rPr>
          <w:rFonts w:asciiTheme="majorBidi" w:hAnsiTheme="majorBidi" w:cstheme="majorBidi"/>
          <w:i/>
          <w:iCs/>
          <w:sz w:val="24"/>
          <w:szCs w:val="24"/>
        </w:rPr>
        <w:t xml:space="preserve"> 10</w:t>
      </w:r>
      <w:r w:rsidRPr="008D2F9F">
        <w:rPr>
          <w:rFonts w:asciiTheme="majorBidi" w:hAnsiTheme="majorBidi" w:cstheme="majorBidi"/>
          <w:sz w:val="24"/>
          <w:szCs w:val="24"/>
        </w:rPr>
        <w:t>, 390-403.</w:t>
      </w:r>
      <w:r w:rsidR="00B4130C" w:rsidRPr="008D2F9F">
        <w:rPr>
          <w:rFonts w:asciiTheme="majorBidi" w:hAnsiTheme="majorBidi" w:cstheme="majorBidi"/>
          <w:sz w:val="24"/>
          <w:szCs w:val="24"/>
        </w:rPr>
        <w:t xml:space="preserve"> 10.1037/a0019006</w:t>
      </w:r>
    </w:p>
    <w:p w14:paraId="1926B28C" w14:textId="548036F7" w:rsidR="008E33A8" w:rsidRPr="008D2F9F" w:rsidRDefault="008E33A8"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lang w:val="en-US"/>
        </w:rPr>
        <w:t xml:space="preserve">Baltes, P. B., &amp; Baltes, M. M. (1990). Psychological perspectives on successful aging: The model of selective optimization with compensation. In P. B. Baltes &amp; M. M. Baltes (Eds.), </w:t>
      </w:r>
      <w:r w:rsidRPr="008D2F9F">
        <w:rPr>
          <w:rFonts w:asciiTheme="majorBidi" w:hAnsiTheme="majorBidi" w:cstheme="majorBidi"/>
          <w:i/>
          <w:sz w:val="24"/>
          <w:szCs w:val="24"/>
          <w:lang w:val="en-US"/>
        </w:rPr>
        <w:t xml:space="preserve">Successful aging: Perspectives from the behavioural sciences </w:t>
      </w:r>
      <w:r w:rsidRPr="008D2F9F">
        <w:rPr>
          <w:rFonts w:asciiTheme="majorBidi" w:hAnsiTheme="majorBidi" w:cstheme="majorBidi"/>
          <w:sz w:val="24"/>
          <w:szCs w:val="24"/>
          <w:lang w:val="en-US"/>
        </w:rPr>
        <w:t xml:space="preserve">(pp. 1-34). New York: Cambridge University Press. </w:t>
      </w:r>
    </w:p>
    <w:p w14:paraId="6F8F4CF9" w14:textId="19BC5FC2" w:rsidR="002300B7" w:rsidRPr="00DC2F8A" w:rsidRDefault="008E33A8">
      <w:pPr>
        <w:widowControl w:val="0"/>
        <w:spacing w:after="0" w:line="480" w:lineRule="exact"/>
        <w:ind w:hanging="709"/>
        <w:rPr>
          <w:rFonts w:asciiTheme="majorBidi" w:hAnsiTheme="majorBidi" w:cstheme="majorBidi"/>
          <w:color w:val="000000" w:themeColor="text1"/>
          <w:sz w:val="24"/>
          <w:szCs w:val="24"/>
          <w:lang w:val="en-US"/>
        </w:rPr>
      </w:pPr>
      <w:r w:rsidRPr="008D2F9F">
        <w:rPr>
          <w:rFonts w:asciiTheme="majorBidi" w:hAnsiTheme="majorBidi" w:cstheme="majorBidi"/>
          <w:sz w:val="24"/>
          <w:szCs w:val="24"/>
        </w:rPr>
        <w:t xml:space="preserve">Batcho, K. I. (1995). Nostalgia: A psychological perspective. </w:t>
      </w:r>
      <w:r w:rsidRPr="008D2F9F">
        <w:rPr>
          <w:rFonts w:asciiTheme="majorBidi" w:hAnsiTheme="majorBidi" w:cstheme="majorBidi"/>
          <w:i/>
          <w:iCs/>
          <w:sz w:val="24"/>
          <w:szCs w:val="24"/>
          <w:lang w:val="en-US"/>
        </w:rPr>
        <w:t xml:space="preserve">Perceptual </w:t>
      </w:r>
      <w:r w:rsidR="00E51C16">
        <w:rPr>
          <w:rFonts w:asciiTheme="majorBidi" w:hAnsiTheme="majorBidi" w:cstheme="majorBidi"/>
          <w:i/>
          <w:iCs/>
          <w:sz w:val="24"/>
          <w:szCs w:val="24"/>
          <w:lang w:val="en-US"/>
        </w:rPr>
        <w:t>&amp;</w:t>
      </w:r>
      <w:r w:rsidRPr="008D2F9F">
        <w:rPr>
          <w:rFonts w:asciiTheme="majorBidi" w:hAnsiTheme="majorBidi" w:cstheme="majorBidi"/>
          <w:i/>
          <w:iCs/>
          <w:sz w:val="24"/>
          <w:szCs w:val="24"/>
          <w:lang w:val="en-US"/>
        </w:rPr>
        <w:t xml:space="preserve"> Motor Skills</w:t>
      </w:r>
      <w:r w:rsidRPr="008D2F9F">
        <w:rPr>
          <w:rFonts w:asciiTheme="majorBidi" w:hAnsiTheme="majorBidi" w:cstheme="majorBidi"/>
          <w:iCs/>
          <w:sz w:val="24"/>
          <w:szCs w:val="24"/>
          <w:lang w:val="en-US"/>
        </w:rPr>
        <w:t>,</w:t>
      </w:r>
      <w:r w:rsidRPr="008D2F9F">
        <w:rPr>
          <w:rFonts w:asciiTheme="majorBidi" w:hAnsiTheme="majorBidi" w:cstheme="majorBidi"/>
          <w:i/>
          <w:iCs/>
          <w:sz w:val="24"/>
          <w:szCs w:val="24"/>
          <w:lang w:val="en-US"/>
        </w:rPr>
        <w:t xml:space="preserve"> 80</w:t>
      </w:r>
      <w:r w:rsidRPr="008D2F9F">
        <w:rPr>
          <w:rFonts w:asciiTheme="majorBidi" w:hAnsiTheme="majorBidi" w:cstheme="majorBidi"/>
          <w:sz w:val="24"/>
          <w:szCs w:val="24"/>
          <w:lang w:val="en-US"/>
        </w:rPr>
        <w:t>, 131-143.</w:t>
      </w:r>
      <w:r w:rsidR="002300B7">
        <w:rPr>
          <w:rFonts w:asciiTheme="majorBidi" w:hAnsiTheme="majorBidi" w:cstheme="majorBidi"/>
          <w:sz w:val="24"/>
          <w:szCs w:val="24"/>
          <w:lang w:val="en-US"/>
        </w:rPr>
        <w:t xml:space="preserve"> doi:</w:t>
      </w:r>
      <w:r w:rsidR="002300B7" w:rsidRPr="00DC2F8A">
        <w:rPr>
          <w:rFonts w:asciiTheme="majorBidi" w:hAnsiTheme="majorBidi" w:cstheme="majorBidi"/>
          <w:color w:val="000000" w:themeColor="text1"/>
          <w:sz w:val="24"/>
          <w:szCs w:val="24"/>
          <w:shd w:val="clear" w:color="auto" w:fill="FFFFFF"/>
        </w:rPr>
        <w:t>10.2466/pms.1995.80.1.131</w:t>
      </w:r>
    </w:p>
    <w:p w14:paraId="17850F6E" w14:textId="16F1D72D" w:rsidR="00BC56B8" w:rsidRPr="008D2F9F" w:rsidRDefault="00BC56B8">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lang w:val="en-US"/>
        </w:rPr>
        <w:t xml:space="preserve">Batcho, K. I. (2013). Nostalgia: The bittersweet history of a psychological concept. </w:t>
      </w:r>
      <w:r w:rsidRPr="008D2F9F">
        <w:rPr>
          <w:rFonts w:asciiTheme="majorBidi" w:hAnsiTheme="majorBidi" w:cstheme="majorBidi"/>
          <w:i/>
          <w:sz w:val="24"/>
          <w:szCs w:val="24"/>
          <w:lang w:val="en-US"/>
        </w:rPr>
        <w:t>History of Psychology</w:t>
      </w:r>
      <w:r w:rsidRPr="008D2F9F">
        <w:rPr>
          <w:rFonts w:asciiTheme="majorBidi" w:hAnsiTheme="majorBidi" w:cstheme="majorBidi"/>
          <w:sz w:val="24"/>
          <w:szCs w:val="24"/>
          <w:lang w:val="en-US"/>
        </w:rPr>
        <w:t>,</w:t>
      </w:r>
      <w:r w:rsidRPr="008D2F9F">
        <w:rPr>
          <w:rFonts w:asciiTheme="majorBidi" w:hAnsiTheme="majorBidi" w:cstheme="majorBidi"/>
          <w:i/>
          <w:sz w:val="24"/>
          <w:szCs w:val="24"/>
          <w:lang w:val="en-US"/>
        </w:rPr>
        <w:t xml:space="preserve"> 16</w:t>
      </w:r>
      <w:r w:rsidRPr="008D2F9F">
        <w:rPr>
          <w:rFonts w:asciiTheme="majorBidi" w:hAnsiTheme="majorBidi" w:cstheme="majorBidi"/>
          <w:sz w:val="24"/>
          <w:szCs w:val="24"/>
          <w:lang w:val="en-US"/>
        </w:rPr>
        <w:t>,</w:t>
      </w:r>
      <w:r w:rsidRPr="008D2F9F">
        <w:rPr>
          <w:rFonts w:asciiTheme="majorBidi" w:hAnsiTheme="majorBidi" w:cstheme="majorBidi"/>
          <w:i/>
          <w:sz w:val="24"/>
          <w:szCs w:val="24"/>
          <w:lang w:val="en-US"/>
        </w:rPr>
        <w:t xml:space="preserve"> </w:t>
      </w:r>
      <w:r w:rsidRPr="008D2F9F">
        <w:rPr>
          <w:rFonts w:asciiTheme="majorBidi" w:hAnsiTheme="majorBidi" w:cstheme="majorBidi"/>
          <w:sz w:val="24"/>
          <w:szCs w:val="24"/>
          <w:lang w:val="en-US"/>
        </w:rPr>
        <w:t>165-176. doi:10.1037/a0032427</w:t>
      </w:r>
    </w:p>
    <w:p w14:paraId="1539813F" w14:textId="6D7A96FB" w:rsidR="002300B7" w:rsidRPr="00DC2F8A" w:rsidRDefault="002B75E3">
      <w:pPr>
        <w:widowControl w:val="0"/>
        <w:spacing w:after="0" w:line="480" w:lineRule="exact"/>
        <w:ind w:hanging="709"/>
        <w:rPr>
          <w:rFonts w:asciiTheme="majorBidi" w:hAnsiTheme="majorBidi" w:cstheme="majorBidi"/>
          <w:color w:val="000000" w:themeColor="text1"/>
          <w:sz w:val="24"/>
          <w:szCs w:val="24"/>
        </w:rPr>
      </w:pPr>
      <w:r w:rsidRPr="002B75E3">
        <w:rPr>
          <w:rFonts w:asciiTheme="majorBidi" w:hAnsiTheme="majorBidi" w:cstheme="majorBidi"/>
          <w:sz w:val="24"/>
          <w:szCs w:val="24"/>
        </w:rPr>
        <w:t>Batcho, K. I., &amp; Shikh, S. (2016). Anticipatory nostalgia: Missing the present before it's gone. </w:t>
      </w:r>
      <w:r w:rsidRPr="002B75E3">
        <w:rPr>
          <w:rFonts w:asciiTheme="majorBidi" w:hAnsiTheme="majorBidi" w:cstheme="majorBidi"/>
          <w:i/>
          <w:iCs/>
          <w:sz w:val="24"/>
          <w:szCs w:val="24"/>
        </w:rPr>
        <w:t>Personality and Individual Differences</w:t>
      </w:r>
      <w:r w:rsidRPr="002B75E3">
        <w:rPr>
          <w:rFonts w:asciiTheme="majorBidi" w:hAnsiTheme="majorBidi" w:cstheme="majorBidi"/>
          <w:sz w:val="24"/>
          <w:szCs w:val="24"/>
        </w:rPr>
        <w:t>, </w:t>
      </w:r>
      <w:r w:rsidRPr="002B75E3">
        <w:rPr>
          <w:rFonts w:asciiTheme="majorBidi" w:hAnsiTheme="majorBidi" w:cstheme="majorBidi"/>
          <w:i/>
          <w:iCs/>
          <w:sz w:val="24"/>
          <w:szCs w:val="24"/>
        </w:rPr>
        <w:t>98</w:t>
      </w:r>
      <w:r w:rsidRPr="002B75E3">
        <w:rPr>
          <w:rFonts w:asciiTheme="majorBidi" w:hAnsiTheme="majorBidi" w:cstheme="majorBidi"/>
          <w:sz w:val="24"/>
          <w:szCs w:val="24"/>
        </w:rPr>
        <w:t>, 75-84.</w:t>
      </w:r>
      <w:r w:rsidR="002300B7">
        <w:rPr>
          <w:rFonts w:asciiTheme="majorBidi" w:hAnsiTheme="majorBidi" w:cstheme="majorBidi"/>
          <w:sz w:val="24"/>
          <w:szCs w:val="24"/>
        </w:rPr>
        <w:t xml:space="preserve"> doi:</w:t>
      </w:r>
      <w:r w:rsidR="002300B7" w:rsidRPr="00DC2F8A">
        <w:rPr>
          <w:rFonts w:asciiTheme="majorBidi" w:hAnsiTheme="majorBidi" w:cstheme="majorBidi"/>
          <w:color w:val="000000" w:themeColor="text1"/>
          <w:sz w:val="24"/>
          <w:szCs w:val="24"/>
          <w:shd w:val="clear" w:color="auto" w:fill="FFFFFF"/>
        </w:rPr>
        <w:t>10.1016/j.paid.2016.03.088</w:t>
      </w:r>
    </w:p>
    <w:p w14:paraId="66ADB59E" w14:textId="77777777" w:rsidR="008E33A8" w:rsidRPr="008D2F9F" w:rsidRDefault="008E33A8"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lang w:val="en-US"/>
        </w:rPr>
        <w:t xml:space="preserve">Best, J., &amp; Nelson, E. E. (1985). Nostalgia and discontinuity: A test of the Davis hypothesis. </w:t>
      </w:r>
      <w:r w:rsidRPr="008D2F9F">
        <w:rPr>
          <w:rFonts w:asciiTheme="majorBidi" w:hAnsiTheme="majorBidi" w:cstheme="majorBidi"/>
          <w:i/>
          <w:iCs/>
          <w:sz w:val="24"/>
          <w:szCs w:val="24"/>
          <w:lang w:val="en-US"/>
        </w:rPr>
        <w:t>Sociology and Social Relations</w:t>
      </w:r>
      <w:r w:rsidRPr="008D2F9F">
        <w:rPr>
          <w:rFonts w:asciiTheme="majorBidi" w:hAnsiTheme="majorBidi" w:cstheme="majorBidi"/>
          <w:sz w:val="24"/>
          <w:szCs w:val="24"/>
          <w:lang w:val="en-US"/>
        </w:rPr>
        <w:t>,</w:t>
      </w:r>
      <w:r w:rsidRPr="008D2F9F">
        <w:rPr>
          <w:rFonts w:asciiTheme="majorBidi" w:hAnsiTheme="majorBidi" w:cstheme="majorBidi"/>
          <w:i/>
          <w:iCs/>
          <w:sz w:val="24"/>
          <w:szCs w:val="24"/>
          <w:lang w:val="en-US"/>
        </w:rPr>
        <w:t xml:space="preserve"> 69</w:t>
      </w:r>
      <w:r w:rsidRPr="008D2F9F">
        <w:rPr>
          <w:rFonts w:asciiTheme="majorBidi" w:hAnsiTheme="majorBidi" w:cstheme="majorBidi"/>
          <w:sz w:val="24"/>
          <w:szCs w:val="24"/>
          <w:lang w:val="en-US"/>
        </w:rPr>
        <w:t>, 221-233.</w:t>
      </w:r>
    </w:p>
    <w:p w14:paraId="311D5341" w14:textId="644B2A18" w:rsidR="00E42DB0" w:rsidRPr="008D2F9F" w:rsidRDefault="00E42DB0"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lang w:val="en-US"/>
        </w:rPr>
        <w:t xml:space="preserve">Bluck, S., &amp; Alea, N. (2002). Exploring the functions of autobiographical memory: Why do I remember the autumn. In J. D.Webster &amp; B. K. Haight (Eds.), </w:t>
      </w:r>
      <w:r w:rsidRPr="008D2F9F">
        <w:rPr>
          <w:rFonts w:asciiTheme="majorBidi" w:hAnsiTheme="majorBidi" w:cstheme="majorBidi"/>
          <w:i/>
          <w:sz w:val="24"/>
          <w:szCs w:val="24"/>
          <w:lang w:val="en-US"/>
        </w:rPr>
        <w:t>Critical advances in reminiscence theory: From theory to application</w:t>
      </w:r>
      <w:r w:rsidR="008C10F1" w:rsidRPr="008D2F9F">
        <w:rPr>
          <w:rFonts w:asciiTheme="majorBidi" w:hAnsiTheme="majorBidi" w:cstheme="majorBidi"/>
          <w:sz w:val="24"/>
          <w:szCs w:val="24"/>
          <w:lang w:val="en-US"/>
        </w:rPr>
        <w:t xml:space="preserve"> (pp. 61–75). New York</w:t>
      </w:r>
      <w:r w:rsidRPr="008D2F9F">
        <w:rPr>
          <w:rFonts w:asciiTheme="majorBidi" w:hAnsiTheme="majorBidi" w:cstheme="majorBidi"/>
          <w:sz w:val="24"/>
          <w:szCs w:val="24"/>
          <w:lang w:val="en-US"/>
        </w:rPr>
        <w:t xml:space="preserve">: Springer. </w:t>
      </w:r>
    </w:p>
    <w:p w14:paraId="4D0FAAD2" w14:textId="0FB9730F" w:rsidR="008E33A8" w:rsidRPr="008D2F9F" w:rsidRDefault="008E33A8"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lang w:val="en-US"/>
        </w:rPr>
        <w:t>Bluck, S.</w:t>
      </w:r>
      <w:r w:rsidR="002704D0" w:rsidRPr="008D2F9F">
        <w:rPr>
          <w:rFonts w:asciiTheme="majorBidi" w:hAnsiTheme="majorBidi" w:cstheme="majorBidi"/>
          <w:sz w:val="24"/>
          <w:szCs w:val="24"/>
          <w:lang w:val="en-US"/>
        </w:rPr>
        <w:t>,</w:t>
      </w:r>
      <w:r w:rsidRPr="008D2F9F">
        <w:rPr>
          <w:rFonts w:asciiTheme="majorBidi" w:hAnsiTheme="majorBidi" w:cstheme="majorBidi"/>
          <w:sz w:val="24"/>
          <w:szCs w:val="24"/>
          <w:lang w:val="en-US"/>
        </w:rPr>
        <w:t xml:space="preserve"> &amp; Levine, L. (1998). Reminiscence as autobiographical memory: </w:t>
      </w:r>
      <w:r w:rsidR="00161BBE">
        <w:rPr>
          <w:rFonts w:asciiTheme="majorBidi" w:hAnsiTheme="majorBidi" w:cstheme="majorBidi"/>
          <w:sz w:val="24"/>
          <w:szCs w:val="24"/>
          <w:lang w:val="en-US"/>
        </w:rPr>
        <w:t>A</w:t>
      </w:r>
      <w:r w:rsidRPr="008D2F9F">
        <w:rPr>
          <w:rFonts w:asciiTheme="majorBidi" w:hAnsiTheme="majorBidi" w:cstheme="majorBidi"/>
          <w:sz w:val="24"/>
          <w:szCs w:val="24"/>
          <w:lang w:val="en-US"/>
        </w:rPr>
        <w:t xml:space="preserve"> catalyst for reminiscence theory development. </w:t>
      </w:r>
      <w:r w:rsidRPr="008D2F9F">
        <w:rPr>
          <w:rFonts w:asciiTheme="majorBidi" w:hAnsiTheme="majorBidi" w:cstheme="majorBidi"/>
          <w:i/>
          <w:iCs/>
          <w:sz w:val="24"/>
          <w:szCs w:val="24"/>
          <w:lang w:val="en-US"/>
        </w:rPr>
        <w:t>Aging and Society</w:t>
      </w:r>
      <w:r w:rsidR="00492761" w:rsidRPr="008D2F9F">
        <w:rPr>
          <w:rFonts w:asciiTheme="majorBidi" w:hAnsiTheme="majorBidi" w:cstheme="majorBidi"/>
          <w:iCs/>
          <w:sz w:val="24"/>
          <w:szCs w:val="24"/>
          <w:lang w:val="en-US"/>
        </w:rPr>
        <w:t>,</w:t>
      </w:r>
      <w:r w:rsidRPr="008D2F9F">
        <w:rPr>
          <w:rFonts w:asciiTheme="majorBidi" w:hAnsiTheme="majorBidi" w:cstheme="majorBidi"/>
          <w:i/>
          <w:iCs/>
          <w:sz w:val="24"/>
          <w:szCs w:val="24"/>
          <w:lang w:val="en-US"/>
        </w:rPr>
        <w:t xml:space="preserve"> 18</w:t>
      </w:r>
      <w:r w:rsidR="00492761" w:rsidRPr="008D2F9F">
        <w:rPr>
          <w:rFonts w:asciiTheme="majorBidi" w:hAnsiTheme="majorBidi" w:cstheme="majorBidi"/>
          <w:iCs/>
          <w:sz w:val="24"/>
          <w:szCs w:val="24"/>
          <w:lang w:val="en-US"/>
        </w:rPr>
        <w:t>,</w:t>
      </w:r>
      <w:r w:rsidRPr="008D2F9F">
        <w:rPr>
          <w:rFonts w:asciiTheme="majorBidi" w:hAnsiTheme="majorBidi" w:cstheme="majorBidi"/>
          <w:sz w:val="24"/>
          <w:szCs w:val="24"/>
          <w:lang w:val="en-US"/>
        </w:rPr>
        <w:t xml:space="preserve"> 185</w:t>
      </w:r>
      <w:r w:rsidR="00161BBE">
        <w:rPr>
          <w:rFonts w:asciiTheme="majorBidi" w:hAnsiTheme="majorBidi" w:cstheme="majorBidi"/>
          <w:sz w:val="24"/>
          <w:szCs w:val="24"/>
          <w:lang w:val="en-US"/>
        </w:rPr>
        <w:t>-</w:t>
      </w:r>
      <w:r w:rsidRPr="008D2F9F">
        <w:rPr>
          <w:rFonts w:asciiTheme="majorBidi" w:hAnsiTheme="majorBidi" w:cstheme="majorBidi"/>
          <w:sz w:val="24"/>
          <w:szCs w:val="24"/>
          <w:lang w:val="en-US"/>
        </w:rPr>
        <w:t>208.</w:t>
      </w:r>
      <w:r w:rsidR="004205D2" w:rsidRPr="008D2F9F">
        <w:rPr>
          <w:rFonts w:asciiTheme="majorBidi" w:hAnsiTheme="majorBidi" w:cstheme="majorBidi"/>
          <w:sz w:val="24"/>
          <w:szCs w:val="24"/>
          <w:lang w:val="en-US"/>
        </w:rPr>
        <w:t xml:space="preserve"> 10.1017/S0144686X98006862</w:t>
      </w:r>
    </w:p>
    <w:p w14:paraId="5D822A90" w14:textId="08675663" w:rsidR="00DC2F8A" w:rsidRPr="00DC2F8A" w:rsidRDefault="00DC2F8A" w:rsidP="00DC2F8A">
      <w:pPr>
        <w:widowControl w:val="0"/>
        <w:spacing w:after="0" w:line="480" w:lineRule="exact"/>
        <w:ind w:hanging="709"/>
        <w:rPr>
          <w:rFonts w:asciiTheme="majorBidi" w:hAnsiTheme="majorBidi" w:cstheme="majorBidi"/>
          <w:bCs/>
          <w:sz w:val="24"/>
          <w:szCs w:val="24"/>
          <w:lang w:val="en-US"/>
        </w:rPr>
      </w:pPr>
      <w:r w:rsidRPr="00DC2F8A">
        <w:rPr>
          <w:rFonts w:asciiTheme="majorBidi" w:hAnsiTheme="majorBidi" w:cstheme="majorBidi"/>
          <w:bCs/>
          <w:sz w:val="24"/>
          <w:szCs w:val="24"/>
          <w:lang w:val="en-US"/>
        </w:rPr>
        <w:t xml:space="preserve">Bocincova, A., Nelson. T. A., Johnson, J., &amp; Routledge, C. (2019). Experimentally induced nostalgia reduces the amplitude of the event-related negativity. </w:t>
      </w:r>
      <w:r w:rsidRPr="00DC2F8A">
        <w:rPr>
          <w:rFonts w:asciiTheme="majorBidi" w:hAnsiTheme="majorBidi" w:cstheme="majorBidi"/>
          <w:bCs/>
          <w:i/>
          <w:sz w:val="24"/>
          <w:szCs w:val="24"/>
          <w:lang w:val="en-US"/>
        </w:rPr>
        <w:t xml:space="preserve">Social Neuroscience, 14, </w:t>
      </w:r>
      <w:r w:rsidRPr="00DC2F8A">
        <w:rPr>
          <w:rFonts w:asciiTheme="majorBidi" w:hAnsiTheme="majorBidi" w:cstheme="majorBidi"/>
          <w:bCs/>
          <w:sz w:val="24"/>
          <w:szCs w:val="24"/>
          <w:lang w:val="en-US"/>
        </w:rPr>
        <w:t>631-634. 10.1080/17470919.2019.1580612</w:t>
      </w:r>
    </w:p>
    <w:p w14:paraId="6D191BB2" w14:textId="60F4061B" w:rsidR="008E33A8" w:rsidRPr="008D2F9F" w:rsidRDefault="008E33A8"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lang w:val="en-US"/>
        </w:rPr>
        <w:t xml:space="preserve">Bohlmeijer, E., Smit, F., &amp; Cuijpers, P. (2008). Effects of reminiscence and life review on late-life depression: a meta-analysis. </w:t>
      </w:r>
      <w:r w:rsidRPr="008D2F9F">
        <w:rPr>
          <w:rFonts w:asciiTheme="majorBidi" w:hAnsiTheme="majorBidi" w:cstheme="majorBidi"/>
          <w:i/>
          <w:iCs/>
          <w:sz w:val="24"/>
          <w:szCs w:val="24"/>
          <w:lang w:val="en-US"/>
        </w:rPr>
        <w:t>International Journal of Geriatric Psychiatry</w:t>
      </w:r>
      <w:r w:rsidRPr="008D2F9F">
        <w:rPr>
          <w:rFonts w:asciiTheme="majorBidi" w:hAnsiTheme="majorBidi" w:cstheme="majorBidi"/>
          <w:sz w:val="24"/>
          <w:szCs w:val="24"/>
          <w:lang w:val="en-US"/>
        </w:rPr>
        <w:t>,</w:t>
      </w:r>
      <w:r w:rsidRPr="008D2F9F">
        <w:rPr>
          <w:rFonts w:asciiTheme="majorBidi" w:hAnsiTheme="majorBidi" w:cstheme="majorBidi"/>
          <w:i/>
          <w:iCs/>
          <w:sz w:val="24"/>
          <w:szCs w:val="24"/>
          <w:lang w:val="en-US"/>
        </w:rPr>
        <w:t xml:space="preserve"> 18</w:t>
      </w:r>
      <w:r w:rsidRPr="008D2F9F">
        <w:rPr>
          <w:rFonts w:asciiTheme="majorBidi" w:hAnsiTheme="majorBidi" w:cstheme="majorBidi"/>
          <w:sz w:val="24"/>
          <w:szCs w:val="24"/>
          <w:lang w:val="en-US"/>
        </w:rPr>
        <w:t>, 1088-1094.</w:t>
      </w:r>
      <w:r w:rsidR="004205D2" w:rsidRPr="008D2F9F">
        <w:rPr>
          <w:rFonts w:asciiTheme="majorBidi" w:hAnsiTheme="majorBidi" w:cstheme="majorBidi"/>
          <w:sz w:val="24"/>
          <w:szCs w:val="24"/>
          <w:lang w:val="en-US"/>
        </w:rPr>
        <w:t xml:space="preserve"> doi:10.1002/gps.1018</w:t>
      </w:r>
    </w:p>
    <w:p w14:paraId="77485A98" w14:textId="67C898A8" w:rsidR="00E270B8" w:rsidRPr="008D2F9F" w:rsidRDefault="008E33A8"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lang w:val="en-US"/>
        </w:rPr>
        <w:t xml:space="preserve">Boym, S. (2001). </w:t>
      </w:r>
      <w:r w:rsidRPr="008D2F9F">
        <w:rPr>
          <w:rFonts w:asciiTheme="majorBidi" w:hAnsiTheme="majorBidi" w:cstheme="majorBidi"/>
          <w:i/>
          <w:iCs/>
          <w:sz w:val="24"/>
          <w:szCs w:val="24"/>
          <w:lang w:val="en-US"/>
        </w:rPr>
        <w:t>The future of nostalgia</w:t>
      </w:r>
      <w:r w:rsidRPr="008D2F9F">
        <w:rPr>
          <w:rFonts w:asciiTheme="majorBidi" w:hAnsiTheme="majorBidi" w:cstheme="majorBidi"/>
          <w:sz w:val="24"/>
          <w:szCs w:val="24"/>
          <w:lang w:val="en-US"/>
        </w:rPr>
        <w:t>. New York: Basic Books.</w:t>
      </w:r>
    </w:p>
    <w:p w14:paraId="2DC87ED1" w14:textId="57385061" w:rsidR="009F49BA" w:rsidRPr="008D2F9F" w:rsidRDefault="009F49BA" w:rsidP="004C6604">
      <w:pPr>
        <w:widowControl w:val="0"/>
        <w:spacing w:after="0" w:line="480" w:lineRule="exact"/>
        <w:ind w:hanging="709"/>
        <w:rPr>
          <w:rFonts w:asciiTheme="majorBidi" w:hAnsiTheme="majorBidi" w:cstheme="majorBidi"/>
          <w:sz w:val="24"/>
          <w:szCs w:val="24"/>
        </w:rPr>
      </w:pPr>
      <w:r w:rsidRPr="008D2F9F">
        <w:rPr>
          <w:rFonts w:asciiTheme="majorBidi" w:hAnsiTheme="majorBidi" w:cstheme="majorBidi"/>
          <w:sz w:val="24"/>
          <w:szCs w:val="24"/>
        </w:rPr>
        <w:t>Brandtstädter, J., &amp; Greve, W. (1994). The aging self: Stabilizing and protective</w:t>
      </w:r>
      <w:r w:rsidR="0087017F" w:rsidRPr="008D2F9F">
        <w:rPr>
          <w:rFonts w:asciiTheme="majorBidi" w:hAnsiTheme="majorBidi" w:cstheme="majorBidi"/>
          <w:sz w:val="24"/>
          <w:szCs w:val="24"/>
        </w:rPr>
        <w:t xml:space="preserve"> processes.</w:t>
      </w:r>
      <w:r w:rsidR="008C10F1" w:rsidRPr="008D2F9F">
        <w:rPr>
          <w:rFonts w:asciiTheme="majorBidi" w:hAnsiTheme="majorBidi" w:cstheme="majorBidi"/>
          <w:sz w:val="24"/>
          <w:szCs w:val="24"/>
        </w:rPr>
        <w:t xml:space="preserve"> </w:t>
      </w:r>
      <w:r w:rsidRPr="008D2F9F">
        <w:rPr>
          <w:rFonts w:asciiTheme="majorBidi" w:hAnsiTheme="majorBidi" w:cstheme="majorBidi"/>
          <w:i/>
          <w:iCs/>
          <w:sz w:val="24"/>
          <w:szCs w:val="24"/>
        </w:rPr>
        <w:t>Developmental Review</w:t>
      </w:r>
      <w:r w:rsidRPr="008D2F9F">
        <w:rPr>
          <w:rFonts w:asciiTheme="majorBidi" w:hAnsiTheme="majorBidi" w:cstheme="majorBidi"/>
          <w:sz w:val="24"/>
          <w:szCs w:val="24"/>
        </w:rPr>
        <w:t>, </w:t>
      </w:r>
      <w:r w:rsidRPr="008D2F9F">
        <w:rPr>
          <w:rFonts w:asciiTheme="majorBidi" w:hAnsiTheme="majorBidi" w:cstheme="majorBidi"/>
          <w:i/>
          <w:iCs/>
          <w:sz w:val="24"/>
          <w:szCs w:val="24"/>
        </w:rPr>
        <w:t>14</w:t>
      </w:r>
      <w:r w:rsidRPr="008D2F9F">
        <w:rPr>
          <w:rFonts w:asciiTheme="majorBidi" w:hAnsiTheme="majorBidi" w:cstheme="majorBidi"/>
          <w:sz w:val="24"/>
          <w:szCs w:val="24"/>
        </w:rPr>
        <w:t>, 52-52.</w:t>
      </w:r>
      <w:r w:rsidR="004205D2" w:rsidRPr="008D2F9F">
        <w:rPr>
          <w:rFonts w:asciiTheme="majorBidi" w:hAnsiTheme="majorBidi" w:cstheme="majorBidi"/>
          <w:sz w:val="24"/>
          <w:szCs w:val="24"/>
        </w:rPr>
        <w:t xml:space="preserve"> doi:10.1006/drev.1994.1003</w:t>
      </w:r>
    </w:p>
    <w:p w14:paraId="7FB5ECAB" w14:textId="77777777" w:rsidR="008E33A8" w:rsidRPr="008D2F9F" w:rsidRDefault="008E33A8"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rPr>
        <w:t xml:space="preserve">Butler, R. N. (1963). The life review: An interpretation of reminiscence in the aged. </w:t>
      </w:r>
      <w:r w:rsidRPr="008D2F9F">
        <w:rPr>
          <w:rFonts w:asciiTheme="majorBidi" w:hAnsiTheme="majorBidi" w:cstheme="majorBidi"/>
          <w:i/>
          <w:iCs/>
          <w:sz w:val="24"/>
          <w:szCs w:val="24"/>
        </w:rPr>
        <w:t>Psychiatry</w:t>
      </w:r>
      <w:r w:rsidRPr="008D2F9F">
        <w:rPr>
          <w:rFonts w:asciiTheme="majorBidi" w:hAnsiTheme="majorBidi" w:cstheme="majorBidi"/>
          <w:sz w:val="24"/>
          <w:szCs w:val="24"/>
        </w:rPr>
        <w:t>,</w:t>
      </w:r>
      <w:r w:rsidRPr="008D2F9F">
        <w:rPr>
          <w:rFonts w:asciiTheme="majorBidi" w:hAnsiTheme="majorBidi" w:cstheme="majorBidi"/>
          <w:i/>
          <w:iCs/>
          <w:sz w:val="24"/>
          <w:szCs w:val="24"/>
        </w:rPr>
        <w:t xml:space="preserve"> 26</w:t>
      </w:r>
      <w:r w:rsidRPr="008D2F9F">
        <w:rPr>
          <w:rFonts w:asciiTheme="majorBidi" w:hAnsiTheme="majorBidi" w:cstheme="majorBidi"/>
          <w:sz w:val="24"/>
          <w:szCs w:val="24"/>
        </w:rPr>
        <w:t>,</w:t>
      </w:r>
      <w:r w:rsidRPr="008D2F9F">
        <w:rPr>
          <w:rFonts w:asciiTheme="majorBidi" w:hAnsiTheme="majorBidi" w:cstheme="majorBidi"/>
          <w:i/>
          <w:iCs/>
          <w:sz w:val="24"/>
          <w:szCs w:val="24"/>
        </w:rPr>
        <w:t xml:space="preserve"> </w:t>
      </w:r>
      <w:r w:rsidRPr="008D2F9F">
        <w:rPr>
          <w:rFonts w:asciiTheme="majorBidi" w:hAnsiTheme="majorBidi" w:cstheme="majorBidi"/>
          <w:sz w:val="24"/>
          <w:szCs w:val="24"/>
        </w:rPr>
        <w:t>65-75.</w:t>
      </w:r>
      <w:r w:rsidR="004205D2" w:rsidRPr="008D2F9F">
        <w:rPr>
          <w:rFonts w:asciiTheme="majorBidi" w:hAnsiTheme="majorBidi" w:cstheme="majorBidi"/>
          <w:sz w:val="24"/>
          <w:szCs w:val="24"/>
        </w:rPr>
        <w:t xml:space="preserve"> doi:10.1007/978-3-662-38534-0_20</w:t>
      </w:r>
    </w:p>
    <w:p w14:paraId="014546AC" w14:textId="77777777" w:rsidR="008E33A8" w:rsidRPr="008D2F9F" w:rsidRDefault="008E33A8"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lang w:val="en-US"/>
        </w:rPr>
        <w:t xml:space="preserve">Carstensen, L. L. (1992). Social and emotional patterns in adulthood: Support for socioemotional selectivity theory. </w:t>
      </w:r>
      <w:r w:rsidRPr="008D2F9F">
        <w:rPr>
          <w:rFonts w:asciiTheme="majorBidi" w:hAnsiTheme="majorBidi" w:cstheme="majorBidi"/>
          <w:i/>
          <w:iCs/>
          <w:sz w:val="24"/>
          <w:szCs w:val="24"/>
          <w:lang w:val="en-US"/>
        </w:rPr>
        <w:t>Psychology and Aging</w:t>
      </w:r>
      <w:r w:rsidR="00492761" w:rsidRPr="008D2F9F">
        <w:rPr>
          <w:rFonts w:asciiTheme="majorBidi" w:hAnsiTheme="majorBidi" w:cstheme="majorBidi"/>
          <w:iCs/>
          <w:sz w:val="24"/>
          <w:szCs w:val="24"/>
          <w:lang w:val="en-US"/>
        </w:rPr>
        <w:t>,</w:t>
      </w:r>
      <w:r w:rsidRPr="008D2F9F">
        <w:rPr>
          <w:rFonts w:asciiTheme="majorBidi" w:hAnsiTheme="majorBidi" w:cstheme="majorBidi"/>
          <w:i/>
          <w:iCs/>
          <w:sz w:val="24"/>
          <w:szCs w:val="24"/>
          <w:lang w:val="en-US"/>
        </w:rPr>
        <w:t xml:space="preserve"> 7</w:t>
      </w:r>
      <w:r w:rsidR="00492761" w:rsidRPr="008D2F9F">
        <w:rPr>
          <w:rFonts w:asciiTheme="majorBidi" w:hAnsiTheme="majorBidi" w:cstheme="majorBidi"/>
          <w:iCs/>
          <w:sz w:val="24"/>
          <w:szCs w:val="24"/>
          <w:lang w:val="en-US"/>
        </w:rPr>
        <w:t>,</w:t>
      </w:r>
      <w:r w:rsidRPr="008D2F9F">
        <w:rPr>
          <w:rFonts w:asciiTheme="majorBidi" w:hAnsiTheme="majorBidi" w:cstheme="majorBidi"/>
          <w:sz w:val="24"/>
          <w:szCs w:val="24"/>
          <w:lang w:val="en-US"/>
        </w:rPr>
        <w:t xml:space="preserve"> 331-338.</w:t>
      </w:r>
      <w:r w:rsidR="004205D2" w:rsidRPr="008D2F9F">
        <w:rPr>
          <w:rFonts w:asciiTheme="majorBidi" w:hAnsiTheme="majorBidi" w:cstheme="majorBidi"/>
          <w:sz w:val="24"/>
          <w:szCs w:val="24"/>
          <w:lang w:val="en-US"/>
        </w:rPr>
        <w:t xml:space="preserve"> doi:10.1037//0882-7974.7.3.331</w:t>
      </w:r>
    </w:p>
    <w:p w14:paraId="59B4F359" w14:textId="77777777" w:rsidR="004565EA" w:rsidRPr="008D2F9F" w:rsidRDefault="004565EA" w:rsidP="004C6604">
      <w:pPr>
        <w:widowControl w:val="0"/>
        <w:spacing w:after="0" w:line="480" w:lineRule="exact"/>
        <w:ind w:hanging="709"/>
        <w:rPr>
          <w:rFonts w:asciiTheme="majorBidi" w:hAnsiTheme="majorBidi" w:cstheme="majorBidi"/>
          <w:sz w:val="24"/>
          <w:szCs w:val="24"/>
        </w:rPr>
      </w:pPr>
      <w:r w:rsidRPr="008D2F9F">
        <w:rPr>
          <w:rFonts w:asciiTheme="majorBidi" w:hAnsiTheme="majorBidi" w:cstheme="majorBidi"/>
          <w:sz w:val="24"/>
          <w:szCs w:val="24"/>
          <w:lang w:val="en-US"/>
        </w:rPr>
        <w:t>Carstensen, L. L. (2006).</w:t>
      </w:r>
      <w:r w:rsidRPr="008D2F9F">
        <w:t xml:space="preserve"> </w:t>
      </w:r>
      <w:r w:rsidRPr="008D2F9F">
        <w:rPr>
          <w:rFonts w:asciiTheme="majorBidi" w:hAnsiTheme="majorBidi" w:cstheme="majorBidi"/>
          <w:sz w:val="24"/>
          <w:szCs w:val="24"/>
          <w:lang w:val="en-US"/>
        </w:rPr>
        <w:t xml:space="preserve">The influence of a sense of time on human development. </w:t>
      </w:r>
      <w:r w:rsidRPr="008D2F9F">
        <w:rPr>
          <w:rFonts w:asciiTheme="majorBidi" w:hAnsiTheme="majorBidi" w:cstheme="majorBidi"/>
          <w:i/>
          <w:sz w:val="24"/>
          <w:szCs w:val="24"/>
        </w:rPr>
        <w:t>Science</w:t>
      </w:r>
      <w:r w:rsidRPr="008D2F9F">
        <w:rPr>
          <w:rFonts w:asciiTheme="majorBidi" w:hAnsiTheme="majorBidi" w:cstheme="majorBidi"/>
          <w:sz w:val="24"/>
          <w:szCs w:val="24"/>
        </w:rPr>
        <w:t xml:space="preserve">, </w:t>
      </w:r>
      <w:r w:rsidRPr="008D2F9F">
        <w:rPr>
          <w:rFonts w:asciiTheme="majorBidi" w:hAnsiTheme="majorBidi" w:cstheme="majorBidi"/>
          <w:i/>
          <w:sz w:val="24"/>
          <w:szCs w:val="24"/>
        </w:rPr>
        <w:t>312</w:t>
      </w:r>
      <w:r w:rsidRPr="008D2F9F">
        <w:rPr>
          <w:rFonts w:asciiTheme="majorBidi" w:hAnsiTheme="majorBidi" w:cstheme="majorBidi"/>
          <w:sz w:val="24"/>
          <w:szCs w:val="24"/>
        </w:rPr>
        <w:t>, 1913-1915.</w:t>
      </w:r>
      <w:r w:rsidR="004205D2" w:rsidRPr="008D2F9F">
        <w:rPr>
          <w:rFonts w:asciiTheme="majorBidi" w:hAnsiTheme="majorBidi" w:cstheme="majorBidi"/>
          <w:sz w:val="24"/>
          <w:szCs w:val="24"/>
        </w:rPr>
        <w:t xml:space="preserve"> doi:10.1126/science.1127488</w:t>
      </w:r>
    </w:p>
    <w:p w14:paraId="0DE88663" w14:textId="18AD64DF" w:rsidR="00EB3265" w:rsidRPr="008D2F9F" w:rsidRDefault="00EB3265" w:rsidP="004C6604">
      <w:pPr>
        <w:widowControl w:val="0"/>
        <w:spacing w:after="0" w:line="480" w:lineRule="exact"/>
        <w:ind w:hanging="709"/>
        <w:rPr>
          <w:rFonts w:asciiTheme="majorBidi" w:hAnsiTheme="majorBidi" w:cstheme="majorBidi"/>
          <w:sz w:val="24"/>
          <w:szCs w:val="24"/>
        </w:rPr>
      </w:pPr>
      <w:r w:rsidRPr="008D2F9F">
        <w:rPr>
          <w:rFonts w:asciiTheme="majorBidi" w:hAnsiTheme="majorBidi" w:cstheme="majorBidi"/>
          <w:sz w:val="24"/>
          <w:szCs w:val="24"/>
        </w:rPr>
        <w:t xml:space="preserve">Carstensen, L. L., &amp; Fredrickson, B. L. (1998). Influence of HIV status and age on cognitive representations of others. </w:t>
      </w:r>
      <w:r w:rsidRPr="008D2F9F">
        <w:rPr>
          <w:rFonts w:asciiTheme="majorBidi" w:hAnsiTheme="majorBidi" w:cstheme="majorBidi"/>
          <w:i/>
          <w:sz w:val="24"/>
          <w:szCs w:val="24"/>
        </w:rPr>
        <w:t>Health Psychology, 17</w:t>
      </w:r>
      <w:r w:rsidRPr="008D2F9F">
        <w:rPr>
          <w:rFonts w:asciiTheme="majorBidi" w:hAnsiTheme="majorBidi" w:cstheme="majorBidi"/>
          <w:sz w:val="24"/>
          <w:szCs w:val="24"/>
        </w:rPr>
        <w:t xml:space="preserve">, 494-503. </w:t>
      </w:r>
      <w:r w:rsidR="002300B7">
        <w:rPr>
          <w:rFonts w:asciiTheme="majorBidi" w:hAnsiTheme="majorBidi" w:cstheme="majorBidi"/>
          <w:sz w:val="24"/>
          <w:szCs w:val="24"/>
        </w:rPr>
        <w:t>d</w:t>
      </w:r>
      <w:r w:rsidRPr="008D2F9F">
        <w:rPr>
          <w:rFonts w:asciiTheme="majorBidi" w:hAnsiTheme="majorBidi" w:cstheme="majorBidi"/>
          <w:sz w:val="24"/>
          <w:szCs w:val="24"/>
        </w:rPr>
        <w:t>oi:10.1037/0278-6133.17.6.494</w:t>
      </w:r>
    </w:p>
    <w:p w14:paraId="2C7835DE" w14:textId="77777777" w:rsidR="00F37FE1" w:rsidRPr="008D2F9F" w:rsidRDefault="008E33A8"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rPr>
        <w:t xml:space="preserve">Carstensen, L. L., Fung, H., &amp; Charles, S. (2003). </w:t>
      </w:r>
      <w:r w:rsidRPr="008D2F9F">
        <w:rPr>
          <w:rFonts w:asciiTheme="majorBidi" w:hAnsiTheme="majorBidi" w:cstheme="majorBidi"/>
          <w:sz w:val="24"/>
          <w:szCs w:val="24"/>
          <w:lang w:val="en-US"/>
        </w:rPr>
        <w:t xml:space="preserve">Socioemotional selectivity theory and the regulation of emotion in the second half of life. </w:t>
      </w:r>
      <w:r w:rsidRPr="008D2F9F">
        <w:rPr>
          <w:rFonts w:asciiTheme="majorBidi" w:hAnsiTheme="majorBidi" w:cstheme="majorBidi"/>
          <w:i/>
          <w:iCs/>
          <w:sz w:val="24"/>
          <w:szCs w:val="24"/>
          <w:lang w:val="en-US"/>
        </w:rPr>
        <w:t>Motivation and Emotion</w:t>
      </w:r>
      <w:r w:rsidRPr="008D2F9F">
        <w:rPr>
          <w:rFonts w:asciiTheme="majorBidi" w:hAnsiTheme="majorBidi" w:cstheme="majorBidi"/>
          <w:sz w:val="24"/>
          <w:szCs w:val="24"/>
          <w:lang w:val="en-US"/>
        </w:rPr>
        <w:t>,</w:t>
      </w:r>
      <w:r w:rsidRPr="008D2F9F">
        <w:rPr>
          <w:rFonts w:asciiTheme="majorBidi" w:hAnsiTheme="majorBidi" w:cstheme="majorBidi"/>
          <w:i/>
          <w:iCs/>
          <w:sz w:val="24"/>
          <w:szCs w:val="24"/>
          <w:lang w:val="en-US"/>
        </w:rPr>
        <w:t xml:space="preserve"> 27</w:t>
      </w:r>
      <w:r w:rsidRPr="008D2F9F">
        <w:rPr>
          <w:rFonts w:asciiTheme="majorBidi" w:hAnsiTheme="majorBidi" w:cstheme="majorBidi"/>
          <w:sz w:val="24"/>
          <w:szCs w:val="24"/>
          <w:lang w:val="en-US"/>
        </w:rPr>
        <w:t xml:space="preserve">, 103-123. </w:t>
      </w:r>
      <w:r w:rsidR="004205D2" w:rsidRPr="008D2F9F">
        <w:rPr>
          <w:rFonts w:asciiTheme="majorBidi" w:hAnsiTheme="majorBidi" w:cstheme="majorBidi"/>
          <w:sz w:val="24"/>
          <w:szCs w:val="24"/>
          <w:lang w:val="en-US"/>
        </w:rPr>
        <w:t>doi:10.1023/A:1024569803230</w:t>
      </w:r>
    </w:p>
    <w:p w14:paraId="1AB75E71" w14:textId="77777777" w:rsidR="008E33A8" w:rsidRPr="008D2F9F" w:rsidRDefault="008E33A8"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lang w:val="en-US"/>
        </w:rPr>
        <w:t xml:space="preserve">Carstensen, L. L., Pasupathi, M., Mayr, U., &amp; Nesselroade, J. R. (2000). Emotional experience in everyday life across the adult life span. </w:t>
      </w:r>
      <w:r w:rsidRPr="008D2F9F">
        <w:rPr>
          <w:rFonts w:asciiTheme="majorBidi" w:hAnsiTheme="majorBidi" w:cstheme="majorBidi"/>
          <w:i/>
          <w:sz w:val="24"/>
          <w:szCs w:val="24"/>
          <w:lang w:val="en-US"/>
        </w:rPr>
        <w:t>Journal of Personality and Social Psychology</w:t>
      </w:r>
      <w:r w:rsidR="00492761" w:rsidRPr="008D2F9F">
        <w:rPr>
          <w:rFonts w:asciiTheme="majorBidi" w:hAnsiTheme="majorBidi" w:cstheme="majorBidi"/>
          <w:sz w:val="24"/>
          <w:szCs w:val="24"/>
          <w:lang w:val="en-US"/>
        </w:rPr>
        <w:t>,</w:t>
      </w:r>
      <w:r w:rsidRPr="008D2F9F">
        <w:rPr>
          <w:rFonts w:asciiTheme="majorBidi" w:hAnsiTheme="majorBidi" w:cstheme="majorBidi"/>
          <w:i/>
          <w:sz w:val="24"/>
          <w:szCs w:val="24"/>
          <w:lang w:val="en-US"/>
        </w:rPr>
        <w:t xml:space="preserve"> 79</w:t>
      </w:r>
      <w:r w:rsidR="00492761" w:rsidRPr="008D2F9F">
        <w:rPr>
          <w:rFonts w:asciiTheme="majorBidi" w:hAnsiTheme="majorBidi" w:cstheme="majorBidi"/>
          <w:sz w:val="24"/>
          <w:szCs w:val="24"/>
          <w:lang w:val="en-US"/>
        </w:rPr>
        <w:t>,</w:t>
      </w:r>
      <w:r w:rsidRPr="008D2F9F">
        <w:rPr>
          <w:rFonts w:asciiTheme="majorBidi" w:hAnsiTheme="majorBidi" w:cstheme="majorBidi"/>
          <w:i/>
          <w:sz w:val="24"/>
          <w:szCs w:val="24"/>
          <w:lang w:val="en-US"/>
        </w:rPr>
        <w:t xml:space="preserve"> </w:t>
      </w:r>
      <w:r w:rsidRPr="008D2F9F">
        <w:rPr>
          <w:rFonts w:asciiTheme="majorBidi" w:hAnsiTheme="majorBidi" w:cstheme="majorBidi"/>
          <w:sz w:val="24"/>
          <w:szCs w:val="24"/>
          <w:lang w:val="en-US"/>
        </w:rPr>
        <w:t>644-655.</w:t>
      </w:r>
      <w:r w:rsidR="004205D2" w:rsidRPr="008D2F9F">
        <w:rPr>
          <w:rFonts w:asciiTheme="majorBidi" w:hAnsiTheme="majorBidi" w:cstheme="majorBidi"/>
          <w:sz w:val="24"/>
          <w:szCs w:val="24"/>
          <w:lang w:val="en-US"/>
        </w:rPr>
        <w:t xml:space="preserve"> doi:10.1037//0022-3514.79.4.644</w:t>
      </w:r>
    </w:p>
    <w:p w14:paraId="07AED1E5" w14:textId="447EAF9D" w:rsidR="00492EF0" w:rsidRPr="008D2F9F" w:rsidRDefault="00492EF0"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lang w:val="en-US"/>
        </w:rPr>
        <w:t>Charles, S.</w:t>
      </w:r>
      <w:r w:rsidR="0087017F" w:rsidRPr="008D2F9F">
        <w:rPr>
          <w:rFonts w:asciiTheme="majorBidi" w:hAnsiTheme="majorBidi" w:cstheme="majorBidi"/>
          <w:sz w:val="24"/>
          <w:szCs w:val="24"/>
          <w:lang w:val="en-US"/>
        </w:rPr>
        <w:t xml:space="preserve"> </w:t>
      </w:r>
      <w:r w:rsidRPr="008D2F9F">
        <w:rPr>
          <w:rFonts w:asciiTheme="majorBidi" w:hAnsiTheme="majorBidi" w:cstheme="majorBidi"/>
          <w:sz w:val="24"/>
          <w:szCs w:val="24"/>
          <w:lang w:val="en-US"/>
        </w:rPr>
        <w:t xml:space="preserve">T., &amp; Carstensen, L. L. (2007). </w:t>
      </w:r>
      <w:r w:rsidR="00BE3DEE" w:rsidRPr="008D2F9F">
        <w:rPr>
          <w:rFonts w:asciiTheme="majorBidi" w:hAnsiTheme="majorBidi" w:cstheme="majorBidi"/>
          <w:sz w:val="24"/>
          <w:szCs w:val="24"/>
          <w:lang w:val="en-US"/>
        </w:rPr>
        <w:t xml:space="preserve">Emotion </w:t>
      </w:r>
      <w:r w:rsidR="00724E91" w:rsidRPr="008D2F9F">
        <w:rPr>
          <w:rFonts w:asciiTheme="majorBidi" w:hAnsiTheme="majorBidi" w:cstheme="majorBidi"/>
          <w:sz w:val="24"/>
          <w:szCs w:val="24"/>
          <w:lang w:val="en-US"/>
        </w:rPr>
        <w:t>regulation</w:t>
      </w:r>
      <w:r w:rsidRPr="008D2F9F">
        <w:rPr>
          <w:rFonts w:asciiTheme="majorBidi" w:hAnsiTheme="majorBidi" w:cstheme="majorBidi"/>
          <w:sz w:val="24"/>
          <w:szCs w:val="24"/>
          <w:lang w:val="en-US"/>
        </w:rPr>
        <w:t xml:space="preserve"> and aging. In J. J. Gross (Ed.), </w:t>
      </w:r>
      <w:r w:rsidRPr="008D2F9F">
        <w:rPr>
          <w:rFonts w:asciiTheme="majorBidi" w:hAnsiTheme="majorBidi" w:cstheme="majorBidi"/>
          <w:i/>
          <w:sz w:val="24"/>
          <w:szCs w:val="24"/>
          <w:lang w:val="en-US"/>
        </w:rPr>
        <w:t xml:space="preserve">Handbook of </w:t>
      </w:r>
      <w:r w:rsidR="00BE3DEE" w:rsidRPr="008D2F9F">
        <w:rPr>
          <w:rFonts w:asciiTheme="majorBidi" w:hAnsiTheme="majorBidi" w:cstheme="majorBidi"/>
          <w:i/>
          <w:sz w:val="24"/>
          <w:szCs w:val="24"/>
          <w:lang w:val="en-US"/>
        </w:rPr>
        <w:t xml:space="preserve">emotion </w:t>
      </w:r>
      <w:r w:rsidR="00724E91" w:rsidRPr="008D2F9F">
        <w:rPr>
          <w:rFonts w:asciiTheme="majorBidi" w:hAnsiTheme="majorBidi" w:cstheme="majorBidi"/>
          <w:i/>
          <w:sz w:val="24"/>
          <w:szCs w:val="24"/>
          <w:lang w:val="en-US"/>
        </w:rPr>
        <w:t>regulation</w:t>
      </w:r>
      <w:r w:rsidRPr="008D2F9F">
        <w:rPr>
          <w:rFonts w:asciiTheme="majorBidi" w:hAnsiTheme="majorBidi" w:cstheme="majorBidi"/>
          <w:sz w:val="24"/>
          <w:szCs w:val="24"/>
          <w:lang w:val="en-US"/>
        </w:rPr>
        <w:t xml:space="preserve"> (pp. 307-327). New York: Guilford Press.</w:t>
      </w:r>
    </w:p>
    <w:p w14:paraId="58B7048C" w14:textId="77777777" w:rsidR="008E33A8" w:rsidRPr="008D2F9F" w:rsidRDefault="008E33A8" w:rsidP="004C6604">
      <w:pPr>
        <w:widowControl w:val="0"/>
        <w:spacing w:after="0" w:line="480" w:lineRule="exact"/>
        <w:ind w:hanging="709"/>
        <w:rPr>
          <w:rFonts w:asciiTheme="majorBidi" w:hAnsiTheme="majorBidi" w:cstheme="majorBidi"/>
          <w:sz w:val="24"/>
          <w:szCs w:val="24"/>
        </w:rPr>
      </w:pPr>
      <w:r w:rsidRPr="008D2F9F">
        <w:rPr>
          <w:rFonts w:asciiTheme="majorBidi" w:hAnsiTheme="majorBidi" w:cstheme="majorBidi"/>
          <w:sz w:val="24"/>
          <w:szCs w:val="24"/>
        </w:rPr>
        <w:t xml:space="preserve">Charles, S. T., Reynolds, C. A., &amp; Gatz, M. (2001). Age-related differences and change in positive and negative affect over 23 years. </w:t>
      </w:r>
      <w:r w:rsidRPr="008D2F9F">
        <w:rPr>
          <w:rFonts w:asciiTheme="majorBidi" w:hAnsiTheme="majorBidi" w:cstheme="majorBidi"/>
          <w:i/>
          <w:iCs/>
          <w:sz w:val="24"/>
          <w:szCs w:val="24"/>
        </w:rPr>
        <w:t>Journal of Personality and Social Psychology</w:t>
      </w:r>
      <w:r w:rsidRPr="008D2F9F">
        <w:rPr>
          <w:rFonts w:asciiTheme="majorBidi" w:hAnsiTheme="majorBidi" w:cstheme="majorBidi"/>
          <w:sz w:val="24"/>
          <w:szCs w:val="24"/>
        </w:rPr>
        <w:t xml:space="preserve">, </w:t>
      </w:r>
      <w:r w:rsidRPr="008D2F9F">
        <w:rPr>
          <w:rFonts w:asciiTheme="majorBidi" w:hAnsiTheme="majorBidi" w:cstheme="majorBidi"/>
          <w:i/>
          <w:iCs/>
          <w:sz w:val="24"/>
          <w:szCs w:val="24"/>
        </w:rPr>
        <w:t>80</w:t>
      </w:r>
      <w:r w:rsidRPr="008D2F9F">
        <w:rPr>
          <w:rFonts w:asciiTheme="majorBidi" w:hAnsiTheme="majorBidi" w:cstheme="majorBidi"/>
          <w:sz w:val="24"/>
          <w:szCs w:val="24"/>
        </w:rPr>
        <w:t>,</w:t>
      </w:r>
      <w:r w:rsidRPr="008D2F9F">
        <w:rPr>
          <w:rFonts w:asciiTheme="majorBidi" w:hAnsiTheme="majorBidi" w:cstheme="majorBidi"/>
          <w:i/>
          <w:iCs/>
          <w:sz w:val="24"/>
          <w:szCs w:val="24"/>
        </w:rPr>
        <w:t xml:space="preserve"> </w:t>
      </w:r>
      <w:r w:rsidRPr="008D2F9F">
        <w:rPr>
          <w:rFonts w:asciiTheme="majorBidi" w:hAnsiTheme="majorBidi" w:cstheme="majorBidi"/>
          <w:sz w:val="24"/>
          <w:szCs w:val="24"/>
        </w:rPr>
        <w:t>136–151.</w:t>
      </w:r>
      <w:r w:rsidR="004205D2" w:rsidRPr="008D2F9F">
        <w:rPr>
          <w:rFonts w:asciiTheme="majorBidi" w:hAnsiTheme="majorBidi" w:cstheme="majorBidi"/>
          <w:sz w:val="24"/>
          <w:szCs w:val="24"/>
        </w:rPr>
        <w:t xml:space="preserve"> doi:10.1037//0022-3514.80.1.136</w:t>
      </w:r>
    </w:p>
    <w:p w14:paraId="4F949F2B" w14:textId="3878EBB3" w:rsidR="00AF4DFD" w:rsidRPr="00AF4DFD" w:rsidRDefault="00AF4DFD">
      <w:pPr>
        <w:widowControl w:val="0"/>
        <w:spacing w:after="0" w:line="480" w:lineRule="exact"/>
        <w:ind w:hanging="709"/>
        <w:rPr>
          <w:rFonts w:asciiTheme="majorBidi" w:hAnsiTheme="majorBidi" w:cstheme="majorBidi"/>
          <w:sz w:val="24"/>
          <w:szCs w:val="24"/>
        </w:rPr>
      </w:pPr>
      <w:r w:rsidRPr="00DC2F8A">
        <w:rPr>
          <w:rFonts w:asciiTheme="majorBidi" w:hAnsiTheme="majorBidi" w:cstheme="majorBidi"/>
          <w:sz w:val="24"/>
          <w:szCs w:val="24"/>
          <w:lang w:val="de-DE"/>
        </w:rPr>
        <w:t xml:space="preserve">Cheung, W.-Y., Hepper, E. G., Reid, C. A., Green, J. D., Wildschut, T., &amp; Sedikides, C. (2019). </w:t>
      </w:r>
      <w:r w:rsidRPr="00DC2F8A">
        <w:rPr>
          <w:rFonts w:asciiTheme="majorBidi" w:hAnsiTheme="majorBidi" w:cstheme="majorBidi"/>
          <w:sz w:val="24"/>
          <w:szCs w:val="24"/>
        </w:rPr>
        <w:t xml:space="preserve">Anticipated nostalgia: Looking forward to looking back. </w:t>
      </w:r>
      <w:r w:rsidRPr="00DC2F8A">
        <w:rPr>
          <w:rFonts w:asciiTheme="majorBidi" w:hAnsiTheme="majorBidi" w:cstheme="majorBidi"/>
          <w:i/>
          <w:sz w:val="24"/>
          <w:szCs w:val="24"/>
        </w:rPr>
        <w:t>Cognition and Emotion</w:t>
      </w:r>
      <w:r w:rsidRPr="00DC2F8A">
        <w:rPr>
          <w:rFonts w:asciiTheme="majorBidi" w:hAnsiTheme="majorBidi" w:cstheme="majorBidi"/>
          <w:sz w:val="24"/>
          <w:szCs w:val="24"/>
        </w:rPr>
        <w:t>. Advance online publication. doi:10.1080/02699931.2019.1649247</w:t>
      </w:r>
    </w:p>
    <w:p w14:paraId="1691CEE3" w14:textId="3E57783B" w:rsidR="007503A8" w:rsidRPr="008D2F9F" w:rsidRDefault="00FB6D46" w:rsidP="004C6604">
      <w:pPr>
        <w:widowControl w:val="0"/>
        <w:spacing w:after="0" w:line="480" w:lineRule="exact"/>
        <w:ind w:hanging="709"/>
        <w:rPr>
          <w:rFonts w:asciiTheme="majorBidi" w:hAnsiTheme="majorBidi" w:cstheme="majorBidi"/>
          <w:iCs/>
          <w:sz w:val="24"/>
          <w:szCs w:val="24"/>
          <w:lang w:val="en-US"/>
        </w:rPr>
      </w:pPr>
      <w:r w:rsidRPr="00DC2F8A">
        <w:rPr>
          <w:rFonts w:asciiTheme="majorBidi" w:hAnsiTheme="majorBidi" w:cstheme="majorBidi"/>
          <w:sz w:val="24"/>
          <w:szCs w:val="24"/>
          <w:lang w:val="de-DE"/>
        </w:rPr>
        <w:t>Cheung, W.</w:t>
      </w:r>
      <w:r w:rsidR="00DC2F8A">
        <w:rPr>
          <w:rFonts w:asciiTheme="majorBidi" w:hAnsiTheme="majorBidi" w:cstheme="majorBidi"/>
          <w:sz w:val="24"/>
          <w:szCs w:val="24"/>
          <w:lang w:val="de-DE"/>
        </w:rPr>
        <w:t>-</w:t>
      </w:r>
      <w:r w:rsidRPr="00DC2F8A">
        <w:rPr>
          <w:rFonts w:asciiTheme="majorBidi" w:hAnsiTheme="majorBidi" w:cstheme="majorBidi"/>
          <w:sz w:val="24"/>
          <w:szCs w:val="24"/>
          <w:lang w:val="de-DE"/>
        </w:rPr>
        <w:t xml:space="preserve">Y., Sedikides, C., &amp; Wildschut, T. (2016). </w:t>
      </w:r>
      <w:r w:rsidRPr="008D2F9F">
        <w:rPr>
          <w:rFonts w:asciiTheme="majorBidi" w:hAnsiTheme="majorBidi" w:cstheme="majorBidi"/>
          <w:sz w:val="24"/>
          <w:szCs w:val="24"/>
          <w:lang w:val="en-US"/>
        </w:rPr>
        <w:t xml:space="preserve">Induced nostalgia increases optimism (via social connectedness and self-esteem) among individuals high, but not low, in trait nostalgia. </w:t>
      </w:r>
      <w:r w:rsidRPr="008D2F9F">
        <w:rPr>
          <w:rFonts w:asciiTheme="majorBidi" w:hAnsiTheme="majorBidi" w:cstheme="majorBidi"/>
          <w:i/>
          <w:iCs/>
          <w:sz w:val="24"/>
          <w:szCs w:val="24"/>
          <w:lang w:val="en-US"/>
        </w:rPr>
        <w:t xml:space="preserve">Personality and Individual Differences, 90, </w:t>
      </w:r>
      <w:r w:rsidRPr="008D2F9F">
        <w:rPr>
          <w:rFonts w:asciiTheme="majorBidi" w:hAnsiTheme="majorBidi" w:cstheme="majorBidi"/>
          <w:sz w:val="24"/>
          <w:szCs w:val="24"/>
          <w:lang w:val="en-US"/>
        </w:rPr>
        <w:t>283-288</w:t>
      </w:r>
      <w:r w:rsidRPr="008D2F9F">
        <w:rPr>
          <w:rFonts w:asciiTheme="majorBidi" w:hAnsiTheme="majorBidi" w:cstheme="majorBidi"/>
          <w:i/>
          <w:iCs/>
          <w:sz w:val="24"/>
          <w:szCs w:val="24"/>
          <w:lang w:val="en-US"/>
        </w:rPr>
        <w:t>.</w:t>
      </w:r>
      <w:r w:rsidRPr="008D2F9F">
        <w:rPr>
          <w:rFonts w:asciiTheme="majorBidi" w:hAnsiTheme="majorBidi" w:cstheme="majorBidi"/>
          <w:iCs/>
          <w:sz w:val="24"/>
          <w:szCs w:val="24"/>
          <w:lang w:val="en-US"/>
        </w:rPr>
        <w:t xml:space="preserve"> doi:10.1016/j.paid.2015.11.028</w:t>
      </w:r>
    </w:p>
    <w:p w14:paraId="36CEB111" w14:textId="31A70B86" w:rsidR="007503A8" w:rsidRPr="008D2F9F" w:rsidRDefault="007503A8" w:rsidP="004C6604">
      <w:pPr>
        <w:widowControl w:val="0"/>
        <w:spacing w:after="0" w:line="480" w:lineRule="exact"/>
        <w:ind w:hanging="709"/>
        <w:rPr>
          <w:rFonts w:ascii="Times New Roman" w:hAnsi="Times New Roman" w:cs="Times New Roman"/>
          <w:sz w:val="24"/>
          <w:szCs w:val="24"/>
          <w:lang w:val="en-US"/>
        </w:rPr>
      </w:pPr>
      <w:r w:rsidRPr="008D2F9F">
        <w:rPr>
          <w:rFonts w:ascii="Times New Roman" w:hAnsi="Times New Roman" w:cs="Times New Roman"/>
          <w:color w:val="000000"/>
          <w:sz w:val="24"/>
          <w:szCs w:val="24"/>
        </w:rPr>
        <w:t xml:space="preserve">Cheung, W.-Y., Wildschut, T., &amp; Sedikides, C. (2018). Autobiographical memory functions of nostalgia in comparison to rumination: Similarity and uniqueness. </w:t>
      </w:r>
      <w:r w:rsidRPr="008D2F9F">
        <w:rPr>
          <w:rFonts w:ascii="Times New Roman" w:hAnsi="Times New Roman" w:cs="Times New Roman"/>
          <w:i/>
          <w:color w:val="000000"/>
          <w:sz w:val="24"/>
          <w:szCs w:val="24"/>
        </w:rPr>
        <w:t>Memory, 26</w:t>
      </w:r>
      <w:r w:rsidRPr="008D2F9F">
        <w:rPr>
          <w:rFonts w:ascii="Times New Roman" w:hAnsi="Times New Roman" w:cs="Times New Roman"/>
          <w:color w:val="000000"/>
          <w:sz w:val="24"/>
          <w:szCs w:val="24"/>
        </w:rPr>
        <w:t>, 229-237. doi:</w:t>
      </w:r>
      <w:r w:rsidRPr="008D2F9F">
        <w:rPr>
          <w:rFonts w:ascii="Times New Roman" w:hAnsi="Times New Roman" w:cs="Times New Roman"/>
          <w:sz w:val="24"/>
          <w:szCs w:val="24"/>
        </w:rPr>
        <w:t>10.1080/09658211.2017.1346129</w:t>
      </w:r>
    </w:p>
    <w:p w14:paraId="40C8C795" w14:textId="360E506D" w:rsidR="008E33A8" w:rsidRPr="008D2F9F" w:rsidRDefault="008E33A8"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rPr>
        <w:t>Cheung, W.</w:t>
      </w:r>
      <w:r w:rsidR="00DC2F8A">
        <w:rPr>
          <w:rFonts w:asciiTheme="majorBidi" w:hAnsiTheme="majorBidi" w:cstheme="majorBidi"/>
          <w:sz w:val="24"/>
          <w:szCs w:val="24"/>
        </w:rPr>
        <w:t>-</w:t>
      </w:r>
      <w:r w:rsidRPr="008D2F9F">
        <w:rPr>
          <w:rFonts w:asciiTheme="majorBidi" w:hAnsiTheme="majorBidi" w:cstheme="majorBidi"/>
          <w:sz w:val="24"/>
          <w:szCs w:val="24"/>
        </w:rPr>
        <w:t>Y., Wildschut, T., Sedikides, C., Hepper, E. G., Arndt, J., &amp; Vingerhoets, A. J. J. M. (</w:t>
      </w:r>
      <w:r w:rsidR="00B4130C" w:rsidRPr="008D2F9F">
        <w:rPr>
          <w:rFonts w:asciiTheme="majorBidi" w:hAnsiTheme="majorBidi" w:cstheme="majorBidi"/>
          <w:sz w:val="24"/>
          <w:szCs w:val="24"/>
        </w:rPr>
        <w:t>2013</w:t>
      </w:r>
      <w:r w:rsidRPr="008D2F9F">
        <w:rPr>
          <w:rFonts w:asciiTheme="majorBidi" w:hAnsiTheme="majorBidi" w:cstheme="majorBidi"/>
          <w:sz w:val="24"/>
          <w:szCs w:val="24"/>
        </w:rPr>
        <w:t xml:space="preserve">). </w:t>
      </w:r>
      <w:r w:rsidRPr="008D2F9F">
        <w:rPr>
          <w:rFonts w:asciiTheme="majorBidi" w:hAnsiTheme="majorBidi" w:cstheme="majorBidi"/>
          <w:iCs/>
          <w:sz w:val="24"/>
          <w:szCs w:val="24"/>
          <w:lang w:val="en-US"/>
        </w:rPr>
        <w:t>Back to the future: Nostalgia increases optimism</w:t>
      </w:r>
      <w:r w:rsidRPr="008D2F9F">
        <w:rPr>
          <w:rFonts w:asciiTheme="majorBidi" w:hAnsiTheme="majorBidi" w:cstheme="majorBidi"/>
          <w:sz w:val="24"/>
          <w:szCs w:val="24"/>
          <w:lang w:val="en-US"/>
        </w:rPr>
        <w:t xml:space="preserve">. </w:t>
      </w:r>
      <w:r w:rsidR="000B2927" w:rsidRPr="008D2F9F">
        <w:rPr>
          <w:rFonts w:asciiTheme="majorBidi" w:hAnsiTheme="majorBidi" w:cstheme="majorBidi"/>
          <w:bCs/>
          <w:i/>
          <w:sz w:val="24"/>
          <w:szCs w:val="24"/>
        </w:rPr>
        <w:t>Personality and Social Psychology Bulletin</w:t>
      </w:r>
      <w:r w:rsidR="00B4130C" w:rsidRPr="008D2F9F">
        <w:rPr>
          <w:rFonts w:asciiTheme="majorBidi" w:hAnsiTheme="majorBidi" w:cstheme="majorBidi"/>
          <w:bCs/>
          <w:i/>
          <w:sz w:val="24"/>
          <w:szCs w:val="24"/>
        </w:rPr>
        <w:t xml:space="preserve">, 39, </w:t>
      </w:r>
      <w:r w:rsidR="00B4130C" w:rsidRPr="008D2F9F">
        <w:rPr>
          <w:rFonts w:asciiTheme="majorBidi" w:hAnsiTheme="majorBidi" w:cstheme="majorBidi"/>
          <w:bCs/>
          <w:sz w:val="24"/>
          <w:szCs w:val="24"/>
        </w:rPr>
        <w:t xml:space="preserve">1484-1496. </w:t>
      </w:r>
      <w:r w:rsidR="00DF07DD" w:rsidRPr="008D2F9F">
        <w:rPr>
          <w:rFonts w:asciiTheme="majorBidi" w:hAnsiTheme="majorBidi" w:cstheme="majorBidi"/>
          <w:bCs/>
          <w:sz w:val="24"/>
          <w:szCs w:val="24"/>
        </w:rPr>
        <w:t>doi:</w:t>
      </w:r>
      <w:r w:rsidR="00B4130C" w:rsidRPr="008D2F9F">
        <w:rPr>
          <w:rFonts w:asciiTheme="majorBidi" w:hAnsiTheme="majorBidi" w:cstheme="majorBidi"/>
          <w:bCs/>
          <w:sz w:val="24"/>
          <w:szCs w:val="24"/>
        </w:rPr>
        <w:t>10.1177/0146167213499187</w:t>
      </w:r>
      <w:r w:rsidR="000B2927" w:rsidRPr="008D2F9F">
        <w:rPr>
          <w:rFonts w:asciiTheme="majorBidi" w:hAnsiTheme="majorBidi" w:cstheme="majorBidi"/>
          <w:bCs/>
          <w:sz w:val="24"/>
          <w:szCs w:val="24"/>
        </w:rPr>
        <w:t>.</w:t>
      </w:r>
    </w:p>
    <w:p w14:paraId="719D7F09" w14:textId="42CDB3F0" w:rsidR="00202258" w:rsidRPr="008D2F9F" w:rsidRDefault="00202258" w:rsidP="00276A3B">
      <w:pPr>
        <w:widowControl w:val="0"/>
        <w:spacing w:after="0" w:line="480" w:lineRule="exact"/>
        <w:ind w:right="-188" w:hanging="709"/>
        <w:rPr>
          <w:rFonts w:asciiTheme="majorBidi" w:hAnsiTheme="majorBidi" w:cstheme="majorBidi"/>
          <w:sz w:val="24"/>
          <w:szCs w:val="24"/>
        </w:rPr>
      </w:pPr>
      <w:r w:rsidRPr="008D2F9F">
        <w:rPr>
          <w:rFonts w:asciiTheme="majorBidi" w:hAnsiTheme="majorBidi" w:cstheme="majorBidi"/>
          <w:sz w:val="24"/>
          <w:szCs w:val="24"/>
        </w:rPr>
        <w:t xml:space="preserve">Conway, M. A., &amp; Pleydell-Pearce, C. W. (2000). The construction of autobiographical memories in the self-memory system. </w:t>
      </w:r>
      <w:r w:rsidRPr="008D2F9F">
        <w:rPr>
          <w:rFonts w:asciiTheme="majorBidi" w:hAnsiTheme="majorBidi" w:cstheme="majorBidi"/>
          <w:i/>
          <w:sz w:val="24"/>
          <w:szCs w:val="24"/>
        </w:rPr>
        <w:t>Psychological Review</w:t>
      </w:r>
      <w:r w:rsidR="00492761" w:rsidRPr="008D2F9F">
        <w:rPr>
          <w:rFonts w:asciiTheme="majorBidi" w:hAnsiTheme="majorBidi" w:cstheme="majorBidi"/>
          <w:sz w:val="24"/>
          <w:szCs w:val="24"/>
        </w:rPr>
        <w:t>,</w:t>
      </w:r>
      <w:r w:rsidRPr="008D2F9F">
        <w:rPr>
          <w:rFonts w:asciiTheme="majorBidi" w:hAnsiTheme="majorBidi" w:cstheme="majorBidi"/>
          <w:i/>
          <w:sz w:val="24"/>
          <w:szCs w:val="24"/>
        </w:rPr>
        <w:t xml:space="preserve"> 107</w:t>
      </w:r>
      <w:r w:rsidR="00492761" w:rsidRPr="008D2F9F">
        <w:rPr>
          <w:rFonts w:asciiTheme="majorBidi" w:hAnsiTheme="majorBidi" w:cstheme="majorBidi"/>
          <w:sz w:val="24"/>
          <w:szCs w:val="24"/>
        </w:rPr>
        <w:t>,</w:t>
      </w:r>
      <w:r w:rsidRPr="008D2F9F">
        <w:rPr>
          <w:rFonts w:asciiTheme="majorBidi" w:hAnsiTheme="majorBidi" w:cstheme="majorBidi"/>
          <w:sz w:val="24"/>
          <w:szCs w:val="24"/>
        </w:rPr>
        <w:t xml:space="preserve"> 261-288.</w:t>
      </w:r>
      <w:r w:rsidR="004205D2" w:rsidRPr="008D2F9F">
        <w:rPr>
          <w:rFonts w:asciiTheme="majorBidi" w:hAnsiTheme="majorBidi" w:cstheme="majorBidi"/>
          <w:sz w:val="24"/>
          <w:szCs w:val="24"/>
        </w:rPr>
        <w:t xml:space="preserve"> 10.1037//0033-295X.107.2.261</w:t>
      </w:r>
    </w:p>
    <w:p w14:paraId="421F77AD" w14:textId="56770F98" w:rsidR="00172F54" w:rsidRPr="008D2F9F" w:rsidRDefault="00172F54"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lang w:val="en-US"/>
        </w:rPr>
        <w:t xml:space="preserve">Cypryanska, M., Krejtz, I., Jaskolowska, A., Kulawik, A., Zukowska, A., &amp; Nezlek, J. B. (2014). An experimental study of the influence of limited time horizon on positivity effects among young adults using eye-tracking. </w:t>
      </w:r>
      <w:r w:rsidRPr="008D2F9F">
        <w:rPr>
          <w:rFonts w:asciiTheme="majorBidi" w:hAnsiTheme="majorBidi" w:cstheme="majorBidi"/>
          <w:i/>
          <w:sz w:val="24"/>
          <w:szCs w:val="24"/>
          <w:lang w:val="en-US"/>
        </w:rPr>
        <w:t>Psychological Reports</w:t>
      </w:r>
      <w:r w:rsidRPr="008D2F9F">
        <w:rPr>
          <w:rFonts w:asciiTheme="majorBidi" w:hAnsiTheme="majorBidi" w:cstheme="majorBidi"/>
          <w:sz w:val="24"/>
          <w:szCs w:val="24"/>
          <w:lang w:val="en-US"/>
        </w:rPr>
        <w:t xml:space="preserve">, </w:t>
      </w:r>
      <w:r w:rsidRPr="008D2F9F">
        <w:rPr>
          <w:rFonts w:asciiTheme="majorBidi" w:hAnsiTheme="majorBidi" w:cstheme="majorBidi"/>
          <w:i/>
          <w:sz w:val="24"/>
          <w:szCs w:val="24"/>
          <w:lang w:val="en-US"/>
        </w:rPr>
        <w:t>115</w:t>
      </w:r>
      <w:r w:rsidRPr="008D2F9F">
        <w:rPr>
          <w:rFonts w:asciiTheme="majorBidi" w:hAnsiTheme="majorBidi" w:cstheme="majorBidi"/>
          <w:sz w:val="24"/>
          <w:szCs w:val="24"/>
          <w:lang w:val="en-US"/>
        </w:rPr>
        <w:t>, 813-827.</w:t>
      </w:r>
      <w:r w:rsidR="00161BBE">
        <w:rPr>
          <w:rFonts w:asciiTheme="majorBidi" w:hAnsiTheme="majorBidi" w:cstheme="majorBidi"/>
          <w:sz w:val="24"/>
          <w:szCs w:val="24"/>
          <w:lang w:val="en-US"/>
        </w:rPr>
        <w:t xml:space="preserve"> </w:t>
      </w:r>
      <w:r w:rsidRPr="008D2F9F">
        <w:rPr>
          <w:rFonts w:asciiTheme="majorBidi" w:hAnsiTheme="majorBidi" w:cstheme="majorBidi"/>
          <w:sz w:val="24"/>
          <w:szCs w:val="24"/>
          <w:lang w:val="en-US"/>
        </w:rPr>
        <w:t>10.2466/02.PR0.115c28z8</w:t>
      </w:r>
    </w:p>
    <w:p w14:paraId="4C3F07FB" w14:textId="77777777" w:rsidR="00B37174" w:rsidRPr="008D2F9F" w:rsidRDefault="00B37174"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rPr>
        <w:t xml:space="preserve">Davis, F. (1977). Nostalgia, identity, and the current nostalgia wave. </w:t>
      </w:r>
      <w:r w:rsidRPr="008D2F9F">
        <w:rPr>
          <w:rFonts w:asciiTheme="majorBidi" w:hAnsiTheme="majorBidi" w:cstheme="majorBidi"/>
          <w:i/>
          <w:iCs/>
          <w:sz w:val="24"/>
          <w:szCs w:val="24"/>
        </w:rPr>
        <w:t xml:space="preserve">Journal of Popular Culture, 11, </w:t>
      </w:r>
      <w:r w:rsidRPr="008D2F9F">
        <w:rPr>
          <w:rFonts w:asciiTheme="majorBidi" w:hAnsiTheme="majorBidi" w:cstheme="majorBidi"/>
          <w:sz w:val="24"/>
          <w:szCs w:val="24"/>
        </w:rPr>
        <w:t>414–425.</w:t>
      </w:r>
      <w:r w:rsidR="004E4A18" w:rsidRPr="008D2F9F">
        <w:rPr>
          <w:rFonts w:asciiTheme="majorBidi" w:hAnsiTheme="majorBidi" w:cstheme="majorBidi"/>
          <w:sz w:val="24"/>
          <w:szCs w:val="24"/>
        </w:rPr>
        <w:t xml:space="preserve"> </w:t>
      </w:r>
      <w:r w:rsidR="00DF07DD" w:rsidRPr="008D2F9F">
        <w:rPr>
          <w:rFonts w:asciiTheme="majorBidi" w:hAnsiTheme="majorBidi" w:cstheme="majorBidi"/>
          <w:sz w:val="24"/>
          <w:szCs w:val="24"/>
        </w:rPr>
        <w:t>doi:</w:t>
      </w:r>
      <w:r w:rsidR="004E4A18" w:rsidRPr="008D2F9F">
        <w:rPr>
          <w:rFonts w:asciiTheme="majorBidi" w:hAnsiTheme="majorBidi" w:cstheme="majorBidi"/>
          <w:sz w:val="24"/>
          <w:szCs w:val="24"/>
        </w:rPr>
        <w:t>10.1111/j.0022-3840.1977.00414.x</w:t>
      </w:r>
    </w:p>
    <w:p w14:paraId="292203BF" w14:textId="5526697F" w:rsidR="008E33A8" w:rsidRPr="008D2F9F" w:rsidRDefault="008E33A8"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lang w:val="en-US"/>
        </w:rPr>
        <w:t xml:space="preserve">Davis, F. (1979). </w:t>
      </w:r>
      <w:r w:rsidRPr="008D2F9F">
        <w:rPr>
          <w:rFonts w:asciiTheme="majorBidi" w:hAnsiTheme="majorBidi" w:cstheme="majorBidi"/>
          <w:i/>
          <w:iCs/>
          <w:sz w:val="24"/>
          <w:szCs w:val="24"/>
          <w:lang w:val="en-US"/>
        </w:rPr>
        <w:t>Yearning for yesterday: A sociology of nostalgia</w:t>
      </w:r>
      <w:r w:rsidRPr="008D2F9F">
        <w:rPr>
          <w:rFonts w:asciiTheme="majorBidi" w:hAnsiTheme="majorBidi" w:cstheme="majorBidi"/>
          <w:sz w:val="24"/>
          <w:szCs w:val="24"/>
          <w:lang w:val="en-US"/>
        </w:rPr>
        <w:t>.</w:t>
      </w:r>
      <w:r w:rsidRPr="008D2F9F">
        <w:rPr>
          <w:rFonts w:asciiTheme="majorBidi" w:hAnsiTheme="majorBidi" w:cstheme="majorBidi"/>
          <w:i/>
          <w:iCs/>
          <w:sz w:val="24"/>
          <w:szCs w:val="24"/>
          <w:lang w:val="en-US"/>
        </w:rPr>
        <w:t xml:space="preserve"> </w:t>
      </w:r>
      <w:r w:rsidR="008C10F1" w:rsidRPr="008D2F9F">
        <w:rPr>
          <w:rFonts w:asciiTheme="majorBidi" w:hAnsiTheme="majorBidi" w:cstheme="majorBidi"/>
          <w:sz w:val="24"/>
          <w:szCs w:val="24"/>
          <w:lang w:val="en-US"/>
        </w:rPr>
        <w:t>New York</w:t>
      </w:r>
      <w:r w:rsidR="0087017F" w:rsidRPr="008D2F9F">
        <w:rPr>
          <w:rFonts w:asciiTheme="majorBidi" w:hAnsiTheme="majorBidi" w:cstheme="majorBidi"/>
          <w:sz w:val="24"/>
          <w:szCs w:val="24"/>
          <w:lang w:val="en-US"/>
        </w:rPr>
        <w:t>, NY</w:t>
      </w:r>
      <w:r w:rsidRPr="008D2F9F">
        <w:rPr>
          <w:rFonts w:asciiTheme="majorBidi" w:hAnsiTheme="majorBidi" w:cstheme="majorBidi"/>
          <w:sz w:val="24"/>
          <w:szCs w:val="24"/>
          <w:lang w:val="en-US"/>
        </w:rPr>
        <w:t xml:space="preserve">: Free Press. </w:t>
      </w:r>
    </w:p>
    <w:p w14:paraId="18F68EE1" w14:textId="77777777" w:rsidR="00EB70B7" w:rsidRPr="008D2F9F" w:rsidRDefault="00EB70B7" w:rsidP="004C6604">
      <w:pPr>
        <w:widowControl w:val="0"/>
        <w:spacing w:after="0" w:line="480" w:lineRule="exact"/>
        <w:ind w:hanging="709"/>
        <w:rPr>
          <w:rFonts w:asciiTheme="majorBidi" w:hAnsiTheme="majorBidi" w:cstheme="majorBidi"/>
          <w:sz w:val="24"/>
          <w:szCs w:val="24"/>
        </w:rPr>
      </w:pPr>
      <w:r w:rsidRPr="008D2F9F">
        <w:rPr>
          <w:rFonts w:asciiTheme="majorBidi" w:hAnsiTheme="majorBidi" w:cstheme="majorBidi"/>
          <w:sz w:val="24"/>
          <w:szCs w:val="24"/>
        </w:rPr>
        <w:t>Demiray, B., &amp; Bluck, S. (201</w:t>
      </w:r>
      <w:r w:rsidR="006F79D2" w:rsidRPr="008D2F9F">
        <w:rPr>
          <w:rFonts w:asciiTheme="majorBidi" w:hAnsiTheme="majorBidi" w:cstheme="majorBidi"/>
          <w:sz w:val="24"/>
          <w:szCs w:val="24"/>
        </w:rPr>
        <w:t>4</w:t>
      </w:r>
      <w:r w:rsidRPr="008D2F9F">
        <w:rPr>
          <w:rFonts w:asciiTheme="majorBidi" w:hAnsiTheme="majorBidi" w:cstheme="majorBidi"/>
          <w:sz w:val="24"/>
          <w:szCs w:val="24"/>
        </w:rPr>
        <w:t xml:space="preserve">). Time since birth and time left to live: Opposing forces in constructing psychological wellbeing. </w:t>
      </w:r>
      <w:r w:rsidRPr="008D2F9F">
        <w:rPr>
          <w:rFonts w:asciiTheme="majorBidi" w:hAnsiTheme="majorBidi" w:cstheme="majorBidi"/>
          <w:i/>
          <w:iCs/>
          <w:sz w:val="24"/>
          <w:szCs w:val="24"/>
        </w:rPr>
        <w:t>Ageing and Society</w:t>
      </w:r>
      <w:r w:rsidR="006F79D2" w:rsidRPr="008D2F9F">
        <w:rPr>
          <w:rFonts w:asciiTheme="majorBidi" w:hAnsiTheme="majorBidi" w:cstheme="majorBidi"/>
          <w:i/>
          <w:iCs/>
          <w:sz w:val="24"/>
          <w:szCs w:val="24"/>
        </w:rPr>
        <w:t xml:space="preserve">, 34, </w:t>
      </w:r>
      <w:r w:rsidR="006F79D2" w:rsidRPr="008D2F9F">
        <w:rPr>
          <w:rFonts w:asciiTheme="majorBidi" w:hAnsiTheme="majorBidi" w:cstheme="majorBidi"/>
          <w:iCs/>
          <w:sz w:val="24"/>
          <w:szCs w:val="24"/>
        </w:rPr>
        <w:t>1193-1218</w:t>
      </w:r>
      <w:r w:rsidRPr="008D2F9F">
        <w:rPr>
          <w:rFonts w:asciiTheme="majorBidi" w:hAnsiTheme="majorBidi" w:cstheme="majorBidi"/>
          <w:sz w:val="24"/>
          <w:szCs w:val="24"/>
        </w:rPr>
        <w:t>. doi:10.1017/So144686X13000032</w:t>
      </w:r>
    </w:p>
    <w:p w14:paraId="45D41512" w14:textId="77777777" w:rsidR="008E33A8" w:rsidRPr="008D2F9F" w:rsidRDefault="008E33A8"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lang w:val="en-US"/>
        </w:rPr>
        <w:t xml:space="preserve">Diener, E., Suh, E. M., Lucas, R. E., &amp; Smith, H. L. (1999). Subjective well-being: Three decades of progress. </w:t>
      </w:r>
      <w:r w:rsidRPr="008D2F9F">
        <w:rPr>
          <w:rFonts w:asciiTheme="majorBidi" w:hAnsiTheme="majorBidi" w:cstheme="majorBidi"/>
          <w:i/>
          <w:sz w:val="24"/>
          <w:szCs w:val="24"/>
          <w:lang w:val="en-US"/>
        </w:rPr>
        <w:t>Psychological Bulletin</w:t>
      </w:r>
      <w:r w:rsidR="00492761" w:rsidRPr="008D2F9F">
        <w:rPr>
          <w:rFonts w:asciiTheme="majorBidi" w:hAnsiTheme="majorBidi" w:cstheme="majorBidi"/>
          <w:sz w:val="24"/>
          <w:szCs w:val="24"/>
          <w:lang w:val="en-US"/>
        </w:rPr>
        <w:t>,</w:t>
      </w:r>
      <w:r w:rsidRPr="008D2F9F">
        <w:rPr>
          <w:rFonts w:asciiTheme="majorBidi" w:hAnsiTheme="majorBidi" w:cstheme="majorBidi"/>
          <w:i/>
          <w:sz w:val="24"/>
          <w:szCs w:val="24"/>
          <w:lang w:val="en-US"/>
        </w:rPr>
        <w:t xml:space="preserve"> 125</w:t>
      </w:r>
      <w:r w:rsidR="00492761" w:rsidRPr="008D2F9F">
        <w:rPr>
          <w:rFonts w:asciiTheme="majorBidi" w:hAnsiTheme="majorBidi" w:cstheme="majorBidi"/>
          <w:sz w:val="24"/>
          <w:szCs w:val="24"/>
          <w:lang w:val="en-US"/>
        </w:rPr>
        <w:t>,</w:t>
      </w:r>
      <w:r w:rsidRPr="008D2F9F">
        <w:rPr>
          <w:rFonts w:asciiTheme="majorBidi" w:hAnsiTheme="majorBidi" w:cstheme="majorBidi"/>
          <w:i/>
          <w:sz w:val="24"/>
          <w:szCs w:val="24"/>
          <w:lang w:val="en-US"/>
        </w:rPr>
        <w:t xml:space="preserve"> </w:t>
      </w:r>
      <w:r w:rsidRPr="008D2F9F">
        <w:rPr>
          <w:rFonts w:asciiTheme="majorBidi" w:hAnsiTheme="majorBidi" w:cstheme="majorBidi"/>
          <w:sz w:val="24"/>
          <w:szCs w:val="24"/>
          <w:lang w:val="en-US"/>
        </w:rPr>
        <w:t>276-302.</w:t>
      </w:r>
      <w:r w:rsidR="004E4A18" w:rsidRPr="008D2F9F">
        <w:rPr>
          <w:rFonts w:asciiTheme="majorBidi" w:hAnsiTheme="majorBidi" w:cstheme="majorBidi"/>
          <w:sz w:val="24"/>
          <w:szCs w:val="24"/>
          <w:lang w:val="en-US"/>
        </w:rPr>
        <w:t xml:space="preserve"> </w:t>
      </w:r>
      <w:r w:rsidR="00DF07DD" w:rsidRPr="008D2F9F">
        <w:rPr>
          <w:rFonts w:asciiTheme="majorBidi" w:hAnsiTheme="majorBidi" w:cstheme="majorBidi"/>
          <w:sz w:val="24"/>
          <w:szCs w:val="24"/>
          <w:lang w:val="en-US"/>
        </w:rPr>
        <w:t>doi:</w:t>
      </w:r>
      <w:r w:rsidR="004E4A18" w:rsidRPr="008D2F9F">
        <w:rPr>
          <w:rFonts w:asciiTheme="majorBidi" w:hAnsiTheme="majorBidi" w:cstheme="majorBidi"/>
          <w:sz w:val="24"/>
          <w:szCs w:val="24"/>
          <w:lang w:val="en-US"/>
        </w:rPr>
        <w:t>10.1037//0033-2909.125.2.276</w:t>
      </w:r>
    </w:p>
    <w:p w14:paraId="74392A61" w14:textId="64C52388" w:rsidR="00A94B89" w:rsidRDefault="008E33A8" w:rsidP="004C6604">
      <w:pPr>
        <w:widowControl w:val="0"/>
        <w:spacing w:after="0" w:line="480" w:lineRule="exact"/>
        <w:ind w:hanging="709"/>
        <w:rPr>
          <w:rFonts w:asciiTheme="majorBidi" w:hAnsiTheme="majorBidi" w:cstheme="majorBidi"/>
          <w:sz w:val="24"/>
          <w:szCs w:val="24"/>
        </w:rPr>
      </w:pPr>
      <w:r w:rsidRPr="008D2F9F">
        <w:rPr>
          <w:rFonts w:asciiTheme="majorBidi" w:hAnsiTheme="majorBidi" w:cstheme="majorBidi"/>
          <w:sz w:val="24"/>
          <w:szCs w:val="24"/>
        </w:rPr>
        <w:t xml:space="preserve">Ersner-Hershfield, H., Mikels, J. A., Sullivan, S., &amp; Carstensen, L. L. (2008). </w:t>
      </w:r>
      <w:r w:rsidRPr="008D2F9F">
        <w:rPr>
          <w:rFonts w:asciiTheme="majorBidi" w:hAnsiTheme="majorBidi" w:cstheme="majorBidi"/>
          <w:sz w:val="24"/>
          <w:szCs w:val="24"/>
          <w:lang w:val="en-US"/>
        </w:rPr>
        <w:t xml:space="preserve">Poignancy: Mixed emotional experience in the face of meaningful endings. </w:t>
      </w:r>
      <w:r w:rsidRPr="008D2F9F">
        <w:rPr>
          <w:rFonts w:asciiTheme="majorBidi" w:hAnsiTheme="majorBidi" w:cstheme="majorBidi"/>
          <w:i/>
          <w:iCs/>
          <w:sz w:val="24"/>
          <w:szCs w:val="24"/>
          <w:lang w:val="en-US"/>
        </w:rPr>
        <w:t>Journal of Personality and Social Psychology</w:t>
      </w:r>
      <w:r w:rsidR="00492761" w:rsidRPr="008D2F9F">
        <w:rPr>
          <w:rFonts w:asciiTheme="majorBidi" w:hAnsiTheme="majorBidi" w:cstheme="majorBidi"/>
          <w:iCs/>
          <w:sz w:val="24"/>
          <w:szCs w:val="24"/>
          <w:lang w:val="en-US"/>
        </w:rPr>
        <w:t>,</w:t>
      </w:r>
      <w:r w:rsidRPr="008D2F9F">
        <w:rPr>
          <w:rFonts w:asciiTheme="majorBidi" w:hAnsiTheme="majorBidi" w:cstheme="majorBidi"/>
          <w:i/>
          <w:iCs/>
          <w:sz w:val="24"/>
          <w:szCs w:val="24"/>
          <w:lang w:val="en-US"/>
        </w:rPr>
        <w:t xml:space="preserve"> 94</w:t>
      </w:r>
      <w:r w:rsidR="00492761" w:rsidRPr="008D2F9F">
        <w:rPr>
          <w:rFonts w:asciiTheme="majorBidi" w:hAnsiTheme="majorBidi" w:cstheme="majorBidi"/>
          <w:iCs/>
          <w:sz w:val="24"/>
          <w:szCs w:val="24"/>
          <w:lang w:val="en-US"/>
        </w:rPr>
        <w:t>,</w:t>
      </w:r>
      <w:r w:rsidRPr="008D2F9F">
        <w:rPr>
          <w:rFonts w:asciiTheme="majorBidi" w:hAnsiTheme="majorBidi" w:cstheme="majorBidi"/>
          <w:i/>
          <w:iCs/>
          <w:sz w:val="24"/>
          <w:szCs w:val="24"/>
          <w:lang w:val="en-US"/>
        </w:rPr>
        <w:t xml:space="preserve"> </w:t>
      </w:r>
      <w:r w:rsidRPr="008D2F9F">
        <w:rPr>
          <w:rFonts w:asciiTheme="majorBidi" w:hAnsiTheme="majorBidi" w:cstheme="majorBidi"/>
          <w:sz w:val="24"/>
          <w:szCs w:val="24"/>
          <w:lang w:val="en-US"/>
        </w:rPr>
        <w:t xml:space="preserve">158-167. </w:t>
      </w:r>
      <w:r w:rsidR="00B4130C" w:rsidRPr="008D2F9F">
        <w:rPr>
          <w:rFonts w:asciiTheme="majorBidi" w:hAnsiTheme="majorBidi" w:cstheme="majorBidi"/>
          <w:sz w:val="24"/>
          <w:szCs w:val="24"/>
        </w:rPr>
        <w:t>doi:10.1037/0022-3514.94.1.158</w:t>
      </w:r>
    </w:p>
    <w:p w14:paraId="79F10F64" w14:textId="219EC7EA" w:rsidR="005E6331" w:rsidRPr="008D2F9F" w:rsidRDefault="005E6331" w:rsidP="004C6604">
      <w:pPr>
        <w:widowControl w:val="0"/>
        <w:spacing w:after="0" w:line="480" w:lineRule="exact"/>
        <w:ind w:hanging="709"/>
        <w:rPr>
          <w:rFonts w:asciiTheme="majorBidi" w:hAnsiTheme="majorBidi" w:cstheme="majorBidi"/>
          <w:sz w:val="24"/>
          <w:szCs w:val="24"/>
          <w:lang w:val="en-US"/>
        </w:rPr>
      </w:pPr>
      <w:r w:rsidRPr="005E6331">
        <w:rPr>
          <w:rFonts w:asciiTheme="majorBidi" w:hAnsiTheme="majorBidi" w:cstheme="majorBidi"/>
          <w:sz w:val="24"/>
          <w:szCs w:val="24"/>
          <w:lang w:val="de-DE"/>
        </w:rPr>
        <w:t xml:space="preserve">Faul, F., Erdfelder, E., Buchner, A., &amp; Lang, A. (2009). </w:t>
      </w:r>
      <w:r w:rsidRPr="005E6331">
        <w:rPr>
          <w:rFonts w:asciiTheme="majorBidi" w:hAnsiTheme="majorBidi" w:cstheme="majorBidi"/>
          <w:sz w:val="24"/>
          <w:szCs w:val="24"/>
        </w:rPr>
        <w:t xml:space="preserve">Statistical power analyses using G*Power 3.1: Tests for correlation and regression analyses. </w:t>
      </w:r>
      <w:r w:rsidRPr="005E6331">
        <w:rPr>
          <w:rFonts w:asciiTheme="majorBidi" w:hAnsiTheme="majorBidi" w:cstheme="majorBidi"/>
          <w:i/>
          <w:sz w:val="24"/>
          <w:szCs w:val="24"/>
        </w:rPr>
        <w:t>Behavior Research Methods, 41,</w:t>
      </w:r>
      <w:r w:rsidRPr="005E6331">
        <w:rPr>
          <w:rFonts w:asciiTheme="majorBidi" w:hAnsiTheme="majorBidi" w:cstheme="majorBidi"/>
          <w:sz w:val="24"/>
          <w:szCs w:val="24"/>
        </w:rPr>
        <w:t xml:space="preserve"> 1149-1160. doi:10.3758/brm.41.4.1149</w:t>
      </w:r>
    </w:p>
    <w:p w14:paraId="501BB915" w14:textId="77777777" w:rsidR="00492EF0" w:rsidRPr="008D2F9F" w:rsidRDefault="00492EF0"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rPr>
        <w:t xml:space="preserve">Fredrickson, B. L., &amp; Carstensen, L. L. (1990). </w:t>
      </w:r>
      <w:r w:rsidRPr="008D2F9F">
        <w:rPr>
          <w:rFonts w:asciiTheme="majorBidi" w:hAnsiTheme="majorBidi" w:cstheme="majorBidi"/>
          <w:sz w:val="24"/>
          <w:szCs w:val="24"/>
          <w:lang w:val="en-US"/>
        </w:rPr>
        <w:t xml:space="preserve">Choosing social partners: How </w:t>
      </w:r>
      <w:r w:rsidR="008E040E" w:rsidRPr="008D2F9F">
        <w:rPr>
          <w:rFonts w:asciiTheme="majorBidi" w:hAnsiTheme="majorBidi" w:cstheme="majorBidi"/>
          <w:sz w:val="24"/>
          <w:szCs w:val="24"/>
          <w:lang w:val="en-US"/>
        </w:rPr>
        <w:t xml:space="preserve">old </w:t>
      </w:r>
      <w:r w:rsidR="005F457F" w:rsidRPr="008D2F9F">
        <w:rPr>
          <w:rFonts w:asciiTheme="majorBidi" w:hAnsiTheme="majorBidi" w:cstheme="majorBidi"/>
          <w:sz w:val="24"/>
          <w:szCs w:val="24"/>
          <w:lang w:val="en-US"/>
        </w:rPr>
        <w:t>age</w:t>
      </w:r>
      <w:r w:rsidRPr="008D2F9F">
        <w:rPr>
          <w:rFonts w:asciiTheme="majorBidi" w:hAnsiTheme="majorBidi" w:cstheme="majorBidi"/>
          <w:sz w:val="24"/>
          <w:szCs w:val="24"/>
          <w:lang w:val="en-US"/>
        </w:rPr>
        <w:t xml:space="preserve"> and anticipated endings make </w:t>
      </w:r>
      <w:r w:rsidR="004E4A18" w:rsidRPr="008D2F9F">
        <w:rPr>
          <w:rFonts w:asciiTheme="majorBidi" w:hAnsiTheme="majorBidi" w:cstheme="majorBidi"/>
          <w:sz w:val="24"/>
          <w:szCs w:val="24"/>
          <w:lang w:val="en-US"/>
        </w:rPr>
        <w:t>people</w:t>
      </w:r>
      <w:r w:rsidRPr="008D2F9F">
        <w:rPr>
          <w:rFonts w:asciiTheme="majorBidi" w:hAnsiTheme="majorBidi" w:cstheme="majorBidi"/>
          <w:sz w:val="24"/>
          <w:szCs w:val="24"/>
          <w:lang w:val="en-US"/>
        </w:rPr>
        <w:t xml:space="preserve"> more selective. </w:t>
      </w:r>
      <w:r w:rsidRPr="008D2F9F">
        <w:rPr>
          <w:rFonts w:asciiTheme="majorBidi" w:hAnsiTheme="majorBidi" w:cstheme="majorBidi"/>
          <w:i/>
          <w:sz w:val="24"/>
          <w:szCs w:val="24"/>
          <w:lang w:val="en-US"/>
        </w:rPr>
        <w:t>Psychology and Aging</w:t>
      </w:r>
      <w:r w:rsidR="00492761" w:rsidRPr="008D2F9F">
        <w:rPr>
          <w:rFonts w:asciiTheme="majorBidi" w:hAnsiTheme="majorBidi" w:cstheme="majorBidi"/>
          <w:sz w:val="24"/>
          <w:szCs w:val="24"/>
          <w:lang w:val="en-US"/>
        </w:rPr>
        <w:t>,</w:t>
      </w:r>
      <w:r w:rsidRPr="008D2F9F">
        <w:rPr>
          <w:rFonts w:asciiTheme="majorBidi" w:hAnsiTheme="majorBidi" w:cstheme="majorBidi"/>
          <w:i/>
          <w:sz w:val="24"/>
          <w:szCs w:val="24"/>
          <w:lang w:val="en-US"/>
        </w:rPr>
        <w:t xml:space="preserve"> 5</w:t>
      </w:r>
      <w:r w:rsidR="00492761" w:rsidRPr="008D2F9F">
        <w:rPr>
          <w:rFonts w:asciiTheme="majorBidi" w:hAnsiTheme="majorBidi" w:cstheme="majorBidi"/>
          <w:sz w:val="24"/>
          <w:szCs w:val="24"/>
          <w:lang w:val="en-US"/>
        </w:rPr>
        <w:t>,</w:t>
      </w:r>
      <w:r w:rsidRPr="008D2F9F">
        <w:rPr>
          <w:rFonts w:asciiTheme="majorBidi" w:hAnsiTheme="majorBidi" w:cstheme="majorBidi"/>
          <w:sz w:val="24"/>
          <w:szCs w:val="24"/>
          <w:lang w:val="en-US"/>
        </w:rPr>
        <w:t xml:space="preserve"> 335-347.</w:t>
      </w:r>
      <w:r w:rsidR="004E4A18" w:rsidRPr="008D2F9F">
        <w:rPr>
          <w:rFonts w:asciiTheme="majorBidi" w:hAnsiTheme="majorBidi" w:cstheme="majorBidi"/>
          <w:sz w:val="24"/>
          <w:szCs w:val="24"/>
          <w:lang w:val="en-US"/>
        </w:rPr>
        <w:t xml:space="preserve"> </w:t>
      </w:r>
      <w:r w:rsidR="00DF07DD" w:rsidRPr="008D2F9F">
        <w:rPr>
          <w:rFonts w:asciiTheme="majorBidi" w:hAnsiTheme="majorBidi" w:cstheme="majorBidi"/>
          <w:sz w:val="24"/>
          <w:szCs w:val="24"/>
          <w:lang w:val="en-US"/>
        </w:rPr>
        <w:t>doi:</w:t>
      </w:r>
      <w:r w:rsidR="004E4A18" w:rsidRPr="008D2F9F">
        <w:rPr>
          <w:rFonts w:asciiTheme="majorBidi" w:hAnsiTheme="majorBidi" w:cstheme="majorBidi"/>
          <w:sz w:val="24"/>
          <w:szCs w:val="24"/>
          <w:lang w:val="en-US"/>
        </w:rPr>
        <w:t>10.1037//0882-7974.5.3.335</w:t>
      </w:r>
    </w:p>
    <w:p w14:paraId="52983F8E" w14:textId="77777777" w:rsidR="008E33A8" w:rsidRPr="008D2F9F" w:rsidRDefault="008E33A8" w:rsidP="004C6604">
      <w:pPr>
        <w:widowControl w:val="0"/>
        <w:spacing w:after="0" w:line="480" w:lineRule="exact"/>
        <w:ind w:hanging="709"/>
        <w:rPr>
          <w:rFonts w:asciiTheme="majorBidi" w:hAnsiTheme="majorBidi" w:cstheme="majorBidi"/>
          <w:sz w:val="24"/>
          <w:szCs w:val="24"/>
        </w:rPr>
      </w:pPr>
      <w:r w:rsidRPr="008D2F9F">
        <w:rPr>
          <w:rFonts w:asciiTheme="majorBidi" w:hAnsiTheme="majorBidi" w:cstheme="majorBidi"/>
          <w:sz w:val="24"/>
          <w:szCs w:val="24"/>
        </w:rPr>
        <w:t>Field, D. (1981). Retrospective reports by healthy intelligent elderly people of personal events of their adult lives. </w:t>
      </w:r>
      <w:r w:rsidRPr="008D2F9F">
        <w:rPr>
          <w:rFonts w:asciiTheme="majorBidi" w:hAnsiTheme="majorBidi" w:cstheme="majorBidi"/>
          <w:i/>
          <w:iCs/>
          <w:sz w:val="24"/>
          <w:szCs w:val="24"/>
        </w:rPr>
        <w:t>International Journal of Behavioral Development</w:t>
      </w:r>
      <w:r w:rsidRPr="008D2F9F">
        <w:rPr>
          <w:rFonts w:asciiTheme="majorBidi" w:hAnsiTheme="majorBidi" w:cstheme="majorBidi"/>
          <w:sz w:val="24"/>
          <w:szCs w:val="24"/>
        </w:rPr>
        <w:t>, </w:t>
      </w:r>
      <w:r w:rsidRPr="008D2F9F">
        <w:rPr>
          <w:rFonts w:asciiTheme="majorBidi" w:hAnsiTheme="majorBidi" w:cstheme="majorBidi"/>
          <w:i/>
          <w:iCs/>
          <w:sz w:val="24"/>
          <w:szCs w:val="24"/>
        </w:rPr>
        <w:t>4</w:t>
      </w:r>
      <w:r w:rsidRPr="008D2F9F">
        <w:rPr>
          <w:rFonts w:asciiTheme="majorBidi" w:hAnsiTheme="majorBidi" w:cstheme="majorBidi"/>
          <w:sz w:val="24"/>
          <w:szCs w:val="24"/>
        </w:rPr>
        <w:t>, 77-97.</w:t>
      </w:r>
      <w:r w:rsidR="004E4A18" w:rsidRPr="008D2F9F">
        <w:rPr>
          <w:rFonts w:asciiTheme="majorBidi" w:hAnsiTheme="majorBidi" w:cstheme="majorBidi"/>
          <w:sz w:val="24"/>
          <w:szCs w:val="24"/>
        </w:rPr>
        <w:t xml:space="preserve"> </w:t>
      </w:r>
      <w:r w:rsidR="00DF07DD" w:rsidRPr="008D2F9F">
        <w:rPr>
          <w:rFonts w:asciiTheme="majorBidi" w:hAnsiTheme="majorBidi" w:cstheme="majorBidi"/>
          <w:sz w:val="24"/>
          <w:szCs w:val="24"/>
        </w:rPr>
        <w:t>doi:</w:t>
      </w:r>
      <w:r w:rsidR="004E4A18" w:rsidRPr="008D2F9F">
        <w:rPr>
          <w:rFonts w:asciiTheme="majorBidi" w:hAnsiTheme="majorBidi" w:cstheme="majorBidi"/>
          <w:sz w:val="24"/>
          <w:szCs w:val="24"/>
        </w:rPr>
        <w:t>10.1177/016502548100400106</w:t>
      </w:r>
    </w:p>
    <w:p w14:paraId="35CB1E20" w14:textId="77777777" w:rsidR="008E040E" w:rsidRPr="008D2F9F" w:rsidRDefault="008E040E" w:rsidP="004C6604">
      <w:pPr>
        <w:widowControl w:val="0"/>
        <w:spacing w:after="0" w:line="480" w:lineRule="exact"/>
        <w:ind w:hanging="709"/>
        <w:rPr>
          <w:rFonts w:asciiTheme="majorBidi" w:hAnsiTheme="majorBidi" w:cstheme="majorBidi"/>
          <w:sz w:val="24"/>
          <w:szCs w:val="24"/>
        </w:rPr>
      </w:pPr>
      <w:r w:rsidRPr="008D2F9F">
        <w:rPr>
          <w:rFonts w:asciiTheme="majorBidi" w:hAnsiTheme="majorBidi" w:cstheme="majorBidi"/>
          <w:sz w:val="24"/>
          <w:szCs w:val="24"/>
        </w:rPr>
        <w:t xml:space="preserve">Fung, H., &amp; Carstensen, L. L. (2004). Motivational changes in response to blocked goals and foreshortened time: Testing alternatives to socioemotional selectivity theory. </w:t>
      </w:r>
      <w:r w:rsidRPr="008D2F9F">
        <w:rPr>
          <w:rFonts w:asciiTheme="majorBidi" w:hAnsiTheme="majorBidi" w:cstheme="majorBidi"/>
          <w:i/>
          <w:sz w:val="24"/>
          <w:szCs w:val="24"/>
        </w:rPr>
        <w:t>Psychology and Aging</w:t>
      </w:r>
      <w:r w:rsidRPr="008D2F9F">
        <w:rPr>
          <w:rFonts w:asciiTheme="majorBidi" w:hAnsiTheme="majorBidi" w:cstheme="majorBidi"/>
          <w:sz w:val="24"/>
          <w:szCs w:val="24"/>
        </w:rPr>
        <w:t xml:space="preserve">, </w:t>
      </w:r>
      <w:r w:rsidRPr="008D2F9F">
        <w:rPr>
          <w:rFonts w:asciiTheme="majorBidi" w:hAnsiTheme="majorBidi" w:cstheme="majorBidi"/>
          <w:i/>
          <w:sz w:val="24"/>
          <w:szCs w:val="24"/>
        </w:rPr>
        <w:t>19</w:t>
      </w:r>
      <w:r w:rsidRPr="008D2F9F">
        <w:rPr>
          <w:rFonts w:asciiTheme="majorBidi" w:hAnsiTheme="majorBidi" w:cstheme="majorBidi"/>
          <w:sz w:val="24"/>
          <w:szCs w:val="24"/>
        </w:rPr>
        <w:t>, 68-78.</w:t>
      </w:r>
      <w:r w:rsidR="004E4A18" w:rsidRPr="008D2F9F">
        <w:rPr>
          <w:rFonts w:asciiTheme="majorBidi" w:hAnsiTheme="majorBidi" w:cstheme="majorBidi"/>
          <w:sz w:val="24"/>
          <w:szCs w:val="24"/>
        </w:rPr>
        <w:t xml:space="preserve"> </w:t>
      </w:r>
      <w:r w:rsidR="00DF07DD" w:rsidRPr="008D2F9F">
        <w:rPr>
          <w:rFonts w:asciiTheme="majorBidi" w:hAnsiTheme="majorBidi" w:cstheme="majorBidi"/>
          <w:sz w:val="24"/>
          <w:szCs w:val="24"/>
        </w:rPr>
        <w:t>doi:</w:t>
      </w:r>
      <w:r w:rsidR="004E4A18" w:rsidRPr="008D2F9F">
        <w:rPr>
          <w:rFonts w:asciiTheme="majorBidi" w:hAnsiTheme="majorBidi" w:cstheme="majorBidi"/>
          <w:sz w:val="24"/>
          <w:szCs w:val="24"/>
        </w:rPr>
        <w:t>10.1037/0882-7974.19.1.68</w:t>
      </w:r>
    </w:p>
    <w:p w14:paraId="4C4F8EE9" w14:textId="267080F1" w:rsidR="00703821" w:rsidRPr="008D2F9F" w:rsidRDefault="00703821" w:rsidP="004C6604">
      <w:pPr>
        <w:widowControl w:val="0"/>
        <w:spacing w:after="0" w:line="480" w:lineRule="exact"/>
        <w:ind w:hanging="709"/>
        <w:rPr>
          <w:rFonts w:asciiTheme="majorBidi" w:hAnsiTheme="majorBidi" w:cstheme="majorBidi"/>
          <w:sz w:val="24"/>
          <w:szCs w:val="24"/>
        </w:rPr>
      </w:pPr>
      <w:r w:rsidRPr="008D2F9F">
        <w:rPr>
          <w:rFonts w:asciiTheme="majorBidi" w:hAnsiTheme="majorBidi" w:cstheme="majorBidi"/>
          <w:sz w:val="24"/>
          <w:szCs w:val="24"/>
        </w:rPr>
        <w:t>Fung, H., &amp; Carstensen, L. L. (2006).</w:t>
      </w:r>
      <w:r w:rsidRPr="008D2F9F">
        <w:t xml:space="preserve"> </w:t>
      </w:r>
      <w:r w:rsidRPr="008D2F9F">
        <w:rPr>
          <w:rFonts w:asciiTheme="majorBidi" w:hAnsiTheme="majorBidi" w:cstheme="majorBidi"/>
          <w:sz w:val="24"/>
          <w:szCs w:val="24"/>
        </w:rPr>
        <w:t xml:space="preserve">Goals change when life’s fragility is primed: Lessons learned from older adults, the September 11 attacks and SARS. </w:t>
      </w:r>
      <w:r w:rsidRPr="008D2F9F">
        <w:rPr>
          <w:rFonts w:asciiTheme="majorBidi" w:hAnsiTheme="majorBidi" w:cstheme="majorBidi"/>
          <w:i/>
          <w:sz w:val="24"/>
          <w:szCs w:val="24"/>
        </w:rPr>
        <w:t>Social Cognition</w:t>
      </w:r>
      <w:r w:rsidRPr="008D2F9F">
        <w:rPr>
          <w:rFonts w:asciiTheme="majorBidi" w:hAnsiTheme="majorBidi" w:cstheme="majorBidi"/>
          <w:sz w:val="24"/>
          <w:szCs w:val="24"/>
        </w:rPr>
        <w:t xml:space="preserve">, </w:t>
      </w:r>
      <w:r w:rsidRPr="008D2F9F">
        <w:rPr>
          <w:rFonts w:asciiTheme="majorBidi" w:hAnsiTheme="majorBidi" w:cstheme="majorBidi"/>
          <w:i/>
          <w:sz w:val="24"/>
          <w:szCs w:val="24"/>
        </w:rPr>
        <w:t>24</w:t>
      </w:r>
      <w:r w:rsidRPr="008D2F9F">
        <w:rPr>
          <w:rFonts w:asciiTheme="majorBidi" w:hAnsiTheme="majorBidi" w:cstheme="majorBidi"/>
          <w:sz w:val="24"/>
          <w:szCs w:val="24"/>
        </w:rPr>
        <w:t>, 248-278.</w:t>
      </w:r>
      <w:r w:rsidRPr="008D2F9F">
        <w:t xml:space="preserve"> </w:t>
      </w:r>
      <w:r w:rsidRPr="008D2F9F">
        <w:rPr>
          <w:rFonts w:asciiTheme="majorBidi" w:hAnsiTheme="majorBidi" w:cstheme="majorBidi"/>
          <w:sz w:val="24"/>
          <w:szCs w:val="24"/>
        </w:rPr>
        <w:t>doi:10.1521/soco.2006.24.3.248</w:t>
      </w:r>
    </w:p>
    <w:p w14:paraId="232A5FF5" w14:textId="77777777" w:rsidR="00492EF0" w:rsidRPr="008D2F9F" w:rsidRDefault="00492EF0" w:rsidP="004C6604">
      <w:pPr>
        <w:widowControl w:val="0"/>
        <w:spacing w:after="0" w:line="480" w:lineRule="exact"/>
        <w:ind w:hanging="709"/>
        <w:rPr>
          <w:rFonts w:asciiTheme="majorBidi" w:hAnsiTheme="majorBidi" w:cstheme="majorBidi"/>
          <w:sz w:val="24"/>
          <w:szCs w:val="24"/>
          <w:lang w:val="de-DE"/>
        </w:rPr>
      </w:pPr>
      <w:r w:rsidRPr="008D2F9F">
        <w:rPr>
          <w:rFonts w:asciiTheme="majorBidi" w:hAnsiTheme="majorBidi" w:cstheme="majorBidi"/>
          <w:sz w:val="24"/>
          <w:szCs w:val="24"/>
        </w:rPr>
        <w:t xml:space="preserve">Fung, H., Carstensen, L. L., &amp; Lutz, A. (1999). The influence of time on social preferences: Implications for life-span development. </w:t>
      </w:r>
      <w:r w:rsidRPr="008D2F9F">
        <w:rPr>
          <w:rFonts w:asciiTheme="majorBidi" w:hAnsiTheme="majorBidi" w:cstheme="majorBidi"/>
          <w:i/>
          <w:sz w:val="24"/>
          <w:szCs w:val="24"/>
          <w:lang w:val="de-DE"/>
        </w:rPr>
        <w:t>Psychology and Aging</w:t>
      </w:r>
      <w:r w:rsidR="00492761" w:rsidRPr="008D2F9F">
        <w:rPr>
          <w:rFonts w:asciiTheme="majorBidi" w:hAnsiTheme="majorBidi" w:cstheme="majorBidi"/>
          <w:sz w:val="24"/>
          <w:szCs w:val="24"/>
          <w:lang w:val="de-DE"/>
        </w:rPr>
        <w:t>,</w:t>
      </w:r>
      <w:r w:rsidRPr="008D2F9F">
        <w:rPr>
          <w:rFonts w:asciiTheme="majorBidi" w:hAnsiTheme="majorBidi" w:cstheme="majorBidi"/>
          <w:i/>
          <w:sz w:val="24"/>
          <w:szCs w:val="24"/>
          <w:lang w:val="de-DE"/>
        </w:rPr>
        <w:t xml:space="preserve"> 14</w:t>
      </w:r>
      <w:r w:rsidR="00492761" w:rsidRPr="008D2F9F">
        <w:rPr>
          <w:rFonts w:asciiTheme="majorBidi" w:hAnsiTheme="majorBidi" w:cstheme="majorBidi"/>
          <w:sz w:val="24"/>
          <w:szCs w:val="24"/>
          <w:lang w:val="de-DE"/>
        </w:rPr>
        <w:t>,</w:t>
      </w:r>
      <w:r w:rsidRPr="008D2F9F">
        <w:rPr>
          <w:rFonts w:asciiTheme="majorBidi" w:hAnsiTheme="majorBidi" w:cstheme="majorBidi"/>
          <w:sz w:val="24"/>
          <w:szCs w:val="24"/>
          <w:lang w:val="de-DE"/>
        </w:rPr>
        <w:t xml:space="preserve"> 595-604. </w:t>
      </w:r>
      <w:r w:rsidR="00DF07DD" w:rsidRPr="008D2F9F">
        <w:rPr>
          <w:rFonts w:asciiTheme="majorBidi" w:hAnsiTheme="majorBidi" w:cstheme="majorBidi"/>
          <w:sz w:val="24"/>
          <w:szCs w:val="24"/>
          <w:lang w:val="de-DE"/>
        </w:rPr>
        <w:t>doi:</w:t>
      </w:r>
      <w:r w:rsidR="004E4A18" w:rsidRPr="008D2F9F">
        <w:rPr>
          <w:rFonts w:asciiTheme="majorBidi" w:hAnsiTheme="majorBidi" w:cstheme="majorBidi"/>
          <w:sz w:val="24"/>
          <w:szCs w:val="24"/>
          <w:lang w:val="de-DE"/>
        </w:rPr>
        <w:t>10.1037//0882-7974.14.4.595</w:t>
      </w:r>
    </w:p>
    <w:p w14:paraId="2BAFEF48" w14:textId="77777777" w:rsidR="00053DBC" w:rsidRPr="008D2F9F" w:rsidRDefault="00C93A24"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lang w:val="de-DE"/>
        </w:rPr>
        <w:t xml:space="preserve">Gerstorf, D., Ram, N., Mayraz, G., Hidajat, M., Lindenberger, U., Wagner, G. G., &amp; Schupp, J. (2010). </w:t>
      </w:r>
      <w:r w:rsidRPr="008D2F9F">
        <w:rPr>
          <w:rFonts w:asciiTheme="majorBidi" w:hAnsiTheme="majorBidi" w:cstheme="majorBidi"/>
          <w:sz w:val="24"/>
          <w:szCs w:val="24"/>
        </w:rPr>
        <w:t xml:space="preserve">Late-life decline in well-being across adulthood in Germany, the United Kingdom, and the United States: Something is seriously wrong at the end of life. </w:t>
      </w:r>
      <w:r w:rsidRPr="008D2F9F">
        <w:rPr>
          <w:rFonts w:asciiTheme="majorBidi" w:hAnsiTheme="majorBidi" w:cstheme="majorBidi"/>
          <w:i/>
          <w:sz w:val="24"/>
          <w:szCs w:val="24"/>
        </w:rPr>
        <w:t>Psychology and Aging, 25,</w:t>
      </w:r>
      <w:r w:rsidRPr="008D2F9F">
        <w:rPr>
          <w:rFonts w:asciiTheme="majorBidi" w:hAnsiTheme="majorBidi" w:cstheme="majorBidi"/>
          <w:sz w:val="24"/>
          <w:szCs w:val="24"/>
        </w:rPr>
        <w:t xml:space="preserve"> 477-485. doi:10.1037/a0017543</w:t>
      </w:r>
    </w:p>
    <w:p w14:paraId="177B5641" w14:textId="77777777" w:rsidR="008E33A8" w:rsidRPr="008D2F9F" w:rsidRDefault="008E33A8"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lang w:val="en-US"/>
        </w:rPr>
        <w:t xml:space="preserve">Hart, C. M., Sedikides, C., Wildschut, T., Arndt, J., Routledge, C., &amp; Vingerhoets, A. J. J. M. (2011). Nostalgic recollections of high and low narcissists. </w:t>
      </w:r>
      <w:r w:rsidRPr="008D2F9F">
        <w:rPr>
          <w:rFonts w:asciiTheme="majorBidi" w:hAnsiTheme="majorBidi" w:cstheme="majorBidi"/>
          <w:i/>
          <w:iCs/>
          <w:sz w:val="24"/>
          <w:szCs w:val="24"/>
          <w:lang w:val="en-US"/>
        </w:rPr>
        <w:t>Journal of Research in Personality</w:t>
      </w:r>
      <w:r w:rsidRPr="008D2F9F">
        <w:rPr>
          <w:rFonts w:asciiTheme="majorBidi" w:hAnsiTheme="majorBidi" w:cstheme="majorBidi"/>
          <w:sz w:val="24"/>
          <w:szCs w:val="24"/>
          <w:lang w:val="en-US"/>
        </w:rPr>
        <w:t>,</w:t>
      </w:r>
      <w:r w:rsidRPr="008D2F9F">
        <w:rPr>
          <w:rFonts w:asciiTheme="majorBidi" w:hAnsiTheme="majorBidi" w:cstheme="majorBidi"/>
          <w:i/>
          <w:iCs/>
          <w:sz w:val="24"/>
          <w:szCs w:val="24"/>
          <w:lang w:val="en-US"/>
        </w:rPr>
        <w:t xml:space="preserve"> 45</w:t>
      </w:r>
      <w:r w:rsidRPr="008D2F9F">
        <w:rPr>
          <w:rFonts w:asciiTheme="majorBidi" w:hAnsiTheme="majorBidi" w:cstheme="majorBidi"/>
          <w:sz w:val="24"/>
          <w:szCs w:val="24"/>
          <w:lang w:val="en-US"/>
        </w:rPr>
        <w:t>, 238-242.</w:t>
      </w:r>
      <w:r w:rsidR="00B4130C" w:rsidRPr="008D2F9F">
        <w:rPr>
          <w:rFonts w:ascii="Times New Roman" w:eastAsia="PMingLiU" w:hAnsi="Times New Roman" w:cs="Times New Roman"/>
          <w:sz w:val="24"/>
          <w:szCs w:val="24"/>
          <w:lang w:val="en-US" w:eastAsia="en-US"/>
        </w:rPr>
        <w:t xml:space="preserve"> </w:t>
      </w:r>
      <w:r w:rsidR="00DF07DD" w:rsidRPr="008D2F9F">
        <w:rPr>
          <w:rFonts w:asciiTheme="majorBidi" w:hAnsiTheme="majorBidi" w:cstheme="majorBidi"/>
          <w:sz w:val="24"/>
          <w:szCs w:val="24"/>
          <w:lang w:val="en-US"/>
        </w:rPr>
        <w:t>doi:</w:t>
      </w:r>
      <w:r w:rsidR="00B4130C" w:rsidRPr="008D2F9F">
        <w:rPr>
          <w:rFonts w:asciiTheme="majorBidi" w:hAnsiTheme="majorBidi" w:cstheme="majorBidi"/>
          <w:sz w:val="24"/>
          <w:szCs w:val="24"/>
        </w:rPr>
        <w:t>10.1016/j.jrp.2011.01.002</w:t>
      </w:r>
    </w:p>
    <w:p w14:paraId="71A8BED2" w14:textId="77777777" w:rsidR="00C558EE" w:rsidRPr="008D2F9F" w:rsidRDefault="00C558EE"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lang w:val="en-US"/>
        </w:rPr>
        <w:t xml:space="preserve">Hayes, A. F., &amp; Matthes, J. (2009). Computational procedure for probing interactions in OLS and logistic regression: SPSS and SAS implementations. </w:t>
      </w:r>
      <w:r w:rsidRPr="008D2F9F">
        <w:rPr>
          <w:rFonts w:asciiTheme="majorBidi" w:hAnsiTheme="majorBidi" w:cstheme="majorBidi"/>
          <w:i/>
          <w:sz w:val="24"/>
          <w:szCs w:val="24"/>
          <w:lang w:val="en-US"/>
        </w:rPr>
        <w:t>Behavior Research Methods</w:t>
      </w:r>
      <w:r w:rsidR="00492761" w:rsidRPr="008D2F9F">
        <w:rPr>
          <w:rFonts w:asciiTheme="majorBidi" w:hAnsiTheme="majorBidi" w:cstheme="majorBidi"/>
          <w:sz w:val="24"/>
          <w:szCs w:val="24"/>
          <w:lang w:val="en-US"/>
        </w:rPr>
        <w:t>,</w:t>
      </w:r>
      <w:r w:rsidRPr="008D2F9F">
        <w:rPr>
          <w:rFonts w:asciiTheme="majorBidi" w:hAnsiTheme="majorBidi" w:cstheme="majorBidi"/>
          <w:i/>
          <w:sz w:val="24"/>
          <w:szCs w:val="24"/>
          <w:lang w:val="en-US"/>
        </w:rPr>
        <w:t xml:space="preserve"> 41</w:t>
      </w:r>
      <w:r w:rsidR="00492761" w:rsidRPr="008D2F9F">
        <w:rPr>
          <w:rFonts w:asciiTheme="majorBidi" w:hAnsiTheme="majorBidi" w:cstheme="majorBidi"/>
          <w:sz w:val="24"/>
          <w:szCs w:val="24"/>
          <w:lang w:val="en-US"/>
        </w:rPr>
        <w:t>,</w:t>
      </w:r>
      <w:r w:rsidRPr="008D2F9F">
        <w:rPr>
          <w:rFonts w:asciiTheme="majorBidi" w:hAnsiTheme="majorBidi" w:cstheme="majorBidi"/>
          <w:i/>
          <w:sz w:val="24"/>
          <w:szCs w:val="24"/>
          <w:lang w:val="en-US"/>
        </w:rPr>
        <w:t xml:space="preserve"> </w:t>
      </w:r>
      <w:r w:rsidRPr="008D2F9F">
        <w:rPr>
          <w:rFonts w:asciiTheme="majorBidi" w:hAnsiTheme="majorBidi" w:cstheme="majorBidi"/>
          <w:sz w:val="24"/>
          <w:szCs w:val="24"/>
          <w:lang w:val="en-US"/>
        </w:rPr>
        <w:t>924–936.</w:t>
      </w:r>
      <w:r w:rsidR="004E4A18" w:rsidRPr="008D2F9F">
        <w:rPr>
          <w:rFonts w:asciiTheme="majorBidi" w:hAnsiTheme="majorBidi" w:cstheme="majorBidi"/>
          <w:sz w:val="24"/>
          <w:szCs w:val="24"/>
          <w:lang w:val="en-US"/>
        </w:rPr>
        <w:t xml:space="preserve"> </w:t>
      </w:r>
      <w:r w:rsidR="00DF07DD" w:rsidRPr="008D2F9F">
        <w:rPr>
          <w:rFonts w:asciiTheme="majorBidi" w:hAnsiTheme="majorBidi" w:cstheme="majorBidi"/>
          <w:sz w:val="24"/>
          <w:szCs w:val="24"/>
          <w:lang w:val="en-US"/>
        </w:rPr>
        <w:t>doi:</w:t>
      </w:r>
      <w:r w:rsidR="004E4A18" w:rsidRPr="008D2F9F">
        <w:rPr>
          <w:rFonts w:asciiTheme="majorBidi" w:hAnsiTheme="majorBidi" w:cstheme="majorBidi"/>
          <w:sz w:val="24"/>
          <w:szCs w:val="24"/>
          <w:lang w:val="en-US"/>
        </w:rPr>
        <w:t>10.3758/BRM.41.3.924</w:t>
      </w:r>
    </w:p>
    <w:p w14:paraId="71AD7BDE" w14:textId="77777777" w:rsidR="00D8683B" w:rsidRPr="008D2F9F" w:rsidRDefault="008E33A8" w:rsidP="004C6604">
      <w:pPr>
        <w:widowControl w:val="0"/>
        <w:spacing w:after="0" w:line="480" w:lineRule="exact"/>
        <w:ind w:hanging="709"/>
        <w:rPr>
          <w:rFonts w:asciiTheme="majorBidi" w:hAnsiTheme="majorBidi" w:cstheme="majorBidi"/>
          <w:sz w:val="24"/>
          <w:szCs w:val="24"/>
        </w:rPr>
      </w:pPr>
      <w:r w:rsidRPr="008D2F9F">
        <w:rPr>
          <w:rFonts w:asciiTheme="majorBidi" w:hAnsiTheme="majorBidi" w:cstheme="majorBidi"/>
          <w:sz w:val="24"/>
          <w:szCs w:val="24"/>
        </w:rPr>
        <w:t xml:space="preserve">Hepper, E. G., Ritchie, T. D., Sedikides, C., &amp; Wildschut, T. (2012). </w:t>
      </w:r>
      <w:r w:rsidRPr="008D2F9F">
        <w:rPr>
          <w:rFonts w:asciiTheme="majorBidi" w:hAnsiTheme="majorBidi" w:cstheme="majorBidi"/>
          <w:sz w:val="24"/>
          <w:szCs w:val="24"/>
          <w:lang w:val="en-US"/>
        </w:rPr>
        <w:t xml:space="preserve">Odyssey’s end: Lay conceptions of nostalgia reflect its original Homeric meaning. </w:t>
      </w:r>
      <w:r w:rsidRPr="008D2F9F">
        <w:rPr>
          <w:rFonts w:asciiTheme="majorBidi" w:hAnsiTheme="majorBidi" w:cstheme="majorBidi"/>
          <w:i/>
          <w:iCs/>
          <w:sz w:val="24"/>
          <w:szCs w:val="24"/>
        </w:rPr>
        <w:t>Emotion</w:t>
      </w:r>
      <w:r w:rsidRPr="008D2F9F">
        <w:rPr>
          <w:rFonts w:asciiTheme="majorBidi" w:hAnsiTheme="majorBidi" w:cstheme="majorBidi"/>
          <w:sz w:val="24"/>
          <w:szCs w:val="24"/>
        </w:rPr>
        <w:t>,</w:t>
      </w:r>
      <w:r w:rsidRPr="008D2F9F">
        <w:rPr>
          <w:rFonts w:asciiTheme="majorBidi" w:hAnsiTheme="majorBidi" w:cstheme="majorBidi"/>
          <w:i/>
          <w:iCs/>
          <w:sz w:val="24"/>
          <w:szCs w:val="24"/>
        </w:rPr>
        <w:t xml:space="preserve"> 12</w:t>
      </w:r>
      <w:r w:rsidRPr="008D2F9F">
        <w:rPr>
          <w:rFonts w:asciiTheme="majorBidi" w:hAnsiTheme="majorBidi" w:cstheme="majorBidi"/>
          <w:sz w:val="24"/>
          <w:szCs w:val="24"/>
        </w:rPr>
        <w:t>, 102-119.</w:t>
      </w:r>
      <w:r w:rsidR="00B4130C" w:rsidRPr="008D2F9F">
        <w:rPr>
          <w:rFonts w:asciiTheme="majorBidi" w:hAnsiTheme="majorBidi" w:cstheme="majorBidi"/>
          <w:sz w:val="24"/>
          <w:szCs w:val="24"/>
        </w:rPr>
        <w:t xml:space="preserve"> </w:t>
      </w:r>
      <w:r w:rsidR="00DF07DD" w:rsidRPr="008D2F9F">
        <w:rPr>
          <w:rFonts w:asciiTheme="majorBidi" w:hAnsiTheme="majorBidi" w:cstheme="majorBidi"/>
          <w:sz w:val="24"/>
          <w:szCs w:val="24"/>
        </w:rPr>
        <w:t>doi:</w:t>
      </w:r>
      <w:r w:rsidR="00B4130C" w:rsidRPr="008D2F9F">
        <w:rPr>
          <w:rFonts w:asciiTheme="majorBidi" w:hAnsiTheme="majorBidi" w:cstheme="majorBidi"/>
          <w:sz w:val="24"/>
          <w:szCs w:val="24"/>
        </w:rPr>
        <w:t>10.1037/a0025167</w:t>
      </w:r>
    </w:p>
    <w:p w14:paraId="2775DDF9" w14:textId="77777777" w:rsidR="00D8683B" w:rsidRPr="008D2F9F" w:rsidRDefault="00D8683B" w:rsidP="004C6604">
      <w:pPr>
        <w:widowControl w:val="0"/>
        <w:spacing w:after="0" w:line="480" w:lineRule="exact"/>
        <w:ind w:hanging="709"/>
        <w:rPr>
          <w:rFonts w:asciiTheme="majorBidi" w:hAnsiTheme="majorBidi" w:cstheme="majorBidi"/>
          <w:sz w:val="24"/>
          <w:szCs w:val="24"/>
        </w:rPr>
      </w:pPr>
      <w:r w:rsidRPr="008D2F9F">
        <w:rPr>
          <w:rFonts w:asciiTheme="majorBidi" w:hAnsiTheme="majorBidi" w:cstheme="majorBidi"/>
          <w:bCs/>
          <w:color w:val="000000" w:themeColor="text1"/>
          <w:sz w:val="24"/>
          <w:szCs w:val="24"/>
        </w:rPr>
        <w:t xml:space="preserve">Hepper, E. G., Wildschut, T., Sedikides, C., Ritchie, T. D., Yung, Y.-F., Hansen, N., …. &amp; Zhou, X. (2014). Pancultural nostalgia: Prototypical conceptions across cultures. </w:t>
      </w:r>
      <w:r w:rsidR="00FB44A5" w:rsidRPr="008D2F9F">
        <w:rPr>
          <w:rFonts w:asciiTheme="majorBidi" w:hAnsiTheme="majorBidi" w:cstheme="majorBidi"/>
          <w:bCs/>
          <w:i/>
          <w:iCs/>
          <w:color w:val="000000" w:themeColor="text1"/>
          <w:sz w:val="24"/>
          <w:szCs w:val="24"/>
        </w:rPr>
        <w:t>Emotion</w:t>
      </w:r>
      <w:r w:rsidR="00FB44A5" w:rsidRPr="008D2F9F">
        <w:rPr>
          <w:rFonts w:asciiTheme="majorBidi" w:hAnsiTheme="majorBidi" w:cstheme="majorBidi"/>
          <w:bCs/>
          <w:iCs/>
          <w:color w:val="000000" w:themeColor="text1"/>
          <w:sz w:val="24"/>
          <w:szCs w:val="24"/>
        </w:rPr>
        <w:t xml:space="preserve">, </w:t>
      </w:r>
      <w:r w:rsidR="00FB44A5" w:rsidRPr="008D2F9F">
        <w:rPr>
          <w:rFonts w:asciiTheme="majorBidi" w:hAnsiTheme="majorBidi" w:cstheme="majorBidi"/>
          <w:bCs/>
          <w:i/>
          <w:iCs/>
          <w:color w:val="000000" w:themeColor="text1"/>
          <w:sz w:val="24"/>
          <w:szCs w:val="24"/>
        </w:rPr>
        <w:t>14</w:t>
      </w:r>
      <w:r w:rsidR="00FB44A5" w:rsidRPr="008D2F9F">
        <w:rPr>
          <w:rFonts w:asciiTheme="majorBidi" w:hAnsiTheme="majorBidi" w:cstheme="majorBidi"/>
          <w:bCs/>
          <w:iCs/>
          <w:color w:val="000000" w:themeColor="text1"/>
          <w:sz w:val="24"/>
          <w:szCs w:val="24"/>
        </w:rPr>
        <w:t>, 733-747. doi:10.1037/a0036790</w:t>
      </w:r>
    </w:p>
    <w:p w14:paraId="6FD169B4" w14:textId="77777777" w:rsidR="00E232FF" w:rsidRPr="008D2F9F" w:rsidRDefault="00C85A29" w:rsidP="004C6604">
      <w:pPr>
        <w:widowControl w:val="0"/>
        <w:spacing w:after="0" w:line="480" w:lineRule="exact"/>
        <w:ind w:hanging="709"/>
        <w:rPr>
          <w:rFonts w:asciiTheme="majorBidi" w:hAnsiTheme="majorBidi" w:cstheme="majorBidi"/>
          <w:sz w:val="24"/>
          <w:szCs w:val="24"/>
        </w:rPr>
      </w:pPr>
      <w:r w:rsidRPr="008D2F9F">
        <w:rPr>
          <w:rFonts w:asciiTheme="majorBidi" w:hAnsiTheme="majorBidi" w:cstheme="majorBidi"/>
          <w:sz w:val="24"/>
          <w:szCs w:val="24"/>
        </w:rPr>
        <w:t>Hershfield, H. E</w:t>
      </w:r>
      <w:r w:rsidR="00E232FF" w:rsidRPr="008D2F9F">
        <w:rPr>
          <w:rFonts w:asciiTheme="majorBidi" w:hAnsiTheme="majorBidi" w:cstheme="majorBidi"/>
          <w:sz w:val="24"/>
          <w:szCs w:val="24"/>
        </w:rPr>
        <w:t xml:space="preserve">., Scheibe, S., Sims, T. L., &amp; Carstensen, L. L. (2013). When bad can be good: Mixed emotions benefit physical health across adulthood. </w:t>
      </w:r>
      <w:r w:rsidR="00E232FF" w:rsidRPr="008D2F9F">
        <w:rPr>
          <w:rFonts w:asciiTheme="majorBidi" w:hAnsiTheme="majorBidi" w:cstheme="majorBidi"/>
          <w:i/>
          <w:iCs/>
          <w:sz w:val="24"/>
          <w:szCs w:val="24"/>
        </w:rPr>
        <w:t xml:space="preserve">Social Psychological and Personality Science, 4, </w:t>
      </w:r>
      <w:r w:rsidR="00E232FF" w:rsidRPr="008D2F9F">
        <w:rPr>
          <w:rFonts w:asciiTheme="majorBidi" w:hAnsiTheme="majorBidi" w:cstheme="majorBidi"/>
          <w:sz w:val="24"/>
          <w:szCs w:val="24"/>
        </w:rPr>
        <w:t>54-61.</w:t>
      </w:r>
      <w:r w:rsidR="004E4A18" w:rsidRPr="008D2F9F">
        <w:rPr>
          <w:rFonts w:asciiTheme="majorBidi" w:hAnsiTheme="majorBidi" w:cstheme="majorBidi"/>
          <w:sz w:val="24"/>
          <w:szCs w:val="24"/>
        </w:rPr>
        <w:t xml:space="preserve"> </w:t>
      </w:r>
      <w:r w:rsidR="00DF07DD" w:rsidRPr="008D2F9F">
        <w:rPr>
          <w:rFonts w:asciiTheme="majorBidi" w:hAnsiTheme="majorBidi" w:cstheme="majorBidi"/>
          <w:sz w:val="24"/>
          <w:szCs w:val="24"/>
        </w:rPr>
        <w:t>doi:</w:t>
      </w:r>
      <w:r w:rsidR="004E4A18" w:rsidRPr="008D2F9F">
        <w:rPr>
          <w:rFonts w:asciiTheme="majorBidi" w:hAnsiTheme="majorBidi" w:cstheme="majorBidi"/>
          <w:sz w:val="24"/>
          <w:szCs w:val="24"/>
        </w:rPr>
        <w:t>10.1177/1948550612444616</w:t>
      </w:r>
    </w:p>
    <w:p w14:paraId="4FD10CD6" w14:textId="77777777" w:rsidR="008E33A8" w:rsidRPr="008D2F9F" w:rsidRDefault="008E33A8"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lang w:val="en-US"/>
        </w:rPr>
        <w:t xml:space="preserve">Holak, S. L., &amp; Havlena, W. J. (1998). Feelings, fantasies, and memories: An examination of the emotional components of nostalgia. </w:t>
      </w:r>
      <w:r w:rsidRPr="008D2F9F">
        <w:rPr>
          <w:rFonts w:asciiTheme="majorBidi" w:hAnsiTheme="majorBidi" w:cstheme="majorBidi"/>
          <w:i/>
          <w:iCs/>
          <w:sz w:val="24"/>
          <w:szCs w:val="24"/>
          <w:lang w:val="en-US"/>
        </w:rPr>
        <w:t>Journal of Business Research</w:t>
      </w:r>
      <w:r w:rsidRPr="008D2F9F">
        <w:rPr>
          <w:rFonts w:asciiTheme="majorBidi" w:hAnsiTheme="majorBidi" w:cstheme="majorBidi"/>
          <w:sz w:val="24"/>
          <w:szCs w:val="24"/>
          <w:lang w:val="en-US"/>
        </w:rPr>
        <w:t>,</w:t>
      </w:r>
      <w:r w:rsidRPr="008D2F9F">
        <w:rPr>
          <w:rFonts w:asciiTheme="majorBidi" w:hAnsiTheme="majorBidi" w:cstheme="majorBidi"/>
          <w:i/>
          <w:iCs/>
          <w:sz w:val="24"/>
          <w:szCs w:val="24"/>
          <w:lang w:val="en-US"/>
        </w:rPr>
        <w:t xml:space="preserve"> 42</w:t>
      </w:r>
      <w:r w:rsidRPr="008D2F9F">
        <w:rPr>
          <w:rFonts w:asciiTheme="majorBidi" w:hAnsiTheme="majorBidi" w:cstheme="majorBidi"/>
          <w:sz w:val="24"/>
          <w:szCs w:val="24"/>
          <w:lang w:val="en-US"/>
        </w:rPr>
        <w:t>,</w:t>
      </w:r>
      <w:r w:rsidRPr="008D2F9F">
        <w:rPr>
          <w:rFonts w:asciiTheme="majorBidi" w:hAnsiTheme="majorBidi" w:cstheme="majorBidi"/>
          <w:i/>
          <w:iCs/>
          <w:sz w:val="24"/>
          <w:szCs w:val="24"/>
          <w:lang w:val="en-US"/>
        </w:rPr>
        <w:t xml:space="preserve"> </w:t>
      </w:r>
      <w:r w:rsidRPr="008D2F9F">
        <w:rPr>
          <w:rFonts w:asciiTheme="majorBidi" w:hAnsiTheme="majorBidi" w:cstheme="majorBidi"/>
          <w:sz w:val="24"/>
          <w:szCs w:val="24"/>
          <w:lang w:val="en-US"/>
        </w:rPr>
        <w:t xml:space="preserve">217–226. </w:t>
      </w:r>
      <w:r w:rsidR="00BE7F02" w:rsidRPr="008D2F9F">
        <w:rPr>
          <w:rFonts w:asciiTheme="majorBidi" w:hAnsiTheme="majorBidi" w:cstheme="majorBidi"/>
          <w:sz w:val="24"/>
          <w:szCs w:val="24"/>
          <w:lang w:val="en-US"/>
        </w:rPr>
        <w:t>doi:10.1016/S0148-2963(97)00119-7</w:t>
      </w:r>
    </w:p>
    <w:p w14:paraId="21E63DB1" w14:textId="77777777" w:rsidR="008E33A8" w:rsidRPr="008D2F9F" w:rsidRDefault="008E33A8"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lang w:val="en-US"/>
        </w:rPr>
        <w:t xml:space="preserve">Holbrook, M. B. (1993). Nostalgia and consumption preferences: Some emerging patterns of consumer tastes. </w:t>
      </w:r>
      <w:r w:rsidRPr="008D2F9F">
        <w:rPr>
          <w:rFonts w:asciiTheme="majorBidi" w:hAnsiTheme="majorBidi" w:cstheme="majorBidi"/>
          <w:i/>
          <w:sz w:val="24"/>
          <w:szCs w:val="24"/>
          <w:lang w:val="en-US"/>
        </w:rPr>
        <w:t>Journal of Consumer Research</w:t>
      </w:r>
      <w:r w:rsidRPr="008D2F9F">
        <w:rPr>
          <w:rFonts w:asciiTheme="majorBidi" w:hAnsiTheme="majorBidi" w:cstheme="majorBidi"/>
          <w:sz w:val="24"/>
          <w:szCs w:val="24"/>
          <w:lang w:val="en-US"/>
        </w:rPr>
        <w:t xml:space="preserve">, </w:t>
      </w:r>
      <w:r w:rsidRPr="008D2F9F">
        <w:rPr>
          <w:rFonts w:asciiTheme="majorBidi" w:hAnsiTheme="majorBidi" w:cstheme="majorBidi"/>
          <w:i/>
          <w:sz w:val="24"/>
          <w:szCs w:val="24"/>
          <w:lang w:val="en-US"/>
        </w:rPr>
        <w:t>20</w:t>
      </w:r>
      <w:r w:rsidRPr="008D2F9F">
        <w:rPr>
          <w:rFonts w:asciiTheme="majorBidi" w:hAnsiTheme="majorBidi" w:cstheme="majorBidi"/>
          <w:sz w:val="24"/>
          <w:szCs w:val="24"/>
          <w:lang w:val="en-US"/>
        </w:rPr>
        <w:t>, 245–256.</w:t>
      </w:r>
      <w:r w:rsidR="004E4A18" w:rsidRPr="008D2F9F">
        <w:rPr>
          <w:rFonts w:asciiTheme="majorBidi" w:hAnsiTheme="majorBidi" w:cstheme="majorBidi"/>
          <w:sz w:val="24"/>
          <w:szCs w:val="24"/>
          <w:lang w:val="en-US"/>
        </w:rPr>
        <w:t xml:space="preserve"> </w:t>
      </w:r>
      <w:r w:rsidR="00DF07DD" w:rsidRPr="008D2F9F">
        <w:rPr>
          <w:rFonts w:asciiTheme="majorBidi" w:hAnsiTheme="majorBidi" w:cstheme="majorBidi"/>
          <w:sz w:val="24"/>
          <w:szCs w:val="24"/>
          <w:lang w:val="en-US"/>
        </w:rPr>
        <w:t>doi:</w:t>
      </w:r>
      <w:r w:rsidR="004E4A18" w:rsidRPr="008D2F9F">
        <w:rPr>
          <w:rFonts w:asciiTheme="majorBidi" w:hAnsiTheme="majorBidi" w:cstheme="majorBidi"/>
          <w:sz w:val="24"/>
          <w:szCs w:val="24"/>
          <w:lang w:val="en-US"/>
        </w:rPr>
        <w:t>10.1086/209346</w:t>
      </w:r>
    </w:p>
    <w:p w14:paraId="18D981E0" w14:textId="77777777" w:rsidR="008E33A8" w:rsidRPr="008D2F9F" w:rsidRDefault="008E33A8"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rPr>
        <w:t xml:space="preserve">Hyland, D. T., &amp; Ackerman, A. M. (1988). Reminiscence and autobiographical memory in the study of the personal past. </w:t>
      </w:r>
      <w:r w:rsidRPr="008D2F9F">
        <w:rPr>
          <w:rFonts w:asciiTheme="majorBidi" w:hAnsiTheme="majorBidi" w:cstheme="majorBidi"/>
          <w:i/>
          <w:iCs/>
          <w:sz w:val="24"/>
          <w:szCs w:val="24"/>
        </w:rPr>
        <w:t>Journal of Gerontology</w:t>
      </w:r>
      <w:r w:rsidRPr="008D2F9F">
        <w:rPr>
          <w:rFonts w:asciiTheme="majorBidi" w:hAnsiTheme="majorBidi" w:cstheme="majorBidi"/>
          <w:sz w:val="24"/>
          <w:szCs w:val="24"/>
        </w:rPr>
        <w:t>,</w:t>
      </w:r>
      <w:r w:rsidRPr="008D2F9F">
        <w:rPr>
          <w:rFonts w:asciiTheme="majorBidi" w:hAnsiTheme="majorBidi" w:cstheme="majorBidi"/>
          <w:i/>
          <w:iCs/>
          <w:sz w:val="24"/>
          <w:szCs w:val="24"/>
        </w:rPr>
        <w:t xml:space="preserve"> 43</w:t>
      </w:r>
      <w:r w:rsidRPr="008D2F9F">
        <w:rPr>
          <w:rFonts w:asciiTheme="majorBidi" w:hAnsiTheme="majorBidi" w:cstheme="majorBidi"/>
          <w:sz w:val="24"/>
          <w:szCs w:val="24"/>
        </w:rPr>
        <w:t>,</w:t>
      </w:r>
      <w:r w:rsidRPr="008D2F9F">
        <w:rPr>
          <w:rFonts w:asciiTheme="majorBidi" w:hAnsiTheme="majorBidi" w:cstheme="majorBidi"/>
          <w:i/>
          <w:iCs/>
          <w:sz w:val="24"/>
          <w:szCs w:val="24"/>
        </w:rPr>
        <w:t xml:space="preserve"> </w:t>
      </w:r>
      <w:r w:rsidRPr="008D2F9F">
        <w:rPr>
          <w:rFonts w:asciiTheme="majorBidi" w:hAnsiTheme="majorBidi" w:cstheme="majorBidi"/>
          <w:sz w:val="24"/>
          <w:szCs w:val="24"/>
        </w:rPr>
        <w:t>35-39.</w:t>
      </w:r>
      <w:r w:rsidR="008D4A6D" w:rsidRPr="008D2F9F">
        <w:rPr>
          <w:rFonts w:asciiTheme="majorBidi" w:hAnsiTheme="majorBidi" w:cstheme="majorBidi"/>
          <w:sz w:val="24"/>
          <w:szCs w:val="24"/>
        </w:rPr>
        <w:t xml:space="preserve"> </w:t>
      </w:r>
      <w:r w:rsidR="00DF07DD" w:rsidRPr="008D2F9F">
        <w:rPr>
          <w:rFonts w:asciiTheme="majorBidi" w:hAnsiTheme="majorBidi" w:cstheme="majorBidi"/>
          <w:sz w:val="24"/>
          <w:szCs w:val="24"/>
        </w:rPr>
        <w:t>doi:</w:t>
      </w:r>
      <w:r w:rsidR="008D4A6D" w:rsidRPr="008D2F9F">
        <w:rPr>
          <w:rFonts w:asciiTheme="majorBidi" w:hAnsiTheme="majorBidi" w:cstheme="majorBidi"/>
          <w:sz w:val="24"/>
          <w:szCs w:val="24"/>
        </w:rPr>
        <w:t>10.1093/geronj/43.2.P35</w:t>
      </w:r>
    </w:p>
    <w:p w14:paraId="7777209F" w14:textId="5CF27BBC" w:rsidR="008E6C45" w:rsidRDefault="008E6C45" w:rsidP="004C6604">
      <w:pPr>
        <w:widowControl w:val="0"/>
        <w:spacing w:after="0" w:line="480" w:lineRule="exact"/>
        <w:ind w:hanging="709"/>
        <w:rPr>
          <w:rFonts w:asciiTheme="majorBidi" w:hAnsiTheme="majorBidi" w:cstheme="majorBidi"/>
          <w:sz w:val="24"/>
          <w:szCs w:val="24"/>
          <w:lang w:val="en-US"/>
        </w:rPr>
      </w:pPr>
      <w:r w:rsidRPr="008E6C45">
        <w:rPr>
          <w:rFonts w:asciiTheme="majorBidi" w:hAnsiTheme="majorBidi" w:cstheme="majorBidi"/>
          <w:sz w:val="24"/>
          <w:szCs w:val="24"/>
        </w:rPr>
        <w:t>Ismail, S.</w:t>
      </w:r>
      <w:r>
        <w:rPr>
          <w:rFonts w:asciiTheme="majorBidi" w:hAnsiTheme="majorBidi" w:cstheme="majorBidi"/>
          <w:sz w:val="24"/>
          <w:szCs w:val="24"/>
        </w:rPr>
        <w:t xml:space="preserve"> U.</w:t>
      </w:r>
      <w:r w:rsidRPr="008E6C45">
        <w:rPr>
          <w:rFonts w:asciiTheme="majorBidi" w:hAnsiTheme="majorBidi" w:cstheme="majorBidi"/>
          <w:sz w:val="24"/>
          <w:szCs w:val="24"/>
        </w:rPr>
        <w:t>, Cheston, R., Christopher, G., &amp; Meyrick, J. (2018). Nostalgia as a psychological resource for people with dementia: A systematic review and meta-analysis of evidence of effectiveness from experimental studies. </w:t>
      </w:r>
      <w:r w:rsidRPr="008E6C45">
        <w:rPr>
          <w:rFonts w:asciiTheme="majorBidi" w:hAnsiTheme="majorBidi" w:cstheme="majorBidi"/>
          <w:i/>
          <w:iCs/>
          <w:sz w:val="24"/>
          <w:szCs w:val="24"/>
        </w:rPr>
        <w:t>Dementia</w:t>
      </w:r>
      <w:r>
        <w:rPr>
          <w:rFonts w:asciiTheme="majorBidi" w:hAnsiTheme="majorBidi" w:cstheme="majorBidi"/>
          <w:sz w:val="24"/>
          <w:szCs w:val="24"/>
        </w:rPr>
        <w:t>.</w:t>
      </w:r>
      <w:r w:rsidRPr="008E6C45">
        <w:rPr>
          <w:rFonts w:asciiTheme="majorBidi" w:hAnsiTheme="majorBidi" w:cstheme="majorBidi"/>
          <w:sz w:val="24"/>
          <w:szCs w:val="24"/>
        </w:rPr>
        <w:t xml:space="preserve"> </w:t>
      </w:r>
      <w:r w:rsidR="00AF4DFD">
        <w:rPr>
          <w:rFonts w:asciiTheme="majorBidi" w:hAnsiTheme="majorBidi" w:cstheme="majorBidi"/>
          <w:sz w:val="24"/>
          <w:szCs w:val="24"/>
        </w:rPr>
        <w:t xml:space="preserve">Advance online publication. </w:t>
      </w:r>
      <w:r>
        <w:rPr>
          <w:rFonts w:asciiTheme="majorBidi" w:hAnsiTheme="majorBidi" w:cstheme="majorBidi"/>
          <w:sz w:val="24"/>
          <w:szCs w:val="24"/>
        </w:rPr>
        <w:t>doi:10.1177/</w:t>
      </w:r>
      <w:r w:rsidRPr="008E6C45">
        <w:rPr>
          <w:rFonts w:asciiTheme="majorBidi" w:hAnsiTheme="majorBidi" w:cstheme="majorBidi"/>
          <w:sz w:val="24"/>
          <w:szCs w:val="24"/>
        </w:rPr>
        <w:t>1471301218774909.</w:t>
      </w:r>
    </w:p>
    <w:p w14:paraId="6B58284B" w14:textId="2A9F0D0A" w:rsidR="00C558EE" w:rsidRDefault="00C558EE"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lang w:val="en-US"/>
        </w:rPr>
        <w:t xml:space="preserve">Johnson, P. O., &amp; Neyman, J. (1936). Tests of certain linear hypotheses and their application to some educational problems. </w:t>
      </w:r>
      <w:r w:rsidRPr="008D2F9F">
        <w:rPr>
          <w:rFonts w:asciiTheme="majorBidi" w:hAnsiTheme="majorBidi" w:cstheme="majorBidi"/>
          <w:i/>
          <w:sz w:val="24"/>
          <w:szCs w:val="24"/>
          <w:lang w:val="en-US"/>
        </w:rPr>
        <w:t>Statistical Research Memoirs</w:t>
      </w:r>
      <w:r w:rsidR="00492761" w:rsidRPr="008D2F9F">
        <w:rPr>
          <w:rFonts w:asciiTheme="majorBidi" w:hAnsiTheme="majorBidi" w:cstheme="majorBidi"/>
          <w:sz w:val="24"/>
          <w:szCs w:val="24"/>
          <w:lang w:val="en-US"/>
        </w:rPr>
        <w:t>,</w:t>
      </w:r>
      <w:r w:rsidRPr="008D2F9F">
        <w:rPr>
          <w:rFonts w:asciiTheme="majorBidi" w:hAnsiTheme="majorBidi" w:cstheme="majorBidi"/>
          <w:i/>
          <w:sz w:val="24"/>
          <w:szCs w:val="24"/>
          <w:lang w:val="en-US"/>
        </w:rPr>
        <w:t xml:space="preserve"> 1</w:t>
      </w:r>
      <w:r w:rsidR="00492761" w:rsidRPr="008D2F9F">
        <w:rPr>
          <w:rFonts w:asciiTheme="majorBidi" w:hAnsiTheme="majorBidi" w:cstheme="majorBidi"/>
          <w:sz w:val="24"/>
          <w:szCs w:val="24"/>
          <w:lang w:val="en-US"/>
        </w:rPr>
        <w:t>,</w:t>
      </w:r>
      <w:r w:rsidRPr="008D2F9F">
        <w:rPr>
          <w:rFonts w:asciiTheme="majorBidi" w:hAnsiTheme="majorBidi" w:cstheme="majorBidi"/>
          <w:sz w:val="24"/>
          <w:szCs w:val="24"/>
          <w:lang w:val="en-US"/>
        </w:rPr>
        <w:t xml:space="preserve"> 57–93.</w:t>
      </w:r>
    </w:p>
    <w:p w14:paraId="3004FF28" w14:textId="5449AB4E" w:rsidR="00DC2F8A" w:rsidRPr="00DC2F8A" w:rsidRDefault="00DC2F8A" w:rsidP="00DC2F8A">
      <w:pPr>
        <w:widowControl w:val="0"/>
        <w:spacing w:after="0" w:line="480" w:lineRule="exact"/>
        <w:ind w:hanging="709"/>
        <w:rPr>
          <w:rFonts w:asciiTheme="majorBidi" w:hAnsiTheme="majorBidi" w:cstheme="majorBidi"/>
          <w:bCs/>
          <w:sz w:val="24"/>
          <w:szCs w:val="24"/>
          <w:lang w:val="en-US"/>
        </w:rPr>
      </w:pPr>
      <w:r w:rsidRPr="00DC2F8A">
        <w:rPr>
          <w:rFonts w:asciiTheme="majorBidi" w:hAnsiTheme="majorBidi" w:cstheme="majorBidi"/>
          <w:bCs/>
          <w:sz w:val="24"/>
          <w:szCs w:val="24"/>
          <w:lang w:val="en-US"/>
        </w:rPr>
        <w:t xml:space="preserve">Juhl, J., Routledge, C., Arndt, J., </w:t>
      </w:r>
      <w:r w:rsidRPr="00DC2F8A">
        <w:rPr>
          <w:rFonts w:asciiTheme="majorBidi" w:hAnsiTheme="majorBidi" w:cstheme="majorBidi"/>
          <w:sz w:val="24"/>
          <w:szCs w:val="24"/>
          <w:lang w:val="en-US"/>
        </w:rPr>
        <w:t xml:space="preserve">Sedikides, C., &amp; Wildschut, T. </w:t>
      </w:r>
      <w:r w:rsidRPr="00DC2F8A">
        <w:rPr>
          <w:rFonts w:asciiTheme="majorBidi" w:hAnsiTheme="majorBidi" w:cstheme="majorBidi"/>
          <w:bCs/>
          <w:sz w:val="24"/>
          <w:szCs w:val="24"/>
          <w:lang w:val="en-US"/>
        </w:rPr>
        <w:t>(2010). Fighting the future with the past: Nostalgia buffers existential threat.</w:t>
      </w:r>
      <w:r w:rsidRPr="00DC2F8A">
        <w:rPr>
          <w:rFonts w:asciiTheme="majorBidi" w:hAnsiTheme="majorBidi" w:cstheme="majorBidi"/>
          <w:bCs/>
          <w:i/>
          <w:sz w:val="24"/>
          <w:szCs w:val="24"/>
          <w:lang w:val="en-US"/>
        </w:rPr>
        <w:t xml:space="preserve"> Journal of Research in Personality, 44, </w:t>
      </w:r>
      <w:r w:rsidRPr="00DC2F8A">
        <w:rPr>
          <w:rFonts w:asciiTheme="majorBidi" w:hAnsiTheme="majorBidi" w:cstheme="majorBidi"/>
          <w:bCs/>
          <w:sz w:val="24"/>
          <w:szCs w:val="24"/>
          <w:lang w:val="en-US"/>
        </w:rPr>
        <w:t>309-314</w:t>
      </w:r>
      <w:r w:rsidRPr="00DC2F8A">
        <w:rPr>
          <w:rFonts w:asciiTheme="majorBidi" w:hAnsiTheme="majorBidi" w:cstheme="majorBidi"/>
          <w:bCs/>
          <w:i/>
          <w:sz w:val="24"/>
          <w:szCs w:val="24"/>
          <w:lang w:val="en-US"/>
        </w:rPr>
        <w:t>.</w:t>
      </w:r>
      <w:r>
        <w:rPr>
          <w:rFonts w:asciiTheme="majorBidi" w:hAnsiTheme="majorBidi" w:cstheme="majorBidi"/>
          <w:bCs/>
          <w:i/>
          <w:sz w:val="24"/>
          <w:szCs w:val="24"/>
          <w:lang w:val="en-US"/>
        </w:rPr>
        <w:t xml:space="preserve"> </w:t>
      </w:r>
      <w:r w:rsidRPr="00DC2F8A">
        <w:rPr>
          <w:rFonts w:asciiTheme="majorBidi" w:hAnsiTheme="majorBidi" w:cstheme="majorBidi"/>
          <w:bCs/>
          <w:sz w:val="24"/>
          <w:szCs w:val="24"/>
          <w:lang w:val="en-US"/>
        </w:rPr>
        <w:t>10.1016/j.jrp.2010.02.006</w:t>
      </w:r>
    </w:p>
    <w:p w14:paraId="4B281065" w14:textId="4567F956" w:rsidR="00C73FDA" w:rsidRDefault="00C73FDA" w:rsidP="004C6604">
      <w:pPr>
        <w:widowControl w:val="0"/>
        <w:spacing w:after="0" w:line="480" w:lineRule="exact"/>
        <w:ind w:hanging="709"/>
        <w:rPr>
          <w:rFonts w:ascii="Times New Roman" w:hAnsi="Times New Roman" w:cs="Times New Roman"/>
          <w:color w:val="000000"/>
          <w:sz w:val="24"/>
          <w:szCs w:val="24"/>
        </w:rPr>
      </w:pPr>
      <w:r w:rsidRPr="00C73FDA">
        <w:rPr>
          <w:rFonts w:ascii="Times New Roman" w:hAnsi="Times New Roman" w:cs="Times New Roman"/>
          <w:color w:val="000000"/>
          <w:sz w:val="24"/>
          <w:szCs w:val="24"/>
        </w:rPr>
        <w:t xml:space="preserve">Kersten, M., Cox, C. R., &amp; Van Enkevort, E. A. (2016). An exercise in nostalgia: Nostalgia promotes health optimism and physical activity. </w:t>
      </w:r>
      <w:r w:rsidRPr="00C73FDA">
        <w:rPr>
          <w:rFonts w:ascii="Times New Roman" w:hAnsi="Times New Roman" w:cs="Times New Roman"/>
          <w:i/>
          <w:iCs/>
          <w:color w:val="000000"/>
          <w:sz w:val="24"/>
          <w:szCs w:val="24"/>
        </w:rPr>
        <w:t xml:space="preserve">Psychology &amp; </w:t>
      </w:r>
      <w:r>
        <w:rPr>
          <w:rFonts w:ascii="Times New Roman" w:hAnsi="Times New Roman" w:cs="Times New Roman"/>
          <w:i/>
          <w:iCs/>
          <w:color w:val="000000"/>
          <w:sz w:val="24"/>
          <w:szCs w:val="24"/>
        </w:rPr>
        <w:t>H</w:t>
      </w:r>
      <w:r w:rsidRPr="00C73FDA">
        <w:rPr>
          <w:rFonts w:ascii="Times New Roman" w:hAnsi="Times New Roman" w:cs="Times New Roman"/>
          <w:i/>
          <w:iCs/>
          <w:color w:val="000000"/>
          <w:sz w:val="24"/>
          <w:szCs w:val="24"/>
        </w:rPr>
        <w:t>ealth</w:t>
      </w:r>
      <w:r w:rsidRPr="00C73FDA">
        <w:rPr>
          <w:rFonts w:ascii="Times New Roman" w:hAnsi="Times New Roman" w:cs="Times New Roman"/>
          <w:color w:val="000000"/>
          <w:sz w:val="24"/>
          <w:szCs w:val="24"/>
        </w:rPr>
        <w:t xml:space="preserve">, </w:t>
      </w:r>
      <w:r w:rsidRPr="00C73FDA">
        <w:rPr>
          <w:rFonts w:ascii="Times New Roman" w:hAnsi="Times New Roman" w:cs="Times New Roman"/>
          <w:i/>
          <w:iCs/>
          <w:color w:val="000000"/>
          <w:sz w:val="24"/>
          <w:szCs w:val="24"/>
        </w:rPr>
        <w:t>31</w:t>
      </w:r>
      <w:r w:rsidRPr="00C73FDA">
        <w:rPr>
          <w:rFonts w:ascii="Times New Roman" w:hAnsi="Times New Roman" w:cs="Times New Roman"/>
          <w:color w:val="000000"/>
          <w:sz w:val="24"/>
          <w:szCs w:val="24"/>
        </w:rPr>
        <w:t>, 1166-1181.</w:t>
      </w:r>
      <w:r>
        <w:rPr>
          <w:rFonts w:ascii="Times New Roman" w:hAnsi="Times New Roman" w:cs="Times New Roman"/>
          <w:color w:val="000000"/>
          <w:sz w:val="24"/>
          <w:szCs w:val="24"/>
        </w:rPr>
        <w:t xml:space="preserve"> </w:t>
      </w:r>
      <w:r w:rsidRPr="00C73FDA">
        <w:rPr>
          <w:rFonts w:ascii="Times New Roman" w:hAnsi="Times New Roman" w:cs="Times New Roman"/>
          <w:color w:val="000000"/>
          <w:sz w:val="24"/>
          <w:szCs w:val="24"/>
        </w:rPr>
        <w:t>10.1080/08870446.2016.1185524</w:t>
      </w:r>
    </w:p>
    <w:p w14:paraId="3E52A5A3" w14:textId="5D4214E2" w:rsidR="00091D6C" w:rsidRPr="008D2F9F" w:rsidRDefault="00091D6C" w:rsidP="004C6604">
      <w:pPr>
        <w:widowControl w:val="0"/>
        <w:spacing w:after="0" w:line="480" w:lineRule="exact"/>
        <w:ind w:hanging="709"/>
        <w:rPr>
          <w:rFonts w:asciiTheme="majorBidi" w:hAnsiTheme="majorBidi" w:cstheme="majorBidi"/>
          <w:sz w:val="24"/>
          <w:szCs w:val="24"/>
          <w:lang w:val="en-US"/>
        </w:rPr>
      </w:pPr>
      <w:r w:rsidRPr="008D2F9F">
        <w:rPr>
          <w:rFonts w:ascii="Times New Roman" w:hAnsi="Times New Roman" w:cs="Times New Roman"/>
          <w:color w:val="000000"/>
          <w:sz w:val="24"/>
          <w:szCs w:val="24"/>
        </w:rPr>
        <w:t xml:space="preserve">Keyes, </w:t>
      </w:r>
      <w:r w:rsidR="00E42DB0" w:rsidRPr="008D2F9F">
        <w:rPr>
          <w:rFonts w:ascii="Times New Roman" w:hAnsi="Times New Roman" w:cs="Times New Roman"/>
          <w:color w:val="000000"/>
          <w:sz w:val="24"/>
          <w:szCs w:val="24"/>
        </w:rPr>
        <w:t>C.</w:t>
      </w:r>
      <w:r w:rsidR="000D2ADC" w:rsidRPr="008D2F9F">
        <w:rPr>
          <w:rFonts w:ascii="Times New Roman" w:hAnsi="Times New Roman" w:cs="Times New Roman"/>
          <w:color w:val="000000"/>
          <w:sz w:val="24"/>
          <w:szCs w:val="24"/>
        </w:rPr>
        <w:t xml:space="preserve"> L. M.</w:t>
      </w:r>
      <w:r w:rsidR="00E42DB0" w:rsidRPr="008D2F9F">
        <w:rPr>
          <w:rFonts w:ascii="Times New Roman" w:hAnsi="Times New Roman" w:cs="Times New Roman"/>
          <w:color w:val="000000"/>
          <w:sz w:val="24"/>
          <w:szCs w:val="24"/>
        </w:rPr>
        <w:t xml:space="preserve">, </w:t>
      </w:r>
      <w:r w:rsidRPr="008D2F9F">
        <w:rPr>
          <w:rFonts w:ascii="Times New Roman" w:hAnsi="Times New Roman" w:cs="Times New Roman"/>
          <w:color w:val="000000"/>
          <w:sz w:val="24"/>
          <w:szCs w:val="24"/>
        </w:rPr>
        <w:t>Shmotkin</w:t>
      </w:r>
      <w:r w:rsidR="00E42DB0" w:rsidRPr="008D2F9F">
        <w:rPr>
          <w:rFonts w:ascii="Times New Roman" w:hAnsi="Times New Roman" w:cs="Times New Roman"/>
          <w:color w:val="000000"/>
          <w:sz w:val="24"/>
          <w:szCs w:val="24"/>
        </w:rPr>
        <w:t xml:space="preserve">, D., </w:t>
      </w:r>
      <w:r w:rsidRPr="008D2F9F">
        <w:rPr>
          <w:rFonts w:ascii="Times New Roman" w:hAnsi="Times New Roman" w:cs="Times New Roman"/>
          <w:color w:val="000000"/>
          <w:sz w:val="24"/>
          <w:szCs w:val="24"/>
        </w:rPr>
        <w:t>&amp; Ryff</w:t>
      </w:r>
      <w:r w:rsidR="00E42DB0" w:rsidRPr="008D2F9F">
        <w:rPr>
          <w:rFonts w:ascii="Times New Roman" w:hAnsi="Times New Roman" w:cs="Times New Roman"/>
          <w:color w:val="000000"/>
          <w:sz w:val="24"/>
          <w:szCs w:val="24"/>
        </w:rPr>
        <w:t>, C.</w:t>
      </w:r>
      <w:r w:rsidRPr="008D2F9F">
        <w:rPr>
          <w:rFonts w:ascii="Times New Roman" w:hAnsi="Times New Roman" w:cs="Times New Roman"/>
          <w:color w:val="000000"/>
          <w:sz w:val="24"/>
          <w:szCs w:val="24"/>
        </w:rPr>
        <w:t xml:space="preserve"> </w:t>
      </w:r>
      <w:r w:rsidR="000D2ADC" w:rsidRPr="008D2F9F">
        <w:rPr>
          <w:rFonts w:ascii="Times New Roman" w:hAnsi="Times New Roman" w:cs="Times New Roman"/>
          <w:color w:val="000000"/>
          <w:sz w:val="24"/>
          <w:szCs w:val="24"/>
        </w:rPr>
        <w:t xml:space="preserve">D. </w:t>
      </w:r>
      <w:r w:rsidRPr="008D2F9F">
        <w:rPr>
          <w:rFonts w:ascii="Times New Roman" w:hAnsi="Times New Roman" w:cs="Times New Roman"/>
          <w:color w:val="000000"/>
          <w:sz w:val="24"/>
          <w:szCs w:val="24"/>
        </w:rPr>
        <w:t>(2002)</w:t>
      </w:r>
      <w:r w:rsidR="00E42DB0" w:rsidRPr="008D2F9F">
        <w:rPr>
          <w:rFonts w:ascii="Times New Roman" w:hAnsi="Times New Roman" w:cs="Times New Roman"/>
          <w:color w:val="000000"/>
          <w:sz w:val="24"/>
          <w:szCs w:val="24"/>
        </w:rPr>
        <w:t>. Optimizing well-being: The empirical encounter of two traditions.</w:t>
      </w:r>
      <w:r w:rsidR="00E42DB0" w:rsidRPr="008D2F9F">
        <w:rPr>
          <w:rFonts w:asciiTheme="majorBidi" w:hAnsiTheme="majorBidi" w:cstheme="majorBidi"/>
          <w:sz w:val="24"/>
          <w:szCs w:val="24"/>
          <w:lang w:val="en-US"/>
        </w:rPr>
        <w:t xml:space="preserve"> </w:t>
      </w:r>
      <w:r w:rsidR="00E42DB0" w:rsidRPr="008D2F9F">
        <w:rPr>
          <w:rFonts w:asciiTheme="majorBidi" w:hAnsiTheme="majorBidi" w:cstheme="majorBidi"/>
          <w:i/>
          <w:iCs/>
          <w:sz w:val="24"/>
          <w:szCs w:val="24"/>
          <w:lang w:val="en-US"/>
        </w:rPr>
        <w:t>Journal of Personality and Social Psychology</w:t>
      </w:r>
      <w:r w:rsidR="00E42DB0" w:rsidRPr="008D2F9F">
        <w:rPr>
          <w:rFonts w:asciiTheme="majorBidi" w:hAnsiTheme="majorBidi" w:cstheme="majorBidi"/>
          <w:iCs/>
          <w:sz w:val="24"/>
          <w:szCs w:val="24"/>
          <w:lang w:val="en-US"/>
        </w:rPr>
        <w:t>,</w:t>
      </w:r>
      <w:r w:rsidR="00E42DB0" w:rsidRPr="008D2F9F">
        <w:rPr>
          <w:rFonts w:asciiTheme="majorBidi" w:hAnsiTheme="majorBidi" w:cstheme="majorBidi"/>
          <w:i/>
          <w:iCs/>
          <w:sz w:val="24"/>
          <w:szCs w:val="24"/>
          <w:lang w:val="en-US"/>
        </w:rPr>
        <w:t xml:space="preserve"> 82</w:t>
      </w:r>
      <w:r w:rsidR="00E42DB0" w:rsidRPr="008D2F9F">
        <w:rPr>
          <w:rFonts w:asciiTheme="majorBidi" w:hAnsiTheme="majorBidi" w:cstheme="majorBidi"/>
          <w:iCs/>
          <w:sz w:val="24"/>
          <w:szCs w:val="24"/>
          <w:lang w:val="en-US"/>
        </w:rPr>
        <w:t>,</w:t>
      </w:r>
      <w:r w:rsidR="00E42DB0" w:rsidRPr="008D2F9F">
        <w:rPr>
          <w:rFonts w:asciiTheme="majorBidi" w:hAnsiTheme="majorBidi" w:cstheme="majorBidi"/>
          <w:i/>
          <w:iCs/>
          <w:sz w:val="24"/>
          <w:szCs w:val="24"/>
          <w:lang w:val="en-US"/>
        </w:rPr>
        <w:t xml:space="preserve"> </w:t>
      </w:r>
      <w:r w:rsidR="00E42DB0" w:rsidRPr="008D2F9F">
        <w:rPr>
          <w:rFonts w:asciiTheme="majorBidi" w:hAnsiTheme="majorBidi" w:cstheme="majorBidi"/>
          <w:sz w:val="24"/>
          <w:szCs w:val="24"/>
          <w:lang w:val="en-US"/>
        </w:rPr>
        <w:t xml:space="preserve">1007-1022. </w:t>
      </w:r>
      <w:r w:rsidR="00DF07DD" w:rsidRPr="008D2F9F">
        <w:rPr>
          <w:rFonts w:asciiTheme="majorBidi" w:hAnsiTheme="majorBidi" w:cstheme="majorBidi"/>
          <w:sz w:val="24"/>
          <w:szCs w:val="24"/>
          <w:lang w:val="en-US"/>
        </w:rPr>
        <w:t>doi:</w:t>
      </w:r>
      <w:r w:rsidR="008D4A6D" w:rsidRPr="008D2F9F">
        <w:rPr>
          <w:rFonts w:asciiTheme="majorBidi" w:hAnsiTheme="majorBidi" w:cstheme="majorBidi"/>
          <w:sz w:val="24"/>
          <w:szCs w:val="24"/>
          <w:lang w:val="en-US"/>
        </w:rPr>
        <w:t>10.1037//0022-3514.82.6.1007</w:t>
      </w:r>
    </w:p>
    <w:p w14:paraId="03A9264D" w14:textId="77777777" w:rsidR="004A0DD3" w:rsidRPr="008D2F9F" w:rsidRDefault="004A0DD3" w:rsidP="004C6604">
      <w:pPr>
        <w:widowControl w:val="0"/>
        <w:spacing w:after="0" w:line="480" w:lineRule="exact"/>
        <w:ind w:hanging="709"/>
        <w:rPr>
          <w:rFonts w:asciiTheme="majorBidi" w:hAnsiTheme="majorBidi" w:cstheme="majorBidi"/>
          <w:sz w:val="24"/>
          <w:szCs w:val="24"/>
        </w:rPr>
      </w:pPr>
      <w:r w:rsidRPr="008D2F9F">
        <w:rPr>
          <w:rFonts w:asciiTheme="majorBidi" w:hAnsiTheme="majorBidi" w:cstheme="majorBidi"/>
          <w:sz w:val="24"/>
          <w:szCs w:val="24"/>
        </w:rPr>
        <w:t xml:space="preserve">Kotter-Grühn, D., Grühn, D., &amp; Smith, J. (2010). Predicting one’s own death: the relationship between subjective and objective nearness to death in very old age. </w:t>
      </w:r>
      <w:r w:rsidRPr="008D2F9F">
        <w:rPr>
          <w:rFonts w:asciiTheme="majorBidi" w:hAnsiTheme="majorBidi" w:cstheme="majorBidi"/>
          <w:i/>
          <w:sz w:val="24"/>
          <w:szCs w:val="24"/>
        </w:rPr>
        <w:t>European Journal of Ageing</w:t>
      </w:r>
      <w:r w:rsidRPr="008D2F9F">
        <w:rPr>
          <w:rFonts w:asciiTheme="majorBidi" w:hAnsiTheme="majorBidi" w:cstheme="majorBidi"/>
          <w:sz w:val="24"/>
          <w:szCs w:val="24"/>
        </w:rPr>
        <w:t xml:space="preserve">, </w:t>
      </w:r>
      <w:r w:rsidRPr="008D2F9F">
        <w:rPr>
          <w:rFonts w:asciiTheme="majorBidi" w:hAnsiTheme="majorBidi" w:cstheme="majorBidi"/>
          <w:i/>
          <w:sz w:val="24"/>
          <w:szCs w:val="24"/>
        </w:rPr>
        <w:t>7</w:t>
      </w:r>
      <w:r w:rsidRPr="008D2F9F">
        <w:rPr>
          <w:rFonts w:asciiTheme="majorBidi" w:hAnsiTheme="majorBidi" w:cstheme="majorBidi"/>
          <w:sz w:val="24"/>
          <w:szCs w:val="24"/>
        </w:rPr>
        <w:t>, 293-300. doi:10.1007/s10433-010-0165-1</w:t>
      </w:r>
    </w:p>
    <w:p w14:paraId="0B2F0169" w14:textId="77777777" w:rsidR="00C93A24" w:rsidRPr="008D2F9F" w:rsidRDefault="00C93A24" w:rsidP="004C6604">
      <w:pPr>
        <w:widowControl w:val="0"/>
        <w:spacing w:after="0" w:line="480" w:lineRule="exact"/>
        <w:ind w:hanging="709"/>
        <w:rPr>
          <w:rFonts w:ascii="Times New Roman" w:hAnsi="Times New Roman" w:cs="Times New Roman"/>
          <w:color w:val="000000"/>
          <w:sz w:val="24"/>
          <w:szCs w:val="24"/>
        </w:rPr>
      </w:pPr>
      <w:r w:rsidRPr="008D2F9F">
        <w:rPr>
          <w:rFonts w:asciiTheme="majorBidi" w:hAnsiTheme="majorBidi" w:cstheme="majorBidi"/>
          <w:sz w:val="24"/>
          <w:szCs w:val="24"/>
        </w:rPr>
        <w:t xml:space="preserve">Kotter-Grühn, D., &amp; Smith, J. (2011). </w:t>
      </w:r>
      <w:r w:rsidRPr="008D2F9F">
        <w:rPr>
          <w:rFonts w:asciiTheme="majorBidi" w:hAnsiTheme="majorBidi" w:cstheme="majorBidi"/>
          <w:sz w:val="24"/>
          <w:szCs w:val="24"/>
          <w:lang w:val="en-US"/>
        </w:rPr>
        <w:t xml:space="preserve">When time is running out: Changes in positive future perception and their relationships to changes in well-being in old age. </w:t>
      </w:r>
      <w:r w:rsidRPr="008D2F9F">
        <w:rPr>
          <w:rFonts w:asciiTheme="majorBidi" w:hAnsiTheme="majorBidi" w:cstheme="majorBidi"/>
          <w:i/>
          <w:sz w:val="24"/>
          <w:szCs w:val="24"/>
          <w:lang w:val="en-US"/>
        </w:rPr>
        <w:t>Psychology and Aging, 26,</w:t>
      </w:r>
      <w:r w:rsidRPr="008D2F9F">
        <w:rPr>
          <w:rFonts w:asciiTheme="majorBidi" w:hAnsiTheme="majorBidi" w:cstheme="majorBidi"/>
          <w:sz w:val="24"/>
          <w:szCs w:val="24"/>
          <w:lang w:val="en-US"/>
        </w:rPr>
        <w:t xml:space="preserve"> 381-387. doi:10.1037/a0022223</w:t>
      </w:r>
    </w:p>
    <w:p w14:paraId="2555DDC8" w14:textId="77777777" w:rsidR="00492D1F" w:rsidRPr="008D2F9F" w:rsidRDefault="00492D1F" w:rsidP="004C6604">
      <w:pPr>
        <w:widowControl w:val="0"/>
        <w:spacing w:after="0" w:line="480" w:lineRule="exact"/>
        <w:ind w:hanging="720"/>
        <w:rPr>
          <w:rFonts w:asciiTheme="majorBidi" w:hAnsiTheme="majorBidi" w:cstheme="majorBidi"/>
          <w:sz w:val="24"/>
          <w:szCs w:val="24"/>
          <w:lang w:val="en-US"/>
        </w:rPr>
      </w:pPr>
      <w:r w:rsidRPr="00DC2F8A">
        <w:rPr>
          <w:rFonts w:asciiTheme="majorBidi" w:hAnsiTheme="majorBidi" w:cstheme="majorBidi"/>
          <w:sz w:val="24"/>
          <w:szCs w:val="24"/>
          <w:lang w:val="en-US"/>
        </w:rPr>
        <w:t xml:space="preserve">Kusumi, T., Matsuda, K., &amp; Sugimori, E. (2010). </w:t>
      </w:r>
      <w:r w:rsidRPr="008D2F9F">
        <w:rPr>
          <w:rFonts w:asciiTheme="majorBidi" w:hAnsiTheme="majorBidi" w:cstheme="majorBidi"/>
          <w:sz w:val="24"/>
          <w:szCs w:val="24"/>
          <w:lang w:val="en-US"/>
        </w:rPr>
        <w:t xml:space="preserve">The effects of aging on nostalgia in consumers’ advertisement processing. </w:t>
      </w:r>
      <w:r w:rsidRPr="008D2F9F">
        <w:rPr>
          <w:rFonts w:asciiTheme="majorBidi" w:hAnsiTheme="majorBidi" w:cstheme="majorBidi"/>
          <w:i/>
          <w:sz w:val="24"/>
          <w:szCs w:val="24"/>
          <w:lang w:val="en-US"/>
        </w:rPr>
        <w:t>Japanese Psychological Research, 52,</w:t>
      </w:r>
      <w:r w:rsidRPr="008D2F9F">
        <w:rPr>
          <w:rFonts w:asciiTheme="majorBidi" w:hAnsiTheme="majorBidi" w:cstheme="majorBidi"/>
          <w:sz w:val="24"/>
          <w:szCs w:val="24"/>
          <w:lang w:val="en-US"/>
        </w:rPr>
        <w:t>150-162.</w:t>
      </w:r>
      <w:r w:rsidR="008D4A6D" w:rsidRPr="008D2F9F">
        <w:rPr>
          <w:rFonts w:asciiTheme="majorBidi" w:hAnsiTheme="majorBidi" w:cstheme="majorBidi"/>
          <w:sz w:val="24"/>
          <w:szCs w:val="24"/>
          <w:lang w:val="en-US"/>
        </w:rPr>
        <w:t xml:space="preserve"> </w:t>
      </w:r>
      <w:r w:rsidR="00DF07DD" w:rsidRPr="008D2F9F">
        <w:rPr>
          <w:rFonts w:asciiTheme="majorBidi" w:hAnsiTheme="majorBidi" w:cstheme="majorBidi"/>
          <w:sz w:val="24"/>
          <w:szCs w:val="24"/>
          <w:lang w:val="en-US"/>
        </w:rPr>
        <w:t>doi:</w:t>
      </w:r>
      <w:r w:rsidR="008D4A6D" w:rsidRPr="008D2F9F">
        <w:rPr>
          <w:rFonts w:asciiTheme="majorBidi" w:hAnsiTheme="majorBidi" w:cstheme="majorBidi"/>
          <w:sz w:val="24"/>
          <w:szCs w:val="24"/>
          <w:lang w:val="en-US"/>
        </w:rPr>
        <w:t>10.1111/j.1468-5884.2010.00431.x</w:t>
      </w:r>
    </w:p>
    <w:p w14:paraId="6A2A03D1" w14:textId="77777777" w:rsidR="00B76123" w:rsidRPr="008D2F9F" w:rsidRDefault="00B76123" w:rsidP="004C6604">
      <w:pPr>
        <w:widowControl w:val="0"/>
        <w:spacing w:after="0" w:line="480" w:lineRule="exact"/>
        <w:ind w:hanging="709"/>
        <w:rPr>
          <w:rFonts w:asciiTheme="majorBidi" w:hAnsiTheme="majorBidi" w:cstheme="majorBidi"/>
          <w:sz w:val="24"/>
          <w:szCs w:val="24"/>
        </w:rPr>
      </w:pPr>
      <w:r w:rsidRPr="008D2F9F">
        <w:rPr>
          <w:rFonts w:asciiTheme="majorBidi" w:hAnsiTheme="majorBidi" w:cstheme="majorBidi"/>
          <w:sz w:val="24"/>
          <w:szCs w:val="24"/>
        </w:rPr>
        <w:t>Lang, F.</w:t>
      </w:r>
      <w:r w:rsidR="00F951E4" w:rsidRPr="008D2F9F">
        <w:rPr>
          <w:rFonts w:asciiTheme="majorBidi" w:hAnsiTheme="majorBidi" w:cstheme="majorBidi"/>
          <w:sz w:val="24"/>
          <w:szCs w:val="24"/>
        </w:rPr>
        <w:t xml:space="preserve"> </w:t>
      </w:r>
      <w:r w:rsidRPr="008D2F9F">
        <w:rPr>
          <w:rFonts w:asciiTheme="majorBidi" w:hAnsiTheme="majorBidi" w:cstheme="majorBidi"/>
          <w:sz w:val="24"/>
          <w:szCs w:val="24"/>
        </w:rPr>
        <w:t>R., &amp; Carstensen, L.L. (2002).</w:t>
      </w:r>
      <w:r w:rsidRPr="008D2F9F">
        <w:t xml:space="preserve"> </w:t>
      </w:r>
      <w:r w:rsidRPr="008D2F9F">
        <w:rPr>
          <w:rFonts w:asciiTheme="majorBidi" w:hAnsiTheme="majorBidi" w:cstheme="majorBidi"/>
          <w:sz w:val="24"/>
          <w:szCs w:val="24"/>
        </w:rPr>
        <w:t xml:space="preserve">Time counts: Future </w:t>
      </w:r>
      <w:r w:rsidR="00C66E08" w:rsidRPr="008D2F9F">
        <w:rPr>
          <w:rFonts w:asciiTheme="majorBidi" w:hAnsiTheme="majorBidi" w:cstheme="majorBidi"/>
          <w:sz w:val="24"/>
          <w:szCs w:val="24"/>
        </w:rPr>
        <w:t xml:space="preserve">time </w:t>
      </w:r>
      <w:r w:rsidR="00DA1608" w:rsidRPr="008D2F9F">
        <w:rPr>
          <w:rFonts w:asciiTheme="majorBidi" w:hAnsiTheme="majorBidi" w:cstheme="majorBidi"/>
          <w:sz w:val="24"/>
          <w:szCs w:val="24"/>
        </w:rPr>
        <w:t>perspective</w:t>
      </w:r>
      <w:r w:rsidRPr="008D2F9F">
        <w:rPr>
          <w:rFonts w:asciiTheme="majorBidi" w:hAnsiTheme="majorBidi" w:cstheme="majorBidi"/>
          <w:sz w:val="24"/>
          <w:szCs w:val="24"/>
        </w:rPr>
        <w:t>, goals, and social relationships.</w:t>
      </w:r>
      <w:r w:rsidRPr="008D2F9F">
        <w:t xml:space="preserve"> </w:t>
      </w:r>
      <w:r w:rsidRPr="008D2F9F">
        <w:rPr>
          <w:rFonts w:asciiTheme="majorBidi" w:hAnsiTheme="majorBidi" w:cstheme="majorBidi"/>
          <w:i/>
          <w:sz w:val="24"/>
          <w:szCs w:val="24"/>
        </w:rPr>
        <w:t>Psychology and Aging</w:t>
      </w:r>
      <w:r w:rsidR="00492761" w:rsidRPr="008D2F9F">
        <w:rPr>
          <w:rFonts w:asciiTheme="majorBidi" w:hAnsiTheme="majorBidi" w:cstheme="majorBidi"/>
          <w:sz w:val="24"/>
          <w:szCs w:val="24"/>
        </w:rPr>
        <w:t>,</w:t>
      </w:r>
      <w:r w:rsidRPr="008D2F9F">
        <w:rPr>
          <w:rFonts w:asciiTheme="majorBidi" w:hAnsiTheme="majorBidi" w:cstheme="majorBidi"/>
          <w:i/>
          <w:sz w:val="24"/>
          <w:szCs w:val="24"/>
        </w:rPr>
        <w:t xml:space="preserve"> 17</w:t>
      </w:r>
      <w:r w:rsidR="00492761" w:rsidRPr="008D2F9F">
        <w:rPr>
          <w:rFonts w:asciiTheme="majorBidi" w:hAnsiTheme="majorBidi" w:cstheme="majorBidi"/>
          <w:sz w:val="24"/>
          <w:szCs w:val="24"/>
        </w:rPr>
        <w:t>,</w:t>
      </w:r>
      <w:r w:rsidRPr="008D2F9F">
        <w:rPr>
          <w:rFonts w:asciiTheme="majorBidi" w:hAnsiTheme="majorBidi" w:cstheme="majorBidi"/>
          <w:sz w:val="24"/>
          <w:szCs w:val="24"/>
        </w:rPr>
        <w:t xml:space="preserve"> 125-139.</w:t>
      </w:r>
      <w:r w:rsidR="008D4A6D" w:rsidRPr="008D2F9F">
        <w:rPr>
          <w:rFonts w:asciiTheme="majorBidi" w:hAnsiTheme="majorBidi" w:cstheme="majorBidi"/>
          <w:sz w:val="24"/>
          <w:szCs w:val="24"/>
        </w:rPr>
        <w:t xml:space="preserve"> </w:t>
      </w:r>
      <w:r w:rsidR="00DF07DD" w:rsidRPr="008D2F9F">
        <w:rPr>
          <w:rFonts w:asciiTheme="majorBidi" w:hAnsiTheme="majorBidi" w:cstheme="majorBidi"/>
          <w:sz w:val="24"/>
          <w:szCs w:val="24"/>
        </w:rPr>
        <w:t>doi:</w:t>
      </w:r>
      <w:r w:rsidR="008D4A6D" w:rsidRPr="008D2F9F">
        <w:rPr>
          <w:rFonts w:asciiTheme="majorBidi" w:hAnsiTheme="majorBidi" w:cstheme="majorBidi"/>
          <w:sz w:val="24"/>
          <w:szCs w:val="24"/>
        </w:rPr>
        <w:t>10.1037//0882-7974.17.1.125</w:t>
      </w:r>
    </w:p>
    <w:p w14:paraId="68E151AC" w14:textId="4503DA47" w:rsidR="009F060E" w:rsidRPr="008D2F9F" w:rsidRDefault="009F060E" w:rsidP="004C6604">
      <w:pPr>
        <w:widowControl w:val="0"/>
        <w:spacing w:after="0" w:line="480" w:lineRule="exact"/>
        <w:ind w:hanging="709"/>
        <w:rPr>
          <w:rFonts w:asciiTheme="majorBidi" w:hAnsiTheme="majorBidi" w:cstheme="majorBidi"/>
          <w:sz w:val="24"/>
          <w:szCs w:val="24"/>
        </w:rPr>
      </w:pPr>
      <w:r w:rsidRPr="008D2F9F">
        <w:rPr>
          <w:rFonts w:asciiTheme="majorBidi" w:hAnsiTheme="majorBidi" w:cstheme="majorBidi"/>
          <w:sz w:val="24"/>
          <w:szCs w:val="24"/>
        </w:rPr>
        <w:t xml:space="preserve">Mather, M., &amp; Carstensen, L. L. (2005). Aging and motivated cognition: The positivity effect in attention and memory. </w:t>
      </w:r>
      <w:r w:rsidRPr="008D2F9F">
        <w:rPr>
          <w:rFonts w:asciiTheme="majorBidi" w:hAnsiTheme="majorBidi" w:cstheme="majorBidi"/>
          <w:i/>
          <w:sz w:val="24"/>
          <w:szCs w:val="24"/>
        </w:rPr>
        <w:t>Trends in Cognitive Science</w:t>
      </w:r>
      <w:r w:rsidRPr="008D2F9F">
        <w:rPr>
          <w:rFonts w:asciiTheme="majorBidi" w:hAnsiTheme="majorBidi" w:cstheme="majorBidi"/>
          <w:sz w:val="24"/>
          <w:szCs w:val="24"/>
        </w:rPr>
        <w:t xml:space="preserve">, </w:t>
      </w:r>
      <w:r w:rsidRPr="008D2F9F">
        <w:rPr>
          <w:rFonts w:asciiTheme="majorBidi" w:hAnsiTheme="majorBidi" w:cstheme="majorBidi"/>
          <w:i/>
          <w:sz w:val="24"/>
          <w:szCs w:val="24"/>
        </w:rPr>
        <w:t>9</w:t>
      </w:r>
      <w:r w:rsidRPr="008D2F9F">
        <w:rPr>
          <w:rFonts w:asciiTheme="majorBidi" w:hAnsiTheme="majorBidi" w:cstheme="majorBidi"/>
          <w:sz w:val="24"/>
          <w:szCs w:val="24"/>
        </w:rPr>
        <w:t>, 496-502.</w:t>
      </w:r>
      <w:r w:rsidR="008D4A6D" w:rsidRPr="008D2F9F">
        <w:rPr>
          <w:rFonts w:asciiTheme="majorBidi" w:hAnsiTheme="majorBidi" w:cstheme="majorBidi"/>
          <w:sz w:val="24"/>
          <w:szCs w:val="24"/>
        </w:rPr>
        <w:t xml:space="preserve"> 10.1016/j.tics.2005.08.005</w:t>
      </w:r>
    </w:p>
    <w:p w14:paraId="27073124" w14:textId="77777777" w:rsidR="008E33A8" w:rsidRPr="008D2F9F" w:rsidRDefault="008E33A8"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lang w:val="en-US"/>
        </w:rPr>
        <w:t xml:space="preserve">McAdams, D. (2001). The psychology of life stories. </w:t>
      </w:r>
      <w:r w:rsidRPr="008D2F9F">
        <w:rPr>
          <w:rFonts w:asciiTheme="majorBidi" w:hAnsiTheme="majorBidi" w:cstheme="majorBidi"/>
          <w:i/>
          <w:iCs/>
          <w:sz w:val="24"/>
          <w:szCs w:val="24"/>
          <w:lang w:val="en-US"/>
        </w:rPr>
        <w:t>Review of General Psychology</w:t>
      </w:r>
      <w:r w:rsidRPr="008D2F9F">
        <w:rPr>
          <w:rFonts w:asciiTheme="majorBidi" w:hAnsiTheme="majorBidi" w:cstheme="majorBidi"/>
          <w:sz w:val="24"/>
          <w:szCs w:val="24"/>
          <w:lang w:val="en-US"/>
        </w:rPr>
        <w:t>,</w:t>
      </w:r>
      <w:r w:rsidRPr="008D2F9F">
        <w:rPr>
          <w:rFonts w:asciiTheme="majorBidi" w:hAnsiTheme="majorBidi" w:cstheme="majorBidi"/>
          <w:i/>
          <w:iCs/>
          <w:sz w:val="24"/>
          <w:szCs w:val="24"/>
          <w:lang w:val="en-US"/>
        </w:rPr>
        <w:t xml:space="preserve"> 5</w:t>
      </w:r>
      <w:r w:rsidRPr="008D2F9F">
        <w:rPr>
          <w:rFonts w:asciiTheme="majorBidi" w:hAnsiTheme="majorBidi" w:cstheme="majorBidi"/>
          <w:sz w:val="24"/>
          <w:szCs w:val="24"/>
          <w:lang w:val="en-US"/>
        </w:rPr>
        <w:t>,</w:t>
      </w:r>
      <w:r w:rsidRPr="008D2F9F">
        <w:rPr>
          <w:rFonts w:asciiTheme="majorBidi" w:hAnsiTheme="majorBidi" w:cstheme="majorBidi"/>
          <w:i/>
          <w:iCs/>
          <w:sz w:val="24"/>
          <w:szCs w:val="24"/>
          <w:lang w:val="en-US"/>
        </w:rPr>
        <w:t xml:space="preserve"> </w:t>
      </w:r>
      <w:r w:rsidRPr="008D2F9F">
        <w:rPr>
          <w:rFonts w:asciiTheme="majorBidi" w:hAnsiTheme="majorBidi" w:cstheme="majorBidi"/>
          <w:sz w:val="24"/>
          <w:szCs w:val="24"/>
          <w:lang w:val="en-US"/>
        </w:rPr>
        <w:t>100-122.</w:t>
      </w:r>
      <w:r w:rsidR="00BE7F02" w:rsidRPr="008D2F9F">
        <w:rPr>
          <w:rFonts w:asciiTheme="majorBidi" w:hAnsiTheme="majorBidi" w:cstheme="majorBidi"/>
          <w:sz w:val="24"/>
          <w:szCs w:val="24"/>
          <w:lang w:val="en-US"/>
        </w:rPr>
        <w:t xml:space="preserve"> doi:10.1037/1089-2680.5.2.100</w:t>
      </w:r>
    </w:p>
    <w:p w14:paraId="59F4FD01" w14:textId="77777777" w:rsidR="008E33A8" w:rsidRPr="008D2F9F" w:rsidRDefault="008E33A8" w:rsidP="004C6604">
      <w:pPr>
        <w:widowControl w:val="0"/>
        <w:spacing w:after="0" w:line="480" w:lineRule="exact"/>
        <w:ind w:hanging="709"/>
        <w:rPr>
          <w:rFonts w:asciiTheme="majorBidi" w:hAnsiTheme="majorBidi" w:cstheme="majorBidi"/>
          <w:sz w:val="24"/>
          <w:szCs w:val="24"/>
        </w:rPr>
      </w:pPr>
      <w:r w:rsidRPr="008D2F9F">
        <w:rPr>
          <w:rFonts w:asciiTheme="majorBidi" w:hAnsiTheme="majorBidi" w:cstheme="majorBidi"/>
          <w:sz w:val="24"/>
          <w:szCs w:val="24"/>
          <w:lang w:val="pt-PT"/>
        </w:rPr>
        <w:t xml:space="preserve">Merriam, S. B., &amp; Cross, L. H. (1982). </w:t>
      </w:r>
      <w:r w:rsidRPr="008D2F9F">
        <w:rPr>
          <w:rFonts w:asciiTheme="majorBidi" w:hAnsiTheme="majorBidi" w:cstheme="majorBidi"/>
          <w:sz w:val="24"/>
          <w:szCs w:val="24"/>
        </w:rPr>
        <w:t xml:space="preserve">Adulthood and reminiscence: A descriptive study. </w:t>
      </w:r>
      <w:r w:rsidRPr="008D2F9F">
        <w:rPr>
          <w:rFonts w:asciiTheme="majorBidi" w:hAnsiTheme="majorBidi" w:cstheme="majorBidi"/>
          <w:i/>
          <w:iCs/>
          <w:sz w:val="24"/>
          <w:szCs w:val="24"/>
        </w:rPr>
        <w:t>Educational Gerontology</w:t>
      </w:r>
      <w:r w:rsidRPr="008D2F9F">
        <w:rPr>
          <w:rFonts w:asciiTheme="majorBidi" w:hAnsiTheme="majorBidi" w:cstheme="majorBidi"/>
          <w:sz w:val="24"/>
          <w:szCs w:val="24"/>
        </w:rPr>
        <w:t>,</w:t>
      </w:r>
      <w:r w:rsidRPr="008D2F9F">
        <w:rPr>
          <w:rFonts w:asciiTheme="majorBidi" w:hAnsiTheme="majorBidi" w:cstheme="majorBidi"/>
          <w:i/>
          <w:iCs/>
          <w:sz w:val="24"/>
          <w:szCs w:val="24"/>
        </w:rPr>
        <w:t xml:space="preserve"> 8</w:t>
      </w:r>
      <w:r w:rsidRPr="008D2F9F">
        <w:rPr>
          <w:rFonts w:asciiTheme="majorBidi" w:hAnsiTheme="majorBidi" w:cstheme="majorBidi"/>
          <w:sz w:val="24"/>
          <w:szCs w:val="24"/>
        </w:rPr>
        <w:t>,</w:t>
      </w:r>
      <w:r w:rsidRPr="008D2F9F">
        <w:rPr>
          <w:rFonts w:asciiTheme="majorBidi" w:hAnsiTheme="majorBidi" w:cstheme="majorBidi"/>
          <w:i/>
          <w:iCs/>
          <w:sz w:val="24"/>
          <w:szCs w:val="24"/>
        </w:rPr>
        <w:t xml:space="preserve"> </w:t>
      </w:r>
      <w:r w:rsidRPr="008D2F9F">
        <w:rPr>
          <w:rFonts w:asciiTheme="majorBidi" w:hAnsiTheme="majorBidi" w:cstheme="majorBidi"/>
          <w:sz w:val="24"/>
          <w:szCs w:val="24"/>
        </w:rPr>
        <w:t>275-290.</w:t>
      </w:r>
      <w:r w:rsidR="008D4A6D" w:rsidRPr="008D2F9F">
        <w:rPr>
          <w:rFonts w:asciiTheme="majorBidi" w:hAnsiTheme="majorBidi" w:cstheme="majorBidi"/>
          <w:sz w:val="24"/>
          <w:szCs w:val="24"/>
        </w:rPr>
        <w:t xml:space="preserve"> </w:t>
      </w:r>
      <w:r w:rsidR="00DF07DD" w:rsidRPr="008D2F9F">
        <w:rPr>
          <w:rFonts w:asciiTheme="majorBidi" w:hAnsiTheme="majorBidi" w:cstheme="majorBidi"/>
          <w:sz w:val="24"/>
          <w:szCs w:val="24"/>
        </w:rPr>
        <w:t>doi:</w:t>
      </w:r>
      <w:r w:rsidR="008D4A6D" w:rsidRPr="008D2F9F">
        <w:rPr>
          <w:rFonts w:asciiTheme="majorBidi" w:hAnsiTheme="majorBidi" w:cstheme="majorBidi"/>
          <w:sz w:val="24"/>
          <w:szCs w:val="24"/>
        </w:rPr>
        <w:t>10.1080/0360127820080307</w:t>
      </w:r>
    </w:p>
    <w:p w14:paraId="269B01C8" w14:textId="77777777" w:rsidR="008E33A8" w:rsidRPr="008D2F9F" w:rsidRDefault="008E33A8"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rPr>
        <w:t xml:space="preserve">Mroczek, D. K., &amp; Kolarz, C. M. (1998). </w:t>
      </w:r>
      <w:r w:rsidRPr="008D2F9F">
        <w:rPr>
          <w:rFonts w:asciiTheme="majorBidi" w:hAnsiTheme="majorBidi" w:cstheme="majorBidi"/>
          <w:sz w:val="24"/>
          <w:szCs w:val="24"/>
          <w:lang w:val="en-US"/>
        </w:rPr>
        <w:t xml:space="preserve">The effect of age on positive and negative affect: A developmental perspective on happiness. </w:t>
      </w:r>
      <w:r w:rsidRPr="008D2F9F">
        <w:rPr>
          <w:rFonts w:asciiTheme="majorBidi" w:hAnsiTheme="majorBidi" w:cstheme="majorBidi"/>
          <w:i/>
          <w:sz w:val="24"/>
          <w:szCs w:val="24"/>
          <w:lang w:val="en-US"/>
        </w:rPr>
        <w:t>Journal of Personality and Social Psychology</w:t>
      </w:r>
      <w:r w:rsidR="00492761" w:rsidRPr="008D2F9F">
        <w:rPr>
          <w:rFonts w:asciiTheme="majorBidi" w:hAnsiTheme="majorBidi" w:cstheme="majorBidi"/>
          <w:sz w:val="24"/>
          <w:szCs w:val="24"/>
          <w:lang w:val="en-US"/>
        </w:rPr>
        <w:t>,</w:t>
      </w:r>
      <w:r w:rsidRPr="008D2F9F">
        <w:rPr>
          <w:rFonts w:asciiTheme="majorBidi" w:hAnsiTheme="majorBidi" w:cstheme="majorBidi"/>
          <w:i/>
          <w:sz w:val="24"/>
          <w:szCs w:val="24"/>
          <w:lang w:val="en-US"/>
        </w:rPr>
        <w:t xml:space="preserve"> 75</w:t>
      </w:r>
      <w:r w:rsidR="00492761" w:rsidRPr="008D2F9F">
        <w:rPr>
          <w:rFonts w:asciiTheme="majorBidi" w:hAnsiTheme="majorBidi" w:cstheme="majorBidi"/>
          <w:sz w:val="24"/>
          <w:szCs w:val="24"/>
          <w:lang w:val="en-US"/>
        </w:rPr>
        <w:t>,</w:t>
      </w:r>
      <w:r w:rsidRPr="008D2F9F">
        <w:rPr>
          <w:rFonts w:asciiTheme="majorBidi" w:hAnsiTheme="majorBidi" w:cstheme="majorBidi"/>
          <w:i/>
          <w:sz w:val="24"/>
          <w:szCs w:val="24"/>
          <w:lang w:val="en-US"/>
        </w:rPr>
        <w:t xml:space="preserve"> </w:t>
      </w:r>
      <w:r w:rsidRPr="008D2F9F">
        <w:rPr>
          <w:rFonts w:asciiTheme="majorBidi" w:hAnsiTheme="majorBidi" w:cstheme="majorBidi"/>
          <w:sz w:val="24"/>
          <w:szCs w:val="24"/>
          <w:lang w:val="en-US"/>
        </w:rPr>
        <w:t>1333-1349.</w:t>
      </w:r>
      <w:r w:rsidR="008D4A6D" w:rsidRPr="008D2F9F">
        <w:rPr>
          <w:rFonts w:asciiTheme="majorBidi" w:hAnsiTheme="majorBidi" w:cstheme="majorBidi"/>
          <w:sz w:val="24"/>
          <w:szCs w:val="24"/>
          <w:lang w:val="en-US"/>
        </w:rPr>
        <w:t xml:space="preserve"> </w:t>
      </w:r>
      <w:r w:rsidR="00DF07DD" w:rsidRPr="008D2F9F">
        <w:rPr>
          <w:rFonts w:asciiTheme="majorBidi" w:hAnsiTheme="majorBidi" w:cstheme="majorBidi"/>
          <w:sz w:val="24"/>
          <w:szCs w:val="24"/>
          <w:lang w:val="en-US"/>
        </w:rPr>
        <w:t>doi:</w:t>
      </w:r>
      <w:r w:rsidR="008D4A6D" w:rsidRPr="008D2F9F">
        <w:rPr>
          <w:rFonts w:asciiTheme="majorBidi" w:hAnsiTheme="majorBidi" w:cstheme="majorBidi"/>
          <w:sz w:val="24"/>
          <w:szCs w:val="24"/>
          <w:lang w:val="en-US"/>
        </w:rPr>
        <w:t>10.1037//0022-3514.75.5.1333</w:t>
      </w:r>
    </w:p>
    <w:p w14:paraId="23A01725" w14:textId="77777777" w:rsidR="008E33A8" w:rsidRPr="008D2F9F" w:rsidRDefault="008E33A8" w:rsidP="004C6604">
      <w:pPr>
        <w:widowControl w:val="0"/>
        <w:spacing w:after="0" w:line="480" w:lineRule="exact"/>
        <w:ind w:hanging="709"/>
        <w:rPr>
          <w:rFonts w:asciiTheme="majorBidi" w:hAnsiTheme="majorBidi" w:cstheme="majorBidi"/>
          <w:iCs/>
          <w:sz w:val="24"/>
          <w:szCs w:val="24"/>
          <w:lang w:val="en-US"/>
        </w:rPr>
      </w:pPr>
      <w:r w:rsidRPr="008D2F9F">
        <w:rPr>
          <w:rFonts w:asciiTheme="majorBidi" w:hAnsiTheme="majorBidi" w:cstheme="majorBidi"/>
          <w:iCs/>
          <w:sz w:val="24"/>
          <w:szCs w:val="24"/>
          <w:lang w:val="en-US"/>
        </w:rPr>
        <w:t xml:space="preserve">Pasupathi, M. &amp; Carstensen, L. L. (2003). Age and emotional experience during mutual reminiscing. </w:t>
      </w:r>
      <w:r w:rsidRPr="008D2F9F">
        <w:rPr>
          <w:rFonts w:asciiTheme="majorBidi" w:hAnsiTheme="majorBidi" w:cstheme="majorBidi"/>
          <w:i/>
          <w:sz w:val="24"/>
          <w:szCs w:val="24"/>
          <w:lang w:val="en-US"/>
        </w:rPr>
        <w:t>Psychology and Aging</w:t>
      </w:r>
      <w:r w:rsidR="00492761" w:rsidRPr="008D2F9F">
        <w:rPr>
          <w:rFonts w:asciiTheme="majorBidi" w:hAnsiTheme="majorBidi" w:cstheme="majorBidi"/>
          <w:sz w:val="24"/>
          <w:szCs w:val="24"/>
          <w:lang w:val="en-US"/>
        </w:rPr>
        <w:t>,</w:t>
      </w:r>
      <w:r w:rsidRPr="008D2F9F">
        <w:rPr>
          <w:rFonts w:asciiTheme="majorBidi" w:hAnsiTheme="majorBidi" w:cstheme="majorBidi"/>
          <w:i/>
          <w:sz w:val="24"/>
          <w:szCs w:val="24"/>
          <w:lang w:val="en-US"/>
        </w:rPr>
        <w:t xml:space="preserve"> 18</w:t>
      </w:r>
      <w:r w:rsidR="00492761" w:rsidRPr="008D2F9F">
        <w:rPr>
          <w:rFonts w:asciiTheme="majorBidi" w:hAnsiTheme="majorBidi" w:cstheme="majorBidi"/>
          <w:sz w:val="24"/>
          <w:szCs w:val="24"/>
          <w:lang w:val="en-US"/>
        </w:rPr>
        <w:t>,</w:t>
      </w:r>
      <w:r w:rsidRPr="008D2F9F">
        <w:rPr>
          <w:rFonts w:asciiTheme="majorBidi" w:hAnsiTheme="majorBidi" w:cstheme="majorBidi"/>
          <w:i/>
          <w:sz w:val="24"/>
          <w:szCs w:val="24"/>
          <w:lang w:val="en-US"/>
        </w:rPr>
        <w:t xml:space="preserve"> </w:t>
      </w:r>
      <w:r w:rsidRPr="008D2F9F">
        <w:rPr>
          <w:rFonts w:asciiTheme="majorBidi" w:hAnsiTheme="majorBidi" w:cstheme="majorBidi"/>
          <w:iCs/>
          <w:sz w:val="24"/>
          <w:szCs w:val="24"/>
          <w:lang w:val="en-US"/>
        </w:rPr>
        <w:t xml:space="preserve">430-442. </w:t>
      </w:r>
      <w:r w:rsidR="00DF07DD" w:rsidRPr="008D2F9F">
        <w:rPr>
          <w:rFonts w:asciiTheme="majorBidi" w:hAnsiTheme="majorBidi" w:cstheme="majorBidi"/>
          <w:iCs/>
          <w:sz w:val="24"/>
          <w:szCs w:val="24"/>
          <w:lang w:val="en-US"/>
        </w:rPr>
        <w:t>doi:</w:t>
      </w:r>
      <w:r w:rsidR="008D4A6D" w:rsidRPr="008D2F9F">
        <w:rPr>
          <w:rFonts w:asciiTheme="majorBidi" w:hAnsiTheme="majorBidi" w:cstheme="majorBidi"/>
          <w:iCs/>
          <w:sz w:val="24"/>
          <w:szCs w:val="24"/>
          <w:lang w:val="en-US"/>
        </w:rPr>
        <w:t>10.1037/0882-7974.18.3.430</w:t>
      </w:r>
    </w:p>
    <w:p w14:paraId="4FA4B6D7" w14:textId="77777777" w:rsidR="00E373CF" w:rsidRPr="008D2F9F" w:rsidRDefault="00E373CF" w:rsidP="004C6604">
      <w:pPr>
        <w:widowControl w:val="0"/>
        <w:spacing w:after="0" w:line="480" w:lineRule="exact"/>
        <w:ind w:hanging="709"/>
        <w:rPr>
          <w:rFonts w:asciiTheme="majorBidi" w:hAnsiTheme="majorBidi" w:cstheme="majorBidi"/>
          <w:iCs/>
          <w:sz w:val="24"/>
          <w:szCs w:val="24"/>
          <w:lang w:val="en-US"/>
        </w:rPr>
      </w:pPr>
      <w:r w:rsidRPr="002300B7">
        <w:rPr>
          <w:rFonts w:asciiTheme="majorBidi" w:hAnsiTheme="majorBidi" w:cstheme="majorBidi"/>
          <w:iCs/>
          <w:sz w:val="24"/>
          <w:szCs w:val="24"/>
        </w:rPr>
        <w:t xml:space="preserve">Pruzan, K., &amp; Isaacowitz, D. M. (2006). </w:t>
      </w:r>
      <w:r w:rsidRPr="008D2F9F">
        <w:rPr>
          <w:rFonts w:asciiTheme="majorBidi" w:hAnsiTheme="majorBidi" w:cstheme="majorBidi"/>
          <w:iCs/>
          <w:sz w:val="24"/>
          <w:szCs w:val="24"/>
          <w:lang w:val="en-US"/>
        </w:rPr>
        <w:t xml:space="preserve">An attentional application of socioemotional selectivity theory in college students. </w:t>
      </w:r>
      <w:r w:rsidRPr="008D2F9F">
        <w:rPr>
          <w:rFonts w:asciiTheme="majorBidi" w:hAnsiTheme="majorBidi" w:cstheme="majorBidi"/>
          <w:i/>
          <w:iCs/>
          <w:sz w:val="24"/>
          <w:szCs w:val="24"/>
          <w:lang w:val="en-US"/>
        </w:rPr>
        <w:t>Social Development</w:t>
      </w:r>
      <w:r w:rsidRPr="008D2F9F">
        <w:rPr>
          <w:rFonts w:asciiTheme="majorBidi" w:hAnsiTheme="majorBidi" w:cstheme="majorBidi"/>
          <w:iCs/>
          <w:sz w:val="24"/>
          <w:szCs w:val="24"/>
          <w:lang w:val="en-US"/>
        </w:rPr>
        <w:t xml:space="preserve">, </w:t>
      </w:r>
      <w:r w:rsidRPr="008D2F9F">
        <w:rPr>
          <w:rFonts w:asciiTheme="majorBidi" w:hAnsiTheme="majorBidi" w:cstheme="majorBidi"/>
          <w:i/>
          <w:iCs/>
          <w:sz w:val="24"/>
          <w:szCs w:val="24"/>
          <w:lang w:val="en-US"/>
        </w:rPr>
        <w:t>15</w:t>
      </w:r>
      <w:r w:rsidRPr="008D2F9F">
        <w:rPr>
          <w:rFonts w:asciiTheme="majorBidi" w:hAnsiTheme="majorBidi" w:cstheme="majorBidi"/>
          <w:iCs/>
          <w:sz w:val="24"/>
          <w:szCs w:val="24"/>
          <w:lang w:val="en-US"/>
        </w:rPr>
        <w:t>, 326–338.</w:t>
      </w:r>
      <w:r w:rsidR="008D4A6D" w:rsidRPr="008D2F9F">
        <w:rPr>
          <w:rFonts w:asciiTheme="majorBidi" w:hAnsiTheme="majorBidi" w:cstheme="majorBidi"/>
          <w:iCs/>
          <w:sz w:val="24"/>
          <w:szCs w:val="24"/>
          <w:lang w:val="en-US"/>
        </w:rPr>
        <w:t xml:space="preserve"> </w:t>
      </w:r>
      <w:r w:rsidR="00DF07DD" w:rsidRPr="008D2F9F">
        <w:rPr>
          <w:rFonts w:asciiTheme="majorBidi" w:hAnsiTheme="majorBidi" w:cstheme="majorBidi"/>
          <w:iCs/>
          <w:sz w:val="24"/>
          <w:szCs w:val="24"/>
          <w:lang w:val="en-US"/>
        </w:rPr>
        <w:t>doi:</w:t>
      </w:r>
      <w:r w:rsidR="008D4A6D" w:rsidRPr="008D2F9F">
        <w:rPr>
          <w:rFonts w:asciiTheme="majorBidi" w:hAnsiTheme="majorBidi" w:cstheme="majorBidi"/>
          <w:iCs/>
          <w:sz w:val="24"/>
          <w:szCs w:val="24"/>
          <w:lang w:val="en-US"/>
        </w:rPr>
        <w:t>10.1111/j.1467-9507.2006.00344.x</w:t>
      </w:r>
    </w:p>
    <w:p w14:paraId="7D072C1F" w14:textId="77777777" w:rsidR="007C2C91" w:rsidRPr="008D2F9F" w:rsidRDefault="007C2C91" w:rsidP="004C6604">
      <w:pPr>
        <w:widowControl w:val="0"/>
        <w:spacing w:after="0" w:line="480" w:lineRule="exact"/>
        <w:ind w:hanging="709"/>
        <w:rPr>
          <w:rFonts w:asciiTheme="majorBidi" w:hAnsiTheme="majorBidi" w:cstheme="majorBidi"/>
          <w:iCs/>
          <w:sz w:val="24"/>
          <w:szCs w:val="24"/>
        </w:rPr>
      </w:pPr>
      <w:r w:rsidRPr="008D2F9F">
        <w:rPr>
          <w:rFonts w:asciiTheme="majorBidi" w:hAnsiTheme="majorBidi" w:cstheme="majorBidi"/>
          <w:iCs/>
          <w:sz w:val="24"/>
          <w:szCs w:val="24"/>
        </w:rPr>
        <w:t xml:space="preserve">Raudenbush, S. W., &amp; Bryk, A. S. (2002). </w:t>
      </w:r>
      <w:r w:rsidRPr="008D2F9F">
        <w:rPr>
          <w:rFonts w:asciiTheme="majorBidi" w:hAnsiTheme="majorBidi" w:cstheme="majorBidi"/>
          <w:i/>
          <w:iCs/>
          <w:sz w:val="24"/>
          <w:szCs w:val="24"/>
        </w:rPr>
        <w:t xml:space="preserve">Hierarchical linear models: Applications and data analysis methods </w:t>
      </w:r>
      <w:r w:rsidRPr="008D2F9F">
        <w:rPr>
          <w:rFonts w:asciiTheme="majorBidi" w:hAnsiTheme="majorBidi" w:cstheme="majorBidi"/>
          <w:iCs/>
          <w:sz w:val="24"/>
          <w:szCs w:val="24"/>
        </w:rPr>
        <w:t>(2nd ed.). Thousand Oaks, CA: Sage Publications.</w:t>
      </w:r>
    </w:p>
    <w:p w14:paraId="17348F2F" w14:textId="572AF15D" w:rsidR="00D8683B" w:rsidRPr="008D2F9F" w:rsidRDefault="00D5771C" w:rsidP="004C6604">
      <w:pPr>
        <w:widowControl w:val="0"/>
        <w:spacing w:after="0" w:line="480" w:lineRule="exact"/>
        <w:ind w:hanging="709"/>
        <w:rPr>
          <w:rFonts w:asciiTheme="majorBidi" w:hAnsiTheme="majorBidi" w:cstheme="majorBidi"/>
          <w:sz w:val="24"/>
          <w:szCs w:val="24"/>
        </w:rPr>
      </w:pPr>
      <w:r w:rsidRPr="008D2F9F">
        <w:rPr>
          <w:rFonts w:asciiTheme="majorBidi" w:hAnsiTheme="majorBidi" w:cstheme="majorBidi"/>
          <w:sz w:val="24"/>
          <w:szCs w:val="24"/>
        </w:rPr>
        <w:t>Reid, C. A., Green, J. D., Wildschut, T., &amp; Sedikides, C. (</w:t>
      </w:r>
      <w:r w:rsidR="00D8683B" w:rsidRPr="008D2F9F">
        <w:rPr>
          <w:rFonts w:asciiTheme="majorBidi" w:hAnsiTheme="majorBidi" w:cstheme="majorBidi"/>
          <w:sz w:val="24"/>
          <w:szCs w:val="24"/>
        </w:rPr>
        <w:t>201</w:t>
      </w:r>
      <w:r w:rsidR="00FB44A5" w:rsidRPr="008D2F9F">
        <w:rPr>
          <w:rFonts w:asciiTheme="majorBidi" w:hAnsiTheme="majorBidi" w:cstheme="majorBidi"/>
          <w:sz w:val="24"/>
          <w:szCs w:val="24"/>
        </w:rPr>
        <w:t>5</w:t>
      </w:r>
      <w:r w:rsidRPr="008D2F9F">
        <w:rPr>
          <w:rFonts w:asciiTheme="majorBidi" w:hAnsiTheme="majorBidi" w:cstheme="majorBidi"/>
          <w:sz w:val="24"/>
          <w:szCs w:val="24"/>
        </w:rPr>
        <w:t xml:space="preserve">). Scent-evoked nostalgia. </w:t>
      </w:r>
      <w:r w:rsidR="00FB44A5" w:rsidRPr="008D2F9F">
        <w:rPr>
          <w:rFonts w:asciiTheme="majorBidi" w:hAnsiTheme="majorBidi" w:cstheme="majorBidi"/>
          <w:i/>
          <w:iCs/>
          <w:sz w:val="24"/>
          <w:szCs w:val="24"/>
        </w:rPr>
        <w:t>Memory</w:t>
      </w:r>
      <w:r w:rsidR="00FB44A5" w:rsidRPr="008D2F9F">
        <w:rPr>
          <w:rFonts w:asciiTheme="majorBidi" w:hAnsiTheme="majorBidi" w:cstheme="majorBidi"/>
          <w:iCs/>
          <w:sz w:val="24"/>
          <w:szCs w:val="24"/>
        </w:rPr>
        <w:t xml:space="preserve">, </w:t>
      </w:r>
      <w:r w:rsidR="00FB44A5" w:rsidRPr="008D2F9F">
        <w:rPr>
          <w:rFonts w:asciiTheme="majorBidi" w:hAnsiTheme="majorBidi" w:cstheme="majorBidi"/>
          <w:i/>
          <w:iCs/>
          <w:sz w:val="24"/>
          <w:szCs w:val="24"/>
        </w:rPr>
        <w:t>23</w:t>
      </w:r>
      <w:r w:rsidR="00FB44A5" w:rsidRPr="008D2F9F">
        <w:rPr>
          <w:rFonts w:asciiTheme="majorBidi" w:hAnsiTheme="majorBidi" w:cstheme="majorBidi"/>
          <w:iCs/>
          <w:sz w:val="24"/>
          <w:szCs w:val="24"/>
        </w:rPr>
        <w:t>, 157-166</w:t>
      </w:r>
      <w:r w:rsidR="00D8683B" w:rsidRPr="008D2F9F">
        <w:rPr>
          <w:rFonts w:asciiTheme="majorBidi" w:hAnsiTheme="majorBidi" w:cstheme="majorBidi"/>
          <w:iCs/>
          <w:sz w:val="24"/>
          <w:szCs w:val="24"/>
        </w:rPr>
        <w:t>.</w:t>
      </w:r>
      <w:r w:rsidR="00D8683B" w:rsidRPr="008D2F9F">
        <w:rPr>
          <w:rStyle w:val="Hyperlink"/>
          <w:rFonts w:asciiTheme="majorBidi" w:hAnsiTheme="majorBidi" w:cstheme="majorBidi"/>
          <w:bCs/>
          <w:color w:val="000000" w:themeColor="text1"/>
          <w:sz w:val="24"/>
          <w:szCs w:val="24"/>
          <w:u w:val="none"/>
        </w:rPr>
        <w:t xml:space="preserve"> </w:t>
      </w:r>
      <w:r w:rsidR="00DF2DD2" w:rsidRPr="008D2F9F">
        <w:rPr>
          <w:rStyle w:val="Hyperlink"/>
          <w:rFonts w:asciiTheme="majorBidi" w:hAnsiTheme="majorBidi" w:cstheme="majorBidi"/>
          <w:bCs/>
          <w:color w:val="000000" w:themeColor="text1"/>
          <w:sz w:val="24"/>
          <w:szCs w:val="24"/>
          <w:u w:val="none"/>
        </w:rPr>
        <w:t>d</w:t>
      </w:r>
      <w:r w:rsidR="00D8683B" w:rsidRPr="008D2F9F">
        <w:rPr>
          <w:rStyle w:val="Hyperlink"/>
          <w:rFonts w:asciiTheme="majorBidi" w:hAnsiTheme="majorBidi" w:cstheme="majorBidi"/>
          <w:bCs/>
          <w:color w:val="000000" w:themeColor="text1"/>
          <w:sz w:val="24"/>
          <w:szCs w:val="24"/>
          <w:u w:val="none"/>
        </w:rPr>
        <w:t>oi</w:t>
      </w:r>
      <w:r w:rsidR="00DF2DD2" w:rsidRPr="008D2F9F">
        <w:rPr>
          <w:rStyle w:val="Hyperlink"/>
          <w:rFonts w:asciiTheme="majorBidi" w:hAnsiTheme="majorBidi" w:cstheme="majorBidi"/>
          <w:bCs/>
          <w:color w:val="000000" w:themeColor="text1"/>
          <w:sz w:val="24"/>
          <w:szCs w:val="24"/>
          <w:u w:val="none"/>
        </w:rPr>
        <w:t>:</w:t>
      </w:r>
      <w:r w:rsidR="00D8683B" w:rsidRPr="008D2F9F">
        <w:rPr>
          <w:rStyle w:val="Hyperlink"/>
          <w:rFonts w:asciiTheme="majorBidi" w:hAnsiTheme="majorBidi" w:cstheme="majorBidi"/>
          <w:bCs/>
          <w:color w:val="000000" w:themeColor="text1"/>
          <w:sz w:val="24"/>
          <w:szCs w:val="24"/>
          <w:u w:val="none"/>
        </w:rPr>
        <w:t>10.1080/09658211.2013.876048</w:t>
      </w:r>
    </w:p>
    <w:p w14:paraId="5665C388" w14:textId="77777777" w:rsidR="008E33A8" w:rsidRPr="008D2F9F" w:rsidRDefault="008E33A8" w:rsidP="004C6604">
      <w:pPr>
        <w:widowControl w:val="0"/>
        <w:spacing w:after="0" w:line="480" w:lineRule="exact"/>
        <w:ind w:hanging="709"/>
        <w:rPr>
          <w:rFonts w:asciiTheme="majorBidi" w:hAnsiTheme="majorBidi" w:cstheme="majorBidi"/>
          <w:sz w:val="24"/>
          <w:szCs w:val="24"/>
        </w:rPr>
      </w:pPr>
      <w:r w:rsidRPr="008D2F9F">
        <w:rPr>
          <w:rFonts w:asciiTheme="majorBidi" w:hAnsiTheme="majorBidi" w:cstheme="majorBidi"/>
          <w:sz w:val="24"/>
          <w:szCs w:val="24"/>
        </w:rPr>
        <w:t xml:space="preserve">Romaniuk, M., &amp; Romaniuk, J. </w:t>
      </w:r>
      <w:r w:rsidR="000D2ADC" w:rsidRPr="008D2F9F">
        <w:rPr>
          <w:rFonts w:asciiTheme="majorBidi" w:hAnsiTheme="majorBidi" w:cstheme="majorBidi"/>
          <w:sz w:val="24"/>
          <w:szCs w:val="24"/>
        </w:rPr>
        <w:t xml:space="preserve">G. </w:t>
      </w:r>
      <w:r w:rsidRPr="008D2F9F">
        <w:rPr>
          <w:rFonts w:asciiTheme="majorBidi" w:hAnsiTheme="majorBidi" w:cstheme="majorBidi"/>
          <w:sz w:val="24"/>
          <w:szCs w:val="24"/>
        </w:rPr>
        <w:t xml:space="preserve">(1983). Life events and reminiscence: A comparison of the memories of young and old adults. </w:t>
      </w:r>
      <w:r w:rsidRPr="008D2F9F">
        <w:rPr>
          <w:rFonts w:asciiTheme="majorBidi" w:hAnsiTheme="majorBidi" w:cstheme="majorBidi"/>
          <w:i/>
          <w:iCs/>
          <w:sz w:val="24"/>
          <w:szCs w:val="24"/>
        </w:rPr>
        <w:t>Imagination</w:t>
      </w:r>
      <w:r w:rsidRPr="008D2F9F">
        <w:rPr>
          <w:rFonts w:asciiTheme="majorBidi" w:hAnsiTheme="majorBidi" w:cstheme="majorBidi"/>
          <w:sz w:val="24"/>
          <w:szCs w:val="24"/>
        </w:rPr>
        <w:t>,</w:t>
      </w:r>
      <w:r w:rsidRPr="008D2F9F">
        <w:rPr>
          <w:rFonts w:asciiTheme="majorBidi" w:hAnsiTheme="majorBidi" w:cstheme="majorBidi"/>
          <w:i/>
          <w:iCs/>
          <w:sz w:val="24"/>
          <w:szCs w:val="24"/>
        </w:rPr>
        <w:t xml:space="preserve"> Cognition</w:t>
      </w:r>
      <w:r w:rsidRPr="008D2F9F">
        <w:rPr>
          <w:rFonts w:asciiTheme="majorBidi" w:hAnsiTheme="majorBidi" w:cstheme="majorBidi"/>
          <w:sz w:val="24"/>
          <w:szCs w:val="24"/>
        </w:rPr>
        <w:t>,</w:t>
      </w:r>
      <w:r w:rsidRPr="008D2F9F">
        <w:rPr>
          <w:rFonts w:asciiTheme="majorBidi" w:hAnsiTheme="majorBidi" w:cstheme="majorBidi"/>
          <w:i/>
          <w:iCs/>
          <w:sz w:val="24"/>
          <w:szCs w:val="24"/>
        </w:rPr>
        <w:t xml:space="preserve"> </w:t>
      </w:r>
      <w:r w:rsidR="000D2ADC" w:rsidRPr="008D2F9F">
        <w:rPr>
          <w:rFonts w:asciiTheme="majorBidi" w:hAnsiTheme="majorBidi" w:cstheme="majorBidi"/>
          <w:i/>
          <w:iCs/>
          <w:sz w:val="24"/>
          <w:szCs w:val="24"/>
        </w:rPr>
        <w:t>and</w:t>
      </w:r>
      <w:r w:rsidRPr="008D2F9F">
        <w:rPr>
          <w:rFonts w:asciiTheme="majorBidi" w:hAnsiTheme="majorBidi" w:cstheme="majorBidi"/>
          <w:i/>
          <w:iCs/>
          <w:sz w:val="24"/>
          <w:szCs w:val="24"/>
        </w:rPr>
        <w:t xml:space="preserve"> Personality</w:t>
      </w:r>
      <w:r w:rsidRPr="008D2F9F">
        <w:rPr>
          <w:rFonts w:asciiTheme="majorBidi" w:hAnsiTheme="majorBidi" w:cstheme="majorBidi"/>
          <w:sz w:val="24"/>
          <w:szCs w:val="24"/>
        </w:rPr>
        <w:t>,</w:t>
      </w:r>
      <w:r w:rsidRPr="008D2F9F">
        <w:rPr>
          <w:rFonts w:asciiTheme="majorBidi" w:hAnsiTheme="majorBidi" w:cstheme="majorBidi"/>
          <w:i/>
          <w:iCs/>
          <w:sz w:val="24"/>
          <w:szCs w:val="24"/>
        </w:rPr>
        <w:t xml:space="preserve"> 2</w:t>
      </w:r>
      <w:r w:rsidRPr="008D2F9F">
        <w:rPr>
          <w:rFonts w:asciiTheme="majorBidi" w:hAnsiTheme="majorBidi" w:cstheme="majorBidi"/>
          <w:sz w:val="24"/>
          <w:szCs w:val="24"/>
        </w:rPr>
        <w:t>,</w:t>
      </w:r>
      <w:r w:rsidRPr="008D2F9F">
        <w:rPr>
          <w:rFonts w:asciiTheme="majorBidi" w:hAnsiTheme="majorBidi" w:cstheme="majorBidi"/>
          <w:i/>
          <w:iCs/>
          <w:sz w:val="24"/>
          <w:szCs w:val="24"/>
        </w:rPr>
        <w:t xml:space="preserve"> </w:t>
      </w:r>
      <w:r w:rsidRPr="008D2F9F">
        <w:rPr>
          <w:rFonts w:asciiTheme="majorBidi" w:hAnsiTheme="majorBidi" w:cstheme="majorBidi"/>
          <w:sz w:val="24"/>
          <w:szCs w:val="24"/>
        </w:rPr>
        <w:t>125-136.</w:t>
      </w:r>
      <w:r w:rsidR="008D4A6D" w:rsidRPr="008D2F9F">
        <w:rPr>
          <w:rFonts w:asciiTheme="majorBidi" w:hAnsiTheme="majorBidi" w:cstheme="majorBidi"/>
          <w:sz w:val="24"/>
          <w:szCs w:val="24"/>
        </w:rPr>
        <w:t xml:space="preserve"> </w:t>
      </w:r>
      <w:r w:rsidR="00DF07DD" w:rsidRPr="008D2F9F">
        <w:rPr>
          <w:rFonts w:asciiTheme="majorBidi" w:hAnsiTheme="majorBidi" w:cstheme="majorBidi"/>
          <w:sz w:val="24"/>
          <w:szCs w:val="24"/>
        </w:rPr>
        <w:t>doi:</w:t>
      </w:r>
      <w:r w:rsidR="008D4A6D" w:rsidRPr="008D2F9F">
        <w:rPr>
          <w:rFonts w:asciiTheme="majorBidi" w:hAnsiTheme="majorBidi" w:cstheme="majorBidi"/>
          <w:sz w:val="24"/>
          <w:szCs w:val="24"/>
        </w:rPr>
        <w:t>10.2190/TCX0-3D67-4A8V-9U8P</w:t>
      </w:r>
    </w:p>
    <w:p w14:paraId="190B20DC" w14:textId="77777777" w:rsidR="008E33A8" w:rsidRPr="008D2F9F" w:rsidRDefault="008E33A8"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lang w:val="en-US"/>
        </w:rPr>
        <w:t xml:space="preserve">Routledge, C., Arndt, J., Sedikides, C., &amp; Wildschut, T. (2008). A blast from the past: The terror management function of nostalgia. </w:t>
      </w:r>
      <w:r w:rsidRPr="008D2F9F">
        <w:rPr>
          <w:rFonts w:asciiTheme="majorBidi" w:hAnsiTheme="majorBidi" w:cstheme="majorBidi"/>
          <w:i/>
          <w:iCs/>
          <w:sz w:val="24"/>
          <w:szCs w:val="24"/>
          <w:lang w:val="en-US"/>
        </w:rPr>
        <w:t>Journal of Experimental Social Psychology</w:t>
      </w:r>
      <w:r w:rsidRPr="008D2F9F">
        <w:rPr>
          <w:rFonts w:asciiTheme="majorBidi" w:hAnsiTheme="majorBidi" w:cstheme="majorBidi"/>
          <w:sz w:val="24"/>
          <w:szCs w:val="24"/>
          <w:lang w:val="en-US"/>
        </w:rPr>
        <w:t>,</w:t>
      </w:r>
      <w:r w:rsidRPr="008D2F9F">
        <w:rPr>
          <w:rFonts w:asciiTheme="majorBidi" w:hAnsiTheme="majorBidi" w:cstheme="majorBidi"/>
          <w:i/>
          <w:iCs/>
          <w:sz w:val="24"/>
          <w:szCs w:val="24"/>
          <w:lang w:val="en-US"/>
        </w:rPr>
        <w:t xml:space="preserve"> 44</w:t>
      </w:r>
      <w:r w:rsidRPr="008D2F9F">
        <w:rPr>
          <w:rFonts w:asciiTheme="majorBidi" w:hAnsiTheme="majorBidi" w:cstheme="majorBidi"/>
          <w:sz w:val="24"/>
          <w:szCs w:val="24"/>
          <w:lang w:val="en-US"/>
        </w:rPr>
        <w:t>, 132-140.</w:t>
      </w:r>
      <w:r w:rsidR="00B4130C" w:rsidRPr="008D2F9F">
        <w:rPr>
          <w:rFonts w:asciiTheme="majorBidi" w:hAnsiTheme="majorBidi" w:cstheme="majorBidi"/>
          <w:sz w:val="24"/>
          <w:szCs w:val="24"/>
          <w:lang w:val="en-US"/>
        </w:rPr>
        <w:t xml:space="preserve"> </w:t>
      </w:r>
      <w:r w:rsidR="00DF07DD" w:rsidRPr="008D2F9F">
        <w:rPr>
          <w:rFonts w:asciiTheme="majorBidi" w:hAnsiTheme="majorBidi" w:cstheme="majorBidi"/>
          <w:sz w:val="24"/>
          <w:szCs w:val="24"/>
          <w:lang w:val="en-US"/>
        </w:rPr>
        <w:t>doi:</w:t>
      </w:r>
      <w:r w:rsidR="00B4130C" w:rsidRPr="008D2F9F">
        <w:rPr>
          <w:rFonts w:asciiTheme="majorBidi" w:hAnsiTheme="majorBidi" w:cstheme="majorBidi"/>
          <w:sz w:val="24"/>
          <w:szCs w:val="24"/>
        </w:rPr>
        <w:t>10.1016/j.jesp.2006.11.001</w:t>
      </w:r>
    </w:p>
    <w:p w14:paraId="5AF85357" w14:textId="77777777" w:rsidR="008E33A8" w:rsidRPr="008D2F9F" w:rsidRDefault="008E33A8" w:rsidP="004C6604">
      <w:pPr>
        <w:widowControl w:val="0"/>
        <w:spacing w:after="0" w:line="480" w:lineRule="exact"/>
        <w:ind w:hanging="709"/>
        <w:rPr>
          <w:rFonts w:asciiTheme="majorBidi" w:hAnsiTheme="majorBidi" w:cstheme="majorBidi"/>
          <w:sz w:val="24"/>
          <w:szCs w:val="24"/>
        </w:rPr>
      </w:pPr>
      <w:r w:rsidRPr="008D2F9F">
        <w:rPr>
          <w:rFonts w:asciiTheme="majorBidi" w:hAnsiTheme="majorBidi" w:cstheme="majorBidi"/>
          <w:sz w:val="24"/>
          <w:szCs w:val="24"/>
          <w:lang w:val="en-US"/>
        </w:rPr>
        <w:t xml:space="preserve">Routledge C., Arndt, J., Wildschut, T., Sedikides, C., Hart, C., Juhl, J., Vingerhoets, A. J., &amp; Scholtz, W. (2011). The past makes the present meaningful: Nostalgia as an existential resource. </w:t>
      </w:r>
      <w:r w:rsidRPr="008D2F9F">
        <w:rPr>
          <w:rFonts w:asciiTheme="majorBidi" w:hAnsiTheme="majorBidi" w:cstheme="majorBidi"/>
          <w:i/>
          <w:sz w:val="24"/>
          <w:szCs w:val="24"/>
          <w:lang w:val="en-US"/>
        </w:rPr>
        <w:t>Journal of Personality and Social Psychology</w:t>
      </w:r>
      <w:r w:rsidR="00492761" w:rsidRPr="008D2F9F">
        <w:rPr>
          <w:rFonts w:asciiTheme="majorBidi" w:hAnsiTheme="majorBidi" w:cstheme="majorBidi"/>
          <w:sz w:val="24"/>
          <w:szCs w:val="24"/>
          <w:lang w:val="en-US"/>
        </w:rPr>
        <w:t>,</w:t>
      </w:r>
      <w:r w:rsidRPr="008D2F9F">
        <w:rPr>
          <w:rFonts w:asciiTheme="majorBidi" w:hAnsiTheme="majorBidi" w:cstheme="majorBidi"/>
          <w:i/>
          <w:sz w:val="24"/>
          <w:szCs w:val="24"/>
          <w:lang w:val="en-US"/>
        </w:rPr>
        <w:t xml:space="preserve"> 101</w:t>
      </w:r>
      <w:r w:rsidR="00492761" w:rsidRPr="008D2F9F">
        <w:rPr>
          <w:rFonts w:asciiTheme="majorBidi" w:hAnsiTheme="majorBidi" w:cstheme="majorBidi"/>
          <w:sz w:val="24"/>
          <w:szCs w:val="24"/>
          <w:lang w:val="en-US"/>
        </w:rPr>
        <w:t>,</w:t>
      </w:r>
      <w:r w:rsidRPr="008D2F9F">
        <w:rPr>
          <w:rFonts w:asciiTheme="majorBidi" w:hAnsiTheme="majorBidi" w:cstheme="majorBidi"/>
          <w:i/>
          <w:sz w:val="24"/>
          <w:szCs w:val="24"/>
          <w:lang w:val="en-US"/>
        </w:rPr>
        <w:t xml:space="preserve"> </w:t>
      </w:r>
      <w:r w:rsidRPr="008D2F9F">
        <w:rPr>
          <w:rFonts w:asciiTheme="majorBidi" w:hAnsiTheme="majorBidi" w:cstheme="majorBidi"/>
          <w:sz w:val="24"/>
          <w:szCs w:val="24"/>
          <w:lang w:val="en-US"/>
        </w:rPr>
        <w:t>638-652.</w:t>
      </w:r>
      <w:r w:rsidR="00B4130C" w:rsidRPr="008D2F9F">
        <w:rPr>
          <w:rFonts w:asciiTheme="majorBidi" w:hAnsiTheme="majorBidi" w:cstheme="majorBidi"/>
          <w:sz w:val="24"/>
          <w:szCs w:val="24"/>
          <w:lang w:val="en-US"/>
        </w:rPr>
        <w:t xml:space="preserve"> </w:t>
      </w:r>
      <w:r w:rsidR="00DF07DD" w:rsidRPr="008D2F9F">
        <w:rPr>
          <w:rFonts w:asciiTheme="majorBidi" w:hAnsiTheme="majorBidi" w:cstheme="majorBidi"/>
          <w:sz w:val="24"/>
          <w:szCs w:val="24"/>
          <w:lang w:val="en-US"/>
        </w:rPr>
        <w:t>doi:</w:t>
      </w:r>
      <w:r w:rsidR="00B4130C" w:rsidRPr="008D2F9F">
        <w:rPr>
          <w:rFonts w:asciiTheme="majorBidi" w:hAnsiTheme="majorBidi" w:cstheme="majorBidi"/>
          <w:sz w:val="24"/>
          <w:szCs w:val="24"/>
        </w:rPr>
        <w:t>10.1037/a0024292</w:t>
      </w:r>
    </w:p>
    <w:p w14:paraId="03A20C06" w14:textId="77777777" w:rsidR="00A95DB2" w:rsidRPr="008D2F9F" w:rsidRDefault="00A95DB2"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rPr>
        <w:t>Routledge, C., Wildschut, T., Sedikides, C., &amp; Juhl, J. (2013). Nostalgia as a resource for psychological health and well-being. </w:t>
      </w:r>
      <w:r w:rsidRPr="008D2F9F">
        <w:rPr>
          <w:rFonts w:asciiTheme="majorBidi" w:hAnsiTheme="majorBidi" w:cstheme="majorBidi"/>
          <w:i/>
          <w:iCs/>
          <w:sz w:val="24"/>
          <w:szCs w:val="24"/>
        </w:rPr>
        <w:t>Social and Personality Psychology Compass, 7, </w:t>
      </w:r>
      <w:r w:rsidRPr="008D2F9F">
        <w:rPr>
          <w:rFonts w:asciiTheme="majorBidi" w:hAnsiTheme="majorBidi" w:cstheme="majorBidi"/>
          <w:sz w:val="24"/>
          <w:szCs w:val="24"/>
        </w:rPr>
        <w:t>808-818</w:t>
      </w:r>
      <w:r w:rsidRPr="008D2F9F">
        <w:rPr>
          <w:rFonts w:asciiTheme="majorBidi" w:hAnsiTheme="majorBidi" w:cstheme="majorBidi"/>
          <w:i/>
          <w:iCs/>
          <w:sz w:val="24"/>
          <w:szCs w:val="24"/>
        </w:rPr>
        <w:t>.</w:t>
      </w:r>
      <w:r w:rsidRPr="008D2F9F">
        <w:rPr>
          <w:rFonts w:asciiTheme="majorBidi" w:hAnsiTheme="majorBidi" w:cstheme="majorBidi"/>
          <w:iCs/>
          <w:sz w:val="24"/>
          <w:szCs w:val="24"/>
        </w:rPr>
        <w:t xml:space="preserve"> doi:10.1111/spc3.12070</w:t>
      </w:r>
    </w:p>
    <w:p w14:paraId="7AB3E65E" w14:textId="0FAC028E" w:rsidR="00845C1A" w:rsidRPr="008D2F9F" w:rsidRDefault="00845C1A"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rPr>
        <w:t xml:space="preserve">Rubin, D. C., &amp; Berntsen, D. (2006). People over forty feel 20% younger than their age: Subjective age across the lifespan. </w:t>
      </w:r>
      <w:r w:rsidRPr="008D2F9F">
        <w:rPr>
          <w:rFonts w:asciiTheme="majorBidi" w:hAnsiTheme="majorBidi" w:cstheme="majorBidi"/>
          <w:i/>
          <w:sz w:val="24"/>
          <w:szCs w:val="24"/>
        </w:rPr>
        <w:t xml:space="preserve">Psychonomic Bulletin </w:t>
      </w:r>
      <w:r w:rsidR="00161BBE">
        <w:rPr>
          <w:rFonts w:asciiTheme="majorBidi" w:hAnsiTheme="majorBidi" w:cstheme="majorBidi"/>
          <w:i/>
          <w:sz w:val="24"/>
          <w:szCs w:val="24"/>
        </w:rPr>
        <w:t>&amp;</w:t>
      </w:r>
      <w:r w:rsidRPr="008D2F9F">
        <w:rPr>
          <w:rFonts w:asciiTheme="majorBidi" w:hAnsiTheme="majorBidi" w:cstheme="majorBidi"/>
          <w:i/>
          <w:sz w:val="24"/>
          <w:szCs w:val="24"/>
        </w:rPr>
        <w:t xml:space="preserve"> Review</w:t>
      </w:r>
      <w:r w:rsidRPr="008D2F9F">
        <w:rPr>
          <w:rFonts w:asciiTheme="majorBidi" w:hAnsiTheme="majorBidi" w:cstheme="majorBidi"/>
          <w:sz w:val="24"/>
          <w:szCs w:val="24"/>
        </w:rPr>
        <w:t xml:space="preserve">, </w:t>
      </w:r>
      <w:r w:rsidRPr="008D2F9F">
        <w:rPr>
          <w:rFonts w:asciiTheme="majorBidi" w:hAnsiTheme="majorBidi" w:cstheme="majorBidi"/>
          <w:i/>
          <w:sz w:val="24"/>
          <w:szCs w:val="24"/>
        </w:rPr>
        <w:t>13</w:t>
      </w:r>
      <w:r w:rsidRPr="008D2F9F">
        <w:rPr>
          <w:rFonts w:asciiTheme="majorBidi" w:hAnsiTheme="majorBidi" w:cstheme="majorBidi"/>
          <w:sz w:val="24"/>
          <w:szCs w:val="24"/>
        </w:rPr>
        <w:t>, 776-780. 10.3758/BF03193996</w:t>
      </w:r>
    </w:p>
    <w:p w14:paraId="62999A15" w14:textId="77777777" w:rsidR="008E33A8" w:rsidRPr="008D2F9F" w:rsidRDefault="008E33A8" w:rsidP="004C6604">
      <w:pPr>
        <w:widowControl w:val="0"/>
        <w:spacing w:after="0" w:line="480" w:lineRule="exact"/>
        <w:ind w:hanging="709"/>
        <w:rPr>
          <w:rFonts w:asciiTheme="majorBidi" w:hAnsiTheme="majorBidi" w:cstheme="majorBidi"/>
          <w:sz w:val="24"/>
          <w:szCs w:val="24"/>
          <w:lang w:val="en-US"/>
        </w:rPr>
      </w:pPr>
      <w:r w:rsidRPr="002300B7">
        <w:rPr>
          <w:rFonts w:asciiTheme="majorBidi" w:hAnsiTheme="majorBidi" w:cstheme="majorBidi"/>
          <w:sz w:val="24"/>
          <w:szCs w:val="24"/>
        </w:rPr>
        <w:t xml:space="preserve">Ryan, R. M., &amp; Deci, E. L. (2001). </w:t>
      </w:r>
      <w:r w:rsidRPr="008D2F9F">
        <w:rPr>
          <w:rFonts w:asciiTheme="majorBidi" w:hAnsiTheme="majorBidi" w:cstheme="majorBidi"/>
          <w:sz w:val="24"/>
          <w:szCs w:val="24"/>
          <w:lang w:val="en-US"/>
        </w:rPr>
        <w:t xml:space="preserve">On happiness and human potentials: A review of research on hedonic and eudaimonic well-being. </w:t>
      </w:r>
      <w:r w:rsidRPr="008D2F9F">
        <w:rPr>
          <w:rFonts w:asciiTheme="majorBidi" w:hAnsiTheme="majorBidi" w:cstheme="majorBidi"/>
          <w:i/>
          <w:iCs/>
          <w:sz w:val="24"/>
          <w:szCs w:val="24"/>
          <w:lang w:val="en-US"/>
        </w:rPr>
        <w:t>Annual Review of Psychology</w:t>
      </w:r>
      <w:r w:rsidR="00492761" w:rsidRPr="008D2F9F">
        <w:rPr>
          <w:rFonts w:asciiTheme="majorBidi" w:hAnsiTheme="majorBidi" w:cstheme="majorBidi"/>
          <w:iCs/>
          <w:sz w:val="24"/>
          <w:szCs w:val="24"/>
          <w:lang w:val="en-US"/>
        </w:rPr>
        <w:t>,</w:t>
      </w:r>
      <w:r w:rsidRPr="008D2F9F">
        <w:rPr>
          <w:rFonts w:asciiTheme="majorBidi" w:hAnsiTheme="majorBidi" w:cstheme="majorBidi"/>
          <w:i/>
          <w:iCs/>
          <w:sz w:val="24"/>
          <w:szCs w:val="24"/>
          <w:lang w:val="en-US"/>
        </w:rPr>
        <w:t xml:space="preserve"> 52</w:t>
      </w:r>
      <w:r w:rsidR="00492761" w:rsidRPr="008D2F9F">
        <w:rPr>
          <w:rFonts w:asciiTheme="majorBidi" w:hAnsiTheme="majorBidi" w:cstheme="majorBidi"/>
          <w:iCs/>
          <w:sz w:val="24"/>
          <w:szCs w:val="24"/>
          <w:lang w:val="en-US"/>
        </w:rPr>
        <w:t>,</w:t>
      </w:r>
      <w:r w:rsidRPr="008D2F9F">
        <w:rPr>
          <w:rFonts w:asciiTheme="majorBidi" w:hAnsiTheme="majorBidi" w:cstheme="majorBidi"/>
          <w:sz w:val="24"/>
          <w:szCs w:val="24"/>
          <w:lang w:val="en-US"/>
        </w:rPr>
        <w:t xml:space="preserve"> 141</w:t>
      </w:r>
      <w:r w:rsidR="00E270B8" w:rsidRPr="008D2F9F">
        <w:rPr>
          <w:rFonts w:asciiTheme="majorBidi" w:hAnsiTheme="majorBidi" w:cstheme="majorBidi"/>
          <w:sz w:val="24"/>
          <w:szCs w:val="24"/>
          <w:lang w:val="en-US"/>
        </w:rPr>
        <w:t>-</w:t>
      </w:r>
      <w:r w:rsidRPr="008D2F9F">
        <w:rPr>
          <w:rFonts w:asciiTheme="majorBidi" w:hAnsiTheme="majorBidi" w:cstheme="majorBidi"/>
          <w:sz w:val="24"/>
          <w:szCs w:val="24"/>
          <w:lang w:val="en-US"/>
        </w:rPr>
        <w:t>166.</w:t>
      </w:r>
      <w:r w:rsidR="00B4130C" w:rsidRPr="008D2F9F">
        <w:rPr>
          <w:rFonts w:asciiTheme="majorBidi" w:hAnsiTheme="majorBidi" w:cstheme="majorBidi"/>
          <w:sz w:val="24"/>
          <w:szCs w:val="24"/>
          <w:lang w:val="en-US"/>
        </w:rPr>
        <w:t xml:space="preserve"> </w:t>
      </w:r>
      <w:r w:rsidR="00DF07DD" w:rsidRPr="008D2F9F">
        <w:rPr>
          <w:rFonts w:asciiTheme="majorBidi" w:hAnsiTheme="majorBidi" w:cstheme="majorBidi"/>
          <w:sz w:val="24"/>
          <w:szCs w:val="24"/>
        </w:rPr>
        <w:t>doi:</w:t>
      </w:r>
      <w:r w:rsidR="00B4130C" w:rsidRPr="008D2F9F">
        <w:rPr>
          <w:rFonts w:asciiTheme="majorBidi" w:hAnsiTheme="majorBidi" w:cstheme="majorBidi"/>
          <w:sz w:val="24"/>
          <w:szCs w:val="24"/>
        </w:rPr>
        <w:t>10.1146/annurev.psych.52.1.141</w:t>
      </w:r>
    </w:p>
    <w:p w14:paraId="39B9143C" w14:textId="77777777" w:rsidR="008E33A8" w:rsidRPr="008D2F9F" w:rsidRDefault="008E33A8"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lang w:val="en-US"/>
        </w:rPr>
        <w:t>Ryff, C. D. (</w:t>
      </w:r>
      <w:r w:rsidR="00D058A0" w:rsidRPr="008D2F9F">
        <w:rPr>
          <w:rFonts w:asciiTheme="majorBidi" w:hAnsiTheme="majorBidi" w:cstheme="majorBidi"/>
          <w:sz w:val="24"/>
          <w:szCs w:val="24"/>
          <w:lang w:val="en-US"/>
        </w:rPr>
        <w:t>1989</w:t>
      </w:r>
      <w:r w:rsidRPr="008D2F9F">
        <w:rPr>
          <w:rFonts w:asciiTheme="majorBidi" w:hAnsiTheme="majorBidi" w:cstheme="majorBidi"/>
          <w:sz w:val="24"/>
          <w:szCs w:val="24"/>
          <w:lang w:val="en-US"/>
        </w:rPr>
        <w:t xml:space="preserve">). Happiness is everything, or is it? Explorations on the meaning of psychological well-being. </w:t>
      </w:r>
      <w:r w:rsidRPr="008D2F9F">
        <w:rPr>
          <w:rFonts w:asciiTheme="majorBidi" w:hAnsiTheme="majorBidi" w:cstheme="majorBidi"/>
          <w:i/>
          <w:sz w:val="24"/>
          <w:szCs w:val="24"/>
          <w:lang w:val="en-US"/>
        </w:rPr>
        <w:t>Journal of Personality and Social Psychology</w:t>
      </w:r>
      <w:r w:rsidR="00492761" w:rsidRPr="008D2F9F">
        <w:rPr>
          <w:rFonts w:asciiTheme="majorBidi" w:hAnsiTheme="majorBidi" w:cstheme="majorBidi"/>
          <w:sz w:val="24"/>
          <w:szCs w:val="24"/>
          <w:lang w:val="en-US"/>
        </w:rPr>
        <w:t>,</w:t>
      </w:r>
      <w:r w:rsidRPr="008D2F9F">
        <w:rPr>
          <w:rFonts w:asciiTheme="majorBidi" w:hAnsiTheme="majorBidi" w:cstheme="majorBidi"/>
          <w:i/>
          <w:iCs/>
          <w:sz w:val="24"/>
          <w:szCs w:val="24"/>
          <w:lang w:val="en-US"/>
        </w:rPr>
        <w:t xml:space="preserve"> 57</w:t>
      </w:r>
      <w:r w:rsidRPr="008D2F9F">
        <w:rPr>
          <w:rFonts w:asciiTheme="majorBidi" w:hAnsiTheme="majorBidi" w:cstheme="majorBidi"/>
          <w:sz w:val="24"/>
          <w:szCs w:val="24"/>
          <w:lang w:val="en-US"/>
        </w:rPr>
        <w:t>, 1069</w:t>
      </w:r>
      <w:r w:rsidR="00E270B8" w:rsidRPr="008D2F9F">
        <w:rPr>
          <w:rFonts w:asciiTheme="majorBidi" w:hAnsiTheme="majorBidi" w:cstheme="majorBidi"/>
          <w:sz w:val="24"/>
          <w:szCs w:val="24"/>
          <w:lang w:val="en-US"/>
        </w:rPr>
        <w:t>-</w:t>
      </w:r>
      <w:r w:rsidRPr="008D2F9F">
        <w:rPr>
          <w:rFonts w:asciiTheme="majorBidi" w:hAnsiTheme="majorBidi" w:cstheme="majorBidi"/>
          <w:sz w:val="24"/>
          <w:szCs w:val="24"/>
          <w:lang w:val="en-US"/>
        </w:rPr>
        <w:t>1081.</w:t>
      </w:r>
      <w:r w:rsidR="00B4130C" w:rsidRPr="008D2F9F">
        <w:rPr>
          <w:rFonts w:asciiTheme="majorBidi" w:hAnsiTheme="majorBidi" w:cstheme="majorBidi"/>
          <w:sz w:val="24"/>
          <w:szCs w:val="24"/>
          <w:lang w:val="en-US"/>
        </w:rPr>
        <w:t xml:space="preserve"> </w:t>
      </w:r>
      <w:r w:rsidR="00DF07DD" w:rsidRPr="008D2F9F">
        <w:rPr>
          <w:rFonts w:asciiTheme="majorBidi" w:hAnsiTheme="majorBidi" w:cstheme="majorBidi"/>
          <w:sz w:val="24"/>
          <w:szCs w:val="24"/>
          <w:lang w:val="en-US"/>
        </w:rPr>
        <w:t>doi:</w:t>
      </w:r>
      <w:r w:rsidR="00B4130C" w:rsidRPr="008D2F9F">
        <w:rPr>
          <w:rFonts w:asciiTheme="majorBidi" w:hAnsiTheme="majorBidi" w:cstheme="majorBidi"/>
          <w:sz w:val="24"/>
          <w:szCs w:val="24"/>
          <w:lang w:val="en-US"/>
        </w:rPr>
        <w:t>10.1037/0022-3514.57.6.1069</w:t>
      </w:r>
    </w:p>
    <w:p w14:paraId="0C4A1E43" w14:textId="77777777" w:rsidR="008E33A8" w:rsidRPr="008D2F9F" w:rsidRDefault="008E33A8"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lang w:val="en-US"/>
        </w:rPr>
        <w:t xml:space="preserve">Ryff, C. D., &amp; Keyes, C. L. M. (1995). The structure of psychological well-being revisited. </w:t>
      </w:r>
      <w:r w:rsidRPr="008D2F9F">
        <w:rPr>
          <w:rFonts w:asciiTheme="majorBidi" w:hAnsiTheme="majorBidi" w:cstheme="majorBidi"/>
          <w:i/>
          <w:sz w:val="24"/>
          <w:szCs w:val="24"/>
          <w:lang w:val="en-US"/>
        </w:rPr>
        <w:t>Journal of Personality and Social Psychology</w:t>
      </w:r>
      <w:r w:rsidR="00492761" w:rsidRPr="008D2F9F">
        <w:rPr>
          <w:rFonts w:asciiTheme="majorBidi" w:hAnsiTheme="majorBidi" w:cstheme="majorBidi"/>
          <w:sz w:val="24"/>
          <w:szCs w:val="24"/>
          <w:lang w:val="en-US"/>
        </w:rPr>
        <w:t>,</w:t>
      </w:r>
      <w:r w:rsidRPr="008D2F9F">
        <w:rPr>
          <w:rFonts w:asciiTheme="majorBidi" w:hAnsiTheme="majorBidi" w:cstheme="majorBidi"/>
          <w:i/>
          <w:sz w:val="24"/>
          <w:szCs w:val="24"/>
          <w:lang w:val="en-US"/>
        </w:rPr>
        <w:t xml:space="preserve"> 69</w:t>
      </w:r>
      <w:r w:rsidR="00492761" w:rsidRPr="008D2F9F">
        <w:rPr>
          <w:rFonts w:asciiTheme="majorBidi" w:hAnsiTheme="majorBidi" w:cstheme="majorBidi"/>
          <w:sz w:val="24"/>
          <w:szCs w:val="24"/>
          <w:lang w:val="en-US"/>
        </w:rPr>
        <w:t>,</w:t>
      </w:r>
      <w:r w:rsidRPr="008D2F9F">
        <w:rPr>
          <w:rFonts w:asciiTheme="majorBidi" w:hAnsiTheme="majorBidi" w:cstheme="majorBidi"/>
          <w:i/>
          <w:sz w:val="24"/>
          <w:szCs w:val="24"/>
          <w:lang w:val="en-US"/>
        </w:rPr>
        <w:t xml:space="preserve"> </w:t>
      </w:r>
      <w:r w:rsidRPr="008D2F9F">
        <w:rPr>
          <w:rFonts w:asciiTheme="majorBidi" w:hAnsiTheme="majorBidi" w:cstheme="majorBidi"/>
          <w:sz w:val="24"/>
          <w:szCs w:val="24"/>
          <w:lang w:val="en-US"/>
        </w:rPr>
        <w:t>719-727.</w:t>
      </w:r>
      <w:r w:rsidR="008D4A6D" w:rsidRPr="008D2F9F">
        <w:rPr>
          <w:rFonts w:asciiTheme="majorBidi" w:hAnsiTheme="majorBidi" w:cstheme="majorBidi"/>
          <w:sz w:val="24"/>
          <w:szCs w:val="24"/>
          <w:lang w:val="en-US"/>
        </w:rPr>
        <w:t xml:space="preserve"> </w:t>
      </w:r>
      <w:r w:rsidR="00DF07DD" w:rsidRPr="008D2F9F">
        <w:rPr>
          <w:rFonts w:asciiTheme="majorBidi" w:hAnsiTheme="majorBidi" w:cstheme="majorBidi"/>
          <w:sz w:val="24"/>
          <w:szCs w:val="24"/>
          <w:lang w:val="en-US"/>
        </w:rPr>
        <w:t>doi:</w:t>
      </w:r>
      <w:r w:rsidR="008D4A6D" w:rsidRPr="008D2F9F">
        <w:rPr>
          <w:rFonts w:asciiTheme="majorBidi" w:hAnsiTheme="majorBidi" w:cstheme="majorBidi"/>
          <w:sz w:val="24"/>
          <w:szCs w:val="24"/>
          <w:lang w:val="en-US"/>
        </w:rPr>
        <w:t>10.1037//0022-3514.69.4.719</w:t>
      </w:r>
    </w:p>
    <w:p w14:paraId="1277A95D" w14:textId="77777777" w:rsidR="0001275B" w:rsidRPr="008D2F9F" w:rsidRDefault="0001275B"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rPr>
        <w:t xml:space="preserve">Scheibe, S., Freund, A. M., &amp; Baltes, P. B. (2007). </w:t>
      </w:r>
      <w:r w:rsidRPr="008D2F9F">
        <w:rPr>
          <w:rFonts w:asciiTheme="majorBidi" w:hAnsiTheme="majorBidi" w:cstheme="majorBidi"/>
          <w:sz w:val="24"/>
          <w:szCs w:val="24"/>
          <w:lang w:val="en-US"/>
        </w:rPr>
        <w:t xml:space="preserve">Toward a developmental psychology of </w:t>
      </w:r>
      <w:r w:rsidRPr="008D2F9F">
        <w:rPr>
          <w:rFonts w:asciiTheme="majorBidi" w:hAnsiTheme="majorBidi" w:cstheme="majorBidi"/>
          <w:i/>
          <w:sz w:val="24"/>
          <w:szCs w:val="24"/>
          <w:lang w:val="en-US"/>
        </w:rPr>
        <w:t>Sehnsucht</w:t>
      </w:r>
      <w:r w:rsidRPr="008D2F9F">
        <w:rPr>
          <w:rFonts w:asciiTheme="majorBidi" w:hAnsiTheme="majorBidi" w:cstheme="majorBidi"/>
          <w:sz w:val="24"/>
          <w:szCs w:val="24"/>
          <w:lang w:val="en-US"/>
        </w:rPr>
        <w:t xml:space="preserve"> (life longings): The optimal (utopian) life. </w:t>
      </w:r>
      <w:r w:rsidRPr="008D2F9F">
        <w:rPr>
          <w:rFonts w:asciiTheme="majorBidi" w:hAnsiTheme="majorBidi" w:cstheme="majorBidi"/>
          <w:i/>
          <w:sz w:val="24"/>
          <w:szCs w:val="24"/>
          <w:lang w:val="en-US"/>
        </w:rPr>
        <w:t>Developmental Psychology</w:t>
      </w:r>
      <w:r w:rsidR="00492761" w:rsidRPr="008D2F9F">
        <w:rPr>
          <w:rFonts w:asciiTheme="majorBidi" w:hAnsiTheme="majorBidi" w:cstheme="majorBidi"/>
          <w:sz w:val="24"/>
          <w:szCs w:val="24"/>
          <w:lang w:val="en-US"/>
        </w:rPr>
        <w:t>,</w:t>
      </w:r>
      <w:r w:rsidRPr="008D2F9F">
        <w:rPr>
          <w:rFonts w:asciiTheme="majorBidi" w:hAnsiTheme="majorBidi" w:cstheme="majorBidi"/>
          <w:i/>
          <w:sz w:val="24"/>
          <w:szCs w:val="24"/>
          <w:lang w:val="en-US"/>
        </w:rPr>
        <w:t xml:space="preserve"> 43</w:t>
      </w:r>
      <w:r w:rsidR="00492761" w:rsidRPr="008D2F9F">
        <w:rPr>
          <w:rFonts w:asciiTheme="majorBidi" w:hAnsiTheme="majorBidi" w:cstheme="majorBidi"/>
          <w:sz w:val="24"/>
          <w:szCs w:val="24"/>
          <w:lang w:val="en-US"/>
        </w:rPr>
        <w:t>,</w:t>
      </w:r>
      <w:r w:rsidRPr="008D2F9F">
        <w:rPr>
          <w:rFonts w:asciiTheme="majorBidi" w:hAnsiTheme="majorBidi" w:cstheme="majorBidi"/>
          <w:sz w:val="24"/>
          <w:szCs w:val="24"/>
          <w:lang w:val="en-US"/>
        </w:rPr>
        <w:t xml:space="preserve"> 778-795. </w:t>
      </w:r>
      <w:r w:rsidR="00DF07DD" w:rsidRPr="008D2F9F">
        <w:rPr>
          <w:rFonts w:asciiTheme="majorBidi" w:hAnsiTheme="majorBidi" w:cstheme="majorBidi"/>
          <w:sz w:val="24"/>
          <w:szCs w:val="24"/>
          <w:lang w:val="en-US"/>
        </w:rPr>
        <w:t>doi:</w:t>
      </w:r>
      <w:r w:rsidR="008D4A6D" w:rsidRPr="008D2F9F">
        <w:rPr>
          <w:rFonts w:asciiTheme="majorBidi" w:hAnsiTheme="majorBidi" w:cstheme="majorBidi"/>
          <w:sz w:val="24"/>
          <w:szCs w:val="24"/>
          <w:lang w:val="en-US"/>
        </w:rPr>
        <w:t>10.1037/0012-1649.43.3.778</w:t>
      </w:r>
    </w:p>
    <w:p w14:paraId="13A91108" w14:textId="77777777" w:rsidR="0001275B" w:rsidRPr="008D2F9F" w:rsidRDefault="0001275B"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rPr>
        <w:t>Scheibe, S</w:t>
      </w:r>
      <w:r w:rsidR="00C20C9B" w:rsidRPr="008D2F9F">
        <w:rPr>
          <w:rFonts w:asciiTheme="majorBidi" w:hAnsiTheme="majorBidi" w:cstheme="majorBidi"/>
          <w:sz w:val="24"/>
          <w:szCs w:val="24"/>
        </w:rPr>
        <w:t>.,</w:t>
      </w:r>
      <w:r w:rsidRPr="008D2F9F">
        <w:rPr>
          <w:rFonts w:asciiTheme="majorBidi" w:hAnsiTheme="majorBidi" w:cstheme="majorBidi"/>
          <w:sz w:val="24"/>
          <w:szCs w:val="24"/>
        </w:rPr>
        <w:t xml:space="preserve"> Blanchard-Fields, F</w:t>
      </w:r>
      <w:r w:rsidR="00C20C9B" w:rsidRPr="008D2F9F">
        <w:rPr>
          <w:rFonts w:asciiTheme="majorBidi" w:hAnsiTheme="majorBidi" w:cstheme="majorBidi"/>
          <w:sz w:val="24"/>
          <w:szCs w:val="24"/>
        </w:rPr>
        <w:t>.,</w:t>
      </w:r>
      <w:r w:rsidRPr="008D2F9F">
        <w:rPr>
          <w:rFonts w:asciiTheme="majorBidi" w:hAnsiTheme="majorBidi" w:cstheme="majorBidi"/>
          <w:sz w:val="24"/>
          <w:szCs w:val="24"/>
        </w:rPr>
        <w:t xml:space="preserve"> Wiest, M</w:t>
      </w:r>
      <w:r w:rsidR="00C20C9B" w:rsidRPr="008D2F9F">
        <w:rPr>
          <w:rFonts w:asciiTheme="majorBidi" w:hAnsiTheme="majorBidi" w:cstheme="majorBidi"/>
          <w:sz w:val="24"/>
          <w:szCs w:val="24"/>
        </w:rPr>
        <w:t>.,</w:t>
      </w:r>
      <w:r w:rsidR="00AF10B1" w:rsidRPr="008D2F9F">
        <w:rPr>
          <w:rFonts w:asciiTheme="majorBidi" w:hAnsiTheme="majorBidi" w:cstheme="majorBidi"/>
          <w:sz w:val="24"/>
          <w:szCs w:val="24"/>
        </w:rPr>
        <w:t xml:space="preserve"> &amp;</w:t>
      </w:r>
      <w:r w:rsidRPr="008D2F9F">
        <w:rPr>
          <w:rFonts w:asciiTheme="majorBidi" w:hAnsiTheme="majorBidi" w:cstheme="majorBidi"/>
          <w:sz w:val="24"/>
          <w:szCs w:val="24"/>
        </w:rPr>
        <w:t xml:space="preserve"> Freund, A</w:t>
      </w:r>
      <w:r w:rsidR="00C20C9B" w:rsidRPr="008D2F9F">
        <w:rPr>
          <w:rFonts w:asciiTheme="majorBidi" w:hAnsiTheme="majorBidi" w:cstheme="majorBidi"/>
          <w:sz w:val="24"/>
          <w:szCs w:val="24"/>
        </w:rPr>
        <w:t xml:space="preserve">. </w:t>
      </w:r>
      <w:r w:rsidRPr="008D2F9F">
        <w:rPr>
          <w:rFonts w:asciiTheme="majorBidi" w:hAnsiTheme="majorBidi" w:cstheme="majorBidi"/>
          <w:sz w:val="24"/>
          <w:szCs w:val="24"/>
        </w:rPr>
        <w:t xml:space="preserve">M. (2011). </w:t>
      </w:r>
      <w:r w:rsidRPr="008D2F9F">
        <w:rPr>
          <w:rFonts w:asciiTheme="majorBidi" w:hAnsiTheme="majorBidi" w:cstheme="majorBidi"/>
          <w:bCs/>
          <w:sz w:val="24"/>
          <w:szCs w:val="24"/>
        </w:rPr>
        <w:t>Is longing only for Germans? A cross-cultural comparison of </w:t>
      </w:r>
      <w:r w:rsidRPr="008D2F9F">
        <w:rPr>
          <w:rFonts w:asciiTheme="majorBidi" w:hAnsiTheme="majorBidi" w:cstheme="majorBidi"/>
          <w:bCs/>
          <w:i/>
          <w:iCs/>
          <w:sz w:val="24"/>
          <w:szCs w:val="24"/>
        </w:rPr>
        <w:t>Sehnsucht</w:t>
      </w:r>
      <w:r w:rsidRPr="008D2F9F">
        <w:rPr>
          <w:rFonts w:asciiTheme="majorBidi" w:hAnsiTheme="majorBidi" w:cstheme="majorBidi"/>
          <w:bCs/>
          <w:sz w:val="24"/>
          <w:szCs w:val="24"/>
        </w:rPr>
        <w:t xml:space="preserve"> in Germany and the United States. </w:t>
      </w:r>
      <w:r w:rsidRPr="008D2F9F">
        <w:rPr>
          <w:rFonts w:asciiTheme="majorBidi" w:hAnsiTheme="majorBidi" w:cstheme="majorBidi"/>
          <w:bCs/>
          <w:i/>
          <w:sz w:val="24"/>
          <w:szCs w:val="24"/>
        </w:rPr>
        <w:t>Developmental Psychology</w:t>
      </w:r>
      <w:r w:rsidR="00492761" w:rsidRPr="008D2F9F">
        <w:rPr>
          <w:rFonts w:asciiTheme="majorBidi" w:hAnsiTheme="majorBidi" w:cstheme="majorBidi"/>
          <w:bCs/>
          <w:sz w:val="24"/>
          <w:szCs w:val="24"/>
        </w:rPr>
        <w:t>,</w:t>
      </w:r>
      <w:r w:rsidRPr="008D2F9F">
        <w:rPr>
          <w:rFonts w:asciiTheme="majorBidi" w:hAnsiTheme="majorBidi" w:cstheme="majorBidi"/>
          <w:bCs/>
          <w:i/>
          <w:sz w:val="24"/>
          <w:szCs w:val="24"/>
        </w:rPr>
        <w:t xml:space="preserve"> 47</w:t>
      </w:r>
      <w:r w:rsidR="00492761" w:rsidRPr="008D2F9F">
        <w:rPr>
          <w:rFonts w:asciiTheme="majorBidi" w:hAnsiTheme="majorBidi" w:cstheme="majorBidi"/>
          <w:bCs/>
          <w:sz w:val="24"/>
          <w:szCs w:val="24"/>
        </w:rPr>
        <w:t>,</w:t>
      </w:r>
      <w:r w:rsidRPr="008D2F9F">
        <w:rPr>
          <w:rFonts w:asciiTheme="majorBidi" w:hAnsiTheme="majorBidi" w:cstheme="majorBidi"/>
          <w:bCs/>
          <w:sz w:val="24"/>
          <w:szCs w:val="24"/>
        </w:rPr>
        <w:t xml:space="preserve"> 603-618.</w:t>
      </w:r>
      <w:r w:rsidR="008D4A6D" w:rsidRPr="008D2F9F">
        <w:rPr>
          <w:rFonts w:asciiTheme="majorBidi" w:hAnsiTheme="majorBidi" w:cstheme="majorBidi"/>
          <w:bCs/>
          <w:sz w:val="24"/>
          <w:szCs w:val="24"/>
        </w:rPr>
        <w:t xml:space="preserve"> </w:t>
      </w:r>
      <w:r w:rsidR="00DF07DD" w:rsidRPr="008D2F9F">
        <w:rPr>
          <w:rFonts w:asciiTheme="majorBidi" w:hAnsiTheme="majorBidi" w:cstheme="majorBidi"/>
          <w:bCs/>
          <w:sz w:val="24"/>
          <w:szCs w:val="24"/>
        </w:rPr>
        <w:t>doi:</w:t>
      </w:r>
      <w:r w:rsidR="008D4A6D" w:rsidRPr="008D2F9F">
        <w:rPr>
          <w:rFonts w:asciiTheme="majorBidi" w:hAnsiTheme="majorBidi" w:cstheme="majorBidi"/>
          <w:bCs/>
          <w:sz w:val="24"/>
          <w:szCs w:val="24"/>
        </w:rPr>
        <w:t>10.1037/a0021807</w:t>
      </w:r>
    </w:p>
    <w:p w14:paraId="57FF14E1" w14:textId="77777777" w:rsidR="008E33A8" w:rsidRPr="008D2F9F" w:rsidRDefault="008E33A8"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rPr>
        <w:t xml:space="preserve">Schindler, R. M., &amp; Holbrook, M. B. (2003). Nostalgia for early experience as a determinant of consumer preferences. </w:t>
      </w:r>
      <w:r w:rsidRPr="008D2F9F">
        <w:rPr>
          <w:rFonts w:asciiTheme="majorBidi" w:hAnsiTheme="majorBidi" w:cstheme="majorBidi"/>
          <w:i/>
          <w:iCs/>
          <w:sz w:val="24"/>
          <w:szCs w:val="24"/>
        </w:rPr>
        <w:t>Psychology and Marketing</w:t>
      </w:r>
      <w:r w:rsidRPr="008D2F9F">
        <w:rPr>
          <w:rFonts w:asciiTheme="majorBidi" w:hAnsiTheme="majorBidi" w:cstheme="majorBidi"/>
          <w:sz w:val="24"/>
          <w:szCs w:val="24"/>
        </w:rPr>
        <w:t xml:space="preserve">, </w:t>
      </w:r>
      <w:r w:rsidRPr="008D2F9F">
        <w:rPr>
          <w:rFonts w:asciiTheme="majorBidi" w:hAnsiTheme="majorBidi" w:cstheme="majorBidi"/>
          <w:i/>
          <w:iCs/>
          <w:sz w:val="24"/>
          <w:szCs w:val="24"/>
        </w:rPr>
        <w:t>20</w:t>
      </w:r>
      <w:r w:rsidRPr="008D2F9F">
        <w:rPr>
          <w:rFonts w:asciiTheme="majorBidi" w:hAnsiTheme="majorBidi" w:cstheme="majorBidi"/>
          <w:sz w:val="24"/>
          <w:szCs w:val="24"/>
        </w:rPr>
        <w:t>, 275-302.</w:t>
      </w:r>
      <w:r w:rsidR="008D4A6D" w:rsidRPr="008D2F9F">
        <w:rPr>
          <w:rFonts w:asciiTheme="majorBidi" w:hAnsiTheme="majorBidi" w:cstheme="majorBidi"/>
          <w:sz w:val="24"/>
          <w:szCs w:val="24"/>
        </w:rPr>
        <w:t xml:space="preserve"> </w:t>
      </w:r>
      <w:r w:rsidR="00DF07DD" w:rsidRPr="008D2F9F">
        <w:rPr>
          <w:rFonts w:asciiTheme="majorBidi" w:hAnsiTheme="majorBidi" w:cstheme="majorBidi"/>
          <w:sz w:val="24"/>
          <w:szCs w:val="24"/>
        </w:rPr>
        <w:t>doi:</w:t>
      </w:r>
      <w:r w:rsidR="008D4A6D" w:rsidRPr="008D2F9F">
        <w:rPr>
          <w:rFonts w:asciiTheme="majorBidi" w:hAnsiTheme="majorBidi" w:cstheme="majorBidi"/>
          <w:sz w:val="24"/>
          <w:szCs w:val="24"/>
        </w:rPr>
        <w:t>10.1002/mar.10074</w:t>
      </w:r>
    </w:p>
    <w:p w14:paraId="6FD0E5AF" w14:textId="77777777" w:rsidR="008E33A8" w:rsidRPr="008D2F9F" w:rsidRDefault="008E33A8" w:rsidP="004C6604">
      <w:pPr>
        <w:widowControl w:val="0"/>
        <w:spacing w:after="0" w:line="480" w:lineRule="exact"/>
        <w:ind w:hanging="709"/>
        <w:rPr>
          <w:rFonts w:asciiTheme="majorBidi" w:hAnsiTheme="majorBidi" w:cstheme="majorBidi"/>
          <w:bCs/>
          <w:sz w:val="24"/>
          <w:szCs w:val="24"/>
          <w:lang w:val="en-US"/>
        </w:rPr>
      </w:pPr>
      <w:r w:rsidRPr="008D2F9F">
        <w:rPr>
          <w:rFonts w:asciiTheme="majorBidi" w:hAnsiTheme="majorBidi" w:cstheme="majorBidi"/>
          <w:bCs/>
          <w:sz w:val="24"/>
          <w:szCs w:val="24"/>
        </w:rPr>
        <w:t xml:space="preserve">Schulkind, M. D., Hennis, L. K., &amp; Rubin, D. (1999). </w:t>
      </w:r>
      <w:r w:rsidRPr="008D2F9F">
        <w:rPr>
          <w:rFonts w:asciiTheme="majorBidi" w:hAnsiTheme="majorBidi" w:cstheme="majorBidi"/>
          <w:bCs/>
          <w:sz w:val="24"/>
          <w:szCs w:val="24"/>
          <w:lang w:val="en-US"/>
        </w:rPr>
        <w:t xml:space="preserve">Music, emotion and autobiographical memory: They’re playing your song. </w:t>
      </w:r>
      <w:r w:rsidRPr="008D2F9F">
        <w:rPr>
          <w:rFonts w:asciiTheme="majorBidi" w:hAnsiTheme="majorBidi" w:cstheme="majorBidi"/>
          <w:bCs/>
          <w:i/>
          <w:iCs/>
          <w:sz w:val="24"/>
          <w:szCs w:val="24"/>
          <w:lang w:val="en-US"/>
        </w:rPr>
        <w:t>Memory and Cognition</w:t>
      </w:r>
      <w:r w:rsidRPr="008D2F9F">
        <w:rPr>
          <w:rFonts w:asciiTheme="majorBidi" w:hAnsiTheme="majorBidi" w:cstheme="majorBidi"/>
          <w:bCs/>
          <w:sz w:val="24"/>
          <w:szCs w:val="24"/>
          <w:lang w:val="en-US"/>
        </w:rPr>
        <w:t xml:space="preserve">, </w:t>
      </w:r>
      <w:r w:rsidRPr="008D2F9F">
        <w:rPr>
          <w:rFonts w:asciiTheme="majorBidi" w:hAnsiTheme="majorBidi" w:cstheme="majorBidi"/>
          <w:bCs/>
          <w:i/>
          <w:iCs/>
          <w:sz w:val="24"/>
          <w:szCs w:val="24"/>
          <w:lang w:val="en-US"/>
        </w:rPr>
        <w:t>27</w:t>
      </w:r>
      <w:r w:rsidRPr="008D2F9F">
        <w:rPr>
          <w:rFonts w:asciiTheme="majorBidi" w:hAnsiTheme="majorBidi" w:cstheme="majorBidi"/>
          <w:bCs/>
          <w:sz w:val="24"/>
          <w:szCs w:val="24"/>
          <w:lang w:val="en-US"/>
        </w:rPr>
        <w:t>,</w:t>
      </w:r>
      <w:r w:rsidRPr="008D2F9F">
        <w:rPr>
          <w:rFonts w:asciiTheme="majorBidi" w:hAnsiTheme="majorBidi" w:cstheme="majorBidi"/>
          <w:bCs/>
          <w:i/>
          <w:iCs/>
          <w:sz w:val="24"/>
          <w:szCs w:val="24"/>
          <w:lang w:val="en-US"/>
        </w:rPr>
        <w:t xml:space="preserve"> </w:t>
      </w:r>
      <w:r w:rsidRPr="008D2F9F">
        <w:rPr>
          <w:rFonts w:asciiTheme="majorBidi" w:hAnsiTheme="majorBidi" w:cstheme="majorBidi"/>
          <w:bCs/>
          <w:sz w:val="24"/>
          <w:szCs w:val="24"/>
          <w:lang w:val="en-US"/>
        </w:rPr>
        <w:t>948–955.</w:t>
      </w:r>
      <w:r w:rsidR="008D4A6D" w:rsidRPr="008D2F9F">
        <w:rPr>
          <w:rFonts w:asciiTheme="majorBidi" w:hAnsiTheme="majorBidi" w:cstheme="majorBidi"/>
          <w:bCs/>
          <w:sz w:val="24"/>
          <w:szCs w:val="24"/>
          <w:lang w:val="en-US"/>
        </w:rPr>
        <w:t xml:space="preserve"> </w:t>
      </w:r>
      <w:r w:rsidR="00DF07DD" w:rsidRPr="008D2F9F">
        <w:rPr>
          <w:rFonts w:asciiTheme="majorBidi" w:hAnsiTheme="majorBidi" w:cstheme="majorBidi"/>
          <w:bCs/>
          <w:sz w:val="24"/>
          <w:szCs w:val="24"/>
          <w:lang w:val="en-US"/>
        </w:rPr>
        <w:t>doi:</w:t>
      </w:r>
      <w:r w:rsidR="008D4A6D" w:rsidRPr="008D2F9F">
        <w:rPr>
          <w:rFonts w:asciiTheme="majorBidi" w:hAnsiTheme="majorBidi" w:cstheme="majorBidi"/>
          <w:bCs/>
          <w:sz w:val="24"/>
          <w:szCs w:val="24"/>
          <w:lang w:val="en-US"/>
        </w:rPr>
        <w:t>10.3758/BF03201225</w:t>
      </w:r>
    </w:p>
    <w:p w14:paraId="3F6AEB33" w14:textId="77777777" w:rsidR="00FC52E2" w:rsidRPr="000C71FE" w:rsidRDefault="008E33A8" w:rsidP="004C6604">
      <w:pPr>
        <w:widowControl w:val="0"/>
        <w:spacing w:after="0" w:line="480" w:lineRule="exact"/>
        <w:ind w:hanging="709"/>
        <w:rPr>
          <w:rFonts w:asciiTheme="majorBidi" w:hAnsiTheme="majorBidi" w:cstheme="majorBidi"/>
          <w:bCs/>
          <w:sz w:val="24"/>
          <w:szCs w:val="24"/>
          <w:lang w:val="en-US"/>
        </w:rPr>
      </w:pPr>
      <w:r w:rsidRPr="008D2F9F">
        <w:rPr>
          <w:rFonts w:asciiTheme="majorBidi" w:hAnsiTheme="majorBidi" w:cstheme="majorBidi"/>
          <w:bCs/>
          <w:sz w:val="24"/>
          <w:szCs w:val="24"/>
          <w:lang w:val="en-US"/>
        </w:rPr>
        <w:t xml:space="preserve">Schulz, R., &amp; Heckhausen, J. (1996). A life span model of successful aging. </w:t>
      </w:r>
      <w:r w:rsidRPr="000C71FE">
        <w:rPr>
          <w:rFonts w:asciiTheme="majorBidi" w:hAnsiTheme="majorBidi" w:cstheme="majorBidi"/>
          <w:bCs/>
          <w:i/>
          <w:iCs/>
          <w:sz w:val="24"/>
          <w:szCs w:val="24"/>
          <w:lang w:val="en-US"/>
        </w:rPr>
        <w:t>American Psychologist</w:t>
      </w:r>
      <w:r w:rsidR="00492761" w:rsidRPr="000C71FE">
        <w:rPr>
          <w:rFonts w:asciiTheme="majorBidi" w:hAnsiTheme="majorBidi" w:cstheme="majorBidi"/>
          <w:bCs/>
          <w:iCs/>
          <w:sz w:val="24"/>
          <w:szCs w:val="24"/>
          <w:lang w:val="en-US"/>
        </w:rPr>
        <w:t>,</w:t>
      </w:r>
      <w:r w:rsidRPr="000C71FE">
        <w:rPr>
          <w:rFonts w:asciiTheme="majorBidi" w:hAnsiTheme="majorBidi" w:cstheme="majorBidi"/>
          <w:bCs/>
          <w:i/>
          <w:iCs/>
          <w:sz w:val="24"/>
          <w:szCs w:val="24"/>
          <w:lang w:val="en-US"/>
        </w:rPr>
        <w:t xml:space="preserve"> 51</w:t>
      </w:r>
      <w:r w:rsidR="00492761" w:rsidRPr="000C71FE">
        <w:rPr>
          <w:rFonts w:asciiTheme="majorBidi" w:hAnsiTheme="majorBidi" w:cstheme="majorBidi"/>
          <w:bCs/>
          <w:iCs/>
          <w:sz w:val="24"/>
          <w:szCs w:val="24"/>
          <w:lang w:val="en-US"/>
        </w:rPr>
        <w:t>,</w:t>
      </w:r>
      <w:r w:rsidRPr="000C71FE">
        <w:rPr>
          <w:rFonts w:asciiTheme="majorBidi" w:hAnsiTheme="majorBidi" w:cstheme="majorBidi"/>
          <w:bCs/>
          <w:sz w:val="24"/>
          <w:szCs w:val="24"/>
          <w:lang w:val="en-US"/>
        </w:rPr>
        <w:t xml:space="preserve"> 702-714.</w:t>
      </w:r>
      <w:r w:rsidR="008D4A6D" w:rsidRPr="000C71FE">
        <w:rPr>
          <w:rFonts w:asciiTheme="majorBidi" w:hAnsiTheme="majorBidi" w:cstheme="majorBidi"/>
          <w:bCs/>
          <w:sz w:val="24"/>
          <w:szCs w:val="24"/>
          <w:lang w:val="en-US"/>
        </w:rPr>
        <w:t xml:space="preserve"> </w:t>
      </w:r>
      <w:r w:rsidR="00DF07DD" w:rsidRPr="000C71FE">
        <w:rPr>
          <w:rFonts w:asciiTheme="majorBidi" w:hAnsiTheme="majorBidi" w:cstheme="majorBidi"/>
          <w:bCs/>
          <w:sz w:val="24"/>
          <w:szCs w:val="24"/>
          <w:lang w:val="en-US"/>
        </w:rPr>
        <w:t>doi:</w:t>
      </w:r>
      <w:r w:rsidR="008D4A6D" w:rsidRPr="000C71FE">
        <w:rPr>
          <w:rFonts w:asciiTheme="majorBidi" w:hAnsiTheme="majorBidi" w:cstheme="majorBidi"/>
          <w:bCs/>
          <w:sz w:val="24"/>
          <w:szCs w:val="24"/>
          <w:lang w:val="en-US"/>
        </w:rPr>
        <w:t>10.1037//0003-066X.51.7.702</w:t>
      </w:r>
    </w:p>
    <w:p w14:paraId="102BB010" w14:textId="6562875F" w:rsidR="002B75E3" w:rsidRPr="002B75E3" w:rsidRDefault="002B75E3" w:rsidP="002B75E3">
      <w:pPr>
        <w:widowControl w:val="0"/>
        <w:spacing w:after="0" w:line="480" w:lineRule="exact"/>
        <w:ind w:hanging="709"/>
        <w:rPr>
          <w:rFonts w:ascii="Times New Roman" w:hAnsi="Times New Roman" w:cs="Times New Roman"/>
          <w:sz w:val="24"/>
          <w:szCs w:val="24"/>
        </w:rPr>
      </w:pPr>
      <w:r w:rsidRPr="000C71FE">
        <w:rPr>
          <w:rFonts w:ascii="Times New Roman" w:hAnsi="Times New Roman" w:cs="Times New Roman"/>
          <w:sz w:val="24"/>
          <w:szCs w:val="24"/>
        </w:rPr>
        <w:t xml:space="preserve">Sedikides, C., Cheung, W. Y., Wildschut, T., Hepper, E. G., Baldursson, E., &amp; Pedersen, B. (2018). </w:t>
      </w:r>
      <w:r w:rsidRPr="002B75E3">
        <w:rPr>
          <w:rFonts w:ascii="Times New Roman" w:hAnsi="Times New Roman" w:cs="Times New Roman"/>
          <w:sz w:val="24"/>
          <w:szCs w:val="24"/>
        </w:rPr>
        <w:t>Nostalgia motivates pursuit of important goals by increasing meaning in life. </w:t>
      </w:r>
      <w:r w:rsidRPr="002B75E3">
        <w:rPr>
          <w:rFonts w:ascii="Times New Roman" w:hAnsi="Times New Roman" w:cs="Times New Roman"/>
          <w:i/>
          <w:iCs/>
          <w:sz w:val="24"/>
          <w:szCs w:val="24"/>
        </w:rPr>
        <w:t>European Journal of Social Psychology</w:t>
      </w:r>
      <w:r w:rsidRPr="002B75E3">
        <w:rPr>
          <w:rFonts w:ascii="Times New Roman" w:hAnsi="Times New Roman" w:cs="Times New Roman"/>
          <w:sz w:val="24"/>
          <w:szCs w:val="24"/>
        </w:rPr>
        <w:t>, </w:t>
      </w:r>
      <w:r w:rsidRPr="002B75E3">
        <w:rPr>
          <w:rFonts w:ascii="Times New Roman" w:hAnsi="Times New Roman" w:cs="Times New Roman"/>
          <w:i/>
          <w:iCs/>
          <w:sz w:val="24"/>
          <w:szCs w:val="24"/>
        </w:rPr>
        <w:t>48</w:t>
      </w:r>
      <w:r w:rsidRPr="002B75E3">
        <w:rPr>
          <w:rFonts w:ascii="Times New Roman" w:hAnsi="Times New Roman" w:cs="Times New Roman"/>
          <w:sz w:val="24"/>
          <w:szCs w:val="24"/>
        </w:rPr>
        <w:t>, 209-216.</w:t>
      </w:r>
      <w:r w:rsidR="00DC2F8A">
        <w:rPr>
          <w:rFonts w:ascii="Times New Roman" w:hAnsi="Times New Roman" w:cs="Times New Roman"/>
          <w:sz w:val="24"/>
          <w:szCs w:val="24"/>
        </w:rPr>
        <w:t xml:space="preserve"> </w:t>
      </w:r>
      <w:r w:rsidR="00DC2F8A" w:rsidRPr="00DC2F8A">
        <w:rPr>
          <w:rFonts w:ascii="Times New Roman" w:hAnsi="Times New Roman" w:cs="Times New Roman"/>
          <w:sz w:val="24"/>
          <w:szCs w:val="24"/>
        </w:rPr>
        <w:t>10.1002/ejsp.2318</w:t>
      </w:r>
    </w:p>
    <w:p w14:paraId="22EDE22E" w14:textId="77777777" w:rsidR="00C209C4" w:rsidRDefault="005D4465" w:rsidP="00DC2F8A">
      <w:pPr>
        <w:widowControl w:val="0"/>
        <w:spacing w:after="0" w:line="480" w:lineRule="exact"/>
        <w:ind w:hanging="709"/>
        <w:rPr>
          <w:rFonts w:ascii="Times New Roman" w:hAnsi="Times New Roman" w:cs="Times New Roman"/>
          <w:bCs/>
          <w:color w:val="000000"/>
          <w:sz w:val="24"/>
          <w:szCs w:val="24"/>
        </w:rPr>
      </w:pPr>
      <w:r w:rsidRPr="008D2F9F">
        <w:rPr>
          <w:rFonts w:ascii="Times New Roman" w:hAnsi="Times New Roman" w:cs="Times New Roman"/>
          <w:color w:val="000000"/>
          <w:sz w:val="24"/>
          <w:szCs w:val="24"/>
          <w:lang w:val="en"/>
        </w:rPr>
        <w:t xml:space="preserve">Sedikides, C., &amp; Wildschut, T. (2018). Finding meaning in nostalgia. </w:t>
      </w:r>
      <w:r w:rsidRPr="008D2F9F">
        <w:rPr>
          <w:rStyle w:val="Emphasis"/>
          <w:rFonts w:ascii="Times New Roman" w:hAnsi="Times New Roman" w:cs="Times New Roman"/>
          <w:color w:val="000000"/>
          <w:sz w:val="24"/>
          <w:szCs w:val="24"/>
          <w:lang w:val="en"/>
        </w:rPr>
        <w:t>Review of General Psychology, 22</w:t>
      </w:r>
      <w:r w:rsidRPr="008D2F9F">
        <w:rPr>
          <w:rFonts w:ascii="Times New Roman" w:hAnsi="Times New Roman" w:cs="Times New Roman"/>
          <w:color w:val="000000"/>
          <w:sz w:val="24"/>
          <w:szCs w:val="24"/>
          <w:lang w:val="en"/>
        </w:rPr>
        <w:t xml:space="preserve">, 48-61. </w:t>
      </w:r>
      <w:r w:rsidRPr="008D2F9F">
        <w:rPr>
          <w:rFonts w:ascii="Times New Roman" w:hAnsi="Times New Roman" w:cs="Times New Roman"/>
          <w:color w:val="000000"/>
          <w:sz w:val="24"/>
          <w:szCs w:val="24"/>
        </w:rPr>
        <w:t>doi:</w:t>
      </w:r>
      <w:r w:rsidRPr="008D2F9F">
        <w:rPr>
          <w:rFonts w:ascii="Times New Roman" w:hAnsi="Times New Roman" w:cs="Times New Roman"/>
          <w:bCs/>
          <w:color w:val="000000"/>
          <w:sz w:val="24"/>
          <w:szCs w:val="24"/>
        </w:rPr>
        <w:t>10.1037/gpr0000109</w:t>
      </w:r>
    </w:p>
    <w:p w14:paraId="027D5DAB" w14:textId="32D5CF9E" w:rsidR="00C209C4" w:rsidRPr="00704D9D" w:rsidRDefault="00C209C4" w:rsidP="00DC2F8A">
      <w:pPr>
        <w:widowControl w:val="0"/>
        <w:spacing w:after="0" w:line="480" w:lineRule="exact"/>
        <w:ind w:hanging="709"/>
        <w:rPr>
          <w:rFonts w:asciiTheme="majorBidi" w:hAnsiTheme="majorBidi" w:cstheme="majorBidi"/>
          <w:color w:val="201F1E"/>
          <w:sz w:val="24"/>
          <w:szCs w:val="24"/>
          <w:shd w:val="clear" w:color="auto" w:fill="FFFFFF"/>
        </w:rPr>
      </w:pPr>
      <w:r w:rsidRPr="00704D9D">
        <w:rPr>
          <w:rFonts w:asciiTheme="majorBidi" w:hAnsiTheme="majorBidi" w:cstheme="majorBidi"/>
          <w:color w:val="000000"/>
          <w:sz w:val="24"/>
          <w:szCs w:val="24"/>
          <w:lang w:val="de-DE" w:eastAsia="en-US"/>
        </w:rPr>
        <w:t xml:space="preserve">Sedikides C., &amp; Wildschut, T. (2019a). </w:t>
      </w:r>
      <w:r w:rsidRPr="00704D9D">
        <w:rPr>
          <w:rFonts w:asciiTheme="majorBidi" w:hAnsiTheme="majorBidi" w:cstheme="majorBidi"/>
          <w:color w:val="000000"/>
          <w:sz w:val="24"/>
          <w:szCs w:val="24"/>
          <w:lang w:val="en-AU" w:eastAsia="en-US"/>
        </w:rPr>
        <w:t xml:space="preserve">The sociality of personal and collective nostalgia. </w:t>
      </w:r>
      <w:r w:rsidRPr="00704D9D">
        <w:rPr>
          <w:rFonts w:asciiTheme="majorBidi" w:hAnsiTheme="majorBidi" w:cstheme="majorBidi"/>
          <w:i/>
          <w:color w:val="000000"/>
          <w:sz w:val="24"/>
          <w:szCs w:val="24"/>
          <w:lang w:val="en-AU" w:eastAsia="en-US"/>
        </w:rPr>
        <w:t>European Review of Social Psychology, 30</w:t>
      </w:r>
      <w:r w:rsidRPr="00704D9D">
        <w:rPr>
          <w:rFonts w:asciiTheme="majorBidi" w:hAnsiTheme="majorBidi" w:cstheme="majorBidi"/>
          <w:color w:val="000000"/>
          <w:sz w:val="24"/>
          <w:szCs w:val="24"/>
          <w:lang w:val="en-AU" w:eastAsia="en-US"/>
        </w:rPr>
        <w:t>, 1</w:t>
      </w:r>
      <w:r w:rsidRPr="00704D9D">
        <w:rPr>
          <w:rFonts w:asciiTheme="majorBidi" w:eastAsia="Calibri" w:hAnsiTheme="majorBidi" w:cstheme="majorBidi"/>
          <w:sz w:val="24"/>
          <w:szCs w:val="24"/>
          <w:lang w:eastAsia="en-US"/>
        </w:rPr>
        <w:t>23-173.</w:t>
      </w:r>
      <w:r w:rsidRPr="00704D9D">
        <w:rPr>
          <w:rFonts w:asciiTheme="majorBidi" w:hAnsiTheme="majorBidi" w:cstheme="majorBidi"/>
          <w:color w:val="000000"/>
          <w:sz w:val="24"/>
          <w:szCs w:val="24"/>
          <w:lang w:val="en-AU" w:eastAsia="en-US"/>
        </w:rPr>
        <w:t xml:space="preserve"> doi:</w:t>
      </w:r>
      <w:r w:rsidRPr="00704D9D">
        <w:rPr>
          <w:rFonts w:asciiTheme="majorBidi" w:hAnsiTheme="majorBidi" w:cstheme="majorBidi"/>
          <w:color w:val="201F1E"/>
          <w:sz w:val="24"/>
          <w:szCs w:val="24"/>
          <w:shd w:val="clear" w:color="auto" w:fill="FFFFFF"/>
        </w:rPr>
        <w:t>10.1080/10463283.2019.1630098</w:t>
      </w:r>
    </w:p>
    <w:p w14:paraId="64A89ECA" w14:textId="7BA47825" w:rsidR="00C209C4" w:rsidRPr="00704D9D" w:rsidRDefault="00C209C4">
      <w:pPr>
        <w:widowControl w:val="0"/>
        <w:spacing w:after="0" w:line="480" w:lineRule="exact"/>
        <w:ind w:hanging="709"/>
        <w:rPr>
          <w:rFonts w:asciiTheme="majorBidi" w:hAnsiTheme="majorBidi" w:cstheme="majorBidi"/>
          <w:bCs/>
          <w:color w:val="000000"/>
          <w:sz w:val="24"/>
          <w:szCs w:val="24"/>
        </w:rPr>
      </w:pPr>
      <w:r w:rsidRPr="00704D9D">
        <w:rPr>
          <w:rFonts w:asciiTheme="majorBidi" w:hAnsiTheme="majorBidi" w:cstheme="majorBidi"/>
          <w:color w:val="000000"/>
          <w:sz w:val="24"/>
          <w:szCs w:val="24"/>
          <w:lang w:val="de-DE"/>
        </w:rPr>
        <w:t xml:space="preserve">Sedikides, C., &amp; Wildschut, T. (2019b). </w:t>
      </w:r>
      <w:r w:rsidRPr="00704D9D">
        <w:rPr>
          <w:rFonts w:asciiTheme="majorBidi" w:hAnsiTheme="majorBidi" w:cstheme="majorBidi"/>
          <w:color w:val="000000"/>
          <w:sz w:val="24"/>
          <w:szCs w:val="24"/>
        </w:rPr>
        <w:t xml:space="preserve">The motivational potency of nostalgia: The future is called yesterday. </w:t>
      </w:r>
      <w:r w:rsidRPr="00704D9D">
        <w:rPr>
          <w:rFonts w:asciiTheme="majorBidi" w:hAnsiTheme="majorBidi" w:cstheme="majorBidi"/>
          <w:i/>
          <w:color w:val="000000"/>
          <w:sz w:val="24"/>
          <w:szCs w:val="24"/>
        </w:rPr>
        <w:t>Advances in Motivation Science</w:t>
      </w:r>
      <w:r w:rsidRPr="00704D9D">
        <w:rPr>
          <w:rFonts w:asciiTheme="majorBidi" w:hAnsiTheme="majorBidi" w:cstheme="majorBidi"/>
          <w:color w:val="000000"/>
          <w:sz w:val="24"/>
          <w:szCs w:val="24"/>
        </w:rPr>
        <w:t xml:space="preserve">. </w:t>
      </w:r>
      <w:r w:rsidR="00161BBE">
        <w:rPr>
          <w:rFonts w:asciiTheme="majorBidi" w:hAnsiTheme="majorBidi" w:cstheme="majorBidi"/>
          <w:color w:val="000000"/>
          <w:sz w:val="24"/>
          <w:szCs w:val="24"/>
        </w:rPr>
        <w:t>O</w:t>
      </w:r>
      <w:r w:rsidRPr="00704D9D">
        <w:rPr>
          <w:rFonts w:asciiTheme="majorBidi" w:hAnsiTheme="majorBidi" w:cstheme="majorBidi"/>
          <w:color w:val="000000"/>
          <w:sz w:val="24"/>
          <w:szCs w:val="24"/>
        </w:rPr>
        <w:t xml:space="preserve">nline </w:t>
      </w:r>
      <w:r w:rsidR="00161BBE">
        <w:rPr>
          <w:rFonts w:asciiTheme="majorBidi" w:hAnsiTheme="majorBidi" w:cstheme="majorBidi"/>
          <w:color w:val="000000"/>
          <w:sz w:val="24"/>
          <w:szCs w:val="24"/>
        </w:rPr>
        <w:t>First</w:t>
      </w:r>
      <w:r w:rsidRPr="00704D9D">
        <w:rPr>
          <w:rFonts w:asciiTheme="majorBidi" w:hAnsiTheme="majorBidi" w:cstheme="majorBidi"/>
          <w:color w:val="000000"/>
          <w:sz w:val="24"/>
          <w:szCs w:val="24"/>
        </w:rPr>
        <w:t xml:space="preserve">. </w:t>
      </w:r>
      <w:hyperlink r:id="rId10" w:tgtFrame="_blank" w:tooltip="Persistent link using digital object identifier" w:history="1">
        <w:r w:rsidRPr="00704D9D">
          <w:rPr>
            <w:rStyle w:val="Hyperlink"/>
            <w:rFonts w:asciiTheme="majorBidi" w:hAnsiTheme="majorBidi" w:cstheme="majorBidi"/>
            <w:color w:val="000000"/>
            <w:sz w:val="24"/>
            <w:szCs w:val="24"/>
            <w:u w:val="none"/>
          </w:rPr>
          <w:t>10.1016/bs.adms.2019.05.001</w:t>
        </w:r>
      </w:hyperlink>
    </w:p>
    <w:p w14:paraId="698ABC20" w14:textId="28C22F2E" w:rsidR="005D5F3D" w:rsidRPr="008B1BE7" w:rsidRDefault="005D5F3D" w:rsidP="004C6604">
      <w:pPr>
        <w:widowControl w:val="0"/>
        <w:spacing w:after="0" w:line="480" w:lineRule="exact"/>
        <w:ind w:hanging="709"/>
        <w:rPr>
          <w:rFonts w:asciiTheme="majorBidi" w:hAnsiTheme="majorBidi" w:cstheme="majorBidi"/>
          <w:bCs/>
          <w:color w:val="000000"/>
          <w:sz w:val="24"/>
          <w:szCs w:val="24"/>
        </w:rPr>
      </w:pPr>
      <w:r w:rsidRPr="008B1BE7">
        <w:rPr>
          <w:rFonts w:asciiTheme="majorBidi" w:hAnsiTheme="majorBidi" w:cstheme="majorBidi"/>
          <w:bCs/>
          <w:color w:val="000000"/>
          <w:sz w:val="24"/>
          <w:szCs w:val="24"/>
          <w:lang w:val="nl-NL"/>
        </w:rPr>
        <w:t xml:space="preserve">Sedikides, C., Wildschut, T., &amp; Baden, D. (2004). </w:t>
      </w:r>
      <w:r w:rsidRPr="008B1BE7">
        <w:rPr>
          <w:rFonts w:asciiTheme="majorBidi" w:hAnsiTheme="majorBidi" w:cstheme="majorBidi"/>
          <w:bCs/>
          <w:color w:val="000000"/>
          <w:sz w:val="24"/>
          <w:szCs w:val="24"/>
          <w:lang w:val="en-US"/>
        </w:rPr>
        <w:t xml:space="preserve">Nostalgia: Conceptual issues and existential functions. In J. Greenberg, S. Koole, &amp; T. Pyszczynski (Eds.), </w:t>
      </w:r>
      <w:r w:rsidRPr="008B1BE7">
        <w:rPr>
          <w:rFonts w:asciiTheme="majorBidi" w:hAnsiTheme="majorBidi" w:cstheme="majorBidi"/>
          <w:bCs/>
          <w:i/>
          <w:color w:val="000000"/>
          <w:sz w:val="24"/>
          <w:szCs w:val="24"/>
          <w:lang w:val="en-US"/>
        </w:rPr>
        <w:t>Handbook of experimental existential psychology</w:t>
      </w:r>
      <w:r w:rsidRPr="008B1BE7">
        <w:rPr>
          <w:rFonts w:asciiTheme="majorBidi" w:hAnsiTheme="majorBidi" w:cstheme="majorBidi"/>
          <w:bCs/>
          <w:color w:val="000000"/>
          <w:sz w:val="24"/>
          <w:szCs w:val="24"/>
        </w:rPr>
        <w:t xml:space="preserve"> (pp. 200-214). New York: Guilford Press.</w:t>
      </w:r>
    </w:p>
    <w:p w14:paraId="69E94EAB" w14:textId="77777777" w:rsidR="00512A02" w:rsidRPr="008D2F9F" w:rsidRDefault="006F71D8" w:rsidP="004C6604">
      <w:pPr>
        <w:widowControl w:val="0"/>
        <w:spacing w:after="0" w:line="480" w:lineRule="exact"/>
        <w:ind w:hanging="709"/>
        <w:rPr>
          <w:rFonts w:ascii="Times New Roman" w:hAnsi="Times New Roman" w:cs="Times New Roman"/>
          <w:sz w:val="24"/>
          <w:szCs w:val="24"/>
        </w:rPr>
      </w:pPr>
      <w:r w:rsidRPr="008D2F9F">
        <w:rPr>
          <w:rFonts w:ascii="Times New Roman" w:hAnsi="Times New Roman" w:cs="Times New Roman"/>
          <w:sz w:val="24"/>
          <w:szCs w:val="24"/>
        </w:rPr>
        <w:t>Sedikides, C., Wildschut, T., Cheung, W. Y., Routledge, C., Hepper, E. G., Arndt, J., ... &amp; Vingerhoets, A. J. (2016). Nostalgia fosters self-continuity: Uncovering the mechanism (social connectedness) and consequence (eudaimonic well-being). </w:t>
      </w:r>
      <w:r w:rsidRPr="008D2F9F">
        <w:rPr>
          <w:rFonts w:ascii="Times New Roman" w:hAnsi="Times New Roman" w:cs="Times New Roman"/>
          <w:i/>
          <w:iCs/>
          <w:sz w:val="24"/>
          <w:szCs w:val="24"/>
        </w:rPr>
        <w:t>Emotion</w:t>
      </w:r>
      <w:r w:rsidRPr="008D2F9F">
        <w:rPr>
          <w:rFonts w:ascii="Times New Roman" w:hAnsi="Times New Roman" w:cs="Times New Roman"/>
          <w:sz w:val="24"/>
          <w:szCs w:val="24"/>
        </w:rPr>
        <w:t>, </w:t>
      </w:r>
      <w:r w:rsidRPr="008D2F9F">
        <w:rPr>
          <w:rFonts w:ascii="Times New Roman" w:hAnsi="Times New Roman" w:cs="Times New Roman"/>
          <w:i/>
          <w:iCs/>
          <w:sz w:val="24"/>
          <w:szCs w:val="24"/>
        </w:rPr>
        <w:t>16</w:t>
      </w:r>
      <w:r w:rsidRPr="008D2F9F">
        <w:rPr>
          <w:rFonts w:ascii="Times New Roman" w:hAnsi="Times New Roman" w:cs="Times New Roman"/>
          <w:sz w:val="24"/>
          <w:szCs w:val="24"/>
        </w:rPr>
        <w:t>, 524-539. doi:10.1037/emo0000136</w:t>
      </w:r>
    </w:p>
    <w:p w14:paraId="290970A5" w14:textId="798732DE" w:rsidR="00BB6151" w:rsidRPr="008D2F9F" w:rsidRDefault="00BB6151" w:rsidP="004C6604">
      <w:pPr>
        <w:widowControl w:val="0"/>
        <w:spacing w:after="0" w:line="480" w:lineRule="exact"/>
        <w:ind w:hanging="709"/>
        <w:rPr>
          <w:rFonts w:ascii="Times New Roman" w:hAnsi="Times New Roman" w:cs="Times New Roman"/>
          <w:sz w:val="24"/>
          <w:szCs w:val="24"/>
        </w:rPr>
      </w:pPr>
      <w:r w:rsidRPr="008D2F9F">
        <w:rPr>
          <w:rFonts w:ascii="Times New Roman" w:hAnsi="Times New Roman" w:cs="Times New Roman"/>
          <w:sz w:val="24"/>
          <w:szCs w:val="24"/>
        </w:rPr>
        <w:t>Sedikides, C., Wildschut, T., Routledge, C., &amp; Arndt, J. (2015</w:t>
      </w:r>
      <w:r w:rsidR="00161BBE">
        <w:rPr>
          <w:rFonts w:ascii="Times New Roman" w:hAnsi="Times New Roman" w:cs="Times New Roman"/>
          <w:sz w:val="24"/>
          <w:szCs w:val="24"/>
        </w:rPr>
        <w:t>b</w:t>
      </w:r>
      <w:r w:rsidRPr="008D2F9F">
        <w:rPr>
          <w:rFonts w:ascii="Times New Roman" w:hAnsi="Times New Roman" w:cs="Times New Roman"/>
          <w:sz w:val="24"/>
          <w:szCs w:val="24"/>
        </w:rPr>
        <w:t xml:space="preserve">). </w:t>
      </w:r>
      <w:r w:rsidRPr="008D2F9F">
        <w:rPr>
          <w:rFonts w:ascii="Times New Roman" w:hAnsi="Times New Roman" w:cs="Times New Roman"/>
          <w:color w:val="000000"/>
          <w:sz w:val="24"/>
          <w:szCs w:val="24"/>
        </w:rPr>
        <w:t>Nostalgia counteracts self-discontinuity and restores self-continuity.</w:t>
      </w:r>
      <w:r w:rsidRPr="008D2F9F">
        <w:rPr>
          <w:rFonts w:ascii="Times New Roman" w:hAnsi="Times New Roman" w:cs="Times New Roman"/>
          <w:sz w:val="24"/>
          <w:szCs w:val="24"/>
        </w:rPr>
        <w:t xml:space="preserve"> </w:t>
      </w:r>
      <w:r w:rsidRPr="008D2F9F">
        <w:rPr>
          <w:rFonts w:ascii="Times New Roman" w:hAnsi="Times New Roman" w:cs="Times New Roman"/>
          <w:i/>
          <w:sz w:val="24"/>
          <w:szCs w:val="24"/>
        </w:rPr>
        <w:t>European Journal of Social Psychology, 45</w:t>
      </w:r>
      <w:r w:rsidRPr="008D2F9F">
        <w:rPr>
          <w:rFonts w:ascii="Times New Roman" w:hAnsi="Times New Roman" w:cs="Times New Roman"/>
          <w:sz w:val="24"/>
          <w:szCs w:val="24"/>
        </w:rPr>
        <w:t>, 52-61. doi:10.1002/ejsp.2073</w:t>
      </w:r>
    </w:p>
    <w:p w14:paraId="030B9CFD" w14:textId="52B75FB7" w:rsidR="00583785" w:rsidRPr="008D2F9F" w:rsidRDefault="00C16855" w:rsidP="004C6604">
      <w:pPr>
        <w:widowControl w:val="0"/>
        <w:spacing w:after="0" w:line="480" w:lineRule="exact"/>
        <w:ind w:hanging="709"/>
        <w:rPr>
          <w:rFonts w:ascii="Times New Roman" w:hAnsi="Times New Roman" w:cs="Times New Roman"/>
          <w:sz w:val="24"/>
          <w:szCs w:val="24"/>
        </w:rPr>
      </w:pPr>
      <w:r w:rsidRPr="008D2F9F">
        <w:rPr>
          <w:rFonts w:ascii="Times New Roman" w:hAnsi="Times New Roman" w:cs="Times New Roman"/>
          <w:sz w:val="24"/>
          <w:szCs w:val="24"/>
        </w:rPr>
        <w:t>Sedikides, C., Wildschut, T., Routledge, C., Arndt, J., Hepper, E. G., &amp; Zhou, X. (</w:t>
      </w:r>
      <w:r w:rsidR="00B80A8D" w:rsidRPr="008D2F9F">
        <w:rPr>
          <w:rFonts w:ascii="Times New Roman" w:hAnsi="Times New Roman" w:cs="Times New Roman"/>
          <w:sz w:val="24"/>
          <w:szCs w:val="24"/>
        </w:rPr>
        <w:t>2015</w:t>
      </w:r>
      <w:r w:rsidR="00161BBE">
        <w:rPr>
          <w:rFonts w:ascii="Times New Roman" w:hAnsi="Times New Roman" w:cs="Times New Roman"/>
          <w:sz w:val="24"/>
          <w:szCs w:val="24"/>
        </w:rPr>
        <w:t>a</w:t>
      </w:r>
      <w:r w:rsidRPr="008D2F9F">
        <w:rPr>
          <w:rFonts w:ascii="Times New Roman" w:hAnsi="Times New Roman" w:cs="Times New Roman"/>
          <w:sz w:val="24"/>
          <w:szCs w:val="24"/>
        </w:rPr>
        <w:t xml:space="preserve">). To nostalgize: Mixing memory with affect and desire. </w:t>
      </w:r>
      <w:r w:rsidRPr="008D2F9F">
        <w:rPr>
          <w:rFonts w:ascii="Times New Roman" w:hAnsi="Times New Roman" w:cs="Times New Roman"/>
          <w:i/>
          <w:sz w:val="24"/>
          <w:szCs w:val="24"/>
        </w:rPr>
        <w:t>Advances in Experimental Social Psychology</w:t>
      </w:r>
      <w:r w:rsidR="00B80A8D" w:rsidRPr="008D2F9F">
        <w:rPr>
          <w:rFonts w:ascii="Times New Roman" w:hAnsi="Times New Roman" w:cs="Times New Roman"/>
          <w:sz w:val="24"/>
          <w:szCs w:val="24"/>
        </w:rPr>
        <w:t xml:space="preserve">, </w:t>
      </w:r>
      <w:r w:rsidR="00B80A8D" w:rsidRPr="008D2F9F">
        <w:rPr>
          <w:rFonts w:ascii="Times New Roman" w:hAnsi="Times New Roman" w:cs="Times New Roman"/>
          <w:i/>
          <w:sz w:val="24"/>
          <w:szCs w:val="24"/>
        </w:rPr>
        <w:t>51</w:t>
      </w:r>
      <w:r w:rsidR="00B80A8D" w:rsidRPr="008D2F9F">
        <w:rPr>
          <w:rFonts w:ascii="Times New Roman" w:hAnsi="Times New Roman" w:cs="Times New Roman"/>
          <w:sz w:val="24"/>
          <w:szCs w:val="24"/>
        </w:rPr>
        <w:t>, 189-273</w:t>
      </w:r>
      <w:r w:rsidRPr="008D2F9F">
        <w:rPr>
          <w:rFonts w:ascii="Times New Roman" w:hAnsi="Times New Roman" w:cs="Times New Roman"/>
          <w:sz w:val="24"/>
          <w:szCs w:val="24"/>
        </w:rPr>
        <w:t>.</w:t>
      </w:r>
      <w:r w:rsidR="00B80A8D" w:rsidRPr="008D2F9F">
        <w:rPr>
          <w:rFonts w:ascii="Times New Roman" w:hAnsi="Times New Roman" w:cs="Times New Roman"/>
          <w:sz w:val="24"/>
          <w:szCs w:val="24"/>
        </w:rPr>
        <w:t xml:space="preserve"> doi:</w:t>
      </w:r>
      <w:r w:rsidR="00B80A8D" w:rsidRPr="008D2F9F">
        <w:t xml:space="preserve"> </w:t>
      </w:r>
      <w:r w:rsidR="00B80A8D" w:rsidRPr="008D2F9F">
        <w:rPr>
          <w:rFonts w:ascii="Times New Roman" w:hAnsi="Times New Roman" w:cs="Times New Roman"/>
          <w:sz w:val="24"/>
          <w:szCs w:val="24"/>
        </w:rPr>
        <w:t>10.1016/bs.aesp.2014.10.001</w:t>
      </w:r>
    </w:p>
    <w:p w14:paraId="37764DE6" w14:textId="1B8D015A" w:rsidR="00FD1B57" w:rsidRPr="008733A8" w:rsidRDefault="001F487D" w:rsidP="004C6604">
      <w:pPr>
        <w:widowControl w:val="0"/>
        <w:spacing w:after="0" w:line="480" w:lineRule="exact"/>
        <w:ind w:hanging="709"/>
        <w:rPr>
          <w:rFonts w:asciiTheme="majorBidi" w:hAnsiTheme="majorBidi" w:cstheme="majorBidi"/>
          <w:bCs/>
          <w:color w:val="000000"/>
          <w:sz w:val="24"/>
          <w:szCs w:val="24"/>
        </w:rPr>
      </w:pPr>
      <w:r w:rsidRPr="008D2F9F">
        <w:rPr>
          <w:rFonts w:ascii="Times New Roman" w:hAnsi="Times New Roman" w:cs="Times New Roman"/>
          <w:bCs/>
          <w:color w:val="000000"/>
          <w:sz w:val="24"/>
          <w:szCs w:val="24"/>
        </w:rPr>
        <w:t xml:space="preserve">Seehusen, J., Cordaro, F., Wildschut, T., Sedikides, C., Routledge, C., Blackhart, G. C., &amp; Epstude, K., &amp; Vingerhoets, A. J. J. M. (2013). Individual differences in nostalgia proneness: The integrating role of the need to belong. </w:t>
      </w:r>
      <w:r w:rsidRPr="008D2F9F">
        <w:rPr>
          <w:rFonts w:ascii="Times New Roman" w:hAnsi="Times New Roman" w:cs="Times New Roman"/>
          <w:bCs/>
          <w:i/>
          <w:iCs/>
          <w:color w:val="000000"/>
          <w:sz w:val="24"/>
          <w:szCs w:val="24"/>
        </w:rPr>
        <w:t>Personality and Individual Differences, 55</w:t>
      </w:r>
      <w:r w:rsidRPr="008D2F9F">
        <w:rPr>
          <w:rFonts w:ascii="Times New Roman" w:hAnsi="Times New Roman" w:cs="Times New Roman"/>
          <w:bCs/>
          <w:iCs/>
          <w:color w:val="000000"/>
          <w:sz w:val="24"/>
          <w:szCs w:val="24"/>
        </w:rPr>
        <w:t>, 904-908</w:t>
      </w:r>
      <w:r w:rsidR="00FD4BC6" w:rsidRPr="008D2F9F">
        <w:rPr>
          <w:rFonts w:ascii="Times New Roman" w:hAnsi="Times New Roman" w:cs="Times New Roman"/>
          <w:bCs/>
          <w:color w:val="000000"/>
          <w:sz w:val="24"/>
          <w:szCs w:val="24"/>
        </w:rPr>
        <w:t xml:space="preserve">. </w:t>
      </w:r>
      <w:r w:rsidRPr="008D2F9F">
        <w:rPr>
          <w:rStyle w:val="doi"/>
          <w:rFonts w:ascii="Times New Roman" w:hAnsi="Times New Roman" w:cs="Times New Roman"/>
          <w:bCs/>
          <w:color w:val="000000"/>
          <w:sz w:val="24"/>
          <w:szCs w:val="24"/>
        </w:rPr>
        <w:t>doi:10.1016/j.paid.2013.07.020</w:t>
      </w:r>
    </w:p>
    <w:p w14:paraId="4E50E01B" w14:textId="77777777" w:rsidR="00E23784" w:rsidRPr="008D2F9F" w:rsidRDefault="00E23784" w:rsidP="004C6604">
      <w:pPr>
        <w:widowControl w:val="0"/>
        <w:spacing w:after="0" w:line="480" w:lineRule="exact"/>
        <w:ind w:hanging="709"/>
        <w:rPr>
          <w:rFonts w:asciiTheme="majorBidi" w:hAnsiTheme="majorBidi" w:cstheme="majorBidi"/>
          <w:sz w:val="24"/>
          <w:szCs w:val="24"/>
        </w:rPr>
      </w:pPr>
      <w:r w:rsidRPr="008D2F9F">
        <w:rPr>
          <w:rFonts w:ascii="Times New Roman" w:hAnsi="Times New Roman" w:cs="Times New Roman"/>
          <w:bCs/>
          <w:sz w:val="24"/>
          <w:szCs w:val="24"/>
        </w:rPr>
        <w:t xml:space="preserve">Stephan, E., Sedikides, C., Wildschut, T., Cheung, W. Y., Routledge, C., &amp; Arndt, J. (2015). Nostalgia-evoked inspiration: Mediating mechanisms and motivational implications. </w:t>
      </w:r>
      <w:r w:rsidRPr="008D2F9F">
        <w:rPr>
          <w:rFonts w:ascii="Times New Roman" w:hAnsi="Times New Roman" w:cs="Times New Roman"/>
          <w:i/>
          <w:sz w:val="24"/>
          <w:szCs w:val="24"/>
          <w:lang w:val="en-US"/>
        </w:rPr>
        <w:t>Personality and Social Psychology Bulletin, 41</w:t>
      </w:r>
      <w:r w:rsidRPr="008D2F9F">
        <w:rPr>
          <w:rFonts w:ascii="Times New Roman" w:hAnsi="Times New Roman" w:cs="Times New Roman"/>
          <w:sz w:val="24"/>
          <w:szCs w:val="24"/>
          <w:lang w:val="en-US"/>
        </w:rPr>
        <w:t>, 1395-1410. doi:</w:t>
      </w:r>
      <w:r w:rsidRPr="008D2F9F">
        <w:rPr>
          <w:rFonts w:ascii="Times New Roman" w:hAnsi="Times New Roman" w:cs="Times New Roman"/>
          <w:sz w:val="24"/>
          <w:szCs w:val="24"/>
        </w:rPr>
        <w:t>10.1177/0146167215596985</w:t>
      </w:r>
    </w:p>
    <w:p w14:paraId="23BBBF53" w14:textId="1E15A509" w:rsidR="006C3359" w:rsidRDefault="006C3359" w:rsidP="004C6604">
      <w:pPr>
        <w:widowControl w:val="0"/>
        <w:spacing w:after="0" w:line="480" w:lineRule="exact"/>
        <w:ind w:hanging="709"/>
        <w:rPr>
          <w:rFonts w:asciiTheme="majorBidi" w:hAnsiTheme="majorBidi" w:cstheme="majorBidi"/>
          <w:sz w:val="24"/>
          <w:szCs w:val="24"/>
          <w:lang w:val="en-US"/>
        </w:rPr>
      </w:pPr>
      <w:r w:rsidRPr="006C3359">
        <w:rPr>
          <w:rFonts w:asciiTheme="majorBidi" w:hAnsiTheme="majorBidi" w:cstheme="majorBidi"/>
          <w:sz w:val="24"/>
          <w:szCs w:val="24"/>
        </w:rPr>
        <w:t>Stephan, E., Wildschut, T., Sedikides, C., Zhou, X., He, W., Routledge, C.,</w:t>
      </w:r>
      <w:r>
        <w:rPr>
          <w:rFonts w:asciiTheme="majorBidi" w:hAnsiTheme="majorBidi" w:cstheme="majorBidi"/>
          <w:sz w:val="24"/>
          <w:szCs w:val="24"/>
        </w:rPr>
        <w:t xml:space="preserve"> Cheung, W.-Y.,</w:t>
      </w:r>
      <w:r w:rsidRPr="006C3359">
        <w:rPr>
          <w:rFonts w:asciiTheme="majorBidi" w:hAnsiTheme="majorBidi" w:cstheme="majorBidi"/>
          <w:sz w:val="24"/>
          <w:szCs w:val="24"/>
        </w:rPr>
        <w:t xml:space="preserve"> &amp; Vingerhoets, A. J. (2014). The mnemonic mover: Nostalgia regulates avoidance and approach motivation. </w:t>
      </w:r>
      <w:r w:rsidRPr="006C3359">
        <w:rPr>
          <w:rFonts w:asciiTheme="majorBidi" w:hAnsiTheme="majorBidi" w:cstheme="majorBidi"/>
          <w:i/>
          <w:iCs/>
          <w:sz w:val="24"/>
          <w:szCs w:val="24"/>
        </w:rPr>
        <w:t>Emotion</w:t>
      </w:r>
      <w:r w:rsidRPr="006C3359">
        <w:rPr>
          <w:rFonts w:asciiTheme="majorBidi" w:hAnsiTheme="majorBidi" w:cstheme="majorBidi"/>
          <w:sz w:val="24"/>
          <w:szCs w:val="24"/>
        </w:rPr>
        <w:t>, </w:t>
      </w:r>
      <w:r w:rsidRPr="006C3359">
        <w:rPr>
          <w:rFonts w:asciiTheme="majorBidi" w:hAnsiTheme="majorBidi" w:cstheme="majorBidi"/>
          <w:i/>
          <w:iCs/>
          <w:sz w:val="24"/>
          <w:szCs w:val="24"/>
        </w:rPr>
        <w:t>14</w:t>
      </w:r>
      <w:r w:rsidRPr="006C3359">
        <w:rPr>
          <w:rFonts w:asciiTheme="majorBidi" w:hAnsiTheme="majorBidi" w:cstheme="majorBidi"/>
          <w:sz w:val="24"/>
          <w:szCs w:val="24"/>
        </w:rPr>
        <w:t>, 545</w:t>
      </w:r>
      <w:r>
        <w:rPr>
          <w:rFonts w:asciiTheme="majorBidi" w:hAnsiTheme="majorBidi" w:cstheme="majorBidi"/>
          <w:sz w:val="24"/>
          <w:szCs w:val="24"/>
        </w:rPr>
        <w:t>-561</w:t>
      </w:r>
      <w:r w:rsidRPr="006C3359">
        <w:rPr>
          <w:rFonts w:asciiTheme="majorBidi" w:hAnsiTheme="majorBidi" w:cstheme="majorBidi"/>
          <w:sz w:val="24"/>
          <w:szCs w:val="24"/>
        </w:rPr>
        <w:t>.</w:t>
      </w:r>
      <w:r>
        <w:rPr>
          <w:rFonts w:asciiTheme="majorBidi" w:hAnsiTheme="majorBidi" w:cstheme="majorBidi"/>
          <w:sz w:val="24"/>
          <w:szCs w:val="24"/>
        </w:rPr>
        <w:t xml:space="preserve"> doi:10.1037/a0035673.</w:t>
      </w:r>
    </w:p>
    <w:p w14:paraId="0FB25C47" w14:textId="78139EB0" w:rsidR="00172F54" w:rsidRPr="008D2F9F" w:rsidRDefault="00172F54" w:rsidP="004C6604">
      <w:pPr>
        <w:widowControl w:val="0"/>
        <w:spacing w:after="0" w:line="480" w:lineRule="exact"/>
        <w:ind w:hanging="709"/>
        <w:rPr>
          <w:rFonts w:asciiTheme="majorBidi" w:hAnsiTheme="majorBidi" w:cstheme="majorBidi"/>
          <w:sz w:val="24"/>
          <w:szCs w:val="24"/>
          <w:lang w:val="en-US"/>
        </w:rPr>
      </w:pPr>
      <w:r w:rsidRPr="008D2F9F">
        <w:rPr>
          <w:rFonts w:asciiTheme="majorBidi" w:hAnsiTheme="majorBidi" w:cstheme="majorBidi"/>
          <w:sz w:val="24"/>
          <w:szCs w:val="24"/>
          <w:lang w:val="en-US"/>
        </w:rPr>
        <w:t xml:space="preserve">Sullivan-Singh, S. J., Stanton, A. L., &amp; Low, C. A. (2015). Living with limited time: Socioemotional selectivity theory in the context of health adversity. </w:t>
      </w:r>
      <w:r w:rsidRPr="008D2F9F">
        <w:rPr>
          <w:rFonts w:asciiTheme="majorBidi" w:hAnsiTheme="majorBidi" w:cstheme="majorBidi"/>
          <w:i/>
          <w:sz w:val="24"/>
          <w:szCs w:val="24"/>
          <w:lang w:val="en-US"/>
        </w:rPr>
        <w:t>Journal of Personality and Social Psychology</w:t>
      </w:r>
      <w:r w:rsidRPr="008D2F9F">
        <w:rPr>
          <w:rFonts w:asciiTheme="majorBidi" w:hAnsiTheme="majorBidi" w:cstheme="majorBidi"/>
          <w:sz w:val="24"/>
          <w:szCs w:val="24"/>
          <w:lang w:val="en-US"/>
        </w:rPr>
        <w:t xml:space="preserve">, </w:t>
      </w:r>
      <w:r w:rsidRPr="008D2F9F">
        <w:rPr>
          <w:rFonts w:asciiTheme="majorBidi" w:hAnsiTheme="majorBidi" w:cstheme="majorBidi"/>
          <w:i/>
          <w:sz w:val="24"/>
          <w:szCs w:val="24"/>
          <w:lang w:val="en-US"/>
        </w:rPr>
        <w:t>108</w:t>
      </w:r>
      <w:r w:rsidRPr="008D2F9F">
        <w:rPr>
          <w:rFonts w:asciiTheme="majorBidi" w:hAnsiTheme="majorBidi" w:cstheme="majorBidi"/>
          <w:sz w:val="24"/>
          <w:szCs w:val="24"/>
          <w:lang w:val="en-US"/>
        </w:rPr>
        <w:t>, 900-916. doi:10.1037/a0039047</w:t>
      </w:r>
    </w:p>
    <w:p w14:paraId="488ADBEB" w14:textId="77777777" w:rsidR="008E33A8" w:rsidRPr="008D2F9F" w:rsidRDefault="008E33A8" w:rsidP="004C6604">
      <w:pPr>
        <w:widowControl w:val="0"/>
        <w:spacing w:after="0" w:line="480" w:lineRule="exact"/>
        <w:ind w:hanging="709"/>
        <w:rPr>
          <w:rFonts w:asciiTheme="majorBidi" w:hAnsiTheme="majorBidi" w:cstheme="majorBidi"/>
          <w:bCs/>
          <w:iCs/>
          <w:sz w:val="24"/>
          <w:szCs w:val="24"/>
        </w:rPr>
      </w:pPr>
      <w:r w:rsidRPr="008D2F9F">
        <w:rPr>
          <w:rFonts w:asciiTheme="majorBidi" w:hAnsiTheme="majorBidi" w:cstheme="majorBidi"/>
          <w:bCs/>
          <w:i/>
          <w:iCs/>
          <w:sz w:val="24"/>
          <w:szCs w:val="24"/>
        </w:rPr>
        <w:t>The New Oxford Dictionary of English</w:t>
      </w:r>
      <w:r w:rsidRPr="008D2F9F">
        <w:rPr>
          <w:rFonts w:asciiTheme="majorBidi" w:hAnsiTheme="majorBidi" w:cstheme="majorBidi"/>
          <w:bCs/>
          <w:sz w:val="24"/>
          <w:szCs w:val="24"/>
        </w:rPr>
        <w:t>.</w:t>
      </w:r>
      <w:r w:rsidRPr="008D2F9F">
        <w:rPr>
          <w:rFonts w:asciiTheme="majorBidi" w:hAnsiTheme="majorBidi" w:cstheme="majorBidi"/>
          <w:bCs/>
          <w:i/>
          <w:iCs/>
          <w:sz w:val="24"/>
          <w:szCs w:val="24"/>
        </w:rPr>
        <w:t xml:space="preserve"> </w:t>
      </w:r>
      <w:r w:rsidRPr="008D2F9F">
        <w:rPr>
          <w:rFonts w:asciiTheme="majorBidi" w:hAnsiTheme="majorBidi" w:cstheme="majorBidi"/>
          <w:bCs/>
          <w:iCs/>
          <w:sz w:val="24"/>
          <w:szCs w:val="24"/>
        </w:rPr>
        <w:t>(1998). Oxford, UK: Oxford University Press.</w:t>
      </w:r>
    </w:p>
    <w:p w14:paraId="1223B531" w14:textId="77777777" w:rsidR="00277861" w:rsidRPr="008D2F9F" w:rsidRDefault="00277861" w:rsidP="004C6604">
      <w:pPr>
        <w:widowControl w:val="0"/>
        <w:spacing w:after="0" w:line="480" w:lineRule="exact"/>
        <w:ind w:hanging="709"/>
        <w:rPr>
          <w:rFonts w:asciiTheme="majorBidi" w:hAnsiTheme="majorBidi" w:cstheme="majorBidi"/>
          <w:bCs/>
          <w:sz w:val="24"/>
          <w:szCs w:val="24"/>
          <w:lang w:val="en-US"/>
        </w:rPr>
      </w:pPr>
      <w:r w:rsidRPr="008D2F9F">
        <w:rPr>
          <w:rFonts w:asciiTheme="majorBidi" w:hAnsiTheme="majorBidi" w:cstheme="majorBidi"/>
          <w:bCs/>
          <w:sz w:val="24"/>
          <w:szCs w:val="24"/>
          <w:lang w:val="en-US"/>
        </w:rPr>
        <w:t xml:space="preserve">Verplanken, B. (2012). When bittersweet turns sour: Adverse effects of nostalgia on habitual worriers. </w:t>
      </w:r>
      <w:r w:rsidRPr="008D2F9F">
        <w:rPr>
          <w:rFonts w:asciiTheme="majorBidi" w:hAnsiTheme="majorBidi" w:cstheme="majorBidi"/>
          <w:bCs/>
          <w:i/>
          <w:sz w:val="24"/>
          <w:szCs w:val="24"/>
          <w:lang w:val="en-US"/>
        </w:rPr>
        <w:t>European Journal of Social Psychology</w:t>
      </w:r>
      <w:r w:rsidR="00492761" w:rsidRPr="008D2F9F">
        <w:rPr>
          <w:rFonts w:asciiTheme="majorBidi" w:hAnsiTheme="majorBidi" w:cstheme="majorBidi"/>
          <w:bCs/>
          <w:sz w:val="24"/>
          <w:szCs w:val="24"/>
          <w:lang w:val="en-US"/>
        </w:rPr>
        <w:t>,</w:t>
      </w:r>
      <w:r w:rsidRPr="008D2F9F">
        <w:rPr>
          <w:rFonts w:asciiTheme="majorBidi" w:hAnsiTheme="majorBidi" w:cstheme="majorBidi"/>
          <w:bCs/>
          <w:i/>
          <w:sz w:val="24"/>
          <w:szCs w:val="24"/>
          <w:lang w:val="en-US"/>
        </w:rPr>
        <w:t xml:space="preserve"> 42</w:t>
      </w:r>
      <w:r w:rsidR="00492761" w:rsidRPr="008D2F9F">
        <w:rPr>
          <w:rFonts w:asciiTheme="majorBidi" w:hAnsiTheme="majorBidi" w:cstheme="majorBidi"/>
          <w:bCs/>
          <w:sz w:val="24"/>
          <w:szCs w:val="24"/>
          <w:lang w:val="en-US"/>
        </w:rPr>
        <w:t>,</w:t>
      </w:r>
      <w:r w:rsidRPr="008D2F9F">
        <w:rPr>
          <w:rFonts w:asciiTheme="majorBidi" w:hAnsiTheme="majorBidi" w:cstheme="majorBidi"/>
          <w:bCs/>
          <w:sz w:val="24"/>
          <w:szCs w:val="24"/>
          <w:lang w:val="en-US"/>
        </w:rPr>
        <w:t xml:space="preserve"> 285-289.</w:t>
      </w:r>
      <w:r w:rsidR="00B4130C" w:rsidRPr="008D2F9F">
        <w:rPr>
          <w:rFonts w:asciiTheme="majorBidi" w:hAnsiTheme="majorBidi" w:cstheme="majorBidi"/>
          <w:bCs/>
          <w:sz w:val="24"/>
          <w:szCs w:val="24"/>
          <w:lang w:val="en-US"/>
        </w:rPr>
        <w:t xml:space="preserve"> </w:t>
      </w:r>
      <w:r w:rsidR="00DF07DD" w:rsidRPr="008D2F9F">
        <w:rPr>
          <w:rFonts w:asciiTheme="majorBidi" w:hAnsiTheme="majorBidi" w:cstheme="majorBidi"/>
          <w:bCs/>
          <w:sz w:val="24"/>
          <w:szCs w:val="24"/>
          <w:lang w:val="en-US"/>
        </w:rPr>
        <w:t>doi:</w:t>
      </w:r>
      <w:r w:rsidR="00B4130C" w:rsidRPr="008D2F9F">
        <w:rPr>
          <w:rFonts w:asciiTheme="majorBidi" w:hAnsiTheme="majorBidi" w:cstheme="majorBidi"/>
          <w:bCs/>
          <w:sz w:val="24"/>
          <w:szCs w:val="24"/>
          <w:lang w:val="en-US"/>
        </w:rPr>
        <w:t>10.1002/ejsp.1852</w:t>
      </w:r>
    </w:p>
    <w:p w14:paraId="7EEAE513" w14:textId="77777777" w:rsidR="008E33A8" w:rsidRPr="008D2F9F" w:rsidRDefault="008E33A8" w:rsidP="004C6604">
      <w:pPr>
        <w:widowControl w:val="0"/>
        <w:spacing w:after="0" w:line="480" w:lineRule="exact"/>
        <w:ind w:hanging="709"/>
        <w:rPr>
          <w:rFonts w:asciiTheme="majorBidi" w:hAnsiTheme="majorBidi" w:cstheme="majorBidi"/>
          <w:bCs/>
          <w:iCs/>
          <w:sz w:val="24"/>
          <w:szCs w:val="24"/>
          <w:lang w:val="en-US"/>
        </w:rPr>
      </w:pPr>
      <w:r w:rsidRPr="008D2F9F">
        <w:rPr>
          <w:rFonts w:asciiTheme="majorBidi" w:hAnsiTheme="majorBidi" w:cstheme="majorBidi"/>
          <w:bCs/>
          <w:iCs/>
          <w:sz w:val="24"/>
          <w:szCs w:val="24"/>
          <w:lang w:val="en-US"/>
        </w:rPr>
        <w:t xml:space="preserve">Vess, M., Arndt, J., Routledge, C., Sedikides, C., &amp; Wildschut, T. (2012). Nostalgia as a resource for the self. </w:t>
      </w:r>
      <w:r w:rsidRPr="008D2F9F">
        <w:rPr>
          <w:rFonts w:asciiTheme="majorBidi" w:hAnsiTheme="majorBidi" w:cstheme="majorBidi"/>
          <w:bCs/>
          <w:i/>
          <w:iCs/>
          <w:sz w:val="24"/>
          <w:szCs w:val="24"/>
          <w:lang w:val="en-US"/>
        </w:rPr>
        <w:t>Self and Identity</w:t>
      </w:r>
      <w:r w:rsidRPr="008D2F9F">
        <w:rPr>
          <w:rFonts w:asciiTheme="majorBidi" w:hAnsiTheme="majorBidi" w:cstheme="majorBidi"/>
          <w:bCs/>
          <w:sz w:val="24"/>
          <w:szCs w:val="24"/>
          <w:lang w:val="en-US"/>
        </w:rPr>
        <w:t>,</w:t>
      </w:r>
      <w:r w:rsidRPr="008D2F9F">
        <w:rPr>
          <w:rFonts w:asciiTheme="majorBidi" w:hAnsiTheme="majorBidi" w:cstheme="majorBidi"/>
          <w:bCs/>
          <w:i/>
          <w:iCs/>
          <w:sz w:val="24"/>
          <w:szCs w:val="24"/>
          <w:lang w:val="en-US"/>
        </w:rPr>
        <w:t xml:space="preserve"> 11</w:t>
      </w:r>
      <w:r w:rsidRPr="008D2F9F">
        <w:rPr>
          <w:rFonts w:asciiTheme="majorBidi" w:hAnsiTheme="majorBidi" w:cstheme="majorBidi"/>
          <w:bCs/>
          <w:iCs/>
          <w:sz w:val="24"/>
          <w:szCs w:val="24"/>
          <w:lang w:val="en-US"/>
        </w:rPr>
        <w:t>, 273-284.</w:t>
      </w:r>
      <w:r w:rsidR="00B4130C" w:rsidRPr="008D2F9F">
        <w:rPr>
          <w:rFonts w:asciiTheme="majorBidi" w:hAnsiTheme="majorBidi" w:cstheme="majorBidi"/>
          <w:bCs/>
          <w:iCs/>
          <w:sz w:val="24"/>
          <w:szCs w:val="24"/>
          <w:lang w:val="en-US"/>
        </w:rPr>
        <w:t xml:space="preserve"> </w:t>
      </w:r>
      <w:r w:rsidR="00DF07DD" w:rsidRPr="008D2F9F">
        <w:rPr>
          <w:rFonts w:asciiTheme="majorBidi" w:hAnsiTheme="majorBidi" w:cstheme="majorBidi"/>
          <w:bCs/>
          <w:iCs/>
          <w:sz w:val="24"/>
          <w:szCs w:val="24"/>
          <w:lang w:val="en-US"/>
        </w:rPr>
        <w:t>doi:</w:t>
      </w:r>
      <w:r w:rsidR="00B4130C" w:rsidRPr="008D2F9F">
        <w:rPr>
          <w:rFonts w:asciiTheme="majorBidi" w:hAnsiTheme="majorBidi" w:cstheme="majorBidi"/>
          <w:bCs/>
          <w:iCs/>
          <w:sz w:val="24"/>
          <w:szCs w:val="24"/>
          <w:lang w:val="en-US"/>
        </w:rPr>
        <w:t>10.1080/15298868.2010.521452</w:t>
      </w:r>
    </w:p>
    <w:p w14:paraId="4424B7FA" w14:textId="128080C3" w:rsidR="00AF4DFD" w:rsidRPr="008D2F9F" w:rsidRDefault="008E33A8" w:rsidP="004C6604">
      <w:pPr>
        <w:widowControl w:val="0"/>
        <w:spacing w:after="0" w:line="480" w:lineRule="exact"/>
        <w:ind w:hanging="709"/>
        <w:rPr>
          <w:rFonts w:asciiTheme="majorBidi" w:hAnsiTheme="majorBidi" w:cstheme="majorBidi"/>
          <w:bCs/>
          <w:sz w:val="24"/>
          <w:szCs w:val="24"/>
        </w:rPr>
      </w:pPr>
      <w:r w:rsidRPr="008D2F9F">
        <w:rPr>
          <w:rFonts w:asciiTheme="majorBidi" w:hAnsiTheme="majorBidi" w:cstheme="majorBidi"/>
          <w:bCs/>
          <w:iCs/>
          <w:sz w:val="24"/>
          <w:szCs w:val="24"/>
          <w:lang w:val="en-US"/>
        </w:rPr>
        <w:t xml:space="preserve">Webster, J. D., &amp; McCall, M. E. (1999). Reminiscence functions across adulthood: a replication and extension. </w:t>
      </w:r>
      <w:r w:rsidRPr="008D2F9F">
        <w:rPr>
          <w:rFonts w:asciiTheme="majorBidi" w:hAnsiTheme="majorBidi" w:cstheme="majorBidi"/>
          <w:bCs/>
          <w:i/>
          <w:iCs/>
          <w:sz w:val="24"/>
          <w:szCs w:val="24"/>
        </w:rPr>
        <w:t>Journal of Adult Development</w:t>
      </w:r>
      <w:r w:rsidRPr="008D2F9F">
        <w:rPr>
          <w:rFonts w:asciiTheme="majorBidi" w:hAnsiTheme="majorBidi" w:cstheme="majorBidi"/>
          <w:bCs/>
          <w:sz w:val="24"/>
          <w:szCs w:val="24"/>
        </w:rPr>
        <w:t>,</w:t>
      </w:r>
      <w:r w:rsidRPr="008D2F9F">
        <w:rPr>
          <w:rFonts w:asciiTheme="majorBidi" w:hAnsiTheme="majorBidi" w:cstheme="majorBidi"/>
          <w:bCs/>
          <w:i/>
          <w:iCs/>
          <w:sz w:val="24"/>
          <w:szCs w:val="24"/>
        </w:rPr>
        <w:t xml:space="preserve"> 6</w:t>
      </w:r>
      <w:r w:rsidRPr="008D2F9F">
        <w:rPr>
          <w:rFonts w:asciiTheme="majorBidi" w:hAnsiTheme="majorBidi" w:cstheme="majorBidi"/>
          <w:bCs/>
          <w:sz w:val="24"/>
          <w:szCs w:val="24"/>
        </w:rPr>
        <w:t>,</w:t>
      </w:r>
      <w:r w:rsidRPr="008D2F9F">
        <w:rPr>
          <w:rFonts w:asciiTheme="majorBidi" w:hAnsiTheme="majorBidi" w:cstheme="majorBidi"/>
          <w:bCs/>
          <w:i/>
          <w:iCs/>
          <w:sz w:val="24"/>
          <w:szCs w:val="24"/>
        </w:rPr>
        <w:t xml:space="preserve"> </w:t>
      </w:r>
      <w:r w:rsidRPr="008D2F9F">
        <w:rPr>
          <w:rFonts w:asciiTheme="majorBidi" w:hAnsiTheme="majorBidi" w:cstheme="majorBidi"/>
          <w:bCs/>
          <w:sz w:val="24"/>
          <w:szCs w:val="24"/>
        </w:rPr>
        <w:t>73-85.</w:t>
      </w:r>
      <w:r w:rsidR="00DF07DD" w:rsidRPr="008D2F9F">
        <w:rPr>
          <w:rFonts w:asciiTheme="majorBidi" w:hAnsiTheme="majorBidi" w:cstheme="majorBidi"/>
          <w:bCs/>
          <w:sz w:val="24"/>
          <w:szCs w:val="24"/>
        </w:rPr>
        <w:t xml:space="preserve"> doi:10.1023/A:1021628525902</w:t>
      </w:r>
    </w:p>
    <w:p w14:paraId="64BB361E" w14:textId="51944F97" w:rsidR="00AF4DFD" w:rsidRPr="00AF4DFD" w:rsidRDefault="00AF4DFD">
      <w:pPr>
        <w:widowControl w:val="0"/>
        <w:spacing w:after="0" w:line="480" w:lineRule="exact"/>
        <w:ind w:hanging="709"/>
        <w:rPr>
          <w:rFonts w:asciiTheme="majorBidi" w:hAnsiTheme="majorBidi" w:cstheme="majorBidi"/>
          <w:bCs/>
          <w:iCs/>
          <w:sz w:val="24"/>
          <w:szCs w:val="24"/>
          <w:lang w:val="en-US"/>
        </w:rPr>
      </w:pPr>
      <w:r w:rsidRPr="00704D9D">
        <w:rPr>
          <w:rFonts w:asciiTheme="majorBidi" w:hAnsiTheme="majorBidi" w:cstheme="majorBidi"/>
          <w:sz w:val="24"/>
          <w:szCs w:val="24"/>
          <w:lang w:val="de-DE"/>
        </w:rPr>
        <w:t xml:space="preserve">Wildschut, T., Sedikides, C., &amp; Alowidy, D. (2019). </w:t>
      </w:r>
      <w:r w:rsidRPr="00704D9D">
        <w:rPr>
          <w:rFonts w:asciiTheme="majorBidi" w:hAnsiTheme="majorBidi" w:cstheme="majorBidi"/>
          <w:i/>
          <w:sz w:val="24"/>
          <w:szCs w:val="24"/>
          <w:lang w:val="en-US"/>
        </w:rPr>
        <w:t>Hanin</w:t>
      </w:r>
      <w:r w:rsidRPr="00704D9D">
        <w:rPr>
          <w:rFonts w:asciiTheme="majorBidi" w:hAnsiTheme="majorBidi" w:cstheme="majorBidi"/>
          <w:sz w:val="24"/>
          <w:szCs w:val="24"/>
          <w:lang w:val="en-US"/>
        </w:rPr>
        <w:t xml:space="preserve">: Nostalgia among Syrian refugees. </w:t>
      </w:r>
      <w:r w:rsidRPr="00704D9D">
        <w:rPr>
          <w:rFonts w:asciiTheme="majorBidi" w:hAnsiTheme="majorBidi" w:cstheme="majorBidi"/>
          <w:i/>
          <w:sz w:val="24"/>
          <w:szCs w:val="24"/>
          <w:lang w:val="en-US"/>
        </w:rPr>
        <w:t>European Journal of Social Psychology, 49</w:t>
      </w:r>
      <w:r w:rsidRPr="00704D9D">
        <w:rPr>
          <w:rFonts w:asciiTheme="majorBidi" w:hAnsiTheme="majorBidi" w:cstheme="majorBidi"/>
          <w:iCs/>
          <w:sz w:val="24"/>
          <w:szCs w:val="24"/>
          <w:lang w:val="en-US"/>
        </w:rPr>
        <w:t>(7), 1368-1384</w:t>
      </w:r>
      <w:r w:rsidRPr="00704D9D">
        <w:rPr>
          <w:rFonts w:asciiTheme="majorBidi" w:hAnsiTheme="majorBidi" w:cstheme="majorBidi"/>
          <w:sz w:val="24"/>
          <w:szCs w:val="24"/>
          <w:lang w:val="en-US"/>
        </w:rPr>
        <w:t>. doi:</w:t>
      </w:r>
      <w:hyperlink r:id="rId11" w:history="1">
        <w:r w:rsidRPr="00704D9D">
          <w:rPr>
            <w:rStyle w:val="Hyperlink"/>
            <w:rFonts w:asciiTheme="majorBidi" w:hAnsiTheme="majorBidi" w:cstheme="majorBidi"/>
            <w:bCs/>
            <w:color w:val="000000"/>
            <w:sz w:val="24"/>
            <w:szCs w:val="24"/>
            <w:u w:val="none"/>
            <w:shd w:val="clear" w:color="auto" w:fill="FFFFFF"/>
          </w:rPr>
          <w:t>10.1002/ejsp.2590</w:t>
        </w:r>
      </w:hyperlink>
    </w:p>
    <w:p w14:paraId="4FBE7A77" w14:textId="5968C67B" w:rsidR="005D3577" w:rsidRDefault="008E33A8" w:rsidP="004C6604">
      <w:pPr>
        <w:widowControl w:val="0"/>
        <w:spacing w:after="0" w:line="480" w:lineRule="exact"/>
        <w:ind w:hanging="709"/>
        <w:rPr>
          <w:rFonts w:asciiTheme="majorBidi" w:hAnsiTheme="majorBidi" w:cstheme="majorBidi"/>
          <w:bCs/>
          <w:iCs/>
          <w:sz w:val="24"/>
          <w:szCs w:val="24"/>
          <w:lang w:val="en-US"/>
        </w:rPr>
      </w:pPr>
      <w:r w:rsidRPr="008D2F9F">
        <w:rPr>
          <w:rFonts w:asciiTheme="majorBidi" w:hAnsiTheme="majorBidi" w:cstheme="majorBidi"/>
          <w:bCs/>
          <w:iCs/>
          <w:sz w:val="24"/>
          <w:szCs w:val="24"/>
          <w:lang w:val="en-US"/>
        </w:rPr>
        <w:t xml:space="preserve">Wildschut, T., Sedikides, C., Arndt, J., &amp; Routledge, C. (2006). Nostalgia: Content, triggers, functions. </w:t>
      </w:r>
      <w:r w:rsidRPr="008D2F9F">
        <w:rPr>
          <w:rFonts w:asciiTheme="majorBidi" w:hAnsiTheme="majorBidi" w:cstheme="majorBidi"/>
          <w:bCs/>
          <w:i/>
          <w:iCs/>
          <w:sz w:val="24"/>
          <w:szCs w:val="24"/>
          <w:lang w:val="en-US"/>
        </w:rPr>
        <w:t>Journal of Personality and Social Psychology</w:t>
      </w:r>
      <w:r w:rsidRPr="008D2F9F">
        <w:rPr>
          <w:rFonts w:asciiTheme="majorBidi" w:hAnsiTheme="majorBidi" w:cstheme="majorBidi"/>
          <w:bCs/>
          <w:sz w:val="24"/>
          <w:szCs w:val="24"/>
          <w:lang w:val="en-US"/>
        </w:rPr>
        <w:t>,</w:t>
      </w:r>
      <w:r w:rsidRPr="008D2F9F">
        <w:rPr>
          <w:rFonts w:asciiTheme="majorBidi" w:hAnsiTheme="majorBidi" w:cstheme="majorBidi"/>
          <w:bCs/>
          <w:i/>
          <w:iCs/>
          <w:sz w:val="24"/>
          <w:szCs w:val="24"/>
          <w:lang w:val="en-US"/>
        </w:rPr>
        <w:t xml:space="preserve"> 91</w:t>
      </w:r>
      <w:r w:rsidRPr="008D2F9F">
        <w:rPr>
          <w:rFonts w:asciiTheme="majorBidi" w:hAnsiTheme="majorBidi" w:cstheme="majorBidi"/>
          <w:bCs/>
          <w:iCs/>
          <w:sz w:val="24"/>
          <w:szCs w:val="24"/>
          <w:lang w:val="en-US"/>
        </w:rPr>
        <w:t>, 975-993.</w:t>
      </w:r>
      <w:r w:rsidR="00BE7F02" w:rsidRPr="008D2F9F">
        <w:rPr>
          <w:rFonts w:asciiTheme="majorBidi" w:hAnsiTheme="majorBidi" w:cstheme="majorBidi"/>
          <w:bCs/>
          <w:iCs/>
          <w:sz w:val="24"/>
          <w:szCs w:val="24"/>
          <w:lang w:val="en-US"/>
        </w:rPr>
        <w:t xml:space="preserve"> doi:10.1037/0022-3514.91.5.975</w:t>
      </w:r>
    </w:p>
    <w:p w14:paraId="2658C3E8" w14:textId="55D32C80" w:rsidR="00F65164" w:rsidRPr="005D3577" w:rsidRDefault="00F65164" w:rsidP="004C6604">
      <w:pPr>
        <w:widowControl w:val="0"/>
        <w:spacing w:after="0" w:line="480" w:lineRule="exact"/>
        <w:ind w:hanging="709"/>
        <w:rPr>
          <w:rFonts w:asciiTheme="majorBidi" w:hAnsiTheme="majorBidi" w:cstheme="majorBidi"/>
          <w:bCs/>
          <w:iCs/>
          <w:sz w:val="24"/>
          <w:szCs w:val="24"/>
          <w:lang w:val="en-US"/>
        </w:rPr>
      </w:pPr>
      <w:r w:rsidRPr="00704D9D">
        <w:rPr>
          <w:rFonts w:asciiTheme="majorBidi" w:hAnsiTheme="majorBidi" w:cstheme="majorBidi"/>
          <w:bCs/>
          <w:color w:val="000000"/>
          <w:sz w:val="24"/>
          <w:szCs w:val="24"/>
        </w:rPr>
        <w:t xml:space="preserve">Wildschut, C., Sedikides, C., &amp; Cordaro, F. (2011). </w:t>
      </w:r>
      <w:r w:rsidRPr="007F14AC">
        <w:rPr>
          <w:rFonts w:asciiTheme="majorBidi" w:hAnsiTheme="majorBidi" w:cstheme="majorBidi"/>
          <w:bCs/>
          <w:color w:val="000000"/>
          <w:sz w:val="24"/>
          <w:szCs w:val="24"/>
          <w:lang w:val="en-US"/>
        </w:rPr>
        <w:t xml:space="preserve">Self-regulatory interplay between negative and positive emotions: The case of loneliness and nostalgia. </w:t>
      </w:r>
      <w:r w:rsidR="004C6604">
        <w:rPr>
          <w:rFonts w:asciiTheme="majorBidi" w:hAnsiTheme="majorBidi" w:cstheme="majorBidi"/>
          <w:bCs/>
          <w:color w:val="000000"/>
          <w:sz w:val="24"/>
          <w:szCs w:val="24"/>
        </w:rPr>
        <w:t xml:space="preserve">In I. Nyklicek, A. </w:t>
      </w:r>
      <w:r w:rsidRPr="007F14AC">
        <w:rPr>
          <w:rFonts w:asciiTheme="majorBidi" w:hAnsiTheme="majorBidi" w:cstheme="majorBidi"/>
          <w:bCs/>
          <w:color w:val="000000"/>
          <w:sz w:val="24"/>
          <w:szCs w:val="24"/>
        </w:rPr>
        <w:t xml:space="preserve">Vingerhoets, &amp; M. Zeelenberg (Eds.), </w:t>
      </w:r>
      <w:r w:rsidRPr="007F14AC">
        <w:rPr>
          <w:rFonts w:asciiTheme="majorBidi" w:hAnsiTheme="majorBidi" w:cstheme="majorBidi"/>
          <w:bCs/>
          <w:i/>
          <w:iCs/>
          <w:color w:val="000000"/>
          <w:sz w:val="24"/>
          <w:szCs w:val="24"/>
        </w:rPr>
        <w:t>Emotion regulation and well-being</w:t>
      </w:r>
      <w:r w:rsidRPr="007F14AC">
        <w:rPr>
          <w:rFonts w:asciiTheme="majorBidi" w:hAnsiTheme="majorBidi" w:cstheme="majorBidi"/>
          <w:bCs/>
          <w:color w:val="000000"/>
          <w:sz w:val="24"/>
          <w:szCs w:val="24"/>
        </w:rPr>
        <w:t xml:space="preserve"> (pp. 67-83). New York: Springer. </w:t>
      </w:r>
    </w:p>
    <w:p w14:paraId="368E43F9" w14:textId="77777777" w:rsidR="008E33A8" w:rsidRPr="008D2F9F" w:rsidRDefault="008E33A8" w:rsidP="004C6604">
      <w:pPr>
        <w:widowControl w:val="0"/>
        <w:spacing w:after="0" w:line="480" w:lineRule="exact"/>
        <w:ind w:hanging="709"/>
        <w:rPr>
          <w:rFonts w:asciiTheme="majorBidi" w:hAnsiTheme="majorBidi" w:cstheme="majorBidi"/>
          <w:bCs/>
          <w:iCs/>
          <w:sz w:val="24"/>
          <w:szCs w:val="24"/>
          <w:lang w:val="en-US"/>
        </w:rPr>
      </w:pPr>
      <w:r w:rsidRPr="008D2F9F">
        <w:rPr>
          <w:rFonts w:asciiTheme="majorBidi" w:hAnsiTheme="majorBidi" w:cstheme="majorBidi"/>
          <w:bCs/>
          <w:iCs/>
          <w:sz w:val="24"/>
          <w:szCs w:val="24"/>
          <w:lang w:val="en-US"/>
        </w:rPr>
        <w:t xml:space="preserve">Wildschut, T., Sedikides, C., Routledge, C., Arndt, J., &amp; Cordaro, </w:t>
      </w:r>
      <w:r w:rsidR="00053DBC" w:rsidRPr="008D2F9F">
        <w:rPr>
          <w:rFonts w:asciiTheme="majorBidi" w:hAnsiTheme="majorBidi" w:cstheme="majorBidi"/>
          <w:bCs/>
          <w:iCs/>
          <w:sz w:val="24"/>
          <w:szCs w:val="24"/>
          <w:lang w:val="en-US"/>
        </w:rPr>
        <w:t>F</w:t>
      </w:r>
      <w:r w:rsidRPr="008D2F9F">
        <w:rPr>
          <w:rFonts w:asciiTheme="majorBidi" w:hAnsiTheme="majorBidi" w:cstheme="majorBidi"/>
          <w:bCs/>
          <w:iCs/>
          <w:sz w:val="24"/>
          <w:szCs w:val="24"/>
          <w:lang w:val="en-US"/>
        </w:rPr>
        <w:t xml:space="preserve">. (2010). Nostalgia as a repository of </w:t>
      </w:r>
      <w:r w:rsidR="00BB0B24" w:rsidRPr="008D2F9F">
        <w:rPr>
          <w:rFonts w:asciiTheme="majorBidi" w:hAnsiTheme="majorBidi" w:cstheme="majorBidi"/>
          <w:bCs/>
          <w:iCs/>
          <w:sz w:val="24"/>
          <w:szCs w:val="24"/>
          <w:lang w:val="en-US"/>
        </w:rPr>
        <w:t>social-connectedness</w:t>
      </w:r>
      <w:r w:rsidRPr="008D2F9F">
        <w:rPr>
          <w:rFonts w:asciiTheme="majorBidi" w:hAnsiTheme="majorBidi" w:cstheme="majorBidi"/>
          <w:bCs/>
          <w:iCs/>
          <w:sz w:val="24"/>
          <w:szCs w:val="24"/>
          <w:lang w:val="en-US"/>
        </w:rPr>
        <w:t xml:space="preserve">: The role of attachment-related avoidance. </w:t>
      </w:r>
      <w:r w:rsidRPr="008D2F9F">
        <w:rPr>
          <w:rFonts w:asciiTheme="majorBidi" w:hAnsiTheme="majorBidi" w:cstheme="majorBidi"/>
          <w:bCs/>
          <w:i/>
          <w:iCs/>
          <w:sz w:val="24"/>
          <w:szCs w:val="24"/>
          <w:lang w:val="en-US"/>
        </w:rPr>
        <w:t>Journal of Personality and Social Psychology</w:t>
      </w:r>
      <w:r w:rsidRPr="008D2F9F">
        <w:rPr>
          <w:rFonts w:asciiTheme="majorBidi" w:hAnsiTheme="majorBidi" w:cstheme="majorBidi"/>
          <w:bCs/>
          <w:sz w:val="24"/>
          <w:szCs w:val="24"/>
          <w:lang w:val="en-US"/>
        </w:rPr>
        <w:t>,</w:t>
      </w:r>
      <w:r w:rsidRPr="008D2F9F">
        <w:rPr>
          <w:rFonts w:asciiTheme="majorBidi" w:hAnsiTheme="majorBidi" w:cstheme="majorBidi"/>
          <w:bCs/>
          <w:i/>
          <w:iCs/>
          <w:sz w:val="24"/>
          <w:szCs w:val="24"/>
          <w:lang w:val="en-US"/>
        </w:rPr>
        <w:t xml:space="preserve"> 98</w:t>
      </w:r>
      <w:r w:rsidRPr="008D2F9F">
        <w:rPr>
          <w:rFonts w:asciiTheme="majorBidi" w:hAnsiTheme="majorBidi" w:cstheme="majorBidi"/>
          <w:bCs/>
          <w:iCs/>
          <w:sz w:val="24"/>
          <w:szCs w:val="24"/>
          <w:lang w:val="en-US"/>
        </w:rPr>
        <w:t>, 573-586.</w:t>
      </w:r>
      <w:r w:rsidR="00B4130C" w:rsidRPr="008D2F9F">
        <w:rPr>
          <w:rFonts w:asciiTheme="majorBidi" w:hAnsiTheme="majorBidi" w:cstheme="majorBidi"/>
          <w:bCs/>
          <w:iCs/>
          <w:sz w:val="24"/>
          <w:szCs w:val="24"/>
          <w:lang w:val="en-US"/>
        </w:rPr>
        <w:t xml:space="preserve"> </w:t>
      </w:r>
      <w:r w:rsidR="00DF07DD" w:rsidRPr="008D2F9F">
        <w:rPr>
          <w:rFonts w:asciiTheme="majorBidi" w:hAnsiTheme="majorBidi" w:cstheme="majorBidi"/>
          <w:bCs/>
          <w:iCs/>
          <w:sz w:val="24"/>
          <w:szCs w:val="24"/>
          <w:lang w:val="en-US"/>
        </w:rPr>
        <w:t>doi:</w:t>
      </w:r>
      <w:r w:rsidR="00B4130C" w:rsidRPr="008D2F9F">
        <w:rPr>
          <w:rFonts w:asciiTheme="majorBidi" w:hAnsiTheme="majorBidi" w:cstheme="majorBidi"/>
          <w:bCs/>
          <w:iCs/>
          <w:sz w:val="24"/>
          <w:szCs w:val="24"/>
        </w:rPr>
        <w:t>10.1037/0022-3514.91.5.975</w:t>
      </w:r>
    </w:p>
    <w:p w14:paraId="0AD286B2" w14:textId="41BE382F" w:rsidR="00773324" w:rsidRPr="008D2F9F" w:rsidRDefault="00773324">
      <w:pPr>
        <w:widowControl w:val="0"/>
        <w:spacing w:after="0" w:line="480" w:lineRule="exact"/>
        <w:ind w:hanging="709"/>
        <w:rPr>
          <w:rFonts w:asciiTheme="majorBidi" w:hAnsiTheme="majorBidi" w:cstheme="majorBidi"/>
          <w:bCs/>
          <w:iCs/>
          <w:sz w:val="24"/>
          <w:szCs w:val="24"/>
        </w:rPr>
      </w:pPr>
      <w:r w:rsidRPr="008D2F9F">
        <w:rPr>
          <w:rFonts w:asciiTheme="majorBidi" w:hAnsiTheme="majorBidi" w:cstheme="majorBidi"/>
          <w:bCs/>
          <w:iCs/>
          <w:sz w:val="24"/>
          <w:szCs w:val="24"/>
        </w:rPr>
        <w:t xml:space="preserve">Wu, A. D., Liu, Y., Gadermann, A. M., &amp; Zumbo, B.D. (2010). Multiple-indicator multilevel growth model: A solution to multiple methodological challenges in longitudinal studies. </w:t>
      </w:r>
      <w:r w:rsidRPr="008D2F9F">
        <w:rPr>
          <w:rFonts w:asciiTheme="majorBidi" w:hAnsiTheme="majorBidi" w:cstheme="majorBidi"/>
          <w:bCs/>
          <w:i/>
          <w:iCs/>
          <w:sz w:val="24"/>
          <w:szCs w:val="24"/>
        </w:rPr>
        <w:t>Social Indicators Research</w:t>
      </w:r>
      <w:r w:rsidRPr="008D2F9F">
        <w:rPr>
          <w:rFonts w:asciiTheme="majorBidi" w:hAnsiTheme="majorBidi" w:cstheme="majorBidi"/>
          <w:bCs/>
          <w:iCs/>
          <w:sz w:val="24"/>
          <w:szCs w:val="24"/>
        </w:rPr>
        <w:t>,</w:t>
      </w:r>
      <w:r w:rsidRPr="008D2F9F">
        <w:rPr>
          <w:rFonts w:asciiTheme="majorBidi" w:hAnsiTheme="majorBidi" w:cstheme="majorBidi"/>
          <w:bCs/>
          <w:i/>
          <w:iCs/>
          <w:sz w:val="24"/>
          <w:szCs w:val="24"/>
        </w:rPr>
        <w:t xml:space="preserve"> 97,</w:t>
      </w:r>
      <w:r w:rsidRPr="008D2F9F">
        <w:rPr>
          <w:rFonts w:asciiTheme="majorBidi" w:hAnsiTheme="majorBidi" w:cstheme="majorBidi"/>
          <w:bCs/>
          <w:iCs/>
          <w:sz w:val="24"/>
          <w:szCs w:val="24"/>
        </w:rPr>
        <w:t xml:space="preserve"> 123-142. doi:10.1007/s11205-009-9496-8</w:t>
      </w:r>
    </w:p>
    <w:p w14:paraId="498608F8" w14:textId="77777777" w:rsidR="001B6382" w:rsidRPr="008D2F9F" w:rsidRDefault="00D71C48" w:rsidP="004C6604">
      <w:pPr>
        <w:widowControl w:val="0"/>
        <w:spacing w:after="0" w:line="480" w:lineRule="exact"/>
        <w:ind w:hanging="709"/>
        <w:rPr>
          <w:rFonts w:asciiTheme="majorBidi" w:hAnsiTheme="majorBidi" w:cstheme="majorBidi"/>
          <w:bCs/>
          <w:iCs/>
          <w:sz w:val="24"/>
          <w:szCs w:val="24"/>
        </w:rPr>
      </w:pPr>
      <w:r w:rsidRPr="008D2F9F">
        <w:rPr>
          <w:rFonts w:asciiTheme="majorBidi" w:hAnsiTheme="majorBidi" w:cstheme="majorBidi"/>
          <w:bCs/>
          <w:iCs/>
          <w:sz w:val="24"/>
          <w:szCs w:val="24"/>
        </w:rPr>
        <w:t xml:space="preserve">Yeung, D. Y., Fung, H. H., </w:t>
      </w:r>
      <w:r w:rsidR="00C93A24" w:rsidRPr="008D2F9F">
        <w:rPr>
          <w:rFonts w:asciiTheme="majorBidi" w:hAnsiTheme="majorBidi" w:cstheme="majorBidi"/>
          <w:bCs/>
          <w:iCs/>
          <w:sz w:val="24"/>
          <w:szCs w:val="24"/>
        </w:rPr>
        <w:t xml:space="preserve">&amp; Lang, F. R. (2007). Gender differences in social network characteristics and psychological well-being among Hong Kong Chinese: The role of future time perspective and adherence to Renqing. </w:t>
      </w:r>
      <w:r w:rsidR="00C93A24" w:rsidRPr="008D2F9F">
        <w:rPr>
          <w:rFonts w:asciiTheme="majorBidi" w:hAnsiTheme="majorBidi" w:cstheme="majorBidi"/>
          <w:bCs/>
          <w:i/>
          <w:iCs/>
          <w:sz w:val="24"/>
          <w:szCs w:val="24"/>
        </w:rPr>
        <w:t>Aging &amp; Mental Health, 11,</w:t>
      </w:r>
      <w:r w:rsidR="00C93A24" w:rsidRPr="008D2F9F">
        <w:rPr>
          <w:rFonts w:asciiTheme="majorBidi" w:hAnsiTheme="majorBidi" w:cstheme="majorBidi"/>
          <w:bCs/>
          <w:iCs/>
          <w:sz w:val="24"/>
          <w:szCs w:val="24"/>
        </w:rPr>
        <w:t xml:space="preserve"> 45-56. doi:10.1080/13607860600735820</w:t>
      </w:r>
    </w:p>
    <w:p w14:paraId="3612F5AD" w14:textId="77777777" w:rsidR="008E33A8" w:rsidRPr="008D2F9F" w:rsidRDefault="008E33A8" w:rsidP="004C6604">
      <w:pPr>
        <w:widowControl w:val="0"/>
        <w:spacing w:after="0" w:line="480" w:lineRule="exact"/>
        <w:ind w:hanging="709"/>
        <w:rPr>
          <w:rFonts w:ascii="Times New Roman" w:hAnsi="Times New Roman" w:cs="Times New Roman"/>
          <w:bCs/>
          <w:iCs/>
          <w:sz w:val="24"/>
          <w:szCs w:val="24"/>
          <w:lang w:val="fr-FR"/>
        </w:rPr>
      </w:pPr>
      <w:r w:rsidRPr="002300B7">
        <w:rPr>
          <w:rFonts w:asciiTheme="majorBidi" w:hAnsiTheme="majorBidi" w:cstheme="majorBidi"/>
          <w:bCs/>
          <w:iCs/>
          <w:sz w:val="24"/>
          <w:szCs w:val="24"/>
        </w:rPr>
        <w:t xml:space="preserve">Zhou, X., Sedikides, C., Wildschut, T., Gao, D.-G. (2008). </w:t>
      </w:r>
      <w:r w:rsidRPr="008D2F9F">
        <w:rPr>
          <w:rFonts w:asciiTheme="majorBidi" w:hAnsiTheme="majorBidi" w:cstheme="majorBidi"/>
          <w:bCs/>
          <w:iCs/>
          <w:sz w:val="24"/>
          <w:szCs w:val="24"/>
          <w:lang w:val="en-US"/>
        </w:rPr>
        <w:t>Co</w:t>
      </w:r>
      <w:r w:rsidR="001B6382" w:rsidRPr="008D2F9F">
        <w:rPr>
          <w:rFonts w:asciiTheme="majorBidi" w:hAnsiTheme="majorBidi" w:cstheme="majorBidi"/>
          <w:bCs/>
          <w:iCs/>
          <w:sz w:val="24"/>
          <w:szCs w:val="24"/>
          <w:lang w:val="en-US"/>
        </w:rPr>
        <w:t xml:space="preserve">unteracting loneliness: On the </w:t>
      </w:r>
      <w:r w:rsidRPr="008D2F9F">
        <w:rPr>
          <w:rFonts w:ascii="Times New Roman" w:hAnsi="Times New Roman" w:cs="Times New Roman"/>
          <w:bCs/>
          <w:iCs/>
          <w:sz w:val="24"/>
          <w:szCs w:val="24"/>
          <w:lang w:val="en-US"/>
        </w:rPr>
        <w:t xml:space="preserve">restorative function of nostalgia. </w:t>
      </w:r>
      <w:r w:rsidRPr="008D2F9F">
        <w:rPr>
          <w:rFonts w:ascii="Times New Roman" w:hAnsi="Times New Roman" w:cs="Times New Roman"/>
          <w:bCs/>
          <w:i/>
          <w:iCs/>
          <w:sz w:val="24"/>
          <w:szCs w:val="24"/>
          <w:lang w:val="fr-FR"/>
        </w:rPr>
        <w:t>Psychological Science</w:t>
      </w:r>
      <w:r w:rsidRPr="008D2F9F">
        <w:rPr>
          <w:rFonts w:ascii="Times New Roman" w:hAnsi="Times New Roman" w:cs="Times New Roman"/>
          <w:bCs/>
          <w:sz w:val="24"/>
          <w:szCs w:val="24"/>
          <w:lang w:val="fr-FR"/>
        </w:rPr>
        <w:t>,</w:t>
      </w:r>
      <w:r w:rsidRPr="008D2F9F">
        <w:rPr>
          <w:rFonts w:ascii="Times New Roman" w:hAnsi="Times New Roman" w:cs="Times New Roman"/>
          <w:bCs/>
          <w:i/>
          <w:iCs/>
          <w:sz w:val="24"/>
          <w:szCs w:val="24"/>
          <w:lang w:val="fr-FR"/>
        </w:rPr>
        <w:t xml:space="preserve"> 19</w:t>
      </w:r>
      <w:r w:rsidRPr="008D2F9F">
        <w:rPr>
          <w:rFonts w:ascii="Times New Roman" w:hAnsi="Times New Roman" w:cs="Times New Roman"/>
          <w:bCs/>
          <w:iCs/>
          <w:sz w:val="24"/>
          <w:szCs w:val="24"/>
          <w:lang w:val="fr-FR"/>
        </w:rPr>
        <w:t>, 1023-1029.</w:t>
      </w:r>
      <w:r w:rsidR="00BE7F02" w:rsidRPr="008D2F9F">
        <w:rPr>
          <w:rFonts w:ascii="Times New Roman" w:hAnsi="Times New Roman" w:cs="Times New Roman"/>
          <w:bCs/>
          <w:iCs/>
          <w:sz w:val="24"/>
          <w:szCs w:val="24"/>
          <w:lang w:val="fr-FR"/>
        </w:rPr>
        <w:t xml:space="preserve"> doi:10.1111/j.1467-9280.2008.02194.x</w:t>
      </w:r>
    </w:p>
    <w:p w14:paraId="3702BAD2" w14:textId="77777777" w:rsidR="00254531" w:rsidRPr="008D2F9F" w:rsidRDefault="008E33A8" w:rsidP="004C6604">
      <w:pPr>
        <w:widowControl w:val="0"/>
        <w:spacing w:after="0" w:line="480" w:lineRule="exact"/>
        <w:ind w:hanging="709"/>
        <w:rPr>
          <w:rFonts w:asciiTheme="majorBidi" w:hAnsiTheme="majorBidi" w:cstheme="majorBidi"/>
          <w:sz w:val="24"/>
        </w:rPr>
      </w:pPr>
      <w:r w:rsidRPr="008D2F9F">
        <w:rPr>
          <w:rFonts w:ascii="Times New Roman" w:hAnsi="Times New Roman" w:cs="Times New Roman"/>
          <w:sz w:val="24"/>
          <w:szCs w:val="24"/>
          <w:lang w:val="fr-FR"/>
        </w:rPr>
        <w:t>Zhou, X., Wildschut, T., Sedikides, C., Shi</w:t>
      </w:r>
      <w:r w:rsidRPr="008D2F9F">
        <w:rPr>
          <w:rFonts w:asciiTheme="majorBidi" w:hAnsiTheme="majorBidi" w:cstheme="majorBidi"/>
          <w:sz w:val="24"/>
          <w:lang w:val="fr-FR"/>
        </w:rPr>
        <w:t xml:space="preserve">, K., &amp; Feng, C. (2012). </w:t>
      </w:r>
      <w:r w:rsidRPr="008D2F9F">
        <w:rPr>
          <w:rFonts w:asciiTheme="majorBidi" w:hAnsiTheme="majorBidi" w:cstheme="majorBidi"/>
          <w:sz w:val="24"/>
        </w:rPr>
        <w:t xml:space="preserve">Nostalgia: The gift that keeps on giving. </w:t>
      </w:r>
      <w:r w:rsidRPr="008D2F9F">
        <w:rPr>
          <w:rFonts w:asciiTheme="majorBidi" w:hAnsiTheme="majorBidi" w:cstheme="majorBidi"/>
          <w:i/>
          <w:iCs/>
          <w:sz w:val="24"/>
        </w:rPr>
        <w:t>Journal of Consumer Research</w:t>
      </w:r>
      <w:r w:rsidR="00492761" w:rsidRPr="008D2F9F">
        <w:rPr>
          <w:rFonts w:asciiTheme="majorBidi" w:hAnsiTheme="majorBidi" w:cstheme="majorBidi"/>
          <w:iCs/>
          <w:sz w:val="24"/>
        </w:rPr>
        <w:t>,</w:t>
      </w:r>
      <w:r w:rsidRPr="008D2F9F">
        <w:rPr>
          <w:rFonts w:asciiTheme="majorBidi" w:hAnsiTheme="majorBidi" w:cstheme="majorBidi"/>
          <w:i/>
          <w:iCs/>
          <w:sz w:val="24"/>
        </w:rPr>
        <w:t xml:space="preserve"> 39</w:t>
      </w:r>
      <w:r w:rsidRPr="008D2F9F">
        <w:rPr>
          <w:rFonts w:asciiTheme="majorBidi" w:hAnsiTheme="majorBidi" w:cstheme="majorBidi"/>
          <w:sz w:val="24"/>
        </w:rPr>
        <w:t>, 39-50.</w:t>
      </w:r>
      <w:r w:rsidR="00DF07DD" w:rsidRPr="008D2F9F">
        <w:rPr>
          <w:rFonts w:asciiTheme="majorBidi" w:hAnsiTheme="majorBidi" w:cstheme="majorBidi"/>
          <w:sz w:val="24"/>
        </w:rPr>
        <w:t xml:space="preserve"> doi:10.1086/662199</w:t>
      </w:r>
    </w:p>
    <w:p w14:paraId="30CE55FF" w14:textId="4311DD6E" w:rsidR="00254531" w:rsidRPr="008D2F9F" w:rsidRDefault="00254531" w:rsidP="004C6604">
      <w:pPr>
        <w:widowControl w:val="0"/>
        <w:spacing w:after="0" w:line="480" w:lineRule="exact"/>
        <w:ind w:hanging="709"/>
        <w:rPr>
          <w:rFonts w:asciiTheme="majorBidi" w:hAnsiTheme="majorBidi" w:cstheme="majorBidi"/>
          <w:sz w:val="24"/>
          <w:szCs w:val="24"/>
          <w:lang w:val="en-US"/>
        </w:rPr>
      </w:pPr>
      <w:r w:rsidRPr="008D2F9F">
        <w:rPr>
          <w:rFonts w:ascii="Times New Roman" w:hAnsi="Times New Roman" w:cs="Times New Roman"/>
          <w:bCs/>
          <w:sz w:val="24"/>
          <w:szCs w:val="24"/>
        </w:rPr>
        <w:t xml:space="preserve">Zou, X., Wildschut, T., Cable, D., &amp; Sedikides, C. (2018). Nostalgia for host culture facilitates repatriation success: The role of self-continuity. </w:t>
      </w:r>
      <w:r w:rsidRPr="008D2F9F">
        <w:rPr>
          <w:rFonts w:ascii="Times New Roman" w:hAnsi="Times New Roman" w:cs="Times New Roman"/>
          <w:bCs/>
          <w:i/>
          <w:sz w:val="24"/>
          <w:szCs w:val="24"/>
        </w:rPr>
        <w:t>Self and Identity, 17</w:t>
      </w:r>
      <w:r w:rsidRPr="008D2F9F">
        <w:rPr>
          <w:rFonts w:ascii="Times New Roman" w:hAnsi="Times New Roman" w:cs="Times New Roman"/>
          <w:bCs/>
          <w:sz w:val="24"/>
          <w:szCs w:val="24"/>
        </w:rPr>
        <w:t>, 327-342. doi:</w:t>
      </w:r>
      <w:r w:rsidRPr="008D2F9F">
        <w:rPr>
          <w:rFonts w:ascii="Times New Roman" w:hAnsi="Times New Roman" w:cs="Times New Roman"/>
          <w:sz w:val="24"/>
          <w:szCs w:val="24"/>
        </w:rPr>
        <w:t>10.1080/15298868.2017.1378123</w:t>
      </w:r>
    </w:p>
    <w:p w14:paraId="74F2044F" w14:textId="77777777" w:rsidR="001005D7" w:rsidRPr="008D2F9F" w:rsidRDefault="001005D7" w:rsidP="004C6604">
      <w:pPr>
        <w:widowControl w:val="0"/>
        <w:spacing w:after="0" w:line="480" w:lineRule="exact"/>
        <w:rPr>
          <w:rFonts w:asciiTheme="majorBidi" w:hAnsiTheme="majorBidi" w:cstheme="majorBidi"/>
          <w:iCs/>
          <w:sz w:val="24"/>
          <w:szCs w:val="24"/>
          <w:lang w:val="en-US"/>
        </w:rPr>
        <w:sectPr w:rsidR="001005D7" w:rsidRPr="008D2F9F" w:rsidSect="00690B3F">
          <w:headerReference w:type="default" r:id="rId12"/>
          <w:headerReference w:type="first" r:id="rId13"/>
          <w:pgSz w:w="11906" w:h="16838"/>
          <w:pgMar w:top="1440" w:right="1440" w:bottom="1440" w:left="1440" w:header="708" w:footer="708" w:gutter="0"/>
          <w:cols w:space="708"/>
          <w:titlePg/>
          <w:docGrid w:linePitch="360"/>
        </w:sectPr>
      </w:pPr>
    </w:p>
    <w:p w14:paraId="039C49A2" w14:textId="77777777" w:rsidR="00926FEA" w:rsidRPr="008D2F9F" w:rsidRDefault="00926FEA" w:rsidP="004C6604">
      <w:pPr>
        <w:widowControl w:val="0"/>
        <w:rPr>
          <w:rFonts w:asciiTheme="majorBidi" w:hAnsiTheme="majorBidi" w:cstheme="majorBidi"/>
          <w:sz w:val="24"/>
          <w:szCs w:val="24"/>
          <w:lang w:val="en-US"/>
        </w:rPr>
      </w:pPr>
      <w:r w:rsidRPr="008D2F9F">
        <w:rPr>
          <w:rFonts w:asciiTheme="majorBidi" w:hAnsiTheme="majorBidi" w:cstheme="majorBidi"/>
          <w:sz w:val="24"/>
          <w:szCs w:val="24"/>
          <w:lang w:val="en-US"/>
        </w:rPr>
        <w:t>Table 1</w:t>
      </w:r>
    </w:p>
    <w:p w14:paraId="1DC173F1" w14:textId="77777777" w:rsidR="00926FEA" w:rsidRPr="008D2F9F" w:rsidRDefault="00926FEA" w:rsidP="004C6604">
      <w:pPr>
        <w:widowControl w:val="0"/>
        <w:rPr>
          <w:rFonts w:asciiTheme="majorBidi" w:hAnsiTheme="majorBidi" w:cstheme="majorBidi"/>
          <w:i/>
          <w:sz w:val="24"/>
          <w:szCs w:val="24"/>
          <w:lang w:val="en-US"/>
        </w:rPr>
      </w:pPr>
      <w:r w:rsidRPr="008D2F9F">
        <w:rPr>
          <w:rFonts w:asciiTheme="majorBidi" w:hAnsiTheme="majorBidi" w:cstheme="majorBidi"/>
          <w:i/>
          <w:sz w:val="24"/>
          <w:szCs w:val="24"/>
          <w:lang w:val="en-US"/>
        </w:rPr>
        <w:t xml:space="preserve">Sample </w:t>
      </w:r>
      <w:r w:rsidR="005F7730" w:rsidRPr="008D2F9F">
        <w:rPr>
          <w:rFonts w:asciiTheme="majorBidi" w:hAnsiTheme="majorBidi" w:cstheme="majorBidi"/>
          <w:i/>
          <w:sz w:val="24"/>
          <w:szCs w:val="24"/>
          <w:lang w:val="en-US"/>
        </w:rPr>
        <w:t>C</w:t>
      </w:r>
      <w:r w:rsidRPr="008D2F9F">
        <w:rPr>
          <w:rFonts w:asciiTheme="majorBidi" w:hAnsiTheme="majorBidi" w:cstheme="majorBidi"/>
          <w:i/>
          <w:sz w:val="24"/>
          <w:szCs w:val="24"/>
          <w:lang w:val="en-US"/>
        </w:rPr>
        <w:t>haracteristics in Study 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685"/>
        <w:gridCol w:w="1134"/>
        <w:gridCol w:w="1559"/>
      </w:tblGrid>
      <w:tr w:rsidR="00926FEA" w:rsidRPr="008D2F9F" w14:paraId="6560CBFD" w14:textId="77777777" w:rsidTr="00643385">
        <w:tc>
          <w:tcPr>
            <w:tcW w:w="2235" w:type="dxa"/>
            <w:tcBorders>
              <w:top w:val="single" w:sz="4" w:space="0" w:color="auto"/>
              <w:bottom w:val="single" w:sz="4" w:space="0" w:color="auto"/>
            </w:tcBorders>
          </w:tcPr>
          <w:p w14:paraId="21899ED9" w14:textId="77777777" w:rsidR="00926FEA" w:rsidRPr="008D2F9F" w:rsidRDefault="00926FEA" w:rsidP="004C6604">
            <w:pPr>
              <w:widowControl w:val="0"/>
              <w:rPr>
                <w:rFonts w:asciiTheme="majorBidi" w:hAnsiTheme="majorBidi" w:cstheme="majorBidi"/>
                <w:sz w:val="24"/>
                <w:szCs w:val="24"/>
                <w:lang w:val="en-US"/>
              </w:rPr>
            </w:pPr>
            <w:r w:rsidRPr="008D2F9F">
              <w:rPr>
                <w:rFonts w:asciiTheme="majorBidi" w:hAnsiTheme="majorBidi" w:cstheme="majorBidi"/>
                <w:sz w:val="24"/>
                <w:szCs w:val="24"/>
                <w:lang w:val="en-US"/>
              </w:rPr>
              <w:t>Variable</w:t>
            </w:r>
          </w:p>
        </w:tc>
        <w:tc>
          <w:tcPr>
            <w:tcW w:w="3685" w:type="dxa"/>
            <w:tcBorders>
              <w:top w:val="single" w:sz="4" w:space="0" w:color="auto"/>
              <w:bottom w:val="single" w:sz="4" w:space="0" w:color="auto"/>
            </w:tcBorders>
          </w:tcPr>
          <w:p w14:paraId="379FAA72" w14:textId="77777777" w:rsidR="00926FEA" w:rsidRPr="008D2F9F" w:rsidRDefault="00C208AA" w:rsidP="004C6604">
            <w:pPr>
              <w:widowControl w:val="0"/>
              <w:rPr>
                <w:rFonts w:asciiTheme="majorBidi" w:hAnsiTheme="majorBidi" w:cstheme="majorBidi"/>
                <w:sz w:val="24"/>
                <w:szCs w:val="24"/>
                <w:lang w:val="en-US"/>
              </w:rPr>
            </w:pPr>
            <w:r w:rsidRPr="008D2F9F">
              <w:rPr>
                <w:rFonts w:asciiTheme="majorBidi" w:hAnsiTheme="majorBidi" w:cstheme="majorBidi"/>
                <w:sz w:val="24"/>
                <w:szCs w:val="24"/>
                <w:lang w:val="en-US"/>
              </w:rPr>
              <w:t>Category</w:t>
            </w:r>
          </w:p>
        </w:tc>
        <w:tc>
          <w:tcPr>
            <w:tcW w:w="1134" w:type="dxa"/>
            <w:tcBorders>
              <w:top w:val="single" w:sz="4" w:space="0" w:color="auto"/>
              <w:bottom w:val="single" w:sz="4" w:space="0" w:color="auto"/>
            </w:tcBorders>
          </w:tcPr>
          <w:p w14:paraId="035AB96D" w14:textId="77777777" w:rsidR="00926FEA" w:rsidRPr="008D2F9F" w:rsidRDefault="00C208AA"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N</w:t>
            </w:r>
          </w:p>
        </w:tc>
        <w:tc>
          <w:tcPr>
            <w:tcW w:w="1559" w:type="dxa"/>
            <w:tcBorders>
              <w:top w:val="single" w:sz="4" w:space="0" w:color="auto"/>
              <w:bottom w:val="single" w:sz="4" w:space="0" w:color="auto"/>
            </w:tcBorders>
          </w:tcPr>
          <w:p w14:paraId="4A882E30" w14:textId="77777777" w:rsidR="00926FEA" w:rsidRPr="008D2F9F" w:rsidRDefault="00C208AA"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lang w:val="en-US"/>
              </w:rPr>
              <w:t>%</w:t>
            </w:r>
          </w:p>
        </w:tc>
      </w:tr>
      <w:tr w:rsidR="00643385" w:rsidRPr="008D2F9F" w14:paraId="1C40675C" w14:textId="77777777" w:rsidTr="00643385">
        <w:tc>
          <w:tcPr>
            <w:tcW w:w="2235" w:type="dxa"/>
            <w:tcBorders>
              <w:top w:val="single" w:sz="4" w:space="0" w:color="auto"/>
            </w:tcBorders>
          </w:tcPr>
          <w:p w14:paraId="4D7E9FF9" w14:textId="77777777" w:rsidR="00643385" w:rsidRPr="008D2F9F" w:rsidRDefault="00643385" w:rsidP="004C6604">
            <w:pPr>
              <w:widowControl w:val="0"/>
              <w:rPr>
                <w:rFonts w:asciiTheme="majorBidi" w:hAnsiTheme="majorBidi" w:cstheme="majorBidi"/>
                <w:sz w:val="24"/>
                <w:szCs w:val="24"/>
                <w:lang w:val="en-US"/>
              </w:rPr>
            </w:pPr>
            <w:r w:rsidRPr="008D2F9F">
              <w:rPr>
                <w:rFonts w:asciiTheme="majorBidi" w:hAnsiTheme="majorBidi" w:cstheme="majorBidi"/>
                <w:sz w:val="24"/>
                <w:szCs w:val="24"/>
                <w:lang w:val="en-US"/>
              </w:rPr>
              <w:t>Gender</w:t>
            </w:r>
          </w:p>
        </w:tc>
        <w:tc>
          <w:tcPr>
            <w:tcW w:w="3685" w:type="dxa"/>
            <w:tcBorders>
              <w:top w:val="single" w:sz="4" w:space="0" w:color="auto"/>
            </w:tcBorders>
          </w:tcPr>
          <w:p w14:paraId="0DCBDEFD"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Female</w:t>
            </w:r>
          </w:p>
        </w:tc>
        <w:tc>
          <w:tcPr>
            <w:tcW w:w="1134" w:type="dxa"/>
            <w:tcBorders>
              <w:top w:val="single" w:sz="4" w:space="0" w:color="auto"/>
            </w:tcBorders>
          </w:tcPr>
          <w:p w14:paraId="613646FB"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246</w:t>
            </w:r>
          </w:p>
        </w:tc>
        <w:tc>
          <w:tcPr>
            <w:tcW w:w="1559" w:type="dxa"/>
            <w:tcBorders>
              <w:top w:val="single" w:sz="4" w:space="0" w:color="auto"/>
            </w:tcBorders>
          </w:tcPr>
          <w:p w14:paraId="7A4DF86D"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55.5</w:t>
            </w:r>
          </w:p>
        </w:tc>
      </w:tr>
      <w:tr w:rsidR="00643385" w:rsidRPr="008D2F9F" w14:paraId="38436514" w14:textId="77777777" w:rsidTr="00643385">
        <w:tc>
          <w:tcPr>
            <w:tcW w:w="2235" w:type="dxa"/>
          </w:tcPr>
          <w:p w14:paraId="6DC9EE57"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76C9691A"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Male</w:t>
            </w:r>
          </w:p>
        </w:tc>
        <w:tc>
          <w:tcPr>
            <w:tcW w:w="1134" w:type="dxa"/>
          </w:tcPr>
          <w:p w14:paraId="27D2010F"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196</w:t>
            </w:r>
          </w:p>
        </w:tc>
        <w:tc>
          <w:tcPr>
            <w:tcW w:w="1559" w:type="dxa"/>
          </w:tcPr>
          <w:p w14:paraId="3E7F649B"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44.2</w:t>
            </w:r>
          </w:p>
        </w:tc>
      </w:tr>
      <w:tr w:rsidR="00643385" w:rsidRPr="008D2F9F" w14:paraId="4BB29105" w14:textId="77777777" w:rsidTr="00643385">
        <w:tc>
          <w:tcPr>
            <w:tcW w:w="2235" w:type="dxa"/>
          </w:tcPr>
          <w:p w14:paraId="0C8970C8"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0FB86B32"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Did not state</w:t>
            </w:r>
          </w:p>
        </w:tc>
        <w:tc>
          <w:tcPr>
            <w:tcW w:w="1134" w:type="dxa"/>
          </w:tcPr>
          <w:p w14:paraId="30F51C08"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1</w:t>
            </w:r>
          </w:p>
        </w:tc>
        <w:tc>
          <w:tcPr>
            <w:tcW w:w="1559" w:type="dxa"/>
          </w:tcPr>
          <w:p w14:paraId="46412198"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0.2</w:t>
            </w:r>
          </w:p>
        </w:tc>
      </w:tr>
      <w:tr w:rsidR="00643385" w:rsidRPr="008D2F9F" w14:paraId="257BD32C" w14:textId="77777777" w:rsidTr="00643385">
        <w:tc>
          <w:tcPr>
            <w:tcW w:w="2235" w:type="dxa"/>
          </w:tcPr>
          <w:p w14:paraId="1C724DA0"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6818C0AC" w14:textId="77777777" w:rsidR="00643385" w:rsidRPr="008D2F9F" w:rsidRDefault="00643385" w:rsidP="004C6604">
            <w:pPr>
              <w:widowControl w:val="0"/>
              <w:ind w:left="175" w:hanging="175"/>
              <w:rPr>
                <w:rFonts w:asciiTheme="majorBidi" w:hAnsiTheme="majorBidi" w:cstheme="majorBidi"/>
                <w:sz w:val="24"/>
                <w:szCs w:val="24"/>
                <w:lang w:val="en-US"/>
              </w:rPr>
            </w:pPr>
          </w:p>
        </w:tc>
        <w:tc>
          <w:tcPr>
            <w:tcW w:w="1134" w:type="dxa"/>
          </w:tcPr>
          <w:p w14:paraId="18A4869D" w14:textId="77777777" w:rsidR="00643385" w:rsidRPr="008D2F9F" w:rsidRDefault="00643385" w:rsidP="004C6604">
            <w:pPr>
              <w:widowControl w:val="0"/>
              <w:jc w:val="center"/>
              <w:rPr>
                <w:rFonts w:asciiTheme="majorBidi" w:hAnsiTheme="majorBidi" w:cstheme="majorBidi"/>
                <w:sz w:val="24"/>
                <w:szCs w:val="24"/>
                <w:lang w:val="en-US"/>
              </w:rPr>
            </w:pPr>
          </w:p>
        </w:tc>
        <w:tc>
          <w:tcPr>
            <w:tcW w:w="1559" w:type="dxa"/>
          </w:tcPr>
          <w:p w14:paraId="7ACCFFBC" w14:textId="77777777" w:rsidR="00643385" w:rsidRPr="008D2F9F" w:rsidRDefault="00643385" w:rsidP="004C6604">
            <w:pPr>
              <w:widowControl w:val="0"/>
              <w:tabs>
                <w:tab w:val="decimal" w:pos="742"/>
              </w:tabs>
              <w:rPr>
                <w:rFonts w:ascii="Times New Roman" w:hAnsi="Times New Roman" w:cs="Times New Roman"/>
                <w:sz w:val="24"/>
                <w:szCs w:val="24"/>
                <w:lang w:val="en-US"/>
              </w:rPr>
            </w:pPr>
          </w:p>
        </w:tc>
      </w:tr>
      <w:tr w:rsidR="00643385" w:rsidRPr="008D2F9F" w14:paraId="61EFDCEB" w14:textId="77777777" w:rsidTr="00643385">
        <w:tc>
          <w:tcPr>
            <w:tcW w:w="2235" w:type="dxa"/>
          </w:tcPr>
          <w:p w14:paraId="1A610CD6" w14:textId="77777777" w:rsidR="00643385" w:rsidRPr="008D2F9F" w:rsidRDefault="00643385" w:rsidP="004C6604">
            <w:pPr>
              <w:widowControl w:val="0"/>
              <w:rPr>
                <w:rFonts w:asciiTheme="majorBidi" w:hAnsiTheme="majorBidi" w:cstheme="majorBidi"/>
                <w:sz w:val="24"/>
                <w:szCs w:val="24"/>
                <w:lang w:val="en-US"/>
              </w:rPr>
            </w:pPr>
            <w:r w:rsidRPr="008D2F9F">
              <w:rPr>
                <w:rFonts w:asciiTheme="majorBidi" w:hAnsiTheme="majorBidi" w:cstheme="majorBidi"/>
                <w:sz w:val="24"/>
                <w:szCs w:val="24"/>
                <w:lang w:val="en-US"/>
              </w:rPr>
              <w:t>Age</w:t>
            </w:r>
          </w:p>
        </w:tc>
        <w:tc>
          <w:tcPr>
            <w:tcW w:w="3685" w:type="dxa"/>
          </w:tcPr>
          <w:p w14:paraId="18363D05"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18-30</w:t>
            </w:r>
          </w:p>
        </w:tc>
        <w:tc>
          <w:tcPr>
            <w:tcW w:w="1134" w:type="dxa"/>
          </w:tcPr>
          <w:p w14:paraId="73CFA308"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92</w:t>
            </w:r>
          </w:p>
        </w:tc>
        <w:tc>
          <w:tcPr>
            <w:tcW w:w="1559" w:type="dxa"/>
          </w:tcPr>
          <w:p w14:paraId="7FAE6F46"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20.8</w:t>
            </w:r>
          </w:p>
        </w:tc>
      </w:tr>
      <w:tr w:rsidR="00643385" w:rsidRPr="008D2F9F" w14:paraId="7DD6C701" w14:textId="77777777" w:rsidTr="00643385">
        <w:tc>
          <w:tcPr>
            <w:tcW w:w="2235" w:type="dxa"/>
          </w:tcPr>
          <w:p w14:paraId="49FB1363"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4023AC02"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31-40</w:t>
            </w:r>
          </w:p>
        </w:tc>
        <w:tc>
          <w:tcPr>
            <w:tcW w:w="1134" w:type="dxa"/>
          </w:tcPr>
          <w:p w14:paraId="338AA9E9"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52</w:t>
            </w:r>
          </w:p>
        </w:tc>
        <w:tc>
          <w:tcPr>
            <w:tcW w:w="1559" w:type="dxa"/>
          </w:tcPr>
          <w:p w14:paraId="69A519AC"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11.7</w:t>
            </w:r>
          </w:p>
        </w:tc>
      </w:tr>
      <w:tr w:rsidR="00643385" w:rsidRPr="008D2F9F" w14:paraId="2093153F" w14:textId="77777777" w:rsidTr="00643385">
        <w:tc>
          <w:tcPr>
            <w:tcW w:w="2235" w:type="dxa"/>
          </w:tcPr>
          <w:p w14:paraId="339D644E"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381DD064"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41-50</w:t>
            </w:r>
          </w:p>
        </w:tc>
        <w:tc>
          <w:tcPr>
            <w:tcW w:w="1134" w:type="dxa"/>
          </w:tcPr>
          <w:p w14:paraId="6AD04DD0"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72</w:t>
            </w:r>
          </w:p>
        </w:tc>
        <w:tc>
          <w:tcPr>
            <w:tcW w:w="1559" w:type="dxa"/>
          </w:tcPr>
          <w:p w14:paraId="54461B53"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16.3</w:t>
            </w:r>
          </w:p>
        </w:tc>
      </w:tr>
      <w:tr w:rsidR="00643385" w:rsidRPr="008D2F9F" w14:paraId="628F8ED4" w14:textId="77777777" w:rsidTr="00643385">
        <w:tc>
          <w:tcPr>
            <w:tcW w:w="2235" w:type="dxa"/>
          </w:tcPr>
          <w:p w14:paraId="45A2E069"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148803C6"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51-60</w:t>
            </w:r>
          </w:p>
        </w:tc>
        <w:tc>
          <w:tcPr>
            <w:tcW w:w="1134" w:type="dxa"/>
          </w:tcPr>
          <w:p w14:paraId="41057E6C"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74</w:t>
            </w:r>
          </w:p>
        </w:tc>
        <w:tc>
          <w:tcPr>
            <w:tcW w:w="1559" w:type="dxa"/>
          </w:tcPr>
          <w:p w14:paraId="0ACFD79E"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16.7</w:t>
            </w:r>
          </w:p>
        </w:tc>
      </w:tr>
      <w:tr w:rsidR="00643385" w:rsidRPr="008D2F9F" w14:paraId="1A7D2295" w14:textId="77777777" w:rsidTr="00643385">
        <w:tc>
          <w:tcPr>
            <w:tcW w:w="2235" w:type="dxa"/>
          </w:tcPr>
          <w:p w14:paraId="38675154"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6EA7D616"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61-70</w:t>
            </w:r>
          </w:p>
        </w:tc>
        <w:tc>
          <w:tcPr>
            <w:tcW w:w="1134" w:type="dxa"/>
          </w:tcPr>
          <w:p w14:paraId="37CCEA47"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69</w:t>
            </w:r>
          </w:p>
        </w:tc>
        <w:tc>
          <w:tcPr>
            <w:tcW w:w="1559" w:type="dxa"/>
          </w:tcPr>
          <w:p w14:paraId="4B446901"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15.6</w:t>
            </w:r>
          </w:p>
        </w:tc>
      </w:tr>
      <w:tr w:rsidR="00643385" w:rsidRPr="008D2F9F" w14:paraId="61E6706B" w14:textId="77777777" w:rsidTr="00643385">
        <w:tc>
          <w:tcPr>
            <w:tcW w:w="2235" w:type="dxa"/>
          </w:tcPr>
          <w:p w14:paraId="4DA47217"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38B9AC88"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71-80</w:t>
            </w:r>
          </w:p>
        </w:tc>
        <w:tc>
          <w:tcPr>
            <w:tcW w:w="1134" w:type="dxa"/>
          </w:tcPr>
          <w:p w14:paraId="461C9E85"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53</w:t>
            </w:r>
          </w:p>
        </w:tc>
        <w:tc>
          <w:tcPr>
            <w:tcW w:w="1559" w:type="dxa"/>
          </w:tcPr>
          <w:p w14:paraId="52FA283C"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12.0</w:t>
            </w:r>
          </w:p>
        </w:tc>
      </w:tr>
      <w:tr w:rsidR="00643385" w:rsidRPr="008D2F9F" w14:paraId="6B22BDF3" w14:textId="77777777" w:rsidTr="00643385">
        <w:tc>
          <w:tcPr>
            <w:tcW w:w="2235" w:type="dxa"/>
          </w:tcPr>
          <w:p w14:paraId="6073A4EB"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4F8AA25D"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81 and over</w:t>
            </w:r>
          </w:p>
        </w:tc>
        <w:tc>
          <w:tcPr>
            <w:tcW w:w="1134" w:type="dxa"/>
          </w:tcPr>
          <w:p w14:paraId="14839F35"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31</w:t>
            </w:r>
          </w:p>
        </w:tc>
        <w:tc>
          <w:tcPr>
            <w:tcW w:w="1559" w:type="dxa"/>
          </w:tcPr>
          <w:p w14:paraId="187F6A6E"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7.0</w:t>
            </w:r>
          </w:p>
        </w:tc>
      </w:tr>
      <w:tr w:rsidR="00643385" w:rsidRPr="008D2F9F" w14:paraId="4EEA6F45" w14:textId="77777777" w:rsidTr="00643385">
        <w:tc>
          <w:tcPr>
            <w:tcW w:w="2235" w:type="dxa"/>
          </w:tcPr>
          <w:p w14:paraId="2EDDF1C3"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1390A1A1" w14:textId="77777777" w:rsidR="00643385" w:rsidRPr="008D2F9F" w:rsidRDefault="00643385" w:rsidP="004C6604">
            <w:pPr>
              <w:widowControl w:val="0"/>
              <w:ind w:left="175" w:hanging="175"/>
              <w:rPr>
                <w:rFonts w:asciiTheme="majorBidi" w:hAnsiTheme="majorBidi" w:cstheme="majorBidi"/>
                <w:sz w:val="24"/>
                <w:szCs w:val="24"/>
                <w:lang w:val="en-US"/>
              </w:rPr>
            </w:pPr>
          </w:p>
        </w:tc>
        <w:tc>
          <w:tcPr>
            <w:tcW w:w="1134" w:type="dxa"/>
          </w:tcPr>
          <w:p w14:paraId="2E956486" w14:textId="77777777" w:rsidR="00643385" w:rsidRPr="008D2F9F" w:rsidRDefault="00643385" w:rsidP="004C6604">
            <w:pPr>
              <w:widowControl w:val="0"/>
              <w:jc w:val="center"/>
              <w:rPr>
                <w:rFonts w:asciiTheme="majorBidi" w:hAnsiTheme="majorBidi" w:cstheme="majorBidi"/>
                <w:sz w:val="24"/>
                <w:szCs w:val="24"/>
                <w:lang w:val="en-US"/>
              </w:rPr>
            </w:pPr>
          </w:p>
        </w:tc>
        <w:tc>
          <w:tcPr>
            <w:tcW w:w="1559" w:type="dxa"/>
          </w:tcPr>
          <w:p w14:paraId="343E23A6" w14:textId="77777777" w:rsidR="00643385" w:rsidRPr="008D2F9F" w:rsidRDefault="00643385" w:rsidP="004C6604">
            <w:pPr>
              <w:widowControl w:val="0"/>
              <w:tabs>
                <w:tab w:val="decimal" w:pos="742"/>
              </w:tabs>
              <w:rPr>
                <w:rFonts w:ascii="Times New Roman" w:hAnsi="Times New Roman" w:cs="Times New Roman"/>
                <w:sz w:val="24"/>
                <w:szCs w:val="24"/>
                <w:lang w:val="en-US"/>
              </w:rPr>
            </w:pPr>
          </w:p>
        </w:tc>
      </w:tr>
      <w:tr w:rsidR="00643385" w:rsidRPr="008D2F9F" w14:paraId="51A75799" w14:textId="77777777" w:rsidTr="00643385">
        <w:tc>
          <w:tcPr>
            <w:tcW w:w="2235" w:type="dxa"/>
          </w:tcPr>
          <w:p w14:paraId="12BB8D59" w14:textId="77777777" w:rsidR="00643385" w:rsidRPr="008D2F9F" w:rsidRDefault="00643385" w:rsidP="004C6604">
            <w:pPr>
              <w:widowControl w:val="0"/>
              <w:rPr>
                <w:rFonts w:asciiTheme="majorBidi" w:hAnsiTheme="majorBidi" w:cstheme="majorBidi"/>
                <w:sz w:val="24"/>
                <w:szCs w:val="24"/>
                <w:lang w:val="en-US"/>
              </w:rPr>
            </w:pPr>
            <w:r w:rsidRPr="008D2F9F">
              <w:rPr>
                <w:rFonts w:asciiTheme="majorBidi" w:hAnsiTheme="majorBidi" w:cstheme="majorBidi"/>
                <w:sz w:val="24"/>
                <w:szCs w:val="24"/>
                <w:lang w:val="en-US"/>
              </w:rPr>
              <w:t>Ethnic background</w:t>
            </w:r>
          </w:p>
        </w:tc>
        <w:tc>
          <w:tcPr>
            <w:tcW w:w="3685" w:type="dxa"/>
          </w:tcPr>
          <w:p w14:paraId="402A5CA9"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Caucasian</w:t>
            </w:r>
          </w:p>
        </w:tc>
        <w:tc>
          <w:tcPr>
            <w:tcW w:w="1134" w:type="dxa"/>
          </w:tcPr>
          <w:p w14:paraId="34318441"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414</w:t>
            </w:r>
          </w:p>
        </w:tc>
        <w:tc>
          <w:tcPr>
            <w:tcW w:w="1559" w:type="dxa"/>
          </w:tcPr>
          <w:p w14:paraId="6AAB88AD"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93.5</w:t>
            </w:r>
          </w:p>
        </w:tc>
      </w:tr>
      <w:tr w:rsidR="00643385" w:rsidRPr="008D2F9F" w14:paraId="112620DD" w14:textId="77777777" w:rsidTr="00643385">
        <w:tc>
          <w:tcPr>
            <w:tcW w:w="2235" w:type="dxa"/>
          </w:tcPr>
          <w:p w14:paraId="1BD86100"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570DFD5D"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Asian</w:t>
            </w:r>
          </w:p>
        </w:tc>
        <w:tc>
          <w:tcPr>
            <w:tcW w:w="1134" w:type="dxa"/>
          </w:tcPr>
          <w:p w14:paraId="4EBDB3BF"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7</w:t>
            </w:r>
          </w:p>
        </w:tc>
        <w:tc>
          <w:tcPr>
            <w:tcW w:w="1559" w:type="dxa"/>
          </w:tcPr>
          <w:p w14:paraId="5EA593DB"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1.6</w:t>
            </w:r>
          </w:p>
        </w:tc>
      </w:tr>
      <w:tr w:rsidR="00643385" w:rsidRPr="008D2F9F" w14:paraId="0C172A2A" w14:textId="77777777" w:rsidTr="00643385">
        <w:tc>
          <w:tcPr>
            <w:tcW w:w="2235" w:type="dxa"/>
          </w:tcPr>
          <w:p w14:paraId="7EC76BC3"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437E21DC"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Black</w:t>
            </w:r>
          </w:p>
        </w:tc>
        <w:tc>
          <w:tcPr>
            <w:tcW w:w="1134" w:type="dxa"/>
          </w:tcPr>
          <w:p w14:paraId="58E5BEE0"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5</w:t>
            </w:r>
          </w:p>
        </w:tc>
        <w:tc>
          <w:tcPr>
            <w:tcW w:w="1559" w:type="dxa"/>
          </w:tcPr>
          <w:p w14:paraId="00D87BEF"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1.1</w:t>
            </w:r>
          </w:p>
        </w:tc>
      </w:tr>
      <w:tr w:rsidR="00643385" w:rsidRPr="008D2F9F" w14:paraId="62C8D2AA" w14:textId="77777777" w:rsidTr="00643385">
        <w:tc>
          <w:tcPr>
            <w:tcW w:w="2235" w:type="dxa"/>
          </w:tcPr>
          <w:p w14:paraId="6FB9326C"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2ED0422C"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Other / Mixed</w:t>
            </w:r>
          </w:p>
        </w:tc>
        <w:tc>
          <w:tcPr>
            <w:tcW w:w="1134" w:type="dxa"/>
          </w:tcPr>
          <w:p w14:paraId="068767A2"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10</w:t>
            </w:r>
          </w:p>
        </w:tc>
        <w:tc>
          <w:tcPr>
            <w:tcW w:w="1559" w:type="dxa"/>
          </w:tcPr>
          <w:p w14:paraId="139F5692"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2.3</w:t>
            </w:r>
          </w:p>
        </w:tc>
      </w:tr>
      <w:tr w:rsidR="00643385" w:rsidRPr="008D2F9F" w14:paraId="76644F05" w14:textId="77777777" w:rsidTr="00643385">
        <w:tc>
          <w:tcPr>
            <w:tcW w:w="2235" w:type="dxa"/>
          </w:tcPr>
          <w:p w14:paraId="4D46A35E"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29F61E4C"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 xml:space="preserve">Did not state </w:t>
            </w:r>
          </w:p>
        </w:tc>
        <w:tc>
          <w:tcPr>
            <w:tcW w:w="1134" w:type="dxa"/>
          </w:tcPr>
          <w:p w14:paraId="61F51895"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5</w:t>
            </w:r>
          </w:p>
        </w:tc>
        <w:tc>
          <w:tcPr>
            <w:tcW w:w="1559" w:type="dxa"/>
          </w:tcPr>
          <w:p w14:paraId="12BCF734"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1.1</w:t>
            </w:r>
          </w:p>
        </w:tc>
      </w:tr>
      <w:tr w:rsidR="00643385" w:rsidRPr="008D2F9F" w14:paraId="2E9FBD68" w14:textId="77777777" w:rsidTr="00643385">
        <w:tc>
          <w:tcPr>
            <w:tcW w:w="2235" w:type="dxa"/>
          </w:tcPr>
          <w:p w14:paraId="01385773"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697F8827" w14:textId="77777777" w:rsidR="00643385" w:rsidRPr="008D2F9F" w:rsidRDefault="00643385" w:rsidP="004C6604">
            <w:pPr>
              <w:widowControl w:val="0"/>
              <w:ind w:left="175" w:hanging="175"/>
              <w:rPr>
                <w:rFonts w:asciiTheme="majorBidi" w:hAnsiTheme="majorBidi" w:cstheme="majorBidi"/>
                <w:sz w:val="24"/>
                <w:szCs w:val="24"/>
                <w:lang w:val="en-US"/>
              </w:rPr>
            </w:pPr>
          </w:p>
        </w:tc>
        <w:tc>
          <w:tcPr>
            <w:tcW w:w="1134" w:type="dxa"/>
          </w:tcPr>
          <w:p w14:paraId="5C9734E8" w14:textId="77777777" w:rsidR="00643385" w:rsidRPr="008D2F9F" w:rsidRDefault="00643385" w:rsidP="004C6604">
            <w:pPr>
              <w:widowControl w:val="0"/>
              <w:jc w:val="center"/>
              <w:rPr>
                <w:rFonts w:asciiTheme="majorBidi" w:hAnsiTheme="majorBidi" w:cstheme="majorBidi"/>
                <w:sz w:val="24"/>
                <w:szCs w:val="24"/>
                <w:lang w:val="en-US"/>
              </w:rPr>
            </w:pPr>
          </w:p>
        </w:tc>
        <w:tc>
          <w:tcPr>
            <w:tcW w:w="1559" w:type="dxa"/>
          </w:tcPr>
          <w:p w14:paraId="2FD58D70" w14:textId="77777777" w:rsidR="00643385" w:rsidRPr="008D2F9F" w:rsidRDefault="00643385" w:rsidP="004C6604">
            <w:pPr>
              <w:widowControl w:val="0"/>
              <w:tabs>
                <w:tab w:val="decimal" w:pos="742"/>
              </w:tabs>
              <w:rPr>
                <w:rFonts w:ascii="Times New Roman" w:hAnsi="Times New Roman" w:cs="Times New Roman"/>
                <w:sz w:val="24"/>
                <w:szCs w:val="24"/>
                <w:lang w:val="en-US"/>
              </w:rPr>
            </w:pPr>
          </w:p>
        </w:tc>
      </w:tr>
      <w:tr w:rsidR="00643385" w:rsidRPr="008D2F9F" w14:paraId="38BE4499" w14:textId="77777777" w:rsidTr="00643385">
        <w:tc>
          <w:tcPr>
            <w:tcW w:w="2235" w:type="dxa"/>
          </w:tcPr>
          <w:p w14:paraId="41320FB4" w14:textId="77777777" w:rsidR="00643385" w:rsidRPr="008D2F9F" w:rsidRDefault="00643385" w:rsidP="004C6604">
            <w:pPr>
              <w:widowControl w:val="0"/>
              <w:rPr>
                <w:rFonts w:asciiTheme="majorBidi" w:hAnsiTheme="majorBidi" w:cstheme="majorBidi"/>
                <w:sz w:val="24"/>
                <w:szCs w:val="24"/>
                <w:lang w:val="en-US"/>
              </w:rPr>
            </w:pPr>
            <w:r w:rsidRPr="008D2F9F">
              <w:rPr>
                <w:rFonts w:asciiTheme="majorBidi" w:hAnsiTheme="majorBidi" w:cstheme="majorBidi"/>
                <w:sz w:val="24"/>
                <w:szCs w:val="24"/>
                <w:lang w:val="en-US"/>
              </w:rPr>
              <w:t>Employment status</w:t>
            </w:r>
          </w:p>
        </w:tc>
        <w:tc>
          <w:tcPr>
            <w:tcW w:w="3685" w:type="dxa"/>
          </w:tcPr>
          <w:p w14:paraId="38914CD3"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Employed</w:t>
            </w:r>
          </w:p>
        </w:tc>
        <w:tc>
          <w:tcPr>
            <w:tcW w:w="1134" w:type="dxa"/>
          </w:tcPr>
          <w:p w14:paraId="393D0BBA"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198</w:t>
            </w:r>
          </w:p>
        </w:tc>
        <w:tc>
          <w:tcPr>
            <w:tcW w:w="1559" w:type="dxa"/>
          </w:tcPr>
          <w:p w14:paraId="75F7A693"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44.7</w:t>
            </w:r>
          </w:p>
        </w:tc>
      </w:tr>
      <w:tr w:rsidR="00643385" w:rsidRPr="008D2F9F" w14:paraId="60A88985" w14:textId="77777777" w:rsidTr="00643385">
        <w:tc>
          <w:tcPr>
            <w:tcW w:w="2235" w:type="dxa"/>
          </w:tcPr>
          <w:p w14:paraId="765A6A56"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05AE4D65"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Retired</w:t>
            </w:r>
          </w:p>
        </w:tc>
        <w:tc>
          <w:tcPr>
            <w:tcW w:w="1134" w:type="dxa"/>
          </w:tcPr>
          <w:p w14:paraId="0ADBE1C1"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149</w:t>
            </w:r>
          </w:p>
        </w:tc>
        <w:tc>
          <w:tcPr>
            <w:tcW w:w="1559" w:type="dxa"/>
          </w:tcPr>
          <w:p w14:paraId="30705639"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33.6</w:t>
            </w:r>
          </w:p>
        </w:tc>
      </w:tr>
      <w:tr w:rsidR="00643385" w:rsidRPr="008D2F9F" w14:paraId="4295F5DD" w14:textId="77777777" w:rsidTr="00643385">
        <w:tc>
          <w:tcPr>
            <w:tcW w:w="2235" w:type="dxa"/>
          </w:tcPr>
          <w:p w14:paraId="3CB091BA"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5CD36150"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Student</w:t>
            </w:r>
          </w:p>
        </w:tc>
        <w:tc>
          <w:tcPr>
            <w:tcW w:w="1134" w:type="dxa"/>
          </w:tcPr>
          <w:p w14:paraId="3449249D"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75</w:t>
            </w:r>
          </w:p>
        </w:tc>
        <w:tc>
          <w:tcPr>
            <w:tcW w:w="1559" w:type="dxa"/>
          </w:tcPr>
          <w:p w14:paraId="750E59BF"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16.9</w:t>
            </w:r>
          </w:p>
        </w:tc>
      </w:tr>
      <w:tr w:rsidR="00643385" w:rsidRPr="008D2F9F" w14:paraId="063ABA36" w14:textId="77777777" w:rsidTr="00643385">
        <w:tc>
          <w:tcPr>
            <w:tcW w:w="2235" w:type="dxa"/>
          </w:tcPr>
          <w:p w14:paraId="0E05F455"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157B1A94"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Stay-at-home parent/caregiver</w:t>
            </w:r>
          </w:p>
        </w:tc>
        <w:tc>
          <w:tcPr>
            <w:tcW w:w="1134" w:type="dxa"/>
          </w:tcPr>
          <w:p w14:paraId="2EB74DFF"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11</w:t>
            </w:r>
          </w:p>
        </w:tc>
        <w:tc>
          <w:tcPr>
            <w:tcW w:w="1559" w:type="dxa"/>
          </w:tcPr>
          <w:p w14:paraId="49380C3F"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2.5</w:t>
            </w:r>
          </w:p>
        </w:tc>
      </w:tr>
      <w:tr w:rsidR="00643385" w:rsidRPr="008D2F9F" w14:paraId="4860DAE0" w14:textId="77777777" w:rsidTr="00643385">
        <w:tc>
          <w:tcPr>
            <w:tcW w:w="2235" w:type="dxa"/>
          </w:tcPr>
          <w:p w14:paraId="16065D9F"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0D42527D"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Unemployed/between jobs</w:t>
            </w:r>
          </w:p>
        </w:tc>
        <w:tc>
          <w:tcPr>
            <w:tcW w:w="1134" w:type="dxa"/>
          </w:tcPr>
          <w:p w14:paraId="446341F4"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9</w:t>
            </w:r>
          </w:p>
        </w:tc>
        <w:tc>
          <w:tcPr>
            <w:tcW w:w="1559" w:type="dxa"/>
          </w:tcPr>
          <w:p w14:paraId="2EE5FE7D"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2.0</w:t>
            </w:r>
          </w:p>
        </w:tc>
      </w:tr>
      <w:tr w:rsidR="00643385" w:rsidRPr="008D2F9F" w14:paraId="5B8AA0B9" w14:textId="77777777" w:rsidTr="00643385">
        <w:tc>
          <w:tcPr>
            <w:tcW w:w="2235" w:type="dxa"/>
          </w:tcPr>
          <w:p w14:paraId="46B99892"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591EE0AB"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Did not state</w:t>
            </w:r>
          </w:p>
        </w:tc>
        <w:tc>
          <w:tcPr>
            <w:tcW w:w="1134" w:type="dxa"/>
          </w:tcPr>
          <w:p w14:paraId="109DF2D7"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2</w:t>
            </w:r>
          </w:p>
        </w:tc>
        <w:tc>
          <w:tcPr>
            <w:tcW w:w="1559" w:type="dxa"/>
          </w:tcPr>
          <w:p w14:paraId="1679D91B"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0.5</w:t>
            </w:r>
          </w:p>
        </w:tc>
      </w:tr>
      <w:tr w:rsidR="00643385" w:rsidRPr="008D2F9F" w14:paraId="14C0A4F3" w14:textId="77777777" w:rsidTr="00643385">
        <w:tc>
          <w:tcPr>
            <w:tcW w:w="2235" w:type="dxa"/>
          </w:tcPr>
          <w:p w14:paraId="7044B0B8"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163C890B" w14:textId="77777777" w:rsidR="00643385" w:rsidRPr="008D2F9F" w:rsidRDefault="00643385" w:rsidP="004C6604">
            <w:pPr>
              <w:widowControl w:val="0"/>
              <w:ind w:left="175" w:hanging="175"/>
              <w:rPr>
                <w:rFonts w:asciiTheme="majorBidi" w:hAnsiTheme="majorBidi" w:cstheme="majorBidi"/>
                <w:sz w:val="24"/>
                <w:szCs w:val="24"/>
                <w:lang w:val="en-US"/>
              </w:rPr>
            </w:pPr>
          </w:p>
        </w:tc>
        <w:tc>
          <w:tcPr>
            <w:tcW w:w="1134" w:type="dxa"/>
          </w:tcPr>
          <w:p w14:paraId="2B622AC3" w14:textId="77777777" w:rsidR="00643385" w:rsidRPr="008D2F9F" w:rsidRDefault="00643385" w:rsidP="004C6604">
            <w:pPr>
              <w:widowControl w:val="0"/>
              <w:jc w:val="center"/>
              <w:rPr>
                <w:rFonts w:asciiTheme="majorBidi" w:hAnsiTheme="majorBidi" w:cstheme="majorBidi"/>
                <w:sz w:val="24"/>
                <w:szCs w:val="24"/>
                <w:lang w:val="en-US"/>
              </w:rPr>
            </w:pPr>
          </w:p>
        </w:tc>
        <w:tc>
          <w:tcPr>
            <w:tcW w:w="1559" w:type="dxa"/>
          </w:tcPr>
          <w:p w14:paraId="700F446B" w14:textId="77777777" w:rsidR="00643385" w:rsidRPr="008D2F9F" w:rsidRDefault="00643385" w:rsidP="004C6604">
            <w:pPr>
              <w:widowControl w:val="0"/>
              <w:tabs>
                <w:tab w:val="decimal" w:pos="742"/>
              </w:tabs>
              <w:rPr>
                <w:rFonts w:ascii="Times New Roman" w:hAnsi="Times New Roman" w:cs="Times New Roman"/>
                <w:sz w:val="24"/>
                <w:szCs w:val="24"/>
                <w:lang w:val="en-US"/>
              </w:rPr>
            </w:pPr>
          </w:p>
        </w:tc>
      </w:tr>
      <w:tr w:rsidR="00643385" w:rsidRPr="008D2F9F" w14:paraId="6A8FA316" w14:textId="77777777" w:rsidTr="00643385">
        <w:tc>
          <w:tcPr>
            <w:tcW w:w="2235" w:type="dxa"/>
            <w:vMerge w:val="restart"/>
          </w:tcPr>
          <w:p w14:paraId="3D84BD4B" w14:textId="77777777" w:rsidR="00643385" w:rsidRPr="008D2F9F" w:rsidRDefault="00643385" w:rsidP="004C6604">
            <w:pPr>
              <w:widowControl w:val="0"/>
              <w:rPr>
                <w:rFonts w:asciiTheme="majorBidi" w:hAnsiTheme="majorBidi" w:cstheme="majorBidi"/>
                <w:sz w:val="24"/>
                <w:szCs w:val="24"/>
                <w:lang w:val="en-US"/>
              </w:rPr>
            </w:pPr>
            <w:r w:rsidRPr="008D2F9F">
              <w:rPr>
                <w:rFonts w:asciiTheme="majorBidi" w:hAnsiTheme="majorBidi" w:cstheme="majorBidi"/>
                <w:sz w:val="24"/>
                <w:szCs w:val="24"/>
                <w:lang w:val="en-US"/>
              </w:rPr>
              <w:t>Highest level of education</w:t>
            </w:r>
          </w:p>
        </w:tc>
        <w:tc>
          <w:tcPr>
            <w:tcW w:w="3685" w:type="dxa"/>
          </w:tcPr>
          <w:p w14:paraId="285EB6DF"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Less than secondary school</w:t>
            </w:r>
          </w:p>
        </w:tc>
        <w:tc>
          <w:tcPr>
            <w:tcW w:w="1134" w:type="dxa"/>
          </w:tcPr>
          <w:p w14:paraId="549A4D92"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56</w:t>
            </w:r>
          </w:p>
        </w:tc>
        <w:tc>
          <w:tcPr>
            <w:tcW w:w="1559" w:type="dxa"/>
          </w:tcPr>
          <w:p w14:paraId="3E9EBB99"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12.6</w:t>
            </w:r>
          </w:p>
        </w:tc>
      </w:tr>
      <w:tr w:rsidR="00643385" w:rsidRPr="008D2F9F" w14:paraId="00B7B922" w14:textId="77777777" w:rsidTr="00643385">
        <w:tc>
          <w:tcPr>
            <w:tcW w:w="2235" w:type="dxa"/>
            <w:vMerge/>
          </w:tcPr>
          <w:p w14:paraId="23708046"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2DF5CBE2"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Secondary school / further education degree</w:t>
            </w:r>
          </w:p>
        </w:tc>
        <w:tc>
          <w:tcPr>
            <w:tcW w:w="1134" w:type="dxa"/>
          </w:tcPr>
          <w:p w14:paraId="499B5765"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151</w:t>
            </w:r>
          </w:p>
        </w:tc>
        <w:tc>
          <w:tcPr>
            <w:tcW w:w="1559" w:type="dxa"/>
          </w:tcPr>
          <w:p w14:paraId="6774A3AB"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34.1</w:t>
            </w:r>
          </w:p>
        </w:tc>
      </w:tr>
      <w:tr w:rsidR="00643385" w:rsidRPr="008D2F9F" w14:paraId="1D57DBB4" w14:textId="77777777" w:rsidTr="00643385">
        <w:tc>
          <w:tcPr>
            <w:tcW w:w="2235" w:type="dxa"/>
          </w:tcPr>
          <w:p w14:paraId="2345F0F2"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4D39321B"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Some university education</w:t>
            </w:r>
          </w:p>
        </w:tc>
        <w:tc>
          <w:tcPr>
            <w:tcW w:w="1134" w:type="dxa"/>
          </w:tcPr>
          <w:p w14:paraId="26441202"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54</w:t>
            </w:r>
          </w:p>
        </w:tc>
        <w:tc>
          <w:tcPr>
            <w:tcW w:w="1559" w:type="dxa"/>
          </w:tcPr>
          <w:p w14:paraId="1C73B0F1"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12.2</w:t>
            </w:r>
          </w:p>
        </w:tc>
      </w:tr>
      <w:tr w:rsidR="00643385" w:rsidRPr="008D2F9F" w14:paraId="2151D741" w14:textId="77777777" w:rsidTr="00643385">
        <w:tc>
          <w:tcPr>
            <w:tcW w:w="2235" w:type="dxa"/>
          </w:tcPr>
          <w:p w14:paraId="4E944D2D"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2A618773"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University degree</w:t>
            </w:r>
          </w:p>
        </w:tc>
        <w:tc>
          <w:tcPr>
            <w:tcW w:w="1134" w:type="dxa"/>
          </w:tcPr>
          <w:p w14:paraId="7A9600EB"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71</w:t>
            </w:r>
          </w:p>
        </w:tc>
        <w:tc>
          <w:tcPr>
            <w:tcW w:w="1559" w:type="dxa"/>
          </w:tcPr>
          <w:p w14:paraId="67AE35C6"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16.0</w:t>
            </w:r>
          </w:p>
        </w:tc>
      </w:tr>
      <w:tr w:rsidR="00643385" w:rsidRPr="008D2F9F" w14:paraId="1AD124CE" w14:textId="77777777" w:rsidTr="00643385">
        <w:tc>
          <w:tcPr>
            <w:tcW w:w="2235" w:type="dxa"/>
          </w:tcPr>
          <w:p w14:paraId="5BBBA8C9"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49470E7F"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Postgraduate / professional degree</w:t>
            </w:r>
          </w:p>
        </w:tc>
        <w:tc>
          <w:tcPr>
            <w:tcW w:w="1134" w:type="dxa"/>
          </w:tcPr>
          <w:p w14:paraId="4603F20E"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104</w:t>
            </w:r>
          </w:p>
        </w:tc>
        <w:tc>
          <w:tcPr>
            <w:tcW w:w="1559" w:type="dxa"/>
          </w:tcPr>
          <w:p w14:paraId="2069EDB6"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23.5</w:t>
            </w:r>
          </w:p>
        </w:tc>
      </w:tr>
      <w:tr w:rsidR="00643385" w:rsidRPr="008D2F9F" w14:paraId="2EF34DFD" w14:textId="77777777" w:rsidTr="00643385">
        <w:tc>
          <w:tcPr>
            <w:tcW w:w="2235" w:type="dxa"/>
          </w:tcPr>
          <w:p w14:paraId="647DA376"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42F4E1A6"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Did not state</w:t>
            </w:r>
          </w:p>
        </w:tc>
        <w:tc>
          <w:tcPr>
            <w:tcW w:w="1134" w:type="dxa"/>
          </w:tcPr>
          <w:p w14:paraId="478179D7"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7</w:t>
            </w:r>
          </w:p>
        </w:tc>
        <w:tc>
          <w:tcPr>
            <w:tcW w:w="1559" w:type="dxa"/>
          </w:tcPr>
          <w:p w14:paraId="4D2C1375"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1.6</w:t>
            </w:r>
          </w:p>
        </w:tc>
      </w:tr>
      <w:tr w:rsidR="00643385" w:rsidRPr="008D2F9F" w14:paraId="390D6F6A" w14:textId="77777777" w:rsidTr="00643385">
        <w:tc>
          <w:tcPr>
            <w:tcW w:w="2235" w:type="dxa"/>
          </w:tcPr>
          <w:p w14:paraId="4703BE9F"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75B4C030" w14:textId="77777777" w:rsidR="00643385" w:rsidRPr="008D2F9F" w:rsidRDefault="00643385" w:rsidP="004C6604">
            <w:pPr>
              <w:widowControl w:val="0"/>
              <w:ind w:left="175" w:hanging="175"/>
              <w:rPr>
                <w:rFonts w:asciiTheme="majorBidi" w:hAnsiTheme="majorBidi" w:cstheme="majorBidi"/>
                <w:sz w:val="24"/>
                <w:szCs w:val="24"/>
                <w:lang w:val="en-US"/>
              </w:rPr>
            </w:pPr>
          </w:p>
        </w:tc>
        <w:tc>
          <w:tcPr>
            <w:tcW w:w="1134" w:type="dxa"/>
          </w:tcPr>
          <w:p w14:paraId="323DD6E4" w14:textId="77777777" w:rsidR="00643385" w:rsidRPr="008D2F9F" w:rsidRDefault="00643385" w:rsidP="004C6604">
            <w:pPr>
              <w:widowControl w:val="0"/>
              <w:jc w:val="center"/>
              <w:rPr>
                <w:rFonts w:asciiTheme="majorBidi" w:hAnsiTheme="majorBidi" w:cstheme="majorBidi"/>
                <w:sz w:val="24"/>
                <w:szCs w:val="24"/>
                <w:lang w:val="en-US"/>
              </w:rPr>
            </w:pPr>
          </w:p>
        </w:tc>
        <w:tc>
          <w:tcPr>
            <w:tcW w:w="1559" w:type="dxa"/>
          </w:tcPr>
          <w:p w14:paraId="0969C093" w14:textId="77777777" w:rsidR="00643385" w:rsidRPr="008D2F9F" w:rsidRDefault="00643385" w:rsidP="004C6604">
            <w:pPr>
              <w:widowControl w:val="0"/>
              <w:tabs>
                <w:tab w:val="decimal" w:pos="742"/>
              </w:tabs>
              <w:rPr>
                <w:rFonts w:ascii="Times New Roman" w:hAnsi="Times New Roman" w:cs="Times New Roman"/>
                <w:sz w:val="24"/>
                <w:szCs w:val="24"/>
                <w:lang w:val="en-US"/>
              </w:rPr>
            </w:pPr>
          </w:p>
        </w:tc>
      </w:tr>
      <w:tr w:rsidR="00643385" w:rsidRPr="008D2F9F" w14:paraId="75E3F69E" w14:textId="77777777" w:rsidTr="00643385">
        <w:tc>
          <w:tcPr>
            <w:tcW w:w="2235" w:type="dxa"/>
            <w:vMerge w:val="restart"/>
          </w:tcPr>
          <w:p w14:paraId="53780F32" w14:textId="77777777" w:rsidR="00643385" w:rsidRPr="008D2F9F" w:rsidRDefault="00643385" w:rsidP="004C6604">
            <w:pPr>
              <w:widowControl w:val="0"/>
              <w:rPr>
                <w:rFonts w:asciiTheme="majorBidi" w:hAnsiTheme="majorBidi" w:cstheme="majorBidi"/>
                <w:sz w:val="24"/>
                <w:szCs w:val="24"/>
                <w:lang w:val="en-US"/>
              </w:rPr>
            </w:pPr>
            <w:r w:rsidRPr="008D2F9F">
              <w:rPr>
                <w:rFonts w:asciiTheme="majorBidi" w:hAnsiTheme="majorBidi" w:cstheme="majorBidi"/>
                <w:sz w:val="24"/>
                <w:szCs w:val="24"/>
                <w:lang w:val="en-US"/>
              </w:rPr>
              <w:t>Annual household income</w:t>
            </w:r>
          </w:p>
        </w:tc>
        <w:tc>
          <w:tcPr>
            <w:tcW w:w="3685" w:type="dxa"/>
          </w:tcPr>
          <w:p w14:paraId="3FEBDB43"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Less than £10,000 (~US $15,000)</w:t>
            </w:r>
          </w:p>
        </w:tc>
        <w:tc>
          <w:tcPr>
            <w:tcW w:w="1134" w:type="dxa"/>
          </w:tcPr>
          <w:p w14:paraId="56477AF8"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64</w:t>
            </w:r>
          </w:p>
        </w:tc>
        <w:tc>
          <w:tcPr>
            <w:tcW w:w="1559" w:type="dxa"/>
          </w:tcPr>
          <w:p w14:paraId="0F456FF0"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14.4</w:t>
            </w:r>
          </w:p>
        </w:tc>
      </w:tr>
      <w:tr w:rsidR="00643385" w:rsidRPr="008D2F9F" w14:paraId="6DB6122E" w14:textId="77777777" w:rsidTr="00643385">
        <w:tc>
          <w:tcPr>
            <w:tcW w:w="2235" w:type="dxa"/>
            <w:vMerge/>
          </w:tcPr>
          <w:p w14:paraId="45790096"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4E1857A1"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£10,000-20,000</w:t>
            </w:r>
          </w:p>
        </w:tc>
        <w:tc>
          <w:tcPr>
            <w:tcW w:w="1134" w:type="dxa"/>
          </w:tcPr>
          <w:p w14:paraId="16E68CDD"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86</w:t>
            </w:r>
          </w:p>
        </w:tc>
        <w:tc>
          <w:tcPr>
            <w:tcW w:w="1559" w:type="dxa"/>
          </w:tcPr>
          <w:p w14:paraId="25B6B7CE"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19.4</w:t>
            </w:r>
          </w:p>
        </w:tc>
      </w:tr>
      <w:tr w:rsidR="00643385" w:rsidRPr="008D2F9F" w14:paraId="5096BF14" w14:textId="77777777" w:rsidTr="00643385">
        <w:tc>
          <w:tcPr>
            <w:tcW w:w="2235" w:type="dxa"/>
          </w:tcPr>
          <w:p w14:paraId="7CE45F53"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6029F3A7"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£20,000-40,000</w:t>
            </w:r>
          </w:p>
        </w:tc>
        <w:tc>
          <w:tcPr>
            <w:tcW w:w="1134" w:type="dxa"/>
          </w:tcPr>
          <w:p w14:paraId="44753B4A"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150</w:t>
            </w:r>
          </w:p>
        </w:tc>
        <w:tc>
          <w:tcPr>
            <w:tcW w:w="1559" w:type="dxa"/>
          </w:tcPr>
          <w:p w14:paraId="607055C1"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33.9</w:t>
            </w:r>
          </w:p>
        </w:tc>
      </w:tr>
      <w:tr w:rsidR="00643385" w:rsidRPr="008D2F9F" w14:paraId="19E7DCC6" w14:textId="77777777" w:rsidTr="00643385">
        <w:tc>
          <w:tcPr>
            <w:tcW w:w="2235" w:type="dxa"/>
          </w:tcPr>
          <w:p w14:paraId="422D46AB"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5DFCF73E"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£40,000-60,000</w:t>
            </w:r>
          </w:p>
        </w:tc>
        <w:tc>
          <w:tcPr>
            <w:tcW w:w="1134" w:type="dxa"/>
          </w:tcPr>
          <w:p w14:paraId="4CA5FFA8"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74</w:t>
            </w:r>
          </w:p>
        </w:tc>
        <w:tc>
          <w:tcPr>
            <w:tcW w:w="1559" w:type="dxa"/>
          </w:tcPr>
          <w:p w14:paraId="174DACB8"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16.7</w:t>
            </w:r>
          </w:p>
        </w:tc>
      </w:tr>
      <w:tr w:rsidR="00643385" w:rsidRPr="008D2F9F" w14:paraId="22ED089F" w14:textId="77777777" w:rsidTr="00643385">
        <w:tc>
          <w:tcPr>
            <w:tcW w:w="2235" w:type="dxa"/>
          </w:tcPr>
          <w:p w14:paraId="6F0D47CE"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6B88ACA9"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£60,000-80,000</w:t>
            </w:r>
          </w:p>
        </w:tc>
        <w:tc>
          <w:tcPr>
            <w:tcW w:w="1134" w:type="dxa"/>
          </w:tcPr>
          <w:p w14:paraId="7554AEED"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32</w:t>
            </w:r>
          </w:p>
        </w:tc>
        <w:tc>
          <w:tcPr>
            <w:tcW w:w="1559" w:type="dxa"/>
          </w:tcPr>
          <w:p w14:paraId="4CC7AAB7"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7.2</w:t>
            </w:r>
          </w:p>
        </w:tc>
      </w:tr>
      <w:tr w:rsidR="00643385" w:rsidRPr="008D2F9F" w14:paraId="4E84566F" w14:textId="77777777" w:rsidTr="00643385">
        <w:tc>
          <w:tcPr>
            <w:tcW w:w="2235" w:type="dxa"/>
          </w:tcPr>
          <w:p w14:paraId="7A7082F1"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495C46D2"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More than £80,000 (~US $124,000)</w:t>
            </w:r>
          </w:p>
        </w:tc>
        <w:tc>
          <w:tcPr>
            <w:tcW w:w="1134" w:type="dxa"/>
          </w:tcPr>
          <w:p w14:paraId="7415B616"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9</w:t>
            </w:r>
          </w:p>
        </w:tc>
        <w:tc>
          <w:tcPr>
            <w:tcW w:w="1559" w:type="dxa"/>
          </w:tcPr>
          <w:p w14:paraId="7FF754FC"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2.0</w:t>
            </w:r>
          </w:p>
        </w:tc>
      </w:tr>
      <w:tr w:rsidR="00643385" w:rsidRPr="008D2F9F" w14:paraId="2BEF72CA" w14:textId="77777777" w:rsidTr="00643385">
        <w:tc>
          <w:tcPr>
            <w:tcW w:w="2235" w:type="dxa"/>
          </w:tcPr>
          <w:p w14:paraId="45F4C926" w14:textId="77777777" w:rsidR="00643385" w:rsidRPr="008D2F9F" w:rsidRDefault="00643385" w:rsidP="004C6604">
            <w:pPr>
              <w:widowControl w:val="0"/>
              <w:rPr>
                <w:rFonts w:asciiTheme="majorBidi" w:hAnsiTheme="majorBidi" w:cstheme="majorBidi"/>
                <w:sz w:val="24"/>
                <w:szCs w:val="24"/>
                <w:lang w:val="en-US"/>
              </w:rPr>
            </w:pPr>
          </w:p>
        </w:tc>
        <w:tc>
          <w:tcPr>
            <w:tcW w:w="3685" w:type="dxa"/>
          </w:tcPr>
          <w:p w14:paraId="5AD59510" w14:textId="77777777" w:rsidR="00643385" w:rsidRPr="008D2F9F" w:rsidRDefault="00643385" w:rsidP="004C6604">
            <w:pPr>
              <w:widowControl w:val="0"/>
              <w:ind w:left="175" w:hanging="175"/>
              <w:rPr>
                <w:rFonts w:asciiTheme="majorBidi" w:hAnsiTheme="majorBidi" w:cstheme="majorBidi"/>
                <w:sz w:val="24"/>
                <w:szCs w:val="24"/>
                <w:lang w:val="en-US"/>
              </w:rPr>
            </w:pPr>
            <w:r w:rsidRPr="008D2F9F">
              <w:rPr>
                <w:rFonts w:asciiTheme="majorBidi" w:hAnsiTheme="majorBidi" w:cstheme="majorBidi"/>
                <w:sz w:val="24"/>
                <w:szCs w:val="24"/>
                <w:lang w:val="en-US"/>
              </w:rPr>
              <w:t>Did not state</w:t>
            </w:r>
          </w:p>
        </w:tc>
        <w:tc>
          <w:tcPr>
            <w:tcW w:w="1134" w:type="dxa"/>
          </w:tcPr>
          <w:p w14:paraId="4EC473FC" w14:textId="77777777" w:rsidR="00643385" w:rsidRPr="008D2F9F" w:rsidRDefault="00643385" w:rsidP="004C6604">
            <w:pPr>
              <w:widowControl w:val="0"/>
              <w:jc w:val="center"/>
              <w:rPr>
                <w:rFonts w:asciiTheme="majorBidi" w:hAnsiTheme="majorBidi" w:cstheme="majorBidi"/>
                <w:sz w:val="24"/>
                <w:szCs w:val="24"/>
                <w:lang w:val="en-US"/>
              </w:rPr>
            </w:pPr>
            <w:r w:rsidRPr="008D2F9F">
              <w:rPr>
                <w:rFonts w:asciiTheme="majorBidi" w:hAnsiTheme="majorBidi" w:cstheme="majorBidi"/>
                <w:sz w:val="24"/>
                <w:szCs w:val="24"/>
                <w:lang w:val="en-US"/>
              </w:rPr>
              <w:t>29</w:t>
            </w:r>
          </w:p>
        </w:tc>
        <w:tc>
          <w:tcPr>
            <w:tcW w:w="1559" w:type="dxa"/>
          </w:tcPr>
          <w:p w14:paraId="61A256F9" w14:textId="77777777" w:rsidR="00643385" w:rsidRPr="008D2F9F" w:rsidRDefault="00643385" w:rsidP="004C6604">
            <w:pPr>
              <w:widowControl w:val="0"/>
              <w:tabs>
                <w:tab w:val="decimal" w:pos="742"/>
              </w:tabs>
              <w:rPr>
                <w:rFonts w:ascii="Times New Roman" w:hAnsi="Times New Roman" w:cs="Times New Roman"/>
                <w:sz w:val="24"/>
                <w:szCs w:val="24"/>
                <w:lang w:val="en-US"/>
              </w:rPr>
            </w:pPr>
            <w:r w:rsidRPr="008D2F9F">
              <w:rPr>
                <w:rFonts w:ascii="Times New Roman" w:hAnsi="Times New Roman" w:cs="Times New Roman"/>
                <w:sz w:val="24"/>
                <w:szCs w:val="24"/>
              </w:rPr>
              <w:t>6.5</w:t>
            </w:r>
          </w:p>
        </w:tc>
      </w:tr>
    </w:tbl>
    <w:p w14:paraId="1C136B2E" w14:textId="77777777" w:rsidR="00926FEA" w:rsidRPr="008D2F9F" w:rsidRDefault="00926FEA" w:rsidP="004C6604">
      <w:pPr>
        <w:widowControl w:val="0"/>
        <w:rPr>
          <w:rFonts w:asciiTheme="majorBidi" w:hAnsiTheme="majorBidi" w:cstheme="majorBidi"/>
          <w:sz w:val="24"/>
          <w:szCs w:val="24"/>
          <w:lang w:val="en-US"/>
        </w:rPr>
      </w:pPr>
      <w:r w:rsidRPr="008D2F9F">
        <w:rPr>
          <w:rFonts w:asciiTheme="majorBidi" w:hAnsiTheme="majorBidi" w:cstheme="majorBidi"/>
          <w:sz w:val="24"/>
          <w:szCs w:val="24"/>
          <w:lang w:val="en-US"/>
        </w:rPr>
        <w:br w:type="page"/>
      </w:r>
    </w:p>
    <w:p w14:paraId="3003753D" w14:textId="77777777" w:rsidR="00DE1EDD" w:rsidRPr="008D2F9F" w:rsidRDefault="00DE1EDD" w:rsidP="004C6604">
      <w:pPr>
        <w:widowControl w:val="0"/>
        <w:rPr>
          <w:rFonts w:asciiTheme="majorBidi" w:hAnsiTheme="majorBidi" w:cstheme="majorBidi"/>
          <w:iCs/>
          <w:sz w:val="24"/>
          <w:szCs w:val="24"/>
          <w:lang w:val="en-US"/>
        </w:rPr>
        <w:sectPr w:rsidR="00DE1EDD" w:rsidRPr="008D2F9F" w:rsidSect="00DE1EDD">
          <w:headerReference w:type="default" r:id="rId14"/>
          <w:pgSz w:w="11906" w:h="16838"/>
          <w:pgMar w:top="1440" w:right="1440" w:bottom="1440" w:left="1440" w:header="708" w:footer="708" w:gutter="0"/>
          <w:cols w:space="708"/>
          <w:docGrid w:linePitch="360"/>
        </w:sectPr>
      </w:pPr>
    </w:p>
    <w:p w14:paraId="0FB5817A" w14:textId="77777777" w:rsidR="008B063D" w:rsidRPr="008D2F9F" w:rsidRDefault="00DE1EDD" w:rsidP="004C6604">
      <w:pPr>
        <w:widowControl w:val="0"/>
        <w:spacing w:after="0" w:line="480" w:lineRule="exact"/>
        <w:rPr>
          <w:rFonts w:asciiTheme="majorBidi" w:hAnsiTheme="majorBidi" w:cstheme="majorBidi"/>
          <w:sz w:val="24"/>
          <w:szCs w:val="24"/>
          <w:lang w:val="en-US"/>
        </w:rPr>
      </w:pPr>
      <w:r w:rsidRPr="008D2F9F">
        <w:rPr>
          <w:rFonts w:asciiTheme="majorBidi" w:hAnsiTheme="majorBidi" w:cstheme="majorBidi"/>
          <w:iCs/>
          <w:sz w:val="24"/>
          <w:szCs w:val="24"/>
          <w:lang w:val="en-US"/>
        </w:rPr>
        <w:t>Table 2</w:t>
      </w:r>
    </w:p>
    <w:p w14:paraId="4134D068" w14:textId="77777777" w:rsidR="00210D18" w:rsidRPr="008D2F9F" w:rsidRDefault="00210D18" w:rsidP="004C6604">
      <w:pPr>
        <w:widowControl w:val="0"/>
        <w:spacing w:after="0" w:line="480" w:lineRule="exact"/>
        <w:rPr>
          <w:rFonts w:asciiTheme="majorBidi" w:hAnsiTheme="majorBidi" w:cstheme="majorBidi"/>
          <w:i/>
          <w:iCs/>
          <w:sz w:val="24"/>
          <w:szCs w:val="24"/>
          <w:lang w:val="en-US"/>
        </w:rPr>
      </w:pPr>
      <w:r w:rsidRPr="008D2F9F">
        <w:rPr>
          <w:rFonts w:asciiTheme="majorBidi" w:hAnsiTheme="majorBidi" w:cstheme="majorBidi"/>
          <w:i/>
          <w:iCs/>
          <w:sz w:val="24"/>
          <w:szCs w:val="24"/>
          <w:lang w:val="en-US"/>
        </w:rPr>
        <w:t>Study 1: Dimensions of Psychological Wellbeing as a Function of Nostalgia</w:t>
      </w:r>
      <w:r w:rsidR="00504731" w:rsidRPr="008D2F9F">
        <w:rPr>
          <w:rFonts w:asciiTheme="majorBidi" w:hAnsiTheme="majorBidi" w:cstheme="majorBidi"/>
          <w:i/>
          <w:iCs/>
          <w:sz w:val="24"/>
          <w:szCs w:val="24"/>
          <w:lang w:val="en-US"/>
        </w:rPr>
        <w:t xml:space="preserve"> </w:t>
      </w:r>
      <w:r w:rsidR="00B8352C" w:rsidRPr="008D2F9F">
        <w:rPr>
          <w:rFonts w:asciiTheme="majorBidi" w:hAnsiTheme="majorBidi" w:cstheme="majorBidi"/>
          <w:i/>
          <w:iCs/>
          <w:sz w:val="24"/>
          <w:szCs w:val="24"/>
          <w:lang w:val="en-US"/>
        </w:rPr>
        <w:t xml:space="preserve">Proneness </w:t>
      </w:r>
      <w:r w:rsidR="00504731" w:rsidRPr="008D2F9F">
        <w:rPr>
          <w:rFonts w:asciiTheme="majorBidi" w:hAnsiTheme="majorBidi" w:cstheme="majorBidi"/>
          <w:i/>
          <w:iCs/>
          <w:sz w:val="24"/>
          <w:szCs w:val="24"/>
          <w:lang w:val="en-US"/>
        </w:rPr>
        <w:t>and Demographic Variables</w:t>
      </w:r>
    </w:p>
    <w:tbl>
      <w:tblPr>
        <w:tblStyle w:val="TableGrid"/>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1149"/>
        <w:gridCol w:w="1130"/>
        <w:gridCol w:w="973"/>
        <w:gridCol w:w="1130"/>
        <w:gridCol w:w="1168"/>
        <w:gridCol w:w="236"/>
        <w:gridCol w:w="1150"/>
        <w:gridCol w:w="1346"/>
        <w:gridCol w:w="1149"/>
        <w:gridCol w:w="1237"/>
        <w:gridCol w:w="261"/>
        <w:gridCol w:w="1014"/>
      </w:tblGrid>
      <w:tr w:rsidR="00F4454E" w:rsidRPr="008D2F9F" w14:paraId="3D5142C1" w14:textId="77777777" w:rsidTr="00F4454E">
        <w:tc>
          <w:tcPr>
            <w:tcW w:w="2376" w:type="dxa"/>
            <w:tcBorders>
              <w:top w:val="single" w:sz="4" w:space="0" w:color="auto"/>
            </w:tcBorders>
          </w:tcPr>
          <w:p w14:paraId="222BEA45" w14:textId="77777777" w:rsidR="008E19E1" w:rsidRPr="008D2F9F" w:rsidRDefault="008E19E1" w:rsidP="004C6604">
            <w:pPr>
              <w:widowControl w:val="0"/>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Dependent Variable</w:t>
            </w:r>
          </w:p>
        </w:tc>
        <w:tc>
          <w:tcPr>
            <w:tcW w:w="5551" w:type="dxa"/>
            <w:gridSpan w:val="5"/>
            <w:tcBorders>
              <w:top w:val="single" w:sz="4" w:space="0" w:color="auto"/>
            </w:tcBorders>
            <w:vAlign w:val="center"/>
          </w:tcPr>
          <w:p w14:paraId="09C70D4C" w14:textId="77777777" w:rsidR="008E19E1" w:rsidRPr="008D2F9F" w:rsidRDefault="008E19E1" w:rsidP="004C6604">
            <w:pPr>
              <w:widowControl w:val="0"/>
              <w:jc w:val="center"/>
              <w:rPr>
                <w:rFonts w:asciiTheme="majorBidi" w:hAnsiTheme="majorBidi" w:cstheme="majorBidi"/>
                <w:iCs/>
                <w:sz w:val="24"/>
                <w:szCs w:val="24"/>
                <w:lang w:val="en-US"/>
              </w:rPr>
            </w:pPr>
            <w:r w:rsidRPr="008D2F9F">
              <w:rPr>
                <w:rFonts w:asciiTheme="majorBidi" w:hAnsiTheme="majorBidi" w:cstheme="majorBidi"/>
                <w:iCs/>
                <w:sz w:val="24"/>
                <w:szCs w:val="24"/>
                <w:lang w:val="en-US"/>
              </w:rPr>
              <w:t>Step 1</w:t>
            </w:r>
          </w:p>
        </w:tc>
        <w:tc>
          <w:tcPr>
            <w:tcW w:w="236" w:type="dxa"/>
            <w:tcBorders>
              <w:top w:val="single" w:sz="4" w:space="0" w:color="auto"/>
            </w:tcBorders>
            <w:vAlign w:val="center"/>
          </w:tcPr>
          <w:p w14:paraId="3455C0E0" w14:textId="77777777" w:rsidR="008E19E1" w:rsidRPr="008D2F9F" w:rsidRDefault="008E19E1" w:rsidP="004C6604">
            <w:pPr>
              <w:widowControl w:val="0"/>
              <w:jc w:val="center"/>
              <w:rPr>
                <w:rFonts w:asciiTheme="majorBidi" w:hAnsiTheme="majorBidi" w:cstheme="majorBidi"/>
                <w:iCs/>
                <w:sz w:val="24"/>
                <w:szCs w:val="24"/>
                <w:lang w:val="en-US"/>
              </w:rPr>
            </w:pPr>
          </w:p>
        </w:tc>
        <w:tc>
          <w:tcPr>
            <w:tcW w:w="4873" w:type="dxa"/>
            <w:gridSpan w:val="4"/>
            <w:tcBorders>
              <w:top w:val="single" w:sz="4" w:space="0" w:color="auto"/>
            </w:tcBorders>
          </w:tcPr>
          <w:p w14:paraId="58D527EA" w14:textId="77777777" w:rsidR="008E19E1" w:rsidRPr="008D2F9F" w:rsidRDefault="008E19E1" w:rsidP="004C6604">
            <w:pPr>
              <w:widowControl w:val="0"/>
              <w:jc w:val="center"/>
              <w:rPr>
                <w:rFonts w:asciiTheme="majorBidi" w:hAnsiTheme="majorBidi" w:cstheme="majorBidi"/>
                <w:iCs/>
                <w:sz w:val="24"/>
                <w:szCs w:val="24"/>
                <w:lang w:val="en-US"/>
              </w:rPr>
            </w:pPr>
            <w:r w:rsidRPr="008D2F9F">
              <w:rPr>
                <w:rFonts w:asciiTheme="majorBidi" w:hAnsiTheme="majorBidi" w:cstheme="majorBidi"/>
                <w:iCs/>
                <w:sz w:val="24"/>
                <w:szCs w:val="24"/>
                <w:lang w:val="en-US"/>
              </w:rPr>
              <w:t>Step 2</w:t>
            </w:r>
          </w:p>
        </w:tc>
        <w:tc>
          <w:tcPr>
            <w:tcW w:w="261" w:type="dxa"/>
            <w:tcBorders>
              <w:top w:val="single" w:sz="4" w:space="0" w:color="auto"/>
            </w:tcBorders>
          </w:tcPr>
          <w:p w14:paraId="04693459" w14:textId="77777777" w:rsidR="008E19E1" w:rsidRPr="008D2F9F" w:rsidRDefault="008E19E1" w:rsidP="004C6604">
            <w:pPr>
              <w:widowControl w:val="0"/>
              <w:jc w:val="center"/>
              <w:rPr>
                <w:rFonts w:asciiTheme="majorBidi" w:hAnsiTheme="majorBidi" w:cstheme="majorBidi"/>
                <w:iCs/>
                <w:sz w:val="24"/>
                <w:szCs w:val="24"/>
                <w:lang w:val="en-US"/>
              </w:rPr>
            </w:pPr>
          </w:p>
        </w:tc>
        <w:tc>
          <w:tcPr>
            <w:tcW w:w="1015" w:type="dxa"/>
            <w:tcBorders>
              <w:top w:val="single" w:sz="4" w:space="0" w:color="auto"/>
            </w:tcBorders>
            <w:vAlign w:val="center"/>
          </w:tcPr>
          <w:p w14:paraId="5309E2DE" w14:textId="77777777" w:rsidR="008E19E1" w:rsidRPr="008D2F9F" w:rsidRDefault="008E19E1" w:rsidP="004C6604">
            <w:pPr>
              <w:widowControl w:val="0"/>
              <w:jc w:val="center"/>
              <w:rPr>
                <w:rFonts w:asciiTheme="majorBidi" w:hAnsiTheme="majorBidi" w:cstheme="majorBidi"/>
                <w:iCs/>
                <w:sz w:val="24"/>
                <w:szCs w:val="24"/>
                <w:vertAlign w:val="superscript"/>
                <w:lang w:val="en-US"/>
              </w:rPr>
            </w:pPr>
            <w:r w:rsidRPr="008D2F9F">
              <w:rPr>
                <w:rFonts w:asciiTheme="majorBidi" w:hAnsiTheme="majorBidi" w:cstheme="majorBidi"/>
                <w:iCs/>
                <w:sz w:val="24"/>
                <w:szCs w:val="24"/>
                <w:lang w:val="en-US"/>
              </w:rPr>
              <w:t>Model</w:t>
            </w:r>
          </w:p>
        </w:tc>
      </w:tr>
      <w:tr w:rsidR="008E19E1" w:rsidRPr="008D2F9F" w14:paraId="644688EC" w14:textId="77777777" w:rsidTr="00F4454E">
        <w:tc>
          <w:tcPr>
            <w:tcW w:w="2376" w:type="dxa"/>
            <w:tcBorders>
              <w:bottom w:val="single" w:sz="4" w:space="0" w:color="auto"/>
            </w:tcBorders>
          </w:tcPr>
          <w:p w14:paraId="717AB35D" w14:textId="77777777" w:rsidR="008E19E1" w:rsidRPr="008D2F9F" w:rsidRDefault="008E19E1" w:rsidP="004C6604">
            <w:pPr>
              <w:widowControl w:val="0"/>
              <w:spacing w:line="480" w:lineRule="exact"/>
              <w:rPr>
                <w:rFonts w:asciiTheme="majorBidi" w:hAnsiTheme="majorBidi" w:cstheme="majorBidi"/>
                <w:iCs/>
                <w:sz w:val="24"/>
                <w:szCs w:val="24"/>
                <w:lang w:val="en-US"/>
              </w:rPr>
            </w:pPr>
          </w:p>
        </w:tc>
        <w:tc>
          <w:tcPr>
            <w:tcW w:w="1149" w:type="dxa"/>
            <w:tcBorders>
              <w:bottom w:val="single" w:sz="4" w:space="0" w:color="auto"/>
            </w:tcBorders>
          </w:tcPr>
          <w:p w14:paraId="0B3FDB0B" w14:textId="77777777" w:rsidR="008E19E1" w:rsidRPr="008D2F9F" w:rsidRDefault="008E19E1" w:rsidP="004C6604">
            <w:pPr>
              <w:widowControl w:val="0"/>
              <w:spacing w:line="480" w:lineRule="exact"/>
              <w:jc w:val="center"/>
              <w:rPr>
                <w:rFonts w:asciiTheme="majorBidi" w:hAnsiTheme="majorBidi" w:cstheme="majorBidi"/>
                <w:iCs/>
                <w:sz w:val="24"/>
                <w:szCs w:val="24"/>
                <w:lang w:val="en-US"/>
              </w:rPr>
            </w:pPr>
            <w:r w:rsidRPr="008D2F9F">
              <w:rPr>
                <w:rFonts w:asciiTheme="majorBidi" w:hAnsiTheme="majorBidi" w:cstheme="majorBidi"/>
                <w:iCs/>
                <w:sz w:val="24"/>
                <w:szCs w:val="24"/>
                <w:lang w:val="en-US"/>
              </w:rPr>
              <w:t>Nostalgia</w:t>
            </w:r>
          </w:p>
        </w:tc>
        <w:tc>
          <w:tcPr>
            <w:tcW w:w="1130" w:type="dxa"/>
            <w:tcBorders>
              <w:bottom w:val="single" w:sz="4" w:space="0" w:color="auto"/>
            </w:tcBorders>
          </w:tcPr>
          <w:p w14:paraId="2BC2E9F9" w14:textId="77777777" w:rsidR="008E19E1" w:rsidRPr="008D2F9F" w:rsidRDefault="008E19E1" w:rsidP="004C6604">
            <w:pPr>
              <w:widowControl w:val="0"/>
              <w:spacing w:line="480" w:lineRule="exact"/>
              <w:jc w:val="center"/>
              <w:rPr>
                <w:rFonts w:asciiTheme="majorBidi" w:hAnsiTheme="majorBidi" w:cstheme="majorBidi"/>
                <w:iCs/>
                <w:sz w:val="24"/>
                <w:szCs w:val="24"/>
                <w:lang w:val="en-US"/>
              </w:rPr>
            </w:pPr>
            <w:r w:rsidRPr="008D2F9F">
              <w:rPr>
                <w:rFonts w:asciiTheme="majorBidi" w:hAnsiTheme="majorBidi" w:cstheme="majorBidi"/>
                <w:iCs/>
                <w:sz w:val="24"/>
                <w:szCs w:val="24"/>
                <w:lang w:val="en-US"/>
              </w:rPr>
              <w:t>Age</w:t>
            </w:r>
          </w:p>
        </w:tc>
        <w:tc>
          <w:tcPr>
            <w:tcW w:w="974" w:type="dxa"/>
            <w:tcBorders>
              <w:bottom w:val="single" w:sz="4" w:space="0" w:color="auto"/>
            </w:tcBorders>
          </w:tcPr>
          <w:p w14:paraId="6F96B90A" w14:textId="77777777" w:rsidR="008E19E1" w:rsidRPr="008D2F9F" w:rsidRDefault="008E19E1" w:rsidP="004C6604">
            <w:pPr>
              <w:widowControl w:val="0"/>
              <w:spacing w:line="480" w:lineRule="exact"/>
              <w:jc w:val="center"/>
              <w:rPr>
                <w:rFonts w:asciiTheme="majorBidi" w:hAnsiTheme="majorBidi" w:cstheme="majorBidi"/>
                <w:iCs/>
                <w:sz w:val="24"/>
                <w:szCs w:val="24"/>
                <w:vertAlign w:val="superscript"/>
                <w:lang w:val="en-US"/>
              </w:rPr>
            </w:pPr>
            <w:r w:rsidRPr="008D2F9F">
              <w:rPr>
                <w:rFonts w:asciiTheme="majorBidi" w:hAnsiTheme="majorBidi" w:cstheme="majorBidi"/>
                <w:iCs/>
                <w:sz w:val="24"/>
                <w:szCs w:val="24"/>
                <w:lang w:val="en-US"/>
              </w:rPr>
              <w:t>Age</w:t>
            </w:r>
            <w:r w:rsidRPr="008D2F9F">
              <w:rPr>
                <w:rFonts w:asciiTheme="majorBidi" w:hAnsiTheme="majorBidi" w:cstheme="majorBidi"/>
                <w:iCs/>
                <w:sz w:val="24"/>
                <w:szCs w:val="24"/>
                <w:vertAlign w:val="superscript"/>
                <w:lang w:val="en-US"/>
              </w:rPr>
              <w:t>2</w:t>
            </w:r>
          </w:p>
        </w:tc>
        <w:tc>
          <w:tcPr>
            <w:tcW w:w="1130" w:type="dxa"/>
            <w:tcBorders>
              <w:bottom w:val="single" w:sz="4" w:space="0" w:color="auto"/>
            </w:tcBorders>
          </w:tcPr>
          <w:p w14:paraId="0445AEB2" w14:textId="77777777" w:rsidR="008E19E1" w:rsidRPr="008D2F9F" w:rsidRDefault="008E19E1" w:rsidP="004C6604">
            <w:pPr>
              <w:widowControl w:val="0"/>
              <w:spacing w:line="480" w:lineRule="exact"/>
              <w:jc w:val="center"/>
              <w:rPr>
                <w:rFonts w:asciiTheme="majorBidi" w:hAnsiTheme="majorBidi" w:cstheme="majorBidi"/>
                <w:iCs/>
                <w:sz w:val="24"/>
                <w:szCs w:val="24"/>
                <w:lang w:val="en-US"/>
              </w:rPr>
            </w:pPr>
            <w:r w:rsidRPr="008D2F9F">
              <w:rPr>
                <w:rFonts w:asciiTheme="majorBidi" w:hAnsiTheme="majorBidi" w:cstheme="majorBidi"/>
                <w:iCs/>
                <w:sz w:val="24"/>
                <w:szCs w:val="24"/>
                <w:lang w:val="en-US"/>
              </w:rPr>
              <w:t>Gender</w:t>
            </w:r>
          </w:p>
        </w:tc>
        <w:tc>
          <w:tcPr>
            <w:tcW w:w="1168" w:type="dxa"/>
            <w:tcBorders>
              <w:bottom w:val="single" w:sz="4" w:space="0" w:color="auto"/>
            </w:tcBorders>
          </w:tcPr>
          <w:p w14:paraId="004B9219" w14:textId="77777777" w:rsidR="008E19E1" w:rsidRPr="008D2F9F" w:rsidRDefault="008E19E1" w:rsidP="004C6604">
            <w:pPr>
              <w:widowControl w:val="0"/>
              <w:spacing w:line="480" w:lineRule="exact"/>
              <w:ind w:left="-68" w:right="-86"/>
              <w:jc w:val="center"/>
              <w:rPr>
                <w:rFonts w:asciiTheme="majorBidi" w:hAnsiTheme="majorBidi" w:cstheme="majorBidi"/>
                <w:iCs/>
                <w:sz w:val="24"/>
                <w:szCs w:val="24"/>
                <w:lang w:val="en-US"/>
              </w:rPr>
            </w:pPr>
            <w:r w:rsidRPr="008D2F9F">
              <w:rPr>
                <w:rFonts w:asciiTheme="majorBidi" w:hAnsiTheme="majorBidi" w:cstheme="majorBidi"/>
                <w:iCs/>
                <w:sz w:val="24"/>
                <w:szCs w:val="24"/>
                <w:lang w:val="en-US"/>
              </w:rPr>
              <w:t>Education</w:t>
            </w:r>
          </w:p>
        </w:tc>
        <w:tc>
          <w:tcPr>
            <w:tcW w:w="236" w:type="dxa"/>
          </w:tcPr>
          <w:p w14:paraId="6E307BBB" w14:textId="77777777" w:rsidR="008E19E1" w:rsidRPr="008D2F9F" w:rsidRDefault="008E19E1" w:rsidP="004C6604">
            <w:pPr>
              <w:widowControl w:val="0"/>
              <w:spacing w:line="480" w:lineRule="exact"/>
              <w:jc w:val="center"/>
              <w:rPr>
                <w:rFonts w:asciiTheme="majorBidi" w:hAnsiTheme="majorBidi" w:cstheme="majorBidi"/>
                <w:iCs/>
                <w:sz w:val="24"/>
                <w:szCs w:val="24"/>
                <w:lang w:val="en-US"/>
              </w:rPr>
            </w:pPr>
          </w:p>
        </w:tc>
        <w:tc>
          <w:tcPr>
            <w:tcW w:w="1150" w:type="dxa"/>
            <w:tcBorders>
              <w:bottom w:val="single" w:sz="4" w:space="0" w:color="auto"/>
            </w:tcBorders>
          </w:tcPr>
          <w:p w14:paraId="5507AD0B" w14:textId="77777777" w:rsidR="008E19E1" w:rsidRPr="008D2F9F" w:rsidRDefault="008E19E1" w:rsidP="004C6604">
            <w:pPr>
              <w:widowControl w:val="0"/>
              <w:jc w:val="center"/>
              <w:rPr>
                <w:rFonts w:asciiTheme="majorBidi" w:hAnsiTheme="majorBidi" w:cstheme="majorBidi"/>
                <w:iCs/>
                <w:sz w:val="24"/>
                <w:szCs w:val="24"/>
                <w:lang w:val="en-US"/>
              </w:rPr>
            </w:pPr>
            <w:r w:rsidRPr="008D2F9F">
              <w:rPr>
                <w:rFonts w:asciiTheme="majorBidi" w:hAnsiTheme="majorBidi" w:cstheme="majorBidi"/>
                <w:iCs/>
                <w:sz w:val="24"/>
                <w:szCs w:val="24"/>
                <w:lang w:val="en-US"/>
              </w:rPr>
              <w:t xml:space="preserve">Nostalgia </w:t>
            </w:r>
            <w:r w:rsidRPr="008D2F9F">
              <w:rPr>
                <w:rFonts w:asciiTheme="majorBidi" w:hAnsiTheme="majorBidi" w:cstheme="majorBidi"/>
                <w:sz w:val="24"/>
                <w:szCs w:val="24"/>
                <w:lang w:val="en-US"/>
              </w:rPr>
              <w:sym w:font="Wingdings 2" w:char="F0CD"/>
            </w:r>
            <w:r w:rsidRPr="008D2F9F">
              <w:rPr>
                <w:rFonts w:asciiTheme="majorBidi" w:hAnsiTheme="majorBidi" w:cstheme="majorBidi"/>
                <w:iCs/>
                <w:sz w:val="24"/>
                <w:szCs w:val="24"/>
                <w:lang w:val="en-US"/>
              </w:rPr>
              <w:t xml:space="preserve"> Age</w:t>
            </w:r>
          </w:p>
        </w:tc>
        <w:tc>
          <w:tcPr>
            <w:tcW w:w="1336" w:type="dxa"/>
            <w:tcBorders>
              <w:bottom w:val="single" w:sz="4" w:space="0" w:color="auto"/>
            </w:tcBorders>
          </w:tcPr>
          <w:p w14:paraId="22866DD1" w14:textId="77777777" w:rsidR="008E19E1" w:rsidRPr="008D2F9F" w:rsidRDefault="008E19E1" w:rsidP="004C6604">
            <w:pPr>
              <w:widowControl w:val="0"/>
              <w:jc w:val="center"/>
              <w:rPr>
                <w:rFonts w:asciiTheme="majorBidi" w:hAnsiTheme="majorBidi" w:cstheme="majorBidi"/>
                <w:iCs/>
                <w:sz w:val="24"/>
                <w:szCs w:val="24"/>
                <w:lang w:val="en-US"/>
              </w:rPr>
            </w:pPr>
            <w:r w:rsidRPr="008D2F9F">
              <w:rPr>
                <w:rFonts w:asciiTheme="majorBidi" w:hAnsiTheme="majorBidi" w:cstheme="majorBidi"/>
                <w:iCs/>
                <w:sz w:val="24"/>
                <w:szCs w:val="24"/>
                <w:lang w:val="en-US"/>
              </w:rPr>
              <w:t>(</w:t>
            </w:r>
            <w:r w:rsidR="0084570C" w:rsidRPr="008D2F9F">
              <w:rPr>
                <w:rFonts w:asciiTheme="majorBidi" w:hAnsiTheme="majorBidi" w:cstheme="majorBidi"/>
                <w:iCs/>
                <w:sz w:val="24"/>
                <w:szCs w:val="24"/>
                <w:lang w:val="en-US"/>
              </w:rPr>
              <w:t xml:space="preserve">95% </w:t>
            </w:r>
            <w:r w:rsidRPr="008D2F9F">
              <w:rPr>
                <w:rFonts w:asciiTheme="majorBidi" w:hAnsiTheme="majorBidi" w:cstheme="majorBidi"/>
                <w:iCs/>
                <w:sz w:val="24"/>
                <w:szCs w:val="24"/>
                <w:lang w:val="en-US"/>
              </w:rPr>
              <w:t>CI)</w:t>
            </w:r>
          </w:p>
        </w:tc>
        <w:tc>
          <w:tcPr>
            <w:tcW w:w="1149" w:type="dxa"/>
            <w:tcBorders>
              <w:bottom w:val="single" w:sz="4" w:space="0" w:color="auto"/>
            </w:tcBorders>
          </w:tcPr>
          <w:p w14:paraId="1A2FB735" w14:textId="77777777" w:rsidR="008E19E1" w:rsidRPr="008D2F9F" w:rsidRDefault="008E19E1" w:rsidP="004C6604">
            <w:pPr>
              <w:widowControl w:val="0"/>
              <w:jc w:val="center"/>
              <w:rPr>
                <w:rFonts w:asciiTheme="majorBidi" w:hAnsiTheme="majorBidi" w:cstheme="majorBidi"/>
                <w:iCs/>
                <w:sz w:val="24"/>
                <w:szCs w:val="24"/>
                <w:vertAlign w:val="superscript"/>
                <w:lang w:val="en-US"/>
              </w:rPr>
            </w:pPr>
            <w:r w:rsidRPr="008D2F9F">
              <w:rPr>
                <w:rFonts w:asciiTheme="majorBidi" w:hAnsiTheme="majorBidi" w:cstheme="majorBidi"/>
                <w:iCs/>
                <w:sz w:val="24"/>
                <w:szCs w:val="24"/>
                <w:lang w:val="en-US"/>
              </w:rPr>
              <w:t xml:space="preserve">Nostalgia </w:t>
            </w:r>
            <w:r w:rsidRPr="008D2F9F">
              <w:rPr>
                <w:rFonts w:asciiTheme="majorBidi" w:hAnsiTheme="majorBidi" w:cstheme="majorBidi"/>
                <w:sz w:val="24"/>
                <w:szCs w:val="24"/>
                <w:lang w:val="en-US"/>
              </w:rPr>
              <w:sym w:font="Wingdings 2" w:char="F0CD"/>
            </w:r>
            <w:r w:rsidRPr="008D2F9F">
              <w:rPr>
                <w:rFonts w:asciiTheme="majorBidi" w:hAnsiTheme="majorBidi" w:cstheme="majorBidi"/>
                <w:iCs/>
                <w:sz w:val="24"/>
                <w:szCs w:val="24"/>
                <w:lang w:val="en-US"/>
              </w:rPr>
              <w:t xml:space="preserve"> Age</w:t>
            </w:r>
            <w:r w:rsidRPr="008D2F9F">
              <w:rPr>
                <w:rFonts w:asciiTheme="majorBidi" w:hAnsiTheme="majorBidi" w:cstheme="majorBidi"/>
                <w:iCs/>
                <w:sz w:val="24"/>
                <w:szCs w:val="24"/>
                <w:vertAlign w:val="superscript"/>
                <w:lang w:val="en-US"/>
              </w:rPr>
              <w:t>2</w:t>
            </w:r>
          </w:p>
        </w:tc>
        <w:tc>
          <w:tcPr>
            <w:tcW w:w="1238" w:type="dxa"/>
            <w:tcBorders>
              <w:bottom w:val="single" w:sz="4" w:space="0" w:color="auto"/>
            </w:tcBorders>
          </w:tcPr>
          <w:p w14:paraId="33941C49" w14:textId="77777777" w:rsidR="008E19E1" w:rsidRPr="008D2F9F" w:rsidRDefault="008E19E1" w:rsidP="004C6604">
            <w:pPr>
              <w:widowControl w:val="0"/>
              <w:ind w:right="-56"/>
              <w:jc w:val="center"/>
              <w:rPr>
                <w:rFonts w:asciiTheme="majorBidi" w:hAnsiTheme="majorBidi" w:cstheme="majorBidi"/>
                <w:iCs/>
                <w:sz w:val="24"/>
                <w:szCs w:val="24"/>
                <w:lang w:val="en-US"/>
              </w:rPr>
            </w:pPr>
            <w:r w:rsidRPr="008D2F9F">
              <w:rPr>
                <w:rFonts w:asciiTheme="majorBidi" w:hAnsiTheme="majorBidi" w:cstheme="majorBidi"/>
                <w:iCs/>
                <w:sz w:val="24"/>
                <w:szCs w:val="24"/>
                <w:lang w:val="en-US"/>
              </w:rPr>
              <w:t xml:space="preserve">Nostalgia </w:t>
            </w:r>
            <w:r w:rsidRPr="008D2F9F">
              <w:rPr>
                <w:rFonts w:asciiTheme="majorBidi" w:hAnsiTheme="majorBidi" w:cstheme="majorBidi"/>
                <w:sz w:val="24"/>
                <w:szCs w:val="24"/>
                <w:lang w:val="en-US"/>
              </w:rPr>
              <w:sym w:font="Wingdings 2" w:char="F0CD"/>
            </w:r>
            <w:r w:rsidRPr="008D2F9F">
              <w:rPr>
                <w:rFonts w:asciiTheme="majorBidi" w:hAnsiTheme="majorBidi" w:cstheme="majorBidi"/>
                <w:iCs/>
                <w:sz w:val="24"/>
                <w:szCs w:val="24"/>
                <w:lang w:val="en-US"/>
              </w:rPr>
              <w:t xml:space="preserve"> Gender</w:t>
            </w:r>
          </w:p>
        </w:tc>
        <w:tc>
          <w:tcPr>
            <w:tcW w:w="261" w:type="dxa"/>
          </w:tcPr>
          <w:p w14:paraId="540DE08E" w14:textId="77777777" w:rsidR="008E19E1" w:rsidRPr="008D2F9F" w:rsidRDefault="008E19E1" w:rsidP="004C6604">
            <w:pPr>
              <w:widowControl w:val="0"/>
              <w:jc w:val="center"/>
              <w:rPr>
                <w:rFonts w:asciiTheme="majorBidi" w:hAnsiTheme="majorBidi" w:cstheme="majorBidi"/>
                <w:i/>
                <w:iCs/>
                <w:sz w:val="24"/>
                <w:szCs w:val="24"/>
                <w:lang w:val="en-US"/>
              </w:rPr>
            </w:pPr>
          </w:p>
        </w:tc>
        <w:tc>
          <w:tcPr>
            <w:tcW w:w="1015" w:type="dxa"/>
            <w:tcBorders>
              <w:bottom w:val="single" w:sz="4" w:space="0" w:color="auto"/>
            </w:tcBorders>
            <w:vAlign w:val="center"/>
          </w:tcPr>
          <w:p w14:paraId="336C7EBB" w14:textId="77777777" w:rsidR="008E19E1" w:rsidRPr="008D2F9F" w:rsidRDefault="008E19E1" w:rsidP="004C6604">
            <w:pPr>
              <w:widowControl w:val="0"/>
              <w:jc w:val="center"/>
              <w:rPr>
                <w:rFonts w:asciiTheme="majorBidi" w:hAnsiTheme="majorBidi" w:cstheme="majorBidi"/>
                <w:iCs/>
                <w:sz w:val="24"/>
                <w:szCs w:val="24"/>
                <w:lang w:val="en-US"/>
              </w:rPr>
            </w:pPr>
            <w:r w:rsidRPr="008D2F9F">
              <w:rPr>
                <w:rFonts w:asciiTheme="majorBidi" w:hAnsiTheme="majorBidi" w:cstheme="majorBidi"/>
                <w:i/>
                <w:iCs/>
                <w:sz w:val="24"/>
                <w:szCs w:val="24"/>
                <w:lang w:val="en-US"/>
              </w:rPr>
              <w:t>R</w:t>
            </w:r>
            <w:r w:rsidRPr="008D2F9F">
              <w:rPr>
                <w:rFonts w:asciiTheme="majorBidi" w:hAnsiTheme="majorBidi" w:cstheme="majorBidi"/>
                <w:iCs/>
                <w:sz w:val="24"/>
                <w:szCs w:val="24"/>
                <w:vertAlign w:val="superscript"/>
                <w:lang w:val="en-US"/>
              </w:rPr>
              <w:t>2</w:t>
            </w:r>
          </w:p>
        </w:tc>
      </w:tr>
      <w:tr w:rsidR="008E19E1" w:rsidRPr="008D2F9F" w14:paraId="364ADA69" w14:textId="77777777" w:rsidTr="00F4454E">
        <w:tc>
          <w:tcPr>
            <w:tcW w:w="2376" w:type="dxa"/>
          </w:tcPr>
          <w:p w14:paraId="00FFC065" w14:textId="77777777" w:rsidR="008E19E1" w:rsidRPr="008D2F9F" w:rsidRDefault="008E19E1" w:rsidP="004C6604">
            <w:pPr>
              <w:widowControl w:val="0"/>
              <w:spacing w:line="480" w:lineRule="exact"/>
              <w:ind w:left="-56" w:right="-78"/>
              <w:rPr>
                <w:rFonts w:ascii="Times New Roman" w:hAnsi="Times New Roman" w:cs="Times New Roman"/>
                <w:sz w:val="24"/>
                <w:szCs w:val="24"/>
                <w:lang w:val="en-US"/>
              </w:rPr>
            </w:pPr>
            <w:r w:rsidRPr="008D2F9F">
              <w:rPr>
                <w:rFonts w:ascii="Times New Roman" w:hAnsi="Times New Roman" w:cs="Times New Roman"/>
                <w:sz w:val="24"/>
                <w:szCs w:val="24"/>
                <w:lang w:val="en-US"/>
              </w:rPr>
              <w:t>Autonomy</w:t>
            </w:r>
          </w:p>
        </w:tc>
        <w:tc>
          <w:tcPr>
            <w:tcW w:w="1149" w:type="dxa"/>
          </w:tcPr>
          <w:p w14:paraId="6E84A36D"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vertAlign w:val="superscript"/>
                <w:lang w:val="en-US"/>
              </w:rPr>
            </w:pPr>
            <w:r w:rsidRPr="008D2F9F">
              <w:rPr>
                <w:rFonts w:asciiTheme="majorBidi" w:hAnsiTheme="majorBidi" w:cstheme="majorBidi"/>
                <w:iCs/>
                <w:sz w:val="24"/>
                <w:szCs w:val="24"/>
                <w:lang w:val="en-US"/>
              </w:rPr>
              <w:t>-.08</w:t>
            </w:r>
          </w:p>
        </w:tc>
        <w:tc>
          <w:tcPr>
            <w:tcW w:w="1130" w:type="dxa"/>
          </w:tcPr>
          <w:p w14:paraId="717E8A67"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.12*</w:t>
            </w:r>
          </w:p>
        </w:tc>
        <w:tc>
          <w:tcPr>
            <w:tcW w:w="974" w:type="dxa"/>
          </w:tcPr>
          <w:p w14:paraId="1E9075E6"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.05</w:t>
            </w:r>
          </w:p>
        </w:tc>
        <w:tc>
          <w:tcPr>
            <w:tcW w:w="1130" w:type="dxa"/>
          </w:tcPr>
          <w:p w14:paraId="2707C25C"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-.10*</w:t>
            </w:r>
          </w:p>
        </w:tc>
        <w:tc>
          <w:tcPr>
            <w:tcW w:w="1168" w:type="dxa"/>
          </w:tcPr>
          <w:p w14:paraId="6FB81A09"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.04</w:t>
            </w:r>
          </w:p>
        </w:tc>
        <w:tc>
          <w:tcPr>
            <w:tcW w:w="236" w:type="dxa"/>
          </w:tcPr>
          <w:p w14:paraId="04CBCA94"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p>
        </w:tc>
        <w:tc>
          <w:tcPr>
            <w:tcW w:w="1150" w:type="dxa"/>
          </w:tcPr>
          <w:p w14:paraId="19273442"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.04</w:t>
            </w:r>
          </w:p>
        </w:tc>
        <w:tc>
          <w:tcPr>
            <w:tcW w:w="1336" w:type="dxa"/>
          </w:tcPr>
          <w:p w14:paraId="100C8D10" w14:textId="77777777" w:rsidR="008E19E1" w:rsidRPr="008D2F9F" w:rsidRDefault="008E19E1" w:rsidP="004C6604">
            <w:pPr>
              <w:widowControl w:val="0"/>
              <w:spacing w:line="480" w:lineRule="exact"/>
              <w:ind w:left="-70" w:right="-84"/>
              <w:jc w:val="center"/>
              <w:rPr>
                <w:rFonts w:asciiTheme="majorBidi" w:hAnsiTheme="majorBidi" w:cstheme="majorBidi"/>
                <w:iCs/>
                <w:sz w:val="24"/>
                <w:szCs w:val="24"/>
                <w:lang w:val="en-US"/>
              </w:rPr>
            </w:pPr>
            <w:r w:rsidRPr="008D2F9F">
              <w:rPr>
                <w:rFonts w:asciiTheme="majorBidi" w:hAnsiTheme="majorBidi" w:cstheme="majorBidi"/>
                <w:iCs/>
                <w:sz w:val="24"/>
                <w:szCs w:val="24"/>
                <w:lang w:val="en-US"/>
              </w:rPr>
              <w:t>(-.029, .079)</w:t>
            </w:r>
          </w:p>
        </w:tc>
        <w:tc>
          <w:tcPr>
            <w:tcW w:w="1149" w:type="dxa"/>
          </w:tcPr>
          <w:p w14:paraId="4C8C646C"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-.07</w:t>
            </w:r>
          </w:p>
        </w:tc>
        <w:tc>
          <w:tcPr>
            <w:tcW w:w="1238" w:type="dxa"/>
          </w:tcPr>
          <w:p w14:paraId="40F55342"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.03</w:t>
            </w:r>
          </w:p>
        </w:tc>
        <w:tc>
          <w:tcPr>
            <w:tcW w:w="261" w:type="dxa"/>
          </w:tcPr>
          <w:p w14:paraId="1E87E485"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p>
        </w:tc>
        <w:tc>
          <w:tcPr>
            <w:tcW w:w="1015" w:type="dxa"/>
          </w:tcPr>
          <w:p w14:paraId="5E56781D" w14:textId="77777777" w:rsidR="008E19E1" w:rsidRPr="008D2F9F" w:rsidRDefault="008E19E1" w:rsidP="004C6604">
            <w:pPr>
              <w:widowControl w:val="0"/>
              <w:tabs>
                <w:tab w:val="decimal" w:pos="56"/>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.04*</w:t>
            </w:r>
          </w:p>
        </w:tc>
      </w:tr>
      <w:tr w:rsidR="008E19E1" w:rsidRPr="008D2F9F" w14:paraId="30C9BA47" w14:textId="77777777" w:rsidTr="00F4454E">
        <w:tc>
          <w:tcPr>
            <w:tcW w:w="2376" w:type="dxa"/>
          </w:tcPr>
          <w:p w14:paraId="70A9BADE" w14:textId="77777777" w:rsidR="008E19E1" w:rsidRPr="008D2F9F" w:rsidRDefault="008E19E1" w:rsidP="004C6604">
            <w:pPr>
              <w:widowControl w:val="0"/>
              <w:spacing w:line="480" w:lineRule="exact"/>
              <w:ind w:left="-56" w:right="-78"/>
              <w:rPr>
                <w:rFonts w:ascii="Times New Roman" w:hAnsi="Times New Roman" w:cs="Times New Roman"/>
                <w:sz w:val="24"/>
                <w:szCs w:val="24"/>
                <w:lang w:val="en-US"/>
              </w:rPr>
            </w:pPr>
            <w:r w:rsidRPr="008D2F9F">
              <w:rPr>
                <w:rFonts w:ascii="Times New Roman" w:hAnsi="Times New Roman" w:cs="Times New Roman"/>
                <w:sz w:val="24"/>
                <w:szCs w:val="24"/>
                <w:lang w:val="en-US"/>
              </w:rPr>
              <w:t>Environmental mastery</w:t>
            </w:r>
          </w:p>
        </w:tc>
        <w:tc>
          <w:tcPr>
            <w:tcW w:w="1149" w:type="dxa"/>
          </w:tcPr>
          <w:p w14:paraId="3A72D6DA"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vertAlign w:val="superscript"/>
                <w:lang w:val="en-US"/>
              </w:rPr>
            </w:pPr>
            <w:r w:rsidRPr="008D2F9F">
              <w:rPr>
                <w:rFonts w:asciiTheme="majorBidi" w:hAnsiTheme="majorBidi" w:cstheme="majorBidi"/>
                <w:iCs/>
                <w:sz w:val="24"/>
                <w:szCs w:val="24"/>
                <w:lang w:val="en-US"/>
              </w:rPr>
              <w:t>-.11*</w:t>
            </w:r>
          </w:p>
        </w:tc>
        <w:tc>
          <w:tcPr>
            <w:tcW w:w="1130" w:type="dxa"/>
          </w:tcPr>
          <w:p w14:paraId="62A93AF1"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.25***</w:t>
            </w:r>
          </w:p>
        </w:tc>
        <w:tc>
          <w:tcPr>
            <w:tcW w:w="974" w:type="dxa"/>
          </w:tcPr>
          <w:p w14:paraId="11470FE9"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.09*</w:t>
            </w:r>
          </w:p>
        </w:tc>
        <w:tc>
          <w:tcPr>
            <w:tcW w:w="1130" w:type="dxa"/>
          </w:tcPr>
          <w:p w14:paraId="6E3A27BF"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.04</w:t>
            </w:r>
          </w:p>
        </w:tc>
        <w:tc>
          <w:tcPr>
            <w:tcW w:w="1168" w:type="dxa"/>
          </w:tcPr>
          <w:p w14:paraId="4813BCE1"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.06</w:t>
            </w:r>
          </w:p>
        </w:tc>
        <w:tc>
          <w:tcPr>
            <w:tcW w:w="236" w:type="dxa"/>
          </w:tcPr>
          <w:p w14:paraId="3841CC32"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p>
        </w:tc>
        <w:tc>
          <w:tcPr>
            <w:tcW w:w="1150" w:type="dxa"/>
          </w:tcPr>
          <w:p w14:paraId="4F436671"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.12**</w:t>
            </w:r>
          </w:p>
        </w:tc>
        <w:tc>
          <w:tcPr>
            <w:tcW w:w="1336" w:type="dxa"/>
          </w:tcPr>
          <w:p w14:paraId="67BDD371" w14:textId="77777777" w:rsidR="008E19E1" w:rsidRPr="008D2F9F" w:rsidRDefault="008E19E1" w:rsidP="004C6604">
            <w:pPr>
              <w:widowControl w:val="0"/>
              <w:spacing w:line="480" w:lineRule="exact"/>
              <w:ind w:left="-70" w:right="-84"/>
              <w:jc w:val="center"/>
              <w:rPr>
                <w:rFonts w:asciiTheme="majorBidi" w:hAnsiTheme="majorBidi" w:cstheme="majorBidi"/>
                <w:iCs/>
                <w:sz w:val="24"/>
                <w:szCs w:val="24"/>
                <w:lang w:val="en-US"/>
              </w:rPr>
            </w:pPr>
            <w:r w:rsidRPr="008D2F9F">
              <w:rPr>
                <w:rFonts w:asciiTheme="majorBidi" w:hAnsiTheme="majorBidi" w:cstheme="majorBidi"/>
                <w:iCs/>
                <w:sz w:val="24"/>
                <w:szCs w:val="24"/>
                <w:lang w:val="en-US"/>
              </w:rPr>
              <w:t>(.018, .126)</w:t>
            </w:r>
          </w:p>
        </w:tc>
        <w:tc>
          <w:tcPr>
            <w:tcW w:w="1149" w:type="dxa"/>
          </w:tcPr>
          <w:p w14:paraId="78658072"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-.12</w:t>
            </w:r>
          </w:p>
        </w:tc>
        <w:tc>
          <w:tcPr>
            <w:tcW w:w="1238" w:type="dxa"/>
          </w:tcPr>
          <w:p w14:paraId="68FD92EB"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-.03</w:t>
            </w:r>
          </w:p>
        </w:tc>
        <w:tc>
          <w:tcPr>
            <w:tcW w:w="261" w:type="dxa"/>
          </w:tcPr>
          <w:p w14:paraId="62FA24CD"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p>
        </w:tc>
        <w:tc>
          <w:tcPr>
            <w:tcW w:w="1015" w:type="dxa"/>
          </w:tcPr>
          <w:p w14:paraId="3162A7BD" w14:textId="77777777" w:rsidR="008E19E1" w:rsidRPr="008D2F9F" w:rsidRDefault="008E19E1" w:rsidP="004C6604">
            <w:pPr>
              <w:widowControl w:val="0"/>
              <w:tabs>
                <w:tab w:val="decimal" w:pos="56"/>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.10***</w:t>
            </w:r>
          </w:p>
        </w:tc>
      </w:tr>
      <w:tr w:rsidR="008E19E1" w:rsidRPr="008D2F9F" w14:paraId="0B36E10C" w14:textId="77777777" w:rsidTr="00F4454E">
        <w:tc>
          <w:tcPr>
            <w:tcW w:w="2376" w:type="dxa"/>
          </w:tcPr>
          <w:p w14:paraId="45FC0D9C" w14:textId="77777777" w:rsidR="008E19E1" w:rsidRPr="008D2F9F" w:rsidRDefault="008E19E1" w:rsidP="004C6604">
            <w:pPr>
              <w:widowControl w:val="0"/>
              <w:spacing w:line="480" w:lineRule="exact"/>
              <w:ind w:left="-56" w:right="-78"/>
              <w:rPr>
                <w:rFonts w:ascii="Times New Roman" w:hAnsi="Times New Roman" w:cs="Times New Roman"/>
                <w:sz w:val="24"/>
                <w:szCs w:val="24"/>
                <w:lang w:val="en-US"/>
              </w:rPr>
            </w:pPr>
            <w:r w:rsidRPr="008D2F9F">
              <w:rPr>
                <w:rFonts w:ascii="Times New Roman" w:hAnsi="Times New Roman" w:cs="Times New Roman"/>
                <w:sz w:val="24"/>
                <w:szCs w:val="24"/>
                <w:lang w:val="en-US"/>
              </w:rPr>
              <w:t>Personal growth</w:t>
            </w:r>
          </w:p>
        </w:tc>
        <w:tc>
          <w:tcPr>
            <w:tcW w:w="1149" w:type="dxa"/>
          </w:tcPr>
          <w:p w14:paraId="71A2EF03"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vertAlign w:val="superscript"/>
                <w:lang w:val="en-US"/>
              </w:rPr>
            </w:pPr>
            <w:r w:rsidRPr="008D2F9F">
              <w:rPr>
                <w:rFonts w:asciiTheme="majorBidi" w:hAnsiTheme="majorBidi" w:cstheme="majorBidi"/>
                <w:iCs/>
                <w:sz w:val="24"/>
                <w:szCs w:val="24"/>
                <w:lang w:val="en-US"/>
              </w:rPr>
              <w:t>-.05</w:t>
            </w:r>
          </w:p>
        </w:tc>
        <w:tc>
          <w:tcPr>
            <w:tcW w:w="1130" w:type="dxa"/>
          </w:tcPr>
          <w:p w14:paraId="12B84206"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-.17***</w:t>
            </w:r>
          </w:p>
        </w:tc>
        <w:tc>
          <w:tcPr>
            <w:tcW w:w="974" w:type="dxa"/>
          </w:tcPr>
          <w:p w14:paraId="41C9A471"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.01</w:t>
            </w:r>
          </w:p>
        </w:tc>
        <w:tc>
          <w:tcPr>
            <w:tcW w:w="1130" w:type="dxa"/>
          </w:tcPr>
          <w:p w14:paraId="6FB648BB"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.02</w:t>
            </w:r>
          </w:p>
        </w:tc>
        <w:tc>
          <w:tcPr>
            <w:tcW w:w="1168" w:type="dxa"/>
          </w:tcPr>
          <w:p w14:paraId="3F112B4A"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.19***</w:t>
            </w:r>
          </w:p>
        </w:tc>
        <w:tc>
          <w:tcPr>
            <w:tcW w:w="236" w:type="dxa"/>
          </w:tcPr>
          <w:p w14:paraId="10B68B61"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p>
        </w:tc>
        <w:tc>
          <w:tcPr>
            <w:tcW w:w="1150" w:type="dxa"/>
          </w:tcPr>
          <w:p w14:paraId="460DC561"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.03</w:t>
            </w:r>
          </w:p>
        </w:tc>
        <w:tc>
          <w:tcPr>
            <w:tcW w:w="1336" w:type="dxa"/>
          </w:tcPr>
          <w:p w14:paraId="1959FC79" w14:textId="77777777" w:rsidR="008E19E1" w:rsidRPr="008D2F9F" w:rsidRDefault="008E19E1" w:rsidP="004C6604">
            <w:pPr>
              <w:widowControl w:val="0"/>
              <w:spacing w:line="480" w:lineRule="exact"/>
              <w:ind w:left="-70" w:right="-84"/>
              <w:jc w:val="center"/>
              <w:rPr>
                <w:rFonts w:asciiTheme="majorBidi" w:hAnsiTheme="majorBidi" w:cstheme="majorBidi"/>
                <w:iCs/>
                <w:sz w:val="24"/>
                <w:szCs w:val="24"/>
                <w:lang w:val="en-US"/>
              </w:rPr>
            </w:pPr>
            <w:r w:rsidRPr="008D2F9F">
              <w:rPr>
                <w:rFonts w:asciiTheme="majorBidi" w:hAnsiTheme="majorBidi" w:cstheme="majorBidi"/>
                <w:iCs/>
                <w:sz w:val="24"/>
                <w:szCs w:val="24"/>
                <w:lang w:val="en-US"/>
              </w:rPr>
              <w:t>(</w:t>
            </w:r>
            <w:r w:rsidR="00F4454E" w:rsidRPr="008D2F9F">
              <w:rPr>
                <w:rFonts w:asciiTheme="majorBidi" w:hAnsiTheme="majorBidi" w:cstheme="majorBidi"/>
                <w:iCs/>
                <w:sz w:val="24"/>
                <w:szCs w:val="24"/>
                <w:lang w:val="en-US"/>
              </w:rPr>
              <w:t>-.034, .065)</w:t>
            </w:r>
          </w:p>
        </w:tc>
        <w:tc>
          <w:tcPr>
            <w:tcW w:w="1149" w:type="dxa"/>
          </w:tcPr>
          <w:p w14:paraId="2C376674"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-.02</w:t>
            </w:r>
          </w:p>
        </w:tc>
        <w:tc>
          <w:tcPr>
            <w:tcW w:w="1238" w:type="dxa"/>
          </w:tcPr>
          <w:p w14:paraId="64624854"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-.01</w:t>
            </w:r>
          </w:p>
        </w:tc>
        <w:tc>
          <w:tcPr>
            <w:tcW w:w="261" w:type="dxa"/>
          </w:tcPr>
          <w:p w14:paraId="297DB6B4"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p>
        </w:tc>
        <w:tc>
          <w:tcPr>
            <w:tcW w:w="1015" w:type="dxa"/>
          </w:tcPr>
          <w:p w14:paraId="56D6D85A" w14:textId="77777777" w:rsidR="008E19E1" w:rsidRPr="008D2F9F" w:rsidRDefault="008E19E1" w:rsidP="004C6604">
            <w:pPr>
              <w:widowControl w:val="0"/>
              <w:tabs>
                <w:tab w:val="decimal" w:pos="56"/>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.09***</w:t>
            </w:r>
          </w:p>
        </w:tc>
      </w:tr>
      <w:tr w:rsidR="008E19E1" w:rsidRPr="008D2F9F" w14:paraId="7FBBB32F" w14:textId="77777777" w:rsidTr="00F4454E">
        <w:tc>
          <w:tcPr>
            <w:tcW w:w="2376" w:type="dxa"/>
          </w:tcPr>
          <w:p w14:paraId="53642F7F" w14:textId="77777777" w:rsidR="008E19E1" w:rsidRPr="008D2F9F" w:rsidRDefault="008E19E1" w:rsidP="004C6604">
            <w:pPr>
              <w:widowControl w:val="0"/>
              <w:spacing w:line="480" w:lineRule="exact"/>
              <w:ind w:left="-56" w:right="-78"/>
              <w:rPr>
                <w:rFonts w:ascii="Times New Roman" w:hAnsi="Times New Roman" w:cs="Times New Roman"/>
                <w:sz w:val="24"/>
                <w:szCs w:val="24"/>
                <w:lang w:val="en-US"/>
              </w:rPr>
            </w:pPr>
            <w:r w:rsidRPr="008D2F9F">
              <w:rPr>
                <w:rFonts w:ascii="Times New Roman" w:hAnsi="Times New Roman" w:cs="Times New Roman"/>
                <w:sz w:val="24"/>
                <w:szCs w:val="24"/>
                <w:lang w:val="en-US"/>
              </w:rPr>
              <w:t>Positive relationships</w:t>
            </w:r>
          </w:p>
        </w:tc>
        <w:tc>
          <w:tcPr>
            <w:tcW w:w="1149" w:type="dxa"/>
          </w:tcPr>
          <w:p w14:paraId="457F066F"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.04</w:t>
            </w:r>
          </w:p>
        </w:tc>
        <w:tc>
          <w:tcPr>
            <w:tcW w:w="1130" w:type="dxa"/>
          </w:tcPr>
          <w:p w14:paraId="3526AE5C"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.02</w:t>
            </w:r>
          </w:p>
        </w:tc>
        <w:tc>
          <w:tcPr>
            <w:tcW w:w="974" w:type="dxa"/>
          </w:tcPr>
          <w:p w14:paraId="27FBD7B0"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.06</w:t>
            </w:r>
          </w:p>
        </w:tc>
        <w:tc>
          <w:tcPr>
            <w:tcW w:w="1130" w:type="dxa"/>
          </w:tcPr>
          <w:p w14:paraId="038E53BB"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.18***</w:t>
            </w:r>
          </w:p>
        </w:tc>
        <w:tc>
          <w:tcPr>
            <w:tcW w:w="1168" w:type="dxa"/>
          </w:tcPr>
          <w:p w14:paraId="062EE9C7"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.02</w:t>
            </w:r>
          </w:p>
        </w:tc>
        <w:tc>
          <w:tcPr>
            <w:tcW w:w="236" w:type="dxa"/>
          </w:tcPr>
          <w:p w14:paraId="50CB3DA6"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p>
        </w:tc>
        <w:tc>
          <w:tcPr>
            <w:tcW w:w="1150" w:type="dxa"/>
          </w:tcPr>
          <w:p w14:paraId="2008F8A7"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vertAlign w:val="superscript"/>
                <w:lang w:val="en-US"/>
              </w:rPr>
            </w:pPr>
            <w:r w:rsidRPr="008D2F9F">
              <w:rPr>
                <w:rFonts w:asciiTheme="majorBidi" w:hAnsiTheme="majorBidi" w:cstheme="majorBidi"/>
                <w:iCs/>
                <w:sz w:val="24"/>
                <w:szCs w:val="24"/>
                <w:lang w:val="en-US"/>
              </w:rPr>
              <w:t>.10*</w:t>
            </w:r>
          </w:p>
        </w:tc>
        <w:tc>
          <w:tcPr>
            <w:tcW w:w="1336" w:type="dxa"/>
          </w:tcPr>
          <w:p w14:paraId="1337CF00" w14:textId="77777777" w:rsidR="008E19E1" w:rsidRPr="008D2F9F" w:rsidRDefault="008E19E1" w:rsidP="004C6604">
            <w:pPr>
              <w:widowControl w:val="0"/>
              <w:spacing w:line="480" w:lineRule="exact"/>
              <w:ind w:left="-70" w:right="-84"/>
              <w:jc w:val="center"/>
              <w:rPr>
                <w:rFonts w:asciiTheme="majorBidi" w:hAnsiTheme="majorBidi" w:cstheme="majorBidi"/>
                <w:iCs/>
                <w:sz w:val="24"/>
                <w:szCs w:val="24"/>
                <w:lang w:val="en-US"/>
              </w:rPr>
            </w:pPr>
            <w:r w:rsidRPr="008D2F9F">
              <w:rPr>
                <w:rFonts w:asciiTheme="majorBidi" w:hAnsiTheme="majorBidi" w:cstheme="majorBidi"/>
                <w:iCs/>
                <w:sz w:val="24"/>
                <w:szCs w:val="24"/>
                <w:lang w:val="en-US"/>
              </w:rPr>
              <w:t>(.003, .120)</w:t>
            </w:r>
          </w:p>
        </w:tc>
        <w:tc>
          <w:tcPr>
            <w:tcW w:w="1149" w:type="dxa"/>
          </w:tcPr>
          <w:p w14:paraId="5F0CEC8B"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vertAlign w:val="superscript"/>
                <w:lang w:val="en-US"/>
              </w:rPr>
            </w:pPr>
            <w:r w:rsidRPr="008D2F9F">
              <w:rPr>
                <w:rFonts w:asciiTheme="majorBidi" w:hAnsiTheme="majorBidi" w:cstheme="majorBidi"/>
                <w:iCs/>
                <w:sz w:val="24"/>
                <w:szCs w:val="24"/>
                <w:lang w:val="en-US"/>
              </w:rPr>
              <w:t>-.13</w:t>
            </w:r>
          </w:p>
        </w:tc>
        <w:tc>
          <w:tcPr>
            <w:tcW w:w="1238" w:type="dxa"/>
          </w:tcPr>
          <w:p w14:paraId="0DDB7D85"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-.01</w:t>
            </w:r>
          </w:p>
        </w:tc>
        <w:tc>
          <w:tcPr>
            <w:tcW w:w="261" w:type="dxa"/>
          </w:tcPr>
          <w:p w14:paraId="386B15CF"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p>
        </w:tc>
        <w:tc>
          <w:tcPr>
            <w:tcW w:w="1015" w:type="dxa"/>
          </w:tcPr>
          <w:p w14:paraId="7F306C67" w14:textId="77777777" w:rsidR="008E19E1" w:rsidRPr="008D2F9F" w:rsidRDefault="008E19E1" w:rsidP="004C6604">
            <w:pPr>
              <w:widowControl w:val="0"/>
              <w:tabs>
                <w:tab w:val="decimal" w:pos="56"/>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.05**</w:t>
            </w:r>
          </w:p>
        </w:tc>
      </w:tr>
      <w:tr w:rsidR="008E19E1" w:rsidRPr="008D2F9F" w14:paraId="4B7BF1D7" w14:textId="77777777" w:rsidTr="00F4454E">
        <w:tc>
          <w:tcPr>
            <w:tcW w:w="2376" w:type="dxa"/>
          </w:tcPr>
          <w:p w14:paraId="5ED6175F" w14:textId="77777777" w:rsidR="008E19E1" w:rsidRPr="008D2F9F" w:rsidRDefault="008E19E1" w:rsidP="004C6604">
            <w:pPr>
              <w:widowControl w:val="0"/>
              <w:spacing w:line="480" w:lineRule="exact"/>
              <w:ind w:left="-56" w:right="-78"/>
              <w:rPr>
                <w:rFonts w:ascii="Times New Roman" w:hAnsi="Times New Roman" w:cs="Times New Roman"/>
                <w:sz w:val="24"/>
                <w:szCs w:val="24"/>
                <w:lang w:val="en-US"/>
              </w:rPr>
            </w:pPr>
            <w:r w:rsidRPr="008D2F9F">
              <w:rPr>
                <w:rFonts w:ascii="Times New Roman" w:hAnsi="Times New Roman" w:cs="Times New Roman"/>
                <w:sz w:val="24"/>
                <w:szCs w:val="24"/>
                <w:lang w:val="en-US"/>
              </w:rPr>
              <w:t>Purpose in life</w:t>
            </w:r>
          </w:p>
        </w:tc>
        <w:tc>
          <w:tcPr>
            <w:tcW w:w="1149" w:type="dxa"/>
          </w:tcPr>
          <w:p w14:paraId="564B76BF"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-.02</w:t>
            </w:r>
          </w:p>
        </w:tc>
        <w:tc>
          <w:tcPr>
            <w:tcW w:w="1130" w:type="dxa"/>
          </w:tcPr>
          <w:p w14:paraId="2817520F"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.01</w:t>
            </w:r>
          </w:p>
        </w:tc>
        <w:tc>
          <w:tcPr>
            <w:tcW w:w="974" w:type="dxa"/>
          </w:tcPr>
          <w:p w14:paraId="21B3C6AB"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.11*</w:t>
            </w:r>
          </w:p>
        </w:tc>
        <w:tc>
          <w:tcPr>
            <w:tcW w:w="1130" w:type="dxa"/>
          </w:tcPr>
          <w:p w14:paraId="08D950F6"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.01</w:t>
            </w:r>
          </w:p>
        </w:tc>
        <w:tc>
          <w:tcPr>
            <w:tcW w:w="1168" w:type="dxa"/>
          </w:tcPr>
          <w:p w14:paraId="1403A1BF"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.21***</w:t>
            </w:r>
          </w:p>
        </w:tc>
        <w:tc>
          <w:tcPr>
            <w:tcW w:w="236" w:type="dxa"/>
          </w:tcPr>
          <w:p w14:paraId="6A60CE96"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p>
        </w:tc>
        <w:tc>
          <w:tcPr>
            <w:tcW w:w="1150" w:type="dxa"/>
          </w:tcPr>
          <w:p w14:paraId="1EE24528"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.07</w:t>
            </w:r>
          </w:p>
        </w:tc>
        <w:tc>
          <w:tcPr>
            <w:tcW w:w="1336" w:type="dxa"/>
          </w:tcPr>
          <w:p w14:paraId="6983E240" w14:textId="77777777" w:rsidR="008E19E1" w:rsidRPr="008D2F9F" w:rsidRDefault="008E19E1" w:rsidP="004C6604">
            <w:pPr>
              <w:widowControl w:val="0"/>
              <w:spacing w:line="480" w:lineRule="exact"/>
              <w:ind w:left="-70" w:right="-84"/>
              <w:jc w:val="center"/>
              <w:rPr>
                <w:rFonts w:asciiTheme="majorBidi" w:hAnsiTheme="majorBidi" w:cstheme="majorBidi"/>
                <w:iCs/>
                <w:sz w:val="24"/>
                <w:szCs w:val="24"/>
                <w:lang w:val="en-US"/>
              </w:rPr>
            </w:pPr>
            <w:r w:rsidRPr="008D2F9F">
              <w:rPr>
                <w:rFonts w:asciiTheme="majorBidi" w:hAnsiTheme="majorBidi" w:cstheme="majorBidi"/>
                <w:iCs/>
                <w:sz w:val="24"/>
                <w:szCs w:val="24"/>
                <w:lang w:val="en-US"/>
              </w:rPr>
              <w:t>(</w:t>
            </w:r>
            <w:r w:rsidR="00F4454E" w:rsidRPr="008D2F9F">
              <w:rPr>
                <w:rFonts w:asciiTheme="majorBidi" w:hAnsiTheme="majorBidi" w:cstheme="majorBidi"/>
                <w:iCs/>
                <w:sz w:val="24"/>
                <w:szCs w:val="24"/>
                <w:lang w:val="en-US"/>
              </w:rPr>
              <w:t>-.013, .102)</w:t>
            </w:r>
          </w:p>
        </w:tc>
        <w:tc>
          <w:tcPr>
            <w:tcW w:w="1149" w:type="dxa"/>
          </w:tcPr>
          <w:p w14:paraId="038B9F79"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-.05</w:t>
            </w:r>
          </w:p>
        </w:tc>
        <w:tc>
          <w:tcPr>
            <w:tcW w:w="1238" w:type="dxa"/>
          </w:tcPr>
          <w:p w14:paraId="1E719FDA"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-.06</w:t>
            </w:r>
          </w:p>
        </w:tc>
        <w:tc>
          <w:tcPr>
            <w:tcW w:w="261" w:type="dxa"/>
          </w:tcPr>
          <w:p w14:paraId="080E3F32"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p>
        </w:tc>
        <w:tc>
          <w:tcPr>
            <w:tcW w:w="1015" w:type="dxa"/>
          </w:tcPr>
          <w:p w14:paraId="259B2234" w14:textId="77777777" w:rsidR="008E19E1" w:rsidRPr="008D2F9F" w:rsidRDefault="008E19E1" w:rsidP="004C6604">
            <w:pPr>
              <w:widowControl w:val="0"/>
              <w:tabs>
                <w:tab w:val="decimal" w:pos="56"/>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.07***</w:t>
            </w:r>
          </w:p>
        </w:tc>
      </w:tr>
      <w:tr w:rsidR="008E19E1" w:rsidRPr="008D2F9F" w14:paraId="252E2998" w14:textId="77777777" w:rsidTr="00F4454E">
        <w:tc>
          <w:tcPr>
            <w:tcW w:w="2376" w:type="dxa"/>
            <w:tcBorders>
              <w:bottom w:val="single" w:sz="4" w:space="0" w:color="auto"/>
            </w:tcBorders>
          </w:tcPr>
          <w:p w14:paraId="6CF9B3D9" w14:textId="77777777" w:rsidR="008E19E1" w:rsidRPr="008D2F9F" w:rsidRDefault="008E19E1" w:rsidP="004C6604">
            <w:pPr>
              <w:widowControl w:val="0"/>
              <w:spacing w:line="480" w:lineRule="exact"/>
              <w:ind w:left="-56" w:right="-78"/>
              <w:rPr>
                <w:rFonts w:ascii="Times New Roman" w:hAnsi="Times New Roman" w:cs="Times New Roman"/>
                <w:sz w:val="24"/>
                <w:szCs w:val="24"/>
                <w:lang w:val="en-US"/>
              </w:rPr>
            </w:pPr>
            <w:r w:rsidRPr="008D2F9F">
              <w:rPr>
                <w:rFonts w:ascii="Times New Roman" w:hAnsi="Times New Roman" w:cs="Times New Roman"/>
                <w:sz w:val="24"/>
                <w:szCs w:val="24"/>
                <w:lang w:val="en-US"/>
              </w:rPr>
              <w:t>Self-acceptance</w:t>
            </w:r>
          </w:p>
        </w:tc>
        <w:tc>
          <w:tcPr>
            <w:tcW w:w="1149" w:type="dxa"/>
            <w:tcBorders>
              <w:bottom w:val="single" w:sz="4" w:space="0" w:color="auto"/>
            </w:tcBorders>
          </w:tcPr>
          <w:p w14:paraId="42757781"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-.08</w:t>
            </w:r>
          </w:p>
        </w:tc>
        <w:tc>
          <w:tcPr>
            <w:tcW w:w="1130" w:type="dxa"/>
            <w:tcBorders>
              <w:bottom w:val="single" w:sz="4" w:space="0" w:color="auto"/>
            </w:tcBorders>
          </w:tcPr>
          <w:p w14:paraId="2F766A74"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.10*</w:t>
            </w:r>
          </w:p>
        </w:tc>
        <w:tc>
          <w:tcPr>
            <w:tcW w:w="974" w:type="dxa"/>
            <w:tcBorders>
              <w:bottom w:val="single" w:sz="4" w:space="0" w:color="auto"/>
            </w:tcBorders>
          </w:tcPr>
          <w:p w14:paraId="6CDEAEC4"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.10*</w:t>
            </w:r>
          </w:p>
        </w:tc>
        <w:tc>
          <w:tcPr>
            <w:tcW w:w="1130" w:type="dxa"/>
            <w:tcBorders>
              <w:bottom w:val="single" w:sz="4" w:space="0" w:color="auto"/>
            </w:tcBorders>
          </w:tcPr>
          <w:p w14:paraId="35E3921C"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-.02</w:t>
            </w:r>
          </w:p>
        </w:tc>
        <w:tc>
          <w:tcPr>
            <w:tcW w:w="1168" w:type="dxa"/>
            <w:tcBorders>
              <w:bottom w:val="single" w:sz="4" w:space="0" w:color="auto"/>
            </w:tcBorders>
          </w:tcPr>
          <w:p w14:paraId="76690E37"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.12*</w:t>
            </w:r>
          </w:p>
        </w:tc>
        <w:tc>
          <w:tcPr>
            <w:tcW w:w="236" w:type="dxa"/>
            <w:tcBorders>
              <w:bottom w:val="single" w:sz="4" w:space="0" w:color="auto"/>
            </w:tcBorders>
          </w:tcPr>
          <w:p w14:paraId="37535036"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p>
        </w:tc>
        <w:tc>
          <w:tcPr>
            <w:tcW w:w="1150" w:type="dxa"/>
            <w:tcBorders>
              <w:bottom w:val="single" w:sz="4" w:space="0" w:color="auto"/>
            </w:tcBorders>
          </w:tcPr>
          <w:p w14:paraId="123907C1"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.07</w:t>
            </w:r>
          </w:p>
        </w:tc>
        <w:tc>
          <w:tcPr>
            <w:tcW w:w="1336" w:type="dxa"/>
            <w:tcBorders>
              <w:bottom w:val="single" w:sz="4" w:space="0" w:color="auto"/>
            </w:tcBorders>
          </w:tcPr>
          <w:p w14:paraId="30EB2C50" w14:textId="77777777" w:rsidR="008E19E1" w:rsidRPr="008D2F9F" w:rsidRDefault="008E19E1" w:rsidP="004C6604">
            <w:pPr>
              <w:widowControl w:val="0"/>
              <w:spacing w:line="480" w:lineRule="exact"/>
              <w:ind w:left="-70" w:right="-84"/>
              <w:jc w:val="center"/>
              <w:rPr>
                <w:rFonts w:asciiTheme="majorBidi" w:hAnsiTheme="majorBidi" w:cstheme="majorBidi"/>
                <w:iCs/>
                <w:sz w:val="24"/>
                <w:szCs w:val="24"/>
                <w:lang w:val="en-US"/>
              </w:rPr>
            </w:pPr>
            <w:r w:rsidRPr="008D2F9F">
              <w:rPr>
                <w:rFonts w:asciiTheme="majorBidi" w:hAnsiTheme="majorBidi" w:cstheme="majorBidi"/>
                <w:iCs/>
                <w:sz w:val="24"/>
                <w:szCs w:val="24"/>
                <w:lang w:val="en-US"/>
              </w:rPr>
              <w:t>(</w:t>
            </w:r>
            <w:r w:rsidR="00F4454E" w:rsidRPr="008D2F9F">
              <w:rPr>
                <w:rFonts w:asciiTheme="majorBidi" w:hAnsiTheme="majorBidi" w:cstheme="majorBidi"/>
                <w:iCs/>
                <w:sz w:val="24"/>
                <w:szCs w:val="24"/>
                <w:lang w:val="en-US"/>
              </w:rPr>
              <w:t>-.016, .107)</w:t>
            </w:r>
          </w:p>
        </w:tc>
        <w:tc>
          <w:tcPr>
            <w:tcW w:w="1149" w:type="dxa"/>
            <w:tcBorders>
              <w:bottom w:val="single" w:sz="4" w:space="0" w:color="auto"/>
            </w:tcBorders>
          </w:tcPr>
          <w:p w14:paraId="490FD18D"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-.12</w:t>
            </w:r>
          </w:p>
        </w:tc>
        <w:tc>
          <w:tcPr>
            <w:tcW w:w="1238" w:type="dxa"/>
            <w:tcBorders>
              <w:bottom w:val="single" w:sz="4" w:space="0" w:color="auto"/>
            </w:tcBorders>
          </w:tcPr>
          <w:p w14:paraId="7EE6FBEA"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-.02</w:t>
            </w:r>
          </w:p>
        </w:tc>
        <w:tc>
          <w:tcPr>
            <w:tcW w:w="261" w:type="dxa"/>
            <w:tcBorders>
              <w:bottom w:val="single" w:sz="4" w:space="0" w:color="auto"/>
            </w:tcBorders>
          </w:tcPr>
          <w:p w14:paraId="7E5B3D36" w14:textId="77777777" w:rsidR="008E19E1" w:rsidRPr="008D2F9F" w:rsidRDefault="008E19E1" w:rsidP="004C6604">
            <w:pPr>
              <w:widowControl w:val="0"/>
              <w:tabs>
                <w:tab w:val="decimal" w:pos="231"/>
              </w:tabs>
              <w:spacing w:line="480" w:lineRule="exact"/>
              <w:rPr>
                <w:rFonts w:asciiTheme="majorBidi" w:hAnsiTheme="majorBidi" w:cstheme="majorBidi"/>
                <w:iCs/>
                <w:sz w:val="24"/>
                <w:szCs w:val="24"/>
                <w:lang w:val="en-US"/>
              </w:rPr>
            </w:pPr>
          </w:p>
        </w:tc>
        <w:tc>
          <w:tcPr>
            <w:tcW w:w="1015" w:type="dxa"/>
            <w:tcBorders>
              <w:bottom w:val="single" w:sz="4" w:space="0" w:color="auto"/>
            </w:tcBorders>
          </w:tcPr>
          <w:p w14:paraId="0D482E8A" w14:textId="77777777" w:rsidR="008E19E1" w:rsidRPr="008D2F9F" w:rsidRDefault="008E19E1" w:rsidP="004C6604">
            <w:pPr>
              <w:widowControl w:val="0"/>
              <w:tabs>
                <w:tab w:val="decimal" w:pos="56"/>
              </w:tabs>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.05**</w:t>
            </w:r>
          </w:p>
        </w:tc>
      </w:tr>
    </w:tbl>
    <w:p w14:paraId="76FE6E4D" w14:textId="5693B3E9" w:rsidR="000346DF" w:rsidRPr="008D2F9F" w:rsidRDefault="00210D18" w:rsidP="004C6604">
      <w:pPr>
        <w:widowControl w:val="0"/>
        <w:spacing w:after="0" w:line="480" w:lineRule="exact"/>
        <w:ind w:right="208"/>
        <w:rPr>
          <w:rFonts w:asciiTheme="majorBidi" w:hAnsiTheme="majorBidi" w:cstheme="majorBidi"/>
          <w:iCs/>
          <w:sz w:val="24"/>
          <w:szCs w:val="24"/>
          <w:lang w:val="en-US"/>
        </w:rPr>
      </w:pPr>
      <w:r w:rsidRPr="008D2F9F">
        <w:rPr>
          <w:rFonts w:asciiTheme="majorBidi" w:hAnsiTheme="majorBidi" w:cstheme="majorBidi"/>
          <w:i/>
          <w:iCs/>
          <w:sz w:val="24"/>
          <w:szCs w:val="24"/>
          <w:lang w:val="en-US"/>
        </w:rPr>
        <w:t xml:space="preserve">Note. </w:t>
      </w:r>
      <w:r w:rsidRPr="008D2F9F">
        <w:rPr>
          <w:rFonts w:asciiTheme="majorBidi" w:hAnsiTheme="majorBidi" w:cstheme="majorBidi"/>
          <w:iCs/>
          <w:sz w:val="24"/>
          <w:szCs w:val="24"/>
          <w:lang w:val="en-US"/>
        </w:rPr>
        <w:t xml:space="preserve">* </w:t>
      </w:r>
      <w:r w:rsidRPr="008D2F9F">
        <w:rPr>
          <w:rFonts w:asciiTheme="majorBidi" w:hAnsiTheme="majorBidi" w:cstheme="majorBidi"/>
          <w:i/>
          <w:iCs/>
          <w:sz w:val="24"/>
          <w:szCs w:val="24"/>
          <w:lang w:val="en-US"/>
        </w:rPr>
        <w:t>p</w:t>
      </w:r>
      <w:r w:rsidR="00D91CB5">
        <w:rPr>
          <w:rFonts w:asciiTheme="majorBidi" w:hAnsiTheme="majorBidi" w:cstheme="majorBidi"/>
          <w:i/>
          <w:iCs/>
          <w:sz w:val="24"/>
          <w:szCs w:val="24"/>
          <w:lang w:val="en-US"/>
        </w:rPr>
        <w:t xml:space="preserve"> </w:t>
      </w:r>
      <w:r w:rsidRPr="008D2F9F">
        <w:rPr>
          <w:rFonts w:asciiTheme="majorBidi" w:hAnsiTheme="majorBidi" w:cstheme="majorBidi"/>
          <w:i/>
          <w:iCs/>
          <w:sz w:val="24"/>
          <w:szCs w:val="24"/>
          <w:lang w:val="en-US"/>
        </w:rPr>
        <w:t>&lt;</w:t>
      </w:r>
      <w:r w:rsidR="00D91CB5">
        <w:rPr>
          <w:rFonts w:asciiTheme="majorBidi" w:hAnsiTheme="majorBidi" w:cstheme="majorBidi"/>
          <w:i/>
          <w:iCs/>
          <w:sz w:val="24"/>
          <w:szCs w:val="24"/>
          <w:lang w:val="en-US"/>
        </w:rPr>
        <w:t xml:space="preserve"> </w:t>
      </w:r>
      <w:r w:rsidRPr="008D2F9F">
        <w:rPr>
          <w:rFonts w:asciiTheme="majorBidi" w:hAnsiTheme="majorBidi" w:cstheme="majorBidi"/>
          <w:i/>
          <w:iCs/>
          <w:sz w:val="24"/>
          <w:szCs w:val="24"/>
          <w:lang w:val="en-US"/>
        </w:rPr>
        <w:t>.</w:t>
      </w:r>
      <w:r w:rsidRPr="008D2F9F">
        <w:rPr>
          <w:rFonts w:asciiTheme="majorBidi" w:hAnsiTheme="majorBidi" w:cstheme="majorBidi"/>
          <w:iCs/>
          <w:sz w:val="24"/>
          <w:szCs w:val="24"/>
          <w:lang w:val="en-US"/>
        </w:rPr>
        <w:t xml:space="preserve">05, ** </w:t>
      </w:r>
      <w:r w:rsidRPr="008D2F9F">
        <w:rPr>
          <w:rFonts w:asciiTheme="majorBidi" w:hAnsiTheme="majorBidi" w:cstheme="majorBidi"/>
          <w:i/>
          <w:iCs/>
          <w:sz w:val="24"/>
          <w:szCs w:val="24"/>
          <w:lang w:val="en-US"/>
        </w:rPr>
        <w:t>p</w:t>
      </w:r>
      <w:r w:rsidR="00D91CB5">
        <w:rPr>
          <w:rFonts w:asciiTheme="majorBidi" w:hAnsiTheme="majorBidi" w:cstheme="majorBidi"/>
          <w:i/>
          <w:iCs/>
          <w:sz w:val="24"/>
          <w:szCs w:val="24"/>
          <w:lang w:val="en-US"/>
        </w:rPr>
        <w:t xml:space="preserve"> </w:t>
      </w:r>
      <w:r w:rsidRPr="008D2F9F">
        <w:rPr>
          <w:rFonts w:asciiTheme="majorBidi" w:hAnsiTheme="majorBidi" w:cstheme="majorBidi"/>
          <w:i/>
          <w:iCs/>
          <w:sz w:val="24"/>
          <w:szCs w:val="24"/>
          <w:lang w:val="en-US"/>
        </w:rPr>
        <w:t>&lt;</w:t>
      </w:r>
      <w:r w:rsidR="00D91CB5">
        <w:rPr>
          <w:rFonts w:asciiTheme="majorBidi" w:hAnsiTheme="majorBidi" w:cstheme="majorBidi"/>
          <w:i/>
          <w:iCs/>
          <w:sz w:val="24"/>
          <w:szCs w:val="24"/>
          <w:lang w:val="en-US"/>
        </w:rPr>
        <w:t xml:space="preserve"> </w:t>
      </w:r>
      <w:r w:rsidRPr="008D2F9F">
        <w:rPr>
          <w:rFonts w:asciiTheme="majorBidi" w:hAnsiTheme="majorBidi" w:cstheme="majorBidi"/>
          <w:i/>
          <w:iCs/>
          <w:sz w:val="24"/>
          <w:szCs w:val="24"/>
          <w:lang w:val="en-US"/>
        </w:rPr>
        <w:t>.</w:t>
      </w:r>
      <w:r w:rsidRPr="008D2F9F">
        <w:rPr>
          <w:rFonts w:asciiTheme="majorBidi" w:hAnsiTheme="majorBidi" w:cstheme="majorBidi"/>
          <w:iCs/>
          <w:sz w:val="24"/>
          <w:szCs w:val="24"/>
          <w:lang w:val="en-US"/>
        </w:rPr>
        <w:t xml:space="preserve">01, *** </w:t>
      </w:r>
      <w:r w:rsidRPr="008D2F9F">
        <w:rPr>
          <w:rFonts w:asciiTheme="majorBidi" w:hAnsiTheme="majorBidi" w:cstheme="majorBidi"/>
          <w:i/>
          <w:iCs/>
          <w:sz w:val="24"/>
          <w:szCs w:val="24"/>
          <w:lang w:val="en-US"/>
        </w:rPr>
        <w:t>p</w:t>
      </w:r>
      <w:r w:rsidR="00D91CB5">
        <w:rPr>
          <w:rFonts w:asciiTheme="majorBidi" w:hAnsiTheme="majorBidi" w:cstheme="majorBidi"/>
          <w:i/>
          <w:iCs/>
          <w:sz w:val="24"/>
          <w:szCs w:val="24"/>
          <w:lang w:val="en-US"/>
        </w:rPr>
        <w:t xml:space="preserve"> </w:t>
      </w:r>
      <w:r w:rsidRPr="008D2F9F">
        <w:rPr>
          <w:rFonts w:asciiTheme="majorBidi" w:hAnsiTheme="majorBidi" w:cstheme="majorBidi"/>
          <w:i/>
          <w:iCs/>
          <w:sz w:val="24"/>
          <w:szCs w:val="24"/>
          <w:lang w:val="en-US"/>
        </w:rPr>
        <w:t>&lt;</w:t>
      </w:r>
      <w:r w:rsidR="00D91CB5">
        <w:rPr>
          <w:rFonts w:asciiTheme="majorBidi" w:hAnsiTheme="majorBidi" w:cstheme="majorBidi"/>
          <w:i/>
          <w:iCs/>
          <w:sz w:val="24"/>
          <w:szCs w:val="24"/>
          <w:lang w:val="en-US"/>
        </w:rPr>
        <w:t xml:space="preserve"> </w:t>
      </w:r>
      <w:r w:rsidRPr="008D2F9F">
        <w:rPr>
          <w:rFonts w:asciiTheme="majorBidi" w:hAnsiTheme="majorBidi" w:cstheme="majorBidi"/>
          <w:i/>
          <w:iCs/>
          <w:sz w:val="24"/>
          <w:szCs w:val="24"/>
          <w:lang w:val="en-US"/>
        </w:rPr>
        <w:t>.</w:t>
      </w:r>
      <w:r w:rsidRPr="008D2F9F">
        <w:rPr>
          <w:rFonts w:asciiTheme="majorBidi" w:hAnsiTheme="majorBidi" w:cstheme="majorBidi"/>
          <w:iCs/>
          <w:sz w:val="24"/>
          <w:szCs w:val="24"/>
          <w:lang w:val="en-US"/>
        </w:rPr>
        <w:t xml:space="preserve">001. Values are standardized beta coefficients. </w:t>
      </w:r>
      <w:r w:rsidR="008E19E1" w:rsidRPr="008D2F9F">
        <w:rPr>
          <w:rFonts w:asciiTheme="majorBidi" w:hAnsiTheme="majorBidi" w:cstheme="majorBidi"/>
          <w:iCs/>
          <w:sz w:val="24"/>
          <w:szCs w:val="24"/>
          <w:lang w:val="en-US"/>
        </w:rPr>
        <w:t xml:space="preserve">95% Confidence </w:t>
      </w:r>
      <w:r w:rsidR="00D91CB5">
        <w:rPr>
          <w:rFonts w:asciiTheme="majorBidi" w:hAnsiTheme="majorBidi" w:cstheme="majorBidi"/>
          <w:iCs/>
          <w:sz w:val="24"/>
          <w:szCs w:val="24"/>
          <w:lang w:val="en-US"/>
        </w:rPr>
        <w:t>I</w:t>
      </w:r>
      <w:r w:rsidR="008E19E1" w:rsidRPr="008D2F9F">
        <w:rPr>
          <w:rFonts w:asciiTheme="majorBidi" w:hAnsiTheme="majorBidi" w:cstheme="majorBidi"/>
          <w:iCs/>
          <w:sz w:val="24"/>
          <w:szCs w:val="24"/>
          <w:lang w:val="en-US"/>
        </w:rPr>
        <w:t xml:space="preserve">ntervals </w:t>
      </w:r>
      <w:r w:rsidR="00D91CB5">
        <w:rPr>
          <w:rFonts w:asciiTheme="majorBidi" w:hAnsiTheme="majorBidi" w:cstheme="majorBidi"/>
          <w:iCs/>
          <w:sz w:val="24"/>
          <w:szCs w:val="24"/>
          <w:lang w:val="en-US"/>
        </w:rPr>
        <w:t xml:space="preserve">(CI) </w:t>
      </w:r>
      <w:r w:rsidR="008E19E1" w:rsidRPr="008D2F9F">
        <w:rPr>
          <w:rFonts w:asciiTheme="majorBidi" w:hAnsiTheme="majorBidi" w:cstheme="majorBidi"/>
          <w:iCs/>
          <w:sz w:val="24"/>
          <w:szCs w:val="24"/>
          <w:lang w:val="en-US"/>
        </w:rPr>
        <w:t xml:space="preserve">refer to the unstandardized B coefficient and are presented only for the focal Nostalgia </w:t>
      </w:r>
      <w:r w:rsidR="008E19E1" w:rsidRPr="008D2F9F">
        <w:rPr>
          <w:rFonts w:asciiTheme="majorBidi" w:hAnsiTheme="majorBidi" w:cstheme="majorBidi"/>
          <w:sz w:val="24"/>
          <w:szCs w:val="24"/>
          <w:lang w:val="en-US"/>
        </w:rPr>
        <w:sym w:font="Wingdings 2" w:char="F0CD"/>
      </w:r>
      <w:r w:rsidR="008E19E1" w:rsidRPr="008D2F9F">
        <w:rPr>
          <w:rFonts w:asciiTheme="majorBidi" w:hAnsiTheme="majorBidi" w:cstheme="majorBidi"/>
          <w:iCs/>
          <w:sz w:val="24"/>
          <w:szCs w:val="24"/>
          <w:lang w:val="en-US"/>
        </w:rPr>
        <w:t xml:space="preserve"> Age interaction to save space. </w:t>
      </w:r>
      <w:r w:rsidRPr="008D2F9F">
        <w:rPr>
          <w:rFonts w:asciiTheme="majorBidi" w:hAnsiTheme="majorBidi" w:cstheme="majorBidi"/>
          <w:iCs/>
          <w:sz w:val="24"/>
          <w:szCs w:val="24"/>
          <w:lang w:val="en-US"/>
        </w:rPr>
        <w:t xml:space="preserve">Coefficients for the main effects did not alter in significance in Step 2. </w:t>
      </w:r>
      <w:r w:rsidR="009D28BF" w:rsidRPr="008D2F9F">
        <w:rPr>
          <w:rFonts w:asciiTheme="majorBidi" w:hAnsiTheme="majorBidi" w:cstheme="majorBidi"/>
          <w:i/>
          <w:iCs/>
          <w:sz w:val="24"/>
          <w:szCs w:val="24"/>
          <w:lang w:val="en-US"/>
        </w:rPr>
        <w:t>R</w:t>
      </w:r>
      <w:r w:rsidR="009D28BF" w:rsidRPr="008D2F9F">
        <w:rPr>
          <w:rFonts w:asciiTheme="majorBidi" w:hAnsiTheme="majorBidi" w:cstheme="majorBidi"/>
          <w:iCs/>
          <w:sz w:val="24"/>
          <w:szCs w:val="24"/>
          <w:vertAlign w:val="superscript"/>
          <w:lang w:val="en-US"/>
        </w:rPr>
        <w:t>2</w:t>
      </w:r>
      <w:r w:rsidR="009D28BF" w:rsidRPr="008D2F9F">
        <w:rPr>
          <w:rFonts w:asciiTheme="majorBidi" w:hAnsiTheme="majorBidi" w:cstheme="majorBidi"/>
          <w:iCs/>
          <w:sz w:val="24"/>
          <w:szCs w:val="24"/>
          <w:lang w:val="en-US"/>
        </w:rPr>
        <w:t xml:space="preserve"> reflects the amount of variance explained by the final model (i.e., at Step 2 with all predictors).</w:t>
      </w:r>
      <w:r w:rsidR="008E19E1" w:rsidRPr="008D2F9F">
        <w:rPr>
          <w:rFonts w:asciiTheme="majorBidi" w:hAnsiTheme="majorBidi" w:cstheme="majorBidi"/>
          <w:iCs/>
          <w:sz w:val="24"/>
          <w:szCs w:val="24"/>
          <w:lang w:val="en-US"/>
        </w:rPr>
        <w:t xml:space="preserve"> </w:t>
      </w:r>
    </w:p>
    <w:p w14:paraId="19DA881F" w14:textId="77777777" w:rsidR="00891D9C" w:rsidRPr="008D2F9F" w:rsidRDefault="00891D9C" w:rsidP="004C6604">
      <w:pPr>
        <w:widowControl w:val="0"/>
        <w:rPr>
          <w:rFonts w:asciiTheme="majorBidi" w:hAnsiTheme="majorBidi" w:cstheme="majorBidi"/>
          <w:iCs/>
          <w:sz w:val="24"/>
          <w:szCs w:val="24"/>
          <w:lang w:val="en-US"/>
        </w:rPr>
      </w:pPr>
    </w:p>
    <w:p w14:paraId="6FA4C262" w14:textId="77777777" w:rsidR="008E19E1" w:rsidRPr="008D2F9F" w:rsidRDefault="008E19E1" w:rsidP="004C6604">
      <w:pPr>
        <w:widowControl w:val="0"/>
        <w:rPr>
          <w:rFonts w:asciiTheme="majorBidi" w:hAnsiTheme="majorBidi" w:cstheme="majorBidi"/>
          <w:iCs/>
          <w:sz w:val="24"/>
          <w:szCs w:val="24"/>
          <w:lang w:val="en-US"/>
        </w:rPr>
        <w:sectPr w:rsidR="008E19E1" w:rsidRPr="008D2F9F" w:rsidSect="001005D7">
          <w:pgSz w:w="16838" w:h="11906" w:orient="landscape"/>
          <w:pgMar w:top="1440" w:right="1440" w:bottom="1440" w:left="1440" w:header="708" w:footer="708" w:gutter="0"/>
          <w:cols w:space="708"/>
          <w:docGrid w:linePitch="360"/>
        </w:sectPr>
      </w:pPr>
    </w:p>
    <w:p w14:paraId="1EC2217D" w14:textId="77777777" w:rsidR="00210D18" w:rsidRPr="008D2F9F" w:rsidRDefault="000346DF" w:rsidP="004C6604">
      <w:pPr>
        <w:widowControl w:val="0"/>
        <w:spacing w:after="0"/>
        <w:rPr>
          <w:rFonts w:asciiTheme="majorBidi" w:hAnsiTheme="majorBidi" w:cstheme="majorBidi"/>
          <w:iCs/>
          <w:sz w:val="24"/>
          <w:szCs w:val="24"/>
          <w:lang w:val="en-US"/>
        </w:rPr>
      </w:pPr>
      <w:r w:rsidRPr="008D2F9F">
        <w:rPr>
          <w:rFonts w:asciiTheme="majorBidi" w:hAnsiTheme="majorBidi" w:cstheme="majorBidi"/>
          <w:iCs/>
          <w:sz w:val="24"/>
          <w:szCs w:val="24"/>
          <w:lang w:val="en-US"/>
        </w:rPr>
        <w:t>Table 3</w:t>
      </w:r>
    </w:p>
    <w:p w14:paraId="188B83DE" w14:textId="397E453B" w:rsidR="000346DF" w:rsidRPr="008D2F9F" w:rsidRDefault="00B8352C" w:rsidP="004C6604">
      <w:pPr>
        <w:widowControl w:val="0"/>
        <w:spacing w:after="0" w:line="480" w:lineRule="exact"/>
        <w:ind w:right="95"/>
        <w:rPr>
          <w:rFonts w:asciiTheme="majorBidi" w:hAnsiTheme="majorBidi" w:cstheme="majorBidi"/>
          <w:i/>
          <w:iCs/>
          <w:sz w:val="24"/>
          <w:szCs w:val="24"/>
          <w:lang w:val="en-US"/>
        </w:rPr>
      </w:pPr>
      <w:r w:rsidRPr="008D2F9F">
        <w:rPr>
          <w:rFonts w:asciiTheme="majorBidi" w:hAnsiTheme="majorBidi" w:cstheme="majorBidi"/>
          <w:i/>
          <w:iCs/>
          <w:sz w:val="24"/>
          <w:szCs w:val="24"/>
          <w:lang w:val="en-US"/>
        </w:rPr>
        <w:t xml:space="preserve">Study 1: </w:t>
      </w:r>
      <w:r w:rsidR="000346DF" w:rsidRPr="008D2F9F">
        <w:rPr>
          <w:rFonts w:asciiTheme="majorBidi" w:hAnsiTheme="majorBidi" w:cstheme="majorBidi"/>
          <w:i/>
          <w:iCs/>
          <w:sz w:val="24"/>
          <w:szCs w:val="24"/>
          <w:lang w:val="en-US"/>
        </w:rPr>
        <w:t xml:space="preserve">Multilevel Analysis Testing the Generality of the Nostalgia </w:t>
      </w:r>
      <w:r w:rsidR="00AB32F6">
        <w:rPr>
          <w:rFonts w:asciiTheme="majorBidi" w:hAnsiTheme="majorBidi" w:cstheme="majorBidi"/>
          <w:i/>
          <w:iCs/>
          <w:sz w:val="24"/>
          <w:szCs w:val="24"/>
          <w:lang w:val="en-US"/>
        </w:rPr>
        <w:sym w:font="Symbol" w:char="F0B4"/>
      </w:r>
      <w:r w:rsidR="000346DF" w:rsidRPr="008D2F9F">
        <w:rPr>
          <w:rFonts w:asciiTheme="majorBidi" w:hAnsiTheme="majorBidi" w:cstheme="majorBidi"/>
          <w:i/>
          <w:iCs/>
          <w:sz w:val="24"/>
          <w:szCs w:val="24"/>
          <w:lang w:val="en-US"/>
        </w:rPr>
        <w:t xml:space="preserve"> Age Effect across Wellbeing Dimensions</w:t>
      </w:r>
      <w:r w:rsidR="004E4CFE" w:rsidRPr="008D2F9F">
        <w:rPr>
          <w:rFonts w:asciiTheme="majorBidi" w:hAnsiTheme="majorBidi" w:cstheme="majorBidi"/>
          <w:i/>
          <w:iCs/>
          <w:sz w:val="24"/>
          <w:szCs w:val="24"/>
          <w:lang w:val="en-US"/>
        </w:rPr>
        <w:t xml:space="preserve"> </w:t>
      </w:r>
    </w:p>
    <w:tbl>
      <w:tblPr>
        <w:tblStyle w:val="TableGrid"/>
        <w:tblW w:w="84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559"/>
        <w:gridCol w:w="1418"/>
        <w:gridCol w:w="1559"/>
        <w:gridCol w:w="1418"/>
      </w:tblGrid>
      <w:tr w:rsidR="000346DF" w:rsidRPr="008D2F9F" w14:paraId="417CEE1A" w14:textId="77777777" w:rsidTr="00891D9C">
        <w:trPr>
          <w:trHeight w:val="469"/>
        </w:trPr>
        <w:tc>
          <w:tcPr>
            <w:tcW w:w="2518" w:type="dxa"/>
            <w:tcBorders>
              <w:bottom w:val="nil"/>
            </w:tcBorders>
          </w:tcPr>
          <w:p w14:paraId="3B4E8BC1" w14:textId="77777777" w:rsidR="000346DF" w:rsidRPr="008D2F9F" w:rsidRDefault="000346DF" w:rsidP="004C6604">
            <w:pPr>
              <w:widowControl w:val="0"/>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Variable</w:t>
            </w:r>
          </w:p>
        </w:tc>
        <w:tc>
          <w:tcPr>
            <w:tcW w:w="2977" w:type="dxa"/>
            <w:gridSpan w:val="2"/>
            <w:tcBorders>
              <w:bottom w:val="nil"/>
            </w:tcBorders>
          </w:tcPr>
          <w:p w14:paraId="4F54361E" w14:textId="77777777" w:rsidR="000346DF" w:rsidRPr="008D2F9F" w:rsidRDefault="000346DF" w:rsidP="004C6604">
            <w:pPr>
              <w:widowControl w:val="0"/>
              <w:spacing w:line="480" w:lineRule="exact"/>
              <w:ind w:right="208"/>
              <w:jc w:val="center"/>
              <w:rPr>
                <w:rFonts w:asciiTheme="majorBidi" w:hAnsiTheme="majorBidi" w:cstheme="majorBidi"/>
                <w:iCs/>
                <w:sz w:val="24"/>
                <w:szCs w:val="24"/>
                <w:lang w:val="en-US"/>
              </w:rPr>
            </w:pPr>
            <w:r w:rsidRPr="008D2F9F">
              <w:rPr>
                <w:rFonts w:asciiTheme="majorBidi" w:hAnsiTheme="majorBidi" w:cstheme="majorBidi"/>
                <w:iCs/>
                <w:sz w:val="24"/>
                <w:szCs w:val="24"/>
                <w:lang w:val="en-US"/>
              </w:rPr>
              <w:t>Level 1 effect</w:t>
            </w:r>
          </w:p>
        </w:tc>
        <w:tc>
          <w:tcPr>
            <w:tcW w:w="2977" w:type="dxa"/>
            <w:gridSpan w:val="2"/>
            <w:tcBorders>
              <w:bottom w:val="nil"/>
            </w:tcBorders>
          </w:tcPr>
          <w:p w14:paraId="6CACEFEB" w14:textId="77777777" w:rsidR="000346DF" w:rsidRPr="008D2F9F" w:rsidRDefault="000346DF" w:rsidP="004C6604">
            <w:pPr>
              <w:widowControl w:val="0"/>
              <w:spacing w:line="480" w:lineRule="exact"/>
              <w:ind w:right="208"/>
              <w:jc w:val="center"/>
              <w:rPr>
                <w:rFonts w:asciiTheme="majorBidi" w:hAnsiTheme="majorBidi" w:cstheme="majorBidi"/>
                <w:iCs/>
                <w:sz w:val="24"/>
                <w:szCs w:val="24"/>
                <w:lang w:val="en-US"/>
              </w:rPr>
            </w:pPr>
            <w:r w:rsidRPr="008D2F9F">
              <w:rPr>
                <w:rFonts w:asciiTheme="majorBidi" w:hAnsiTheme="majorBidi" w:cstheme="majorBidi"/>
                <w:iCs/>
                <w:sz w:val="24"/>
                <w:szCs w:val="24"/>
                <w:lang w:val="en-US"/>
              </w:rPr>
              <w:t>Moderating effect of wellbeing dimension</w:t>
            </w:r>
          </w:p>
        </w:tc>
      </w:tr>
      <w:tr w:rsidR="00891D9C" w:rsidRPr="008D2F9F" w14:paraId="6836E909" w14:textId="77777777" w:rsidTr="00891D9C">
        <w:trPr>
          <w:trHeight w:val="451"/>
        </w:trPr>
        <w:tc>
          <w:tcPr>
            <w:tcW w:w="2518" w:type="dxa"/>
            <w:tcBorders>
              <w:top w:val="nil"/>
              <w:bottom w:val="single" w:sz="4" w:space="0" w:color="auto"/>
            </w:tcBorders>
          </w:tcPr>
          <w:p w14:paraId="70C72C4A" w14:textId="77777777" w:rsidR="000346DF" w:rsidRPr="008D2F9F" w:rsidRDefault="000346DF" w:rsidP="004C6604">
            <w:pPr>
              <w:widowControl w:val="0"/>
              <w:spacing w:line="480" w:lineRule="exact"/>
              <w:ind w:right="208"/>
              <w:rPr>
                <w:rFonts w:asciiTheme="majorBidi" w:hAnsiTheme="majorBidi" w:cstheme="majorBidi"/>
                <w:iCs/>
                <w:sz w:val="24"/>
                <w:szCs w:val="24"/>
                <w:lang w:val="en-US"/>
              </w:rPr>
            </w:pPr>
          </w:p>
        </w:tc>
        <w:tc>
          <w:tcPr>
            <w:tcW w:w="1559" w:type="dxa"/>
            <w:tcBorders>
              <w:top w:val="nil"/>
              <w:bottom w:val="single" w:sz="4" w:space="0" w:color="auto"/>
            </w:tcBorders>
          </w:tcPr>
          <w:p w14:paraId="23FB12B6" w14:textId="77777777" w:rsidR="000346DF" w:rsidRPr="008D2F9F" w:rsidRDefault="000346DF" w:rsidP="004C6604">
            <w:pPr>
              <w:widowControl w:val="0"/>
              <w:spacing w:line="480" w:lineRule="exact"/>
              <w:ind w:right="208"/>
              <w:jc w:val="center"/>
              <w:rPr>
                <w:rFonts w:asciiTheme="majorBidi" w:hAnsiTheme="majorBidi" w:cstheme="majorBidi"/>
                <w:i/>
                <w:iCs/>
                <w:sz w:val="24"/>
                <w:szCs w:val="24"/>
                <w:lang w:val="en-US"/>
              </w:rPr>
            </w:pPr>
            <w:r w:rsidRPr="008D2F9F">
              <w:rPr>
                <w:rFonts w:asciiTheme="majorBidi" w:hAnsiTheme="majorBidi" w:cstheme="majorBidi"/>
                <w:i/>
                <w:iCs/>
                <w:sz w:val="24"/>
                <w:szCs w:val="24"/>
                <w:lang w:val="en-US"/>
              </w:rPr>
              <w:t>F</w:t>
            </w:r>
          </w:p>
        </w:tc>
        <w:tc>
          <w:tcPr>
            <w:tcW w:w="1418" w:type="dxa"/>
            <w:tcBorders>
              <w:top w:val="nil"/>
              <w:bottom w:val="single" w:sz="4" w:space="0" w:color="auto"/>
            </w:tcBorders>
          </w:tcPr>
          <w:p w14:paraId="7209A575" w14:textId="77777777" w:rsidR="000346DF" w:rsidRPr="008D2F9F" w:rsidRDefault="000346DF" w:rsidP="004C6604">
            <w:pPr>
              <w:widowControl w:val="0"/>
              <w:spacing w:line="480" w:lineRule="exact"/>
              <w:ind w:right="208"/>
              <w:jc w:val="center"/>
              <w:rPr>
                <w:rFonts w:asciiTheme="majorBidi" w:hAnsiTheme="majorBidi" w:cstheme="majorBidi"/>
                <w:i/>
                <w:iCs/>
                <w:sz w:val="24"/>
                <w:szCs w:val="24"/>
                <w:lang w:val="en-US"/>
              </w:rPr>
            </w:pPr>
            <w:r w:rsidRPr="008D2F9F">
              <w:rPr>
                <w:rFonts w:asciiTheme="majorBidi" w:hAnsiTheme="majorBidi" w:cstheme="majorBidi"/>
                <w:i/>
                <w:iCs/>
                <w:sz w:val="24"/>
                <w:szCs w:val="24"/>
                <w:lang w:val="en-US"/>
              </w:rPr>
              <w:t>p</w:t>
            </w:r>
          </w:p>
        </w:tc>
        <w:tc>
          <w:tcPr>
            <w:tcW w:w="1559" w:type="dxa"/>
            <w:tcBorders>
              <w:top w:val="nil"/>
              <w:bottom w:val="single" w:sz="4" w:space="0" w:color="auto"/>
            </w:tcBorders>
          </w:tcPr>
          <w:p w14:paraId="771D756F" w14:textId="77777777" w:rsidR="000346DF" w:rsidRPr="008D2F9F" w:rsidRDefault="000346DF" w:rsidP="004C6604">
            <w:pPr>
              <w:widowControl w:val="0"/>
              <w:spacing w:line="480" w:lineRule="exact"/>
              <w:ind w:right="208"/>
              <w:jc w:val="center"/>
              <w:rPr>
                <w:rFonts w:asciiTheme="majorBidi" w:hAnsiTheme="majorBidi" w:cstheme="majorBidi"/>
                <w:i/>
                <w:iCs/>
                <w:sz w:val="24"/>
                <w:szCs w:val="24"/>
                <w:lang w:val="en-US"/>
              </w:rPr>
            </w:pPr>
            <w:r w:rsidRPr="008D2F9F">
              <w:rPr>
                <w:rFonts w:asciiTheme="majorBidi" w:hAnsiTheme="majorBidi" w:cstheme="majorBidi"/>
                <w:i/>
                <w:iCs/>
                <w:sz w:val="24"/>
                <w:szCs w:val="24"/>
                <w:lang w:val="en-US"/>
              </w:rPr>
              <w:t>F</w:t>
            </w:r>
          </w:p>
        </w:tc>
        <w:tc>
          <w:tcPr>
            <w:tcW w:w="1418" w:type="dxa"/>
            <w:tcBorders>
              <w:top w:val="nil"/>
              <w:bottom w:val="single" w:sz="4" w:space="0" w:color="auto"/>
            </w:tcBorders>
          </w:tcPr>
          <w:p w14:paraId="402F0DF3" w14:textId="77777777" w:rsidR="000346DF" w:rsidRPr="008D2F9F" w:rsidRDefault="000346DF" w:rsidP="004C6604">
            <w:pPr>
              <w:widowControl w:val="0"/>
              <w:spacing w:line="480" w:lineRule="exact"/>
              <w:ind w:right="208"/>
              <w:jc w:val="center"/>
              <w:rPr>
                <w:rFonts w:asciiTheme="majorBidi" w:hAnsiTheme="majorBidi" w:cstheme="majorBidi"/>
                <w:i/>
                <w:iCs/>
                <w:sz w:val="24"/>
                <w:szCs w:val="24"/>
                <w:lang w:val="en-US"/>
              </w:rPr>
            </w:pPr>
            <w:r w:rsidRPr="008D2F9F">
              <w:rPr>
                <w:rFonts w:asciiTheme="majorBidi" w:hAnsiTheme="majorBidi" w:cstheme="majorBidi"/>
                <w:i/>
                <w:iCs/>
                <w:sz w:val="24"/>
                <w:szCs w:val="24"/>
                <w:lang w:val="en-US"/>
              </w:rPr>
              <w:t>p</w:t>
            </w:r>
          </w:p>
        </w:tc>
      </w:tr>
      <w:tr w:rsidR="00891D9C" w:rsidRPr="008D2F9F" w14:paraId="15B6F6C9" w14:textId="77777777" w:rsidTr="00891D9C">
        <w:trPr>
          <w:trHeight w:val="451"/>
        </w:trPr>
        <w:tc>
          <w:tcPr>
            <w:tcW w:w="2518" w:type="dxa"/>
            <w:tcBorders>
              <w:top w:val="single" w:sz="4" w:space="0" w:color="auto"/>
            </w:tcBorders>
          </w:tcPr>
          <w:p w14:paraId="1D96DC3B" w14:textId="77777777" w:rsidR="000346DF" w:rsidRPr="008D2F9F" w:rsidRDefault="000346DF" w:rsidP="004C6604">
            <w:pPr>
              <w:widowControl w:val="0"/>
              <w:spacing w:line="480" w:lineRule="exact"/>
              <w:rPr>
                <w:rFonts w:asciiTheme="majorBidi" w:hAnsiTheme="majorBidi" w:cstheme="majorBidi"/>
                <w:iCs/>
                <w:sz w:val="24"/>
                <w:szCs w:val="24"/>
                <w:lang w:val="en-US"/>
              </w:rPr>
            </w:pPr>
            <w:r w:rsidRPr="008D2F9F">
              <w:rPr>
                <w:rFonts w:asciiTheme="majorBidi" w:hAnsiTheme="majorBidi" w:cstheme="majorBidi"/>
                <w:iCs/>
                <w:sz w:val="24"/>
                <w:szCs w:val="24"/>
                <w:lang w:val="en-US"/>
              </w:rPr>
              <w:t>Intercept (i.e., mean wellbeing level)</w:t>
            </w:r>
          </w:p>
        </w:tc>
        <w:tc>
          <w:tcPr>
            <w:tcW w:w="1559" w:type="dxa"/>
            <w:tcBorders>
              <w:top w:val="single" w:sz="4" w:space="0" w:color="auto"/>
            </w:tcBorders>
          </w:tcPr>
          <w:p w14:paraId="3F8B94BB" w14:textId="77777777" w:rsidR="000346DF" w:rsidRPr="008D2F9F" w:rsidRDefault="000346DF" w:rsidP="004C6604">
            <w:pPr>
              <w:widowControl w:val="0"/>
              <w:tabs>
                <w:tab w:val="decimal" w:pos="743"/>
              </w:tabs>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1290</w:t>
            </w:r>
            <w:r w:rsidR="00727B89" w:rsidRPr="008D2F9F">
              <w:rPr>
                <w:rFonts w:asciiTheme="majorBidi" w:hAnsiTheme="majorBidi" w:cstheme="majorBidi"/>
                <w:iCs/>
                <w:sz w:val="24"/>
                <w:szCs w:val="24"/>
                <w:lang w:val="en-US"/>
              </w:rPr>
              <w:t>4.14</w:t>
            </w:r>
          </w:p>
        </w:tc>
        <w:tc>
          <w:tcPr>
            <w:tcW w:w="1418" w:type="dxa"/>
            <w:tcBorders>
              <w:top w:val="single" w:sz="4" w:space="0" w:color="auto"/>
            </w:tcBorders>
          </w:tcPr>
          <w:p w14:paraId="68D5A6D8" w14:textId="744ED7B6" w:rsidR="000346DF" w:rsidRPr="008D2F9F" w:rsidRDefault="000346DF" w:rsidP="0043145F">
            <w:pPr>
              <w:widowControl w:val="0"/>
              <w:tabs>
                <w:tab w:val="decimal" w:pos="349"/>
              </w:tabs>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&lt; .00</w:t>
            </w:r>
            <w:r w:rsidR="00727B89" w:rsidRPr="008D2F9F">
              <w:rPr>
                <w:rFonts w:asciiTheme="majorBidi" w:hAnsiTheme="majorBidi" w:cstheme="majorBidi"/>
                <w:iCs/>
                <w:sz w:val="24"/>
                <w:szCs w:val="24"/>
                <w:lang w:val="en-US"/>
              </w:rPr>
              <w:t>1</w:t>
            </w:r>
            <w:r w:rsidR="0043145F">
              <w:rPr>
                <w:rFonts w:asciiTheme="majorBidi" w:hAnsiTheme="majorBidi" w:cstheme="majorBidi"/>
                <w:iCs/>
                <w:sz w:val="24"/>
                <w:szCs w:val="24"/>
                <w:lang w:val="en-US"/>
              </w:rPr>
              <w:t>***</w:t>
            </w:r>
          </w:p>
        </w:tc>
        <w:tc>
          <w:tcPr>
            <w:tcW w:w="1559" w:type="dxa"/>
            <w:tcBorders>
              <w:top w:val="single" w:sz="4" w:space="0" w:color="auto"/>
            </w:tcBorders>
          </w:tcPr>
          <w:p w14:paraId="676E8F4C" w14:textId="77777777" w:rsidR="000346DF" w:rsidRPr="008D2F9F" w:rsidRDefault="00727B89" w:rsidP="004C6604">
            <w:pPr>
              <w:widowControl w:val="0"/>
              <w:tabs>
                <w:tab w:val="decimal" w:pos="601"/>
              </w:tabs>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32.03</w:t>
            </w:r>
          </w:p>
        </w:tc>
        <w:tc>
          <w:tcPr>
            <w:tcW w:w="1418" w:type="dxa"/>
            <w:tcBorders>
              <w:top w:val="single" w:sz="4" w:space="0" w:color="auto"/>
            </w:tcBorders>
          </w:tcPr>
          <w:p w14:paraId="177C46DB" w14:textId="3F9A5C36" w:rsidR="000346DF" w:rsidRPr="008D2F9F" w:rsidRDefault="00727B89" w:rsidP="0043145F">
            <w:pPr>
              <w:widowControl w:val="0"/>
              <w:tabs>
                <w:tab w:val="decimal" w:pos="211"/>
              </w:tabs>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&lt; .001</w:t>
            </w:r>
            <w:r w:rsidR="0043145F">
              <w:rPr>
                <w:rFonts w:asciiTheme="majorBidi" w:hAnsiTheme="majorBidi" w:cstheme="majorBidi"/>
                <w:iCs/>
                <w:sz w:val="24"/>
                <w:szCs w:val="24"/>
                <w:lang w:val="en-US"/>
              </w:rPr>
              <w:t>***</w:t>
            </w:r>
          </w:p>
        </w:tc>
      </w:tr>
      <w:tr w:rsidR="00891D9C" w:rsidRPr="008D2F9F" w14:paraId="466F6FC7" w14:textId="77777777" w:rsidTr="00891D9C">
        <w:trPr>
          <w:trHeight w:val="451"/>
        </w:trPr>
        <w:tc>
          <w:tcPr>
            <w:tcW w:w="2518" w:type="dxa"/>
          </w:tcPr>
          <w:p w14:paraId="27262B7A" w14:textId="77777777" w:rsidR="000346DF" w:rsidRPr="008D2F9F" w:rsidRDefault="000346DF" w:rsidP="004C6604">
            <w:pPr>
              <w:widowControl w:val="0"/>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Nostalgia proneness</w:t>
            </w:r>
          </w:p>
        </w:tc>
        <w:tc>
          <w:tcPr>
            <w:tcW w:w="1559" w:type="dxa"/>
          </w:tcPr>
          <w:p w14:paraId="7E5EB278" w14:textId="77777777" w:rsidR="000346DF" w:rsidRPr="008D2F9F" w:rsidRDefault="00727B89" w:rsidP="004C6604">
            <w:pPr>
              <w:widowControl w:val="0"/>
              <w:tabs>
                <w:tab w:val="decimal" w:pos="743"/>
              </w:tabs>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0.04</w:t>
            </w:r>
          </w:p>
        </w:tc>
        <w:tc>
          <w:tcPr>
            <w:tcW w:w="1418" w:type="dxa"/>
          </w:tcPr>
          <w:p w14:paraId="11F1ACEB" w14:textId="77777777" w:rsidR="000346DF" w:rsidRPr="008D2F9F" w:rsidRDefault="000346DF" w:rsidP="0043145F">
            <w:pPr>
              <w:widowControl w:val="0"/>
              <w:tabs>
                <w:tab w:val="decimal" w:pos="349"/>
              </w:tabs>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.85</w:t>
            </w:r>
          </w:p>
        </w:tc>
        <w:tc>
          <w:tcPr>
            <w:tcW w:w="1559" w:type="dxa"/>
          </w:tcPr>
          <w:p w14:paraId="7F8368A4" w14:textId="77777777" w:rsidR="000346DF" w:rsidRPr="008D2F9F" w:rsidRDefault="00727B89" w:rsidP="004C6604">
            <w:pPr>
              <w:widowControl w:val="0"/>
              <w:tabs>
                <w:tab w:val="decimal" w:pos="601"/>
              </w:tabs>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1.67</w:t>
            </w:r>
          </w:p>
        </w:tc>
        <w:tc>
          <w:tcPr>
            <w:tcW w:w="1418" w:type="dxa"/>
          </w:tcPr>
          <w:p w14:paraId="6F526166" w14:textId="77777777" w:rsidR="000346DF" w:rsidRPr="008D2F9F" w:rsidRDefault="00727B89" w:rsidP="0043145F">
            <w:pPr>
              <w:widowControl w:val="0"/>
              <w:tabs>
                <w:tab w:val="decimal" w:pos="211"/>
              </w:tabs>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.14</w:t>
            </w:r>
          </w:p>
        </w:tc>
      </w:tr>
      <w:tr w:rsidR="00891D9C" w:rsidRPr="008D2F9F" w14:paraId="0E2BD943" w14:textId="77777777" w:rsidTr="00891D9C">
        <w:trPr>
          <w:trHeight w:val="451"/>
        </w:trPr>
        <w:tc>
          <w:tcPr>
            <w:tcW w:w="2518" w:type="dxa"/>
          </w:tcPr>
          <w:p w14:paraId="3C200A86" w14:textId="77777777" w:rsidR="000346DF" w:rsidRPr="008D2F9F" w:rsidRDefault="000346DF" w:rsidP="004C6604">
            <w:pPr>
              <w:widowControl w:val="0"/>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Age</w:t>
            </w:r>
          </w:p>
        </w:tc>
        <w:tc>
          <w:tcPr>
            <w:tcW w:w="1559" w:type="dxa"/>
          </w:tcPr>
          <w:p w14:paraId="3440795E" w14:textId="77777777" w:rsidR="000346DF" w:rsidRPr="008D2F9F" w:rsidRDefault="000346DF" w:rsidP="004C6604">
            <w:pPr>
              <w:widowControl w:val="0"/>
              <w:tabs>
                <w:tab w:val="decimal" w:pos="743"/>
              </w:tabs>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1.80</w:t>
            </w:r>
          </w:p>
        </w:tc>
        <w:tc>
          <w:tcPr>
            <w:tcW w:w="1418" w:type="dxa"/>
          </w:tcPr>
          <w:p w14:paraId="287CD7F4" w14:textId="77777777" w:rsidR="000346DF" w:rsidRPr="008D2F9F" w:rsidRDefault="000346DF" w:rsidP="0043145F">
            <w:pPr>
              <w:widowControl w:val="0"/>
              <w:tabs>
                <w:tab w:val="decimal" w:pos="349"/>
              </w:tabs>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.18</w:t>
            </w:r>
          </w:p>
        </w:tc>
        <w:tc>
          <w:tcPr>
            <w:tcW w:w="1559" w:type="dxa"/>
          </w:tcPr>
          <w:p w14:paraId="58756615" w14:textId="77777777" w:rsidR="000346DF" w:rsidRPr="008D2F9F" w:rsidRDefault="00727B89" w:rsidP="004C6604">
            <w:pPr>
              <w:widowControl w:val="0"/>
              <w:tabs>
                <w:tab w:val="decimal" w:pos="601"/>
              </w:tabs>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16.35</w:t>
            </w:r>
          </w:p>
        </w:tc>
        <w:tc>
          <w:tcPr>
            <w:tcW w:w="1418" w:type="dxa"/>
          </w:tcPr>
          <w:p w14:paraId="2ADA278B" w14:textId="1F16BD50" w:rsidR="000346DF" w:rsidRPr="008D2F9F" w:rsidRDefault="00727B89" w:rsidP="0043145F">
            <w:pPr>
              <w:widowControl w:val="0"/>
              <w:tabs>
                <w:tab w:val="decimal" w:pos="211"/>
              </w:tabs>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&lt; .001</w:t>
            </w:r>
            <w:r w:rsidR="0043145F">
              <w:rPr>
                <w:rFonts w:asciiTheme="majorBidi" w:hAnsiTheme="majorBidi" w:cstheme="majorBidi"/>
                <w:iCs/>
                <w:sz w:val="24"/>
                <w:szCs w:val="24"/>
                <w:lang w:val="en-US"/>
              </w:rPr>
              <w:t>***</w:t>
            </w:r>
          </w:p>
        </w:tc>
      </w:tr>
      <w:tr w:rsidR="00891D9C" w:rsidRPr="008D2F9F" w14:paraId="254A617E" w14:textId="77777777" w:rsidTr="00891D9C">
        <w:trPr>
          <w:trHeight w:val="469"/>
        </w:trPr>
        <w:tc>
          <w:tcPr>
            <w:tcW w:w="2518" w:type="dxa"/>
          </w:tcPr>
          <w:p w14:paraId="433AAA0B" w14:textId="77777777" w:rsidR="000346DF" w:rsidRPr="008D2F9F" w:rsidRDefault="000346DF" w:rsidP="004C6604">
            <w:pPr>
              <w:widowControl w:val="0"/>
              <w:spacing w:line="480" w:lineRule="exact"/>
              <w:ind w:right="208"/>
              <w:rPr>
                <w:rFonts w:asciiTheme="majorBidi" w:hAnsiTheme="majorBidi" w:cstheme="majorBidi"/>
                <w:iCs/>
                <w:sz w:val="24"/>
                <w:szCs w:val="24"/>
                <w:vertAlign w:val="superscript"/>
                <w:lang w:val="en-US"/>
              </w:rPr>
            </w:pPr>
            <w:r w:rsidRPr="008D2F9F">
              <w:rPr>
                <w:rFonts w:asciiTheme="majorBidi" w:hAnsiTheme="majorBidi" w:cstheme="majorBidi"/>
                <w:iCs/>
                <w:sz w:val="24"/>
                <w:szCs w:val="24"/>
                <w:lang w:val="en-US"/>
              </w:rPr>
              <w:t>Age</w:t>
            </w:r>
            <w:r w:rsidRPr="008D2F9F">
              <w:rPr>
                <w:rFonts w:asciiTheme="majorBidi" w:hAnsiTheme="majorBidi" w:cstheme="majorBidi"/>
                <w:iCs/>
                <w:sz w:val="24"/>
                <w:szCs w:val="24"/>
                <w:vertAlign w:val="superscript"/>
                <w:lang w:val="en-US"/>
              </w:rPr>
              <w:t>2</w:t>
            </w:r>
          </w:p>
        </w:tc>
        <w:tc>
          <w:tcPr>
            <w:tcW w:w="1559" w:type="dxa"/>
          </w:tcPr>
          <w:p w14:paraId="3C9A4582" w14:textId="77777777" w:rsidR="000346DF" w:rsidRPr="008D2F9F" w:rsidRDefault="00727B89" w:rsidP="004C6604">
            <w:pPr>
              <w:widowControl w:val="0"/>
              <w:tabs>
                <w:tab w:val="decimal" w:pos="743"/>
              </w:tabs>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4.10</w:t>
            </w:r>
          </w:p>
        </w:tc>
        <w:tc>
          <w:tcPr>
            <w:tcW w:w="1418" w:type="dxa"/>
          </w:tcPr>
          <w:p w14:paraId="05695A15" w14:textId="455F77E0" w:rsidR="000346DF" w:rsidRPr="008D2F9F" w:rsidRDefault="000346DF" w:rsidP="0043145F">
            <w:pPr>
              <w:widowControl w:val="0"/>
              <w:tabs>
                <w:tab w:val="decimal" w:pos="349"/>
              </w:tabs>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.04</w:t>
            </w:r>
            <w:r w:rsidR="0043145F">
              <w:rPr>
                <w:rFonts w:asciiTheme="majorBidi" w:hAnsiTheme="majorBidi" w:cstheme="majorBidi"/>
                <w:iCs/>
                <w:sz w:val="24"/>
                <w:szCs w:val="24"/>
                <w:lang w:val="en-US"/>
              </w:rPr>
              <w:t>*</w:t>
            </w:r>
          </w:p>
        </w:tc>
        <w:tc>
          <w:tcPr>
            <w:tcW w:w="1559" w:type="dxa"/>
          </w:tcPr>
          <w:p w14:paraId="35B1808A" w14:textId="77777777" w:rsidR="000346DF" w:rsidRPr="008D2F9F" w:rsidRDefault="00727B89" w:rsidP="004C6604">
            <w:pPr>
              <w:widowControl w:val="0"/>
              <w:tabs>
                <w:tab w:val="decimal" w:pos="601"/>
              </w:tabs>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1.38</w:t>
            </w:r>
          </w:p>
        </w:tc>
        <w:tc>
          <w:tcPr>
            <w:tcW w:w="1418" w:type="dxa"/>
          </w:tcPr>
          <w:p w14:paraId="759D0EB6" w14:textId="77777777" w:rsidR="000346DF" w:rsidRPr="008D2F9F" w:rsidRDefault="00727B89" w:rsidP="0043145F">
            <w:pPr>
              <w:widowControl w:val="0"/>
              <w:tabs>
                <w:tab w:val="decimal" w:pos="211"/>
              </w:tabs>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.23</w:t>
            </w:r>
          </w:p>
        </w:tc>
      </w:tr>
      <w:tr w:rsidR="00891D9C" w:rsidRPr="008D2F9F" w14:paraId="364A76E9" w14:textId="77777777" w:rsidTr="00891D9C">
        <w:trPr>
          <w:trHeight w:val="451"/>
        </w:trPr>
        <w:tc>
          <w:tcPr>
            <w:tcW w:w="2518" w:type="dxa"/>
          </w:tcPr>
          <w:p w14:paraId="318ADE8A" w14:textId="77777777" w:rsidR="000346DF" w:rsidRPr="008D2F9F" w:rsidRDefault="000346DF" w:rsidP="004C6604">
            <w:pPr>
              <w:widowControl w:val="0"/>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Gender</w:t>
            </w:r>
          </w:p>
        </w:tc>
        <w:tc>
          <w:tcPr>
            <w:tcW w:w="1559" w:type="dxa"/>
          </w:tcPr>
          <w:p w14:paraId="37881DB7" w14:textId="77777777" w:rsidR="000346DF" w:rsidRPr="008D2F9F" w:rsidRDefault="000346DF" w:rsidP="004C6604">
            <w:pPr>
              <w:widowControl w:val="0"/>
              <w:tabs>
                <w:tab w:val="decimal" w:pos="743"/>
              </w:tabs>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0.71</w:t>
            </w:r>
          </w:p>
        </w:tc>
        <w:tc>
          <w:tcPr>
            <w:tcW w:w="1418" w:type="dxa"/>
          </w:tcPr>
          <w:p w14:paraId="7BE8B730" w14:textId="77777777" w:rsidR="000346DF" w:rsidRPr="008D2F9F" w:rsidRDefault="000346DF" w:rsidP="0043145F">
            <w:pPr>
              <w:widowControl w:val="0"/>
              <w:tabs>
                <w:tab w:val="decimal" w:pos="349"/>
              </w:tabs>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.40</w:t>
            </w:r>
          </w:p>
        </w:tc>
        <w:tc>
          <w:tcPr>
            <w:tcW w:w="1559" w:type="dxa"/>
          </w:tcPr>
          <w:p w14:paraId="29C8B81B" w14:textId="77777777" w:rsidR="000346DF" w:rsidRPr="008D2F9F" w:rsidRDefault="00727B89" w:rsidP="004C6604">
            <w:pPr>
              <w:widowControl w:val="0"/>
              <w:tabs>
                <w:tab w:val="decimal" w:pos="601"/>
              </w:tabs>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8.53</w:t>
            </w:r>
          </w:p>
        </w:tc>
        <w:tc>
          <w:tcPr>
            <w:tcW w:w="1418" w:type="dxa"/>
          </w:tcPr>
          <w:p w14:paraId="144BAD77" w14:textId="0A7A5815" w:rsidR="000346DF" w:rsidRPr="008D2F9F" w:rsidRDefault="00727B89" w:rsidP="0043145F">
            <w:pPr>
              <w:widowControl w:val="0"/>
              <w:tabs>
                <w:tab w:val="decimal" w:pos="211"/>
              </w:tabs>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&lt; .001</w:t>
            </w:r>
            <w:r w:rsidR="0043145F">
              <w:rPr>
                <w:rFonts w:asciiTheme="majorBidi" w:hAnsiTheme="majorBidi" w:cstheme="majorBidi"/>
                <w:iCs/>
                <w:sz w:val="24"/>
                <w:szCs w:val="24"/>
                <w:lang w:val="en-US"/>
              </w:rPr>
              <w:t>***</w:t>
            </w:r>
          </w:p>
        </w:tc>
      </w:tr>
      <w:tr w:rsidR="00891D9C" w:rsidRPr="008D2F9F" w14:paraId="77730EA1" w14:textId="77777777" w:rsidTr="00891D9C">
        <w:trPr>
          <w:trHeight w:val="451"/>
        </w:trPr>
        <w:tc>
          <w:tcPr>
            <w:tcW w:w="2518" w:type="dxa"/>
          </w:tcPr>
          <w:p w14:paraId="61C0A9D3" w14:textId="77777777" w:rsidR="000346DF" w:rsidRPr="008D2F9F" w:rsidRDefault="000346DF" w:rsidP="004C6604">
            <w:pPr>
              <w:widowControl w:val="0"/>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Education</w:t>
            </w:r>
          </w:p>
        </w:tc>
        <w:tc>
          <w:tcPr>
            <w:tcW w:w="1559" w:type="dxa"/>
          </w:tcPr>
          <w:p w14:paraId="373FF40C" w14:textId="77777777" w:rsidR="000346DF" w:rsidRPr="008D2F9F" w:rsidRDefault="00727B89" w:rsidP="004C6604">
            <w:pPr>
              <w:widowControl w:val="0"/>
              <w:tabs>
                <w:tab w:val="decimal" w:pos="743"/>
              </w:tabs>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8.69</w:t>
            </w:r>
          </w:p>
        </w:tc>
        <w:tc>
          <w:tcPr>
            <w:tcW w:w="1418" w:type="dxa"/>
          </w:tcPr>
          <w:p w14:paraId="2B823585" w14:textId="74503DCB" w:rsidR="000346DF" w:rsidRPr="008D2F9F" w:rsidRDefault="000346DF" w:rsidP="0043145F">
            <w:pPr>
              <w:widowControl w:val="0"/>
              <w:tabs>
                <w:tab w:val="decimal" w:pos="349"/>
              </w:tabs>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.003</w:t>
            </w:r>
            <w:r w:rsidR="0043145F">
              <w:rPr>
                <w:rFonts w:asciiTheme="majorBidi" w:hAnsiTheme="majorBidi" w:cstheme="majorBidi"/>
                <w:iCs/>
                <w:sz w:val="24"/>
                <w:szCs w:val="24"/>
                <w:lang w:val="en-US"/>
              </w:rPr>
              <w:t>**</w:t>
            </w:r>
          </w:p>
        </w:tc>
        <w:tc>
          <w:tcPr>
            <w:tcW w:w="1559" w:type="dxa"/>
          </w:tcPr>
          <w:p w14:paraId="3D4BFBE5" w14:textId="77777777" w:rsidR="000346DF" w:rsidRPr="008D2F9F" w:rsidRDefault="00727B89" w:rsidP="004C6604">
            <w:pPr>
              <w:widowControl w:val="0"/>
              <w:tabs>
                <w:tab w:val="decimal" w:pos="601"/>
              </w:tabs>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4.22</w:t>
            </w:r>
          </w:p>
        </w:tc>
        <w:tc>
          <w:tcPr>
            <w:tcW w:w="1418" w:type="dxa"/>
          </w:tcPr>
          <w:p w14:paraId="270B4C18" w14:textId="75E20841" w:rsidR="000346DF" w:rsidRPr="008D2F9F" w:rsidRDefault="00727B89" w:rsidP="0043145F">
            <w:pPr>
              <w:widowControl w:val="0"/>
              <w:tabs>
                <w:tab w:val="decimal" w:pos="211"/>
              </w:tabs>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.001</w:t>
            </w:r>
            <w:r w:rsidR="0043145F">
              <w:rPr>
                <w:rFonts w:asciiTheme="majorBidi" w:hAnsiTheme="majorBidi" w:cstheme="majorBidi"/>
                <w:iCs/>
                <w:sz w:val="24"/>
                <w:szCs w:val="24"/>
                <w:lang w:val="en-US"/>
              </w:rPr>
              <w:t>***</w:t>
            </w:r>
          </w:p>
        </w:tc>
      </w:tr>
      <w:tr w:rsidR="00891D9C" w:rsidRPr="008D2F9F" w14:paraId="57E43BBC" w14:textId="77777777" w:rsidTr="00891D9C">
        <w:trPr>
          <w:trHeight w:val="451"/>
        </w:trPr>
        <w:tc>
          <w:tcPr>
            <w:tcW w:w="2518" w:type="dxa"/>
          </w:tcPr>
          <w:p w14:paraId="1405357F" w14:textId="77777777" w:rsidR="00727B89" w:rsidRPr="008D2F9F" w:rsidRDefault="00727B89" w:rsidP="004C6604">
            <w:pPr>
              <w:widowControl w:val="0"/>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 xml:space="preserve">Nostalgia </w:t>
            </w:r>
            <w:r w:rsidRPr="008D2F9F">
              <w:rPr>
                <w:rFonts w:asciiTheme="majorBidi" w:hAnsiTheme="majorBidi" w:cstheme="majorBidi"/>
                <w:iCs/>
                <w:sz w:val="24"/>
                <w:szCs w:val="24"/>
                <w:lang w:val="en-US"/>
              </w:rPr>
              <w:sym w:font="Wingdings 2" w:char="F0CD"/>
            </w:r>
            <w:r w:rsidRPr="008D2F9F">
              <w:rPr>
                <w:rFonts w:asciiTheme="majorBidi" w:hAnsiTheme="majorBidi" w:cstheme="majorBidi"/>
                <w:iCs/>
                <w:sz w:val="24"/>
                <w:szCs w:val="24"/>
                <w:lang w:val="en-US"/>
              </w:rPr>
              <w:t xml:space="preserve"> Age</w:t>
            </w:r>
          </w:p>
        </w:tc>
        <w:tc>
          <w:tcPr>
            <w:tcW w:w="1559" w:type="dxa"/>
          </w:tcPr>
          <w:p w14:paraId="26E1F81E" w14:textId="77777777" w:rsidR="00727B89" w:rsidRPr="008D2F9F" w:rsidRDefault="00727B89" w:rsidP="004C6604">
            <w:pPr>
              <w:widowControl w:val="0"/>
              <w:tabs>
                <w:tab w:val="decimal" w:pos="743"/>
              </w:tabs>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4.65</w:t>
            </w:r>
          </w:p>
        </w:tc>
        <w:tc>
          <w:tcPr>
            <w:tcW w:w="1418" w:type="dxa"/>
          </w:tcPr>
          <w:p w14:paraId="45F86C77" w14:textId="28EC6EEF" w:rsidR="00727B89" w:rsidRPr="008D2F9F" w:rsidRDefault="00727B89" w:rsidP="0043145F">
            <w:pPr>
              <w:widowControl w:val="0"/>
              <w:tabs>
                <w:tab w:val="decimal" w:pos="349"/>
              </w:tabs>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.03</w:t>
            </w:r>
            <w:r w:rsidR="0043145F">
              <w:rPr>
                <w:rFonts w:asciiTheme="majorBidi" w:hAnsiTheme="majorBidi" w:cstheme="majorBidi"/>
                <w:iCs/>
                <w:sz w:val="24"/>
                <w:szCs w:val="24"/>
                <w:lang w:val="en-US"/>
              </w:rPr>
              <w:t>*</w:t>
            </w:r>
          </w:p>
        </w:tc>
        <w:tc>
          <w:tcPr>
            <w:tcW w:w="1559" w:type="dxa"/>
          </w:tcPr>
          <w:p w14:paraId="6665FBB4" w14:textId="77777777" w:rsidR="00727B89" w:rsidRPr="008D2F9F" w:rsidRDefault="00727B89" w:rsidP="004C6604">
            <w:pPr>
              <w:widowControl w:val="0"/>
              <w:tabs>
                <w:tab w:val="decimal" w:pos="601"/>
              </w:tabs>
              <w:spacing w:line="480" w:lineRule="exact"/>
              <w:ind w:right="208"/>
              <w:rPr>
                <w:rFonts w:ascii="Times New Roman" w:hAnsi="Times New Roman" w:cs="Times New Roman"/>
                <w:iCs/>
                <w:sz w:val="24"/>
                <w:szCs w:val="24"/>
                <w:lang w:val="en-US"/>
              </w:rPr>
            </w:pPr>
            <w:r w:rsidRPr="008D2F9F">
              <w:rPr>
                <w:rFonts w:ascii="Times New Roman" w:hAnsi="Times New Roman" w:cs="Times New Roman"/>
                <w:sz w:val="24"/>
                <w:szCs w:val="24"/>
              </w:rPr>
              <w:t>1.32</w:t>
            </w:r>
          </w:p>
        </w:tc>
        <w:tc>
          <w:tcPr>
            <w:tcW w:w="1418" w:type="dxa"/>
          </w:tcPr>
          <w:p w14:paraId="7176067F" w14:textId="77777777" w:rsidR="00727B89" w:rsidRPr="008D2F9F" w:rsidRDefault="00727B89" w:rsidP="0043145F">
            <w:pPr>
              <w:widowControl w:val="0"/>
              <w:tabs>
                <w:tab w:val="decimal" w:pos="211"/>
              </w:tabs>
              <w:spacing w:line="480" w:lineRule="exact"/>
              <w:ind w:right="208"/>
              <w:rPr>
                <w:rFonts w:ascii="Times New Roman" w:hAnsi="Times New Roman" w:cs="Times New Roman"/>
                <w:iCs/>
                <w:sz w:val="24"/>
                <w:szCs w:val="24"/>
                <w:lang w:val="en-US"/>
              </w:rPr>
            </w:pPr>
            <w:r w:rsidRPr="008D2F9F">
              <w:rPr>
                <w:rFonts w:ascii="Times New Roman" w:hAnsi="Times New Roman" w:cs="Times New Roman"/>
                <w:sz w:val="24"/>
                <w:szCs w:val="24"/>
              </w:rPr>
              <w:t>.25</w:t>
            </w:r>
          </w:p>
        </w:tc>
      </w:tr>
      <w:tr w:rsidR="00891D9C" w:rsidRPr="008D2F9F" w14:paraId="22B254C5" w14:textId="77777777" w:rsidTr="00891D9C">
        <w:trPr>
          <w:trHeight w:val="469"/>
        </w:trPr>
        <w:tc>
          <w:tcPr>
            <w:tcW w:w="2518" w:type="dxa"/>
          </w:tcPr>
          <w:p w14:paraId="69D4700A" w14:textId="77777777" w:rsidR="00727B89" w:rsidRPr="008D2F9F" w:rsidRDefault="00727B89" w:rsidP="004C6604">
            <w:pPr>
              <w:widowControl w:val="0"/>
              <w:spacing w:line="480" w:lineRule="exact"/>
              <w:ind w:right="208"/>
              <w:rPr>
                <w:rFonts w:asciiTheme="majorBidi" w:hAnsiTheme="majorBidi" w:cstheme="majorBidi"/>
                <w:iCs/>
                <w:sz w:val="24"/>
                <w:szCs w:val="24"/>
                <w:vertAlign w:val="superscript"/>
                <w:lang w:val="en-US"/>
              </w:rPr>
            </w:pPr>
            <w:r w:rsidRPr="008D2F9F">
              <w:rPr>
                <w:rFonts w:asciiTheme="majorBidi" w:hAnsiTheme="majorBidi" w:cstheme="majorBidi"/>
                <w:iCs/>
                <w:sz w:val="24"/>
                <w:szCs w:val="24"/>
                <w:lang w:val="en-US"/>
              </w:rPr>
              <w:t xml:space="preserve">Nostalgia </w:t>
            </w:r>
            <w:r w:rsidRPr="008D2F9F">
              <w:rPr>
                <w:rFonts w:asciiTheme="majorBidi" w:hAnsiTheme="majorBidi" w:cstheme="majorBidi"/>
                <w:iCs/>
                <w:sz w:val="24"/>
                <w:szCs w:val="24"/>
                <w:lang w:val="en-US"/>
              </w:rPr>
              <w:sym w:font="Wingdings 2" w:char="F0CD"/>
            </w:r>
            <w:r w:rsidRPr="008D2F9F">
              <w:rPr>
                <w:rFonts w:asciiTheme="majorBidi" w:hAnsiTheme="majorBidi" w:cstheme="majorBidi"/>
                <w:iCs/>
                <w:sz w:val="24"/>
                <w:szCs w:val="24"/>
                <w:lang w:val="en-US"/>
              </w:rPr>
              <w:t xml:space="preserve"> Age</w:t>
            </w:r>
            <w:r w:rsidRPr="008D2F9F">
              <w:rPr>
                <w:rFonts w:asciiTheme="majorBidi" w:hAnsiTheme="majorBidi" w:cstheme="majorBidi"/>
                <w:iCs/>
                <w:sz w:val="24"/>
                <w:szCs w:val="24"/>
                <w:vertAlign w:val="superscript"/>
                <w:lang w:val="en-US"/>
              </w:rPr>
              <w:t>2</w:t>
            </w:r>
          </w:p>
        </w:tc>
        <w:tc>
          <w:tcPr>
            <w:tcW w:w="1559" w:type="dxa"/>
          </w:tcPr>
          <w:p w14:paraId="15DB1A2F" w14:textId="77777777" w:rsidR="00727B89" w:rsidRPr="008D2F9F" w:rsidRDefault="00727B89" w:rsidP="004C6604">
            <w:pPr>
              <w:widowControl w:val="0"/>
              <w:tabs>
                <w:tab w:val="decimal" w:pos="743"/>
              </w:tabs>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2.18</w:t>
            </w:r>
          </w:p>
        </w:tc>
        <w:tc>
          <w:tcPr>
            <w:tcW w:w="1418" w:type="dxa"/>
          </w:tcPr>
          <w:p w14:paraId="11883BCB" w14:textId="77777777" w:rsidR="00727B89" w:rsidRPr="008D2F9F" w:rsidRDefault="00727B89" w:rsidP="0043145F">
            <w:pPr>
              <w:widowControl w:val="0"/>
              <w:tabs>
                <w:tab w:val="decimal" w:pos="349"/>
              </w:tabs>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.14</w:t>
            </w:r>
          </w:p>
        </w:tc>
        <w:tc>
          <w:tcPr>
            <w:tcW w:w="1559" w:type="dxa"/>
          </w:tcPr>
          <w:p w14:paraId="326A8F7F" w14:textId="77777777" w:rsidR="00727B89" w:rsidRPr="008D2F9F" w:rsidRDefault="00727B89" w:rsidP="004C6604">
            <w:pPr>
              <w:widowControl w:val="0"/>
              <w:tabs>
                <w:tab w:val="decimal" w:pos="601"/>
              </w:tabs>
              <w:spacing w:line="480" w:lineRule="exact"/>
              <w:ind w:right="208"/>
              <w:rPr>
                <w:rFonts w:ascii="Times New Roman" w:hAnsi="Times New Roman" w:cs="Times New Roman"/>
                <w:iCs/>
                <w:sz w:val="24"/>
                <w:szCs w:val="24"/>
                <w:lang w:val="en-US"/>
              </w:rPr>
            </w:pPr>
            <w:r w:rsidRPr="008D2F9F">
              <w:rPr>
                <w:rFonts w:ascii="Times New Roman" w:hAnsi="Times New Roman" w:cs="Times New Roman"/>
                <w:sz w:val="24"/>
                <w:szCs w:val="24"/>
              </w:rPr>
              <w:t>1.17</w:t>
            </w:r>
          </w:p>
        </w:tc>
        <w:tc>
          <w:tcPr>
            <w:tcW w:w="1418" w:type="dxa"/>
          </w:tcPr>
          <w:p w14:paraId="3D0FD02E" w14:textId="77777777" w:rsidR="00727B89" w:rsidRPr="008D2F9F" w:rsidRDefault="00727B89" w:rsidP="0043145F">
            <w:pPr>
              <w:widowControl w:val="0"/>
              <w:tabs>
                <w:tab w:val="decimal" w:pos="211"/>
              </w:tabs>
              <w:spacing w:line="480" w:lineRule="exact"/>
              <w:ind w:right="208"/>
              <w:rPr>
                <w:rFonts w:ascii="Times New Roman" w:hAnsi="Times New Roman" w:cs="Times New Roman"/>
                <w:iCs/>
                <w:sz w:val="24"/>
                <w:szCs w:val="24"/>
                <w:lang w:val="en-US"/>
              </w:rPr>
            </w:pPr>
            <w:r w:rsidRPr="008D2F9F">
              <w:rPr>
                <w:rFonts w:ascii="Times New Roman" w:hAnsi="Times New Roman" w:cs="Times New Roman"/>
                <w:sz w:val="24"/>
                <w:szCs w:val="24"/>
              </w:rPr>
              <w:t>.32</w:t>
            </w:r>
          </w:p>
        </w:tc>
      </w:tr>
      <w:tr w:rsidR="00891D9C" w:rsidRPr="008D2F9F" w14:paraId="020A90D7" w14:textId="77777777" w:rsidTr="00891D9C">
        <w:trPr>
          <w:trHeight w:val="451"/>
        </w:trPr>
        <w:tc>
          <w:tcPr>
            <w:tcW w:w="2518" w:type="dxa"/>
          </w:tcPr>
          <w:p w14:paraId="2E6ADE29" w14:textId="77777777" w:rsidR="00727B89" w:rsidRPr="008D2F9F" w:rsidRDefault="00727B89" w:rsidP="004C6604">
            <w:pPr>
              <w:widowControl w:val="0"/>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 xml:space="preserve">Nostalgia </w:t>
            </w:r>
            <w:r w:rsidRPr="008D2F9F">
              <w:rPr>
                <w:rFonts w:asciiTheme="majorBidi" w:hAnsiTheme="majorBidi" w:cstheme="majorBidi"/>
                <w:iCs/>
                <w:sz w:val="24"/>
                <w:szCs w:val="24"/>
                <w:lang w:val="en-US"/>
              </w:rPr>
              <w:sym w:font="Wingdings 2" w:char="F0CD"/>
            </w:r>
            <w:r w:rsidRPr="008D2F9F">
              <w:rPr>
                <w:rFonts w:asciiTheme="majorBidi" w:hAnsiTheme="majorBidi" w:cstheme="majorBidi"/>
                <w:iCs/>
                <w:sz w:val="24"/>
                <w:szCs w:val="24"/>
                <w:lang w:val="en-US"/>
              </w:rPr>
              <w:t xml:space="preserve"> Gender</w:t>
            </w:r>
          </w:p>
        </w:tc>
        <w:tc>
          <w:tcPr>
            <w:tcW w:w="1559" w:type="dxa"/>
          </w:tcPr>
          <w:p w14:paraId="54D9A781" w14:textId="77777777" w:rsidR="00727B89" w:rsidRPr="008D2F9F" w:rsidRDefault="00727B89" w:rsidP="004C6604">
            <w:pPr>
              <w:widowControl w:val="0"/>
              <w:tabs>
                <w:tab w:val="decimal" w:pos="743"/>
              </w:tabs>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0.38</w:t>
            </w:r>
          </w:p>
        </w:tc>
        <w:tc>
          <w:tcPr>
            <w:tcW w:w="1418" w:type="dxa"/>
          </w:tcPr>
          <w:p w14:paraId="3CFBED2F" w14:textId="77777777" w:rsidR="00727B89" w:rsidRPr="008D2F9F" w:rsidRDefault="00727B89" w:rsidP="0043145F">
            <w:pPr>
              <w:widowControl w:val="0"/>
              <w:tabs>
                <w:tab w:val="decimal" w:pos="349"/>
              </w:tabs>
              <w:spacing w:line="480" w:lineRule="exact"/>
              <w:ind w:right="208"/>
              <w:rPr>
                <w:rFonts w:asciiTheme="majorBidi" w:hAnsiTheme="majorBidi" w:cstheme="majorBidi"/>
                <w:iCs/>
                <w:sz w:val="24"/>
                <w:szCs w:val="24"/>
                <w:lang w:val="en-US"/>
              </w:rPr>
            </w:pPr>
            <w:r w:rsidRPr="008D2F9F">
              <w:rPr>
                <w:rFonts w:asciiTheme="majorBidi" w:hAnsiTheme="majorBidi" w:cstheme="majorBidi"/>
                <w:iCs/>
                <w:sz w:val="24"/>
                <w:szCs w:val="24"/>
                <w:lang w:val="en-US"/>
              </w:rPr>
              <w:t>.54</w:t>
            </w:r>
          </w:p>
        </w:tc>
        <w:tc>
          <w:tcPr>
            <w:tcW w:w="1559" w:type="dxa"/>
          </w:tcPr>
          <w:p w14:paraId="27C6FE71" w14:textId="77777777" w:rsidR="00727B89" w:rsidRPr="008D2F9F" w:rsidRDefault="00727B89" w:rsidP="004C6604">
            <w:pPr>
              <w:widowControl w:val="0"/>
              <w:tabs>
                <w:tab w:val="decimal" w:pos="601"/>
              </w:tabs>
              <w:spacing w:line="480" w:lineRule="exact"/>
              <w:ind w:right="208"/>
              <w:rPr>
                <w:rFonts w:ascii="Times New Roman" w:hAnsi="Times New Roman" w:cs="Times New Roman"/>
                <w:iCs/>
                <w:sz w:val="24"/>
                <w:szCs w:val="24"/>
                <w:lang w:val="en-US"/>
              </w:rPr>
            </w:pPr>
            <w:r w:rsidRPr="008D2F9F">
              <w:rPr>
                <w:rFonts w:ascii="Times New Roman" w:hAnsi="Times New Roman" w:cs="Times New Roman"/>
                <w:sz w:val="24"/>
                <w:szCs w:val="24"/>
              </w:rPr>
              <w:t>0.90</w:t>
            </w:r>
          </w:p>
        </w:tc>
        <w:tc>
          <w:tcPr>
            <w:tcW w:w="1418" w:type="dxa"/>
          </w:tcPr>
          <w:p w14:paraId="181BEAC7" w14:textId="77777777" w:rsidR="00727B89" w:rsidRPr="008D2F9F" w:rsidRDefault="00727B89" w:rsidP="0043145F">
            <w:pPr>
              <w:widowControl w:val="0"/>
              <w:tabs>
                <w:tab w:val="decimal" w:pos="211"/>
              </w:tabs>
              <w:spacing w:line="480" w:lineRule="exact"/>
              <w:ind w:right="208"/>
              <w:rPr>
                <w:rFonts w:ascii="Times New Roman" w:hAnsi="Times New Roman" w:cs="Times New Roman"/>
                <w:iCs/>
                <w:sz w:val="24"/>
                <w:szCs w:val="24"/>
                <w:lang w:val="en-US"/>
              </w:rPr>
            </w:pPr>
            <w:r w:rsidRPr="008D2F9F">
              <w:rPr>
                <w:rFonts w:ascii="Times New Roman" w:hAnsi="Times New Roman" w:cs="Times New Roman"/>
                <w:sz w:val="24"/>
                <w:szCs w:val="24"/>
              </w:rPr>
              <w:t>.48</w:t>
            </w:r>
          </w:p>
        </w:tc>
      </w:tr>
    </w:tbl>
    <w:p w14:paraId="6A633296" w14:textId="305F7C17" w:rsidR="00891D9C" w:rsidRPr="008D2F9F" w:rsidRDefault="006B2F35" w:rsidP="004C6604">
      <w:pPr>
        <w:widowControl w:val="0"/>
        <w:spacing w:after="0" w:line="480" w:lineRule="exact"/>
        <w:ind w:right="804"/>
        <w:rPr>
          <w:rFonts w:asciiTheme="majorBidi" w:hAnsiTheme="majorBidi" w:cstheme="majorBidi"/>
          <w:iCs/>
          <w:sz w:val="24"/>
          <w:szCs w:val="24"/>
          <w:lang w:val="en-US"/>
        </w:rPr>
        <w:sectPr w:rsidR="00891D9C" w:rsidRPr="008D2F9F" w:rsidSect="00891D9C">
          <w:pgSz w:w="11906" w:h="16838"/>
          <w:pgMar w:top="1440" w:right="1440" w:bottom="1440" w:left="1440" w:header="708" w:footer="708" w:gutter="0"/>
          <w:cols w:space="708"/>
          <w:docGrid w:linePitch="360"/>
        </w:sectPr>
      </w:pPr>
      <w:r w:rsidRPr="008D2F9F">
        <w:rPr>
          <w:rFonts w:asciiTheme="majorBidi" w:hAnsiTheme="majorBidi" w:cstheme="majorBidi"/>
          <w:i/>
          <w:iCs/>
          <w:sz w:val="24"/>
          <w:szCs w:val="24"/>
          <w:lang w:val="en-US"/>
        </w:rPr>
        <w:t>Note</w:t>
      </w:r>
      <w:r w:rsidRPr="008D2F9F">
        <w:rPr>
          <w:rFonts w:asciiTheme="majorBidi" w:hAnsiTheme="majorBidi" w:cstheme="majorBidi"/>
          <w:iCs/>
          <w:sz w:val="24"/>
          <w:szCs w:val="24"/>
          <w:lang w:val="en-US"/>
        </w:rPr>
        <w:t xml:space="preserve">. </w:t>
      </w:r>
      <w:r w:rsidR="0043145F" w:rsidRPr="008D2F9F">
        <w:rPr>
          <w:rFonts w:asciiTheme="majorBidi" w:hAnsiTheme="majorBidi" w:cstheme="majorBidi"/>
          <w:iCs/>
          <w:sz w:val="24"/>
          <w:szCs w:val="24"/>
          <w:lang w:val="en-US"/>
        </w:rPr>
        <w:t>*</w:t>
      </w:r>
      <w:r w:rsidR="0043145F" w:rsidRPr="008D2F9F">
        <w:rPr>
          <w:rFonts w:asciiTheme="majorBidi" w:hAnsiTheme="majorBidi" w:cstheme="majorBidi"/>
          <w:i/>
          <w:iCs/>
          <w:sz w:val="24"/>
          <w:szCs w:val="24"/>
          <w:lang w:val="en-US"/>
        </w:rPr>
        <w:t>p</w:t>
      </w:r>
      <w:r w:rsidR="00D91CB5">
        <w:rPr>
          <w:rFonts w:asciiTheme="majorBidi" w:hAnsiTheme="majorBidi" w:cstheme="majorBidi"/>
          <w:i/>
          <w:iCs/>
          <w:sz w:val="24"/>
          <w:szCs w:val="24"/>
          <w:lang w:val="en-US"/>
        </w:rPr>
        <w:t xml:space="preserve"> </w:t>
      </w:r>
      <w:r w:rsidR="0043145F" w:rsidRPr="008D2F9F">
        <w:rPr>
          <w:rFonts w:asciiTheme="majorBidi" w:hAnsiTheme="majorBidi" w:cstheme="majorBidi"/>
          <w:i/>
          <w:iCs/>
          <w:sz w:val="24"/>
          <w:szCs w:val="24"/>
          <w:lang w:val="en-US"/>
        </w:rPr>
        <w:t>&lt;</w:t>
      </w:r>
      <w:r w:rsidR="00D91CB5">
        <w:rPr>
          <w:rFonts w:asciiTheme="majorBidi" w:hAnsiTheme="majorBidi" w:cstheme="majorBidi"/>
          <w:i/>
          <w:iCs/>
          <w:sz w:val="24"/>
          <w:szCs w:val="24"/>
          <w:lang w:val="en-US"/>
        </w:rPr>
        <w:t xml:space="preserve"> </w:t>
      </w:r>
      <w:r w:rsidR="0043145F" w:rsidRPr="008D2F9F">
        <w:rPr>
          <w:rFonts w:asciiTheme="majorBidi" w:hAnsiTheme="majorBidi" w:cstheme="majorBidi"/>
          <w:i/>
          <w:iCs/>
          <w:sz w:val="24"/>
          <w:szCs w:val="24"/>
          <w:lang w:val="en-US"/>
        </w:rPr>
        <w:t>.</w:t>
      </w:r>
      <w:r w:rsidR="0043145F" w:rsidRPr="008D2F9F">
        <w:rPr>
          <w:rFonts w:asciiTheme="majorBidi" w:hAnsiTheme="majorBidi" w:cstheme="majorBidi"/>
          <w:iCs/>
          <w:sz w:val="24"/>
          <w:szCs w:val="24"/>
          <w:lang w:val="en-US"/>
        </w:rPr>
        <w:t>05, **</w:t>
      </w:r>
      <w:r w:rsidR="0043145F" w:rsidRPr="008D2F9F">
        <w:rPr>
          <w:rFonts w:asciiTheme="majorBidi" w:hAnsiTheme="majorBidi" w:cstheme="majorBidi"/>
          <w:i/>
          <w:iCs/>
          <w:sz w:val="24"/>
          <w:szCs w:val="24"/>
          <w:lang w:val="en-US"/>
        </w:rPr>
        <w:t>p</w:t>
      </w:r>
      <w:r w:rsidR="00D91CB5">
        <w:rPr>
          <w:rFonts w:asciiTheme="majorBidi" w:hAnsiTheme="majorBidi" w:cstheme="majorBidi"/>
          <w:i/>
          <w:iCs/>
          <w:sz w:val="24"/>
          <w:szCs w:val="24"/>
          <w:lang w:val="en-US"/>
        </w:rPr>
        <w:t xml:space="preserve"> </w:t>
      </w:r>
      <w:r w:rsidR="0043145F" w:rsidRPr="008D2F9F">
        <w:rPr>
          <w:rFonts w:asciiTheme="majorBidi" w:hAnsiTheme="majorBidi" w:cstheme="majorBidi"/>
          <w:i/>
          <w:iCs/>
          <w:sz w:val="24"/>
          <w:szCs w:val="24"/>
          <w:lang w:val="en-US"/>
        </w:rPr>
        <w:t>&lt;</w:t>
      </w:r>
      <w:r w:rsidR="00D91CB5">
        <w:rPr>
          <w:rFonts w:asciiTheme="majorBidi" w:hAnsiTheme="majorBidi" w:cstheme="majorBidi"/>
          <w:i/>
          <w:iCs/>
          <w:sz w:val="24"/>
          <w:szCs w:val="24"/>
          <w:lang w:val="en-US"/>
        </w:rPr>
        <w:t xml:space="preserve"> </w:t>
      </w:r>
      <w:r w:rsidR="0043145F" w:rsidRPr="008D2F9F">
        <w:rPr>
          <w:rFonts w:asciiTheme="majorBidi" w:hAnsiTheme="majorBidi" w:cstheme="majorBidi"/>
          <w:i/>
          <w:iCs/>
          <w:sz w:val="24"/>
          <w:szCs w:val="24"/>
          <w:lang w:val="en-US"/>
        </w:rPr>
        <w:t>.</w:t>
      </w:r>
      <w:r w:rsidR="0043145F" w:rsidRPr="008D2F9F">
        <w:rPr>
          <w:rFonts w:asciiTheme="majorBidi" w:hAnsiTheme="majorBidi" w:cstheme="majorBidi"/>
          <w:iCs/>
          <w:sz w:val="24"/>
          <w:szCs w:val="24"/>
          <w:lang w:val="en-US"/>
        </w:rPr>
        <w:t>01, ***</w:t>
      </w:r>
      <w:r w:rsidR="0043145F" w:rsidRPr="008D2F9F">
        <w:rPr>
          <w:rFonts w:asciiTheme="majorBidi" w:hAnsiTheme="majorBidi" w:cstheme="majorBidi"/>
          <w:i/>
          <w:iCs/>
          <w:sz w:val="24"/>
          <w:szCs w:val="24"/>
          <w:lang w:val="en-US"/>
        </w:rPr>
        <w:t>p</w:t>
      </w:r>
      <w:r w:rsidR="00D91CB5">
        <w:rPr>
          <w:rFonts w:asciiTheme="majorBidi" w:hAnsiTheme="majorBidi" w:cstheme="majorBidi"/>
          <w:i/>
          <w:iCs/>
          <w:sz w:val="24"/>
          <w:szCs w:val="24"/>
          <w:lang w:val="en-US"/>
        </w:rPr>
        <w:t xml:space="preserve"> </w:t>
      </w:r>
      <w:r w:rsidR="0043145F" w:rsidRPr="008D2F9F">
        <w:rPr>
          <w:rFonts w:asciiTheme="majorBidi" w:hAnsiTheme="majorBidi" w:cstheme="majorBidi"/>
          <w:i/>
          <w:iCs/>
          <w:sz w:val="24"/>
          <w:szCs w:val="24"/>
          <w:lang w:val="en-US"/>
        </w:rPr>
        <w:t>&lt;</w:t>
      </w:r>
      <w:r w:rsidR="00D91CB5">
        <w:rPr>
          <w:rFonts w:asciiTheme="majorBidi" w:hAnsiTheme="majorBidi" w:cstheme="majorBidi"/>
          <w:i/>
          <w:iCs/>
          <w:sz w:val="24"/>
          <w:szCs w:val="24"/>
          <w:lang w:val="en-US"/>
        </w:rPr>
        <w:t xml:space="preserve"> </w:t>
      </w:r>
      <w:r w:rsidR="0043145F" w:rsidRPr="008D2F9F">
        <w:rPr>
          <w:rFonts w:asciiTheme="majorBidi" w:hAnsiTheme="majorBidi" w:cstheme="majorBidi"/>
          <w:i/>
          <w:iCs/>
          <w:sz w:val="24"/>
          <w:szCs w:val="24"/>
          <w:lang w:val="en-US"/>
        </w:rPr>
        <w:t>.</w:t>
      </w:r>
      <w:r w:rsidR="0043145F" w:rsidRPr="008D2F9F">
        <w:rPr>
          <w:rFonts w:asciiTheme="majorBidi" w:hAnsiTheme="majorBidi" w:cstheme="majorBidi"/>
          <w:iCs/>
          <w:sz w:val="24"/>
          <w:szCs w:val="24"/>
          <w:lang w:val="en-US"/>
        </w:rPr>
        <w:t xml:space="preserve">001. </w:t>
      </w:r>
      <w:r w:rsidR="00891D9C" w:rsidRPr="008D2F9F">
        <w:rPr>
          <w:rFonts w:asciiTheme="majorBidi" w:hAnsiTheme="majorBidi" w:cstheme="majorBidi"/>
          <w:iCs/>
          <w:sz w:val="24"/>
          <w:szCs w:val="24"/>
          <w:lang w:val="en-US"/>
        </w:rPr>
        <w:t>V</w:t>
      </w:r>
      <w:r w:rsidRPr="008D2F9F">
        <w:rPr>
          <w:rFonts w:asciiTheme="majorBidi" w:hAnsiTheme="majorBidi" w:cstheme="majorBidi"/>
          <w:iCs/>
          <w:sz w:val="24"/>
          <w:szCs w:val="24"/>
          <w:lang w:val="en-US"/>
        </w:rPr>
        <w:t>ariance estimates were significant for both the intercept random effect (</w:t>
      </w:r>
      <w:r w:rsidRPr="008D2F9F">
        <w:rPr>
          <w:rFonts w:asciiTheme="majorBidi" w:hAnsiTheme="majorBidi" w:cstheme="majorBidi"/>
          <w:i/>
          <w:iCs/>
          <w:sz w:val="24"/>
          <w:szCs w:val="24"/>
          <w:lang w:val="en-US"/>
        </w:rPr>
        <w:t>b</w:t>
      </w:r>
      <w:r w:rsidRPr="008D2F9F">
        <w:rPr>
          <w:rFonts w:asciiTheme="majorBidi" w:hAnsiTheme="majorBidi" w:cstheme="majorBidi"/>
          <w:iCs/>
          <w:sz w:val="24"/>
          <w:szCs w:val="24"/>
          <w:lang w:val="en-US"/>
        </w:rPr>
        <w:t xml:space="preserve"> = .18, Wald Z = 12.72, </w:t>
      </w:r>
      <w:r w:rsidRPr="008D2F9F">
        <w:rPr>
          <w:rFonts w:asciiTheme="majorBidi" w:hAnsiTheme="majorBidi" w:cstheme="majorBidi"/>
          <w:i/>
          <w:iCs/>
          <w:sz w:val="24"/>
          <w:szCs w:val="24"/>
          <w:lang w:val="en-US"/>
        </w:rPr>
        <w:t>p</w:t>
      </w:r>
      <w:r w:rsidRPr="008D2F9F">
        <w:rPr>
          <w:rFonts w:asciiTheme="majorBidi" w:hAnsiTheme="majorBidi" w:cstheme="majorBidi"/>
          <w:iCs/>
          <w:sz w:val="24"/>
          <w:szCs w:val="24"/>
          <w:lang w:val="en-US"/>
        </w:rPr>
        <w:t xml:space="preserve"> &lt; .001) and the residual (</w:t>
      </w:r>
      <w:r w:rsidRPr="008D2F9F">
        <w:rPr>
          <w:rFonts w:asciiTheme="majorBidi" w:hAnsiTheme="majorBidi" w:cstheme="majorBidi"/>
          <w:i/>
          <w:iCs/>
          <w:sz w:val="24"/>
          <w:szCs w:val="24"/>
          <w:lang w:val="en-US"/>
        </w:rPr>
        <w:t>b</w:t>
      </w:r>
      <w:r w:rsidRPr="008D2F9F">
        <w:rPr>
          <w:rFonts w:asciiTheme="majorBidi" w:hAnsiTheme="majorBidi" w:cstheme="majorBidi"/>
          <w:iCs/>
          <w:sz w:val="24"/>
          <w:szCs w:val="24"/>
          <w:lang w:val="en-US"/>
        </w:rPr>
        <w:t xml:space="preserve"> = .16, Wald Z = 32.37, </w:t>
      </w:r>
      <w:r w:rsidRPr="008D2F9F">
        <w:rPr>
          <w:rFonts w:asciiTheme="majorBidi" w:hAnsiTheme="majorBidi" w:cstheme="majorBidi"/>
          <w:i/>
          <w:iCs/>
          <w:sz w:val="24"/>
          <w:szCs w:val="24"/>
          <w:lang w:val="en-US"/>
        </w:rPr>
        <w:t>p</w:t>
      </w:r>
      <w:r w:rsidRPr="008D2F9F">
        <w:rPr>
          <w:rFonts w:asciiTheme="majorBidi" w:hAnsiTheme="majorBidi" w:cstheme="majorBidi"/>
          <w:iCs/>
          <w:sz w:val="24"/>
          <w:szCs w:val="24"/>
          <w:lang w:val="en-US"/>
        </w:rPr>
        <w:t xml:space="preserve"> &lt; .001). Degrees of freedom for individual effects vary due to missing data on some Level 1 variables.</w:t>
      </w:r>
    </w:p>
    <w:p w14:paraId="7A98A452" w14:textId="77777777" w:rsidR="00727B89" w:rsidRPr="008D2F9F" w:rsidRDefault="00727B89" w:rsidP="004C6604">
      <w:pPr>
        <w:widowControl w:val="0"/>
        <w:rPr>
          <w:rFonts w:ascii="Times New Roman" w:eastAsiaTheme="minorEastAsia" w:hAnsi="Times New Roman" w:cs="Times New Roman"/>
          <w:sz w:val="24"/>
          <w:szCs w:val="24"/>
        </w:rPr>
      </w:pPr>
    </w:p>
    <w:p w14:paraId="4CE4C9FC" w14:textId="77777777" w:rsidR="001005D7" w:rsidRPr="008D2F9F" w:rsidRDefault="00FD4BC6" w:rsidP="004C6604">
      <w:pPr>
        <w:widowControl w:val="0"/>
        <w:spacing w:after="0" w:line="480" w:lineRule="exact"/>
        <w:rPr>
          <w:rFonts w:asciiTheme="majorBidi" w:hAnsiTheme="majorBidi" w:cstheme="majorBidi"/>
          <w:sz w:val="24"/>
          <w:szCs w:val="24"/>
          <w:lang w:val="en-US"/>
        </w:rPr>
      </w:pPr>
      <w:r w:rsidRPr="008D2F9F">
        <w:rPr>
          <w:rFonts w:asciiTheme="majorBidi" w:hAnsiTheme="majorBidi" w:cstheme="majorBidi"/>
          <w:iCs/>
          <w:sz w:val="24"/>
          <w:szCs w:val="24"/>
          <w:lang w:val="en-US"/>
        </w:rPr>
        <w:t>Table 4</w:t>
      </w:r>
    </w:p>
    <w:p w14:paraId="0025AD7B" w14:textId="77777777" w:rsidR="00210D18" w:rsidRPr="008D2F9F" w:rsidRDefault="00210D18" w:rsidP="004C6604">
      <w:pPr>
        <w:widowControl w:val="0"/>
        <w:spacing w:after="0" w:line="480" w:lineRule="exact"/>
        <w:rPr>
          <w:rFonts w:asciiTheme="majorBidi" w:hAnsiTheme="majorBidi" w:cstheme="majorBidi"/>
          <w:iCs/>
          <w:sz w:val="24"/>
          <w:szCs w:val="24"/>
          <w:lang w:val="en-US"/>
        </w:rPr>
      </w:pPr>
      <w:r w:rsidRPr="008D2F9F">
        <w:rPr>
          <w:rFonts w:asciiTheme="majorBidi" w:hAnsiTheme="majorBidi" w:cstheme="majorBidi"/>
          <w:i/>
          <w:iCs/>
          <w:sz w:val="24"/>
          <w:szCs w:val="24"/>
          <w:lang w:val="en-US"/>
        </w:rPr>
        <w:t>Study 1: Frequency of Nostalgia by Age Category</w:t>
      </w:r>
    </w:p>
    <w:tbl>
      <w:tblPr>
        <w:tblStyle w:val="TableGrid"/>
        <w:tblW w:w="12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09"/>
        <w:gridCol w:w="236"/>
        <w:gridCol w:w="1141"/>
        <w:gridCol w:w="1142"/>
        <w:gridCol w:w="1142"/>
        <w:gridCol w:w="1142"/>
        <w:gridCol w:w="1142"/>
        <w:gridCol w:w="1142"/>
        <w:gridCol w:w="236"/>
        <w:gridCol w:w="1465"/>
        <w:gridCol w:w="1559"/>
      </w:tblGrid>
      <w:tr w:rsidR="00210D18" w:rsidRPr="008D2F9F" w14:paraId="64549A61" w14:textId="77777777" w:rsidTr="007801CC">
        <w:tc>
          <w:tcPr>
            <w:tcW w:w="959" w:type="dxa"/>
            <w:tcBorders>
              <w:top w:val="single" w:sz="4" w:space="0" w:color="auto"/>
            </w:tcBorders>
            <w:vAlign w:val="center"/>
          </w:tcPr>
          <w:p w14:paraId="407CEE7F" w14:textId="77777777" w:rsidR="00210D18" w:rsidRPr="008D2F9F" w:rsidRDefault="00210D18" w:rsidP="004C6604">
            <w:pPr>
              <w:widowControl w:val="0"/>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Age</w:t>
            </w:r>
          </w:p>
        </w:tc>
        <w:tc>
          <w:tcPr>
            <w:tcW w:w="709" w:type="dxa"/>
            <w:tcBorders>
              <w:top w:val="single" w:sz="4" w:space="0" w:color="auto"/>
            </w:tcBorders>
            <w:vAlign w:val="center"/>
          </w:tcPr>
          <w:p w14:paraId="13D65B6D" w14:textId="77777777" w:rsidR="00210D18" w:rsidRPr="008D2F9F" w:rsidRDefault="00210D18" w:rsidP="004C6604">
            <w:pPr>
              <w:widowControl w:val="0"/>
              <w:spacing w:after="120"/>
              <w:jc w:val="center"/>
              <w:rPr>
                <w:rFonts w:ascii="Times New Roman" w:hAnsi="Times New Roman" w:cs="Times New Roman"/>
                <w:i/>
                <w:sz w:val="24"/>
                <w:szCs w:val="24"/>
                <w:lang w:val="en-US"/>
              </w:rPr>
            </w:pPr>
            <w:r w:rsidRPr="008D2F9F">
              <w:rPr>
                <w:rFonts w:ascii="Times New Roman" w:hAnsi="Times New Roman" w:cs="Times New Roman"/>
                <w:i/>
                <w:sz w:val="24"/>
                <w:szCs w:val="24"/>
                <w:lang w:val="en-US"/>
              </w:rPr>
              <w:t>N</w:t>
            </w:r>
          </w:p>
        </w:tc>
        <w:tc>
          <w:tcPr>
            <w:tcW w:w="236" w:type="dxa"/>
            <w:tcBorders>
              <w:top w:val="single" w:sz="4" w:space="0" w:color="auto"/>
            </w:tcBorders>
          </w:tcPr>
          <w:p w14:paraId="217E2BEE" w14:textId="77777777" w:rsidR="00210D18" w:rsidRPr="008D2F9F" w:rsidRDefault="00210D18" w:rsidP="004C6604">
            <w:pPr>
              <w:widowControl w:val="0"/>
              <w:spacing w:after="120"/>
              <w:jc w:val="center"/>
              <w:rPr>
                <w:rFonts w:ascii="Times New Roman" w:hAnsi="Times New Roman" w:cs="Times New Roman"/>
                <w:sz w:val="24"/>
                <w:szCs w:val="24"/>
                <w:lang w:val="en-US"/>
              </w:rPr>
            </w:pPr>
          </w:p>
        </w:tc>
        <w:tc>
          <w:tcPr>
            <w:tcW w:w="6851" w:type="dxa"/>
            <w:gridSpan w:val="6"/>
            <w:tcBorders>
              <w:top w:val="single" w:sz="4" w:space="0" w:color="auto"/>
            </w:tcBorders>
            <w:vAlign w:val="center"/>
          </w:tcPr>
          <w:p w14:paraId="0068204F" w14:textId="77777777" w:rsidR="00210D18" w:rsidRPr="008D2F9F" w:rsidRDefault="00210D18" w:rsidP="004C6604">
            <w:pPr>
              <w:widowControl w:val="0"/>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Percent endorsing each frequency option</w:t>
            </w:r>
          </w:p>
        </w:tc>
        <w:tc>
          <w:tcPr>
            <w:tcW w:w="236" w:type="dxa"/>
            <w:tcBorders>
              <w:top w:val="single" w:sz="4" w:space="0" w:color="auto"/>
            </w:tcBorders>
          </w:tcPr>
          <w:p w14:paraId="35AC17D2" w14:textId="77777777" w:rsidR="00210D18" w:rsidRPr="008D2F9F" w:rsidRDefault="00210D18" w:rsidP="004C6604">
            <w:pPr>
              <w:widowControl w:val="0"/>
              <w:spacing w:after="120"/>
              <w:jc w:val="center"/>
              <w:rPr>
                <w:rFonts w:ascii="Times New Roman" w:hAnsi="Times New Roman" w:cs="Times New Roman"/>
                <w:sz w:val="24"/>
                <w:szCs w:val="24"/>
                <w:lang w:val="en-US"/>
              </w:rPr>
            </w:pPr>
          </w:p>
        </w:tc>
        <w:tc>
          <w:tcPr>
            <w:tcW w:w="3024" w:type="dxa"/>
            <w:gridSpan w:val="2"/>
            <w:tcBorders>
              <w:top w:val="single" w:sz="4" w:space="0" w:color="auto"/>
            </w:tcBorders>
            <w:vAlign w:val="center"/>
          </w:tcPr>
          <w:p w14:paraId="261A91B5" w14:textId="77777777" w:rsidR="00210D18" w:rsidRPr="008D2F9F" w:rsidRDefault="00210D18" w:rsidP="004C6604">
            <w:pPr>
              <w:widowControl w:val="0"/>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Summary</w:t>
            </w:r>
          </w:p>
        </w:tc>
      </w:tr>
      <w:tr w:rsidR="00210D18" w:rsidRPr="008D2F9F" w14:paraId="3B66FCAB" w14:textId="77777777" w:rsidTr="007801CC">
        <w:tc>
          <w:tcPr>
            <w:tcW w:w="959" w:type="dxa"/>
            <w:tcBorders>
              <w:bottom w:val="single" w:sz="4" w:space="0" w:color="auto"/>
            </w:tcBorders>
            <w:vAlign w:val="center"/>
          </w:tcPr>
          <w:p w14:paraId="1CB35BF9" w14:textId="77777777" w:rsidR="00210D18" w:rsidRPr="008D2F9F" w:rsidRDefault="00210D18" w:rsidP="004C6604">
            <w:pPr>
              <w:widowControl w:val="0"/>
              <w:spacing w:after="120"/>
              <w:jc w:val="center"/>
              <w:rPr>
                <w:rFonts w:ascii="Times New Roman" w:hAnsi="Times New Roman" w:cs="Times New Roman"/>
                <w:sz w:val="24"/>
                <w:szCs w:val="24"/>
                <w:lang w:val="en-US"/>
              </w:rPr>
            </w:pPr>
          </w:p>
        </w:tc>
        <w:tc>
          <w:tcPr>
            <w:tcW w:w="709" w:type="dxa"/>
            <w:tcBorders>
              <w:bottom w:val="single" w:sz="4" w:space="0" w:color="auto"/>
            </w:tcBorders>
            <w:vAlign w:val="center"/>
          </w:tcPr>
          <w:p w14:paraId="27DC260B" w14:textId="77777777" w:rsidR="00210D18" w:rsidRPr="008D2F9F" w:rsidRDefault="00210D18" w:rsidP="004C6604">
            <w:pPr>
              <w:widowControl w:val="0"/>
              <w:spacing w:after="120"/>
              <w:jc w:val="center"/>
              <w:rPr>
                <w:rFonts w:ascii="Times New Roman" w:hAnsi="Times New Roman" w:cs="Times New Roman"/>
                <w:sz w:val="24"/>
                <w:szCs w:val="24"/>
                <w:lang w:val="en-US"/>
              </w:rPr>
            </w:pPr>
          </w:p>
        </w:tc>
        <w:tc>
          <w:tcPr>
            <w:tcW w:w="236" w:type="dxa"/>
          </w:tcPr>
          <w:p w14:paraId="43AC2B85" w14:textId="77777777" w:rsidR="00210D18" w:rsidRPr="008D2F9F" w:rsidRDefault="00210D18" w:rsidP="004C6604">
            <w:pPr>
              <w:widowControl w:val="0"/>
              <w:spacing w:after="120"/>
              <w:jc w:val="center"/>
              <w:rPr>
                <w:rFonts w:ascii="Times New Roman" w:hAnsi="Times New Roman" w:cs="Times New Roman"/>
                <w:sz w:val="24"/>
                <w:szCs w:val="24"/>
                <w:lang w:val="en-US"/>
              </w:rPr>
            </w:pPr>
          </w:p>
        </w:tc>
        <w:tc>
          <w:tcPr>
            <w:tcW w:w="1141" w:type="dxa"/>
            <w:tcBorders>
              <w:bottom w:val="single" w:sz="4" w:space="0" w:color="auto"/>
            </w:tcBorders>
            <w:vAlign w:val="center"/>
          </w:tcPr>
          <w:p w14:paraId="3F0E57A5" w14:textId="77777777" w:rsidR="00210D18" w:rsidRPr="008D2F9F" w:rsidRDefault="00210D18" w:rsidP="004C6604">
            <w:pPr>
              <w:widowControl w:val="0"/>
              <w:spacing w:after="120"/>
              <w:ind w:left="-80" w:right="-113"/>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At least once a day</w:t>
            </w:r>
          </w:p>
        </w:tc>
        <w:tc>
          <w:tcPr>
            <w:tcW w:w="1142" w:type="dxa"/>
            <w:tcBorders>
              <w:bottom w:val="single" w:sz="4" w:space="0" w:color="auto"/>
            </w:tcBorders>
            <w:vAlign w:val="center"/>
          </w:tcPr>
          <w:p w14:paraId="244535FA" w14:textId="77777777" w:rsidR="00210D18" w:rsidRPr="008D2F9F" w:rsidRDefault="00210D18" w:rsidP="004C6604">
            <w:pPr>
              <w:widowControl w:val="0"/>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3-4 times a week</w:t>
            </w:r>
          </w:p>
        </w:tc>
        <w:tc>
          <w:tcPr>
            <w:tcW w:w="1142" w:type="dxa"/>
            <w:tcBorders>
              <w:bottom w:val="single" w:sz="4" w:space="0" w:color="auto"/>
            </w:tcBorders>
            <w:vAlign w:val="center"/>
          </w:tcPr>
          <w:p w14:paraId="0E3473EB" w14:textId="77777777" w:rsidR="00210D18" w:rsidRPr="008D2F9F" w:rsidRDefault="00210D18" w:rsidP="004C6604">
            <w:pPr>
              <w:widowControl w:val="0"/>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Approx. twice a week</w:t>
            </w:r>
          </w:p>
        </w:tc>
        <w:tc>
          <w:tcPr>
            <w:tcW w:w="1142" w:type="dxa"/>
            <w:tcBorders>
              <w:bottom w:val="single" w:sz="4" w:space="0" w:color="auto"/>
            </w:tcBorders>
            <w:vAlign w:val="center"/>
          </w:tcPr>
          <w:p w14:paraId="0D4FA56A" w14:textId="77777777" w:rsidR="00210D18" w:rsidRPr="008D2F9F" w:rsidRDefault="00210D18" w:rsidP="004C6604">
            <w:pPr>
              <w:widowControl w:val="0"/>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Approx. once a week</w:t>
            </w:r>
          </w:p>
        </w:tc>
        <w:tc>
          <w:tcPr>
            <w:tcW w:w="1142" w:type="dxa"/>
            <w:tcBorders>
              <w:bottom w:val="single" w:sz="4" w:space="0" w:color="auto"/>
            </w:tcBorders>
            <w:vAlign w:val="center"/>
          </w:tcPr>
          <w:p w14:paraId="438978F9" w14:textId="77777777" w:rsidR="00210D18" w:rsidRPr="008D2F9F" w:rsidRDefault="00210D18" w:rsidP="004C6604">
            <w:pPr>
              <w:widowControl w:val="0"/>
              <w:spacing w:after="120"/>
              <w:ind w:left="-84" w:right="-138"/>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Once or twice a month</w:t>
            </w:r>
          </w:p>
        </w:tc>
        <w:tc>
          <w:tcPr>
            <w:tcW w:w="1142" w:type="dxa"/>
            <w:tcBorders>
              <w:bottom w:val="single" w:sz="4" w:space="0" w:color="auto"/>
            </w:tcBorders>
            <w:vAlign w:val="center"/>
          </w:tcPr>
          <w:p w14:paraId="0BF2BB68" w14:textId="77777777" w:rsidR="00210D18" w:rsidRPr="008D2F9F" w:rsidRDefault="00210D18" w:rsidP="004C6604">
            <w:pPr>
              <w:widowControl w:val="0"/>
              <w:spacing w:after="120"/>
              <w:jc w:val="center"/>
              <w:rPr>
                <w:rFonts w:ascii="Times New Roman" w:hAnsi="Times New Roman" w:cs="Times New Roman"/>
                <w:sz w:val="24"/>
                <w:szCs w:val="24"/>
                <w:vertAlign w:val="superscript"/>
                <w:lang w:val="en-US"/>
              </w:rPr>
            </w:pPr>
            <w:r w:rsidRPr="008D2F9F">
              <w:rPr>
                <w:rFonts w:ascii="Times New Roman" w:hAnsi="Times New Roman" w:cs="Times New Roman"/>
                <w:sz w:val="24"/>
                <w:szCs w:val="24"/>
                <w:lang w:val="en-US"/>
              </w:rPr>
              <w:t>Less often</w:t>
            </w:r>
            <w:r w:rsidRPr="008D2F9F">
              <w:rPr>
                <w:rFonts w:ascii="Times New Roman" w:hAnsi="Times New Roman" w:cs="Times New Roman"/>
                <w:sz w:val="24"/>
                <w:szCs w:val="24"/>
                <w:vertAlign w:val="superscript"/>
                <w:lang w:val="en-US"/>
              </w:rPr>
              <w:t>a</w:t>
            </w:r>
          </w:p>
        </w:tc>
        <w:tc>
          <w:tcPr>
            <w:tcW w:w="236" w:type="dxa"/>
          </w:tcPr>
          <w:p w14:paraId="7A0C3B2D" w14:textId="77777777" w:rsidR="00210D18" w:rsidRPr="008D2F9F" w:rsidRDefault="00210D18" w:rsidP="004C6604">
            <w:pPr>
              <w:widowControl w:val="0"/>
              <w:spacing w:after="120"/>
              <w:jc w:val="center"/>
              <w:rPr>
                <w:rFonts w:ascii="Times New Roman" w:hAnsi="Times New Roman" w:cs="Times New Roman"/>
                <w:sz w:val="24"/>
                <w:szCs w:val="24"/>
                <w:lang w:val="en-US"/>
              </w:rPr>
            </w:pPr>
          </w:p>
        </w:tc>
        <w:tc>
          <w:tcPr>
            <w:tcW w:w="1465" w:type="dxa"/>
            <w:tcBorders>
              <w:bottom w:val="single" w:sz="4" w:space="0" w:color="auto"/>
            </w:tcBorders>
            <w:vAlign w:val="center"/>
          </w:tcPr>
          <w:p w14:paraId="4247289B" w14:textId="77777777" w:rsidR="00210D18" w:rsidRPr="008D2F9F" w:rsidRDefault="00210D18" w:rsidP="004C6604">
            <w:pPr>
              <w:widowControl w:val="0"/>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 at least once a week</w:t>
            </w:r>
          </w:p>
        </w:tc>
        <w:tc>
          <w:tcPr>
            <w:tcW w:w="1559" w:type="dxa"/>
            <w:tcBorders>
              <w:bottom w:val="single" w:sz="4" w:space="0" w:color="auto"/>
            </w:tcBorders>
            <w:vAlign w:val="center"/>
          </w:tcPr>
          <w:p w14:paraId="3EED9481" w14:textId="77777777" w:rsidR="00210D18" w:rsidRPr="008D2F9F" w:rsidRDefault="00210D18" w:rsidP="004C6604">
            <w:pPr>
              <w:widowControl w:val="0"/>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Median</w:t>
            </w:r>
          </w:p>
        </w:tc>
      </w:tr>
      <w:tr w:rsidR="00210D18" w:rsidRPr="008D2F9F" w14:paraId="48A23B72" w14:textId="77777777" w:rsidTr="007801CC">
        <w:tc>
          <w:tcPr>
            <w:tcW w:w="959" w:type="dxa"/>
            <w:tcBorders>
              <w:top w:val="single" w:sz="4" w:space="0" w:color="auto"/>
            </w:tcBorders>
            <w:vAlign w:val="center"/>
          </w:tcPr>
          <w:p w14:paraId="78F803DC" w14:textId="77777777" w:rsidR="00210D18" w:rsidRPr="008D2F9F" w:rsidRDefault="00210D18" w:rsidP="004C6604">
            <w:pPr>
              <w:widowControl w:val="0"/>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18-30</w:t>
            </w:r>
          </w:p>
        </w:tc>
        <w:tc>
          <w:tcPr>
            <w:tcW w:w="709" w:type="dxa"/>
            <w:tcBorders>
              <w:top w:val="single" w:sz="4" w:space="0" w:color="auto"/>
            </w:tcBorders>
            <w:vAlign w:val="center"/>
          </w:tcPr>
          <w:p w14:paraId="5DB903A9" w14:textId="77777777" w:rsidR="00210D18" w:rsidRPr="008D2F9F" w:rsidRDefault="00210D18" w:rsidP="004C6604">
            <w:pPr>
              <w:widowControl w:val="0"/>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92</w:t>
            </w:r>
          </w:p>
        </w:tc>
        <w:tc>
          <w:tcPr>
            <w:tcW w:w="236" w:type="dxa"/>
          </w:tcPr>
          <w:p w14:paraId="1DCE443C" w14:textId="77777777" w:rsidR="00210D18" w:rsidRPr="008D2F9F" w:rsidRDefault="00210D18" w:rsidP="004C6604">
            <w:pPr>
              <w:widowControl w:val="0"/>
              <w:spacing w:after="120"/>
              <w:jc w:val="center"/>
              <w:rPr>
                <w:rFonts w:ascii="Times New Roman" w:hAnsi="Times New Roman" w:cs="Times New Roman"/>
                <w:sz w:val="24"/>
                <w:szCs w:val="24"/>
                <w:lang w:val="en-US"/>
              </w:rPr>
            </w:pPr>
          </w:p>
        </w:tc>
        <w:tc>
          <w:tcPr>
            <w:tcW w:w="1141" w:type="dxa"/>
            <w:tcBorders>
              <w:top w:val="single" w:sz="4" w:space="0" w:color="auto"/>
            </w:tcBorders>
            <w:vAlign w:val="center"/>
          </w:tcPr>
          <w:p w14:paraId="0D1C8379" w14:textId="77777777" w:rsidR="00210D18" w:rsidRPr="008D2F9F" w:rsidRDefault="00210D18" w:rsidP="004C6604">
            <w:pPr>
              <w:widowControl w:val="0"/>
              <w:tabs>
                <w:tab w:val="decimal" w:pos="351"/>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16.3</w:t>
            </w:r>
          </w:p>
        </w:tc>
        <w:tc>
          <w:tcPr>
            <w:tcW w:w="1142" w:type="dxa"/>
            <w:vAlign w:val="center"/>
          </w:tcPr>
          <w:p w14:paraId="19EC6BFC" w14:textId="77777777" w:rsidR="00210D18" w:rsidRPr="008D2F9F" w:rsidRDefault="00210D18" w:rsidP="004C6604">
            <w:pPr>
              <w:widowControl w:val="0"/>
              <w:tabs>
                <w:tab w:val="decimal" w:pos="351"/>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22.8</w:t>
            </w:r>
          </w:p>
        </w:tc>
        <w:tc>
          <w:tcPr>
            <w:tcW w:w="1142" w:type="dxa"/>
            <w:vAlign w:val="center"/>
          </w:tcPr>
          <w:p w14:paraId="1DF770C6" w14:textId="77777777" w:rsidR="00210D18" w:rsidRPr="008D2F9F" w:rsidRDefault="00210D18" w:rsidP="004C6604">
            <w:pPr>
              <w:widowControl w:val="0"/>
              <w:tabs>
                <w:tab w:val="decimal" w:pos="351"/>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14.1</w:t>
            </w:r>
          </w:p>
        </w:tc>
        <w:tc>
          <w:tcPr>
            <w:tcW w:w="1142" w:type="dxa"/>
            <w:vAlign w:val="center"/>
          </w:tcPr>
          <w:p w14:paraId="38AE27AF" w14:textId="77777777" w:rsidR="00210D18" w:rsidRPr="008D2F9F" w:rsidRDefault="00210D18" w:rsidP="004C6604">
            <w:pPr>
              <w:widowControl w:val="0"/>
              <w:tabs>
                <w:tab w:val="decimal" w:pos="351"/>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20.7</w:t>
            </w:r>
          </w:p>
        </w:tc>
        <w:tc>
          <w:tcPr>
            <w:tcW w:w="1142" w:type="dxa"/>
            <w:vAlign w:val="center"/>
          </w:tcPr>
          <w:p w14:paraId="0C35308E" w14:textId="77777777" w:rsidR="00210D18" w:rsidRPr="008D2F9F" w:rsidRDefault="00210D18" w:rsidP="004C6604">
            <w:pPr>
              <w:widowControl w:val="0"/>
              <w:tabs>
                <w:tab w:val="decimal" w:pos="351"/>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10.9</w:t>
            </w:r>
          </w:p>
        </w:tc>
        <w:tc>
          <w:tcPr>
            <w:tcW w:w="1142" w:type="dxa"/>
            <w:vAlign w:val="center"/>
          </w:tcPr>
          <w:p w14:paraId="6F94721A" w14:textId="77777777" w:rsidR="00210D18" w:rsidRPr="008D2F9F" w:rsidRDefault="00210D18" w:rsidP="004C6604">
            <w:pPr>
              <w:widowControl w:val="0"/>
              <w:tabs>
                <w:tab w:val="decimal" w:pos="309"/>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15.2</w:t>
            </w:r>
          </w:p>
        </w:tc>
        <w:tc>
          <w:tcPr>
            <w:tcW w:w="236" w:type="dxa"/>
          </w:tcPr>
          <w:p w14:paraId="2CEA4A54" w14:textId="77777777" w:rsidR="00210D18" w:rsidRPr="008D2F9F" w:rsidRDefault="00210D18" w:rsidP="004C6604">
            <w:pPr>
              <w:widowControl w:val="0"/>
              <w:spacing w:after="120"/>
              <w:jc w:val="center"/>
              <w:rPr>
                <w:rFonts w:ascii="Times New Roman" w:hAnsi="Times New Roman" w:cs="Times New Roman"/>
                <w:color w:val="000000"/>
                <w:sz w:val="24"/>
                <w:szCs w:val="24"/>
                <w:lang w:val="en-US"/>
              </w:rPr>
            </w:pPr>
          </w:p>
        </w:tc>
        <w:tc>
          <w:tcPr>
            <w:tcW w:w="1465" w:type="dxa"/>
            <w:tcBorders>
              <w:top w:val="single" w:sz="4" w:space="0" w:color="auto"/>
            </w:tcBorders>
            <w:vAlign w:val="center"/>
          </w:tcPr>
          <w:p w14:paraId="33324E29" w14:textId="77777777" w:rsidR="00210D18" w:rsidRPr="008D2F9F" w:rsidRDefault="00210D18" w:rsidP="004C6604">
            <w:pPr>
              <w:widowControl w:val="0"/>
              <w:spacing w:after="120"/>
              <w:jc w:val="center"/>
              <w:rPr>
                <w:rFonts w:ascii="Times New Roman" w:hAnsi="Times New Roman" w:cs="Times New Roman"/>
                <w:color w:val="000000"/>
                <w:sz w:val="24"/>
                <w:szCs w:val="24"/>
                <w:lang w:val="en-US"/>
              </w:rPr>
            </w:pPr>
            <w:r w:rsidRPr="008D2F9F">
              <w:rPr>
                <w:rFonts w:ascii="Times New Roman" w:hAnsi="Times New Roman" w:cs="Times New Roman"/>
                <w:color w:val="000000"/>
                <w:sz w:val="24"/>
                <w:szCs w:val="24"/>
                <w:lang w:val="en-US"/>
              </w:rPr>
              <w:t>73.9</w:t>
            </w:r>
          </w:p>
        </w:tc>
        <w:tc>
          <w:tcPr>
            <w:tcW w:w="1559" w:type="dxa"/>
            <w:tcBorders>
              <w:top w:val="single" w:sz="4" w:space="0" w:color="auto"/>
            </w:tcBorders>
            <w:vAlign w:val="center"/>
          </w:tcPr>
          <w:p w14:paraId="2BED45F9" w14:textId="77777777" w:rsidR="00210D18" w:rsidRPr="008D2F9F" w:rsidRDefault="00210D18" w:rsidP="004C6604">
            <w:pPr>
              <w:widowControl w:val="0"/>
              <w:spacing w:after="120"/>
              <w:jc w:val="center"/>
              <w:rPr>
                <w:rFonts w:ascii="Times New Roman" w:hAnsi="Times New Roman" w:cs="Times New Roman"/>
                <w:color w:val="000000"/>
                <w:sz w:val="24"/>
                <w:szCs w:val="24"/>
                <w:lang w:val="en-US"/>
              </w:rPr>
            </w:pPr>
            <w:r w:rsidRPr="008D2F9F">
              <w:rPr>
                <w:rFonts w:ascii="Times New Roman" w:hAnsi="Times New Roman" w:cs="Times New Roman"/>
                <w:color w:val="000000"/>
                <w:sz w:val="24"/>
                <w:szCs w:val="24"/>
                <w:lang w:val="en-US"/>
              </w:rPr>
              <w:t>Twice a week</w:t>
            </w:r>
          </w:p>
        </w:tc>
      </w:tr>
      <w:tr w:rsidR="00210D18" w:rsidRPr="008D2F9F" w14:paraId="3BA42166" w14:textId="77777777" w:rsidTr="007801CC">
        <w:tc>
          <w:tcPr>
            <w:tcW w:w="959" w:type="dxa"/>
            <w:vAlign w:val="center"/>
          </w:tcPr>
          <w:p w14:paraId="12CF6407" w14:textId="77777777" w:rsidR="00210D18" w:rsidRPr="008D2F9F" w:rsidRDefault="00210D18" w:rsidP="004C6604">
            <w:pPr>
              <w:widowControl w:val="0"/>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31-45</w:t>
            </w:r>
          </w:p>
        </w:tc>
        <w:tc>
          <w:tcPr>
            <w:tcW w:w="709" w:type="dxa"/>
            <w:vAlign w:val="center"/>
          </w:tcPr>
          <w:p w14:paraId="393D0B54" w14:textId="77777777" w:rsidR="00210D18" w:rsidRPr="008D2F9F" w:rsidRDefault="00210D18" w:rsidP="004C6604">
            <w:pPr>
              <w:widowControl w:val="0"/>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88</w:t>
            </w:r>
          </w:p>
        </w:tc>
        <w:tc>
          <w:tcPr>
            <w:tcW w:w="236" w:type="dxa"/>
          </w:tcPr>
          <w:p w14:paraId="75E8647D" w14:textId="77777777" w:rsidR="00210D18" w:rsidRPr="008D2F9F" w:rsidRDefault="00210D18" w:rsidP="004C6604">
            <w:pPr>
              <w:widowControl w:val="0"/>
              <w:spacing w:after="120"/>
              <w:jc w:val="center"/>
              <w:rPr>
                <w:rFonts w:ascii="Times New Roman" w:hAnsi="Times New Roman" w:cs="Times New Roman"/>
                <w:sz w:val="24"/>
                <w:szCs w:val="24"/>
                <w:lang w:val="en-US"/>
              </w:rPr>
            </w:pPr>
          </w:p>
        </w:tc>
        <w:tc>
          <w:tcPr>
            <w:tcW w:w="1141" w:type="dxa"/>
            <w:vAlign w:val="center"/>
          </w:tcPr>
          <w:p w14:paraId="6F63FA7B" w14:textId="77777777" w:rsidR="00210D18" w:rsidRPr="008D2F9F" w:rsidRDefault="00210D18" w:rsidP="004C6604">
            <w:pPr>
              <w:widowControl w:val="0"/>
              <w:tabs>
                <w:tab w:val="decimal" w:pos="351"/>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17.0</w:t>
            </w:r>
          </w:p>
        </w:tc>
        <w:tc>
          <w:tcPr>
            <w:tcW w:w="1142" w:type="dxa"/>
            <w:vAlign w:val="center"/>
          </w:tcPr>
          <w:p w14:paraId="698D3040" w14:textId="77777777" w:rsidR="00210D18" w:rsidRPr="008D2F9F" w:rsidRDefault="00210D18" w:rsidP="004C6604">
            <w:pPr>
              <w:widowControl w:val="0"/>
              <w:tabs>
                <w:tab w:val="decimal" w:pos="351"/>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11.4</w:t>
            </w:r>
          </w:p>
        </w:tc>
        <w:tc>
          <w:tcPr>
            <w:tcW w:w="1142" w:type="dxa"/>
            <w:vAlign w:val="center"/>
          </w:tcPr>
          <w:p w14:paraId="6880F2EB" w14:textId="77777777" w:rsidR="00210D18" w:rsidRPr="008D2F9F" w:rsidRDefault="00210D18" w:rsidP="004C6604">
            <w:pPr>
              <w:widowControl w:val="0"/>
              <w:tabs>
                <w:tab w:val="decimal" w:pos="351"/>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13.6</w:t>
            </w:r>
          </w:p>
        </w:tc>
        <w:tc>
          <w:tcPr>
            <w:tcW w:w="1142" w:type="dxa"/>
            <w:vAlign w:val="center"/>
          </w:tcPr>
          <w:p w14:paraId="35F42240" w14:textId="77777777" w:rsidR="00210D18" w:rsidRPr="008D2F9F" w:rsidRDefault="00210D18" w:rsidP="004C6604">
            <w:pPr>
              <w:widowControl w:val="0"/>
              <w:tabs>
                <w:tab w:val="decimal" w:pos="351"/>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14.8</w:t>
            </w:r>
          </w:p>
        </w:tc>
        <w:tc>
          <w:tcPr>
            <w:tcW w:w="1142" w:type="dxa"/>
            <w:vAlign w:val="center"/>
          </w:tcPr>
          <w:p w14:paraId="71D2B4E8" w14:textId="77777777" w:rsidR="00210D18" w:rsidRPr="008D2F9F" w:rsidRDefault="00210D18" w:rsidP="004C6604">
            <w:pPr>
              <w:widowControl w:val="0"/>
              <w:tabs>
                <w:tab w:val="decimal" w:pos="351"/>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22.7</w:t>
            </w:r>
          </w:p>
        </w:tc>
        <w:tc>
          <w:tcPr>
            <w:tcW w:w="1142" w:type="dxa"/>
            <w:vAlign w:val="center"/>
          </w:tcPr>
          <w:p w14:paraId="3B73294F" w14:textId="77777777" w:rsidR="00210D18" w:rsidRPr="008D2F9F" w:rsidRDefault="00210D18" w:rsidP="004C6604">
            <w:pPr>
              <w:widowControl w:val="0"/>
              <w:tabs>
                <w:tab w:val="decimal" w:pos="309"/>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20.5</w:t>
            </w:r>
          </w:p>
        </w:tc>
        <w:tc>
          <w:tcPr>
            <w:tcW w:w="236" w:type="dxa"/>
          </w:tcPr>
          <w:p w14:paraId="4C048D72" w14:textId="77777777" w:rsidR="00210D18" w:rsidRPr="008D2F9F" w:rsidRDefault="00210D18" w:rsidP="004C6604">
            <w:pPr>
              <w:widowControl w:val="0"/>
              <w:spacing w:after="120"/>
              <w:jc w:val="center"/>
              <w:rPr>
                <w:rFonts w:ascii="Times New Roman" w:hAnsi="Times New Roman" w:cs="Times New Roman"/>
                <w:color w:val="000000"/>
                <w:sz w:val="24"/>
                <w:szCs w:val="24"/>
                <w:lang w:val="en-US"/>
              </w:rPr>
            </w:pPr>
          </w:p>
        </w:tc>
        <w:tc>
          <w:tcPr>
            <w:tcW w:w="1465" w:type="dxa"/>
            <w:vAlign w:val="center"/>
          </w:tcPr>
          <w:p w14:paraId="65B32EC5" w14:textId="77777777" w:rsidR="00210D18" w:rsidRPr="008D2F9F" w:rsidRDefault="00210D18" w:rsidP="004C6604">
            <w:pPr>
              <w:widowControl w:val="0"/>
              <w:spacing w:after="120"/>
              <w:jc w:val="center"/>
              <w:rPr>
                <w:rFonts w:ascii="Times New Roman" w:hAnsi="Times New Roman" w:cs="Times New Roman"/>
                <w:color w:val="000000"/>
                <w:sz w:val="24"/>
                <w:szCs w:val="24"/>
                <w:lang w:val="en-US"/>
              </w:rPr>
            </w:pPr>
            <w:r w:rsidRPr="008D2F9F">
              <w:rPr>
                <w:rFonts w:ascii="Times New Roman" w:hAnsi="Times New Roman" w:cs="Times New Roman"/>
                <w:color w:val="000000"/>
                <w:sz w:val="24"/>
                <w:szCs w:val="24"/>
                <w:lang w:val="en-US"/>
              </w:rPr>
              <w:t>56.8</w:t>
            </w:r>
          </w:p>
        </w:tc>
        <w:tc>
          <w:tcPr>
            <w:tcW w:w="1559" w:type="dxa"/>
            <w:vAlign w:val="center"/>
          </w:tcPr>
          <w:p w14:paraId="26162C09" w14:textId="77777777" w:rsidR="00210D18" w:rsidRPr="008D2F9F" w:rsidRDefault="00210D18" w:rsidP="004C6604">
            <w:pPr>
              <w:widowControl w:val="0"/>
              <w:spacing w:after="120"/>
              <w:jc w:val="center"/>
              <w:rPr>
                <w:rFonts w:ascii="Times New Roman" w:hAnsi="Times New Roman" w:cs="Times New Roman"/>
                <w:color w:val="000000"/>
                <w:sz w:val="24"/>
                <w:szCs w:val="24"/>
                <w:lang w:val="en-US"/>
              </w:rPr>
            </w:pPr>
            <w:r w:rsidRPr="008D2F9F">
              <w:rPr>
                <w:rFonts w:ascii="Times New Roman" w:hAnsi="Times New Roman" w:cs="Times New Roman"/>
                <w:color w:val="000000"/>
                <w:sz w:val="24"/>
                <w:szCs w:val="24"/>
                <w:lang w:val="en-US"/>
              </w:rPr>
              <w:t>Once a week</w:t>
            </w:r>
          </w:p>
        </w:tc>
      </w:tr>
      <w:tr w:rsidR="00210D18" w:rsidRPr="008D2F9F" w14:paraId="7CD763D2" w14:textId="77777777" w:rsidTr="007801CC">
        <w:tc>
          <w:tcPr>
            <w:tcW w:w="959" w:type="dxa"/>
            <w:vAlign w:val="center"/>
          </w:tcPr>
          <w:p w14:paraId="22A20E83" w14:textId="77777777" w:rsidR="00210D18" w:rsidRPr="008D2F9F" w:rsidRDefault="00210D18" w:rsidP="004C6604">
            <w:pPr>
              <w:widowControl w:val="0"/>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46-60</w:t>
            </w:r>
          </w:p>
        </w:tc>
        <w:tc>
          <w:tcPr>
            <w:tcW w:w="709" w:type="dxa"/>
            <w:vAlign w:val="center"/>
          </w:tcPr>
          <w:p w14:paraId="3E1383DE" w14:textId="77777777" w:rsidR="00210D18" w:rsidRPr="008D2F9F" w:rsidRDefault="00210D18" w:rsidP="004C6604">
            <w:pPr>
              <w:widowControl w:val="0"/>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104</w:t>
            </w:r>
          </w:p>
        </w:tc>
        <w:tc>
          <w:tcPr>
            <w:tcW w:w="236" w:type="dxa"/>
          </w:tcPr>
          <w:p w14:paraId="0DB6B20B" w14:textId="77777777" w:rsidR="00210D18" w:rsidRPr="008D2F9F" w:rsidRDefault="00210D18" w:rsidP="004C6604">
            <w:pPr>
              <w:widowControl w:val="0"/>
              <w:spacing w:after="120"/>
              <w:jc w:val="center"/>
              <w:rPr>
                <w:rFonts w:ascii="Times New Roman" w:hAnsi="Times New Roman" w:cs="Times New Roman"/>
                <w:sz w:val="24"/>
                <w:szCs w:val="24"/>
                <w:lang w:val="en-US"/>
              </w:rPr>
            </w:pPr>
          </w:p>
        </w:tc>
        <w:tc>
          <w:tcPr>
            <w:tcW w:w="1141" w:type="dxa"/>
            <w:vAlign w:val="center"/>
          </w:tcPr>
          <w:p w14:paraId="34D91408" w14:textId="77777777" w:rsidR="00210D18" w:rsidRPr="008D2F9F" w:rsidRDefault="00210D18" w:rsidP="004C6604">
            <w:pPr>
              <w:widowControl w:val="0"/>
              <w:tabs>
                <w:tab w:val="decimal" w:pos="351"/>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10.6</w:t>
            </w:r>
          </w:p>
        </w:tc>
        <w:tc>
          <w:tcPr>
            <w:tcW w:w="1142" w:type="dxa"/>
            <w:vAlign w:val="center"/>
          </w:tcPr>
          <w:p w14:paraId="06E24E0D" w14:textId="77777777" w:rsidR="00210D18" w:rsidRPr="008D2F9F" w:rsidRDefault="00210D18" w:rsidP="004C6604">
            <w:pPr>
              <w:widowControl w:val="0"/>
              <w:tabs>
                <w:tab w:val="decimal" w:pos="351"/>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15.4</w:t>
            </w:r>
          </w:p>
        </w:tc>
        <w:tc>
          <w:tcPr>
            <w:tcW w:w="1142" w:type="dxa"/>
            <w:vAlign w:val="center"/>
          </w:tcPr>
          <w:p w14:paraId="32D905B7" w14:textId="77777777" w:rsidR="00210D18" w:rsidRPr="008D2F9F" w:rsidRDefault="00210D18" w:rsidP="004C6604">
            <w:pPr>
              <w:widowControl w:val="0"/>
              <w:tabs>
                <w:tab w:val="decimal" w:pos="351"/>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14.4</w:t>
            </w:r>
          </w:p>
        </w:tc>
        <w:tc>
          <w:tcPr>
            <w:tcW w:w="1142" w:type="dxa"/>
            <w:vAlign w:val="center"/>
          </w:tcPr>
          <w:p w14:paraId="4ABD11C6" w14:textId="77777777" w:rsidR="00210D18" w:rsidRPr="008D2F9F" w:rsidRDefault="00210D18" w:rsidP="004C6604">
            <w:pPr>
              <w:widowControl w:val="0"/>
              <w:tabs>
                <w:tab w:val="decimal" w:pos="351"/>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18.3</w:t>
            </w:r>
          </w:p>
        </w:tc>
        <w:tc>
          <w:tcPr>
            <w:tcW w:w="1142" w:type="dxa"/>
            <w:vAlign w:val="center"/>
          </w:tcPr>
          <w:p w14:paraId="525FC008" w14:textId="77777777" w:rsidR="00210D18" w:rsidRPr="008D2F9F" w:rsidRDefault="00210D18" w:rsidP="004C6604">
            <w:pPr>
              <w:widowControl w:val="0"/>
              <w:tabs>
                <w:tab w:val="decimal" w:pos="351"/>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19.2</w:t>
            </w:r>
          </w:p>
        </w:tc>
        <w:tc>
          <w:tcPr>
            <w:tcW w:w="1142" w:type="dxa"/>
            <w:vAlign w:val="center"/>
          </w:tcPr>
          <w:p w14:paraId="3E56CA59" w14:textId="77777777" w:rsidR="00210D18" w:rsidRPr="008D2F9F" w:rsidRDefault="00210D18" w:rsidP="004C6604">
            <w:pPr>
              <w:widowControl w:val="0"/>
              <w:tabs>
                <w:tab w:val="decimal" w:pos="309"/>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22.1</w:t>
            </w:r>
          </w:p>
        </w:tc>
        <w:tc>
          <w:tcPr>
            <w:tcW w:w="236" w:type="dxa"/>
          </w:tcPr>
          <w:p w14:paraId="229D9133" w14:textId="77777777" w:rsidR="00210D18" w:rsidRPr="008D2F9F" w:rsidRDefault="00210D18" w:rsidP="004C6604">
            <w:pPr>
              <w:widowControl w:val="0"/>
              <w:spacing w:after="120"/>
              <w:jc w:val="center"/>
              <w:rPr>
                <w:rFonts w:ascii="Times New Roman" w:hAnsi="Times New Roman" w:cs="Times New Roman"/>
                <w:color w:val="000000"/>
                <w:sz w:val="24"/>
                <w:szCs w:val="24"/>
                <w:lang w:val="en-US"/>
              </w:rPr>
            </w:pPr>
          </w:p>
        </w:tc>
        <w:tc>
          <w:tcPr>
            <w:tcW w:w="1465" w:type="dxa"/>
            <w:vAlign w:val="center"/>
          </w:tcPr>
          <w:p w14:paraId="11D81557" w14:textId="77777777" w:rsidR="00210D18" w:rsidRPr="008D2F9F" w:rsidRDefault="00210D18" w:rsidP="004C6604">
            <w:pPr>
              <w:widowControl w:val="0"/>
              <w:spacing w:after="120"/>
              <w:jc w:val="center"/>
              <w:rPr>
                <w:rFonts w:ascii="Times New Roman" w:hAnsi="Times New Roman" w:cs="Times New Roman"/>
                <w:color w:val="000000"/>
                <w:sz w:val="24"/>
                <w:szCs w:val="24"/>
                <w:lang w:val="en-US"/>
              </w:rPr>
            </w:pPr>
            <w:r w:rsidRPr="008D2F9F">
              <w:rPr>
                <w:rFonts w:ascii="Times New Roman" w:hAnsi="Times New Roman" w:cs="Times New Roman"/>
                <w:color w:val="000000"/>
                <w:sz w:val="24"/>
                <w:szCs w:val="24"/>
                <w:lang w:val="en-US"/>
              </w:rPr>
              <w:t>58.7</w:t>
            </w:r>
          </w:p>
        </w:tc>
        <w:tc>
          <w:tcPr>
            <w:tcW w:w="1559" w:type="dxa"/>
            <w:vAlign w:val="center"/>
          </w:tcPr>
          <w:p w14:paraId="29B76CD8" w14:textId="77777777" w:rsidR="00210D18" w:rsidRPr="008D2F9F" w:rsidRDefault="00210D18" w:rsidP="004C6604">
            <w:pPr>
              <w:widowControl w:val="0"/>
              <w:spacing w:after="120"/>
              <w:jc w:val="center"/>
              <w:rPr>
                <w:rFonts w:ascii="Times New Roman" w:hAnsi="Times New Roman" w:cs="Times New Roman"/>
                <w:color w:val="000000"/>
                <w:sz w:val="24"/>
                <w:szCs w:val="24"/>
                <w:lang w:val="en-US"/>
              </w:rPr>
            </w:pPr>
            <w:r w:rsidRPr="008D2F9F">
              <w:rPr>
                <w:rFonts w:ascii="Times New Roman" w:hAnsi="Times New Roman" w:cs="Times New Roman"/>
                <w:color w:val="000000"/>
                <w:sz w:val="24"/>
                <w:szCs w:val="24"/>
                <w:lang w:val="en-US"/>
              </w:rPr>
              <w:t>Once a week</w:t>
            </w:r>
          </w:p>
        </w:tc>
      </w:tr>
      <w:tr w:rsidR="00210D18" w:rsidRPr="008D2F9F" w14:paraId="27F0934F" w14:textId="77777777" w:rsidTr="007801CC">
        <w:trPr>
          <w:trHeight w:val="305"/>
        </w:trPr>
        <w:tc>
          <w:tcPr>
            <w:tcW w:w="959" w:type="dxa"/>
            <w:vAlign w:val="center"/>
          </w:tcPr>
          <w:p w14:paraId="6E1D68D2" w14:textId="77777777" w:rsidR="00210D18" w:rsidRPr="008D2F9F" w:rsidRDefault="00210D18" w:rsidP="004C6604">
            <w:pPr>
              <w:widowControl w:val="0"/>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61-75</w:t>
            </w:r>
          </w:p>
        </w:tc>
        <w:tc>
          <w:tcPr>
            <w:tcW w:w="709" w:type="dxa"/>
            <w:vAlign w:val="center"/>
          </w:tcPr>
          <w:p w14:paraId="794B321A" w14:textId="77777777" w:rsidR="00210D18" w:rsidRPr="008D2F9F" w:rsidRDefault="00210D18" w:rsidP="004C6604">
            <w:pPr>
              <w:widowControl w:val="0"/>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91</w:t>
            </w:r>
          </w:p>
        </w:tc>
        <w:tc>
          <w:tcPr>
            <w:tcW w:w="236" w:type="dxa"/>
          </w:tcPr>
          <w:p w14:paraId="54CE0C5A" w14:textId="77777777" w:rsidR="00210D18" w:rsidRPr="008D2F9F" w:rsidRDefault="00210D18" w:rsidP="004C6604">
            <w:pPr>
              <w:widowControl w:val="0"/>
              <w:spacing w:after="120"/>
              <w:jc w:val="center"/>
              <w:rPr>
                <w:rFonts w:ascii="Times New Roman" w:hAnsi="Times New Roman" w:cs="Times New Roman"/>
                <w:sz w:val="24"/>
                <w:szCs w:val="24"/>
                <w:lang w:val="en-US"/>
              </w:rPr>
            </w:pPr>
          </w:p>
        </w:tc>
        <w:tc>
          <w:tcPr>
            <w:tcW w:w="1141" w:type="dxa"/>
            <w:vAlign w:val="center"/>
          </w:tcPr>
          <w:p w14:paraId="7FBCAABD" w14:textId="77777777" w:rsidR="00210D18" w:rsidRPr="008D2F9F" w:rsidRDefault="00210D18" w:rsidP="004C6604">
            <w:pPr>
              <w:widowControl w:val="0"/>
              <w:tabs>
                <w:tab w:val="decimal" w:pos="351"/>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15.4</w:t>
            </w:r>
          </w:p>
        </w:tc>
        <w:tc>
          <w:tcPr>
            <w:tcW w:w="1142" w:type="dxa"/>
            <w:vAlign w:val="center"/>
          </w:tcPr>
          <w:p w14:paraId="03EF10E5" w14:textId="77777777" w:rsidR="00210D18" w:rsidRPr="008D2F9F" w:rsidRDefault="00210D18" w:rsidP="004C6604">
            <w:pPr>
              <w:widowControl w:val="0"/>
              <w:tabs>
                <w:tab w:val="decimal" w:pos="351"/>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11.0</w:t>
            </w:r>
          </w:p>
        </w:tc>
        <w:tc>
          <w:tcPr>
            <w:tcW w:w="1142" w:type="dxa"/>
            <w:vAlign w:val="center"/>
          </w:tcPr>
          <w:p w14:paraId="0567DAF7" w14:textId="77777777" w:rsidR="00210D18" w:rsidRPr="008D2F9F" w:rsidRDefault="00210D18" w:rsidP="004C6604">
            <w:pPr>
              <w:widowControl w:val="0"/>
              <w:tabs>
                <w:tab w:val="decimal" w:pos="351"/>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13.2</w:t>
            </w:r>
          </w:p>
        </w:tc>
        <w:tc>
          <w:tcPr>
            <w:tcW w:w="1142" w:type="dxa"/>
            <w:vAlign w:val="center"/>
          </w:tcPr>
          <w:p w14:paraId="7C47EAED" w14:textId="77777777" w:rsidR="00210D18" w:rsidRPr="008D2F9F" w:rsidRDefault="00210D18" w:rsidP="004C6604">
            <w:pPr>
              <w:widowControl w:val="0"/>
              <w:tabs>
                <w:tab w:val="decimal" w:pos="351"/>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16.5</w:t>
            </w:r>
          </w:p>
        </w:tc>
        <w:tc>
          <w:tcPr>
            <w:tcW w:w="1142" w:type="dxa"/>
            <w:vAlign w:val="center"/>
          </w:tcPr>
          <w:p w14:paraId="6E0C84F3" w14:textId="77777777" w:rsidR="00210D18" w:rsidRPr="008D2F9F" w:rsidRDefault="00210D18" w:rsidP="004C6604">
            <w:pPr>
              <w:widowControl w:val="0"/>
              <w:tabs>
                <w:tab w:val="decimal" w:pos="351"/>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24.2</w:t>
            </w:r>
          </w:p>
        </w:tc>
        <w:tc>
          <w:tcPr>
            <w:tcW w:w="1142" w:type="dxa"/>
            <w:vAlign w:val="center"/>
          </w:tcPr>
          <w:p w14:paraId="71554C0B" w14:textId="77777777" w:rsidR="00210D18" w:rsidRPr="008D2F9F" w:rsidRDefault="00210D18" w:rsidP="004C6604">
            <w:pPr>
              <w:widowControl w:val="0"/>
              <w:tabs>
                <w:tab w:val="decimal" w:pos="309"/>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19.8</w:t>
            </w:r>
          </w:p>
        </w:tc>
        <w:tc>
          <w:tcPr>
            <w:tcW w:w="236" w:type="dxa"/>
          </w:tcPr>
          <w:p w14:paraId="7053463E" w14:textId="77777777" w:rsidR="00210D18" w:rsidRPr="008D2F9F" w:rsidRDefault="00210D18" w:rsidP="004C6604">
            <w:pPr>
              <w:widowControl w:val="0"/>
              <w:spacing w:after="120"/>
              <w:jc w:val="center"/>
              <w:rPr>
                <w:rFonts w:ascii="Times New Roman" w:hAnsi="Times New Roman" w:cs="Times New Roman"/>
                <w:color w:val="000000"/>
                <w:sz w:val="24"/>
                <w:szCs w:val="24"/>
                <w:lang w:val="en-US"/>
              </w:rPr>
            </w:pPr>
          </w:p>
        </w:tc>
        <w:tc>
          <w:tcPr>
            <w:tcW w:w="1465" w:type="dxa"/>
            <w:vAlign w:val="center"/>
          </w:tcPr>
          <w:p w14:paraId="45BAA94A" w14:textId="77777777" w:rsidR="00210D18" w:rsidRPr="008D2F9F" w:rsidRDefault="00210D18" w:rsidP="004C6604">
            <w:pPr>
              <w:widowControl w:val="0"/>
              <w:spacing w:after="120"/>
              <w:jc w:val="center"/>
              <w:rPr>
                <w:rFonts w:ascii="Times New Roman" w:hAnsi="Times New Roman" w:cs="Times New Roman"/>
                <w:color w:val="000000"/>
                <w:sz w:val="24"/>
                <w:szCs w:val="24"/>
                <w:lang w:val="en-US"/>
              </w:rPr>
            </w:pPr>
            <w:r w:rsidRPr="008D2F9F">
              <w:rPr>
                <w:rFonts w:ascii="Times New Roman" w:hAnsi="Times New Roman" w:cs="Times New Roman"/>
                <w:color w:val="000000"/>
                <w:sz w:val="24"/>
                <w:szCs w:val="24"/>
                <w:lang w:val="en-US"/>
              </w:rPr>
              <w:t>56.0</w:t>
            </w:r>
          </w:p>
        </w:tc>
        <w:tc>
          <w:tcPr>
            <w:tcW w:w="1559" w:type="dxa"/>
            <w:vAlign w:val="center"/>
          </w:tcPr>
          <w:p w14:paraId="24FD63F6" w14:textId="77777777" w:rsidR="00210D18" w:rsidRPr="008D2F9F" w:rsidRDefault="00210D18" w:rsidP="004C6604">
            <w:pPr>
              <w:widowControl w:val="0"/>
              <w:spacing w:after="120"/>
              <w:jc w:val="center"/>
              <w:rPr>
                <w:rFonts w:ascii="Times New Roman" w:hAnsi="Times New Roman" w:cs="Times New Roman"/>
                <w:color w:val="000000"/>
                <w:sz w:val="24"/>
                <w:szCs w:val="24"/>
                <w:lang w:val="en-US"/>
              </w:rPr>
            </w:pPr>
            <w:r w:rsidRPr="008D2F9F">
              <w:rPr>
                <w:rFonts w:ascii="Times New Roman" w:hAnsi="Times New Roman" w:cs="Times New Roman"/>
                <w:color w:val="000000"/>
                <w:sz w:val="24"/>
                <w:szCs w:val="24"/>
                <w:lang w:val="en-US"/>
              </w:rPr>
              <w:t>Once a week</w:t>
            </w:r>
          </w:p>
        </w:tc>
      </w:tr>
      <w:tr w:rsidR="00210D18" w:rsidRPr="008D2F9F" w14:paraId="75B57C72" w14:textId="77777777" w:rsidTr="007801CC">
        <w:tc>
          <w:tcPr>
            <w:tcW w:w="959" w:type="dxa"/>
            <w:tcBorders>
              <w:bottom w:val="single" w:sz="4" w:space="0" w:color="auto"/>
            </w:tcBorders>
            <w:vAlign w:val="center"/>
          </w:tcPr>
          <w:p w14:paraId="5350075A" w14:textId="77777777" w:rsidR="00210D18" w:rsidRPr="008D2F9F" w:rsidRDefault="00210D18" w:rsidP="004C6604">
            <w:pPr>
              <w:widowControl w:val="0"/>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76-91</w:t>
            </w:r>
          </w:p>
        </w:tc>
        <w:tc>
          <w:tcPr>
            <w:tcW w:w="709" w:type="dxa"/>
            <w:tcBorders>
              <w:bottom w:val="single" w:sz="4" w:space="0" w:color="auto"/>
            </w:tcBorders>
            <w:vAlign w:val="center"/>
          </w:tcPr>
          <w:p w14:paraId="4036F6BD" w14:textId="77777777" w:rsidR="00210D18" w:rsidRPr="008D2F9F" w:rsidRDefault="00210D18" w:rsidP="004C6604">
            <w:pPr>
              <w:widowControl w:val="0"/>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51</w:t>
            </w:r>
          </w:p>
        </w:tc>
        <w:tc>
          <w:tcPr>
            <w:tcW w:w="236" w:type="dxa"/>
          </w:tcPr>
          <w:p w14:paraId="17A491D8" w14:textId="77777777" w:rsidR="00210D18" w:rsidRPr="008D2F9F" w:rsidRDefault="00210D18" w:rsidP="004C6604">
            <w:pPr>
              <w:widowControl w:val="0"/>
              <w:spacing w:after="120"/>
              <w:jc w:val="center"/>
              <w:rPr>
                <w:rFonts w:ascii="Times New Roman" w:hAnsi="Times New Roman" w:cs="Times New Roman"/>
                <w:sz w:val="24"/>
                <w:szCs w:val="24"/>
                <w:lang w:val="en-US"/>
              </w:rPr>
            </w:pPr>
          </w:p>
        </w:tc>
        <w:tc>
          <w:tcPr>
            <w:tcW w:w="1141" w:type="dxa"/>
            <w:tcBorders>
              <w:bottom w:val="single" w:sz="4" w:space="0" w:color="auto"/>
            </w:tcBorders>
            <w:vAlign w:val="center"/>
          </w:tcPr>
          <w:p w14:paraId="1F7BD580" w14:textId="77777777" w:rsidR="00210D18" w:rsidRPr="008D2F9F" w:rsidRDefault="00210D18" w:rsidP="004C6604">
            <w:pPr>
              <w:widowControl w:val="0"/>
              <w:tabs>
                <w:tab w:val="decimal" w:pos="351"/>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17.6</w:t>
            </w:r>
          </w:p>
        </w:tc>
        <w:tc>
          <w:tcPr>
            <w:tcW w:w="1142" w:type="dxa"/>
            <w:tcBorders>
              <w:bottom w:val="single" w:sz="4" w:space="0" w:color="auto"/>
            </w:tcBorders>
            <w:vAlign w:val="center"/>
          </w:tcPr>
          <w:p w14:paraId="6CBA54A8" w14:textId="77777777" w:rsidR="00210D18" w:rsidRPr="008D2F9F" w:rsidRDefault="00210D18" w:rsidP="004C6604">
            <w:pPr>
              <w:widowControl w:val="0"/>
              <w:tabs>
                <w:tab w:val="decimal" w:pos="351"/>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21.6</w:t>
            </w:r>
          </w:p>
        </w:tc>
        <w:tc>
          <w:tcPr>
            <w:tcW w:w="1142" w:type="dxa"/>
            <w:tcBorders>
              <w:bottom w:val="single" w:sz="4" w:space="0" w:color="auto"/>
            </w:tcBorders>
            <w:vAlign w:val="center"/>
          </w:tcPr>
          <w:p w14:paraId="434EA3F9" w14:textId="77777777" w:rsidR="00210D18" w:rsidRPr="008D2F9F" w:rsidRDefault="00210D18" w:rsidP="004C6604">
            <w:pPr>
              <w:widowControl w:val="0"/>
              <w:tabs>
                <w:tab w:val="decimal" w:pos="351"/>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11.8</w:t>
            </w:r>
          </w:p>
        </w:tc>
        <w:tc>
          <w:tcPr>
            <w:tcW w:w="1142" w:type="dxa"/>
            <w:tcBorders>
              <w:bottom w:val="single" w:sz="4" w:space="0" w:color="auto"/>
            </w:tcBorders>
            <w:vAlign w:val="center"/>
          </w:tcPr>
          <w:p w14:paraId="3AF55383" w14:textId="77777777" w:rsidR="00210D18" w:rsidRPr="008D2F9F" w:rsidRDefault="00210D18" w:rsidP="004C6604">
            <w:pPr>
              <w:widowControl w:val="0"/>
              <w:tabs>
                <w:tab w:val="decimal" w:pos="351"/>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9.8</w:t>
            </w:r>
          </w:p>
        </w:tc>
        <w:tc>
          <w:tcPr>
            <w:tcW w:w="1142" w:type="dxa"/>
            <w:tcBorders>
              <w:bottom w:val="single" w:sz="4" w:space="0" w:color="auto"/>
            </w:tcBorders>
            <w:vAlign w:val="center"/>
          </w:tcPr>
          <w:p w14:paraId="70918A13" w14:textId="77777777" w:rsidR="00210D18" w:rsidRPr="008D2F9F" w:rsidRDefault="00210D18" w:rsidP="004C6604">
            <w:pPr>
              <w:widowControl w:val="0"/>
              <w:tabs>
                <w:tab w:val="decimal" w:pos="351"/>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29.4</w:t>
            </w:r>
          </w:p>
        </w:tc>
        <w:tc>
          <w:tcPr>
            <w:tcW w:w="1142" w:type="dxa"/>
            <w:tcBorders>
              <w:bottom w:val="single" w:sz="4" w:space="0" w:color="auto"/>
            </w:tcBorders>
            <w:vAlign w:val="center"/>
          </w:tcPr>
          <w:p w14:paraId="1A6AF1AB" w14:textId="77777777" w:rsidR="00210D18" w:rsidRPr="008D2F9F" w:rsidRDefault="00210D18" w:rsidP="004C6604">
            <w:pPr>
              <w:widowControl w:val="0"/>
              <w:tabs>
                <w:tab w:val="decimal" w:pos="309"/>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9.8</w:t>
            </w:r>
          </w:p>
        </w:tc>
        <w:tc>
          <w:tcPr>
            <w:tcW w:w="236" w:type="dxa"/>
          </w:tcPr>
          <w:p w14:paraId="13C5DCDA" w14:textId="77777777" w:rsidR="00210D18" w:rsidRPr="008D2F9F" w:rsidRDefault="00210D18" w:rsidP="004C6604">
            <w:pPr>
              <w:widowControl w:val="0"/>
              <w:spacing w:after="120"/>
              <w:jc w:val="center"/>
              <w:rPr>
                <w:rFonts w:ascii="Times New Roman" w:hAnsi="Times New Roman" w:cs="Times New Roman"/>
                <w:color w:val="000000"/>
                <w:sz w:val="24"/>
                <w:szCs w:val="24"/>
                <w:lang w:val="en-US"/>
              </w:rPr>
            </w:pPr>
          </w:p>
        </w:tc>
        <w:tc>
          <w:tcPr>
            <w:tcW w:w="1465" w:type="dxa"/>
            <w:tcBorders>
              <w:bottom w:val="single" w:sz="4" w:space="0" w:color="auto"/>
            </w:tcBorders>
            <w:vAlign w:val="center"/>
          </w:tcPr>
          <w:p w14:paraId="28B665B9" w14:textId="77777777" w:rsidR="00210D18" w:rsidRPr="008D2F9F" w:rsidRDefault="00210D18" w:rsidP="004C6604">
            <w:pPr>
              <w:widowControl w:val="0"/>
              <w:spacing w:after="120"/>
              <w:jc w:val="center"/>
              <w:rPr>
                <w:rFonts w:ascii="Times New Roman" w:hAnsi="Times New Roman" w:cs="Times New Roman"/>
                <w:color w:val="000000"/>
                <w:sz w:val="24"/>
                <w:szCs w:val="24"/>
                <w:lang w:val="en-US"/>
              </w:rPr>
            </w:pPr>
            <w:r w:rsidRPr="008D2F9F">
              <w:rPr>
                <w:rFonts w:ascii="Times New Roman" w:hAnsi="Times New Roman" w:cs="Times New Roman"/>
                <w:color w:val="000000"/>
                <w:sz w:val="24"/>
                <w:szCs w:val="24"/>
                <w:lang w:val="en-US"/>
              </w:rPr>
              <w:t>60.8</w:t>
            </w:r>
          </w:p>
        </w:tc>
        <w:tc>
          <w:tcPr>
            <w:tcW w:w="1559" w:type="dxa"/>
            <w:tcBorders>
              <w:bottom w:val="single" w:sz="4" w:space="0" w:color="auto"/>
            </w:tcBorders>
            <w:vAlign w:val="center"/>
          </w:tcPr>
          <w:p w14:paraId="78692B77" w14:textId="77777777" w:rsidR="00210D18" w:rsidRPr="008D2F9F" w:rsidRDefault="00210D18" w:rsidP="004C6604">
            <w:pPr>
              <w:widowControl w:val="0"/>
              <w:spacing w:after="120"/>
              <w:jc w:val="center"/>
              <w:rPr>
                <w:rFonts w:ascii="Times New Roman" w:hAnsi="Times New Roman" w:cs="Times New Roman"/>
                <w:color w:val="000000"/>
                <w:sz w:val="24"/>
                <w:szCs w:val="24"/>
                <w:lang w:val="en-US"/>
              </w:rPr>
            </w:pPr>
            <w:r w:rsidRPr="008D2F9F">
              <w:rPr>
                <w:rFonts w:ascii="Times New Roman" w:hAnsi="Times New Roman" w:cs="Times New Roman"/>
                <w:color w:val="000000"/>
                <w:sz w:val="24"/>
                <w:szCs w:val="24"/>
                <w:lang w:val="en-US"/>
              </w:rPr>
              <w:t>Twice a week</w:t>
            </w:r>
          </w:p>
        </w:tc>
      </w:tr>
      <w:tr w:rsidR="00210D18" w:rsidRPr="008D2F9F" w14:paraId="099BA075" w14:textId="77777777" w:rsidTr="007801CC">
        <w:tc>
          <w:tcPr>
            <w:tcW w:w="959" w:type="dxa"/>
            <w:tcBorders>
              <w:top w:val="single" w:sz="4" w:space="0" w:color="auto"/>
              <w:bottom w:val="single" w:sz="4" w:space="0" w:color="auto"/>
            </w:tcBorders>
            <w:vAlign w:val="center"/>
          </w:tcPr>
          <w:p w14:paraId="4E742A4F" w14:textId="77777777" w:rsidR="00210D18" w:rsidRPr="008D2F9F" w:rsidRDefault="00210D18" w:rsidP="004C6604">
            <w:pPr>
              <w:widowControl w:val="0"/>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Total</w:t>
            </w:r>
          </w:p>
        </w:tc>
        <w:tc>
          <w:tcPr>
            <w:tcW w:w="709" w:type="dxa"/>
            <w:tcBorders>
              <w:top w:val="single" w:sz="4" w:space="0" w:color="auto"/>
              <w:bottom w:val="single" w:sz="4" w:space="0" w:color="auto"/>
            </w:tcBorders>
            <w:vAlign w:val="center"/>
          </w:tcPr>
          <w:p w14:paraId="5987ED24" w14:textId="77777777" w:rsidR="00210D18" w:rsidRPr="008D2F9F" w:rsidRDefault="00210D18" w:rsidP="004C6604">
            <w:pPr>
              <w:widowControl w:val="0"/>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426</w:t>
            </w:r>
          </w:p>
        </w:tc>
        <w:tc>
          <w:tcPr>
            <w:tcW w:w="236" w:type="dxa"/>
            <w:tcBorders>
              <w:bottom w:val="single" w:sz="4" w:space="0" w:color="auto"/>
            </w:tcBorders>
          </w:tcPr>
          <w:p w14:paraId="4EA1731E" w14:textId="77777777" w:rsidR="00210D18" w:rsidRPr="008D2F9F" w:rsidRDefault="00210D18" w:rsidP="004C6604">
            <w:pPr>
              <w:widowControl w:val="0"/>
              <w:spacing w:after="120"/>
              <w:jc w:val="center"/>
              <w:rPr>
                <w:rFonts w:ascii="Times New Roman" w:hAnsi="Times New Roman" w:cs="Times New Roman"/>
                <w:sz w:val="24"/>
                <w:szCs w:val="24"/>
                <w:lang w:val="en-US"/>
              </w:rPr>
            </w:pPr>
          </w:p>
        </w:tc>
        <w:tc>
          <w:tcPr>
            <w:tcW w:w="1141" w:type="dxa"/>
            <w:tcBorders>
              <w:top w:val="single" w:sz="4" w:space="0" w:color="auto"/>
              <w:bottom w:val="single" w:sz="4" w:space="0" w:color="auto"/>
            </w:tcBorders>
            <w:vAlign w:val="center"/>
          </w:tcPr>
          <w:p w14:paraId="22CA151A" w14:textId="77777777" w:rsidR="00210D18" w:rsidRPr="008D2F9F" w:rsidRDefault="00210D18" w:rsidP="004C6604">
            <w:pPr>
              <w:widowControl w:val="0"/>
              <w:tabs>
                <w:tab w:val="decimal" w:pos="351"/>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15.0</w:t>
            </w:r>
          </w:p>
        </w:tc>
        <w:tc>
          <w:tcPr>
            <w:tcW w:w="1142" w:type="dxa"/>
            <w:tcBorders>
              <w:top w:val="single" w:sz="4" w:space="0" w:color="auto"/>
              <w:bottom w:val="single" w:sz="4" w:space="0" w:color="auto"/>
            </w:tcBorders>
            <w:vAlign w:val="center"/>
          </w:tcPr>
          <w:p w14:paraId="3D9839B2" w14:textId="77777777" w:rsidR="00210D18" w:rsidRPr="008D2F9F" w:rsidRDefault="00210D18" w:rsidP="004C6604">
            <w:pPr>
              <w:widowControl w:val="0"/>
              <w:tabs>
                <w:tab w:val="decimal" w:pos="351"/>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16.0</w:t>
            </w:r>
          </w:p>
        </w:tc>
        <w:tc>
          <w:tcPr>
            <w:tcW w:w="1142" w:type="dxa"/>
            <w:tcBorders>
              <w:top w:val="single" w:sz="4" w:space="0" w:color="auto"/>
              <w:bottom w:val="single" w:sz="4" w:space="0" w:color="auto"/>
            </w:tcBorders>
            <w:vAlign w:val="center"/>
          </w:tcPr>
          <w:p w14:paraId="13EA44CC" w14:textId="77777777" w:rsidR="00210D18" w:rsidRPr="008D2F9F" w:rsidRDefault="00210D18" w:rsidP="004C6604">
            <w:pPr>
              <w:widowControl w:val="0"/>
              <w:tabs>
                <w:tab w:val="decimal" w:pos="351"/>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13.6</w:t>
            </w:r>
          </w:p>
        </w:tc>
        <w:tc>
          <w:tcPr>
            <w:tcW w:w="1142" w:type="dxa"/>
            <w:tcBorders>
              <w:top w:val="single" w:sz="4" w:space="0" w:color="auto"/>
              <w:bottom w:val="single" w:sz="4" w:space="0" w:color="auto"/>
            </w:tcBorders>
            <w:vAlign w:val="center"/>
          </w:tcPr>
          <w:p w14:paraId="1D5E0580" w14:textId="77777777" w:rsidR="00210D18" w:rsidRPr="008D2F9F" w:rsidRDefault="00210D18" w:rsidP="004C6604">
            <w:pPr>
              <w:widowControl w:val="0"/>
              <w:tabs>
                <w:tab w:val="decimal" w:pos="351"/>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16.7</w:t>
            </w:r>
          </w:p>
        </w:tc>
        <w:tc>
          <w:tcPr>
            <w:tcW w:w="1142" w:type="dxa"/>
            <w:tcBorders>
              <w:top w:val="single" w:sz="4" w:space="0" w:color="auto"/>
              <w:bottom w:val="single" w:sz="4" w:space="0" w:color="auto"/>
            </w:tcBorders>
            <w:vAlign w:val="center"/>
          </w:tcPr>
          <w:p w14:paraId="3B05CC9A" w14:textId="77777777" w:rsidR="00210D18" w:rsidRPr="008D2F9F" w:rsidRDefault="00210D18" w:rsidP="004C6604">
            <w:pPr>
              <w:widowControl w:val="0"/>
              <w:tabs>
                <w:tab w:val="decimal" w:pos="351"/>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20.4</w:t>
            </w:r>
          </w:p>
        </w:tc>
        <w:tc>
          <w:tcPr>
            <w:tcW w:w="1142" w:type="dxa"/>
            <w:tcBorders>
              <w:top w:val="single" w:sz="4" w:space="0" w:color="auto"/>
              <w:bottom w:val="single" w:sz="4" w:space="0" w:color="auto"/>
            </w:tcBorders>
            <w:vAlign w:val="center"/>
          </w:tcPr>
          <w:p w14:paraId="68870643" w14:textId="77777777" w:rsidR="00210D18" w:rsidRPr="008D2F9F" w:rsidRDefault="00210D18" w:rsidP="004C6604">
            <w:pPr>
              <w:widowControl w:val="0"/>
              <w:tabs>
                <w:tab w:val="decimal" w:pos="309"/>
              </w:tabs>
              <w:spacing w:after="120"/>
              <w:jc w:val="center"/>
              <w:rPr>
                <w:rFonts w:ascii="Times New Roman" w:hAnsi="Times New Roman" w:cs="Times New Roman"/>
                <w:sz w:val="24"/>
                <w:szCs w:val="24"/>
                <w:lang w:val="en-US"/>
              </w:rPr>
            </w:pPr>
            <w:r w:rsidRPr="008D2F9F">
              <w:rPr>
                <w:rFonts w:ascii="Times New Roman" w:hAnsi="Times New Roman" w:cs="Times New Roman"/>
                <w:sz w:val="24"/>
                <w:szCs w:val="24"/>
                <w:lang w:val="en-US"/>
              </w:rPr>
              <w:t>18.3</w:t>
            </w:r>
          </w:p>
        </w:tc>
        <w:tc>
          <w:tcPr>
            <w:tcW w:w="236" w:type="dxa"/>
            <w:tcBorders>
              <w:bottom w:val="single" w:sz="4" w:space="0" w:color="auto"/>
            </w:tcBorders>
          </w:tcPr>
          <w:p w14:paraId="1F081BC6" w14:textId="77777777" w:rsidR="00210D18" w:rsidRPr="008D2F9F" w:rsidRDefault="00210D18" w:rsidP="004C6604">
            <w:pPr>
              <w:widowControl w:val="0"/>
              <w:spacing w:after="120"/>
              <w:jc w:val="center"/>
              <w:rPr>
                <w:rFonts w:ascii="Times New Roman" w:hAnsi="Times New Roman" w:cs="Times New Roman"/>
                <w:color w:val="000000"/>
                <w:sz w:val="24"/>
                <w:szCs w:val="24"/>
                <w:lang w:val="en-US"/>
              </w:rPr>
            </w:pPr>
          </w:p>
        </w:tc>
        <w:tc>
          <w:tcPr>
            <w:tcW w:w="1465" w:type="dxa"/>
            <w:tcBorders>
              <w:top w:val="single" w:sz="4" w:space="0" w:color="auto"/>
              <w:bottom w:val="single" w:sz="4" w:space="0" w:color="auto"/>
            </w:tcBorders>
            <w:vAlign w:val="center"/>
          </w:tcPr>
          <w:p w14:paraId="151E2FD5" w14:textId="77777777" w:rsidR="00210D18" w:rsidRPr="008D2F9F" w:rsidRDefault="00210D18" w:rsidP="004C6604">
            <w:pPr>
              <w:widowControl w:val="0"/>
              <w:spacing w:after="120"/>
              <w:jc w:val="center"/>
              <w:rPr>
                <w:rFonts w:ascii="Times New Roman" w:hAnsi="Times New Roman" w:cs="Times New Roman"/>
                <w:color w:val="000000"/>
                <w:sz w:val="24"/>
                <w:szCs w:val="24"/>
                <w:lang w:val="en-US"/>
              </w:rPr>
            </w:pPr>
            <w:r w:rsidRPr="008D2F9F">
              <w:rPr>
                <w:rFonts w:ascii="Times New Roman" w:hAnsi="Times New Roman" w:cs="Times New Roman"/>
                <w:color w:val="000000"/>
                <w:sz w:val="24"/>
                <w:szCs w:val="24"/>
                <w:lang w:val="en-US"/>
              </w:rPr>
              <w:t>61.3</w:t>
            </w:r>
          </w:p>
        </w:tc>
        <w:tc>
          <w:tcPr>
            <w:tcW w:w="1559" w:type="dxa"/>
            <w:tcBorders>
              <w:top w:val="single" w:sz="4" w:space="0" w:color="auto"/>
              <w:bottom w:val="single" w:sz="4" w:space="0" w:color="auto"/>
            </w:tcBorders>
            <w:vAlign w:val="center"/>
          </w:tcPr>
          <w:p w14:paraId="421DBAFF" w14:textId="77777777" w:rsidR="00210D18" w:rsidRPr="008D2F9F" w:rsidRDefault="00210D18" w:rsidP="004C6604">
            <w:pPr>
              <w:widowControl w:val="0"/>
              <w:spacing w:after="120"/>
              <w:jc w:val="center"/>
              <w:rPr>
                <w:rFonts w:ascii="Times New Roman" w:hAnsi="Times New Roman" w:cs="Times New Roman"/>
                <w:color w:val="000000"/>
                <w:sz w:val="24"/>
                <w:szCs w:val="24"/>
                <w:lang w:val="en-US"/>
              </w:rPr>
            </w:pPr>
            <w:r w:rsidRPr="008D2F9F">
              <w:rPr>
                <w:rFonts w:ascii="Times New Roman" w:hAnsi="Times New Roman" w:cs="Times New Roman"/>
                <w:color w:val="000000"/>
                <w:sz w:val="24"/>
                <w:szCs w:val="24"/>
                <w:lang w:val="en-US"/>
              </w:rPr>
              <w:t>Once a week</w:t>
            </w:r>
          </w:p>
        </w:tc>
      </w:tr>
    </w:tbl>
    <w:p w14:paraId="3267577C" w14:textId="77777777" w:rsidR="00210D18" w:rsidRPr="008D2F9F" w:rsidRDefault="00210D18" w:rsidP="004C6604">
      <w:pPr>
        <w:widowControl w:val="0"/>
        <w:spacing w:after="0" w:line="480" w:lineRule="exact"/>
        <w:rPr>
          <w:rFonts w:ascii="Times New Roman" w:hAnsi="Times New Roman" w:cs="Times New Roman"/>
          <w:sz w:val="24"/>
          <w:szCs w:val="24"/>
          <w:lang w:val="en-US"/>
        </w:rPr>
      </w:pPr>
      <w:r w:rsidRPr="008D2F9F">
        <w:rPr>
          <w:rFonts w:ascii="Times New Roman" w:hAnsi="Times New Roman" w:cs="Times New Roman"/>
          <w:i/>
          <w:sz w:val="24"/>
          <w:szCs w:val="24"/>
          <w:lang w:val="en-US"/>
        </w:rPr>
        <w:t>Note</w:t>
      </w:r>
      <w:r w:rsidRPr="008D2F9F">
        <w:rPr>
          <w:rFonts w:ascii="Times New Roman" w:hAnsi="Times New Roman" w:cs="Times New Roman"/>
          <w:sz w:val="24"/>
          <w:szCs w:val="24"/>
          <w:lang w:val="en-US"/>
        </w:rPr>
        <w:t xml:space="preserve">. Seventeen participants did not complete this item from the Southampton Nostalgia Scale. </w:t>
      </w:r>
    </w:p>
    <w:p w14:paraId="4194059D" w14:textId="77777777" w:rsidR="00210D18" w:rsidRPr="008D2F9F" w:rsidRDefault="00210D18" w:rsidP="004C6604">
      <w:pPr>
        <w:widowControl w:val="0"/>
        <w:spacing w:after="0" w:line="480" w:lineRule="exact"/>
        <w:rPr>
          <w:rFonts w:ascii="Times New Roman" w:hAnsi="Times New Roman" w:cs="Times New Roman"/>
          <w:sz w:val="24"/>
          <w:szCs w:val="24"/>
          <w:lang w:val="en-US"/>
        </w:rPr>
      </w:pPr>
      <w:r w:rsidRPr="008D2F9F">
        <w:rPr>
          <w:rFonts w:ascii="Times New Roman" w:hAnsi="Times New Roman" w:cs="Times New Roman"/>
          <w:sz w:val="24"/>
          <w:szCs w:val="24"/>
          <w:vertAlign w:val="superscript"/>
          <w:lang w:val="en-US"/>
        </w:rPr>
        <w:t>a</w:t>
      </w:r>
      <w:r w:rsidRPr="008D2F9F">
        <w:rPr>
          <w:rFonts w:ascii="Times New Roman" w:hAnsi="Times New Roman" w:cs="Times New Roman"/>
          <w:sz w:val="24"/>
          <w:szCs w:val="24"/>
          <w:lang w:val="en-US"/>
        </w:rPr>
        <w:t xml:space="preserve"> This includes the options </w:t>
      </w:r>
      <w:r w:rsidRPr="008D2F9F">
        <w:rPr>
          <w:rFonts w:ascii="Times New Roman" w:hAnsi="Times New Roman" w:cs="Times New Roman"/>
          <w:i/>
          <w:sz w:val="24"/>
          <w:szCs w:val="24"/>
          <w:lang w:val="en-US"/>
        </w:rPr>
        <w:t>Once every couple of months</w:t>
      </w:r>
      <w:r w:rsidRPr="008D2F9F">
        <w:rPr>
          <w:rFonts w:ascii="Times New Roman" w:hAnsi="Times New Roman" w:cs="Times New Roman"/>
          <w:sz w:val="24"/>
          <w:szCs w:val="24"/>
          <w:lang w:val="en-US"/>
        </w:rPr>
        <w:t xml:space="preserve"> and </w:t>
      </w:r>
      <w:r w:rsidRPr="008D2F9F">
        <w:rPr>
          <w:rFonts w:ascii="Times New Roman" w:hAnsi="Times New Roman" w:cs="Times New Roman"/>
          <w:i/>
          <w:sz w:val="24"/>
          <w:szCs w:val="24"/>
          <w:lang w:val="en-US"/>
        </w:rPr>
        <w:t>Once or twice a year</w:t>
      </w:r>
      <w:r w:rsidRPr="008D2F9F">
        <w:rPr>
          <w:rFonts w:ascii="Times New Roman" w:hAnsi="Times New Roman" w:cs="Times New Roman"/>
          <w:sz w:val="24"/>
          <w:szCs w:val="24"/>
          <w:lang w:val="en-US"/>
        </w:rPr>
        <w:t xml:space="preserve">. </w:t>
      </w:r>
    </w:p>
    <w:p w14:paraId="66A84282" w14:textId="77777777" w:rsidR="008B20F4" w:rsidRPr="008D2F9F" w:rsidRDefault="008B20F4" w:rsidP="004C6604">
      <w:pPr>
        <w:widowControl w:val="0"/>
        <w:rPr>
          <w:rFonts w:asciiTheme="majorBidi" w:hAnsiTheme="majorBidi" w:cstheme="majorBidi"/>
          <w:iCs/>
          <w:sz w:val="24"/>
          <w:szCs w:val="24"/>
          <w:lang w:val="en-US"/>
        </w:rPr>
      </w:pPr>
      <w:r w:rsidRPr="008D2F9F">
        <w:rPr>
          <w:rFonts w:asciiTheme="majorBidi" w:hAnsiTheme="majorBidi" w:cstheme="majorBidi"/>
          <w:iCs/>
          <w:sz w:val="24"/>
          <w:szCs w:val="24"/>
          <w:lang w:val="en-US"/>
        </w:rPr>
        <w:br w:type="page"/>
      </w:r>
    </w:p>
    <w:p w14:paraId="600C5356" w14:textId="77777777" w:rsidR="008B063D" w:rsidRPr="008D2F9F" w:rsidRDefault="008B063D" w:rsidP="004C6604">
      <w:pPr>
        <w:widowControl w:val="0"/>
        <w:spacing w:after="0" w:line="480" w:lineRule="exact"/>
        <w:contextualSpacing/>
        <w:rPr>
          <w:rFonts w:ascii="Times New Roman" w:hAnsi="Times New Roman"/>
          <w:sz w:val="24"/>
          <w:szCs w:val="24"/>
        </w:rPr>
      </w:pPr>
      <w:r w:rsidRPr="008D2F9F">
        <w:rPr>
          <w:rFonts w:ascii="Times New Roman" w:hAnsi="Times New Roman"/>
          <w:sz w:val="24"/>
          <w:szCs w:val="24"/>
        </w:rPr>
        <w:t xml:space="preserve">Table </w:t>
      </w:r>
      <w:r w:rsidR="00FD4BC6" w:rsidRPr="008D2F9F">
        <w:rPr>
          <w:rFonts w:ascii="Times New Roman" w:hAnsi="Times New Roman"/>
          <w:sz w:val="24"/>
          <w:szCs w:val="24"/>
        </w:rPr>
        <w:t>5</w:t>
      </w:r>
    </w:p>
    <w:p w14:paraId="53E5E97A" w14:textId="279DF158" w:rsidR="008B063D" w:rsidRPr="008D2F9F" w:rsidRDefault="00434D27" w:rsidP="004C6604">
      <w:pPr>
        <w:widowControl w:val="0"/>
        <w:spacing w:after="0" w:line="480" w:lineRule="exact"/>
        <w:contextualSpacing/>
        <w:rPr>
          <w:rFonts w:ascii="Times New Roman" w:hAnsi="Times New Roman"/>
          <w:i/>
          <w:sz w:val="24"/>
          <w:szCs w:val="24"/>
        </w:rPr>
      </w:pPr>
      <w:r w:rsidRPr="008D2F9F">
        <w:rPr>
          <w:rFonts w:ascii="Times New Roman" w:hAnsi="Times New Roman"/>
          <w:i/>
          <w:sz w:val="24"/>
          <w:szCs w:val="24"/>
        </w:rPr>
        <w:t xml:space="preserve">Study </w:t>
      </w:r>
      <w:r w:rsidR="00994340" w:rsidRPr="008D2F9F">
        <w:rPr>
          <w:rFonts w:ascii="Times New Roman" w:hAnsi="Times New Roman"/>
          <w:i/>
          <w:sz w:val="24"/>
          <w:szCs w:val="24"/>
        </w:rPr>
        <w:t>3</w:t>
      </w:r>
      <w:r w:rsidRPr="008D2F9F">
        <w:rPr>
          <w:rFonts w:ascii="Times New Roman" w:hAnsi="Times New Roman"/>
          <w:i/>
          <w:sz w:val="24"/>
          <w:szCs w:val="24"/>
        </w:rPr>
        <w:t xml:space="preserve">: </w:t>
      </w:r>
      <w:r w:rsidR="00EC7C10" w:rsidRPr="008D2F9F">
        <w:rPr>
          <w:rFonts w:ascii="Times New Roman" w:hAnsi="Times New Roman"/>
          <w:i/>
          <w:sz w:val="24"/>
          <w:szCs w:val="24"/>
        </w:rPr>
        <w:t xml:space="preserve">Manipulation Checks and Wellbeing Dimensions </w:t>
      </w:r>
      <w:r w:rsidR="008B063D" w:rsidRPr="008D2F9F">
        <w:rPr>
          <w:rFonts w:ascii="Times New Roman" w:hAnsi="Times New Roman"/>
          <w:i/>
          <w:sz w:val="24"/>
          <w:szCs w:val="24"/>
        </w:rPr>
        <w:t xml:space="preserve">as a Function of </w:t>
      </w:r>
      <w:r w:rsidR="00DA1608" w:rsidRPr="008D2F9F">
        <w:rPr>
          <w:rFonts w:ascii="Times New Roman" w:hAnsi="Times New Roman"/>
          <w:i/>
          <w:sz w:val="24"/>
          <w:szCs w:val="24"/>
        </w:rPr>
        <w:t>Time</w:t>
      </w:r>
      <w:r w:rsidR="007044ED" w:rsidRPr="008D2F9F">
        <w:rPr>
          <w:rFonts w:ascii="Times New Roman" w:hAnsi="Times New Roman"/>
          <w:i/>
          <w:sz w:val="24"/>
          <w:szCs w:val="24"/>
        </w:rPr>
        <w:t xml:space="preserve"> P</w:t>
      </w:r>
      <w:r w:rsidR="00DA1608" w:rsidRPr="008D2F9F">
        <w:rPr>
          <w:rFonts w:ascii="Times New Roman" w:hAnsi="Times New Roman"/>
          <w:i/>
          <w:sz w:val="24"/>
          <w:szCs w:val="24"/>
        </w:rPr>
        <w:t>erspective</w:t>
      </w:r>
      <w:r w:rsidR="008B063D" w:rsidRPr="008D2F9F">
        <w:rPr>
          <w:rFonts w:ascii="Times New Roman" w:hAnsi="Times New Roman"/>
          <w:i/>
          <w:sz w:val="24"/>
          <w:szCs w:val="24"/>
        </w:rPr>
        <w:t xml:space="preserve"> </w:t>
      </w:r>
      <w:r w:rsidR="00FB653F" w:rsidRPr="008D2F9F">
        <w:rPr>
          <w:rFonts w:ascii="Times New Roman" w:hAnsi="Times New Roman"/>
          <w:sz w:val="24"/>
          <w:szCs w:val="24"/>
        </w:rPr>
        <w:t>(</w:t>
      </w:r>
      <w:r w:rsidR="008B063D" w:rsidRPr="008D2F9F">
        <w:rPr>
          <w:rFonts w:ascii="Times New Roman" w:hAnsi="Times New Roman"/>
          <w:i/>
          <w:sz w:val="24"/>
          <w:szCs w:val="24"/>
        </w:rPr>
        <w:t>Control vs</w:t>
      </w:r>
      <w:r w:rsidR="006220DC" w:rsidRPr="008D2F9F">
        <w:rPr>
          <w:rFonts w:ascii="Times New Roman" w:hAnsi="Times New Roman"/>
          <w:i/>
          <w:sz w:val="24"/>
          <w:szCs w:val="24"/>
        </w:rPr>
        <w:t>.</w:t>
      </w:r>
      <w:r w:rsidR="008B063D" w:rsidRPr="008D2F9F">
        <w:rPr>
          <w:rFonts w:ascii="Times New Roman" w:hAnsi="Times New Roman"/>
          <w:i/>
          <w:sz w:val="24"/>
          <w:szCs w:val="24"/>
        </w:rPr>
        <w:t xml:space="preserve"> Limited) and </w:t>
      </w:r>
      <w:r w:rsidR="00FB51FE" w:rsidRPr="008D2F9F">
        <w:rPr>
          <w:rFonts w:ascii="Times New Roman" w:hAnsi="Times New Roman"/>
          <w:i/>
          <w:sz w:val="24"/>
          <w:szCs w:val="24"/>
        </w:rPr>
        <w:t>Nostalgia</w:t>
      </w:r>
      <w:r w:rsidR="008B063D" w:rsidRPr="008D2F9F">
        <w:rPr>
          <w:rFonts w:ascii="Times New Roman" w:hAnsi="Times New Roman"/>
          <w:i/>
          <w:sz w:val="24"/>
          <w:szCs w:val="24"/>
        </w:rPr>
        <w:t xml:space="preserve"> </w:t>
      </w:r>
      <w:r w:rsidR="00FB653F" w:rsidRPr="008D2F9F">
        <w:rPr>
          <w:rFonts w:ascii="Times New Roman" w:hAnsi="Times New Roman"/>
          <w:sz w:val="24"/>
          <w:szCs w:val="24"/>
        </w:rPr>
        <w:t>(</w:t>
      </w:r>
      <w:r w:rsidR="006220DC" w:rsidRPr="008D2F9F">
        <w:rPr>
          <w:rFonts w:ascii="Times New Roman" w:hAnsi="Times New Roman"/>
          <w:i/>
          <w:sz w:val="24"/>
          <w:szCs w:val="24"/>
        </w:rPr>
        <w:t>Ordinary v</w:t>
      </w:r>
      <w:r w:rsidR="008B063D" w:rsidRPr="008D2F9F">
        <w:rPr>
          <w:rFonts w:ascii="Times New Roman" w:hAnsi="Times New Roman"/>
          <w:i/>
          <w:sz w:val="24"/>
          <w:szCs w:val="24"/>
        </w:rPr>
        <w:t>s</w:t>
      </w:r>
      <w:r w:rsidR="006220DC" w:rsidRPr="008D2F9F">
        <w:rPr>
          <w:rFonts w:ascii="Times New Roman" w:hAnsi="Times New Roman"/>
          <w:i/>
          <w:sz w:val="24"/>
          <w:szCs w:val="24"/>
        </w:rPr>
        <w:t>.</w:t>
      </w:r>
      <w:r w:rsidR="008B063D" w:rsidRPr="008D2F9F">
        <w:rPr>
          <w:rFonts w:ascii="Times New Roman" w:hAnsi="Times New Roman"/>
          <w:i/>
          <w:sz w:val="24"/>
          <w:szCs w:val="24"/>
        </w:rPr>
        <w:t xml:space="preserve"> Nostalgic</w:t>
      </w:r>
      <w:r w:rsidR="00FB51FE" w:rsidRPr="008D2F9F">
        <w:rPr>
          <w:rFonts w:ascii="Times New Roman" w:hAnsi="Times New Roman"/>
          <w:i/>
          <w:sz w:val="24"/>
          <w:szCs w:val="24"/>
        </w:rPr>
        <w:t xml:space="preserve"> </w:t>
      </w:r>
      <w:r w:rsidR="00B8352C" w:rsidRPr="008D2F9F">
        <w:rPr>
          <w:rFonts w:ascii="Times New Roman" w:hAnsi="Times New Roman"/>
          <w:i/>
          <w:sz w:val="24"/>
          <w:szCs w:val="24"/>
        </w:rPr>
        <w:t>M</w:t>
      </w:r>
      <w:r w:rsidR="00FB51FE" w:rsidRPr="008D2F9F">
        <w:rPr>
          <w:rFonts w:ascii="Times New Roman" w:hAnsi="Times New Roman"/>
          <w:i/>
          <w:sz w:val="24"/>
          <w:szCs w:val="24"/>
        </w:rPr>
        <w:t xml:space="preserve">emory </w:t>
      </w:r>
      <w:r w:rsidR="00B8352C" w:rsidRPr="008D2F9F">
        <w:rPr>
          <w:rFonts w:ascii="Times New Roman" w:hAnsi="Times New Roman"/>
          <w:i/>
          <w:sz w:val="24"/>
          <w:szCs w:val="24"/>
        </w:rPr>
        <w:t>R</w:t>
      </w:r>
      <w:r w:rsidR="00FB51FE" w:rsidRPr="008D2F9F">
        <w:rPr>
          <w:rFonts w:ascii="Times New Roman" w:hAnsi="Times New Roman"/>
          <w:i/>
          <w:sz w:val="24"/>
          <w:szCs w:val="24"/>
        </w:rPr>
        <w:t>ecall</w:t>
      </w:r>
      <w:r w:rsidRPr="008D2F9F">
        <w:rPr>
          <w:rFonts w:ascii="Times New Roman" w:hAnsi="Times New Roman"/>
          <w:i/>
          <w:sz w:val="24"/>
          <w:szCs w:val="24"/>
        </w:rPr>
        <w:t>)</w:t>
      </w:r>
    </w:p>
    <w:tbl>
      <w:tblPr>
        <w:tblW w:w="15140" w:type="dxa"/>
        <w:tblInd w:w="-318" w:type="dxa"/>
        <w:tblLayout w:type="fixed"/>
        <w:tblLook w:val="00A0" w:firstRow="1" w:lastRow="0" w:firstColumn="1" w:lastColumn="0" w:noHBand="0" w:noVBand="0"/>
      </w:tblPr>
      <w:tblGrid>
        <w:gridCol w:w="2650"/>
        <w:gridCol w:w="1462"/>
        <w:gridCol w:w="1491"/>
        <w:gridCol w:w="270"/>
        <w:gridCol w:w="1502"/>
        <w:gridCol w:w="1504"/>
        <w:gridCol w:w="253"/>
        <w:gridCol w:w="1225"/>
        <w:gridCol w:w="1291"/>
        <w:gridCol w:w="1075"/>
        <w:gridCol w:w="271"/>
        <w:gridCol w:w="1072"/>
        <w:gridCol w:w="1074"/>
      </w:tblGrid>
      <w:tr w:rsidR="00E37E15" w:rsidRPr="008D2F9F" w14:paraId="56696C76" w14:textId="77777777" w:rsidTr="00845069">
        <w:trPr>
          <w:trHeight w:val="592"/>
        </w:trPr>
        <w:tc>
          <w:tcPr>
            <w:tcW w:w="2650" w:type="dxa"/>
            <w:tcBorders>
              <w:top w:val="single" w:sz="4" w:space="0" w:color="auto"/>
            </w:tcBorders>
          </w:tcPr>
          <w:p w14:paraId="363AC1FD" w14:textId="77777777" w:rsidR="006220DC" w:rsidRPr="008D2F9F" w:rsidRDefault="006220DC" w:rsidP="004C6604">
            <w:pPr>
              <w:widowControl w:val="0"/>
              <w:spacing w:after="0" w:line="240" w:lineRule="auto"/>
              <w:contextualSpacing/>
              <w:jc w:val="center"/>
              <w:rPr>
                <w:rFonts w:ascii="Times New Roman" w:hAnsi="Times New Roman"/>
                <w:sz w:val="24"/>
                <w:szCs w:val="24"/>
              </w:rPr>
            </w:pPr>
          </w:p>
        </w:tc>
        <w:tc>
          <w:tcPr>
            <w:tcW w:w="2953" w:type="dxa"/>
            <w:gridSpan w:val="2"/>
            <w:tcBorders>
              <w:top w:val="single" w:sz="4" w:space="0" w:color="auto"/>
              <w:bottom w:val="single" w:sz="4" w:space="0" w:color="auto"/>
            </w:tcBorders>
            <w:vAlign w:val="center"/>
          </w:tcPr>
          <w:p w14:paraId="0730EA7E" w14:textId="77777777" w:rsidR="006220DC"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Ordinary</w:t>
            </w:r>
            <w:r w:rsidR="00FB51FE" w:rsidRPr="008D2F9F">
              <w:rPr>
                <w:rFonts w:ascii="Times New Roman" w:hAnsi="Times New Roman"/>
                <w:sz w:val="24"/>
                <w:szCs w:val="24"/>
              </w:rPr>
              <w:t xml:space="preserve"> Memory</w:t>
            </w:r>
          </w:p>
        </w:tc>
        <w:tc>
          <w:tcPr>
            <w:tcW w:w="270" w:type="dxa"/>
            <w:tcBorders>
              <w:top w:val="single" w:sz="4" w:space="0" w:color="auto"/>
            </w:tcBorders>
            <w:vAlign w:val="center"/>
          </w:tcPr>
          <w:p w14:paraId="7AA0A69B" w14:textId="77777777" w:rsidR="006220DC" w:rsidRPr="008D2F9F" w:rsidRDefault="006220DC" w:rsidP="004C6604">
            <w:pPr>
              <w:widowControl w:val="0"/>
              <w:spacing w:after="0" w:line="240" w:lineRule="auto"/>
              <w:contextualSpacing/>
              <w:jc w:val="center"/>
              <w:rPr>
                <w:rFonts w:ascii="Times New Roman" w:hAnsi="Times New Roman"/>
                <w:sz w:val="12"/>
                <w:szCs w:val="12"/>
              </w:rPr>
            </w:pPr>
          </w:p>
        </w:tc>
        <w:tc>
          <w:tcPr>
            <w:tcW w:w="3006" w:type="dxa"/>
            <w:gridSpan w:val="2"/>
            <w:tcBorders>
              <w:top w:val="single" w:sz="4" w:space="0" w:color="auto"/>
              <w:bottom w:val="single" w:sz="4" w:space="0" w:color="auto"/>
            </w:tcBorders>
            <w:vAlign w:val="center"/>
          </w:tcPr>
          <w:p w14:paraId="0024896A" w14:textId="77777777" w:rsidR="006220DC"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Nostalgic</w:t>
            </w:r>
            <w:r w:rsidR="00FB51FE" w:rsidRPr="008D2F9F">
              <w:rPr>
                <w:rFonts w:ascii="Times New Roman" w:hAnsi="Times New Roman"/>
                <w:sz w:val="24"/>
                <w:szCs w:val="24"/>
              </w:rPr>
              <w:t xml:space="preserve"> Memory</w:t>
            </w:r>
          </w:p>
        </w:tc>
        <w:tc>
          <w:tcPr>
            <w:tcW w:w="253" w:type="dxa"/>
            <w:tcBorders>
              <w:top w:val="single" w:sz="4" w:space="0" w:color="auto"/>
            </w:tcBorders>
            <w:vAlign w:val="center"/>
          </w:tcPr>
          <w:p w14:paraId="14B859CA" w14:textId="77777777" w:rsidR="006220DC" w:rsidRPr="008D2F9F" w:rsidRDefault="006220DC" w:rsidP="004C6604">
            <w:pPr>
              <w:widowControl w:val="0"/>
              <w:spacing w:after="0" w:line="240" w:lineRule="auto"/>
              <w:contextualSpacing/>
              <w:jc w:val="center"/>
              <w:rPr>
                <w:rFonts w:ascii="Times New Roman" w:hAnsi="Times New Roman"/>
                <w:sz w:val="12"/>
                <w:szCs w:val="12"/>
              </w:rPr>
            </w:pPr>
          </w:p>
        </w:tc>
        <w:tc>
          <w:tcPr>
            <w:tcW w:w="1225" w:type="dxa"/>
            <w:tcBorders>
              <w:top w:val="single" w:sz="4" w:space="0" w:color="auto"/>
              <w:bottom w:val="single" w:sz="4" w:space="0" w:color="auto"/>
            </w:tcBorders>
            <w:vAlign w:val="center"/>
          </w:tcPr>
          <w:p w14:paraId="7F594949" w14:textId="77777777" w:rsidR="006220DC" w:rsidRPr="008D2F9F" w:rsidRDefault="006220DC" w:rsidP="004C6604">
            <w:pPr>
              <w:widowControl w:val="0"/>
              <w:spacing w:after="0" w:line="240" w:lineRule="auto"/>
              <w:contextualSpacing/>
              <w:jc w:val="center"/>
              <w:rPr>
                <w:rFonts w:ascii="Times New Roman" w:hAnsi="Times New Roman"/>
                <w:sz w:val="24"/>
                <w:szCs w:val="24"/>
              </w:rPr>
            </w:pPr>
          </w:p>
        </w:tc>
        <w:tc>
          <w:tcPr>
            <w:tcW w:w="1291" w:type="dxa"/>
            <w:tcBorders>
              <w:top w:val="single" w:sz="4" w:space="0" w:color="auto"/>
              <w:bottom w:val="single" w:sz="4" w:space="0" w:color="auto"/>
            </w:tcBorders>
            <w:vAlign w:val="center"/>
          </w:tcPr>
          <w:p w14:paraId="1F5D78DA" w14:textId="77777777" w:rsidR="006220DC" w:rsidRPr="008D2F9F" w:rsidRDefault="006220DC"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i/>
                <w:sz w:val="24"/>
                <w:szCs w:val="24"/>
              </w:rPr>
              <w:t>F</w:t>
            </w:r>
            <w:r w:rsidRPr="008D2F9F">
              <w:rPr>
                <w:rFonts w:ascii="Times New Roman" w:hAnsi="Times New Roman"/>
                <w:sz w:val="24"/>
                <w:szCs w:val="24"/>
              </w:rPr>
              <w:t>(</w:t>
            </w:r>
            <w:r w:rsidR="009117D9" w:rsidRPr="008D2F9F">
              <w:rPr>
                <w:rFonts w:ascii="Times New Roman" w:hAnsi="Times New Roman"/>
                <w:sz w:val="24"/>
                <w:szCs w:val="24"/>
              </w:rPr>
              <w:t>1,82</w:t>
            </w:r>
            <w:r w:rsidRPr="008D2F9F">
              <w:rPr>
                <w:rFonts w:ascii="Times New Roman" w:hAnsi="Times New Roman"/>
                <w:sz w:val="24"/>
                <w:szCs w:val="24"/>
              </w:rPr>
              <w:t>)</w:t>
            </w:r>
          </w:p>
        </w:tc>
        <w:tc>
          <w:tcPr>
            <w:tcW w:w="1075" w:type="dxa"/>
            <w:tcBorders>
              <w:top w:val="single" w:sz="4" w:space="0" w:color="auto"/>
              <w:bottom w:val="single" w:sz="4" w:space="0" w:color="auto"/>
            </w:tcBorders>
            <w:vAlign w:val="center"/>
          </w:tcPr>
          <w:p w14:paraId="5FF20E7F" w14:textId="77777777" w:rsidR="006220DC" w:rsidRPr="008D2F9F" w:rsidRDefault="006220DC" w:rsidP="004C6604">
            <w:pPr>
              <w:widowControl w:val="0"/>
              <w:spacing w:after="0" w:line="240" w:lineRule="auto"/>
              <w:contextualSpacing/>
              <w:jc w:val="center"/>
              <w:rPr>
                <w:rFonts w:ascii="Times New Roman" w:hAnsi="Times New Roman"/>
                <w:sz w:val="24"/>
                <w:szCs w:val="24"/>
              </w:rPr>
            </w:pPr>
          </w:p>
        </w:tc>
        <w:tc>
          <w:tcPr>
            <w:tcW w:w="271" w:type="dxa"/>
            <w:tcBorders>
              <w:top w:val="single" w:sz="4" w:space="0" w:color="auto"/>
            </w:tcBorders>
            <w:vAlign w:val="center"/>
          </w:tcPr>
          <w:p w14:paraId="64230D07" w14:textId="77777777" w:rsidR="006220DC" w:rsidRPr="008D2F9F" w:rsidRDefault="006220DC" w:rsidP="004C6604">
            <w:pPr>
              <w:widowControl w:val="0"/>
              <w:spacing w:after="0" w:line="240" w:lineRule="auto"/>
              <w:contextualSpacing/>
              <w:jc w:val="center"/>
              <w:rPr>
                <w:rFonts w:ascii="Times New Roman" w:hAnsi="Times New Roman"/>
                <w:sz w:val="12"/>
                <w:szCs w:val="12"/>
              </w:rPr>
            </w:pPr>
          </w:p>
        </w:tc>
        <w:tc>
          <w:tcPr>
            <w:tcW w:w="1072" w:type="dxa"/>
            <w:tcBorders>
              <w:top w:val="single" w:sz="4" w:space="0" w:color="auto"/>
              <w:bottom w:val="single" w:sz="4" w:space="0" w:color="auto"/>
            </w:tcBorders>
            <w:vAlign w:val="center"/>
          </w:tcPr>
          <w:p w14:paraId="2FB7BF27" w14:textId="77777777" w:rsidR="006220DC" w:rsidRPr="008D2F9F" w:rsidRDefault="006220DC" w:rsidP="004C6604">
            <w:pPr>
              <w:widowControl w:val="0"/>
              <w:spacing w:after="0" w:line="240" w:lineRule="auto"/>
              <w:contextualSpacing/>
              <w:jc w:val="center"/>
              <w:rPr>
                <w:rFonts w:ascii="Times New Roman" w:hAnsi="Times New Roman"/>
                <w:i/>
                <w:sz w:val="24"/>
                <w:szCs w:val="24"/>
              </w:rPr>
            </w:pPr>
            <w:r w:rsidRPr="008D2F9F">
              <w:rPr>
                <w:rFonts w:ascii="Times New Roman" w:hAnsi="Times New Roman"/>
                <w:i/>
                <w:sz w:val="24"/>
                <w:szCs w:val="24"/>
              </w:rPr>
              <w:t>F</w:t>
            </w:r>
            <w:r w:rsidRPr="008D2F9F">
              <w:rPr>
                <w:rFonts w:ascii="Times New Roman" w:hAnsi="Times New Roman"/>
                <w:sz w:val="24"/>
                <w:szCs w:val="24"/>
              </w:rPr>
              <w:t>(</w:t>
            </w:r>
            <w:r w:rsidR="009117D9" w:rsidRPr="008D2F9F">
              <w:rPr>
                <w:rFonts w:ascii="Times New Roman" w:hAnsi="Times New Roman"/>
                <w:sz w:val="24"/>
                <w:szCs w:val="24"/>
              </w:rPr>
              <w:t>1,82</w:t>
            </w:r>
            <w:r w:rsidRPr="008D2F9F">
              <w:rPr>
                <w:rFonts w:ascii="Times New Roman" w:hAnsi="Times New Roman"/>
                <w:sz w:val="24"/>
                <w:szCs w:val="24"/>
              </w:rPr>
              <w:t>)</w:t>
            </w:r>
          </w:p>
        </w:tc>
        <w:tc>
          <w:tcPr>
            <w:tcW w:w="1074" w:type="dxa"/>
            <w:tcBorders>
              <w:top w:val="single" w:sz="4" w:space="0" w:color="auto"/>
              <w:bottom w:val="single" w:sz="4" w:space="0" w:color="auto"/>
            </w:tcBorders>
            <w:vAlign w:val="center"/>
          </w:tcPr>
          <w:p w14:paraId="372D0D71" w14:textId="77777777" w:rsidR="006220DC" w:rsidRPr="008D2F9F" w:rsidRDefault="006220DC" w:rsidP="004C6604">
            <w:pPr>
              <w:widowControl w:val="0"/>
              <w:spacing w:after="0" w:line="240" w:lineRule="auto"/>
              <w:contextualSpacing/>
              <w:jc w:val="center"/>
              <w:rPr>
                <w:rFonts w:ascii="Times New Roman" w:hAnsi="Times New Roman"/>
                <w:sz w:val="24"/>
                <w:szCs w:val="24"/>
                <w:vertAlign w:val="superscript"/>
              </w:rPr>
            </w:pPr>
            <w:r w:rsidRPr="008D2F9F">
              <w:rPr>
                <w:rFonts w:ascii="Times New Roman" w:hAnsi="Times New Roman" w:cs="Times New Roman"/>
                <w:sz w:val="24"/>
                <w:szCs w:val="24"/>
              </w:rPr>
              <w:t>η</w:t>
            </w:r>
            <w:r w:rsidRPr="008D2F9F">
              <w:rPr>
                <w:rFonts w:ascii="Times New Roman" w:hAnsi="Times New Roman"/>
                <w:sz w:val="24"/>
                <w:szCs w:val="24"/>
                <w:vertAlign w:val="superscript"/>
              </w:rPr>
              <w:t>2</w:t>
            </w:r>
          </w:p>
        </w:tc>
      </w:tr>
      <w:tr w:rsidR="00E37E15" w:rsidRPr="008D2F9F" w14:paraId="2209D473" w14:textId="77777777" w:rsidTr="00845069">
        <w:trPr>
          <w:trHeight w:val="772"/>
        </w:trPr>
        <w:tc>
          <w:tcPr>
            <w:tcW w:w="2650" w:type="dxa"/>
            <w:tcBorders>
              <w:bottom w:val="single" w:sz="4" w:space="0" w:color="auto"/>
            </w:tcBorders>
            <w:vAlign w:val="center"/>
          </w:tcPr>
          <w:p w14:paraId="2572BE7D" w14:textId="77777777" w:rsidR="00E37E15" w:rsidRPr="008D2F9F" w:rsidRDefault="00E37E15" w:rsidP="004C6604">
            <w:pPr>
              <w:widowControl w:val="0"/>
              <w:spacing w:after="0" w:line="240" w:lineRule="auto"/>
              <w:contextualSpacing/>
              <w:rPr>
                <w:rFonts w:ascii="Times New Roman" w:hAnsi="Times New Roman"/>
                <w:sz w:val="24"/>
                <w:szCs w:val="24"/>
              </w:rPr>
            </w:pPr>
          </w:p>
          <w:p w14:paraId="3E029029" w14:textId="77777777" w:rsidR="00E37E15" w:rsidRPr="008D2F9F" w:rsidRDefault="00E37E15" w:rsidP="004C6604">
            <w:pPr>
              <w:widowControl w:val="0"/>
              <w:spacing w:after="0" w:line="240" w:lineRule="auto"/>
              <w:contextualSpacing/>
              <w:rPr>
                <w:rFonts w:ascii="Times New Roman" w:hAnsi="Times New Roman"/>
                <w:sz w:val="24"/>
                <w:szCs w:val="24"/>
              </w:rPr>
            </w:pPr>
            <w:r w:rsidRPr="008D2F9F">
              <w:rPr>
                <w:rFonts w:ascii="Times New Roman" w:hAnsi="Times New Roman"/>
                <w:sz w:val="24"/>
                <w:szCs w:val="24"/>
              </w:rPr>
              <w:t xml:space="preserve">Dependent Variable </w:t>
            </w:r>
          </w:p>
        </w:tc>
        <w:tc>
          <w:tcPr>
            <w:tcW w:w="1462" w:type="dxa"/>
            <w:tcBorders>
              <w:top w:val="single" w:sz="4" w:space="0" w:color="auto"/>
              <w:bottom w:val="single" w:sz="4" w:space="0" w:color="auto"/>
            </w:tcBorders>
            <w:vAlign w:val="center"/>
          </w:tcPr>
          <w:p w14:paraId="03614B11" w14:textId="77777777" w:rsidR="00E37E15" w:rsidRPr="008D2F9F" w:rsidRDefault="00E37E15" w:rsidP="004C6604">
            <w:pPr>
              <w:widowControl w:val="0"/>
              <w:spacing w:after="0" w:line="240" w:lineRule="auto"/>
              <w:contextualSpacing/>
              <w:jc w:val="center"/>
              <w:rPr>
                <w:rFonts w:ascii="Times New Roman" w:hAnsi="Times New Roman"/>
                <w:sz w:val="24"/>
                <w:szCs w:val="24"/>
              </w:rPr>
            </w:pPr>
          </w:p>
          <w:p w14:paraId="46897A4E"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Control</w:t>
            </w:r>
          </w:p>
        </w:tc>
        <w:tc>
          <w:tcPr>
            <w:tcW w:w="1491" w:type="dxa"/>
            <w:tcBorders>
              <w:top w:val="single" w:sz="4" w:space="0" w:color="auto"/>
              <w:bottom w:val="single" w:sz="4" w:space="0" w:color="auto"/>
            </w:tcBorders>
            <w:vAlign w:val="center"/>
          </w:tcPr>
          <w:p w14:paraId="2325E5D8" w14:textId="77777777" w:rsidR="00E37E15" w:rsidRPr="008D2F9F" w:rsidRDefault="00E37E15" w:rsidP="004C6604">
            <w:pPr>
              <w:widowControl w:val="0"/>
              <w:spacing w:after="0" w:line="240" w:lineRule="auto"/>
              <w:contextualSpacing/>
              <w:jc w:val="center"/>
              <w:rPr>
                <w:rFonts w:ascii="Times New Roman" w:hAnsi="Times New Roman"/>
                <w:sz w:val="24"/>
                <w:szCs w:val="24"/>
              </w:rPr>
            </w:pPr>
          </w:p>
          <w:p w14:paraId="7FEF4B55" w14:textId="77777777" w:rsidR="00E37E15" w:rsidRPr="008D2F9F" w:rsidRDefault="00E37E15" w:rsidP="004C6604">
            <w:pPr>
              <w:widowControl w:val="0"/>
              <w:spacing w:after="0" w:line="240" w:lineRule="auto"/>
              <w:ind w:left="-59" w:right="-108"/>
              <w:contextualSpacing/>
              <w:jc w:val="center"/>
              <w:rPr>
                <w:rFonts w:ascii="Times New Roman" w:hAnsi="Times New Roman"/>
                <w:sz w:val="24"/>
                <w:szCs w:val="24"/>
              </w:rPr>
            </w:pPr>
            <w:r w:rsidRPr="008D2F9F">
              <w:rPr>
                <w:rFonts w:ascii="Times New Roman" w:hAnsi="Times New Roman"/>
                <w:sz w:val="24"/>
                <w:szCs w:val="24"/>
              </w:rPr>
              <w:t>Time-Limited</w:t>
            </w:r>
          </w:p>
        </w:tc>
        <w:tc>
          <w:tcPr>
            <w:tcW w:w="270" w:type="dxa"/>
            <w:tcBorders>
              <w:bottom w:val="single" w:sz="4" w:space="0" w:color="auto"/>
            </w:tcBorders>
            <w:vAlign w:val="center"/>
          </w:tcPr>
          <w:p w14:paraId="1A2A011B" w14:textId="77777777" w:rsidR="00E37E15" w:rsidRPr="008D2F9F" w:rsidRDefault="00E37E15" w:rsidP="004C6604">
            <w:pPr>
              <w:widowControl w:val="0"/>
              <w:spacing w:after="0" w:line="240" w:lineRule="auto"/>
              <w:contextualSpacing/>
              <w:jc w:val="center"/>
              <w:rPr>
                <w:rFonts w:ascii="Times New Roman" w:hAnsi="Times New Roman"/>
                <w:sz w:val="12"/>
                <w:szCs w:val="12"/>
              </w:rPr>
            </w:pPr>
          </w:p>
        </w:tc>
        <w:tc>
          <w:tcPr>
            <w:tcW w:w="1502" w:type="dxa"/>
            <w:tcBorders>
              <w:top w:val="single" w:sz="4" w:space="0" w:color="auto"/>
              <w:bottom w:val="single" w:sz="4" w:space="0" w:color="auto"/>
            </w:tcBorders>
            <w:vAlign w:val="center"/>
          </w:tcPr>
          <w:p w14:paraId="58791AC9" w14:textId="77777777" w:rsidR="00E37E15" w:rsidRPr="008D2F9F" w:rsidRDefault="00E37E15" w:rsidP="004C6604">
            <w:pPr>
              <w:widowControl w:val="0"/>
              <w:spacing w:after="0" w:line="240" w:lineRule="auto"/>
              <w:contextualSpacing/>
              <w:jc w:val="center"/>
              <w:rPr>
                <w:rFonts w:ascii="Times New Roman" w:hAnsi="Times New Roman"/>
                <w:sz w:val="24"/>
                <w:szCs w:val="24"/>
              </w:rPr>
            </w:pPr>
          </w:p>
          <w:p w14:paraId="390570C7"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Control</w:t>
            </w:r>
          </w:p>
        </w:tc>
        <w:tc>
          <w:tcPr>
            <w:tcW w:w="1504" w:type="dxa"/>
            <w:tcBorders>
              <w:top w:val="single" w:sz="4" w:space="0" w:color="auto"/>
              <w:bottom w:val="single" w:sz="4" w:space="0" w:color="auto"/>
            </w:tcBorders>
            <w:vAlign w:val="center"/>
          </w:tcPr>
          <w:p w14:paraId="20C46161" w14:textId="77777777" w:rsidR="00E37E15" w:rsidRPr="008D2F9F" w:rsidRDefault="00E37E15" w:rsidP="004C6604">
            <w:pPr>
              <w:widowControl w:val="0"/>
              <w:spacing w:after="0" w:line="240" w:lineRule="auto"/>
              <w:contextualSpacing/>
              <w:jc w:val="center"/>
              <w:rPr>
                <w:rFonts w:ascii="Times New Roman" w:hAnsi="Times New Roman"/>
                <w:sz w:val="24"/>
                <w:szCs w:val="24"/>
              </w:rPr>
            </w:pPr>
          </w:p>
          <w:p w14:paraId="28D88CF9" w14:textId="77777777" w:rsidR="00E37E15" w:rsidRPr="008D2F9F" w:rsidRDefault="00E37E15" w:rsidP="004C6604">
            <w:pPr>
              <w:widowControl w:val="0"/>
              <w:spacing w:after="0" w:line="240" w:lineRule="auto"/>
              <w:ind w:left="-48" w:right="-64"/>
              <w:contextualSpacing/>
              <w:jc w:val="center"/>
              <w:rPr>
                <w:rFonts w:ascii="Times New Roman" w:hAnsi="Times New Roman"/>
                <w:sz w:val="24"/>
                <w:szCs w:val="24"/>
              </w:rPr>
            </w:pPr>
            <w:r w:rsidRPr="008D2F9F">
              <w:rPr>
                <w:rFonts w:ascii="Times New Roman" w:hAnsi="Times New Roman"/>
                <w:sz w:val="24"/>
                <w:szCs w:val="24"/>
              </w:rPr>
              <w:t>Time-Limited</w:t>
            </w:r>
          </w:p>
        </w:tc>
        <w:tc>
          <w:tcPr>
            <w:tcW w:w="253" w:type="dxa"/>
            <w:tcBorders>
              <w:bottom w:val="single" w:sz="4" w:space="0" w:color="auto"/>
            </w:tcBorders>
            <w:vAlign w:val="center"/>
          </w:tcPr>
          <w:p w14:paraId="16A4F1EB" w14:textId="77777777" w:rsidR="00E37E15" w:rsidRPr="008D2F9F" w:rsidRDefault="00E37E15" w:rsidP="004C6604">
            <w:pPr>
              <w:widowControl w:val="0"/>
              <w:spacing w:after="0" w:line="240" w:lineRule="auto"/>
              <w:contextualSpacing/>
              <w:jc w:val="center"/>
              <w:rPr>
                <w:rFonts w:ascii="Times New Roman" w:hAnsi="Times New Roman"/>
                <w:sz w:val="12"/>
                <w:szCs w:val="12"/>
              </w:rPr>
            </w:pPr>
          </w:p>
        </w:tc>
        <w:tc>
          <w:tcPr>
            <w:tcW w:w="1225" w:type="dxa"/>
            <w:tcBorders>
              <w:top w:val="single" w:sz="4" w:space="0" w:color="auto"/>
              <w:bottom w:val="single" w:sz="4" w:space="0" w:color="auto"/>
            </w:tcBorders>
            <w:vAlign w:val="center"/>
          </w:tcPr>
          <w:p w14:paraId="50E18675" w14:textId="77777777" w:rsidR="00E37E15" w:rsidRPr="008D2F9F" w:rsidRDefault="00E37E15" w:rsidP="004C6604">
            <w:pPr>
              <w:widowControl w:val="0"/>
              <w:spacing w:after="0" w:line="240" w:lineRule="auto"/>
              <w:ind w:left="-61" w:right="-39"/>
              <w:contextualSpacing/>
              <w:jc w:val="center"/>
              <w:rPr>
                <w:rFonts w:ascii="Times New Roman" w:hAnsi="Times New Roman"/>
                <w:sz w:val="24"/>
                <w:szCs w:val="24"/>
              </w:rPr>
            </w:pPr>
            <w:r w:rsidRPr="008D2F9F">
              <w:rPr>
                <w:rFonts w:ascii="Times New Roman" w:hAnsi="Times New Roman"/>
                <w:sz w:val="24"/>
                <w:szCs w:val="24"/>
              </w:rPr>
              <w:t>Time</w:t>
            </w:r>
            <w:r w:rsidR="007044ED" w:rsidRPr="008D2F9F">
              <w:rPr>
                <w:rFonts w:ascii="Times New Roman" w:hAnsi="Times New Roman"/>
                <w:sz w:val="24"/>
                <w:szCs w:val="24"/>
              </w:rPr>
              <w:t xml:space="preserve"> </w:t>
            </w:r>
            <w:r w:rsidR="00137C4C" w:rsidRPr="008D2F9F">
              <w:rPr>
                <w:rFonts w:ascii="Times New Roman" w:hAnsi="Times New Roman"/>
                <w:sz w:val="24"/>
                <w:szCs w:val="24"/>
              </w:rPr>
              <w:t>P</w:t>
            </w:r>
            <w:r w:rsidRPr="008D2F9F">
              <w:rPr>
                <w:rFonts w:ascii="Times New Roman" w:hAnsi="Times New Roman"/>
                <w:sz w:val="24"/>
                <w:szCs w:val="24"/>
              </w:rPr>
              <w:t>erspective</w:t>
            </w:r>
          </w:p>
        </w:tc>
        <w:tc>
          <w:tcPr>
            <w:tcW w:w="1291" w:type="dxa"/>
            <w:tcBorders>
              <w:top w:val="single" w:sz="4" w:space="0" w:color="auto"/>
              <w:bottom w:val="single" w:sz="4" w:space="0" w:color="auto"/>
            </w:tcBorders>
            <w:vAlign w:val="center"/>
          </w:tcPr>
          <w:p w14:paraId="76F01848" w14:textId="77777777" w:rsidR="00E37E15" w:rsidRPr="008D2F9F" w:rsidRDefault="00FB51FE"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Nostalgia</w:t>
            </w:r>
          </w:p>
        </w:tc>
        <w:tc>
          <w:tcPr>
            <w:tcW w:w="1075" w:type="dxa"/>
            <w:tcBorders>
              <w:top w:val="single" w:sz="4" w:space="0" w:color="auto"/>
              <w:bottom w:val="single" w:sz="4" w:space="0" w:color="auto"/>
            </w:tcBorders>
            <w:vAlign w:val="center"/>
          </w:tcPr>
          <w:p w14:paraId="73E083EE"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Gender</w:t>
            </w:r>
          </w:p>
        </w:tc>
        <w:tc>
          <w:tcPr>
            <w:tcW w:w="271" w:type="dxa"/>
            <w:tcBorders>
              <w:bottom w:val="single" w:sz="4" w:space="0" w:color="auto"/>
            </w:tcBorders>
            <w:vAlign w:val="center"/>
          </w:tcPr>
          <w:p w14:paraId="07323262" w14:textId="77777777" w:rsidR="00E37E15" w:rsidRPr="008D2F9F" w:rsidRDefault="00E37E15" w:rsidP="004C6604">
            <w:pPr>
              <w:widowControl w:val="0"/>
              <w:spacing w:after="0" w:line="240" w:lineRule="auto"/>
              <w:contextualSpacing/>
              <w:jc w:val="center"/>
              <w:rPr>
                <w:rFonts w:ascii="Times New Roman" w:hAnsi="Times New Roman"/>
                <w:i/>
                <w:sz w:val="12"/>
                <w:szCs w:val="12"/>
              </w:rPr>
            </w:pPr>
          </w:p>
        </w:tc>
        <w:tc>
          <w:tcPr>
            <w:tcW w:w="2146" w:type="dxa"/>
            <w:gridSpan w:val="2"/>
            <w:tcBorders>
              <w:top w:val="single" w:sz="4" w:space="0" w:color="auto"/>
              <w:bottom w:val="single" w:sz="4" w:space="0" w:color="auto"/>
            </w:tcBorders>
            <w:vAlign w:val="center"/>
          </w:tcPr>
          <w:p w14:paraId="2BC382E3" w14:textId="77777777" w:rsidR="00B8352C" w:rsidRPr="008D2F9F" w:rsidRDefault="00B8352C" w:rsidP="004C6604">
            <w:pPr>
              <w:widowControl w:val="0"/>
              <w:spacing w:after="0" w:line="240" w:lineRule="auto"/>
              <w:ind w:left="-62" w:right="-60"/>
              <w:contextualSpacing/>
              <w:jc w:val="center"/>
              <w:rPr>
                <w:rFonts w:ascii="Times New Roman" w:hAnsi="Times New Roman"/>
                <w:sz w:val="24"/>
                <w:szCs w:val="24"/>
              </w:rPr>
            </w:pPr>
            <w:r w:rsidRPr="008D2F9F">
              <w:rPr>
                <w:rFonts w:ascii="Times New Roman" w:hAnsi="Times New Roman"/>
                <w:sz w:val="24"/>
                <w:szCs w:val="24"/>
              </w:rPr>
              <w:t xml:space="preserve">Nostalgia </w:t>
            </w:r>
            <w:r w:rsidR="00E37E15" w:rsidRPr="008D2F9F">
              <w:rPr>
                <w:rFonts w:asciiTheme="majorBidi" w:hAnsiTheme="majorBidi" w:cstheme="majorBidi"/>
                <w:sz w:val="24"/>
                <w:szCs w:val="24"/>
                <w:lang w:val="en-US"/>
              </w:rPr>
              <w:sym w:font="Wingdings 2" w:char="F0CD"/>
            </w:r>
            <w:r w:rsidRPr="008D2F9F">
              <w:rPr>
                <w:rFonts w:ascii="Times New Roman" w:hAnsi="Times New Roman"/>
                <w:sz w:val="24"/>
                <w:szCs w:val="24"/>
              </w:rPr>
              <w:t xml:space="preserve"> </w:t>
            </w:r>
          </w:p>
          <w:p w14:paraId="06811B88" w14:textId="77777777" w:rsidR="00E37E15" w:rsidRPr="008D2F9F" w:rsidRDefault="00B8352C" w:rsidP="004C6604">
            <w:pPr>
              <w:widowControl w:val="0"/>
              <w:spacing w:after="0" w:line="240" w:lineRule="auto"/>
              <w:ind w:left="-62" w:right="-60"/>
              <w:contextualSpacing/>
              <w:jc w:val="center"/>
              <w:rPr>
                <w:rFonts w:ascii="Times New Roman" w:hAnsi="Times New Roman"/>
                <w:sz w:val="24"/>
                <w:szCs w:val="24"/>
                <w:vertAlign w:val="superscript"/>
              </w:rPr>
            </w:pPr>
            <w:r w:rsidRPr="008D2F9F">
              <w:rPr>
                <w:rFonts w:ascii="Times New Roman" w:hAnsi="Times New Roman"/>
                <w:sz w:val="24"/>
                <w:szCs w:val="24"/>
              </w:rPr>
              <w:t>Time Perspective</w:t>
            </w:r>
          </w:p>
        </w:tc>
      </w:tr>
      <w:tr w:rsidR="00845069" w:rsidRPr="008D2F9F" w14:paraId="28EE371D" w14:textId="77777777" w:rsidTr="00845069">
        <w:trPr>
          <w:trHeight w:val="405"/>
        </w:trPr>
        <w:tc>
          <w:tcPr>
            <w:tcW w:w="2650" w:type="dxa"/>
            <w:tcBorders>
              <w:top w:val="single" w:sz="4" w:space="0" w:color="auto"/>
            </w:tcBorders>
            <w:vAlign w:val="center"/>
          </w:tcPr>
          <w:p w14:paraId="6E280169" w14:textId="77777777" w:rsidR="00E37E15" w:rsidRPr="008D2F9F" w:rsidRDefault="00E37E15" w:rsidP="004C6604">
            <w:pPr>
              <w:widowControl w:val="0"/>
              <w:spacing w:before="240" w:after="0" w:line="240" w:lineRule="auto"/>
              <w:contextualSpacing/>
              <w:rPr>
                <w:rFonts w:ascii="Times New Roman" w:hAnsi="Times New Roman"/>
                <w:i/>
                <w:sz w:val="24"/>
                <w:szCs w:val="24"/>
              </w:rPr>
            </w:pPr>
            <w:r w:rsidRPr="008D2F9F">
              <w:rPr>
                <w:rFonts w:ascii="Times New Roman" w:hAnsi="Times New Roman"/>
                <w:i/>
                <w:sz w:val="24"/>
                <w:szCs w:val="24"/>
              </w:rPr>
              <w:t>Manipulation checks</w:t>
            </w:r>
          </w:p>
        </w:tc>
        <w:tc>
          <w:tcPr>
            <w:tcW w:w="1462" w:type="dxa"/>
            <w:tcBorders>
              <w:top w:val="single" w:sz="4" w:space="0" w:color="auto"/>
            </w:tcBorders>
          </w:tcPr>
          <w:p w14:paraId="0FCB1DD9" w14:textId="77777777" w:rsidR="00E37E15" w:rsidRPr="008D2F9F" w:rsidRDefault="00E37E15" w:rsidP="004C6604">
            <w:pPr>
              <w:widowControl w:val="0"/>
              <w:spacing w:before="240" w:after="0" w:line="240" w:lineRule="auto"/>
              <w:contextualSpacing/>
              <w:jc w:val="center"/>
              <w:rPr>
                <w:rFonts w:ascii="Times New Roman" w:hAnsi="Times New Roman"/>
                <w:sz w:val="24"/>
                <w:szCs w:val="24"/>
              </w:rPr>
            </w:pPr>
          </w:p>
        </w:tc>
        <w:tc>
          <w:tcPr>
            <w:tcW w:w="1491" w:type="dxa"/>
            <w:tcBorders>
              <w:top w:val="single" w:sz="4" w:space="0" w:color="auto"/>
            </w:tcBorders>
          </w:tcPr>
          <w:p w14:paraId="7E44B551" w14:textId="77777777" w:rsidR="00E37E15" w:rsidRPr="008D2F9F" w:rsidRDefault="00E37E15" w:rsidP="004C6604">
            <w:pPr>
              <w:widowControl w:val="0"/>
              <w:spacing w:before="240" w:after="0" w:line="240" w:lineRule="auto"/>
              <w:contextualSpacing/>
              <w:jc w:val="center"/>
              <w:rPr>
                <w:rFonts w:ascii="Times New Roman" w:hAnsi="Times New Roman"/>
                <w:sz w:val="24"/>
                <w:szCs w:val="24"/>
              </w:rPr>
            </w:pPr>
          </w:p>
        </w:tc>
        <w:tc>
          <w:tcPr>
            <w:tcW w:w="270" w:type="dxa"/>
            <w:tcBorders>
              <w:top w:val="single" w:sz="4" w:space="0" w:color="auto"/>
            </w:tcBorders>
          </w:tcPr>
          <w:p w14:paraId="2CECDA11" w14:textId="77777777" w:rsidR="00E37E15" w:rsidRPr="008D2F9F" w:rsidRDefault="00E37E15" w:rsidP="004C6604">
            <w:pPr>
              <w:widowControl w:val="0"/>
              <w:spacing w:before="240" w:after="0" w:line="240" w:lineRule="auto"/>
              <w:contextualSpacing/>
              <w:jc w:val="center"/>
              <w:rPr>
                <w:rFonts w:ascii="Times New Roman" w:hAnsi="Times New Roman"/>
                <w:sz w:val="12"/>
                <w:szCs w:val="12"/>
              </w:rPr>
            </w:pPr>
          </w:p>
        </w:tc>
        <w:tc>
          <w:tcPr>
            <w:tcW w:w="1502" w:type="dxa"/>
            <w:tcBorders>
              <w:top w:val="single" w:sz="4" w:space="0" w:color="auto"/>
            </w:tcBorders>
          </w:tcPr>
          <w:p w14:paraId="1576788C" w14:textId="77777777" w:rsidR="00E37E15" w:rsidRPr="008D2F9F" w:rsidRDefault="00E37E15" w:rsidP="004C6604">
            <w:pPr>
              <w:widowControl w:val="0"/>
              <w:spacing w:before="240" w:after="0" w:line="240" w:lineRule="auto"/>
              <w:contextualSpacing/>
              <w:jc w:val="center"/>
              <w:rPr>
                <w:rFonts w:ascii="Times New Roman" w:hAnsi="Times New Roman"/>
                <w:sz w:val="24"/>
                <w:szCs w:val="24"/>
              </w:rPr>
            </w:pPr>
          </w:p>
        </w:tc>
        <w:tc>
          <w:tcPr>
            <w:tcW w:w="1504" w:type="dxa"/>
            <w:tcBorders>
              <w:top w:val="single" w:sz="4" w:space="0" w:color="auto"/>
            </w:tcBorders>
          </w:tcPr>
          <w:p w14:paraId="7CFB5970" w14:textId="77777777" w:rsidR="00E37E15" w:rsidRPr="008D2F9F" w:rsidRDefault="00E37E15" w:rsidP="004C6604">
            <w:pPr>
              <w:widowControl w:val="0"/>
              <w:spacing w:before="240" w:after="0" w:line="240" w:lineRule="auto"/>
              <w:contextualSpacing/>
              <w:jc w:val="center"/>
              <w:rPr>
                <w:rFonts w:ascii="Times New Roman" w:hAnsi="Times New Roman"/>
                <w:sz w:val="24"/>
                <w:szCs w:val="24"/>
              </w:rPr>
            </w:pPr>
          </w:p>
        </w:tc>
        <w:tc>
          <w:tcPr>
            <w:tcW w:w="253" w:type="dxa"/>
            <w:tcBorders>
              <w:top w:val="single" w:sz="4" w:space="0" w:color="auto"/>
            </w:tcBorders>
          </w:tcPr>
          <w:p w14:paraId="51A321EF" w14:textId="77777777" w:rsidR="00E37E15" w:rsidRPr="008D2F9F" w:rsidRDefault="00E37E15" w:rsidP="004C6604">
            <w:pPr>
              <w:widowControl w:val="0"/>
              <w:spacing w:before="240" w:after="0" w:line="240" w:lineRule="auto"/>
              <w:contextualSpacing/>
              <w:jc w:val="center"/>
              <w:rPr>
                <w:rFonts w:ascii="Times New Roman" w:hAnsi="Times New Roman"/>
                <w:sz w:val="12"/>
                <w:szCs w:val="12"/>
              </w:rPr>
            </w:pPr>
          </w:p>
        </w:tc>
        <w:tc>
          <w:tcPr>
            <w:tcW w:w="1225" w:type="dxa"/>
            <w:tcBorders>
              <w:top w:val="single" w:sz="4" w:space="0" w:color="auto"/>
            </w:tcBorders>
          </w:tcPr>
          <w:p w14:paraId="7A59BE97" w14:textId="77777777" w:rsidR="00E37E15" w:rsidRPr="008D2F9F" w:rsidRDefault="00E37E15" w:rsidP="004C6604">
            <w:pPr>
              <w:widowControl w:val="0"/>
              <w:spacing w:before="240" w:after="0" w:line="240" w:lineRule="auto"/>
              <w:contextualSpacing/>
              <w:jc w:val="center"/>
              <w:rPr>
                <w:rFonts w:ascii="Times New Roman" w:hAnsi="Times New Roman"/>
                <w:sz w:val="24"/>
                <w:szCs w:val="24"/>
              </w:rPr>
            </w:pPr>
          </w:p>
        </w:tc>
        <w:tc>
          <w:tcPr>
            <w:tcW w:w="1291" w:type="dxa"/>
            <w:tcBorders>
              <w:top w:val="single" w:sz="4" w:space="0" w:color="auto"/>
            </w:tcBorders>
          </w:tcPr>
          <w:p w14:paraId="5FF18EDB" w14:textId="77777777" w:rsidR="00E37E15" w:rsidRPr="008D2F9F" w:rsidRDefault="00E37E15" w:rsidP="004C6604">
            <w:pPr>
              <w:widowControl w:val="0"/>
              <w:spacing w:before="240" w:after="0" w:line="240" w:lineRule="auto"/>
              <w:contextualSpacing/>
              <w:jc w:val="center"/>
              <w:rPr>
                <w:rFonts w:ascii="Times New Roman" w:hAnsi="Times New Roman"/>
                <w:sz w:val="24"/>
                <w:szCs w:val="24"/>
              </w:rPr>
            </w:pPr>
          </w:p>
        </w:tc>
        <w:tc>
          <w:tcPr>
            <w:tcW w:w="1075" w:type="dxa"/>
            <w:tcBorders>
              <w:top w:val="single" w:sz="4" w:space="0" w:color="auto"/>
            </w:tcBorders>
          </w:tcPr>
          <w:p w14:paraId="510245E5" w14:textId="77777777" w:rsidR="00E37E15" w:rsidRPr="008D2F9F" w:rsidRDefault="00E37E15" w:rsidP="004C6604">
            <w:pPr>
              <w:widowControl w:val="0"/>
              <w:spacing w:before="240" w:after="0" w:line="240" w:lineRule="auto"/>
              <w:contextualSpacing/>
              <w:jc w:val="center"/>
              <w:rPr>
                <w:rFonts w:ascii="Times New Roman" w:hAnsi="Times New Roman"/>
                <w:sz w:val="24"/>
                <w:szCs w:val="24"/>
              </w:rPr>
            </w:pPr>
          </w:p>
        </w:tc>
        <w:tc>
          <w:tcPr>
            <w:tcW w:w="271" w:type="dxa"/>
            <w:tcBorders>
              <w:top w:val="single" w:sz="4" w:space="0" w:color="auto"/>
            </w:tcBorders>
          </w:tcPr>
          <w:p w14:paraId="5F402FF7" w14:textId="77777777" w:rsidR="00E37E15" w:rsidRPr="008D2F9F" w:rsidRDefault="00E37E15" w:rsidP="004C6604">
            <w:pPr>
              <w:widowControl w:val="0"/>
              <w:spacing w:before="240" w:after="0" w:line="240" w:lineRule="auto"/>
              <w:contextualSpacing/>
              <w:jc w:val="center"/>
              <w:rPr>
                <w:rFonts w:ascii="Times New Roman" w:hAnsi="Times New Roman"/>
                <w:sz w:val="12"/>
                <w:szCs w:val="12"/>
              </w:rPr>
            </w:pPr>
          </w:p>
        </w:tc>
        <w:tc>
          <w:tcPr>
            <w:tcW w:w="1072" w:type="dxa"/>
            <w:tcBorders>
              <w:top w:val="single" w:sz="4" w:space="0" w:color="auto"/>
            </w:tcBorders>
          </w:tcPr>
          <w:p w14:paraId="3C7D0566" w14:textId="77777777" w:rsidR="00E37E15" w:rsidRPr="008D2F9F" w:rsidRDefault="00E37E15" w:rsidP="004C6604">
            <w:pPr>
              <w:widowControl w:val="0"/>
              <w:spacing w:before="240" w:after="0" w:line="240" w:lineRule="auto"/>
              <w:contextualSpacing/>
              <w:jc w:val="center"/>
              <w:rPr>
                <w:rFonts w:ascii="Times New Roman" w:hAnsi="Times New Roman"/>
                <w:sz w:val="24"/>
                <w:szCs w:val="24"/>
              </w:rPr>
            </w:pPr>
          </w:p>
        </w:tc>
        <w:tc>
          <w:tcPr>
            <w:tcW w:w="1074" w:type="dxa"/>
            <w:tcBorders>
              <w:top w:val="single" w:sz="4" w:space="0" w:color="auto"/>
            </w:tcBorders>
          </w:tcPr>
          <w:p w14:paraId="2344FEC3" w14:textId="77777777" w:rsidR="00E37E15" w:rsidRPr="008D2F9F" w:rsidRDefault="00E37E15" w:rsidP="004C6604">
            <w:pPr>
              <w:widowControl w:val="0"/>
              <w:spacing w:before="240" w:after="0" w:line="240" w:lineRule="auto"/>
              <w:contextualSpacing/>
              <w:jc w:val="center"/>
              <w:rPr>
                <w:rFonts w:ascii="Times New Roman" w:hAnsi="Times New Roman"/>
                <w:sz w:val="24"/>
                <w:szCs w:val="24"/>
              </w:rPr>
            </w:pPr>
          </w:p>
        </w:tc>
      </w:tr>
      <w:tr w:rsidR="00845069" w:rsidRPr="008D2F9F" w14:paraId="4A21A963" w14:textId="77777777" w:rsidTr="00845069">
        <w:trPr>
          <w:trHeight w:val="526"/>
        </w:trPr>
        <w:tc>
          <w:tcPr>
            <w:tcW w:w="2650" w:type="dxa"/>
            <w:vAlign w:val="center"/>
          </w:tcPr>
          <w:p w14:paraId="55C516D2" w14:textId="77777777" w:rsidR="00E37E15" w:rsidRPr="008D2F9F" w:rsidRDefault="00E37E15" w:rsidP="004C6604">
            <w:pPr>
              <w:widowControl w:val="0"/>
              <w:spacing w:before="240" w:after="0" w:line="240" w:lineRule="auto"/>
              <w:ind w:left="124"/>
              <w:contextualSpacing/>
              <w:rPr>
                <w:rFonts w:ascii="Times New Roman" w:hAnsi="Times New Roman"/>
                <w:sz w:val="24"/>
                <w:szCs w:val="24"/>
              </w:rPr>
            </w:pPr>
            <w:r w:rsidRPr="008D2F9F">
              <w:rPr>
                <w:rFonts w:ascii="Times New Roman" w:hAnsi="Times New Roman"/>
                <w:sz w:val="24"/>
                <w:szCs w:val="24"/>
              </w:rPr>
              <w:t>Time</w:t>
            </w:r>
            <w:r w:rsidR="007044ED" w:rsidRPr="008D2F9F">
              <w:rPr>
                <w:rFonts w:ascii="Times New Roman" w:hAnsi="Times New Roman"/>
                <w:sz w:val="24"/>
                <w:szCs w:val="24"/>
              </w:rPr>
              <w:t xml:space="preserve"> </w:t>
            </w:r>
            <w:r w:rsidRPr="008D2F9F">
              <w:rPr>
                <w:rFonts w:ascii="Times New Roman" w:hAnsi="Times New Roman"/>
                <w:sz w:val="24"/>
                <w:szCs w:val="24"/>
              </w:rPr>
              <w:t>perspective</w:t>
            </w:r>
          </w:p>
        </w:tc>
        <w:tc>
          <w:tcPr>
            <w:tcW w:w="1462" w:type="dxa"/>
            <w:vAlign w:val="center"/>
          </w:tcPr>
          <w:p w14:paraId="0509547A" w14:textId="77777777" w:rsidR="00E37E15" w:rsidRPr="008D2F9F" w:rsidRDefault="00E37E15" w:rsidP="004C6604">
            <w:pPr>
              <w:widowControl w:val="0"/>
              <w:spacing w:before="240" w:after="0" w:line="240" w:lineRule="auto"/>
              <w:contextualSpacing/>
              <w:jc w:val="center"/>
              <w:rPr>
                <w:rFonts w:ascii="Times New Roman" w:hAnsi="Times New Roman"/>
                <w:sz w:val="24"/>
                <w:szCs w:val="24"/>
              </w:rPr>
            </w:pPr>
            <w:r w:rsidRPr="008D2F9F">
              <w:rPr>
                <w:rFonts w:ascii="Times New Roman" w:hAnsi="Times New Roman"/>
                <w:sz w:val="24"/>
                <w:szCs w:val="24"/>
              </w:rPr>
              <w:t>4.74 (1.68)</w:t>
            </w:r>
          </w:p>
        </w:tc>
        <w:tc>
          <w:tcPr>
            <w:tcW w:w="1491" w:type="dxa"/>
            <w:vAlign w:val="center"/>
          </w:tcPr>
          <w:p w14:paraId="51FA8C29" w14:textId="77777777" w:rsidR="00E37E15" w:rsidRPr="008D2F9F" w:rsidRDefault="00E37E15" w:rsidP="004C6604">
            <w:pPr>
              <w:widowControl w:val="0"/>
              <w:spacing w:before="240" w:after="0" w:line="240" w:lineRule="auto"/>
              <w:contextualSpacing/>
              <w:jc w:val="center"/>
              <w:rPr>
                <w:rFonts w:ascii="Times New Roman" w:hAnsi="Times New Roman"/>
                <w:sz w:val="24"/>
                <w:szCs w:val="24"/>
              </w:rPr>
            </w:pPr>
            <w:r w:rsidRPr="008D2F9F">
              <w:rPr>
                <w:rFonts w:ascii="Times New Roman" w:hAnsi="Times New Roman"/>
                <w:sz w:val="24"/>
                <w:szCs w:val="24"/>
              </w:rPr>
              <w:t>2.78 (1.31)</w:t>
            </w:r>
          </w:p>
        </w:tc>
        <w:tc>
          <w:tcPr>
            <w:tcW w:w="270" w:type="dxa"/>
            <w:vAlign w:val="center"/>
          </w:tcPr>
          <w:p w14:paraId="13DFD172" w14:textId="77777777" w:rsidR="00E37E15" w:rsidRPr="008D2F9F" w:rsidRDefault="00E37E15" w:rsidP="004C6604">
            <w:pPr>
              <w:widowControl w:val="0"/>
              <w:spacing w:before="240" w:after="0" w:line="240" w:lineRule="auto"/>
              <w:contextualSpacing/>
              <w:jc w:val="center"/>
              <w:rPr>
                <w:rFonts w:ascii="Times New Roman" w:hAnsi="Times New Roman"/>
                <w:sz w:val="12"/>
                <w:szCs w:val="12"/>
              </w:rPr>
            </w:pPr>
          </w:p>
        </w:tc>
        <w:tc>
          <w:tcPr>
            <w:tcW w:w="1502" w:type="dxa"/>
            <w:vAlign w:val="center"/>
          </w:tcPr>
          <w:p w14:paraId="0C72C002" w14:textId="77777777" w:rsidR="00E37E15" w:rsidRPr="008D2F9F" w:rsidRDefault="00E37E15" w:rsidP="004C6604">
            <w:pPr>
              <w:widowControl w:val="0"/>
              <w:spacing w:before="240" w:after="0" w:line="240" w:lineRule="auto"/>
              <w:contextualSpacing/>
              <w:jc w:val="center"/>
              <w:rPr>
                <w:rFonts w:ascii="Times New Roman" w:hAnsi="Times New Roman"/>
                <w:sz w:val="24"/>
                <w:szCs w:val="24"/>
              </w:rPr>
            </w:pPr>
            <w:r w:rsidRPr="008D2F9F">
              <w:rPr>
                <w:rFonts w:ascii="Times New Roman" w:hAnsi="Times New Roman"/>
                <w:sz w:val="24"/>
                <w:szCs w:val="24"/>
              </w:rPr>
              <w:t>5.08 (1.41)</w:t>
            </w:r>
          </w:p>
        </w:tc>
        <w:tc>
          <w:tcPr>
            <w:tcW w:w="1504" w:type="dxa"/>
            <w:vAlign w:val="center"/>
          </w:tcPr>
          <w:p w14:paraId="293CCC0B" w14:textId="77777777" w:rsidR="00E37E15" w:rsidRPr="008D2F9F" w:rsidRDefault="00E37E15" w:rsidP="004C6604">
            <w:pPr>
              <w:widowControl w:val="0"/>
              <w:spacing w:before="240" w:after="0" w:line="240" w:lineRule="auto"/>
              <w:contextualSpacing/>
              <w:jc w:val="center"/>
              <w:rPr>
                <w:rFonts w:ascii="Times New Roman" w:hAnsi="Times New Roman"/>
                <w:sz w:val="24"/>
                <w:szCs w:val="24"/>
              </w:rPr>
            </w:pPr>
            <w:r w:rsidRPr="008D2F9F">
              <w:rPr>
                <w:rFonts w:ascii="Times New Roman" w:hAnsi="Times New Roman"/>
                <w:sz w:val="24"/>
                <w:szCs w:val="24"/>
              </w:rPr>
              <w:t>2.48 (1.12)</w:t>
            </w:r>
          </w:p>
        </w:tc>
        <w:tc>
          <w:tcPr>
            <w:tcW w:w="253" w:type="dxa"/>
            <w:vAlign w:val="center"/>
          </w:tcPr>
          <w:p w14:paraId="1C6C8822" w14:textId="77777777" w:rsidR="00E37E15" w:rsidRPr="008D2F9F" w:rsidRDefault="00E37E15" w:rsidP="004C6604">
            <w:pPr>
              <w:widowControl w:val="0"/>
              <w:spacing w:after="0" w:line="240" w:lineRule="auto"/>
              <w:contextualSpacing/>
              <w:jc w:val="center"/>
              <w:rPr>
                <w:rFonts w:ascii="Times New Roman" w:hAnsi="Times New Roman"/>
                <w:sz w:val="12"/>
                <w:szCs w:val="12"/>
              </w:rPr>
            </w:pPr>
          </w:p>
        </w:tc>
        <w:tc>
          <w:tcPr>
            <w:tcW w:w="1225" w:type="dxa"/>
            <w:vAlign w:val="center"/>
          </w:tcPr>
          <w:p w14:paraId="0AAF346E" w14:textId="77777777" w:rsidR="00E37E15" w:rsidRPr="008D2F9F" w:rsidRDefault="00E37E15" w:rsidP="004C6604">
            <w:pPr>
              <w:widowControl w:val="0"/>
              <w:tabs>
                <w:tab w:val="decimal" w:pos="314"/>
              </w:tabs>
              <w:spacing w:after="0" w:line="240" w:lineRule="auto"/>
              <w:contextualSpacing/>
              <w:rPr>
                <w:rFonts w:ascii="Times New Roman" w:hAnsi="Times New Roman"/>
                <w:sz w:val="24"/>
                <w:szCs w:val="24"/>
              </w:rPr>
            </w:pPr>
            <w:r w:rsidRPr="008D2F9F">
              <w:rPr>
                <w:rFonts w:ascii="Times New Roman" w:hAnsi="Times New Roman"/>
                <w:sz w:val="24"/>
                <w:szCs w:val="24"/>
              </w:rPr>
              <w:t>47.31***</w:t>
            </w:r>
          </w:p>
        </w:tc>
        <w:tc>
          <w:tcPr>
            <w:tcW w:w="1291" w:type="dxa"/>
            <w:vAlign w:val="center"/>
          </w:tcPr>
          <w:p w14:paraId="7E7B1CA6" w14:textId="77777777" w:rsidR="00E37E15" w:rsidRPr="008D2F9F" w:rsidRDefault="00E37E15" w:rsidP="004C6604">
            <w:pPr>
              <w:widowControl w:val="0"/>
              <w:tabs>
                <w:tab w:val="decimal" w:pos="314"/>
              </w:tabs>
              <w:spacing w:after="0" w:line="240" w:lineRule="auto"/>
              <w:contextualSpacing/>
              <w:rPr>
                <w:rFonts w:ascii="Times New Roman" w:hAnsi="Times New Roman"/>
                <w:sz w:val="24"/>
                <w:szCs w:val="24"/>
              </w:rPr>
            </w:pPr>
            <w:r w:rsidRPr="008D2F9F">
              <w:rPr>
                <w:rFonts w:ascii="Times New Roman" w:hAnsi="Times New Roman"/>
                <w:sz w:val="24"/>
                <w:szCs w:val="24"/>
              </w:rPr>
              <w:t>0.18</w:t>
            </w:r>
          </w:p>
        </w:tc>
        <w:tc>
          <w:tcPr>
            <w:tcW w:w="1075" w:type="dxa"/>
            <w:vAlign w:val="center"/>
          </w:tcPr>
          <w:p w14:paraId="54071174" w14:textId="77777777" w:rsidR="00E37E15" w:rsidRPr="008D2F9F" w:rsidRDefault="00E37E15" w:rsidP="004C6604">
            <w:pPr>
              <w:widowControl w:val="0"/>
              <w:tabs>
                <w:tab w:val="decimal" w:pos="314"/>
              </w:tabs>
              <w:spacing w:after="0" w:line="240" w:lineRule="auto"/>
              <w:ind w:right="-109"/>
              <w:contextualSpacing/>
              <w:rPr>
                <w:rFonts w:ascii="Times New Roman" w:hAnsi="Times New Roman"/>
                <w:sz w:val="24"/>
                <w:szCs w:val="24"/>
              </w:rPr>
            </w:pPr>
            <w:r w:rsidRPr="008D2F9F">
              <w:rPr>
                <w:rFonts w:ascii="Times New Roman" w:hAnsi="Times New Roman"/>
                <w:sz w:val="24"/>
                <w:szCs w:val="24"/>
              </w:rPr>
              <w:t>7.51**</w:t>
            </w:r>
          </w:p>
        </w:tc>
        <w:tc>
          <w:tcPr>
            <w:tcW w:w="271" w:type="dxa"/>
            <w:vAlign w:val="center"/>
          </w:tcPr>
          <w:p w14:paraId="2E356070" w14:textId="77777777" w:rsidR="00E37E15" w:rsidRPr="008D2F9F" w:rsidRDefault="00E37E15" w:rsidP="004C6604">
            <w:pPr>
              <w:widowControl w:val="0"/>
              <w:spacing w:after="0" w:line="240" w:lineRule="auto"/>
              <w:contextualSpacing/>
              <w:jc w:val="center"/>
              <w:rPr>
                <w:rFonts w:ascii="Times New Roman" w:hAnsi="Times New Roman"/>
                <w:sz w:val="12"/>
                <w:szCs w:val="12"/>
              </w:rPr>
            </w:pPr>
          </w:p>
        </w:tc>
        <w:tc>
          <w:tcPr>
            <w:tcW w:w="1072" w:type="dxa"/>
            <w:vAlign w:val="center"/>
          </w:tcPr>
          <w:p w14:paraId="50C18599" w14:textId="77777777" w:rsidR="00E37E15" w:rsidRPr="008D2F9F" w:rsidRDefault="00E37E15" w:rsidP="004C6604">
            <w:pPr>
              <w:widowControl w:val="0"/>
              <w:tabs>
                <w:tab w:val="decimal" w:pos="344"/>
              </w:tabs>
              <w:spacing w:after="0" w:line="240" w:lineRule="auto"/>
              <w:contextualSpacing/>
              <w:rPr>
                <w:rFonts w:ascii="Times New Roman" w:hAnsi="Times New Roman"/>
                <w:sz w:val="24"/>
                <w:szCs w:val="24"/>
              </w:rPr>
            </w:pPr>
            <w:r w:rsidRPr="008D2F9F">
              <w:rPr>
                <w:rFonts w:ascii="Times New Roman" w:hAnsi="Times New Roman"/>
                <w:sz w:val="24"/>
                <w:szCs w:val="24"/>
              </w:rPr>
              <w:t>1.09</w:t>
            </w:r>
          </w:p>
        </w:tc>
        <w:tc>
          <w:tcPr>
            <w:tcW w:w="1074" w:type="dxa"/>
            <w:vAlign w:val="center"/>
          </w:tcPr>
          <w:p w14:paraId="2B2F216A"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.013</w:t>
            </w:r>
          </w:p>
        </w:tc>
      </w:tr>
      <w:tr w:rsidR="00845069" w:rsidRPr="008D2F9F" w14:paraId="2FDB3277" w14:textId="77777777" w:rsidTr="00845069">
        <w:trPr>
          <w:trHeight w:val="382"/>
        </w:trPr>
        <w:tc>
          <w:tcPr>
            <w:tcW w:w="2650" w:type="dxa"/>
            <w:vAlign w:val="center"/>
          </w:tcPr>
          <w:p w14:paraId="086C188E" w14:textId="77777777" w:rsidR="00E37E15" w:rsidRPr="008D2F9F" w:rsidRDefault="00E37E15" w:rsidP="004C6604">
            <w:pPr>
              <w:widowControl w:val="0"/>
              <w:spacing w:before="240" w:after="0" w:line="240" w:lineRule="auto"/>
              <w:ind w:left="124"/>
              <w:contextualSpacing/>
              <w:rPr>
                <w:rFonts w:ascii="Times New Roman" w:hAnsi="Times New Roman"/>
                <w:sz w:val="24"/>
                <w:szCs w:val="24"/>
              </w:rPr>
            </w:pPr>
            <w:r w:rsidRPr="008D2F9F">
              <w:rPr>
                <w:rFonts w:ascii="Times New Roman" w:hAnsi="Times New Roman"/>
                <w:sz w:val="24"/>
                <w:szCs w:val="24"/>
              </w:rPr>
              <w:t>State nostalgia</w:t>
            </w:r>
          </w:p>
        </w:tc>
        <w:tc>
          <w:tcPr>
            <w:tcW w:w="1462" w:type="dxa"/>
            <w:vAlign w:val="center"/>
          </w:tcPr>
          <w:p w14:paraId="35F6AE0B"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3.76 (1.83)</w:t>
            </w:r>
          </w:p>
        </w:tc>
        <w:tc>
          <w:tcPr>
            <w:tcW w:w="1491" w:type="dxa"/>
            <w:vAlign w:val="center"/>
          </w:tcPr>
          <w:p w14:paraId="537FA726"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4.50 (1.48)</w:t>
            </w:r>
          </w:p>
        </w:tc>
        <w:tc>
          <w:tcPr>
            <w:tcW w:w="270" w:type="dxa"/>
            <w:vAlign w:val="center"/>
          </w:tcPr>
          <w:p w14:paraId="633C3DC3" w14:textId="77777777" w:rsidR="00E37E15" w:rsidRPr="008D2F9F" w:rsidRDefault="00E37E15" w:rsidP="004C6604">
            <w:pPr>
              <w:widowControl w:val="0"/>
              <w:spacing w:after="0" w:line="240" w:lineRule="auto"/>
              <w:contextualSpacing/>
              <w:jc w:val="center"/>
              <w:rPr>
                <w:rFonts w:ascii="Times New Roman" w:hAnsi="Times New Roman"/>
                <w:sz w:val="12"/>
                <w:szCs w:val="12"/>
              </w:rPr>
            </w:pPr>
          </w:p>
        </w:tc>
        <w:tc>
          <w:tcPr>
            <w:tcW w:w="1502" w:type="dxa"/>
            <w:vAlign w:val="center"/>
          </w:tcPr>
          <w:p w14:paraId="191A3D54"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5.27 (1.16)</w:t>
            </w:r>
          </w:p>
        </w:tc>
        <w:tc>
          <w:tcPr>
            <w:tcW w:w="1504" w:type="dxa"/>
            <w:vAlign w:val="center"/>
          </w:tcPr>
          <w:p w14:paraId="1EAF910A"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4.96 (1.14)</w:t>
            </w:r>
          </w:p>
        </w:tc>
        <w:tc>
          <w:tcPr>
            <w:tcW w:w="253" w:type="dxa"/>
            <w:vAlign w:val="center"/>
          </w:tcPr>
          <w:p w14:paraId="505BF816" w14:textId="77777777" w:rsidR="00E37E15" w:rsidRPr="008D2F9F" w:rsidRDefault="00E37E15" w:rsidP="004C6604">
            <w:pPr>
              <w:widowControl w:val="0"/>
              <w:spacing w:after="0" w:line="240" w:lineRule="auto"/>
              <w:contextualSpacing/>
              <w:jc w:val="center"/>
              <w:rPr>
                <w:rFonts w:ascii="Times New Roman" w:hAnsi="Times New Roman"/>
                <w:sz w:val="12"/>
                <w:szCs w:val="12"/>
              </w:rPr>
            </w:pPr>
          </w:p>
        </w:tc>
        <w:tc>
          <w:tcPr>
            <w:tcW w:w="1225" w:type="dxa"/>
            <w:vAlign w:val="center"/>
          </w:tcPr>
          <w:p w14:paraId="73493A75" w14:textId="77777777" w:rsidR="00E37E15" w:rsidRPr="008D2F9F" w:rsidRDefault="00E37E15" w:rsidP="004C6604">
            <w:pPr>
              <w:widowControl w:val="0"/>
              <w:tabs>
                <w:tab w:val="decimal" w:pos="314"/>
              </w:tabs>
              <w:spacing w:after="0" w:line="240" w:lineRule="auto"/>
              <w:contextualSpacing/>
              <w:rPr>
                <w:rFonts w:ascii="Times New Roman" w:hAnsi="Times New Roman"/>
                <w:sz w:val="24"/>
                <w:szCs w:val="24"/>
              </w:rPr>
            </w:pPr>
            <w:r w:rsidRPr="008D2F9F">
              <w:rPr>
                <w:rFonts w:ascii="Times New Roman" w:hAnsi="Times New Roman"/>
                <w:sz w:val="24"/>
                <w:szCs w:val="24"/>
              </w:rPr>
              <w:t>0.11</w:t>
            </w:r>
          </w:p>
        </w:tc>
        <w:tc>
          <w:tcPr>
            <w:tcW w:w="1291" w:type="dxa"/>
            <w:vAlign w:val="center"/>
          </w:tcPr>
          <w:p w14:paraId="5B548BDE" w14:textId="77777777" w:rsidR="00E37E15" w:rsidRPr="008D2F9F" w:rsidRDefault="00E37E15" w:rsidP="004C6604">
            <w:pPr>
              <w:widowControl w:val="0"/>
              <w:tabs>
                <w:tab w:val="decimal" w:pos="314"/>
              </w:tabs>
              <w:spacing w:after="0" w:line="240" w:lineRule="auto"/>
              <w:contextualSpacing/>
              <w:rPr>
                <w:rFonts w:ascii="Times New Roman" w:hAnsi="Times New Roman"/>
                <w:sz w:val="24"/>
                <w:szCs w:val="24"/>
              </w:rPr>
            </w:pPr>
            <w:r w:rsidRPr="008D2F9F">
              <w:rPr>
                <w:rFonts w:ascii="Times New Roman" w:hAnsi="Times New Roman"/>
                <w:sz w:val="24"/>
                <w:szCs w:val="24"/>
              </w:rPr>
              <w:t>10.55**</w:t>
            </w:r>
          </w:p>
        </w:tc>
        <w:tc>
          <w:tcPr>
            <w:tcW w:w="1075" w:type="dxa"/>
            <w:vAlign w:val="center"/>
          </w:tcPr>
          <w:p w14:paraId="5586BD1B" w14:textId="77777777" w:rsidR="00E37E15" w:rsidRPr="008D2F9F" w:rsidRDefault="00E37E15" w:rsidP="004C6604">
            <w:pPr>
              <w:widowControl w:val="0"/>
              <w:tabs>
                <w:tab w:val="decimal" w:pos="314"/>
              </w:tabs>
              <w:spacing w:after="0" w:line="240" w:lineRule="auto"/>
              <w:contextualSpacing/>
              <w:rPr>
                <w:rFonts w:ascii="Times New Roman" w:hAnsi="Times New Roman"/>
                <w:sz w:val="24"/>
                <w:szCs w:val="24"/>
              </w:rPr>
            </w:pPr>
            <w:r w:rsidRPr="008D2F9F">
              <w:rPr>
                <w:rFonts w:ascii="Times New Roman" w:hAnsi="Times New Roman"/>
                <w:sz w:val="24"/>
                <w:szCs w:val="24"/>
              </w:rPr>
              <w:t>1.05</w:t>
            </w:r>
          </w:p>
        </w:tc>
        <w:tc>
          <w:tcPr>
            <w:tcW w:w="271" w:type="dxa"/>
            <w:vAlign w:val="center"/>
          </w:tcPr>
          <w:p w14:paraId="2D119F82" w14:textId="77777777" w:rsidR="00E37E15" w:rsidRPr="008D2F9F" w:rsidRDefault="00E37E15" w:rsidP="004C6604">
            <w:pPr>
              <w:widowControl w:val="0"/>
              <w:spacing w:after="0" w:line="240" w:lineRule="auto"/>
              <w:contextualSpacing/>
              <w:jc w:val="center"/>
              <w:rPr>
                <w:rFonts w:ascii="Times New Roman" w:hAnsi="Times New Roman"/>
                <w:sz w:val="12"/>
                <w:szCs w:val="12"/>
              </w:rPr>
            </w:pPr>
          </w:p>
        </w:tc>
        <w:tc>
          <w:tcPr>
            <w:tcW w:w="1072" w:type="dxa"/>
            <w:vAlign w:val="center"/>
          </w:tcPr>
          <w:p w14:paraId="18210AE2" w14:textId="77777777" w:rsidR="00E37E15" w:rsidRPr="008D2F9F" w:rsidRDefault="00E37E15" w:rsidP="004C6604">
            <w:pPr>
              <w:widowControl w:val="0"/>
              <w:tabs>
                <w:tab w:val="decimal" w:pos="344"/>
              </w:tabs>
              <w:spacing w:after="0" w:line="240" w:lineRule="auto"/>
              <w:contextualSpacing/>
              <w:rPr>
                <w:rFonts w:ascii="Times New Roman" w:hAnsi="Times New Roman"/>
                <w:sz w:val="24"/>
                <w:szCs w:val="24"/>
              </w:rPr>
            </w:pPr>
            <w:r w:rsidRPr="008D2F9F">
              <w:rPr>
                <w:rFonts w:ascii="Times New Roman" w:hAnsi="Times New Roman"/>
                <w:sz w:val="24"/>
                <w:szCs w:val="24"/>
              </w:rPr>
              <w:t>2.29</w:t>
            </w:r>
          </w:p>
        </w:tc>
        <w:tc>
          <w:tcPr>
            <w:tcW w:w="1074" w:type="dxa"/>
            <w:vAlign w:val="center"/>
          </w:tcPr>
          <w:p w14:paraId="46AB2C9C"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.027</w:t>
            </w:r>
          </w:p>
        </w:tc>
      </w:tr>
      <w:tr w:rsidR="00E37E15" w:rsidRPr="008D2F9F" w14:paraId="1C04FC69" w14:textId="77777777" w:rsidTr="00845069">
        <w:trPr>
          <w:trHeight w:val="439"/>
        </w:trPr>
        <w:tc>
          <w:tcPr>
            <w:tcW w:w="2650" w:type="dxa"/>
            <w:vAlign w:val="center"/>
          </w:tcPr>
          <w:p w14:paraId="072BD840" w14:textId="77777777" w:rsidR="00E37E15" w:rsidRPr="008D2F9F" w:rsidRDefault="00137C4C" w:rsidP="004C6604">
            <w:pPr>
              <w:widowControl w:val="0"/>
              <w:spacing w:before="240" w:after="0" w:line="240" w:lineRule="auto"/>
              <w:contextualSpacing/>
              <w:rPr>
                <w:rFonts w:ascii="Times New Roman" w:hAnsi="Times New Roman"/>
                <w:sz w:val="24"/>
                <w:szCs w:val="24"/>
              </w:rPr>
            </w:pPr>
            <w:r w:rsidRPr="008D2F9F">
              <w:rPr>
                <w:rFonts w:ascii="Times New Roman" w:hAnsi="Times New Roman"/>
                <w:i/>
                <w:sz w:val="24"/>
                <w:szCs w:val="24"/>
              </w:rPr>
              <w:t>W</w:t>
            </w:r>
            <w:r w:rsidR="00E37E15" w:rsidRPr="008D2F9F">
              <w:rPr>
                <w:rFonts w:ascii="Times New Roman" w:hAnsi="Times New Roman"/>
                <w:i/>
                <w:sz w:val="24"/>
                <w:szCs w:val="24"/>
              </w:rPr>
              <w:t>ellbeing</w:t>
            </w:r>
          </w:p>
        </w:tc>
        <w:tc>
          <w:tcPr>
            <w:tcW w:w="1462" w:type="dxa"/>
            <w:vAlign w:val="center"/>
          </w:tcPr>
          <w:p w14:paraId="3813BAA2" w14:textId="77777777" w:rsidR="00E37E15" w:rsidRPr="008D2F9F" w:rsidRDefault="00E37E15" w:rsidP="004C6604">
            <w:pPr>
              <w:widowControl w:val="0"/>
              <w:spacing w:before="240" w:after="0" w:line="240" w:lineRule="auto"/>
              <w:contextualSpacing/>
              <w:jc w:val="center"/>
              <w:rPr>
                <w:rFonts w:ascii="Times New Roman" w:hAnsi="Times New Roman"/>
                <w:sz w:val="24"/>
                <w:szCs w:val="24"/>
              </w:rPr>
            </w:pPr>
          </w:p>
        </w:tc>
        <w:tc>
          <w:tcPr>
            <w:tcW w:w="1491" w:type="dxa"/>
            <w:vAlign w:val="center"/>
          </w:tcPr>
          <w:p w14:paraId="67EBB935" w14:textId="77777777" w:rsidR="00E37E15" w:rsidRPr="008D2F9F" w:rsidRDefault="00E37E15" w:rsidP="004C6604">
            <w:pPr>
              <w:widowControl w:val="0"/>
              <w:spacing w:before="240" w:after="0" w:line="240" w:lineRule="auto"/>
              <w:contextualSpacing/>
              <w:jc w:val="center"/>
              <w:rPr>
                <w:rFonts w:ascii="Times New Roman" w:hAnsi="Times New Roman"/>
                <w:sz w:val="24"/>
                <w:szCs w:val="24"/>
              </w:rPr>
            </w:pPr>
          </w:p>
        </w:tc>
        <w:tc>
          <w:tcPr>
            <w:tcW w:w="270" w:type="dxa"/>
            <w:vAlign w:val="center"/>
          </w:tcPr>
          <w:p w14:paraId="592D16B8" w14:textId="77777777" w:rsidR="00E37E15" w:rsidRPr="008D2F9F" w:rsidRDefault="00E37E15" w:rsidP="004C6604">
            <w:pPr>
              <w:widowControl w:val="0"/>
              <w:spacing w:before="240" w:after="0" w:line="240" w:lineRule="auto"/>
              <w:contextualSpacing/>
              <w:jc w:val="center"/>
              <w:rPr>
                <w:rFonts w:ascii="Times New Roman" w:hAnsi="Times New Roman"/>
                <w:sz w:val="12"/>
                <w:szCs w:val="12"/>
              </w:rPr>
            </w:pPr>
          </w:p>
        </w:tc>
        <w:tc>
          <w:tcPr>
            <w:tcW w:w="1502" w:type="dxa"/>
            <w:vAlign w:val="center"/>
          </w:tcPr>
          <w:p w14:paraId="31CD8356" w14:textId="77777777" w:rsidR="00E37E15" w:rsidRPr="008D2F9F" w:rsidRDefault="00E37E15" w:rsidP="004C6604">
            <w:pPr>
              <w:widowControl w:val="0"/>
              <w:spacing w:before="240" w:after="0" w:line="240" w:lineRule="auto"/>
              <w:contextualSpacing/>
              <w:jc w:val="center"/>
              <w:rPr>
                <w:rFonts w:ascii="Times New Roman" w:hAnsi="Times New Roman"/>
                <w:sz w:val="24"/>
                <w:szCs w:val="24"/>
              </w:rPr>
            </w:pPr>
          </w:p>
        </w:tc>
        <w:tc>
          <w:tcPr>
            <w:tcW w:w="1504" w:type="dxa"/>
            <w:vAlign w:val="center"/>
          </w:tcPr>
          <w:p w14:paraId="343442B3" w14:textId="77777777" w:rsidR="00E37E15" w:rsidRPr="008D2F9F" w:rsidRDefault="00E37E15" w:rsidP="004C6604">
            <w:pPr>
              <w:widowControl w:val="0"/>
              <w:spacing w:before="240" w:after="0" w:line="240" w:lineRule="auto"/>
              <w:contextualSpacing/>
              <w:jc w:val="center"/>
              <w:rPr>
                <w:rFonts w:ascii="Times New Roman" w:hAnsi="Times New Roman"/>
                <w:sz w:val="24"/>
                <w:szCs w:val="24"/>
              </w:rPr>
            </w:pPr>
          </w:p>
        </w:tc>
        <w:tc>
          <w:tcPr>
            <w:tcW w:w="253" w:type="dxa"/>
            <w:vAlign w:val="center"/>
          </w:tcPr>
          <w:p w14:paraId="53EF994E" w14:textId="77777777" w:rsidR="00E37E15" w:rsidRPr="008D2F9F" w:rsidRDefault="00E37E15" w:rsidP="004C6604">
            <w:pPr>
              <w:widowControl w:val="0"/>
              <w:spacing w:before="240" w:after="0" w:line="240" w:lineRule="auto"/>
              <w:contextualSpacing/>
              <w:jc w:val="center"/>
              <w:rPr>
                <w:rFonts w:ascii="Times New Roman" w:hAnsi="Times New Roman"/>
                <w:sz w:val="12"/>
                <w:szCs w:val="12"/>
              </w:rPr>
            </w:pPr>
          </w:p>
        </w:tc>
        <w:tc>
          <w:tcPr>
            <w:tcW w:w="1225" w:type="dxa"/>
            <w:vAlign w:val="center"/>
          </w:tcPr>
          <w:p w14:paraId="29D91BBB" w14:textId="77777777" w:rsidR="00E37E15" w:rsidRPr="008D2F9F" w:rsidRDefault="00E37E15" w:rsidP="004C6604">
            <w:pPr>
              <w:widowControl w:val="0"/>
              <w:tabs>
                <w:tab w:val="decimal" w:pos="314"/>
              </w:tabs>
              <w:spacing w:before="240" w:after="0" w:line="240" w:lineRule="auto"/>
              <w:contextualSpacing/>
              <w:rPr>
                <w:rFonts w:ascii="Times New Roman" w:hAnsi="Times New Roman"/>
                <w:sz w:val="24"/>
                <w:szCs w:val="24"/>
              </w:rPr>
            </w:pPr>
          </w:p>
        </w:tc>
        <w:tc>
          <w:tcPr>
            <w:tcW w:w="1291" w:type="dxa"/>
            <w:vAlign w:val="center"/>
          </w:tcPr>
          <w:p w14:paraId="090998F9" w14:textId="77777777" w:rsidR="00E37E15" w:rsidRPr="008D2F9F" w:rsidRDefault="00E37E15" w:rsidP="004C6604">
            <w:pPr>
              <w:widowControl w:val="0"/>
              <w:tabs>
                <w:tab w:val="decimal" w:pos="314"/>
              </w:tabs>
              <w:spacing w:before="240" w:after="0" w:line="240" w:lineRule="auto"/>
              <w:contextualSpacing/>
              <w:rPr>
                <w:rFonts w:ascii="Times New Roman" w:hAnsi="Times New Roman"/>
                <w:sz w:val="24"/>
                <w:szCs w:val="24"/>
              </w:rPr>
            </w:pPr>
          </w:p>
        </w:tc>
        <w:tc>
          <w:tcPr>
            <w:tcW w:w="1075" w:type="dxa"/>
            <w:vAlign w:val="center"/>
          </w:tcPr>
          <w:p w14:paraId="503E393C" w14:textId="77777777" w:rsidR="00E37E15" w:rsidRPr="008D2F9F" w:rsidRDefault="00E37E15" w:rsidP="004C6604">
            <w:pPr>
              <w:widowControl w:val="0"/>
              <w:tabs>
                <w:tab w:val="decimal" w:pos="314"/>
              </w:tabs>
              <w:spacing w:before="240" w:after="0" w:line="240" w:lineRule="auto"/>
              <w:contextualSpacing/>
              <w:rPr>
                <w:rFonts w:ascii="Times New Roman" w:hAnsi="Times New Roman"/>
                <w:sz w:val="24"/>
                <w:szCs w:val="24"/>
              </w:rPr>
            </w:pPr>
          </w:p>
        </w:tc>
        <w:tc>
          <w:tcPr>
            <w:tcW w:w="271" w:type="dxa"/>
            <w:vAlign w:val="center"/>
          </w:tcPr>
          <w:p w14:paraId="7E269626" w14:textId="77777777" w:rsidR="00E37E15" w:rsidRPr="008D2F9F" w:rsidRDefault="00E37E15" w:rsidP="004C6604">
            <w:pPr>
              <w:widowControl w:val="0"/>
              <w:spacing w:before="240" w:after="0" w:line="240" w:lineRule="auto"/>
              <w:contextualSpacing/>
              <w:jc w:val="center"/>
              <w:rPr>
                <w:rFonts w:ascii="Times New Roman" w:hAnsi="Times New Roman"/>
                <w:sz w:val="12"/>
                <w:szCs w:val="12"/>
              </w:rPr>
            </w:pPr>
          </w:p>
        </w:tc>
        <w:tc>
          <w:tcPr>
            <w:tcW w:w="1072" w:type="dxa"/>
            <w:vAlign w:val="center"/>
          </w:tcPr>
          <w:p w14:paraId="295B2A77" w14:textId="77777777" w:rsidR="00E37E15" w:rsidRPr="008D2F9F" w:rsidRDefault="00E37E15" w:rsidP="004C6604">
            <w:pPr>
              <w:widowControl w:val="0"/>
              <w:tabs>
                <w:tab w:val="decimal" w:pos="344"/>
              </w:tabs>
              <w:spacing w:before="240" w:after="0" w:line="240" w:lineRule="auto"/>
              <w:contextualSpacing/>
              <w:rPr>
                <w:rFonts w:ascii="Times New Roman" w:hAnsi="Times New Roman"/>
                <w:sz w:val="24"/>
                <w:szCs w:val="24"/>
              </w:rPr>
            </w:pPr>
          </w:p>
        </w:tc>
        <w:tc>
          <w:tcPr>
            <w:tcW w:w="1074" w:type="dxa"/>
            <w:vAlign w:val="center"/>
          </w:tcPr>
          <w:p w14:paraId="2978D80C" w14:textId="77777777" w:rsidR="00E37E15" w:rsidRPr="008D2F9F" w:rsidRDefault="00E37E15" w:rsidP="004C6604">
            <w:pPr>
              <w:widowControl w:val="0"/>
              <w:spacing w:before="240" w:after="0" w:line="240" w:lineRule="auto"/>
              <w:contextualSpacing/>
              <w:jc w:val="center"/>
              <w:rPr>
                <w:rFonts w:ascii="Times New Roman" w:hAnsi="Times New Roman"/>
                <w:sz w:val="24"/>
                <w:szCs w:val="24"/>
              </w:rPr>
            </w:pPr>
          </w:p>
        </w:tc>
      </w:tr>
      <w:tr w:rsidR="00E37E15" w:rsidRPr="008D2F9F" w14:paraId="23852E77" w14:textId="77777777" w:rsidTr="00845069">
        <w:trPr>
          <w:trHeight w:val="391"/>
        </w:trPr>
        <w:tc>
          <w:tcPr>
            <w:tcW w:w="2650" w:type="dxa"/>
            <w:vAlign w:val="center"/>
          </w:tcPr>
          <w:p w14:paraId="0653F687" w14:textId="77777777" w:rsidR="00E37E15" w:rsidRPr="008D2F9F" w:rsidRDefault="00E37E15" w:rsidP="004C6604">
            <w:pPr>
              <w:widowControl w:val="0"/>
              <w:spacing w:after="0" w:line="240" w:lineRule="auto"/>
              <w:ind w:left="124"/>
              <w:contextualSpacing/>
              <w:rPr>
                <w:rFonts w:ascii="Times New Roman" w:hAnsi="Times New Roman"/>
                <w:sz w:val="24"/>
                <w:szCs w:val="24"/>
              </w:rPr>
            </w:pPr>
            <w:r w:rsidRPr="008D2F9F">
              <w:rPr>
                <w:rFonts w:ascii="Times New Roman" w:hAnsi="Times New Roman"/>
                <w:sz w:val="24"/>
                <w:szCs w:val="24"/>
              </w:rPr>
              <w:t>Autonomy</w:t>
            </w:r>
          </w:p>
        </w:tc>
        <w:tc>
          <w:tcPr>
            <w:tcW w:w="1462" w:type="dxa"/>
            <w:vAlign w:val="center"/>
          </w:tcPr>
          <w:p w14:paraId="5E255D3A"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4.22 (0.76)</w:t>
            </w:r>
          </w:p>
        </w:tc>
        <w:tc>
          <w:tcPr>
            <w:tcW w:w="1491" w:type="dxa"/>
            <w:vAlign w:val="center"/>
          </w:tcPr>
          <w:p w14:paraId="5A765F26"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3.87 (0.65)</w:t>
            </w:r>
          </w:p>
        </w:tc>
        <w:tc>
          <w:tcPr>
            <w:tcW w:w="270" w:type="dxa"/>
            <w:vAlign w:val="center"/>
          </w:tcPr>
          <w:p w14:paraId="0A2D0FEC" w14:textId="77777777" w:rsidR="00E37E15" w:rsidRPr="008D2F9F" w:rsidRDefault="00E37E15" w:rsidP="004C6604">
            <w:pPr>
              <w:widowControl w:val="0"/>
              <w:spacing w:after="0" w:line="240" w:lineRule="auto"/>
              <w:contextualSpacing/>
              <w:jc w:val="center"/>
              <w:rPr>
                <w:rFonts w:ascii="Times New Roman" w:hAnsi="Times New Roman"/>
                <w:sz w:val="12"/>
                <w:szCs w:val="12"/>
              </w:rPr>
            </w:pPr>
          </w:p>
        </w:tc>
        <w:tc>
          <w:tcPr>
            <w:tcW w:w="1502" w:type="dxa"/>
            <w:vAlign w:val="center"/>
          </w:tcPr>
          <w:p w14:paraId="7DC87F69"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4.02 (0.77)</w:t>
            </w:r>
          </w:p>
        </w:tc>
        <w:tc>
          <w:tcPr>
            <w:tcW w:w="1504" w:type="dxa"/>
            <w:vAlign w:val="center"/>
          </w:tcPr>
          <w:p w14:paraId="0FCCE592"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3.92 (0.76)</w:t>
            </w:r>
          </w:p>
        </w:tc>
        <w:tc>
          <w:tcPr>
            <w:tcW w:w="253" w:type="dxa"/>
            <w:vAlign w:val="center"/>
          </w:tcPr>
          <w:p w14:paraId="428FC06B" w14:textId="77777777" w:rsidR="00E37E15" w:rsidRPr="008D2F9F" w:rsidRDefault="00E37E15" w:rsidP="004C6604">
            <w:pPr>
              <w:widowControl w:val="0"/>
              <w:spacing w:after="0" w:line="240" w:lineRule="auto"/>
              <w:contextualSpacing/>
              <w:jc w:val="center"/>
              <w:rPr>
                <w:rFonts w:ascii="Times New Roman" w:hAnsi="Times New Roman"/>
                <w:sz w:val="12"/>
                <w:szCs w:val="12"/>
              </w:rPr>
            </w:pPr>
          </w:p>
        </w:tc>
        <w:tc>
          <w:tcPr>
            <w:tcW w:w="1225" w:type="dxa"/>
            <w:vAlign w:val="center"/>
          </w:tcPr>
          <w:p w14:paraId="1FD5B36C" w14:textId="77777777" w:rsidR="00E37E15" w:rsidRPr="008D2F9F" w:rsidRDefault="00E37E15" w:rsidP="004C6604">
            <w:pPr>
              <w:widowControl w:val="0"/>
              <w:tabs>
                <w:tab w:val="decimal" w:pos="314"/>
              </w:tabs>
              <w:spacing w:after="0" w:line="240" w:lineRule="auto"/>
              <w:contextualSpacing/>
              <w:rPr>
                <w:rFonts w:ascii="Times New Roman" w:hAnsi="Times New Roman"/>
                <w:sz w:val="24"/>
                <w:szCs w:val="24"/>
              </w:rPr>
            </w:pPr>
            <w:r w:rsidRPr="008D2F9F">
              <w:rPr>
                <w:rFonts w:ascii="Times New Roman" w:hAnsi="Times New Roman"/>
                <w:sz w:val="24"/>
                <w:szCs w:val="24"/>
              </w:rPr>
              <w:t>1.92</w:t>
            </w:r>
          </w:p>
        </w:tc>
        <w:tc>
          <w:tcPr>
            <w:tcW w:w="1291" w:type="dxa"/>
            <w:vAlign w:val="center"/>
          </w:tcPr>
          <w:p w14:paraId="6450F4F3" w14:textId="77777777" w:rsidR="00E37E15" w:rsidRPr="008D2F9F" w:rsidRDefault="00E37E15" w:rsidP="004C6604">
            <w:pPr>
              <w:widowControl w:val="0"/>
              <w:tabs>
                <w:tab w:val="decimal" w:pos="314"/>
              </w:tabs>
              <w:spacing w:after="0" w:line="240" w:lineRule="auto"/>
              <w:contextualSpacing/>
              <w:rPr>
                <w:rFonts w:ascii="Times New Roman" w:hAnsi="Times New Roman"/>
                <w:sz w:val="24"/>
                <w:szCs w:val="24"/>
              </w:rPr>
            </w:pPr>
            <w:r w:rsidRPr="008D2F9F">
              <w:rPr>
                <w:rFonts w:ascii="Times New Roman" w:hAnsi="Times New Roman"/>
                <w:sz w:val="24"/>
                <w:szCs w:val="24"/>
              </w:rPr>
              <w:t>0.15</w:t>
            </w:r>
          </w:p>
        </w:tc>
        <w:tc>
          <w:tcPr>
            <w:tcW w:w="1075" w:type="dxa"/>
            <w:vAlign w:val="center"/>
          </w:tcPr>
          <w:p w14:paraId="10D1E965" w14:textId="77777777" w:rsidR="00E37E15" w:rsidRPr="008D2F9F" w:rsidRDefault="00E37E15" w:rsidP="004C6604">
            <w:pPr>
              <w:widowControl w:val="0"/>
              <w:tabs>
                <w:tab w:val="decimal" w:pos="314"/>
              </w:tabs>
              <w:spacing w:after="0" w:line="240" w:lineRule="auto"/>
              <w:contextualSpacing/>
              <w:rPr>
                <w:rFonts w:ascii="Times New Roman" w:hAnsi="Times New Roman"/>
                <w:sz w:val="24"/>
                <w:szCs w:val="24"/>
              </w:rPr>
            </w:pPr>
            <w:r w:rsidRPr="008D2F9F">
              <w:rPr>
                <w:rFonts w:ascii="Times New Roman" w:hAnsi="Times New Roman"/>
                <w:sz w:val="24"/>
                <w:szCs w:val="24"/>
              </w:rPr>
              <w:t>5.92*</w:t>
            </w:r>
          </w:p>
        </w:tc>
        <w:tc>
          <w:tcPr>
            <w:tcW w:w="271" w:type="dxa"/>
            <w:vAlign w:val="center"/>
          </w:tcPr>
          <w:p w14:paraId="5FF3765F" w14:textId="77777777" w:rsidR="00E37E15" w:rsidRPr="008D2F9F" w:rsidRDefault="00E37E15" w:rsidP="004C6604">
            <w:pPr>
              <w:widowControl w:val="0"/>
              <w:spacing w:after="0" w:line="240" w:lineRule="auto"/>
              <w:contextualSpacing/>
              <w:jc w:val="center"/>
              <w:rPr>
                <w:rFonts w:ascii="Times New Roman" w:hAnsi="Times New Roman"/>
                <w:sz w:val="12"/>
                <w:szCs w:val="12"/>
              </w:rPr>
            </w:pPr>
          </w:p>
        </w:tc>
        <w:tc>
          <w:tcPr>
            <w:tcW w:w="1072" w:type="dxa"/>
            <w:vAlign w:val="center"/>
          </w:tcPr>
          <w:p w14:paraId="1A10FA93" w14:textId="77777777" w:rsidR="00E37E15" w:rsidRPr="008D2F9F" w:rsidRDefault="00E37E15" w:rsidP="004C6604">
            <w:pPr>
              <w:widowControl w:val="0"/>
              <w:tabs>
                <w:tab w:val="decimal" w:pos="344"/>
              </w:tabs>
              <w:spacing w:after="0" w:line="240" w:lineRule="auto"/>
              <w:contextualSpacing/>
              <w:rPr>
                <w:rFonts w:ascii="Times New Roman" w:hAnsi="Times New Roman"/>
                <w:sz w:val="24"/>
                <w:szCs w:val="24"/>
              </w:rPr>
            </w:pPr>
            <w:r w:rsidRPr="008D2F9F">
              <w:rPr>
                <w:rFonts w:ascii="Times New Roman" w:hAnsi="Times New Roman"/>
                <w:sz w:val="24"/>
                <w:szCs w:val="24"/>
              </w:rPr>
              <w:t>0.14</w:t>
            </w:r>
          </w:p>
        </w:tc>
        <w:tc>
          <w:tcPr>
            <w:tcW w:w="1074" w:type="dxa"/>
            <w:vAlign w:val="center"/>
          </w:tcPr>
          <w:p w14:paraId="186987A3"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.002</w:t>
            </w:r>
          </w:p>
        </w:tc>
      </w:tr>
      <w:tr w:rsidR="00E37E15" w:rsidRPr="008D2F9F" w14:paraId="79D45F52" w14:textId="77777777" w:rsidTr="00845069">
        <w:trPr>
          <w:trHeight w:val="417"/>
        </w:trPr>
        <w:tc>
          <w:tcPr>
            <w:tcW w:w="2650" w:type="dxa"/>
            <w:vAlign w:val="center"/>
          </w:tcPr>
          <w:p w14:paraId="47545230" w14:textId="77777777" w:rsidR="00E37E15" w:rsidRPr="008D2F9F" w:rsidRDefault="00E37E15" w:rsidP="004C6604">
            <w:pPr>
              <w:widowControl w:val="0"/>
              <w:spacing w:after="0" w:line="240" w:lineRule="auto"/>
              <w:ind w:left="124" w:right="-81"/>
              <w:contextualSpacing/>
              <w:rPr>
                <w:rFonts w:ascii="Times New Roman" w:hAnsi="Times New Roman"/>
                <w:sz w:val="24"/>
                <w:szCs w:val="24"/>
              </w:rPr>
            </w:pPr>
            <w:r w:rsidRPr="008D2F9F">
              <w:rPr>
                <w:rFonts w:ascii="Times New Roman" w:hAnsi="Times New Roman"/>
                <w:sz w:val="24"/>
                <w:szCs w:val="24"/>
              </w:rPr>
              <w:t>Environmental mastery</w:t>
            </w:r>
          </w:p>
        </w:tc>
        <w:tc>
          <w:tcPr>
            <w:tcW w:w="1462" w:type="dxa"/>
            <w:vAlign w:val="center"/>
          </w:tcPr>
          <w:p w14:paraId="08E1D5CE"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4.46 (0.78)</w:t>
            </w:r>
          </w:p>
        </w:tc>
        <w:tc>
          <w:tcPr>
            <w:tcW w:w="1491" w:type="dxa"/>
            <w:vAlign w:val="center"/>
          </w:tcPr>
          <w:p w14:paraId="5AD3F58F"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4.17 (0.58)</w:t>
            </w:r>
          </w:p>
        </w:tc>
        <w:tc>
          <w:tcPr>
            <w:tcW w:w="270" w:type="dxa"/>
            <w:vAlign w:val="center"/>
          </w:tcPr>
          <w:p w14:paraId="108051DC" w14:textId="77777777" w:rsidR="00E37E15" w:rsidRPr="008D2F9F" w:rsidRDefault="00E37E15" w:rsidP="004C6604">
            <w:pPr>
              <w:widowControl w:val="0"/>
              <w:spacing w:after="0" w:line="240" w:lineRule="auto"/>
              <w:contextualSpacing/>
              <w:jc w:val="center"/>
              <w:rPr>
                <w:rFonts w:ascii="Times New Roman" w:hAnsi="Times New Roman"/>
                <w:sz w:val="12"/>
                <w:szCs w:val="12"/>
              </w:rPr>
            </w:pPr>
          </w:p>
        </w:tc>
        <w:tc>
          <w:tcPr>
            <w:tcW w:w="1502" w:type="dxa"/>
            <w:vAlign w:val="center"/>
          </w:tcPr>
          <w:p w14:paraId="25D10F68"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3.91 (0.66)</w:t>
            </w:r>
          </w:p>
        </w:tc>
        <w:tc>
          <w:tcPr>
            <w:tcW w:w="1504" w:type="dxa"/>
            <w:vAlign w:val="center"/>
          </w:tcPr>
          <w:p w14:paraId="6048E23E"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4.20 (0.83)</w:t>
            </w:r>
          </w:p>
        </w:tc>
        <w:tc>
          <w:tcPr>
            <w:tcW w:w="253" w:type="dxa"/>
            <w:vAlign w:val="center"/>
          </w:tcPr>
          <w:p w14:paraId="671C6014" w14:textId="77777777" w:rsidR="00E37E15" w:rsidRPr="008D2F9F" w:rsidRDefault="00E37E15" w:rsidP="004C6604">
            <w:pPr>
              <w:widowControl w:val="0"/>
              <w:spacing w:after="0" w:line="240" w:lineRule="auto"/>
              <w:contextualSpacing/>
              <w:jc w:val="center"/>
              <w:rPr>
                <w:rFonts w:ascii="Times New Roman" w:hAnsi="Times New Roman"/>
                <w:sz w:val="12"/>
                <w:szCs w:val="12"/>
              </w:rPr>
            </w:pPr>
          </w:p>
        </w:tc>
        <w:tc>
          <w:tcPr>
            <w:tcW w:w="1225" w:type="dxa"/>
            <w:vAlign w:val="center"/>
          </w:tcPr>
          <w:p w14:paraId="469ECD43" w14:textId="77777777" w:rsidR="00E37E15" w:rsidRPr="008D2F9F" w:rsidRDefault="00E37E15" w:rsidP="004C6604">
            <w:pPr>
              <w:widowControl w:val="0"/>
              <w:tabs>
                <w:tab w:val="decimal" w:pos="314"/>
              </w:tabs>
              <w:spacing w:after="0" w:line="240" w:lineRule="auto"/>
              <w:contextualSpacing/>
              <w:rPr>
                <w:rFonts w:ascii="Times New Roman" w:hAnsi="Times New Roman"/>
                <w:sz w:val="24"/>
                <w:szCs w:val="24"/>
              </w:rPr>
            </w:pPr>
            <w:r w:rsidRPr="008D2F9F">
              <w:rPr>
                <w:rFonts w:ascii="Times New Roman" w:hAnsi="Times New Roman"/>
                <w:sz w:val="24"/>
                <w:szCs w:val="24"/>
              </w:rPr>
              <w:t>0.88</w:t>
            </w:r>
          </w:p>
        </w:tc>
        <w:tc>
          <w:tcPr>
            <w:tcW w:w="1291" w:type="dxa"/>
            <w:vAlign w:val="center"/>
          </w:tcPr>
          <w:p w14:paraId="55354FB1" w14:textId="77777777" w:rsidR="00E37E15" w:rsidRPr="008D2F9F" w:rsidRDefault="00E37E15" w:rsidP="004C6604">
            <w:pPr>
              <w:widowControl w:val="0"/>
              <w:tabs>
                <w:tab w:val="decimal" w:pos="314"/>
              </w:tabs>
              <w:spacing w:after="0" w:line="240" w:lineRule="auto"/>
              <w:contextualSpacing/>
              <w:rPr>
                <w:rFonts w:ascii="Times New Roman" w:hAnsi="Times New Roman"/>
                <w:sz w:val="24"/>
                <w:szCs w:val="24"/>
              </w:rPr>
            </w:pPr>
            <w:r w:rsidRPr="008D2F9F">
              <w:rPr>
                <w:rFonts w:ascii="Times New Roman" w:hAnsi="Times New Roman"/>
                <w:sz w:val="24"/>
                <w:szCs w:val="24"/>
              </w:rPr>
              <w:t>1.54</w:t>
            </w:r>
          </w:p>
        </w:tc>
        <w:tc>
          <w:tcPr>
            <w:tcW w:w="1075" w:type="dxa"/>
            <w:vAlign w:val="center"/>
          </w:tcPr>
          <w:p w14:paraId="793F16A9" w14:textId="77777777" w:rsidR="00E37E15" w:rsidRPr="008D2F9F" w:rsidRDefault="00E37E15" w:rsidP="004C6604">
            <w:pPr>
              <w:widowControl w:val="0"/>
              <w:tabs>
                <w:tab w:val="decimal" w:pos="314"/>
              </w:tabs>
              <w:spacing w:after="0" w:line="240" w:lineRule="auto"/>
              <w:contextualSpacing/>
              <w:rPr>
                <w:rFonts w:ascii="Times New Roman" w:hAnsi="Times New Roman"/>
                <w:sz w:val="24"/>
                <w:szCs w:val="24"/>
              </w:rPr>
            </w:pPr>
            <w:r w:rsidRPr="008D2F9F">
              <w:rPr>
                <w:rFonts w:ascii="Times New Roman" w:hAnsi="Times New Roman"/>
                <w:sz w:val="24"/>
                <w:szCs w:val="24"/>
              </w:rPr>
              <w:t>2.05</w:t>
            </w:r>
          </w:p>
        </w:tc>
        <w:tc>
          <w:tcPr>
            <w:tcW w:w="271" w:type="dxa"/>
            <w:vAlign w:val="center"/>
          </w:tcPr>
          <w:p w14:paraId="045537AD" w14:textId="77777777" w:rsidR="00E37E15" w:rsidRPr="008D2F9F" w:rsidRDefault="00E37E15" w:rsidP="004C6604">
            <w:pPr>
              <w:widowControl w:val="0"/>
              <w:spacing w:after="0" w:line="240" w:lineRule="auto"/>
              <w:contextualSpacing/>
              <w:jc w:val="center"/>
              <w:rPr>
                <w:rFonts w:ascii="Times New Roman" w:hAnsi="Times New Roman"/>
                <w:sz w:val="12"/>
                <w:szCs w:val="12"/>
              </w:rPr>
            </w:pPr>
          </w:p>
        </w:tc>
        <w:tc>
          <w:tcPr>
            <w:tcW w:w="1072" w:type="dxa"/>
            <w:vAlign w:val="center"/>
          </w:tcPr>
          <w:p w14:paraId="54459913" w14:textId="77777777" w:rsidR="00E37E15" w:rsidRPr="008D2F9F" w:rsidRDefault="00E37E15" w:rsidP="004C6604">
            <w:pPr>
              <w:widowControl w:val="0"/>
              <w:tabs>
                <w:tab w:val="decimal" w:pos="344"/>
              </w:tabs>
              <w:spacing w:after="0" w:line="240" w:lineRule="auto"/>
              <w:contextualSpacing/>
              <w:rPr>
                <w:rFonts w:ascii="Times New Roman" w:hAnsi="Times New Roman"/>
                <w:sz w:val="24"/>
                <w:szCs w:val="24"/>
              </w:rPr>
            </w:pPr>
            <w:r w:rsidRPr="008D2F9F">
              <w:rPr>
                <w:rFonts w:ascii="Times New Roman" w:hAnsi="Times New Roman"/>
                <w:sz w:val="24"/>
                <w:szCs w:val="24"/>
              </w:rPr>
              <w:t>4.57*</w:t>
            </w:r>
          </w:p>
        </w:tc>
        <w:tc>
          <w:tcPr>
            <w:tcW w:w="1074" w:type="dxa"/>
            <w:vAlign w:val="center"/>
          </w:tcPr>
          <w:p w14:paraId="0D0E54B5"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.053</w:t>
            </w:r>
          </w:p>
        </w:tc>
      </w:tr>
      <w:tr w:rsidR="00E37E15" w:rsidRPr="008D2F9F" w14:paraId="38F3DC5A" w14:textId="77777777" w:rsidTr="00845069">
        <w:trPr>
          <w:trHeight w:val="391"/>
        </w:trPr>
        <w:tc>
          <w:tcPr>
            <w:tcW w:w="2650" w:type="dxa"/>
            <w:vAlign w:val="center"/>
          </w:tcPr>
          <w:p w14:paraId="6359B623" w14:textId="77777777" w:rsidR="00E37E15" w:rsidRPr="008D2F9F" w:rsidRDefault="00E37E15" w:rsidP="004C6604">
            <w:pPr>
              <w:widowControl w:val="0"/>
              <w:spacing w:after="0" w:line="240" w:lineRule="auto"/>
              <w:ind w:left="124"/>
              <w:contextualSpacing/>
              <w:rPr>
                <w:rFonts w:ascii="Times New Roman" w:hAnsi="Times New Roman"/>
                <w:sz w:val="24"/>
                <w:szCs w:val="24"/>
              </w:rPr>
            </w:pPr>
            <w:r w:rsidRPr="008D2F9F">
              <w:rPr>
                <w:rFonts w:ascii="Times New Roman" w:hAnsi="Times New Roman"/>
                <w:sz w:val="24"/>
                <w:szCs w:val="24"/>
              </w:rPr>
              <w:t>Personal growth</w:t>
            </w:r>
          </w:p>
        </w:tc>
        <w:tc>
          <w:tcPr>
            <w:tcW w:w="1462" w:type="dxa"/>
            <w:vAlign w:val="center"/>
          </w:tcPr>
          <w:p w14:paraId="03AD458B"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4.72 (0.71)</w:t>
            </w:r>
          </w:p>
        </w:tc>
        <w:tc>
          <w:tcPr>
            <w:tcW w:w="1491" w:type="dxa"/>
            <w:vAlign w:val="center"/>
          </w:tcPr>
          <w:p w14:paraId="29519D65"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4.42 (0.52)</w:t>
            </w:r>
          </w:p>
        </w:tc>
        <w:tc>
          <w:tcPr>
            <w:tcW w:w="270" w:type="dxa"/>
            <w:vAlign w:val="center"/>
          </w:tcPr>
          <w:p w14:paraId="3B0FF280" w14:textId="77777777" w:rsidR="00E37E15" w:rsidRPr="008D2F9F" w:rsidRDefault="00E37E15" w:rsidP="004C6604">
            <w:pPr>
              <w:widowControl w:val="0"/>
              <w:spacing w:after="0" w:line="240" w:lineRule="auto"/>
              <w:contextualSpacing/>
              <w:jc w:val="center"/>
              <w:rPr>
                <w:rFonts w:ascii="Times New Roman" w:hAnsi="Times New Roman"/>
                <w:sz w:val="12"/>
                <w:szCs w:val="12"/>
              </w:rPr>
            </w:pPr>
          </w:p>
        </w:tc>
        <w:tc>
          <w:tcPr>
            <w:tcW w:w="1502" w:type="dxa"/>
            <w:vAlign w:val="center"/>
          </w:tcPr>
          <w:p w14:paraId="6DD6E4ED"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4.63 (0.49)</w:t>
            </w:r>
          </w:p>
        </w:tc>
        <w:tc>
          <w:tcPr>
            <w:tcW w:w="1504" w:type="dxa"/>
            <w:vAlign w:val="center"/>
          </w:tcPr>
          <w:p w14:paraId="68193C6D"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4.84 (0.49)</w:t>
            </w:r>
          </w:p>
        </w:tc>
        <w:tc>
          <w:tcPr>
            <w:tcW w:w="253" w:type="dxa"/>
            <w:vAlign w:val="center"/>
          </w:tcPr>
          <w:p w14:paraId="2B3003D5" w14:textId="77777777" w:rsidR="00E37E15" w:rsidRPr="008D2F9F" w:rsidRDefault="00E37E15" w:rsidP="004C6604">
            <w:pPr>
              <w:widowControl w:val="0"/>
              <w:spacing w:after="0" w:line="240" w:lineRule="auto"/>
              <w:contextualSpacing/>
              <w:jc w:val="center"/>
              <w:rPr>
                <w:rFonts w:ascii="Times New Roman" w:hAnsi="Times New Roman"/>
                <w:sz w:val="12"/>
                <w:szCs w:val="12"/>
              </w:rPr>
            </w:pPr>
          </w:p>
        </w:tc>
        <w:tc>
          <w:tcPr>
            <w:tcW w:w="1225" w:type="dxa"/>
            <w:vAlign w:val="center"/>
          </w:tcPr>
          <w:p w14:paraId="6C0FBADF" w14:textId="77777777" w:rsidR="00E37E15" w:rsidRPr="008D2F9F" w:rsidRDefault="00E37E15" w:rsidP="004C6604">
            <w:pPr>
              <w:widowControl w:val="0"/>
              <w:tabs>
                <w:tab w:val="decimal" w:pos="314"/>
              </w:tabs>
              <w:spacing w:after="0" w:line="240" w:lineRule="auto"/>
              <w:contextualSpacing/>
              <w:rPr>
                <w:rFonts w:ascii="Times New Roman" w:hAnsi="Times New Roman"/>
                <w:sz w:val="24"/>
                <w:szCs w:val="24"/>
              </w:rPr>
            </w:pPr>
            <w:r w:rsidRPr="008D2F9F">
              <w:rPr>
                <w:rFonts w:ascii="Times New Roman" w:hAnsi="Times New Roman"/>
                <w:sz w:val="24"/>
                <w:szCs w:val="24"/>
              </w:rPr>
              <w:t>0.37</w:t>
            </w:r>
          </w:p>
        </w:tc>
        <w:tc>
          <w:tcPr>
            <w:tcW w:w="1291" w:type="dxa"/>
            <w:vAlign w:val="center"/>
          </w:tcPr>
          <w:p w14:paraId="3280FB91" w14:textId="77777777" w:rsidR="00E37E15" w:rsidRPr="008D2F9F" w:rsidRDefault="00E37E15" w:rsidP="004C6604">
            <w:pPr>
              <w:widowControl w:val="0"/>
              <w:tabs>
                <w:tab w:val="decimal" w:pos="314"/>
              </w:tabs>
              <w:spacing w:after="0" w:line="240" w:lineRule="auto"/>
              <w:contextualSpacing/>
              <w:rPr>
                <w:rFonts w:ascii="Times New Roman" w:hAnsi="Times New Roman"/>
                <w:sz w:val="24"/>
                <w:szCs w:val="24"/>
              </w:rPr>
            </w:pPr>
            <w:r w:rsidRPr="008D2F9F">
              <w:rPr>
                <w:rFonts w:ascii="Times New Roman" w:hAnsi="Times New Roman"/>
                <w:sz w:val="24"/>
                <w:szCs w:val="24"/>
              </w:rPr>
              <w:t>2.15</w:t>
            </w:r>
          </w:p>
        </w:tc>
        <w:tc>
          <w:tcPr>
            <w:tcW w:w="1075" w:type="dxa"/>
            <w:vAlign w:val="center"/>
          </w:tcPr>
          <w:p w14:paraId="193FBB93" w14:textId="77777777" w:rsidR="00E37E15" w:rsidRPr="008D2F9F" w:rsidRDefault="00E37E15" w:rsidP="004C6604">
            <w:pPr>
              <w:widowControl w:val="0"/>
              <w:tabs>
                <w:tab w:val="decimal" w:pos="314"/>
              </w:tabs>
              <w:spacing w:after="0" w:line="240" w:lineRule="auto"/>
              <w:contextualSpacing/>
              <w:rPr>
                <w:rFonts w:ascii="Times New Roman" w:hAnsi="Times New Roman"/>
                <w:sz w:val="24"/>
                <w:szCs w:val="24"/>
              </w:rPr>
            </w:pPr>
            <w:r w:rsidRPr="008D2F9F">
              <w:rPr>
                <w:rFonts w:ascii="Times New Roman" w:hAnsi="Times New Roman"/>
                <w:sz w:val="24"/>
                <w:szCs w:val="24"/>
              </w:rPr>
              <w:t>0.55</w:t>
            </w:r>
          </w:p>
        </w:tc>
        <w:tc>
          <w:tcPr>
            <w:tcW w:w="271" w:type="dxa"/>
            <w:vAlign w:val="center"/>
          </w:tcPr>
          <w:p w14:paraId="3D0BBE56" w14:textId="77777777" w:rsidR="00E37E15" w:rsidRPr="008D2F9F" w:rsidRDefault="00E37E15" w:rsidP="004C6604">
            <w:pPr>
              <w:widowControl w:val="0"/>
              <w:spacing w:after="0" w:line="240" w:lineRule="auto"/>
              <w:contextualSpacing/>
              <w:jc w:val="center"/>
              <w:rPr>
                <w:rFonts w:ascii="Times New Roman" w:hAnsi="Times New Roman"/>
                <w:sz w:val="12"/>
                <w:szCs w:val="12"/>
              </w:rPr>
            </w:pPr>
          </w:p>
        </w:tc>
        <w:tc>
          <w:tcPr>
            <w:tcW w:w="1072" w:type="dxa"/>
            <w:vAlign w:val="center"/>
          </w:tcPr>
          <w:p w14:paraId="0691AB1C" w14:textId="77777777" w:rsidR="00E37E15" w:rsidRPr="008D2F9F" w:rsidRDefault="00E37E15" w:rsidP="004C6604">
            <w:pPr>
              <w:widowControl w:val="0"/>
              <w:tabs>
                <w:tab w:val="decimal" w:pos="344"/>
              </w:tabs>
              <w:spacing w:after="0" w:line="240" w:lineRule="auto"/>
              <w:contextualSpacing/>
              <w:rPr>
                <w:rFonts w:ascii="Times New Roman" w:hAnsi="Times New Roman"/>
                <w:sz w:val="24"/>
                <w:szCs w:val="24"/>
              </w:rPr>
            </w:pPr>
            <w:r w:rsidRPr="008D2F9F">
              <w:rPr>
                <w:rFonts w:ascii="Times New Roman" w:hAnsi="Times New Roman"/>
                <w:sz w:val="24"/>
                <w:szCs w:val="24"/>
              </w:rPr>
              <w:t>4.02*</w:t>
            </w:r>
          </w:p>
        </w:tc>
        <w:tc>
          <w:tcPr>
            <w:tcW w:w="1074" w:type="dxa"/>
            <w:vAlign w:val="center"/>
          </w:tcPr>
          <w:p w14:paraId="1D5DF7B0"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.047</w:t>
            </w:r>
          </w:p>
        </w:tc>
      </w:tr>
      <w:tr w:rsidR="00E37E15" w:rsidRPr="008D2F9F" w14:paraId="6FBE790D" w14:textId="77777777" w:rsidTr="00845069">
        <w:trPr>
          <w:trHeight w:val="417"/>
        </w:trPr>
        <w:tc>
          <w:tcPr>
            <w:tcW w:w="2650" w:type="dxa"/>
            <w:vAlign w:val="center"/>
          </w:tcPr>
          <w:p w14:paraId="7E59321F" w14:textId="77777777" w:rsidR="00E37E15" w:rsidRPr="008D2F9F" w:rsidRDefault="00E37E15" w:rsidP="004C6604">
            <w:pPr>
              <w:widowControl w:val="0"/>
              <w:spacing w:after="0" w:line="240" w:lineRule="auto"/>
              <w:ind w:left="124"/>
              <w:contextualSpacing/>
              <w:rPr>
                <w:rFonts w:ascii="Times New Roman" w:hAnsi="Times New Roman"/>
                <w:sz w:val="24"/>
                <w:szCs w:val="24"/>
              </w:rPr>
            </w:pPr>
            <w:r w:rsidRPr="008D2F9F">
              <w:rPr>
                <w:rFonts w:ascii="Times New Roman" w:hAnsi="Times New Roman"/>
                <w:sz w:val="24"/>
                <w:szCs w:val="24"/>
              </w:rPr>
              <w:t>Positive relationships</w:t>
            </w:r>
          </w:p>
        </w:tc>
        <w:tc>
          <w:tcPr>
            <w:tcW w:w="1462" w:type="dxa"/>
            <w:vAlign w:val="center"/>
          </w:tcPr>
          <w:p w14:paraId="3EE4CFC4"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4.81 (0.55)</w:t>
            </w:r>
          </w:p>
        </w:tc>
        <w:tc>
          <w:tcPr>
            <w:tcW w:w="1491" w:type="dxa"/>
            <w:vAlign w:val="center"/>
          </w:tcPr>
          <w:p w14:paraId="6B035975"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4.51 (0.81)</w:t>
            </w:r>
          </w:p>
        </w:tc>
        <w:tc>
          <w:tcPr>
            <w:tcW w:w="270" w:type="dxa"/>
            <w:vAlign w:val="center"/>
          </w:tcPr>
          <w:p w14:paraId="7A8BD3BD" w14:textId="77777777" w:rsidR="00E37E15" w:rsidRPr="008D2F9F" w:rsidRDefault="00E37E15" w:rsidP="004C6604">
            <w:pPr>
              <w:widowControl w:val="0"/>
              <w:spacing w:after="0" w:line="240" w:lineRule="auto"/>
              <w:contextualSpacing/>
              <w:jc w:val="center"/>
              <w:rPr>
                <w:rFonts w:ascii="Times New Roman" w:hAnsi="Times New Roman"/>
                <w:sz w:val="12"/>
                <w:szCs w:val="12"/>
              </w:rPr>
            </w:pPr>
          </w:p>
        </w:tc>
        <w:tc>
          <w:tcPr>
            <w:tcW w:w="1502" w:type="dxa"/>
            <w:vAlign w:val="center"/>
          </w:tcPr>
          <w:p w14:paraId="6146EBC6"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4.69 (0.56)</w:t>
            </w:r>
          </w:p>
        </w:tc>
        <w:tc>
          <w:tcPr>
            <w:tcW w:w="1504" w:type="dxa"/>
            <w:vAlign w:val="center"/>
          </w:tcPr>
          <w:p w14:paraId="78CFFD58"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4.63 (0.78)</w:t>
            </w:r>
          </w:p>
        </w:tc>
        <w:tc>
          <w:tcPr>
            <w:tcW w:w="253" w:type="dxa"/>
            <w:vAlign w:val="center"/>
          </w:tcPr>
          <w:p w14:paraId="5E3700D1" w14:textId="77777777" w:rsidR="00E37E15" w:rsidRPr="008D2F9F" w:rsidRDefault="00E37E15" w:rsidP="004C6604">
            <w:pPr>
              <w:widowControl w:val="0"/>
              <w:spacing w:after="0" w:line="240" w:lineRule="auto"/>
              <w:contextualSpacing/>
              <w:jc w:val="center"/>
              <w:rPr>
                <w:rFonts w:ascii="Times New Roman" w:hAnsi="Times New Roman"/>
                <w:sz w:val="12"/>
                <w:szCs w:val="12"/>
              </w:rPr>
            </w:pPr>
          </w:p>
        </w:tc>
        <w:tc>
          <w:tcPr>
            <w:tcW w:w="1225" w:type="dxa"/>
            <w:vAlign w:val="center"/>
          </w:tcPr>
          <w:p w14:paraId="7F2748D5" w14:textId="77777777" w:rsidR="00E37E15" w:rsidRPr="008D2F9F" w:rsidRDefault="00E37E15" w:rsidP="004C6604">
            <w:pPr>
              <w:widowControl w:val="0"/>
              <w:tabs>
                <w:tab w:val="decimal" w:pos="314"/>
              </w:tabs>
              <w:spacing w:after="0" w:line="240" w:lineRule="auto"/>
              <w:contextualSpacing/>
              <w:rPr>
                <w:rFonts w:ascii="Times New Roman" w:hAnsi="Times New Roman"/>
                <w:sz w:val="24"/>
                <w:szCs w:val="24"/>
              </w:rPr>
            </w:pPr>
            <w:r w:rsidRPr="008D2F9F">
              <w:rPr>
                <w:rFonts w:ascii="Times New Roman" w:hAnsi="Times New Roman"/>
                <w:sz w:val="24"/>
                <w:szCs w:val="24"/>
              </w:rPr>
              <w:t>0.45</w:t>
            </w:r>
          </w:p>
        </w:tc>
        <w:tc>
          <w:tcPr>
            <w:tcW w:w="1291" w:type="dxa"/>
            <w:vAlign w:val="center"/>
          </w:tcPr>
          <w:p w14:paraId="21221DB3" w14:textId="77777777" w:rsidR="00E37E15" w:rsidRPr="008D2F9F" w:rsidRDefault="00E37E15" w:rsidP="004C6604">
            <w:pPr>
              <w:widowControl w:val="0"/>
              <w:tabs>
                <w:tab w:val="decimal" w:pos="314"/>
              </w:tabs>
              <w:spacing w:after="0" w:line="240" w:lineRule="auto"/>
              <w:contextualSpacing/>
              <w:rPr>
                <w:rFonts w:ascii="Times New Roman" w:hAnsi="Times New Roman"/>
                <w:sz w:val="24"/>
                <w:szCs w:val="24"/>
              </w:rPr>
            </w:pPr>
            <w:r w:rsidRPr="008D2F9F">
              <w:rPr>
                <w:rFonts w:ascii="Times New Roman" w:hAnsi="Times New Roman"/>
                <w:sz w:val="24"/>
                <w:szCs w:val="24"/>
              </w:rPr>
              <w:t>0.01</w:t>
            </w:r>
          </w:p>
        </w:tc>
        <w:tc>
          <w:tcPr>
            <w:tcW w:w="1075" w:type="dxa"/>
            <w:vAlign w:val="center"/>
          </w:tcPr>
          <w:p w14:paraId="34DA1B7E" w14:textId="77777777" w:rsidR="00E37E15" w:rsidRPr="008D2F9F" w:rsidRDefault="00E37E15" w:rsidP="004C6604">
            <w:pPr>
              <w:widowControl w:val="0"/>
              <w:tabs>
                <w:tab w:val="decimal" w:pos="314"/>
              </w:tabs>
              <w:spacing w:after="0" w:line="240" w:lineRule="auto"/>
              <w:contextualSpacing/>
              <w:rPr>
                <w:rFonts w:ascii="Times New Roman" w:hAnsi="Times New Roman"/>
                <w:sz w:val="24"/>
                <w:szCs w:val="24"/>
              </w:rPr>
            </w:pPr>
            <w:r w:rsidRPr="008D2F9F">
              <w:rPr>
                <w:rFonts w:ascii="Times New Roman" w:hAnsi="Times New Roman"/>
                <w:sz w:val="24"/>
                <w:szCs w:val="24"/>
              </w:rPr>
              <w:t>6.43*</w:t>
            </w:r>
          </w:p>
        </w:tc>
        <w:tc>
          <w:tcPr>
            <w:tcW w:w="271" w:type="dxa"/>
            <w:vAlign w:val="center"/>
          </w:tcPr>
          <w:p w14:paraId="2E5D84D8" w14:textId="77777777" w:rsidR="00E37E15" w:rsidRPr="008D2F9F" w:rsidRDefault="00E37E15" w:rsidP="004C6604">
            <w:pPr>
              <w:widowControl w:val="0"/>
              <w:spacing w:after="0" w:line="240" w:lineRule="auto"/>
              <w:contextualSpacing/>
              <w:jc w:val="center"/>
              <w:rPr>
                <w:rFonts w:ascii="Times New Roman" w:hAnsi="Times New Roman"/>
                <w:sz w:val="12"/>
                <w:szCs w:val="12"/>
              </w:rPr>
            </w:pPr>
          </w:p>
        </w:tc>
        <w:tc>
          <w:tcPr>
            <w:tcW w:w="1072" w:type="dxa"/>
            <w:vAlign w:val="center"/>
          </w:tcPr>
          <w:p w14:paraId="54BE24AA" w14:textId="77777777" w:rsidR="00E37E15" w:rsidRPr="008D2F9F" w:rsidRDefault="00E37E15" w:rsidP="004C6604">
            <w:pPr>
              <w:widowControl w:val="0"/>
              <w:tabs>
                <w:tab w:val="decimal" w:pos="344"/>
              </w:tabs>
              <w:spacing w:after="0" w:line="240" w:lineRule="auto"/>
              <w:contextualSpacing/>
              <w:rPr>
                <w:rFonts w:ascii="Times New Roman" w:hAnsi="Times New Roman"/>
                <w:sz w:val="24"/>
                <w:szCs w:val="24"/>
              </w:rPr>
            </w:pPr>
            <w:r w:rsidRPr="008D2F9F">
              <w:rPr>
                <w:rFonts w:ascii="Times New Roman" w:hAnsi="Times New Roman"/>
                <w:sz w:val="24"/>
                <w:szCs w:val="24"/>
              </w:rPr>
              <w:t>0.46</w:t>
            </w:r>
          </w:p>
        </w:tc>
        <w:tc>
          <w:tcPr>
            <w:tcW w:w="1074" w:type="dxa"/>
            <w:vAlign w:val="center"/>
          </w:tcPr>
          <w:p w14:paraId="1D917191"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.006</w:t>
            </w:r>
          </w:p>
        </w:tc>
      </w:tr>
      <w:tr w:rsidR="00E37E15" w:rsidRPr="008D2F9F" w14:paraId="595F4A64" w14:textId="77777777" w:rsidTr="00137C4C">
        <w:trPr>
          <w:trHeight w:val="391"/>
        </w:trPr>
        <w:tc>
          <w:tcPr>
            <w:tcW w:w="2650" w:type="dxa"/>
            <w:vAlign w:val="center"/>
          </w:tcPr>
          <w:p w14:paraId="7936DC75" w14:textId="77777777" w:rsidR="00E37E15" w:rsidRPr="008D2F9F" w:rsidRDefault="00E37E15" w:rsidP="004C6604">
            <w:pPr>
              <w:widowControl w:val="0"/>
              <w:spacing w:after="0" w:line="240" w:lineRule="auto"/>
              <w:ind w:left="124"/>
              <w:contextualSpacing/>
              <w:rPr>
                <w:rFonts w:ascii="Times New Roman" w:hAnsi="Times New Roman"/>
                <w:sz w:val="24"/>
                <w:szCs w:val="24"/>
              </w:rPr>
            </w:pPr>
            <w:r w:rsidRPr="008D2F9F">
              <w:rPr>
                <w:rFonts w:ascii="Times New Roman" w:hAnsi="Times New Roman"/>
                <w:sz w:val="24"/>
                <w:szCs w:val="24"/>
              </w:rPr>
              <w:t>Purpose in life</w:t>
            </w:r>
          </w:p>
        </w:tc>
        <w:tc>
          <w:tcPr>
            <w:tcW w:w="1462" w:type="dxa"/>
            <w:vAlign w:val="center"/>
          </w:tcPr>
          <w:p w14:paraId="48B474B5"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4.46 (0.71)</w:t>
            </w:r>
          </w:p>
        </w:tc>
        <w:tc>
          <w:tcPr>
            <w:tcW w:w="1491" w:type="dxa"/>
            <w:vAlign w:val="center"/>
          </w:tcPr>
          <w:p w14:paraId="4DEE1580"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4.11 (0.74)</w:t>
            </w:r>
          </w:p>
        </w:tc>
        <w:tc>
          <w:tcPr>
            <w:tcW w:w="270" w:type="dxa"/>
            <w:vAlign w:val="center"/>
          </w:tcPr>
          <w:p w14:paraId="41BBAFDC" w14:textId="77777777" w:rsidR="00E37E15" w:rsidRPr="008D2F9F" w:rsidRDefault="00E37E15" w:rsidP="004C6604">
            <w:pPr>
              <w:widowControl w:val="0"/>
              <w:spacing w:after="0" w:line="240" w:lineRule="auto"/>
              <w:contextualSpacing/>
              <w:jc w:val="center"/>
              <w:rPr>
                <w:rFonts w:ascii="Times New Roman" w:hAnsi="Times New Roman"/>
                <w:sz w:val="12"/>
                <w:szCs w:val="12"/>
              </w:rPr>
            </w:pPr>
          </w:p>
        </w:tc>
        <w:tc>
          <w:tcPr>
            <w:tcW w:w="1502" w:type="dxa"/>
            <w:vAlign w:val="center"/>
          </w:tcPr>
          <w:p w14:paraId="58565506"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4.20 (0.63)</w:t>
            </w:r>
          </w:p>
        </w:tc>
        <w:tc>
          <w:tcPr>
            <w:tcW w:w="1504" w:type="dxa"/>
            <w:vAlign w:val="center"/>
          </w:tcPr>
          <w:p w14:paraId="0308B9AD"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4.58 (0.58)</w:t>
            </w:r>
          </w:p>
        </w:tc>
        <w:tc>
          <w:tcPr>
            <w:tcW w:w="253" w:type="dxa"/>
            <w:vAlign w:val="center"/>
          </w:tcPr>
          <w:p w14:paraId="00C7C3F2" w14:textId="77777777" w:rsidR="00E37E15" w:rsidRPr="008D2F9F" w:rsidRDefault="00E37E15" w:rsidP="004C6604">
            <w:pPr>
              <w:widowControl w:val="0"/>
              <w:spacing w:after="0" w:line="240" w:lineRule="auto"/>
              <w:contextualSpacing/>
              <w:jc w:val="center"/>
              <w:rPr>
                <w:rFonts w:ascii="Times New Roman" w:hAnsi="Times New Roman"/>
                <w:sz w:val="12"/>
                <w:szCs w:val="12"/>
              </w:rPr>
            </w:pPr>
          </w:p>
        </w:tc>
        <w:tc>
          <w:tcPr>
            <w:tcW w:w="1225" w:type="dxa"/>
            <w:vAlign w:val="center"/>
          </w:tcPr>
          <w:p w14:paraId="0AB4C0D5" w14:textId="77777777" w:rsidR="00E37E15" w:rsidRPr="008D2F9F" w:rsidRDefault="00E37E15" w:rsidP="004C6604">
            <w:pPr>
              <w:widowControl w:val="0"/>
              <w:tabs>
                <w:tab w:val="decimal" w:pos="314"/>
              </w:tabs>
              <w:spacing w:after="0" w:line="240" w:lineRule="auto"/>
              <w:contextualSpacing/>
              <w:rPr>
                <w:rFonts w:ascii="Times New Roman" w:hAnsi="Times New Roman"/>
                <w:sz w:val="24"/>
                <w:szCs w:val="24"/>
              </w:rPr>
            </w:pPr>
            <w:r w:rsidRPr="008D2F9F">
              <w:rPr>
                <w:rFonts w:ascii="Times New Roman" w:hAnsi="Times New Roman"/>
                <w:sz w:val="24"/>
                <w:szCs w:val="24"/>
              </w:rPr>
              <w:t>0.06</w:t>
            </w:r>
          </w:p>
        </w:tc>
        <w:tc>
          <w:tcPr>
            <w:tcW w:w="1291" w:type="dxa"/>
            <w:vAlign w:val="center"/>
          </w:tcPr>
          <w:p w14:paraId="53567267" w14:textId="77777777" w:rsidR="00E37E15" w:rsidRPr="008D2F9F" w:rsidRDefault="00E37E15" w:rsidP="004C6604">
            <w:pPr>
              <w:widowControl w:val="0"/>
              <w:tabs>
                <w:tab w:val="decimal" w:pos="314"/>
              </w:tabs>
              <w:spacing w:after="0" w:line="240" w:lineRule="auto"/>
              <w:contextualSpacing/>
              <w:rPr>
                <w:rFonts w:ascii="Times New Roman" w:hAnsi="Times New Roman"/>
                <w:sz w:val="24"/>
                <w:szCs w:val="24"/>
              </w:rPr>
            </w:pPr>
            <w:r w:rsidRPr="008D2F9F">
              <w:rPr>
                <w:rFonts w:ascii="Times New Roman" w:hAnsi="Times New Roman"/>
                <w:sz w:val="24"/>
                <w:szCs w:val="24"/>
              </w:rPr>
              <w:t>1.04</w:t>
            </w:r>
          </w:p>
        </w:tc>
        <w:tc>
          <w:tcPr>
            <w:tcW w:w="1075" w:type="dxa"/>
            <w:vAlign w:val="center"/>
          </w:tcPr>
          <w:p w14:paraId="366FCDFD" w14:textId="77777777" w:rsidR="00E37E15" w:rsidRPr="008D2F9F" w:rsidRDefault="00E37E15" w:rsidP="004C6604">
            <w:pPr>
              <w:widowControl w:val="0"/>
              <w:tabs>
                <w:tab w:val="decimal" w:pos="314"/>
              </w:tabs>
              <w:spacing w:after="0" w:line="240" w:lineRule="auto"/>
              <w:contextualSpacing/>
              <w:rPr>
                <w:rFonts w:ascii="Times New Roman" w:hAnsi="Times New Roman"/>
                <w:sz w:val="24"/>
                <w:szCs w:val="24"/>
              </w:rPr>
            </w:pPr>
            <w:r w:rsidRPr="008D2F9F">
              <w:rPr>
                <w:rFonts w:ascii="Times New Roman" w:hAnsi="Times New Roman"/>
                <w:sz w:val="24"/>
                <w:szCs w:val="24"/>
              </w:rPr>
              <w:t>2.25</w:t>
            </w:r>
          </w:p>
        </w:tc>
        <w:tc>
          <w:tcPr>
            <w:tcW w:w="271" w:type="dxa"/>
            <w:vAlign w:val="center"/>
          </w:tcPr>
          <w:p w14:paraId="7A3E3687" w14:textId="77777777" w:rsidR="00E37E15" w:rsidRPr="008D2F9F" w:rsidRDefault="00E37E15" w:rsidP="004C6604">
            <w:pPr>
              <w:widowControl w:val="0"/>
              <w:spacing w:after="0" w:line="240" w:lineRule="auto"/>
              <w:contextualSpacing/>
              <w:jc w:val="center"/>
              <w:rPr>
                <w:rFonts w:ascii="Times New Roman" w:hAnsi="Times New Roman"/>
                <w:sz w:val="12"/>
                <w:szCs w:val="12"/>
              </w:rPr>
            </w:pPr>
          </w:p>
        </w:tc>
        <w:tc>
          <w:tcPr>
            <w:tcW w:w="1072" w:type="dxa"/>
            <w:vAlign w:val="center"/>
          </w:tcPr>
          <w:p w14:paraId="3FBECE28" w14:textId="77777777" w:rsidR="00E37E15" w:rsidRPr="008D2F9F" w:rsidRDefault="00E37E15" w:rsidP="004C6604">
            <w:pPr>
              <w:widowControl w:val="0"/>
              <w:tabs>
                <w:tab w:val="decimal" w:pos="344"/>
              </w:tabs>
              <w:spacing w:after="0" w:line="240" w:lineRule="auto"/>
              <w:contextualSpacing/>
              <w:rPr>
                <w:rFonts w:ascii="Times New Roman" w:hAnsi="Times New Roman"/>
                <w:sz w:val="24"/>
                <w:szCs w:val="24"/>
              </w:rPr>
            </w:pPr>
            <w:r w:rsidRPr="008D2F9F">
              <w:rPr>
                <w:rFonts w:ascii="Times New Roman" w:hAnsi="Times New Roman"/>
                <w:sz w:val="24"/>
                <w:szCs w:val="24"/>
              </w:rPr>
              <w:t>11.59**</w:t>
            </w:r>
          </w:p>
        </w:tc>
        <w:tc>
          <w:tcPr>
            <w:tcW w:w="1074" w:type="dxa"/>
            <w:vAlign w:val="center"/>
          </w:tcPr>
          <w:p w14:paraId="15F7AAC7"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.124</w:t>
            </w:r>
          </w:p>
        </w:tc>
      </w:tr>
      <w:tr w:rsidR="00E37E15" w:rsidRPr="008D2F9F" w14:paraId="1661D36F" w14:textId="77777777" w:rsidTr="00137C4C">
        <w:trPr>
          <w:trHeight w:val="417"/>
        </w:trPr>
        <w:tc>
          <w:tcPr>
            <w:tcW w:w="2650" w:type="dxa"/>
            <w:tcBorders>
              <w:bottom w:val="single" w:sz="4" w:space="0" w:color="auto"/>
            </w:tcBorders>
            <w:vAlign w:val="center"/>
          </w:tcPr>
          <w:p w14:paraId="37B5BDB6" w14:textId="77777777" w:rsidR="00E37E15" w:rsidRPr="008D2F9F" w:rsidRDefault="00E37E15" w:rsidP="004C6604">
            <w:pPr>
              <w:widowControl w:val="0"/>
              <w:spacing w:after="0" w:line="240" w:lineRule="auto"/>
              <w:ind w:left="124"/>
              <w:contextualSpacing/>
              <w:rPr>
                <w:rFonts w:ascii="Times New Roman" w:hAnsi="Times New Roman"/>
                <w:sz w:val="24"/>
                <w:szCs w:val="24"/>
              </w:rPr>
            </w:pPr>
            <w:r w:rsidRPr="008D2F9F">
              <w:rPr>
                <w:rFonts w:ascii="Times New Roman" w:hAnsi="Times New Roman"/>
                <w:sz w:val="24"/>
                <w:szCs w:val="24"/>
              </w:rPr>
              <w:t>Self-acceptance</w:t>
            </w:r>
          </w:p>
        </w:tc>
        <w:tc>
          <w:tcPr>
            <w:tcW w:w="1462" w:type="dxa"/>
            <w:tcBorders>
              <w:bottom w:val="single" w:sz="4" w:space="0" w:color="auto"/>
            </w:tcBorders>
            <w:vAlign w:val="center"/>
          </w:tcPr>
          <w:p w14:paraId="523BD1B9"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4.49 (0.71)</w:t>
            </w:r>
          </w:p>
        </w:tc>
        <w:tc>
          <w:tcPr>
            <w:tcW w:w="1491" w:type="dxa"/>
            <w:tcBorders>
              <w:bottom w:val="single" w:sz="4" w:space="0" w:color="auto"/>
            </w:tcBorders>
            <w:vAlign w:val="center"/>
          </w:tcPr>
          <w:p w14:paraId="5BE9818B"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4.21 (0.67)</w:t>
            </w:r>
          </w:p>
        </w:tc>
        <w:tc>
          <w:tcPr>
            <w:tcW w:w="270" w:type="dxa"/>
            <w:tcBorders>
              <w:bottom w:val="single" w:sz="4" w:space="0" w:color="auto"/>
            </w:tcBorders>
            <w:vAlign w:val="center"/>
          </w:tcPr>
          <w:p w14:paraId="281B9B72" w14:textId="77777777" w:rsidR="00E37E15" w:rsidRPr="008D2F9F" w:rsidRDefault="00E37E15" w:rsidP="004C6604">
            <w:pPr>
              <w:widowControl w:val="0"/>
              <w:spacing w:after="0" w:line="240" w:lineRule="auto"/>
              <w:contextualSpacing/>
              <w:jc w:val="center"/>
              <w:rPr>
                <w:rFonts w:ascii="Times New Roman" w:hAnsi="Times New Roman"/>
                <w:sz w:val="12"/>
                <w:szCs w:val="12"/>
              </w:rPr>
            </w:pPr>
          </w:p>
        </w:tc>
        <w:tc>
          <w:tcPr>
            <w:tcW w:w="1502" w:type="dxa"/>
            <w:tcBorders>
              <w:bottom w:val="single" w:sz="4" w:space="0" w:color="auto"/>
            </w:tcBorders>
            <w:vAlign w:val="center"/>
          </w:tcPr>
          <w:p w14:paraId="4627381C"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3.97 (0.67)</w:t>
            </w:r>
          </w:p>
        </w:tc>
        <w:tc>
          <w:tcPr>
            <w:tcW w:w="1504" w:type="dxa"/>
            <w:tcBorders>
              <w:bottom w:val="single" w:sz="4" w:space="0" w:color="auto"/>
            </w:tcBorders>
            <w:vAlign w:val="center"/>
          </w:tcPr>
          <w:p w14:paraId="69A05FE3"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4.42 (0.88)</w:t>
            </w:r>
          </w:p>
        </w:tc>
        <w:tc>
          <w:tcPr>
            <w:tcW w:w="253" w:type="dxa"/>
            <w:tcBorders>
              <w:bottom w:val="single" w:sz="4" w:space="0" w:color="auto"/>
            </w:tcBorders>
            <w:vAlign w:val="center"/>
          </w:tcPr>
          <w:p w14:paraId="488B7FE0" w14:textId="77777777" w:rsidR="00E37E15" w:rsidRPr="008D2F9F" w:rsidRDefault="00E37E15" w:rsidP="004C6604">
            <w:pPr>
              <w:widowControl w:val="0"/>
              <w:spacing w:after="0" w:line="240" w:lineRule="auto"/>
              <w:contextualSpacing/>
              <w:jc w:val="center"/>
              <w:rPr>
                <w:rFonts w:ascii="Times New Roman" w:hAnsi="Times New Roman"/>
                <w:sz w:val="12"/>
                <w:szCs w:val="12"/>
              </w:rPr>
            </w:pPr>
          </w:p>
        </w:tc>
        <w:tc>
          <w:tcPr>
            <w:tcW w:w="1225" w:type="dxa"/>
            <w:tcBorders>
              <w:bottom w:val="single" w:sz="4" w:space="0" w:color="auto"/>
            </w:tcBorders>
            <w:vAlign w:val="center"/>
          </w:tcPr>
          <w:p w14:paraId="2AB58A3F" w14:textId="77777777" w:rsidR="00E37E15" w:rsidRPr="008D2F9F" w:rsidRDefault="00E37E15" w:rsidP="004C6604">
            <w:pPr>
              <w:widowControl w:val="0"/>
              <w:tabs>
                <w:tab w:val="decimal" w:pos="314"/>
              </w:tabs>
              <w:spacing w:after="0" w:line="240" w:lineRule="auto"/>
              <w:contextualSpacing/>
              <w:rPr>
                <w:rFonts w:ascii="Times New Roman" w:hAnsi="Times New Roman"/>
                <w:sz w:val="24"/>
                <w:szCs w:val="24"/>
              </w:rPr>
            </w:pPr>
            <w:r w:rsidRPr="008D2F9F">
              <w:rPr>
                <w:rFonts w:ascii="Times New Roman" w:hAnsi="Times New Roman"/>
                <w:sz w:val="24"/>
                <w:szCs w:val="24"/>
              </w:rPr>
              <w:t>0.43</w:t>
            </w:r>
          </w:p>
        </w:tc>
        <w:tc>
          <w:tcPr>
            <w:tcW w:w="1291" w:type="dxa"/>
            <w:tcBorders>
              <w:bottom w:val="single" w:sz="4" w:space="0" w:color="auto"/>
            </w:tcBorders>
            <w:vAlign w:val="center"/>
          </w:tcPr>
          <w:p w14:paraId="11854C82" w14:textId="77777777" w:rsidR="00E37E15" w:rsidRPr="008D2F9F" w:rsidRDefault="00E37E15" w:rsidP="004C6604">
            <w:pPr>
              <w:widowControl w:val="0"/>
              <w:tabs>
                <w:tab w:val="decimal" w:pos="314"/>
              </w:tabs>
              <w:spacing w:after="0" w:line="240" w:lineRule="auto"/>
              <w:contextualSpacing/>
              <w:rPr>
                <w:rFonts w:ascii="Times New Roman" w:hAnsi="Times New Roman"/>
                <w:sz w:val="24"/>
                <w:szCs w:val="24"/>
              </w:rPr>
            </w:pPr>
            <w:r w:rsidRPr="008D2F9F">
              <w:rPr>
                <w:rFonts w:ascii="Times New Roman" w:hAnsi="Times New Roman"/>
                <w:sz w:val="24"/>
                <w:szCs w:val="24"/>
              </w:rPr>
              <w:t>0.00</w:t>
            </w:r>
          </w:p>
        </w:tc>
        <w:tc>
          <w:tcPr>
            <w:tcW w:w="1075" w:type="dxa"/>
            <w:tcBorders>
              <w:bottom w:val="single" w:sz="4" w:space="0" w:color="auto"/>
            </w:tcBorders>
            <w:vAlign w:val="center"/>
          </w:tcPr>
          <w:p w14:paraId="41D4E4DA" w14:textId="77777777" w:rsidR="00E37E15" w:rsidRPr="008D2F9F" w:rsidRDefault="00E37E15" w:rsidP="004C6604">
            <w:pPr>
              <w:widowControl w:val="0"/>
              <w:tabs>
                <w:tab w:val="decimal" w:pos="314"/>
              </w:tabs>
              <w:spacing w:after="0" w:line="240" w:lineRule="auto"/>
              <w:contextualSpacing/>
              <w:rPr>
                <w:rFonts w:ascii="Times New Roman" w:hAnsi="Times New Roman"/>
                <w:sz w:val="24"/>
                <w:szCs w:val="24"/>
              </w:rPr>
            </w:pPr>
            <w:r w:rsidRPr="008D2F9F">
              <w:rPr>
                <w:rFonts w:ascii="Times New Roman" w:hAnsi="Times New Roman"/>
                <w:sz w:val="24"/>
                <w:szCs w:val="24"/>
              </w:rPr>
              <w:t>0.16</w:t>
            </w:r>
          </w:p>
        </w:tc>
        <w:tc>
          <w:tcPr>
            <w:tcW w:w="271" w:type="dxa"/>
            <w:tcBorders>
              <w:bottom w:val="single" w:sz="4" w:space="0" w:color="auto"/>
            </w:tcBorders>
            <w:vAlign w:val="center"/>
          </w:tcPr>
          <w:p w14:paraId="1F5C5FEE" w14:textId="77777777" w:rsidR="00E37E15" w:rsidRPr="008D2F9F" w:rsidRDefault="00E37E15" w:rsidP="004C6604">
            <w:pPr>
              <w:widowControl w:val="0"/>
              <w:spacing w:after="0" w:line="240" w:lineRule="auto"/>
              <w:contextualSpacing/>
              <w:jc w:val="center"/>
              <w:rPr>
                <w:rFonts w:ascii="Times New Roman" w:hAnsi="Times New Roman"/>
                <w:sz w:val="12"/>
                <w:szCs w:val="12"/>
              </w:rPr>
            </w:pPr>
          </w:p>
        </w:tc>
        <w:tc>
          <w:tcPr>
            <w:tcW w:w="1072" w:type="dxa"/>
            <w:tcBorders>
              <w:bottom w:val="single" w:sz="4" w:space="0" w:color="auto"/>
            </w:tcBorders>
            <w:vAlign w:val="center"/>
          </w:tcPr>
          <w:p w14:paraId="35D8F40B" w14:textId="77777777" w:rsidR="00E37E15" w:rsidRPr="008D2F9F" w:rsidRDefault="00E37E15" w:rsidP="004C6604">
            <w:pPr>
              <w:widowControl w:val="0"/>
              <w:tabs>
                <w:tab w:val="decimal" w:pos="344"/>
              </w:tabs>
              <w:spacing w:after="0" w:line="240" w:lineRule="auto"/>
              <w:contextualSpacing/>
              <w:rPr>
                <w:rFonts w:ascii="Times New Roman" w:hAnsi="Times New Roman"/>
                <w:sz w:val="24"/>
                <w:szCs w:val="24"/>
              </w:rPr>
            </w:pPr>
            <w:r w:rsidRPr="008D2F9F">
              <w:rPr>
                <w:rFonts w:ascii="Times New Roman" w:hAnsi="Times New Roman"/>
                <w:sz w:val="24"/>
                <w:szCs w:val="24"/>
              </w:rPr>
              <w:t>4.69*</w:t>
            </w:r>
          </w:p>
        </w:tc>
        <w:tc>
          <w:tcPr>
            <w:tcW w:w="1074" w:type="dxa"/>
            <w:tcBorders>
              <w:bottom w:val="single" w:sz="4" w:space="0" w:color="auto"/>
            </w:tcBorders>
            <w:vAlign w:val="center"/>
          </w:tcPr>
          <w:p w14:paraId="5F1727E1" w14:textId="77777777" w:rsidR="00E37E15" w:rsidRPr="008D2F9F" w:rsidRDefault="00E37E15" w:rsidP="004C6604">
            <w:pPr>
              <w:widowControl w:val="0"/>
              <w:spacing w:after="0" w:line="240" w:lineRule="auto"/>
              <w:contextualSpacing/>
              <w:jc w:val="center"/>
              <w:rPr>
                <w:rFonts w:ascii="Times New Roman" w:hAnsi="Times New Roman"/>
                <w:sz w:val="24"/>
                <w:szCs w:val="24"/>
              </w:rPr>
            </w:pPr>
            <w:r w:rsidRPr="008D2F9F">
              <w:rPr>
                <w:rFonts w:ascii="Times New Roman" w:hAnsi="Times New Roman"/>
                <w:sz w:val="24"/>
                <w:szCs w:val="24"/>
              </w:rPr>
              <w:t>.054</w:t>
            </w:r>
          </w:p>
        </w:tc>
      </w:tr>
    </w:tbl>
    <w:p w14:paraId="41F903FE" w14:textId="77777777" w:rsidR="0017162D" w:rsidRPr="008D2F9F" w:rsidRDefault="008B063D" w:rsidP="004C6604">
      <w:pPr>
        <w:widowControl w:val="0"/>
        <w:spacing w:after="0" w:line="240" w:lineRule="auto"/>
        <w:contextualSpacing/>
        <w:rPr>
          <w:rFonts w:ascii="Times New Roman" w:hAnsi="Times New Roman"/>
          <w:sz w:val="24"/>
          <w:szCs w:val="24"/>
        </w:rPr>
      </w:pPr>
      <w:r w:rsidRPr="008D2F9F">
        <w:rPr>
          <w:rFonts w:ascii="Times New Roman" w:hAnsi="Times New Roman"/>
          <w:sz w:val="24"/>
          <w:szCs w:val="24"/>
        </w:rPr>
        <w:t>*</w:t>
      </w:r>
      <w:r w:rsidR="00CA63E4" w:rsidRPr="008D2F9F">
        <w:rPr>
          <w:rFonts w:ascii="Times New Roman" w:hAnsi="Times New Roman"/>
          <w:i/>
          <w:sz w:val="24"/>
          <w:szCs w:val="24"/>
        </w:rPr>
        <w:t>p</w:t>
      </w:r>
      <w:r w:rsidR="00253EA3" w:rsidRPr="008D2F9F">
        <w:rPr>
          <w:rFonts w:ascii="Times New Roman" w:hAnsi="Times New Roman"/>
          <w:i/>
          <w:sz w:val="24"/>
          <w:szCs w:val="24"/>
        </w:rPr>
        <w:t xml:space="preserve"> </w:t>
      </w:r>
      <w:r w:rsidR="00DE6C6C" w:rsidRPr="008D2F9F">
        <w:rPr>
          <w:rFonts w:ascii="Times New Roman" w:hAnsi="Times New Roman"/>
          <w:i/>
          <w:sz w:val="24"/>
          <w:szCs w:val="24"/>
        </w:rPr>
        <w:t>&lt;</w:t>
      </w:r>
      <w:r w:rsidR="00253EA3" w:rsidRPr="008D2F9F">
        <w:rPr>
          <w:rFonts w:ascii="Times New Roman" w:hAnsi="Times New Roman"/>
          <w:i/>
          <w:sz w:val="24"/>
          <w:szCs w:val="24"/>
        </w:rPr>
        <w:t xml:space="preserve"> </w:t>
      </w:r>
      <w:r w:rsidR="00DE6C6C" w:rsidRPr="008D2F9F">
        <w:rPr>
          <w:rFonts w:ascii="Times New Roman" w:hAnsi="Times New Roman"/>
          <w:i/>
          <w:sz w:val="24"/>
          <w:szCs w:val="24"/>
        </w:rPr>
        <w:t>.</w:t>
      </w:r>
      <w:r w:rsidRPr="008D2F9F">
        <w:rPr>
          <w:rFonts w:ascii="Times New Roman" w:hAnsi="Times New Roman"/>
          <w:sz w:val="24"/>
          <w:szCs w:val="24"/>
        </w:rPr>
        <w:t>05, **</w:t>
      </w:r>
      <w:r w:rsidR="00CA63E4" w:rsidRPr="008D2F9F">
        <w:rPr>
          <w:rFonts w:ascii="Times New Roman" w:hAnsi="Times New Roman"/>
          <w:i/>
          <w:sz w:val="24"/>
          <w:szCs w:val="24"/>
        </w:rPr>
        <w:t>p</w:t>
      </w:r>
      <w:r w:rsidR="00253EA3" w:rsidRPr="008D2F9F">
        <w:rPr>
          <w:rFonts w:ascii="Times New Roman" w:hAnsi="Times New Roman"/>
          <w:i/>
          <w:sz w:val="24"/>
          <w:szCs w:val="24"/>
        </w:rPr>
        <w:t xml:space="preserve"> </w:t>
      </w:r>
      <w:r w:rsidR="00DE6C6C" w:rsidRPr="008D2F9F">
        <w:rPr>
          <w:rFonts w:ascii="Times New Roman" w:hAnsi="Times New Roman"/>
          <w:i/>
          <w:sz w:val="24"/>
          <w:szCs w:val="24"/>
        </w:rPr>
        <w:t>&lt;</w:t>
      </w:r>
      <w:r w:rsidR="00253EA3" w:rsidRPr="008D2F9F">
        <w:rPr>
          <w:rFonts w:ascii="Times New Roman" w:hAnsi="Times New Roman"/>
          <w:i/>
          <w:sz w:val="24"/>
          <w:szCs w:val="24"/>
        </w:rPr>
        <w:t xml:space="preserve"> </w:t>
      </w:r>
      <w:r w:rsidR="00DE6C6C" w:rsidRPr="008D2F9F">
        <w:rPr>
          <w:rFonts w:ascii="Times New Roman" w:hAnsi="Times New Roman"/>
          <w:i/>
          <w:sz w:val="24"/>
          <w:szCs w:val="24"/>
        </w:rPr>
        <w:t>.</w:t>
      </w:r>
      <w:r w:rsidRPr="008D2F9F">
        <w:rPr>
          <w:rFonts w:ascii="Times New Roman" w:hAnsi="Times New Roman"/>
          <w:sz w:val="24"/>
          <w:szCs w:val="24"/>
        </w:rPr>
        <w:t>01, ***</w:t>
      </w:r>
      <w:r w:rsidR="00CA63E4" w:rsidRPr="008D2F9F">
        <w:rPr>
          <w:rFonts w:ascii="Times New Roman" w:hAnsi="Times New Roman"/>
          <w:i/>
          <w:sz w:val="24"/>
          <w:szCs w:val="24"/>
        </w:rPr>
        <w:t>p</w:t>
      </w:r>
      <w:r w:rsidR="00253EA3" w:rsidRPr="008D2F9F">
        <w:rPr>
          <w:rFonts w:ascii="Times New Roman" w:hAnsi="Times New Roman"/>
          <w:i/>
          <w:sz w:val="24"/>
          <w:szCs w:val="24"/>
        </w:rPr>
        <w:t xml:space="preserve"> </w:t>
      </w:r>
      <w:r w:rsidR="00DE6C6C" w:rsidRPr="008D2F9F">
        <w:rPr>
          <w:rFonts w:ascii="Times New Roman" w:hAnsi="Times New Roman"/>
          <w:i/>
          <w:sz w:val="24"/>
          <w:szCs w:val="24"/>
        </w:rPr>
        <w:t>&lt;</w:t>
      </w:r>
      <w:r w:rsidR="00253EA3" w:rsidRPr="008D2F9F">
        <w:rPr>
          <w:rFonts w:ascii="Times New Roman" w:hAnsi="Times New Roman"/>
          <w:i/>
          <w:sz w:val="24"/>
          <w:szCs w:val="24"/>
        </w:rPr>
        <w:t xml:space="preserve"> </w:t>
      </w:r>
      <w:r w:rsidR="00DE6C6C" w:rsidRPr="008D2F9F">
        <w:rPr>
          <w:rFonts w:ascii="Times New Roman" w:hAnsi="Times New Roman"/>
          <w:i/>
          <w:sz w:val="24"/>
          <w:szCs w:val="24"/>
        </w:rPr>
        <w:t>.</w:t>
      </w:r>
      <w:r w:rsidRPr="008D2F9F">
        <w:rPr>
          <w:rFonts w:ascii="Times New Roman" w:hAnsi="Times New Roman"/>
          <w:sz w:val="24"/>
          <w:szCs w:val="24"/>
        </w:rPr>
        <w:t xml:space="preserve">001. </w:t>
      </w:r>
      <w:r w:rsidR="00845069" w:rsidRPr="008D2F9F">
        <w:rPr>
          <w:rFonts w:ascii="Times New Roman" w:hAnsi="Times New Roman"/>
          <w:i/>
          <w:sz w:val="24"/>
          <w:szCs w:val="24"/>
        </w:rPr>
        <w:t xml:space="preserve">Note. </w:t>
      </w:r>
      <w:r w:rsidR="00434D27" w:rsidRPr="008D2F9F">
        <w:rPr>
          <w:rFonts w:ascii="Times New Roman" w:hAnsi="Times New Roman"/>
          <w:sz w:val="24"/>
          <w:szCs w:val="24"/>
        </w:rPr>
        <w:t xml:space="preserve">Values in parentheses are </w:t>
      </w:r>
      <w:r w:rsidR="00B83BCC" w:rsidRPr="008D2F9F">
        <w:rPr>
          <w:rFonts w:ascii="Times New Roman" w:hAnsi="Times New Roman"/>
          <w:i/>
          <w:sz w:val="24"/>
          <w:szCs w:val="24"/>
        </w:rPr>
        <w:t>SD</w:t>
      </w:r>
      <w:r w:rsidR="00B83BCC" w:rsidRPr="008D2F9F">
        <w:rPr>
          <w:rFonts w:ascii="Times New Roman" w:hAnsi="Times New Roman"/>
          <w:sz w:val="24"/>
          <w:szCs w:val="24"/>
        </w:rPr>
        <w:t>s</w:t>
      </w:r>
      <w:r w:rsidR="00434D27" w:rsidRPr="008D2F9F">
        <w:rPr>
          <w:rFonts w:ascii="Times New Roman" w:hAnsi="Times New Roman"/>
          <w:sz w:val="24"/>
          <w:szCs w:val="24"/>
        </w:rPr>
        <w:t xml:space="preserve">. </w:t>
      </w:r>
      <w:r w:rsidR="00845069" w:rsidRPr="008D2F9F">
        <w:rPr>
          <w:rFonts w:ascii="Times New Roman" w:hAnsi="Times New Roman"/>
          <w:i/>
          <w:sz w:val="24"/>
          <w:szCs w:val="24"/>
        </w:rPr>
        <w:t>F</w:t>
      </w:r>
      <w:r w:rsidR="00845069" w:rsidRPr="008D2F9F">
        <w:rPr>
          <w:rFonts w:ascii="Times New Roman" w:hAnsi="Times New Roman"/>
          <w:sz w:val="24"/>
          <w:szCs w:val="24"/>
        </w:rPr>
        <w:t xml:space="preserve">-tests are from </w:t>
      </w:r>
      <w:r w:rsidR="00B8352C" w:rsidRPr="008D2F9F">
        <w:rPr>
          <w:rFonts w:asciiTheme="majorBidi" w:hAnsiTheme="majorBidi" w:cstheme="majorBidi"/>
          <w:sz w:val="24"/>
          <w:szCs w:val="24"/>
          <w:lang w:val="en-US"/>
        </w:rPr>
        <w:t xml:space="preserve">2 (Nostalgia) </w:t>
      </w:r>
      <w:r w:rsidR="00B8352C" w:rsidRPr="008D2F9F">
        <w:rPr>
          <w:rFonts w:asciiTheme="majorBidi" w:hAnsiTheme="majorBidi" w:cstheme="majorBidi"/>
          <w:sz w:val="24"/>
          <w:szCs w:val="24"/>
          <w:lang w:val="en-US"/>
        </w:rPr>
        <w:sym w:font="Wingdings 2" w:char="F0CD"/>
      </w:r>
      <w:r w:rsidR="00B8352C" w:rsidRPr="008D2F9F">
        <w:rPr>
          <w:rFonts w:asciiTheme="majorBidi" w:hAnsiTheme="majorBidi" w:cstheme="majorBidi"/>
          <w:sz w:val="24"/>
          <w:szCs w:val="24"/>
          <w:lang w:val="en-US"/>
        </w:rPr>
        <w:t xml:space="preserve"> </w:t>
      </w:r>
      <w:r w:rsidR="00845069" w:rsidRPr="008D2F9F">
        <w:rPr>
          <w:rFonts w:ascii="Times New Roman" w:hAnsi="Times New Roman"/>
          <w:sz w:val="24"/>
          <w:szCs w:val="24"/>
        </w:rPr>
        <w:t>2 (</w:t>
      </w:r>
      <w:r w:rsidR="00B8352C" w:rsidRPr="008D2F9F">
        <w:rPr>
          <w:rFonts w:ascii="Times New Roman" w:hAnsi="Times New Roman"/>
          <w:sz w:val="24"/>
          <w:szCs w:val="24"/>
        </w:rPr>
        <w:t>T</w:t>
      </w:r>
      <w:r w:rsidR="00845069" w:rsidRPr="008D2F9F">
        <w:rPr>
          <w:rFonts w:ascii="Times New Roman" w:hAnsi="Times New Roman"/>
          <w:sz w:val="24"/>
          <w:szCs w:val="24"/>
        </w:rPr>
        <w:t>ime</w:t>
      </w:r>
      <w:r w:rsidR="007044ED" w:rsidRPr="008D2F9F">
        <w:rPr>
          <w:rFonts w:ascii="Times New Roman" w:hAnsi="Times New Roman"/>
          <w:sz w:val="24"/>
          <w:szCs w:val="24"/>
        </w:rPr>
        <w:t xml:space="preserve"> </w:t>
      </w:r>
      <w:r w:rsidR="00845069" w:rsidRPr="008D2F9F">
        <w:rPr>
          <w:rFonts w:ascii="Times New Roman" w:hAnsi="Times New Roman"/>
          <w:sz w:val="24"/>
          <w:szCs w:val="24"/>
        </w:rPr>
        <w:t xml:space="preserve">perspective) </w:t>
      </w:r>
      <w:r w:rsidR="00845069" w:rsidRPr="008D2F9F">
        <w:rPr>
          <w:rFonts w:asciiTheme="majorBidi" w:hAnsiTheme="majorBidi" w:cstheme="majorBidi"/>
          <w:sz w:val="24"/>
          <w:szCs w:val="24"/>
          <w:lang w:val="en-US"/>
        </w:rPr>
        <w:sym w:font="Wingdings 2" w:char="F0CD"/>
      </w:r>
      <w:r w:rsidR="00845069" w:rsidRPr="008D2F9F">
        <w:rPr>
          <w:rFonts w:asciiTheme="majorBidi" w:hAnsiTheme="majorBidi" w:cstheme="majorBidi"/>
          <w:sz w:val="24"/>
          <w:szCs w:val="24"/>
          <w:lang w:val="en-US"/>
        </w:rPr>
        <w:t xml:space="preserve"> 2 (</w:t>
      </w:r>
      <w:r w:rsidR="00B8352C" w:rsidRPr="008D2F9F">
        <w:rPr>
          <w:rFonts w:asciiTheme="majorBidi" w:hAnsiTheme="majorBidi" w:cstheme="majorBidi"/>
          <w:sz w:val="24"/>
          <w:szCs w:val="24"/>
          <w:lang w:val="en-US"/>
        </w:rPr>
        <w:t>G</w:t>
      </w:r>
      <w:r w:rsidR="00845069" w:rsidRPr="008D2F9F">
        <w:rPr>
          <w:rFonts w:asciiTheme="majorBidi" w:hAnsiTheme="majorBidi" w:cstheme="majorBidi"/>
          <w:sz w:val="24"/>
          <w:szCs w:val="24"/>
          <w:lang w:val="en-US"/>
        </w:rPr>
        <w:t xml:space="preserve">ender) ANOVAs. </w:t>
      </w:r>
      <w:r w:rsidR="00845069" w:rsidRPr="008D2F9F">
        <w:rPr>
          <w:rFonts w:ascii="Times New Roman" w:hAnsi="Times New Roman"/>
          <w:sz w:val="24"/>
          <w:szCs w:val="24"/>
        </w:rPr>
        <w:t xml:space="preserve">No interactions involving gender were significant for any dependent variable, </w:t>
      </w:r>
      <w:r w:rsidR="00845069" w:rsidRPr="008D2F9F">
        <w:rPr>
          <w:rFonts w:ascii="Times New Roman" w:hAnsi="Times New Roman"/>
          <w:i/>
          <w:iCs/>
          <w:sz w:val="24"/>
          <w:szCs w:val="24"/>
        </w:rPr>
        <w:t>F</w:t>
      </w:r>
      <w:r w:rsidR="00845069" w:rsidRPr="008D2F9F">
        <w:rPr>
          <w:rFonts w:ascii="Times New Roman" w:hAnsi="Times New Roman"/>
          <w:sz w:val="24"/>
          <w:szCs w:val="24"/>
        </w:rPr>
        <w:t>s(</w:t>
      </w:r>
      <w:r w:rsidR="009117D9" w:rsidRPr="008D2F9F">
        <w:rPr>
          <w:rFonts w:ascii="Times New Roman" w:hAnsi="Times New Roman"/>
          <w:sz w:val="24"/>
          <w:szCs w:val="24"/>
        </w:rPr>
        <w:t>1,82</w:t>
      </w:r>
      <w:r w:rsidR="00845069" w:rsidRPr="008D2F9F">
        <w:rPr>
          <w:rFonts w:ascii="Times New Roman" w:hAnsi="Times New Roman"/>
          <w:sz w:val="24"/>
          <w:szCs w:val="24"/>
        </w:rPr>
        <w:t>)</w:t>
      </w:r>
      <w:r w:rsidR="00253EA3" w:rsidRPr="008D2F9F">
        <w:rPr>
          <w:rFonts w:ascii="Times New Roman" w:hAnsi="Times New Roman"/>
          <w:sz w:val="24"/>
          <w:szCs w:val="24"/>
        </w:rPr>
        <w:t xml:space="preserve"> </w:t>
      </w:r>
      <w:r w:rsidR="00845069" w:rsidRPr="008D2F9F">
        <w:rPr>
          <w:rFonts w:ascii="Times New Roman" w:hAnsi="Times New Roman"/>
          <w:sz w:val="24"/>
          <w:szCs w:val="24"/>
        </w:rPr>
        <w:t>&lt;</w:t>
      </w:r>
      <w:r w:rsidR="00253EA3" w:rsidRPr="008D2F9F">
        <w:rPr>
          <w:rFonts w:ascii="Times New Roman" w:hAnsi="Times New Roman"/>
          <w:sz w:val="24"/>
          <w:szCs w:val="24"/>
        </w:rPr>
        <w:t xml:space="preserve"> </w:t>
      </w:r>
      <w:r w:rsidR="00845069" w:rsidRPr="008D2F9F">
        <w:rPr>
          <w:rFonts w:ascii="Times New Roman" w:hAnsi="Times New Roman"/>
          <w:sz w:val="24"/>
          <w:szCs w:val="24"/>
        </w:rPr>
        <w:t xml:space="preserve">3.26, </w:t>
      </w:r>
      <w:r w:rsidR="00845069" w:rsidRPr="008D2F9F">
        <w:rPr>
          <w:rFonts w:ascii="Times New Roman" w:hAnsi="Times New Roman"/>
          <w:i/>
          <w:iCs/>
          <w:sz w:val="24"/>
          <w:szCs w:val="24"/>
        </w:rPr>
        <w:t>p</w:t>
      </w:r>
      <w:r w:rsidR="00845069" w:rsidRPr="008D2F9F">
        <w:rPr>
          <w:rFonts w:ascii="Times New Roman" w:hAnsi="Times New Roman"/>
          <w:sz w:val="24"/>
          <w:szCs w:val="24"/>
        </w:rPr>
        <w:t>s &gt;</w:t>
      </w:r>
      <w:r w:rsidR="00253EA3" w:rsidRPr="008D2F9F">
        <w:rPr>
          <w:rFonts w:ascii="Times New Roman" w:hAnsi="Times New Roman"/>
          <w:sz w:val="24"/>
          <w:szCs w:val="24"/>
        </w:rPr>
        <w:t xml:space="preserve"> </w:t>
      </w:r>
      <w:r w:rsidR="00845069" w:rsidRPr="008D2F9F">
        <w:rPr>
          <w:rFonts w:ascii="Times New Roman" w:hAnsi="Times New Roman"/>
          <w:sz w:val="24"/>
          <w:szCs w:val="24"/>
        </w:rPr>
        <w:t>.074, η</w:t>
      </w:r>
      <w:r w:rsidR="00845069" w:rsidRPr="008D2F9F">
        <w:rPr>
          <w:rFonts w:ascii="Times New Roman" w:hAnsi="Times New Roman"/>
          <w:sz w:val="24"/>
          <w:szCs w:val="24"/>
          <w:vertAlign w:val="superscript"/>
        </w:rPr>
        <w:t>2</w:t>
      </w:r>
      <w:r w:rsidR="00253EA3" w:rsidRPr="008D2F9F">
        <w:rPr>
          <w:rFonts w:ascii="Times New Roman" w:hAnsi="Times New Roman"/>
          <w:sz w:val="24"/>
          <w:szCs w:val="24"/>
          <w:vertAlign w:val="superscript"/>
        </w:rPr>
        <w:t xml:space="preserve"> </w:t>
      </w:r>
      <w:r w:rsidR="00845069" w:rsidRPr="008D2F9F">
        <w:rPr>
          <w:rFonts w:ascii="Times New Roman" w:hAnsi="Times New Roman"/>
          <w:sz w:val="24"/>
          <w:szCs w:val="24"/>
        </w:rPr>
        <w:t>&lt;</w:t>
      </w:r>
      <w:r w:rsidR="00253EA3" w:rsidRPr="008D2F9F">
        <w:rPr>
          <w:rFonts w:ascii="Times New Roman" w:hAnsi="Times New Roman"/>
          <w:sz w:val="24"/>
          <w:szCs w:val="24"/>
        </w:rPr>
        <w:t xml:space="preserve"> </w:t>
      </w:r>
      <w:r w:rsidR="00845069" w:rsidRPr="008D2F9F">
        <w:rPr>
          <w:rFonts w:ascii="Times New Roman" w:hAnsi="Times New Roman"/>
          <w:sz w:val="24"/>
          <w:szCs w:val="24"/>
        </w:rPr>
        <w:t xml:space="preserve">.038. </w:t>
      </w:r>
    </w:p>
    <w:p w14:paraId="091B09BC" w14:textId="77777777" w:rsidR="00C0708D" w:rsidRPr="008D2F9F" w:rsidRDefault="00C0708D" w:rsidP="004C6604">
      <w:pPr>
        <w:widowControl w:val="0"/>
        <w:rPr>
          <w:rFonts w:asciiTheme="majorBidi" w:hAnsiTheme="majorBidi" w:cstheme="majorBidi"/>
          <w:iCs/>
          <w:sz w:val="24"/>
          <w:szCs w:val="24"/>
          <w:lang w:val="en-US"/>
        </w:rPr>
      </w:pPr>
      <w:r w:rsidRPr="008D2F9F">
        <w:rPr>
          <w:rFonts w:asciiTheme="majorBidi" w:hAnsiTheme="majorBidi" w:cstheme="majorBidi"/>
          <w:iCs/>
          <w:sz w:val="24"/>
          <w:szCs w:val="24"/>
          <w:lang w:val="en-US"/>
        </w:rPr>
        <w:br w:type="page"/>
      </w:r>
    </w:p>
    <w:p w14:paraId="6D511855" w14:textId="77777777" w:rsidR="00C0708D" w:rsidRPr="008D2F9F" w:rsidRDefault="00C0708D" w:rsidP="004C6604">
      <w:pPr>
        <w:widowControl w:val="0"/>
        <w:spacing w:after="0" w:line="480" w:lineRule="exact"/>
        <w:contextualSpacing/>
        <w:rPr>
          <w:rFonts w:ascii="Times New Roman" w:hAnsi="Times New Roman"/>
          <w:sz w:val="24"/>
          <w:szCs w:val="24"/>
        </w:rPr>
      </w:pPr>
      <w:r w:rsidRPr="008D2F9F">
        <w:rPr>
          <w:rFonts w:ascii="Times New Roman" w:hAnsi="Times New Roman"/>
          <w:sz w:val="24"/>
          <w:szCs w:val="24"/>
        </w:rPr>
        <w:t>Table 6</w:t>
      </w:r>
    </w:p>
    <w:p w14:paraId="5B1F6711" w14:textId="71407829" w:rsidR="00C0708D" w:rsidRPr="008D2F9F" w:rsidRDefault="00C0708D" w:rsidP="004C6604">
      <w:pPr>
        <w:widowControl w:val="0"/>
        <w:spacing w:after="0" w:line="480" w:lineRule="exact"/>
        <w:contextualSpacing/>
        <w:rPr>
          <w:rFonts w:ascii="Times New Roman" w:hAnsi="Times New Roman"/>
          <w:i/>
          <w:sz w:val="24"/>
          <w:szCs w:val="24"/>
        </w:rPr>
      </w:pPr>
      <w:r w:rsidRPr="008D2F9F">
        <w:rPr>
          <w:rFonts w:ascii="Times New Roman" w:hAnsi="Times New Roman"/>
          <w:i/>
          <w:sz w:val="24"/>
          <w:szCs w:val="24"/>
        </w:rPr>
        <w:t xml:space="preserve">Study 4: </w:t>
      </w:r>
      <w:r w:rsidR="00AB738E" w:rsidRPr="008D2F9F">
        <w:rPr>
          <w:rFonts w:ascii="Times New Roman" w:hAnsi="Times New Roman"/>
          <w:i/>
          <w:sz w:val="24"/>
          <w:szCs w:val="24"/>
        </w:rPr>
        <w:t>State Nostalgia</w:t>
      </w:r>
      <w:r w:rsidRPr="008D2F9F">
        <w:rPr>
          <w:rFonts w:ascii="Times New Roman" w:hAnsi="Times New Roman"/>
          <w:i/>
          <w:sz w:val="24"/>
          <w:szCs w:val="24"/>
        </w:rPr>
        <w:t xml:space="preserve"> and Wellbeing Dimensions as a Function of Time Perspective </w:t>
      </w:r>
      <w:r w:rsidRPr="008D2F9F">
        <w:rPr>
          <w:rFonts w:ascii="Times New Roman" w:hAnsi="Times New Roman"/>
          <w:sz w:val="24"/>
          <w:szCs w:val="24"/>
        </w:rPr>
        <w:t>(</w:t>
      </w:r>
      <w:r w:rsidRPr="008D2F9F">
        <w:rPr>
          <w:rFonts w:ascii="Times New Roman" w:hAnsi="Times New Roman"/>
          <w:i/>
          <w:sz w:val="24"/>
          <w:szCs w:val="24"/>
        </w:rPr>
        <w:t xml:space="preserve">Control vs. Limited) and Nostalgia </w:t>
      </w:r>
      <w:r w:rsidRPr="008D2F9F">
        <w:rPr>
          <w:rFonts w:ascii="Times New Roman" w:hAnsi="Times New Roman"/>
          <w:sz w:val="24"/>
          <w:szCs w:val="24"/>
        </w:rPr>
        <w:t>(</w:t>
      </w:r>
      <w:r w:rsidRPr="008D2F9F">
        <w:rPr>
          <w:rFonts w:ascii="Times New Roman" w:hAnsi="Times New Roman"/>
          <w:i/>
          <w:sz w:val="24"/>
          <w:szCs w:val="24"/>
        </w:rPr>
        <w:t>Ordinary vs. Nostalgic vs. Lucky Memory Recall)</w:t>
      </w:r>
    </w:p>
    <w:tbl>
      <w:tblPr>
        <w:tblW w:w="16096" w:type="dxa"/>
        <w:tblInd w:w="-851" w:type="dxa"/>
        <w:tblLayout w:type="fixed"/>
        <w:tblLook w:val="00A0" w:firstRow="1" w:lastRow="0" w:firstColumn="1" w:lastColumn="0" w:noHBand="0" w:noVBand="0"/>
      </w:tblPr>
      <w:tblGrid>
        <w:gridCol w:w="1986"/>
        <w:gridCol w:w="992"/>
        <w:gridCol w:w="1134"/>
        <w:gridCol w:w="284"/>
        <w:gridCol w:w="992"/>
        <w:gridCol w:w="1134"/>
        <w:gridCol w:w="284"/>
        <w:gridCol w:w="1132"/>
        <w:gridCol w:w="992"/>
        <w:gridCol w:w="236"/>
        <w:gridCol w:w="1225"/>
        <w:gridCol w:w="1291"/>
        <w:gridCol w:w="1075"/>
        <w:gridCol w:w="956"/>
        <w:gridCol w:w="236"/>
        <w:gridCol w:w="1073"/>
        <w:gridCol w:w="1074"/>
      </w:tblGrid>
      <w:tr w:rsidR="008756A0" w:rsidRPr="008D2F9F" w14:paraId="3A503E56" w14:textId="77777777" w:rsidTr="00D91CB5">
        <w:trPr>
          <w:trHeight w:val="393"/>
        </w:trPr>
        <w:tc>
          <w:tcPr>
            <w:tcW w:w="1986" w:type="dxa"/>
            <w:tcBorders>
              <w:top w:val="single" w:sz="4" w:space="0" w:color="auto"/>
            </w:tcBorders>
          </w:tcPr>
          <w:p w14:paraId="5EC1F07C" w14:textId="77777777" w:rsidR="008756A0" w:rsidRPr="008D2F9F" w:rsidRDefault="008756A0" w:rsidP="004C6604">
            <w:pPr>
              <w:widowControl w:val="0"/>
              <w:spacing w:after="0" w:line="240" w:lineRule="auto"/>
              <w:contextualSpacing/>
              <w:jc w:val="center"/>
              <w:rPr>
                <w:rFonts w:ascii="Times New Roman" w:hAnsi="Times New Roman"/>
              </w:rPr>
            </w:pPr>
          </w:p>
        </w:tc>
        <w:tc>
          <w:tcPr>
            <w:tcW w:w="2126" w:type="dxa"/>
            <w:gridSpan w:val="2"/>
            <w:tcBorders>
              <w:top w:val="single" w:sz="4" w:space="0" w:color="auto"/>
              <w:bottom w:val="single" w:sz="4" w:space="0" w:color="auto"/>
            </w:tcBorders>
            <w:vAlign w:val="center"/>
          </w:tcPr>
          <w:p w14:paraId="5133A1CF" w14:textId="77777777" w:rsidR="008756A0" w:rsidRPr="008D2F9F" w:rsidRDefault="008756A0" w:rsidP="004C6604">
            <w:pPr>
              <w:widowControl w:val="0"/>
              <w:spacing w:after="0" w:line="240" w:lineRule="auto"/>
              <w:contextualSpacing/>
              <w:jc w:val="center"/>
              <w:rPr>
                <w:rFonts w:ascii="Times New Roman" w:hAnsi="Times New Roman"/>
              </w:rPr>
            </w:pPr>
            <w:r w:rsidRPr="008D2F9F">
              <w:rPr>
                <w:rFonts w:ascii="Times New Roman" w:hAnsi="Times New Roman"/>
              </w:rPr>
              <w:t>Ordinary Memory</w:t>
            </w:r>
          </w:p>
        </w:tc>
        <w:tc>
          <w:tcPr>
            <w:tcW w:w="284" w:type="dxa"/>
            <w:tcBorders>
              <w:top w:val="single" w:sz="4" w:space="0" w:color="auto"/>
            </w:tcBorders>
            <w:vAlign w:val="center"/>
          </w:tcPr>
          <w:p w14:paraId="44D35718" w14:textId="77777777" w:rsidR="008756A0" w:rsidRPr="008D2F9F" w:rsidRDefault="008756A0" w:rsidP="004C6604">
            <w:pPr>
              <w:widowControl w:val="0"/>
              <w:spacing w:after="0" w:line="240" w:lineRule="auto"/>
              <w:contextualSpacing/>
              <w:jc w:val="center"/>
              <w:rPr>
                <w:rFonts w:ascii="Times New Roman" w:hAnsi="Times New Roman"/>
              </w:rPr>
            </w:pPr>
          </w:p>
        </w:tc>
        <w:tc>
          <w:tcPr>
            <w:tcW w:w="2126" w:type="dxa"/>
            <w:gridSpan w:val="2"/>
            <w:tcBorders>
              <w:top w:val="single" w:sz="4" w:space="0" w:color="auto"/>
              <w:bottom w:val="single" w:sz="4" w:space="0" w:color="auto"/>
            </w:tcBorders>
            <w:vAlign w:val="center"/>
          </w:tcPr>
          <w:p w14:paraId="7AC105D6" w14:textId="77777777" w:rsidR="008756A0" w:rsidRPr="008D2F9F" w:rsidRDefault="008756A0" w:rsidP="004C6604">
            <w:pPr>
              <w:widowControl w:val="0"/>
              <w:spacing w:after="0" w:line="240" w:lineRule="auto"/>
              <w:contextualSpacing/>
              <w:jc w:val="center"/>
              <w:rPr>
                <w:rFonts w:ascii="Times New Roman" w:hAnsi="Times New Roman"/>
              </w:rPr>
            </w:pPr>
            <w:r w:rsidRPr="008D2F9F">
              <w:rPr>
                <w:rFonts w:ascii="Times New Roman" w:hAnsi="Times New Roman"/>
              </w:rPr>
              <w:t>Nostalgic Memory</w:t>
            </w:r>
          </w:p>
        </w:tc>
        <w:tc>
          <w:tcPr>
            <w:tcW w:w="284" w:type="dxa"/>
            <w:tcBorders>
              <w:top w:val="single" w:sz="4" w:space="0" w:color="auto"/>
            </w:tcBorders>
          </w:tcPr>
          <w:p w14:paraId="5A09E5F1" w14:textId="77777777" w:rsidR="008756A0" w:rsidRPr="008D2F9F" w:rsidRDefault="008756A0" w:rsidP="004C6604">
            <w:pPr>
              <w:widowControl w:val="0"/>
              <w:spacing w:after="0" w:line="240" w:lineRule="auto"/>
              <w:contextualSpacing/>
              <w:jc w:val="center"/>
              <w:rPr>
                <w:rFonts w:ascii="Times New Roman" w:hAnsi="Times New Roman"/>
              </w:rPr>
            </w:pPr>
          </w:p>
        </w:tc>
        <w:tc>
          <w:tcPr>
            <w:tcW w:w="2124" w:type="dxa"/>
            <w:gridSpan w:val="2"/>
            <w:tcBorders>
              <w:top w:val="single" w:sz="4" w:space="0" w:color="auto"/>
              <w:bottom w:val="single" w:sz="4" w:space="0" w:color="auto"/>
            </w:tcBorders>
            <w:vAlign w:val="center"/>
          </w:tcPr>
          <w:p w14:paraId="48C72A7D" w14:textId="77777777" w:rsidR="008756A0" w:rsidRPr="008D2F9F" w:rsidRDefault="008756A0" w:rsidP="004C6604">
            <w:pPr>
              <w:widowControl w:val="0"/>
              <w:spacing w:after="0" w:line="240" w:lineRule="auto"/>
              <w:contextualSpacing/>
              <w:jc w:val="center"/>
              <w:rPr>
                <w:rFonts w:ascii="Times New Roman" w:hAnsi="Times New Roman"/>
              </w:rPr>
            </w:pPr>
            <w:r w:rsidRPr="008D2F9F">
              <w:rPr>
                <w:rFonts w:ascii="Times New Roman" w:hAnsi="Times New Roman"/>
              </w:rPr>
              <w:t>Lucky Memory</w:t>
            </w:r>
          </w:p>
        </w:tc>
        <w:tc>
          <w:tcPr>
            <w:tcW w:w="236" w:type="dxa"/>
            <w:tcBorders>
              <w:top w:val="single" w:sz="4" w:space="0" w:color="auto"/>
            </w:tcBorders>
          </w:tcPr>
          <w:p w14:paraId="1BB5D262" w14:textId="77777777" w:rsidR="008756A0" w:rsidRPr="008D2F9F" w:rsidRDefault="008756A0" w:rsidP="004C6604">
            <w:pPr>
              <w:widowControl w:val="0"/>
              <w:spacing w:after="0" w:line="240" w:lineRule="auto"/>
              <w:contextualSpacing/>
              <w:jc w:val="center"/>
              <w:rPr>
                <w:rFonts w:ascii="Times New Roman" w:hAnsi="Times New Roman"/>
              </w:rPr>
            </w:pPr>
          </w:p>
        </w:tc>
        <w:tc>
          <w:tcPr>
            <w:tcW w:w="4547" w:type="dxa"/>
            <w:gridSpan w:val="4"/>
            <w:tcBorders>
              <w:top w:val="single" w:sz="4" w:space="0" w:color="auto"/>
              <w:bottom w:val="single" w:sz="4" w:space="0" w:color="auto"/>
            </w:tcBorders>
            <w:vAlign w:val="center"/>
          </w:tcPr>
          <w:p w14:paraId="2954AC54" w14:textId="77777777" w:rsidR="008756A0" w:rsidRPr="008D2F9F" w:rsidRDefault="008756A0" w:rsidP="004C6604">
            <w:pPr>
              <w:widowControl w:val="0"/>
              <w:spacing w:after="0" w:line="240" w:lineRule="auto"/>
              <w:contextualSpacing/>
              <w:jc w:val="center"/>
              <w:rPr>
                <w:rFonts w:ascii="Times New Roman" w:hAnsi="Times New Roman"/>
              </w:rPr>
            </w:pPr>
            <w:r w:rsidRPr="008D2F9F">
              <w:rPr>
                <w:rFonts w:ascii="Times New Roman" w:hAnsi="Times New Roman"/>
                <w:i/>
              </w:rPr>
              <w:t>B</w:t>
            </w:r>
          </w:p>
        </w:tc>
        <w:tc>
          <w:tcPr>
            <w:tcW w:w="236" w:type="dxa"/>
            <w:tcBorders>
              <w:top w:val="single" w:sz="4" w:space="0" w:color="auto"/>
            </w:tcBorders>
            <w:vAlign w:val="center"/>
          </w:tcPr>
          <w:p w14:paraId="3063EB3B" w14:textId="77777777" w:rsidR="008756A0" w:rsidRPr="008D2F9F" w:rsidRDefault="008756A0" w:rsidP="004C6604">
            <w:pPr>
              <w:widowControl w:val="0"/>
              <w:spacing w:after="0" w:line="240" w:lineRule="auto"/>
              <w:contextualSpacing/>
              <w:jc w:val="center"/>
              <w:rPr>
                <w:rFonts w:ascii="Times New Roman" w:hAnsi="Times New Roman"/>
                <w:sz w:val="4"/>
                <w:szCs w:val="4"/>
              </w:rPr>
            </w:pPr>
          </w:p>
        </w:tc>
        <w:tc>
          <w:tcPr>
            <w:tcW w:w="1073" w:type="dxa"/>
            <w:tcBorders>
              <w:top w:val="single" w:sz="4" w:space="0" w:color="auto"/>
              <w:bottom w:val="single" w:sz="4" w:space="0" w:color="auto"/>
            </w:tcBorders>
            <w:vAlign w:val="center"/>
          </w:tcPr>
          <w:p w14:paraId="044412AD" w14:textId="77777777" w:rsidR="008756A0" w:rsidRPr="008D2F9F" w:rsidRDefault="008756A0" w:rsidP="004C6604">
            <w:pPr>
              <w:widowControl w:val="0"/>
              <w:spacing w:after="0" w:line="240" w:lineRule="auto"/>
              <w:contextualSpacing/>
              <w:jc w:val="center"/>
              <w:rPr>
                <w:rFonts w:ascii="Times New Roman" w:hAnsi="Times New Roman"/>
                <w:i/>
              </w:rPr>
            </w:pPr>
            <w:r w:rsidRPr="008D2F9F">
              <w:rPr>
                <w:rFonts w:ascii="Times New Roman" w:hAnsi="Times New Roman"/>
                <w:i/>
              </w:rPr>
              <w:t>B</w:t>
            </w:r>
          </w:p>
        </w:tc>
        <w:tc>
          <w:tcPr>
            <w:tcW w:w="1074" w:type="dxa"/>
            <w:tcBorders>
              <w:top w:val="single" w:sz="4" w:space="0" w:color="auto"/>
              <w:bottom w:val="single" w:sz="4" w:space="0" w:color="auto"/>
            </w:tcBorders>
            <w:vAlign w:val="center"/>
          </w:tcPr>
          <w:p w14:paraId="428D1AF7" w14:textId="77777777" w:rsidR="008756A0" w:rsidRPr="008D2F9F" w:rsidRDefault="008756A0" w:rsidP="004C6604">
            <w:pPr>
              <w:widowControl w:val="0"/>
              <w:spacing w:after="0" w:line="240" w:lineRule="auto"/>
              <w:contextualSpacing/>
              <w:jc w:val="center"/>
              <w:rPr>
                <w:rFonts w:ascii="Times New Roman" w:hAnsi="Times New Roman"/>
                <w:vertAlign w:val="superscript"/>
              </w:rPr>
            </w:pPr>
          </w:p>
        </w:tc>
      </w:tr>
      <w:tr w:rsidR="00044E42" w:rsidRPr="008D2F9F" w14:paraId="0DC402C1" w14:textId="77777777" w:rsidTr="00D91CB5">
        <w:trPr>
          <w:trHeight w:val="501"/>
        </w:trPr>
        <w:tc>
          <w:tcPr>
            <w:tcW w:w="1986" w:type="dxa"/>
            <w:tcBorders>
              <w:bottom w:val="single" w:sz="4" w:space="0" w:color="auto"/>
            </w:tcBorders>
            <w:vAlign w:val="center"/>
          </w:tcPr>
          <w:p w14:paraId="33744375" w14:textId="77777777" w:rsidR="00044E42" w:rsidRPr="008D2F9F" w:rsidRDefault="00044E42" w:rsidP="004C6604">
            <w:pPr>
              <w:widowControl w:val="0"/>
              <w:spacing w:after="0" w:line="240" w:lineRule="auto"/>
              <w:contextualSpacing/>
              <w:rPr>
                <w:rFonts w:ascii="Times New Roman" w:hAnsi="Times New Roman"/>
              </w:rPr>
            </w:pPr>
          </w:p>
          <w:p w14:paraId="0E4CADA8" w14:textId="77777777" w:rsidR="00044E42" w:rsidRPr="008D2F9F" w:rsidRDefault="00044E42" w:rsidP="004C6604">
            <w:pPr>
              <w:widowControl w:val="0"/>
              <w:spacing w:after="0" w:line="240" w:lineRule="auto"/>
              <w:contextualSpacing/>
              <w:rPr>
                <w:rFonts w:ascii="Times New Roman" w:hAnsi="Times New Roman"/>
              </w:rPr>
            </w:pPr>
            <w:r w:rsidRPr="008D2F9F">
              <w:rPr>
                <w:rFonts w:ascii="Times New Roman" w:hAnsi="Times New Roman"/>
              </w:rPr>
              <w:t xml:space="preserve">Dependent Variable </w:t>
            </w:r>
          </w:p>
        </w:tc>
        <w:tc>
          <w:tcPr>
            <w:tcW w:w="992" w:type="dxa"/>
            <w:tcBorders>
              <w:top w:val="single" w:sz="4" w:space="0" w:color="auto"/>
              <w:bottom w:val="single" w:sz="4" w:space="0" w:color="auto"/>
            </w:tcBorders>
            <w:vAlign w:val="center"/>
          </w:tcPr>
          <w:p w14:paraId="02A78407" w14:textId="77777777" w:rsidR="00044E42" w:rsidRPr="008D2F9F" w:rsidRDefault="00044E42" w:rsidP="004C6604">
            <w:pPr>
              <w:widowControl w:val="0"/>
              <w:spacing w:after="0" w:line="240" w:lineRule="auto"/>
              <w:contextualSpacing/>
              <w:jc w:val="center"/>
              <w:rPr>
                <w:rFonts w:ascii="Times New Roman" w:hAnsi="Times New Roman"/>
              </w:rPr>
            </w:pPr>
            <w:r w:rsidRPr="008D2F9F">
              <w:rPr>
                <w:rFonts w:ascii="Times New Roman" w:hAnsi="Times New Roman"/>
              </w:rPr>
              <w:t>Control</w:t>
            </w:r>
          </w:p>
        </w:tc>
        <w:tc>
          <w:tcPr>
            <w:tcW w:w="1134" w:type="dxa"/>
            <w:tcBorders>
              <w:top w:val="single" w:sz="4" w:space="0" w:color="auto"/>
              <w:bottom w:val="single" w:sz="4" w:space="0" w:color="auto"/>
            </w:tcBorders>
            <w:vAlign w:val="center"/>
          </w:tcPr>
          <w:p w14:paraId="3886C9FB" w14:textId="77777777" w:rsidR="00044E42" w:rsidRPr="008D2F9F" w:rsidRDefault="00044E42" w:rsidP="004C6604">
            <w:pPr>
              <w:widowControl w:val="0"/>
              <w:spacing w:after="0" w:line="240" w:lineRule="auto"/>
              <w:ind w:left="-59" w:right="-108"/>
              <w:contextualSpacing/>
              <w:jc w:val="center"/>
              <w:rPr>
                <w:rFonts w:ascii="Times New Roman" w:hAnsi="Times New Roman"/>
              </w:rPr>
            </w:pPr>
            <w:r w:rsidRPr="008D2F9F">
              <w:rPr>
                <w:rFonts w:ascii="Times New Roman" w:hAnsi="Times New Roman"/>
              </w:rPr>
              <w:t>Time-Limited</w:t>
            </w:r>
          </w:p>
        </w:tc>
        <w:tc>
          <w:tcPr>
            <w:tcW w:w="284" w:type="dxa"/>
            <w:tcBorders>
              <w:bottom w:val="single" w:sz="4" w:space="0" w:color="auto"/>
            </w:tcBorders>
            <w:vAlign w:val="center"/>
          </w:tcPr>
          <w:p w14:paraId="25FF7D13" w14:textId="77777777" w:rsidR="00044E42" w:rsidRPr="008D2F9F" w:rsidRDefault="00044E42" w:rsidP="004C6604">
            <w:pPr>
              <w:widowControl w:val="0"/>
              <w:spacing w:after="0" w:line="240" w:lineRule="auto"/>
              <w:contextualSpacing/>
              <w:jc w:val="center"/>
              <w:rPr>
                <w:rFonts w:ascii="Times New Roman" w:hAnsi="Times New Roman"/>
              </w:rPr>
            </w:pPr>
          </w:p>
        </w:tc>
        <w:tc>
          <w:tcPr>
            <w:tcW w:w="992" w:type="dxa"/>
            <w:tcBorders>
              <w:top w:val="single" w:sz="4" w:space="0" w:color="auto"/>
              <w:bottom w:val="single" w:sz="4" w:space="0" w:color="auto"/>
            </w:tcBorders>
            <w:vAlign w:val="center"/>
          </w:tcPr>
          <w:p w14:paraId="7851260D" w14:textId="77777777" w:rsidR="00044E42" w:rsidRPr="008D2F9F" w:rsidRDefault="00044E42" w:rsidP="004C6604">
            <w:pPr>
              <w:widowControl w:val="0"/>
              <w:spacing w:after="0" w:line="240" w:lineRule="auto"/>
              <w:contextualSpacing/>
              <w:jc w:val="center"/>
              <w:rPr>
                <w:rFonts w:ascii="Times New Roman" w:hAnsi="Times New Roman"/>
              </w:rPr>
            </w:pPr>
            <w:r w:rsidRPr="008D2F9F">
              <w:rPr>
                <w:rFonts w:ascii="Times New Roman" w:hAnsi="Times New Roman"/>
              </w:rPr>
              <w:t>Control</w:t>
            </w:r>
          </w:p>
        </w:tc>
        <w:tc>
          <w:tcPr>
            <w:tcW w:w="1134" w:type="dxa"/>
            <w:tcBorders>
              <w:top w:val="single" w:sz="4" w:space="0" w:color="auto"/>
              <w:bottom w:val="single" w:sz="4" w:space="0" w:color="auto"/>
            </w:tcBorders>
            <w:vAlign w:val="center"/>
          </w:tcPr>
          <w:p w14:paraId="615AC0E9" w14:textId="77777777" w:rsidR="00044E42" w:rsidRPr="008D2F9F" w:rsidRDefault="00044E42" w:rsidP="004C6604">
            <w:pPr>
              <w:widowControl w:val="0"/>
              <w:spacing w:after="0" w:line="240" w:lineRule="auto"/>
              <w:ind w:left="-48" w:right="-64"/>
              <w:contextualSpacing/>
              <w:jc w:val="center"/>
              <w:rPr>
                <w:rFonts w:ascii="Times New Roman" w:hAnsi="Times New Roman"/>
              </w:rPr>
            </w:pPr>
            <w:r w:rsidRPr="008D2F9F">
              <w:rPr>
                <w:rFonts w:ascii="Times New Roman" w:hAnsi="Times New Roman"/>
              </w:rPr>
              <w:t>Time-Limited</w:t>
            </w:r>
          </w:p>
        </w:tc>
        <w:tc>
          <w:tcPr>
            <w:tcW w:w="284" w:type="dxa"/>
            <w:tcBorders>
              <w:bottom w:val="single" w:sz="4" w:space="0" w:color="auto"/>
            </w:tcBorders>
            <w:vAlign w:val="center"/>
          </w:tcPr>
          <w:p w14:paraId="71A796FD" w14:textId="77777777" w:rsidR="00044E42" w:rsidRPr="008D2F9F" w:rsidRDefault="00044E42" w:rsidP="004C6604">
            <w:pPr>
              <w:widowControl w:val="0"/>
              <w:spacing w:after="0" w:line="240" w:lineRule="auto"/>
              <w:contextualSpacing/>
              <w:jc w:val="center"/>
              <w:rPr>
                <w:rFonts w:ascii="Times New Roman" w:hAnsi="Times New Roman"/>
              </w:rPr>
            </w:pPr>
          </w:p>
        </w:tc>
        <w:tc>
          <w:tcPr>
            <w:tcW w:w="1132" w:type="dxa"/>
            <w:tcBorders>
              <w:top w:val="single" w:sz="4" w:space="0" w:color="auto"/>
              <w:bottom w:val="single" w:sz="4" w:space="0" w:color="auto"/>
            </w:tcBorders>
            <w:vAlign w:val="center"/>
          </w:tcPr>
          <w:p w14:paraId="699F494D" w14:textId="77777777" w:rsidR="00044E42" w:rsidRPr="008D2F9F" w:rsidRDefault="00044E42" w:rsidP="004C6604">
            <w:pPr>
              <w:widowControl w:val="0"/>
              <w:spacing w:after="0" w:line="240" w:lineRule="auto"/>
              <w:contextualSpacing/>
              <w:jc w:val="center"/>
              <w:rPr>
                <w:rFonts w:ascii="Times New Roman" w:hAnsi="Times New Roman"/>
              </w:rPr>
            </w:pPr>
            <w:r w:rsidRPr="008D2F9F">
              <w:rPr>
                <w:rFonts w:ascii="Times New Roman" w:hAnsi="Times New Roman"/>
              </w:rPr>
              <w:t>Control</w:t>
            </w:r>
          </w:p>
        </w:tc>
        <w:tc>
          <w:tcPr>
            <w:tcW w:w="992" w:type="dxa"/>
            <w:tcBorders>
              <w:top w:val="single" w:sz="4" w:space="0" w:color="auto"/>
              <w:bottom w:val="single" w:sz="4" w:space="0" w:color="auto"/>
            </w:tcBorders>
            <w:vAlign w:val="center"/>
          </w:tcPr>
          <w:p w14:paraId="115B91F8" w14:textId="77777777" w:rsidR="00044E42" w:rsidRPr="008D2F9F" w:rsidRDefault="00044E42" w:rsidP="004C6604">
            <w:pPr>
              <w:widowControl w:val="0"/>
              <w:spacing w:after="0" w:line="240" w:lineRule="auto"/>
              <w:ind w:left="-61" w:right="-39"/>
              <w:contextualSpacing/>
              <w:jc w:val="center"/>
              <w:rPr>
                <w:rFonts w:ascii="Times New Roman" w:hAnsi="Times New Roman"/>
              </w:rPr>
            </w:pPr>
            <w:r w:rsidRPr="008D2F9F">
              <w:rPr>
                <w:rFonts w:ascii="Times New Roman" w:hAnsi="Times New Roman"/>
              </w:rPr>
              <w:t>Time-Limited</w:t>
            </w:r>
          </w:p>
        </w:tc>
        <w:tc>
          <w:tcPr>
            <w:tcW w:w="236" w:type="dxa"/>
            <w:tcBorders>
              <w:bottom w:val="single" w:sz="4" w:space="0" w:color="auto"/>
            </w:tcBorders>
            <w:vAlign w:val="center"/>
          </w:tcPr>
          <w:p w14:paraId="00FB89E6" w14:textId="77777777" w:rsidR="00044E42" w:rsidRPr="008D2F9F" w:rsidRDefault="00044E42" w:rsidP="004C6604">
            <w:pPr>
              <w:widowControl w:val="0"/>
              <w:spacing w:after="0" w:line="240" w:lineRule="auto"/>
              <w:ind w:left="-61" w:right="-39"/>
              <w:contextualSpacing/>
              <w:jc w:val="center"/>
              <w:rPr>
                <w:rFonts w:ascii="Times New Roman" w:hAnsi="Times New Roman"/>
              </w:rPr>
            </w:pPr>
          </w:p>
        </w:tc>
        <w:tc>
          <w:tcPr>
            <w:tcW w:w="1225" w:type="dxa"/>
            <w:tcBorders>
              <w:top w:val="single" w:sz="4" w:space="0" w:color="auto"/>
              <w:bottom w:val="single" w:sz="4" w:space="0" w:color="auto"/>
            </w:tcBorders>
            <w:vAlign w:val="center"/>
          </w:tcPr>
          <w:p w14:paraId="4CE5F5E0" w14:textId="77777777" w:rsidR="00044E42" w:rsidRPr="008D2F9F" w:rsidRDefault="00044E42" w:rsidP="004C6604">
            <w:pPr>
              <w:widowControl w:val="0"/>
              <w:spacing w:after="0" w:line="240" w:lineRule="auto"/>
              <w:ind w:left="-61" w:right="-39"/>
              <w:contextualSpacing/>
              <w:jc w:val="center"/>
              <w:rPr>
                <w:rFonts w:ascii="Times New Roman" w:hAnsi="Times New Roman"/>
              </w:rPr>
            </w:pPr>
            <w:r w:rsidRPr="008D2F9F">
              <w:rPr>
                <w:rFonts w:ascii="Times New Roman" w:hAnsi="Times New Roman"/>
              </w:rPr>
              <w:t>Time Perspective</w:t>
            </w:r>
          </w:p>
        </w:tc>
        <w:tc>
          <w:tcPr>
            <w:tcW w:w="1291" w:type="dxa"/>
            <w:tcBorders>
              <w:top w:val="single" w:sz="4" w:space="0" w:color="auto"/>
              <w:bottom w:val="single" w:sz="4" w:space="0" w:color="auto"/>
            </w:tcBorders>
            <w:vAlign w:val="center"/>
          </w:tcPr>
          <w:p w14:paraId="2D166A7E" w14:textId="77777777" w:rsidR="00044E42" w:rsidRPr="008D2F9F" w:rsidRDefault="00044E42" w:rsidP="004C6604">
            <w:pPr>
              <w:widowControl w:val="0"/>
              <w:spacing w:after="0" w:line="240" w:lineRule="auto"/>
              <w:contextualSpacing/>
              <w:jc w:val="center"/>
              <w:rPr>
                <w:rFonts w:ascii="Times New Roman" w:hAnsi="Times New Roman"/>
              </w:rPr>
            </w:pPr>
            <w:r w:rsidRPr="008D2F9F">
              <w:rPr>
                <w:rFonts w:ascii="Times New Roman" w:hAnsi="Times New Roman"/>
              </w:rPr>
              <w:t>Nostalgia (v. control)</w:t>
            </w:r>
          </w:p>
        </w:tc>
        <w:tc>
          <w:tcPr>
            <w:tcW w:w="1075" w:type="dxa"/>
            <w:tcBorders>
              <w:top w:val="single" w:sz="4" w:space="0" w:color="auto"/>
              <w:bottom w:val="single" w:sz="4" w:space="0" w:color="auto"/>
            </w:tcBorders>
            <w:vAlign w:val="center"/>
          </w:tcPr>
          <w:p w14:paraId="50003A17" w14:textId="77777777" w:rsidR="00044E42" w:rsidRPr="008D2F9F" w:rsidRDefault="00044E42" w:rsidP="004C6604">
            <w:pPr>
              <w:widowControl w:val="0"/>
              <w:spacing w:after="0" w:line="240" w:lineRule="auto"/>
              <w:contextualSpacing/>
              <w:jc w:val="center"/>
              <w:rPr>
                <w:rFonts w:ascii="Times New Roman" w:hAnsi="Times New Roman"/>
              </w:rPr>
            </w:pPr>
            <w:r w:rsidRPr="008D2F9F">
              <w:rPr>
                <w:rFonts w:ascii="Times New Roman" w:hAnsi="Times New Roman"/>
              </w:rPr>
              <w:t>Lucky (v. ordinary)</w:t>
            </w:r>
          </w:p>
        </w:tc>
        <w:tc>
          <w:tcPr>
            <w:tcW w:w="956" w:type="dxa"/>
            <w:tcBorders>
              <w:top w:val="single" w:sz="4" w:space="0" w:color="auto"/>
              <w:bottom w:val="single" w:sz="4" w:space="0" w:color="auto"/>
            </w:tcBorders>
            <w:vAlign w:val="center"/>
          </w:tcPr>
          <w:p w14:paraId="33C167C9" w14:textId="77777777" w:rsidR="00044E42" w:rsidRPr="008D2F9F" w:rsidRDefault="00044E42" w:rsidP="004C6604">
            <w:pPr>
              <w:widowControl w:val="0"/>
              <w:spacing w:after="0" w:line="240" w:lineRule="auto"/>
              <w:contextualSpacing/>
              <w:jc w:val="center"/>
              <w:rPr>
                <w:rFonts w:ascii="Times New Roman" w:hAnsi="Times New Roman"/>
              </w:rPr>
            </w:pPr>
            <w:r w:rsidRPr="008D2F9F">
              <w:rPr>
                <w:rFonts w:ascii="Times New Roman" w:hAnsi="Times New Roman"/>
              </w:rPr>
              <w:t>Gender</w:t>
            </w:r>
          </w:p>
        </w:tc>
        <w:tc>
          <w:tcPr>
            <w:tcW w:w="236" w:type="dxa"/>
            <w:tcBorders>
              <w:bottom w:val="single" w:sz="4" w:space="0" w:color="auto"/>
            </w:tcBorders>
            <w:vAlign w:val="center"/>
          </w:tcPr>
          <w:p w14:paraId="1DB76549" w14:textId="77777777" w:rsidR="00044E42" w:rsidRPr="008D2F9F" w:rsidRDefault="00044E42" w:rsidP="004C6604">
            <w:pPr>
              <w:widowControl w:val="0"/>
              <w:spacing w:after="0" w:line="240" w:lineRule="auto"/>
              <w:contextualSpacing/>
              <w:jc w:val="center"/>
              <w:rPr>
                <w:rFonts w:ascii="Times New Roman" w:hAnsi="Times New Roman"/>
                <w:i/>
                <w:sz w:val="4"/>
                <w:szCs w:val="4"/>
              </w:rPr>
            </w:pPr>
          </w:p>
        </w:tc>
        <w:tc>
          <w:tcPr>
            <w:tcW w:w="1073" w:type="dxa"/>
            <w:tcBorders>
              <w:top w:val="single" w:sz="4" w:space="0" w:color="auto"/>
              <w:bottom w:val="single" w:sz="4" w:space="0" w:color="auto"/>
            </w:tcBorders>
            <w:vAlign w:val="center"/>
          </w:tcPr>
          <w:p w14:paraId="1FB55E24" w14:textId="77777777" w:rsidR="00044E42" w:rsidRPr="008D2F9F" w:rsidRDefault="00044E42" w:rsidP="004C6604">
            <w:pPr>
              <w:widowControl w:val="0"/>
              <w:spacing w:after="0" w:line="240" w:lineRule="auto"/>
              <w:ind w:left="-62" w:right="-60"/>
              <w:contextualSpacing/>
              <w:jc w:val="center"/>
              <w:rPr>
                <w:rFonts w:ascii="Times New Roman" w:hAnsi="Times New Roman"/>
              </w:rPr>
            </w:pPr>
            <w:r w:rsidRPr="008D2F9F">
              <w:rPr>
                <w:rFonts w:ascii="Times New Roman" w:hAnsi="Times New Roman"/>
              </w:rPr>
              <w:t xml:space="preserve">Nostalgia </w:t>
            </w:r>
            <w:r w:rsidRPr="008D2F9F">
              <w:rPr>
                <w:rFonts w:asciiTheme="majorBidi" w:hAnsiTheme="majorBidi" w:cstheme="majorBidi"/>
                <w:lang w:val="en-US"/>
              </w:rPr>
              <w:t>X</w:t>
            </w:r>
            <w:r w:rsidRPr="008D2F9F">
              <w:rPr>
                <w:rFonts w:ascii="Times New Roman" w:hAnsi="Times New Roman"/>
              </w:rPr>
              <w:t xml:space="preserve"> Time</w:t>
            </w:r>
          </w:p>
        </w:tc>
        <w:tc>
          <w:tcPr>
            <w:tcW w:w="1074" w:type="dxa"/>
            <w:tcBorders>
              <w:top w:val="single" w:sz="4" w:space="0" w:color="auto"/>
              <w:bottom w:val="single" w:sz="4" w:space="0" w:color="auto"/>
            </w:tcBorders>
            <w:vAlign w:val="center"/>
          </w:tcPr>
          <w:p w14:paraId="0BE93C89" w14:textId="77777777" w:rsidR="00044E42" w:rsidRPr="008D2F9F" w:rsidRDefault="00044E42" w:rsidP="004C6604">
            <w:pPr>
              <w:widowControl w:val="0"/>
              <w:spacing w:after="0" w:line="240" w:lineRule="auto"/>
              <w:ind w:left="-62" w:right="-60"/>
              <w:contextualSpacing/>
              <w:jc w:val="center"/>
              <w:rPr>
                <w:rFonts w:ascii="Times New Roman" w:hAnsi="Times New Roman"/>
                <w:vertAlign w:val="superscript"/>
              </w:rPr>
            </w:pPr>
            <w:r w:rsidRPr="008D2F9F">
              <w:rPr>
                <w:rFonts w:ascii="Times New Roman" w:hAnsi="Times New Roman"/>
              </w:rPr>
              <w:t>Lucky X Time</w:t>
            </w:r>
          </w:p>
        </w:tc>
      </w:tr>
      <w:tr w:rsidR="0091727E" w:rsidRPr="008D2F9F" w14:paraId="5FE492A0" w14:textId="77777777" w:rsidTr="00D91CB5">
        <w:trPr>
          <w:trHeight w:val="405"/>
        </w:trPr>
        <w:tc>
          <w:tcPr>
            <w:tcW w:w="1986" w:type="dxa"/>
            <w:tcBorders>
              <w:top w:val="single" w:sz="4" w:space="0" w:color="auto"/>
            </w:tcBorders>
            <w:vAlign w:val="center"/>
          </w:tcPr>
          <w:p w14:paraId="33AA5552" w14:textId="514EA9C4" w:rsidR="00044E42" w:rsidRPr="008D2F9F" w:rsidRDefault="00044E42" w:rsidP="004C6604">
            <w:pPr>
              <w:widowControl w:val="0"/>
              <w:spacing w:before="240" w:after="0" w:line="240" w:lineRule="auto"/>
              <w:contextualSpacing/>
              <w:rPr>
                <w:rFonts w:ascii="Times New Roman" w:hAnsi="Times New Roman"/>
                <w:i/>
              </w:rPr>
            </w:pPr>
            <w:r w:rsidRPr="008D2F9F">
              <w:rPr>
                <w:rFonts w:ascii="Times New Roman" w:hAnsi="Times New Roman"/>
                <w:i/>
              </w:rPr>
              <w:t>Manipulation check</w:t>
            </w:r>
          </w:p>
        </w:tc>
        <w:tc>
          <w:tcPr>
            <w:tcW w:w="992" w:type="dxa"/>
            <w:tcBorders>
              <w:top w:val="single" w:sz="4" w:space="0" w:color="auto"/>
            </w:tcBorders>
          </w:tcPr>
          <w:p w14:paraId="2897EEE7" w14:textId="77777777" w:rsidR="00044E42" w:rsidRPr="008D2F9F" w:rsidRDefault="00044E42" w:rsidP="004C6604">
            <w:pPr>
              <w:widowControl w:val="0"/>
              <w:spacing w:before="240" w:after="0" w:line="240" w:lineRule="auto"/>
              <w:ind w:left="-109" w:right="-107"/>
              <w:contextualSpacing/>
              <w:jc w:val="center"/>
              <w:rPr>
                <w:rFonts w:ascii="Times New Roman" w:hAnsi="Times New Roman"/>
              </w:rPr>
            </w:pPr>
          </w:p>
        </w:tc>
        <w:tc>
          <w:tcPr>
            <w:tcW w:w="1134" w:type="dxa"/>
            <w:tcBorders>
              <w:top w:val="single" w:sz="4" w:space="0" w:color="auto"/>
            </w:tcBorders>
          </w:tcPr>
          <w:p w14:paraId="67B4CBAA" w14:textId="77777777" w:rsidR="00044E42" w:rsidRPr="008D2F9F" w:rsidRDefault="00044E42" w:rsidP="004C6604">
            <w:pPr>
              <w:widowControl w:val="0"/>
              <w:spacing w:before="240" w:after="0" w:line="240" w:lineRule="auto"/>
              <w:ind w:left="-109" w:right="-107"/>
              <w:contextualSpacing/>
              <w:jc w:val="center"/>
              <w:rPr>
                <w:rFonts w:ascii="Times New Roman" w:hAnsi="Times New Roman"/>
              </w:rPr>
            </w:pPr>
          </w:p>
        </w:tc>
        <w:tc>
          <w:tcPr>
            <w:tcW w:w="284" w:type="dxa"/>
            <w:tcBorders>
              <w:top w:val="single" w:sz="4" w:space="0" w:color="auto"/>
            </w:tcBorders>
          </w:tcPr>
          <w:p w14:paraId="1DF617FE" w14:textId="77777777" w:rsidR="00044E42" w:rsidRPr="008D2F9F" w:rsidRDefault="00044E42" w:rsidP="004C6604">
            <w:pPr>
              <w:widowControl w:val="0"/>
              <w:spacing w:before="240" w:after="0" w:line="240" w:lineRule="auto"/>
              <w:contextualSpacing/>
              <w:jc w:val="center"/>
              <w:rPr>
                <w:rFonts w:ascii="Times New Roman" w:hAnsi="Times New Roman"/>
              </w:rPr>
            </w:pPr>
          </w:p>
        </w:tc>
        <w:tc>
          <w:tcPr>
            <w:tcW w:w="992" w:type="dxa"/>
            <w:tcBorders>
              <w:top w:val="single" w:sz="4" w:space="0" w:color="auto"/>
            </w:tcBorders>
          </w:tcPr>
          <w:p w14:paraId="05033FF2" w14:textId="77777777" w:rsidR="00044E42" w:rsidRPr="008D2F9F" w:rsidRDefault="00044E42" w:rsidP="004C6604">
            <w:pPr>
              <w:widowControl w:val="0"/>
              <w:spacing w:before="240" w:after="0" w:line="240" w:lineRule="auto"/>
              <w:ind w:right="-89" w:hanging="109"/>
              <w:contextualSpacing/>
              <w:jc w:val="center"/>
              <w:rPr>
                <w:rFonts w:ascii="Times New Roman" w:hAnsi="Times New Roman"/>
              </w:rPr>
            </w:pPr>
          </w:p>
        </w:tc>
        <w:tc>
          <w:tcPr>
            <w:tcW w:w="1134" w:type="dxa"/>
            <w:tcBorders>
              <w:top w:val="single" w:sz="4" w:space="0" w:color="auto"/>
            </w:tcBorders>
          </w:tcPr>
          <w:p w14:paraId="68B8E421" w14:textId="77777777" w:rsidR="00044E42" w:rsidRPr="008D2F9F" w:rsidRDefault="00044E42" w:rsidP="004C6604">
            <w:pPr>
              <w:widowControl w:val="0"/>
              <w:spacing w:before="240" w:after="0" w:line="240" w:lineRule="auto"/>
              <w:ind w:left="-57" w:right="-74"/>
              <w:contextualSpacing/>
              <w:jc w:val="center"/>
              <w:rPr>
                <w:rFonts w:ascii="Times New Roman" w:hAnsi="Times New Roman"/>
              </w:rPr>
            </w:pPr>
          </w:p>
        </w:tc>
        <w:tc>
          <w:tcPr>
            <w:tcW w:w="284" w:type="dxa"/>
            <w:tcBorders>
              <w:top w:val="single" w:sz="4" w:space="0" w:color="auto"/>
            </w:tcBorders>
          </w:tcPr>
          <w:p w14:paraId="1814AF31" w14:textId="77777777" w:rsidR="00044E42" w:rsidRPr="008D2F9F" w:rsidRDefault="00044E42" w:rsidP="004C6604">
            <w:pPr>
              <w:widowControl w:val="0"/>
              <w:spacing w:before="240" w:after="0" w:line="240" w:lineRule="auto"/>
              <w:contextualSpacing/>
              <w:jc w:val="center"/>
              <w:rPr>
                <w:rFonts w:ascii="Times New Roman" w:hAnsi="Times New Roman"/>
              </w:rPr>
            </w:pPr>
          </w:p>
        </w:tc>
        <w:tc>
          <w:tcPr>
            <w:tcW w:w="1132" w:type="dxa"/>
            <w:tcBorders>
              <w:top w:val="single" w:sz="4" w:space="0" w:color="auto"/>
            </w:tcBorders>
          </w:tcPr>
          <w:p w14:paraId="6C919F2C" w14:textId="77777777" w:rsidR="00044E42" w:rsidRPr="008D2F9F" w:rsidRDefault="00044E42" w:rsidP="004C6604">
            <w:pPr>
              <w:widowControl w:val="0"/>
              <w:spacing w:before="240" w:after="0" w:line="240" w:lineRule="auto"/>
              <w:ind w:left="-110" w:right="-107"/>
              <w:contextualSpacing/>
              <w:jc w:val="center"/>
              <w:rPr>
                <w:rFonts w:ascii="Times New Roman" w:hAnsi="Times New Roman"/>
              </w:rPr>
            </w:pPr>
          </w:p>
        </w:tc>
        <w:tc>
          <w:tcPr>
            <w:tcW w:w="992" w:type="dxa"/>
            <w:tcBorders>
              <w:top w:val="single" w:sz="4" w:space="0" w:color="auto"/>
            </w:tcBorders>
            <w:vAlign w:val="center"/>
          </w:tcPr>
          <w:p w14:paraId="299459EA" w14:textId="77777777" w:rsidR="00044E42" w:rsidRPr="008D2F9F" w:rsidRDefault="00044E42" w:rsidP="004C6604">
            <w:pPr>
              <w:widowControl w:val="0"/>
              <w:spacing w:before="240" w:after="0" w:line="240" w:lineRule="auto"/>
              <w:ind w:left="-109" w:right="-108"/>
              <w:contextualSpacing/>
              <w:jc w:val="center"/>
              <w:rPr>
                <w:rFonts w:ascii="Times New Roman" w:hAnsi="Times New Roman"/>
              </w:rPr>
            </w:pPr>
          </w:p>
        </w:tc>
        <w:tc>
          <w:tcPr>
            <w:tcW w:w="236" w:type="dxa"/>
            <w:tcBorders>
              <w:top w:val="single" w:sz="4" w:space="0" w:color="auto"/>
            </w:tcBorders>
          </w:tcPr>
          <w:p w14:paraId="3B4A3475" w14:textId="77777777" w:rsidR="00044E42" w:rsidRPr="008D2F9F" w:rsidRDefault="00044E42" w:rsidP="004C6604">
            <w:pPr>
              <w:widowControl w:val="0"/>
              <w:spacing w:before="240" w:after="0" w:line="240" w:lineRule="auto"/>
              <w:contextualSpacing/>
              <w:jc w:val="center"/>
              <w:rPr>
                <w:rFonts w:ascii="Times New Roman" w:hAnsi="Times New Roman"/>
              </w:rPr>
            </w:pPr>
          </w:p>
        </w:tc>
        <w:tc>
          <w:tcPr>
            <w:tcW w:w="1225" w:type="dxa"/>
            <w:tcBorders>
              <w:top w:val="single" w:sz="4" w:space="0" w:color="auto"/>
            </w:tcBorders>
          </w:tcPr>
          <w:p w14:paraId="28CB4D2A" w14:textId="77777777" w:rsidR="00044E42" w:rsidRPr="008D2F9F" w:rsidRDefault="00044E42" w:rsidP="004C6604">
            <w:pPr>
              <w:widowControl w:val="0"/>
              <w:spacing w:before="240" w:after="0" w:line="240" w:lineRule="auto"/>
              <w:contextualSpacing/>
              <w:jc w:val="center"/>
              <w:rPr>
                <w:rFonts w:ascii="Times New Roman" w:hAnsi="Times New Roman"/>
              </w:rPr>
            </w:pPr>
          </w:p>
        </w:tc>
        <w:tc>
          <w:tcPr>
            <w:tcW w:w="1291" w:type="dxa"/>
            <w:tcBorders>
              <w:top w:val="single" w:sz="4" w:space="0" w:color="auto"/>
            </w:tcBorders>
          </w:tcPr>
          <w:p w14:paraId="1A5C03E0" w14:textId="77777777" w:rsidR="00044E42" w:rsidRPr="008D2F9F" w:rsidRDefault="00044E42" w:rsidP="004C6604">
            <w:pPr>
              <w:widowControl w:val="0"/>
              <w:spacing w:before="240" w:after="0" w:line="240" w:lineRule="auto"/>
              <w:contextualSpacing/>
              <w:jc w:val="center"/>
              <w:rPr>
                <w:rFonts w:ascii="Times New Roman" w:hAnsi="Times New Roman"/>
              </w:rPr>
            </w:pPr>
          </w:p>
        </w:tc>
        <w:tc>
          <w:tcPr>
            <w:tcW w:w="1075" w:type="dxa"/>
            <w:tcBorders>
              <w:top w:val="single" w:sz="4" w:space="0" w:color="auto"/>
            </w:tcBorders>
            <w:vAlign w:val="center"/>
          </w:tcPr>
          <w:p w14:paraId="570D6404" w14:textId="77777777" w:rsidR="00044E42" w:rsidRPr="008D2F9F" w:rsidRDefault="00044E42" w:rsidP="004C6604">
            <w:pPr>
              <w:widowControl w:val="0"/>
              <w:spacing w:before="240" w:after="0" w:line="240" w:lineRule="auto"/>
              <w:contextualSpacing/>
              <w:jc w:val="center"/>
              <w:rPr>
                <w:rFonts w:ascii="Times New Roman" w:hAnsi="Times New Roman"/>
              </w:rPr>
            </w:pPr>
          </w:p>
        </w:tc>
        <w:tc>
          <w:tcPr>
            <w:tcW w:w="956" w:type="dxa"/>
            <w:tcBorders>
              <w:top w:val="single" w:sz="4" w:space="0" w:color="auto"/>
            </w:tcBorders>
          </w:tcPr>
          <w:p w14:paraId="37C2DDC5" w14:textId="77777777" w:rsidR="00044E42" w:rsidRPr="008D2F9F" w:rsidRDefault="00044E42" w:rsidP="004C6604">
            <w:pPr>
              <w:widowControl w:val="0"/>
              <w:spacing w:before="240" w:after="0" w:line="240" w:lineRule="auto"/>
              <w:contextualSpacing/>
              <w:jc w:val="center"/>
              <w:rPr>
                <w:rFonts w:ascii="Times New Roman" w:hAnsi="Times New Roman"/>
              </w:rPr>
            </w:pPr>
          </w:p>
        </w:tc>
        <w:tc>
          <w:tcPr>
            <w:tcW w:w="236" w:type="dxa"/>
            <w:tcBorders>
              <w:top w:val="single" w:sz="4" w:space="0" w:color="auto"/>
            </w:tcBorders>
          </w:tcPr>
          <w:p w14:paraId="49C2B31F" w14:textId="77777777" w:rsidR="00044E42" w:rsidRPr="008D2F9F" w:rsidRDefault="00044E42" w:rsidP="004C6604">
            <w:pPr>
              <w:widowControl w:val="0"/>
              <w:spacing w:before="240" w:after="0" w:line="240" w:lineRule="auto"/>
              <w:contextualSpacing/>
              <w:jc w:val="center"/>
              <w:rPr>
                <w:rFonts w:ascii="Times New Roman" w:hAnsi="Times New Roman"/>
                <w:sz w:val="4"/>
                <w:szCs w:val="4"/>
              </w:rPr>
            </w:pPr>
          </w:p>
        </w:tc>
        <w:tc>
          <w:tcPr>
            <w:tcW w:w="1073" w:type="dxa"/>
            <w:tcBorders>
              <w:top w:val="single" w:sz="4" w:space="0" w:color="auto"/>
            </w:tcBorders>
          </w:tcPr>
          <w:p w14:paraId="4D5E7CF6" w14:textId="77777777" w:rsidR="00044E42" w:rsidRPr="008D2F9F" w:rsidRDefault="00044E42" w:rsidP="004C6604">
            <w:pPr>
              <w:widowControl w:val="0"/>
              <w:spacing w:before="240" w:after="0" w:line="240" w:lineRule="auto"/>
              <w:contextualSpacing/>
              <w:jc w:val="center"/>
              <w:rPr>
                <w:rFonts w:ascii="Times New Roman" w:hAnsi="Times New Roman"/>
              </w:rPr>
            </w:pPr>
          </w:p>
        </w:tc>
        <w:tc>
          <w:tcPr>
            <w:tcW w:w="1074" w:type="dxa"/>
            <w:tcBorders>
              <w:top w:val="single" w:sz="4" w:space="0" w:color="auto"/>
            </w:tcBorders>
          </w:tcPr>
          <w:p w14:paraId="3CECB4E5" w14:textId="77777777" w:rsidR="00044E42" w:rsidRPr="008D2F9F" w:rsidRDefault="00044E42" w:rsidP="004C6604">
            <w:pPr>
              <w:widowControl w:val="0"/>
              <w:spacing w:before="240" w:after="0" w:line="240" w:lineRule="auto"/>
              <w:contextualSpacing/>
              <w:jc w:val="center"/>
              <w:rPr>
                <w:rFonts w:ascii="Times New Roman" w:hAnsi="Times New Roman"/>
              </w:rPr>
            </w:pPr>
          </w:p>
        </w:tc>
      </w:tr>
      <w:tr w:rsidR="0091727E" w:rsidRPr="008D2F9F" w14:paraId="6D732A4A" w14:textId="77777777" w:rsidTr="00D91CB5">
        <w:trPr>
          <w:trHeight w:val="382"/>
        </w:trPr>
        <w:tc>
          <w:tcPr>
            <w:tcW w:w="1986" w:type="dxa"/>
            <w:vAlign w:val="center"/>
          </w:tcPr>
          <w:p w14:paraId="68C655CF" w14:textId="77777777" w:rsidR="00044E42" w:rsidRPr="008D2F9F" w:rsidRDefault="00044E42" w:rsidP="004C6604">
            <w:pPr>
              <w:widowControl w:val="0"/>
              <w:spacing w:before="240" w:after="0" w:line="240" w:lineRule="auto"/>
              <w:ind w:left="124"/>
              <w:contextualSpacing/>
              <w:rPr>
                <w:rFonts w:ascii="Times New Roman" w:hAnsi="Times New Roman"/>
              </w:rPr>
            </w:pPr>
            <w:r w:rsidRPr="008D2F9F">
              <w:rPr>
                <w:rFonts w:ascii="Times New Roman" w:hAnsi="Times New Roman"/>
              </w:rPr>
              <w:t>State nostalgia</w:t>
            </w:r>
          </w:p>
        </w:tc>
        <w:tc>
          <w:tcPr>
            <w:tcW w:w="992" w:type="dxa"/>
            <w:vAlign w:val="center"/>
          </w:tcPr>
          <w:p w14:paraId="1BD6E5A8" w14:textId="77777777" w:rsidR="00044E42" w:rsidRPr="008D2F9F" w:rsidRDefault="00044E42" w:rsidP="004C6604">
            <w:pPr>
              <w:widowControl w:val="0"/>
              <w:spacing w:after="0" w:line="240" w:lineRule="auto"/>
              <w:ind w:left="-109" w:right="-107"/>
              <w:contextualSpacing/>
              <w:jc w:val="center"/>
              <w:rPr>
                <w:rFonts w:ascii="Times New Roman" w:hAnsi="Times New Roman"/>
              </w:rPr>
            </w:pPr>
            <w:r w:rsidRPr="008D2F9F">
              <w:rPr>
                <w:rFonts w:ascii="Times New Roman" w:hAnsi="Times New Roman"/>
              </w:rPr>
              <w:t>3.48 (1.39)</w:t>
            </w:r>
          </w:p>
        </w:tc>
        <w:tc>
          <w:tcPr>
            <w:tcW w:w="1134" w:type="dxa"/>
            <w:vAlign w:val="center"/>
          </w:tcPr>
          <w:p w14:paraId="1E351063" w14:textId="77777777" w:rsidR="00044E42" w:rsidRPr="008D2F9F" w:rsidRDefault="00044E42" w:rsidP="004C6604">
            <w:pPr>
              <w:widowControl w:val="0"/>
              <w:spacing w:after="0" w:line="240" w:lineRule="auto"/>
              <w:ind w:left="-109" w:right="-107"/>
              <w:contextualSpacing/>
              <w:jc w:val="center"/>
              <w:rPr>
                <w:rFonts w:ascii="Times New Roman" w:hAnsi="Times New Roman"/>
              </w:rPr>
            </w:pPr>
            <w:r w:rsidRPr="008D2F9F">
              <w:rPr>
                <w:rFonts w:ascii="Times New Roman" w:hAnsi="Times New Roman"/>
              </w:rPr>
              <w:t>3.68 (1.39)</w:t>
            </w:r>
          </w:p>
        </w:tc>
        <w:tc>
          <w:tcPr>
            <w:tcW w:w="284" w:type="dxa"/>
            <w:vAlign w:val="center"/>
          </w:tcPr>
          <w:p w14:paraId="74C25BD6" w14:textId="77777777" w:rsidR="00044E42" w:rsidRPr="008D2F9F" w:rsidRDefault="00044E42" w:rsidP="004C6604">
            <w:pPr>
              <w:widowControl w:val="0"/>
              <w:spacing w:after="0" w:line="240" w:lineRule="auto"/>
              <w:contextualSpacing/>
              <w:jc w:val="center"/>
              <w:rPr>
                <w:rFonts w:ascii="Times New Roman" w:hAnsi="Times New Roman"/>
              </w:rPr>
            </w:pPr>
          </w:p>
        </w:tc>
        <w:tc>
          <w:tcPr>
            <w:tcW w:w="992" w:type="dxa"/>
            <w:vAlign w:val="center"/>
          </w:tcPr>
          <w:p w14:paraId="5F4A1195" w14:textId="77777777" w:rsidR="00044E42" w:rsidRPr="008D2F9F" w:rsidRDefault="0091727E" w:rsidP="004C6604">
            <w:pPr>
              <w:widowControl w:val="0"/>
              <w:spacing w:after="0" w:line="240" w:lineRule="auto"/>
              <w:ind w:right="-89" w:hanging="109"/>
              <w:contextualSpacing/>
              <w:jc w:val="center"/>
              <w:rPr>
                <w:rFonts w:ascii="Times New Roman" w:hAnsi="Times New Roman"/>
              </w:rPr>
            </w:pPr>
            <w:r w:rsidRPr="008D2F9F">
              <w:rPr>
                <w:rFonts w:ascii="Times New Roman" w:hAnsi="Times New Roman"/>
              </w:rPr>
              <w:t>4.87 (0.92)</w:t>
            </w:r>
          </w:p>
        </w:tc>
        <w:tc>
          <w:tcPr>
            <w:tcW w:w="1134" w:type="dxa"/>
            <w:vAlign w:val="center"/>
          </w:tcPr>
          <w:p w14:paraId="37917040" w14:textId="77777777" w:rsidR="00044E42" w:rsidRPr="008D2F9F" w:rsidRDefault="0091727E" w:rsidP="004C6604">
            <w:pPr>
              <w:widowControl w:val="0"/>
              <w:spacing w:after="0" w:line="240" w:lineRule="auto"/>
              <w:ind w:left="-57" w:right="-74"/>
              <w:contextualSpacing/>
              <w:jc w:val="center"/>
              <w:rPr>
                <w:rFonts w:ascii="Times New Roman" w:hAnsi="Times New Roman"/>
              </w:rPr>
            </w:pPr>
            <w:r w:rsidRPr="008D2F9F">
              <w:rPr>
                <w:rFonts w:ascii="Times New Roman" w:hAnsi="Times New Roman"/>
              </w:rPr>
              <w:t>4.92 (0.86)</w:t>
            </w:r>
          </w:p>
        </w:tc>
        <w:tc>
          <w:tcPr>
            <w:tcW w:w="284" w:type="dxa"/>
          </w:tcPr>
          <w:p w14:paraId="618C0909" w14:textId="77777777" w:rsidR="00044E42" w:rsidRPr="008D2F9F" w:rsidRDefault="00044E42" w:rsidP="004C6604">
            <w:pPr>
              <w:widowControl w:val="0"/>
              <w:spacing w:after="0" w:line="240" w:lineRule="auto"/>
              <w:contextualSpacing/>
              <w:jc w:val="center"/>
              <w:rPr>
                <w:rFonts w:ascii="Times New Roman" w:hAnsi="Times New Roman"/>
              </w:rPr>
            </w:pPr>
          </w:p>
        </w:tc>
        <w:tc>
          <w:tcPr>
            <w:tcW w:w="1132" w:type="dxa"/>
            <w:vAlign w:val="center"/>
          </w:tcPr>
          <w:p w14:paraId="54438A8A" w14:textId="77777777" w:rsidR="00044E42" w:rsidRPr="008D2F9F" w:rsidRDefault="0091727E" w:rsidP="004C6604">
            <w:pPr>
              <w:widowControl w:val="0"/>
              <w:spacing w:after="0" w:line="240" w:lineRule="auto"/>
              <w:ind w:left="-110" w:right="-107"/>
              <w:contextualSpacing/>
              <w:jc w:val="center"/>
              <w:rPr>
                <w:rFonts w:ascii="Times New Roman" w:hAnsi="Times New Roman"/>
              </w:rPr>
            </w:pPr>
            <w:r w:rsidRPr="008D2F9F">
              <w:rPr>
                <w:rFonts w:ascii="Times New Roman" w:hAnsi="Times New Roman"/>
              </w:rPr>
              <w:t>4.08 (1.39)</w:t>
            </w:r>
          </w:p>
        </w:tc>
        <w:tc>
          <w:tcPr>
            <w:tcW w:w="992" w:type="dxa"/>
            <w:vAlign w:val="center"/>
          </w:tcPr>
          <w:p w14:paraId="3E26BC08" w14:textId="77777777" w:rsidR="00044E42" w:rsidRPr="008D2F9F" w:rsidRDefault="0091727E" w:rsidP="004C6604">
            <w:pPr>
              <w:widowControl w:val="0"/>
              <w:tabs>
                <w:tab w:val="decimal" w:pos="314"/>
              </w:tabs>
              <w:spacing w:after="0" w:line="240" w:lineRule="auto"/>
              <w:ind w:left="-109" w:right="-108"/>
              <w:contextualSpacing/>
              <w:rPr>
                <w:rFonts w:ascii="Times New Roman" w:hAnsi="Times New Roman"/>
              </w:rPr>
            </w:pPr>
            <w:r w:rsidRPr="008D2F9F">
              <w:rPr>
                <w:rFonts w:ascii="Times New Roman" w:hAnsi="Times New Roman"/>
              </w:rPr>
              <w:t>4.06 (1.27)</w:t>
            </w:r>
          </w:p>
        </w:tc>
        <w:tc>
          <w:tcPr>
            <w:tcW w:w="236" w:type="dxa"/>
          </w:tcPr>
          <w:p w14:paraId="6F0847F5" w14:textId="77777777" w:rsidR="00044E42" w:rsidRPr="008D2F9F" w:rsidRDefault="00044E42" w:rsidP="004C6604">
            <w:pPr>
              <w:widowControl w:val="0"/>
              <w:tabs>
                <w:tab w:val="decimal" w:pos="314"/>
              </w:tabs>
              <w:spacing w:after="0" w:line="240" w:lineRule="auto"/>
              <w:contextualSpacing/>
              <w:rPr>
                <w:rFonts w:ascii="Times New Roman" w:hAnsi="Times New Roman"/>
              </w:rPr>
            </w:pPr>
          </w:p>
        </w:tc>
        <w:tc>
          <w:tcPr>
            <w:tcW w:w="1225" w:type="dxa"/>
            <w:vAlign w:val="center"/>
          </w:tcPr>
          <w:p w14:paraId="2BBD8607" w14:textId="77777777" w:rsidR="00044E42" w:rsidRPr="008D2F9F" w:rsidRDefault="00533FDA"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.20*</w:t>
            </w:r>
          </w:p>
        </w:tc>
        <w:tc>
          <w:tcPr>
            <w:tcW w:w="1291" w:type="dxa"/>
            <w:vAlign w:val="center"/>
          </w:tcPr>
          <w:p w14:paraId="20CB967B" w14:textId="77777777" w:rsidR="00044E42" w:rsidRPr="008D2F9F" w:rsidRDefault="00533FDA"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1.14***</w:t>
            </w:r>
          </w:p>
        </w:tc>
        <w:tc>
          <w:tcPr>
            <w:tcW w:w="1075" w:type="dxa"/>
            <w:vAlign w:val="center"/>
          </w:tcPr>
          <w:p w14:paraId="3D58C1A7" w14:textId="77777777" w:rsidR="00044E42" w:rsidRPr="008D2F9F" w:rsidRDefault="00533FDA"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.54*</w:t>
            </w:r>
          </w:p>
        </w:tc>
        <w:tc>
          <w:tcPr>
            <w:tcW w:w="956" w:type="dxa"/>
            <w:vAlign w:val="center"/>
          </w:tcPr>
          <w:p w14:paraId="1109FCC3" w14:textId="77777777" w:rsidR="00044E42" w:rsidRPr="008D2F9F" w:rsidRDefault="005C5FA1"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w:t>
            </w:r>
            <w:r w:rsidR="00533FDA" w:rsidRPr="008D2F9F">
              <w:rPr>
                <w:rFonts w:ascii="Times New Roman" w:hAnsi="Times New Roman"/>
              </w:rPr>
              <w:t>.02</w:t>
            </w:r>
          </w:p>
        </w:tc>
        <w:tc>
          <w:tcPr>
            <w:tcW w:w="236" w:type="dxa"/>
            <w:vAlign w:val="center"/>
          </w:tcPr>
          <w:p w14:paraId="47327731" w14:textId="77777777" w:rsidR="00044E42" w:rsidRPr="008D2F9F" w:rsidRDefault="00044E42" w:rsidP="004C6604">
            <w:pPr>
              <w:widowControl w:val="0"/>
              <w:spacing w:after="0" w:line="240" w:lineRule="auto"/>
              <w:contextualSpacing/>
              <w:jc w:val="center"/>
              <w:rPr>
                <w:rFonts w:ascii="Times New Roman" w:hAnsi="Times New Roman"/>
                <w:sz w:val="4"/>
                <w:szCs w:val="4"/>
              </w:rPr>
            </w:pPr>
          </w:p>
        </w:tc>
        <w:tc>
          <w:tcPr>
            <w:tcW w:w="1073" w:type="dxa"/>
            <w:vAlign w:val="center"/>
          </w:tcPr>
          <w:p w14:paraId="76136F09" w14:textId="77777777" w:rsidR="00044E42" w:rsidRPr="008D2F9F" w:rsidRDefault="00533FDA" w:rsidP="004C6604">
            <w:pPr>
              <w:widowControl w:val="0"/>
              <w:tabs>
                <w:tab w:val="decimal" w:pos="344"/>
              </w:tabs>
              <w:spacing w:after="0" w:line="240" w:lineRule="auto"/>
              <w:contextualSpacing/>
              <w:rPr>
                <w:rFonts w:ascii="Times New Roman" w:hAnsi="Times New Roman"/>
              </w:rPr>
            </w:pPr>
            <w:r w:rsidRPr="008D2F9F">
              <w:rPr>
                <w:rFonts w:ascii="Times New Roman" w:hAnsi="Times New Roman"/>
              </w:rPr>
              <w:t>-.38</w:t>
            </w:r>
          </w:p>
        </w:tc>
        <w:tc>
          <w:tcPr>
            <w:tcW w:w="1074" w:type="dxa"/>
            <w:vAlign w:val="center"/>
          </w:tcPr>
          <w:p w14:paraId="62979D1C" w14:textId="77777777" w:rsidR="00044E42" w:rsidRPr="008D2F9F" w:rsidRDefault="00533FDA" w:rsidP="004C6604">
            <w:pPr>
              <w:widowControl w:val="0"/>
              <w:spacing w:after="0" w:line="240" w:lineRule="auto"/>
              <w:contextualSpacing/>
              <w:jc w:val="center"/>
              <w:rPr>
                <w:rFonts w:ascii="Times New Roman" w:hAnsi="Times New Roman"/>
              </w:rPr>
            </w:pPr>
            <w:r w:rsidRPr="008D2F9F">
              <w:rPr>
                <w:rFonts w:ascii="Times New Roman" w:hAnsi="Times New Roman"/>
              </w:rPr>
              <w:t>-.16</w:t>
            </w:r>
          </w:p>
        </w:tc>
      </w:tr>
      <w:tr w:rsidR="00605F2C" w:rsidRPr="008D2F9F" w14:paraId="2936B114" w14:textId="77777777" w:rsidTr="00D91CB5">
        <w:trPr>
          <w:trHeight w:val="382"/>
        </w:trPr>
        <w:tc>
          <w:tcPr>
            <w:tcW w:w="1986" w:type="dxa"/>
            <w:vAlign w:val="center"/>
          </w:tcPr>
          <w:p w14:paraId="762A4108" w14:textId="77777777" w:rsidR="00605F2C" w:rsidRPr="008D2F9F" w:rsidRDefault="00605F2C" w:rsidP="004C6604">
            <w:pPr>
              <w:widowControl w:val="0"/>
              <w:spacing w:before="240" w:after="0" w:line="240" w:lineRule="auto"/>
              <w:contextualSpacing/>
              <w:rPr>
                <w:rFonts w:ascii="Times New Roman" w:hAnsi="Times New Roman"/>
              </w:rPr>
            </w:pPr>
            <w:r w:rsidRPr="008D2F9F">
              <w:rPr>
                <w:rFonts w:ascii="Times New Roman" w:hAnsi="Times New Roman"/>
                <w:i/>
              </w:rPr>
              <w:t>Affect</w:t>
            </w:r>
          </w:p>
        </w:tc>
        <w:tc>
          <w:tcPr>
            <w:tcW w:w="992" w:type="dxa"/>
            <w:vAlign w:val="center"/>
          </w:tcPr>
          <w:p w14:paraId="4E0DBC54" w14:textId="77777777" w:rsidR="00605F2C" w:rsidRPr="008D2F9F" w:rsidRDefault="00605F2C" w:rsidP="004C6604">
            <w:pPr>
              <w:widowControl w:val="0"/>
              <w:spacing w:after="0" w:line="240" w:lineRule="auto"/>
              <w:ind w:left="-109" w:right="-107"/>
              <w:contextualSpacing/>
              <w:jc w:val="center"/>
              <w:rPr>
                <w:rFonts w:ascii="Times New Roman" w:hAnsi="Times New Roman"/>
              </w:rPr>
            </w:pPr>
          </w:p>
        </w:tc>
        <w:tc>
          <w:tcPr>
            <w:tcW w:w="1134" w:type="dxa"/>
            <w:vAlign w:val="center"/>
          </w:tcPr>
          <w:p w14:paraId="7FFEB60F" w14:textId="77777777" w:rsidR="00605F2C" w:rsidRPr="008D2F9F" w:rsidRDefault="00605F2C" w:rsidP="004C6604">
            <w:pPr>
              <w:widowControl w:val="0"/>
              <w:spacing w:after="0" w:line="240" w:lineRule="auto"/>
              <w:ind w:left="-109" w:right="-107"/>
              <w:contextualSpacing/>
              <w:jc w:val="center"/>
              <w:rPr>
                <w:rFonts w:ascii="Times New Roman" w:hAnsi="Times New Roman"/>
              </w:rPr>
            </w:pPr>
          </w:p>
        </w:tc>
        <w:tc>
          <w:tcPr>
            <w:tcW w:w="284" w:type="dxa"/>
            <w:vAlign w:val="center"/>
          </w:tcPr>
          <w:p w14:paraId="699B4B97" w14:textId="77777777" w:rsidR="00605F2C" w:rsidRPr="008D2F9F" w:rsidRDefault="00605F2C" w:rsidP="004C6604">
            <w:pPr>
              <w:widowControl w:val="0"/>
              <w:spacing w:after="0" w:line="240" w:lineRule="auto"/>
              <w:contextualSpacing/>
              <w:jc w:val="center"/>
              <w:rPr>
                <w:rFonts w:ascii="Times New Roman" w:hAnsi="Times New Roman"/>
              </w:rPr>
            </w:pPr>
          </w:p>
        </w:tc>
        <w:tc>
          <w:tcPr>
            <w:tcW w:w="992" w:type="dxa"/>
            <w:vAlign w:val="center"/>
          </w:tcPr>
          <w:p w14:paraId="05AFE0A9" w14:textId="77777777" w:rsidR="00605F2C" w:rsidRPr="008D2F9F" w:rsidRDefault="00605F2C" w:rsidP="004C6604">
            <w:pPr>
              <w:widowControl w:val="0"/>
              <w:spacing w:after="0" w:line="240" w:lineRule="auto"/>
              <w:ind w:right="-89" w:hanging="109"/>
              <w:contextualSpacing/>
              <w:jc w:val="center"/>
              <w:rPr>
                <w:rFonts w:ascii="Times New Roman" w:hAnsi="Times New Roman"/>
              </w:rPr>
            </w:pPr>
          </w:p>
        </w:tc>
        <w:tc>
          <w:tcPr>
            <w:tcW w:w="1134" w:type="dxa"/>
            <w:vAlign w:val="center"/>
          </w:tcPr>
          <w:p w14:paraId="474A7016" w14:textId="77777777" w:rsidR="00605F2C" w:rsidRPr="008D2F9F" w:rsidRDefault="00605F2C" w:rsidP="004C6604">
            <w:pPr>
              <w:widowControl w:val="0"/>
              <w:spacing w:after="0" w:line="240" w:lineRule="auto"/>
              <w:ind w:left="-57" w:right="-74"/>
              <w:contextualSpacing/>
              <w:jc w:val="center"/>
              <w:rPr>
                <w:rFonts w:ascii="Times New Roman" w:hAnsi="Times New Roman"/>
              </w:rPr>
            </w:pPr>
          </w:p>
        </w:tc>
        <w:tc>
          <w:tcPr>
            <w:tcW w:w="284" w:type="dxa"/>
          </w:tcPr>
          <w:p w14:paraId="0DBADAC8" w14:textId="77777777" w:rsidR="00605F2C" w:rsidRPr="008D2F9F" w:rsidRDefault="00605F2C" w:rsidP="004C6604">
            <w:pPr>
              <w:widowControl w:val="0"/>
              <w:spacing w:after="0" w:line="240" w:lineRule="auto"/>
              <w:contextualSpacing/>
              <w:jc w:val="center"/>
              <w:rPr>
                <w:rFonts w:ascii="Times New Roman" w:hAnsi="Times New Roman"/>
              </w:rPr>
            </w:pPr>
          </w:p>
        </w:tc>
        <w:tc>
          <w:tcPr>
            <w:tcW w:w="1132" w:type="dxa"/>
            <w:vAlign w:val="center"/>
          </w:tcPr>
          <w:p w14:paraId="5467D584" w14:textId="77777777" w:rsidR="00605F2C" w:rsidRPr="008D2F9F" w:rsidRDefault="00605F2C" w:rsidP="004C6604">
            <w:pPr>
              <w:widowControl w:val="0"/>
              <w:spacing w:after="0" w:line="240" w:lineRule="auto"/>
              <w:ind w:left="-110" w:right="-107"/>
              <w:contextualSpacing/>
              <w:jc w:val="center"/>
              <w:rPr>
                <w:rFonts w:ascii="Times New Roman" w:hAnsi="Times New Roman"/>
              </w:rPr>
            </w:pPr>
          </w:p>
        </w:tc>
        <w:tc>
          <w:tcPr>
            <w:tcW w:w="992" w:type="dxa"/>
            <w:vAlign w:val="center"/>
          </w:tcPr>
          <w:p w14:paraId="2E76FEE6" w14:textId="77777777" w:rsidR="00605F2C" w:rsidRPr="008D2F9F" w:rsidRDefault="00605F2C" w:rsidP="004C6604">
            <w:pPr>
              <w:widowControl w:val="0"/>
              <w:tabs>
                <w:tab w:val="decimal" w:pos="314"/>
              </w:tabs>
              <w:spacing w:after="0" w:line="240" w:lineRule="auto"/>
              <w:ind w:left="-109" w:right="-108"/>
              <w:contextualSpacing/>
              <w:rPr>
                <w:rFonts w:ascii="Times New Roman" w:hAnsi="Times New Roman"/>
              </w:rPr>
            </w:pPr>
          </w:p>
        </w:tc>
        <w:tc>
          <w:tcPr>
            <w:tcW w:w="236" w:type="dxa"/>
          </w:tcPr>
          <w:p w14:paraId="261D7E25" w14:textId="77777777" w:rsidR="00605F2C" w:rsidRPr="008D2F9F" w:rsidRDefault="00605F2C" w:rsidP="004C6604">
            <w:pPr>
              <w:widowControl w:val="0"/>
              <w:tabs>
                <w:tab w:val="decimal" w:pos="314"/>
              </w:tabs>
              <w:spacing w:after="0" w:line="240" w:lineRule="auto"/>
              <w:contextualSpacing/>
              <w:rPr>
                <w:rFonts w:ascii="Times New Roman" w:hAnsi="Times New Roman"/>
              </w:rPr>
            </w:pPr>
          </w:p>
        </w:tc>
        <w:tc>
          <w:tcPr>
            <w:tcW w:w="1225" w:type="dxa"/>
            <w:vAlign w:val="center"/>
          </w:tcPr>
          <w:p w14:paraId="547D1AF2" w14:textId="77777777" w:rsidR="00605F2C" w:rsidRPr="008D2F9F" w:rsidRDefault="00605F2C" w:rsidP="004C6604">
            <w:pPr>
              <w:widowControl w:val="0"/>
              <w:tabs>
                <w:tab w:val="decimal" w:pos="314"/>
              </w:tabs>
              <w:spacing w:after="0" w:line="240" w:lineRule="auto"/>
              <w:contextualSpacing/>
              <w:rPr>
                <w:rFonts w:ascii="Times New Roman" w:hAnsi="Times New Roman"/>
              </w:rPr>
            </w:pPr>
          </w:p>
        </w:tc>
        <w:tc>
          <w:tcPr>
            <w:tcW w:w="1291" w:type="dxa"/>
            <w:vAlign w:val="center"/>
          </w:tcPr>
          <w:p w14:paraId="5E7F9705" w14:textId="77777777" w:rsidR="00605F2C" w:rsidRPr="008D2F9F" w:rsidRDefault="00605F2C" w:rsidP="004C6604">
            <w:pPr>
              <w:widowControl w:val="0"/>
              <w:tabs>
                <w:tab w:val="decimal" w:pos="314"/>
              </w:tabs>
              <w:spacing w:after="0" w:line="240" w:lineRule="auto"/>
              <w:contextualSpacing/>
              <w:rPr>
                <w:rFonts w:ascii="Times New Roman" w:hAnsi="Times New Roman"/>
              </w:rPr>
            </w:pPr>
          </w:p>
        </w:tc>
        <w:tc>
          <w:tcPr>
            <w:tcW w:w="1075" w:type="dxa"/>
            <w:vAlign w:val="center"/>
          </w:tcPr>
          <w:p w14:paraId="5FD1843D" w14:textId="77777777" w:rsidR="00605F2C" w:rsidRPr="008D2F9F" w:rsidRDefault="00605F2C" w:rsidP="004C6604">
            <w:pPr>
              <w:widowControl w:val="0"/>
              <w:tabs>
                <w:tab w:val="decimal" w:pos="314"/>
              </w:tabs>
              <w:spacing w:after="0" w:line="240" w:lineRule="auto"/>
              <w:contextualSpacing/>
              <w:rPr>
                <w:rFonts w:ascii="Times New Roman" w:hAnsi="Times New Roman"/>
              </w:rPr>
            </w:pPr>
          </w:p>
        </w:tc>
        <w:tc>
          <w:tcPr>
            <w:tcW w:w="956" w:type="dxa"/>
            <w:vAlign w:val="center"/>
          </w:tcPr>
          <w:p w14:paraId="03CB07CF" w14:textId="77777777" w:rsidR="00605F2C" w:rsidRPr="008D2F9F" w:rsidRDefault="00605F2C" w:rsidP="004C6604">
            <w:pPr>
              <w:widowControl w:val="0"/>
              <w:tabs>
                <w:tab w:val="decimal" w:pos="314"/>
              </w:tabs>
              <w:spacing w:after="0" w:line="240" w:lineRule="auto"/>
              <w:contextualSpacing/>
              <w:rPr>
                <w:rFonts w:ascii="Times New Roman" w:hAnsi="Times New Roman"/>
              </w:rPr>
            </w:pPr>
          </w:p>
        </w:tc>
        <w:tc>
          <w:tcPr>
            <w:tcW w:w="236" w:type="dxa"/>
            <w:vAlign w:val="center"/>
          </w:tcPr>
          <w:p w14:paraId="1EF7360A" w14:textId="77777777" w:rsidR="00605F2C" w:rsidRPr="008D2F9F" w:rsidRDefault="00605F2C" w:rsidP="004C6604">
            <w:pPr>
              <w:widowControl w:val="0"/>
              <w:spacing w:after="0" w:line="240" w:lineRule="auto"/>
              <w:contextualSpacing/>
              <w:jc w:val="center"/>
              <w:rPr>
                <w:rFonts w:ascii="Times New Roman" w:hAnsi="Times New Roman"/>
                <w:sz w:val="4"/>
                <w:szCs w:val="4"/>
              </w:rPr>
            </w:pPr>
          </w:p>
        </w:tc>
        <w:tc>
          <w:tcPr>
            <w:tcW w:w="1073" w:type="dxa"/>
            <w:vAlign w:val="center"/>
          </w:tcPr>
          <w:p w14:paraId="0CE0ED0F" w14:textId="77777777" w:rsidR="00605F2C" w:rsidRPr="008D2F9F" w:rsidRDefault="00605F2C" w:rsidP="004C6604">
            <w:pPr>
              <w:widowControl w:val="0"/>
              <w:tabs>
                <w:tab w:val="decimal" w:pos="344"/>
              </w:tabs>
              <w:spacing w:after="0" w:line="240" w:lineRule="auto"/>
              <w:contextualSpacing/>
              <w:rPr>
                <w:rFonts w:ascii="Times New Roman" w:hAnsi="Times New Roman"/>
              </w:rPr>
            </w:pPr>
          </w:p>
        </w:tc>
        <w:tc>
          <w:tcPr>
            <w:tcW w:w="1074" w:type="dxa"/>
            <w:vAlign w:val="center"/>
          </w:tcPr>
          <w:p w14:paraId="2BF3209B" w14:textId="77777777" w:rsidR="00605F2C" w:rsidRPr="008D2F9F" w:rsidRDefault="00605F2C" w:rsidP="004C6604">
            <w:pPr>
              <w:widowControl w:val="0"/>
              <w:spacing w:after="0" w:line="240" w:lineRule="auto"/>
              <w:contextualSpacing/>
              <w:jc w:val="center"/>
              <w:rPr>
                <w:rFonts w:ascii="Times New Roman" w:hAnsi="Times New Roman"/>
              </w:rPr>
            </w:pPr>
          </w:p>
        </w:tc>
      </w:tr>
      <w:tr w:rsidR="00605F2C" w:rsidRPr="008D2F9F" w14:paraId="74B21A44" w14:textId="77777777" w:rsidTr="00D91CB5">
        <w:trPr>
          <w:trHeight w:val="382"/>
        </w:trPr>
        <w:tc>
          <w:tcPr>
            <w:tcW w:w="1986" w:type="dxa"/>
            <w:vAlign w:val="center"/>
          </w:tcPr>
          <w:p w14:paraId="32340CC8" w14:textId="77777777" w:rsidR="00605F2C" w:rsidRPr="008D2F9F" w:rsidRDefault="00605F2C" w:rsidP="004C6604">
            <w:pPr>
              <w:widowControl w:val="0"/>
              <w:spacing w:before="240" w:after="0" w:line="240" w:lineRule="auto"/>
              <w:ind w:left="124"/>
              <w:contextualSpacing/>
              <w:rPr>
                <w:rFonts w:ascii="Times New Roman" w:hAnsi="Times New Roman"/>
              </w:rPr>
            </w:pPr>
            <w:r w:rsidRPr="008D2F9F">
              <w:rPr>
                <w:rFonts w:ascii="Times New Roman" w:hAnsi="Times New Roman"/>
              </w:rPr>
              <w:t>Positive affect</w:t>
            </w:r>
          </w:p>
        </w:tc>
        <w:tc>
          <w:tcPr>
            <w:tcW w:w="992" w:type="dxa"/>
            <w:vAlign w:val="center"/>
          </w:tcPr>
          <w:p w14:paraId="11DB1732" w14:textId="77777777" w:rsidR="00605F2C" w:rsidRPr="008D2F9F" w:rsidRDefault="00605F2C" w:rsidP="004C6604">
            <w:pPr>
              <w:widowControl w:val="0"/>
              <w:spacing w:after="0" w:line="240" w:lineRule="auto"/>
              <w:ind w:left="-109" w:right="-107"/>
              <w:contextualSpacing/>
              <w:jc w:val="center"/>
              <w:rPr>
                <w:rFonts w:ascii="Times New Roman" w:hAnsi="Times New Roman"/>
              </w:rPr>
            </w:pPr>
            <w:r w:rsidRPr="008D2F9F">
              <w:rPr>
                <w:rFonts w:ascii="Times New Roman" w:hAnsi="Times New Roman"/>
              </w:rPr>
              <w:t>4.48 (1.00)</w:t>
            </w:r>
          </w:p>
        </w:tc>
        <w:tc>
          <w:tcPr>
            <w:tcW w:w="1134" w:type="dxa"/>
            <w:vAlign w:val="center"/>
          </w:tcPr>
          <w:p w14:paraId="1D159808" w14:textId="77777777" w:rsidR="00605F2C" w:rsidRPr="008D2F9F" w:rsidRDefault="00605F2C" w:rsidP="004C6604">
            <w:pPr>
              <w:widowControl w:val="0"/>
              <w:spacing w:after="0" w:line="240" w:lineRule="auto"/>
              <w:ind w:left="-109" w:right="-107"/>
              <w:contextualSpacing/>
              <w:jc w:val="center"/>
              <w:rPr>
                <w:rFonts w:ascii="Times New Roman" w:hAnsi="Times New Roman"/>
              </w:rPr>
            </w:pPr>
            <w:r w:rsidRPr="008D2F9F">
              <w:rPr>
                <w:rFonts w:ascii="Times New Roman" w:hAnsi="Times New Roman"/>
              </w:rPr>
              <w:t>4.17 (1.05)</w:t>
            </w:r>
          </w:p>
        </w:tc>
        <w:tc>
          <w:tcPr>
            <w:tcW w:w="284" w:type="dxa"/>
            <w:vAlign w:val="center"/>
          </w:tcPr>
          <w:p w14:paraId="60762D97" w14:textId="77777777" w:rsidR="00605F2C" w:rsidRPr="008D2F9F" w:rsidRDefault="00605F2C" w:rsidP="004C6604">
            <w:pPr>
              <w:widowControl w:val="0"/>
              <w:spacing w:after="0" w:line="240" w:lineRule="auto"/>
              <w:contextualSpacing/>
              <w:jc w:val="center"/>
              <w:rPr>
                <w:rFonts w:ascii="Times New Roman" w:hAnsi="Times New Roman"/>
              </w:rPr>
            </w:pPr>
          </w:p>
        </w:tc>
        <w:tc>
          <w:tcPr>
            <w:tcW w:w="992" w:type="dxa"/>
            <w:vAlign w:val="center"/>
          </w:tcPr>
          <w:p w14:paraId="30BFED06" w14:textId="77777777" w:rsidR="00605F2C" w:rsidRPr="008D2F9F" w:rsidRDefault="00605F2C" w:rsidP="004C6604">
            <w:pPr>
              <w:widowControl w:val="0"/>
              <w:spacing w:after="0" w:line="240" w:lineRule="auto"/>
              <w:ind w:right="-89" w:hanging="109"/>
              <w:contextualSpacing/>
              <w:jc w:val="center"/>
              <w:rPr>
                <w:rFonts w:ascii="Times New Roman" w:hAnsi="Times New Roman"/>
              </w:rPr>
            </w:pPr>
            <w:r w:rsidRPr="008D2F9F">
              <w:rPr>
                <w:rFonts w:ascii="Times New Roman" w:hAnsi="Times New Roman"/>
              </w:rPr>
              <w:t>4.53 (1.12)</w:t>
            </w:r>
          </w:p>
        </w:tc>
        <w:tc>
          <w:tcPr>
            <w:tcW w:w="1134" w:type="dxa"/>
            <w:vAlign w:val="center"/>
          </w:tcPr>
          <w:p w14:paraId="4DF4B9A0" w14:textId="77777777" w:rsidR="00605F2C" w:rsidRPr="008D2F9F" w:rsidRDefault="00605F2C" w:rsidP="004C6604">
            <w:pPr>
              <w:widowControl w:val="0"/>
              <w:spacing w:after="0" w:line="240" w:lineRule="auto"/>
              <w:ind w:left="-57" w:right="-74"/>
              <w:contextualSpacing/>
              <w:jc w:val="center"/>
              <w:rPr>
                <w:rFonts w:ascii="Times New Roman" w:hAnsi="Times New Roman"/>
              </w:rPr>
            </w:pPr>
            <w:r w:rsidRPr="008D2F9F">
              <w:rPr>
                <w:rFonts w:ascii="Times New Roman" w:hAnsi="Times New Roman"/>
              </w:rPr>
              <w:t>4.61 (1.01)</w:t>
            </w:r>
          </w:p>
        </w:tc>
        <w:tc>
          <w:tcPr>
            <w:tcW w:w="284" w:type="dxa"/>
          </w:tcPr>
          <w:p w14:paraId="4081FCAD" w14:textId="77777777" w:rsidR="00605F2C" w:rsidRPr="008D2F9F" w:rsidRDefault="00605F2C" w:rsidP="004C6604">
            <w:pPr>
              <w:widowControl w:val="0"/>
              <w:spacing w:after="0" w:line="240" w:lineRule="auto"/>
              <w:contextualSpacing/>
              <w:jc w:val="center"/>
              <w:rPr>
                <w:rFonts w:ascii="Times New Roman" w:hAnsi="Times New Roman"/>
              </w:rPr>
            </w:pPr>
          </w:p>
        </w:tc>
        <w:tc>
          <w:tcPr>
            <w:tcW w:w="1132" w:type="dxa"/>
            <w:vAlign w:val="center"/>
          </w:tcPr>
          <w:p w14:paraId="55C7529C" w14:textId="77777777" w:rsidR="00605F2C" w:rsidRPr="008D2F9F" w:rsidRDefault="00605F2C" w:rsidP="004C6604">
            <w:pPr>
              <w:widowControl w:val="0"/>
              <w:spacing w:after="0" w:line="240" w:lineRule="auto"/>
              <w:ind w:left="-110" w:right="-107"/>
              <w:contextualSpacing/>
              <w:jc w:val="center"/>
              <w:rPr>
                <w:rFonts w:ascii="Times New Roman" w:hAnsi="Times New Roman"/>
              </w:rPr>
            </w:pPr>
            <w:r w:rsidRPr="008D2F9F">
              <w:rPr>
                <w:rFonts w:ascii="Times New Roman" w:hAnsi="Times New Roman"/>
              </w:rPr>
              <w:t>4.41 (1.20)</w:t>
            </w:r>
          </w:p>
        </w:tc>
        <w:tc>
          <w:tcPr>
            <w:tcW w:w="992" w:type="dxa"/>
            <w:vAlign w:val="center"/>
          </w:tcPr>
          <w:p w14:paraId="5AB91BBD" w14:textId="77777777" w:rsidR="00605F2C" w:rsidRPr="008D2F9F" w:rsidRDefault="00605F2C" w:rsidP="004C6604">
            <w:pPr>
              <w:widowControl w:val="0"/>
              <w:tabs>
                <w:tab w:val="decimal" w:pos="314"/>
              </w:tabs>
              <w:spacing w:after="0" w:line="240" w:lineRule="auto"/>
              <w:ind w:left="-109" w:right="-108"/>
              <w:contextualSpacing/>
              <w:rPr>
                <w:rFonts w:ascii="Times New Roman" w:hAnsi="Times New Roman"/>
              </w:rPr>
            </w:pPr>
            <w:r w:rsidRPr="008D2F9F">
              <w:rPr>
                <w:rFonts w:ascii="Times New Roman" w:hAnsi="Times New Roman"/>
              </w:rPr>
              <w:t>4.66 (1.09)</w:t>
            </w:r>
          </w:p>
        </w:tc>
        <w:tc>
          <w:tcPr>
            <w:tcW w:w="236" w:type="dxa"/>
          </w:tcPr>
          <w:p w14:paraId="0A69FF2D" w14:textId="77777777" w:rsidR="00605F2C" w:rsidRPr="008D2F9F" w:rsidRDefault="00605F2C" w:rsidP="004C6604">
            <w:pPr>
              <w:widowControl w:val="0"/>
              <w:tabs>
                <w:tab w:val="decimal" w:pos="314"/>
              </w:tabs>
              <w:spacing w:after="0" w:line="240" w:lineRule="auto"/>
              <w:contextualSpacing/>
              <w:rPr>
                <w:rFonts w:ascii="Times New Roman" w:hAnsi="Times New Roman"/>
              </w:rPr>
            </w:pPr>
          </w:p>
        </w:tc>
        <w:tc>
          <w:tcPr>
            <w:tcW w:w="1225" w:type="dxa"/>
            <w:vAlign w:val="center"/>
          </w:tcPr>
          <w:p w14:paraId="1F6F08D6" w14:textId="77777777" w:rsidR="00605F2C" w:rsidRPr="008D2F9F" w:rsidRDefault="00605F2C"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.01</w:t>
            </w:r>
          </w:p>
        </w:tc>
        <w:tc>
          <w:tcPr>
            <w:tcW w:w="1291" w:type="dxa"/>
            <w:vAlign w:val="center"/>
          </w:tcPr>
          <w:p w14:paraId="01B2C905" w14:textId="77777777" w:rsidR="00605F2C" w:rsidRPr="008D2F9F" w:rsidRDefault="00605F2C"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.30</w:t>
            </w:r>
          </w:p>
        </w:tc>
        <w:tc>
          <w:tcPr>
            <w:tcW w:w="1075" w:type="dxa"/>
            <w:vAlign w:val="center"/>
          </w:tcPr>
          <w:p w14:paraId="42D67F09" w14:textId="77777777" w:rsidR="00605F2C" w:rsidRPr="008D2F9F" w:rsidRDefault="00605F2C"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.03</w:t>
            </w:r>
          </w:p>
        </w:tc>
        <w:tc>
          <w:tcPr>
            <w:tcW w:w="956" w:type="dxa"/>
            <w:vAlign w:val="center"/>
          </w:tcPr>
          <w:p w14:paraId="39D45B48" w14:textId="77777777" w:rsidR="00605F2C" w:rsidRPr="008D2F9F" w:rsidRDefault="00605F2C"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.09</w:t>
            </w:r>
          </w:p>
        </w:tc>
        <w:tc>
          <w:tcPr>
            <w:tcW w:w="236" w:type="dxa"/>
            <w:vAlign w:val="center"/>
          </w:tcPr>
          <w:p w14:paraId="22BEAFED" w14:textId="77777777" w:rsidR="00605F2C" w:rsidRPr="008D2F9F" w:rsidRDefault="00605F2C" w:rsidP="004C6604">
            <w:pPr>
              <w:widowControl w:val="0"/>
              <w:spacing w:after="0" w:line="240" w:lineRule="auto"/>
              <w:contextualSpacing/>
              <w:jc w:val="center"/>
              <w:rPr>
                <w:rFonts w:ascii="Times New Roman" w:hAnsi="Times New Roman"/>
                <w:sz w:val="4"/>
                <w:szCs w:val="4"/>
              </w:rPr>
            </w:pPr>
          </w:p>
        </w:tc>
        <w:tc>
          <w:tcPr>
            <w:tcW w:w="1073" w:type="dxa"/>
            <w:vAlign w:val="center"/>
          </w:tcPr>
          <w:p w14:paraId="086FD79D" w14:textId="77777777" w:rsidR="00605F2C" w:rsidRPr="008D2F9F" w:rsidRDefault="00605F2C" w:rsidP="004C6604">
            <w:pPr>
              <w:widowControl w:val="0"/>
              <w:tabs>
                <w:tab w:val="decimal" w:pos="344"/>
              </w:tabs>
              <w:spacing w:after="0" w:line="240" w:lineRule="auto"/>
              <w:contextualSpacing/>
              <w:rPr>
                <w:rFonts w:ascii="Times New Roman" w:hAnsi="Times New Roman"/>
              </w:rPr>
            </w:pPr>
            <w:r w:rsidRPr="008D2F9F">
              <w:rPr>
                <w:rFonts w:ascii="Times New Roman" w:hAnsi="Times New Roman"/>
              </w:rPr>
              <w:t>-.17</w:t>
            </w:r>
          </w:p>
        </w:tc>
        <w:tc>
          <w:tcPr>
            <w:tcW w:w="1074" w:type="dxa"/>
            <w:vAlign w:val="center"/>
          </w:tcPr>
          <w:p w14:paraId="45AF6492" w14:textId="77777777" w:rsidR="00605F2C" w:rsidRPr="008D2F9F" w:rsidRDefault="00605F2C" w:rsidP="004C6604">
            <w:pPr>
              <w:widowControl w:val="0"/>
              <w:spacing w:after="0" w:line="240" w:lineRule="auto"/>
              <w:contextualSpacing/>
              <w:jc w:val="center"/>
              <w:rPr>
                <w:rFonts w:ascii="Times New Roman" w:hAnsi="Times New Roman"/>
              </w:rPr>
            </w:pPr>
            <w:r w:rsidRPr="008D2F9F">
              <w:rPr>
                <w:rFonts w:ascii="Times New Roman" w:hAnsi="Times New Roman"/>
              </w:rPr>
              <w:t>.26</w:t>
            </w:r>
          </w:p>
        </w:tc>
      </w:tr>
      <w:tr w:rsidR="0091727E" w:rsidRPr="008D2F9F" w14:paraId="4F4F82FF" w14:textId="77777777" w:rsidTr="00D91CB5">
        <w:trPr>
          <w:trHeight w:val="439"/>
        </w:trPr>
        <w:tc>
          <w:tcPr>
            <w:tcW w:w="1986" w:type="dxa"/>
            <w:vAlign w:val="center"/>
          </w:tcPr>
          <w:p w14:paraId="6FA68BC0" w14:textId="77777777" w:rsidR="00044E42" w:rsidRPr="008D2F9F" w:rsidRDefault="00044E42" w:rsidP="004C6604">
            <w:pPr>
              <w:widowControl w:val="0"/>
              <w:spacing w:before="240" w:after="0" w:line="240" w:lineRule="auto"/>
              <w:contextualSpacing/>
              <w:rPr>
                <w:rFonts w:ascii="Times New Roman" w:hAnsi="Times New Roman"/>
              </w:rPr>
            </w:pPr>
            <w:r w:rsidRPr="008D2F9F">
              <w:rPr>
                <w:rFonts w:ascii="Times New Roman" w:hAnsi="Times New Roman"/>
                <w:i/>
              </w:rPr>
              <w:t>Wellbeing</w:t>
            </w:r>
          </w:p>
        </w:tc>
        <w:tc>
          <w:tcPr>
            <w:tcW w:w="992" w:type="dxa"/>
            <w:vAlign w:val="center"/>
          </w:tcPr>
          <w:p w14:paraId="634C3810" w14:textId="77777777" w:rsidR="00044E42" w:rsidRPr="008D2F9F" w:rsidRDefault="00044E42" w:rsidP="004C6604">
            <w:pPr>
              <w:widowControl w:val="0"/>
              <w:spacing w:before="240" w:after="0" w:line="240" w:lineRule="auto"/>
              <w:ind w:left="-109" w:right="-107"/>
              <w:contextualSpacing/>
              <w:jc w:val="center"/>
              <w:rPr>
                <w:rFonts w:ascii="Times New Roman" w:hAnsi="Times New Roman"/>
              </w:rPr>
            </w:pPr>
          </w:p>
        </w:tc>
        <w:tc>
          <w:tcPr>
            <w:tcW w:w="1134" w:type="dxa"/>
            <w:vAlign w:val="center"/>
          </w:tcPr>
          <w:p w14:paraId="7E0FACA1" w14:textId="77777777" w:rsidR="00044E42" w:rsidRPr="008D2F9F" w:rsidRDefault="00044E42" w:rsidP="004C6604">
            <w:pPr>
              <w:widowControl w:val="0"/>
              <w:spacing w:before="240" w:after="0" w:line="240" w:lineRule="auto"/>
              <w:ind w:left="-109" w:right="-107"/>
              <w:contextualSpacing/>
              <w:jc w:val="center"/>
              <w:rPr>
                <w:rFonts w:ascii="Times New Roman" w:hAnsi="Times New Roman"/>
              </w:rPr>
            </w:pPr>
          </w:p>
        </w:tc>
        <w:tc>
          <w:tcPr>
            <w:tcW w:w="284" w:type="dxa"/>
            <w:vAlign w:val="center"/>
          </w:tcPr>
          <w:p w14:paraId="3A5E8F21" w14:textId="77777777" w:rsidR="00044E42" w:rsidRPr="008D2F9F" w:rsidRDefault="00044E42" w:rsidP="004C6604">
            <w:pPr>
              <w:widowControl w:val="0"/>
              <w:spacing w:before="240" w:after="0" w:line="240" w:lineRule="auto"/>
              <w:contextualSpacing/>
              <w:jc w:val="center"/>
              <w:rPr>
                <w:rFonts w:ascii="Times New Roman" w:hAnsi="Times New Roman"/>
              </w:rPr>
            </w:pPr>
          </w:p>
        </w:tc>
        <w:tc>
          <w:tcPr>
            <w:tcW w:w="992" w:type="dxa"/>
            <w:vAlign w:val="center"/>
          </w:tcPr>
          <w:p w14:paraId="58A5BB87" w14:textId="77777777" w:rsidR="00044E42" w:rsidRPr="008D2F9F" w:rsidRDefault="00044E42" w:rsidP="004C6604">
            <w:pPr>
              <w:widowControl w:val="0"/>
              <w:spacing w:before="240" w:after="0" w:line="240" w:lineRule="auto"/>
              <w:ind w:right="-89" w:hanging="109"/>
              <w:contextualSpacing/>
              <w:jc w:val="center"/>
              <w:rPr>
                <w:rFonts w:ascii="Times New Roman" w:hAnsi="Times New Roman"/>
              </w:rPr>
            </w:pPr>
          </w:p>
        </w:tc>
        <w:tc>
          <w:tcPr>
            <w:tcW w:w="1134" w:type="dxa"/>
            <w:vAlign w:val="center"/>
          </w:tcPr>
          <w:p w14:paraId="69182260" w14:textId="77777777" w:rsidR="00044E42" w:rsidRPr="008D2F9F" w:rsidRDefault="00044E42" w:rsidP="004C6604">
            <w:pPr>
              <w:widowControl w:val="0"/>
              <w:spacing w:before="240" w:after="0" w:line="240" w:lineRule="auto"/>
              <w:ind w:left="-57" w:right="-74"/>
              <w:contextualSpacing/>
              <w:jc w:val="center"/>
              <w:rPr>
                <w:rFonts w:ascii="Times New Roman" w:hAnsi="Times New Roman"/>
              </w:rPr>
            </w:pPr>
          </w:p>
        </w:tc>
        <w:tc>
          <w:tcPr>
            <w:tcW w:w="284" w:type="dxa"/>
          </w:tcPr>
          <w:p w14:paraId="5DEBB223" w14:textId="77777777" w:rsidR="00044E42" w:rsidRPr="008D2F9F" w:rsidRDefault="00044E42" w:rsidP="004C6604">
            <w:pPr>
              <w:widowControl w:val="0"/>
              <w:spacing w:before="240" w:after="0" w:line="240" w:lineRule="auto"/>
              <w:contextualSpacing/>
              <w:jc w:val="center"/>
              <w:rPr>
                <w:rFonts w:ascii="Times New Roman" w:hAnsi="Times New Roman"/>
              </w:rPr>
            </w:pPr>
          </w:p>
        </w:tc>
        <w:tc>
          <w:tcPr>
            <w:tcW w:w="1132" w:type="dxa"/>
            <w:vAlign w:val="center"/>
          </w:tcPr>
          <w:p w14:paraId="361DCCD2" w14:textId="77777777" w:rsidR="00044E42" w:rsidRPr="008D2F9F" w:rsidRDefault="00044E42" w:rsidP="004C6604">
            <w:pPr>
              <w:widowControl w:val="0"/>
              <w:spacing w:before="240" w:after="0" w:line="240" w:lineRule="auto"/>
              <w:ind w:left="-110" w:right="-107"/>
              <w:contextualSpacing/>
              <w:jc w:val="center"/>
              <w:rPr>
                <w:rFonts w:ascii="Times New Roman" w:hAnsi="Times New Roman"/>
              </w:rPr>
            </w:pPr>
          </w:p>
        </w:tc>
        <w:tc>
          <w:tcPr>
            <w:tcW w:w="992" w:type="dxa"/>
            <w:vAlign w:val="center"/>
          </w:tcPr>
          <w:p w14:paraId="3047618B" w14:textId="77777777" w:rsidR="00044E42" w:rsidRPr="008D2F9F" w:rsidRDefault="00044E42" w:rsidP="004C6604">
            <w:pPr>
              <w:widowControl w:val="0"/>
              <w:tabs>
                <w:tab w:val="decimal" w:pos="314"/>
              </w:tabs>
              <w:spacing w:before="240" w:after="0" w:line="240" w:lineRule="auto"/>
              <w:ind w:left="-109" w:right="-108"/>
              <w:contextualSpacing/>
              <w:rPr>
                <w:rFonts w:ascii="Times New Roman" w:hAnsi="Times New Roman"/>
              </w:rPr>
            </w:pPr>
          </w:p>
        </w:tc>
        <w:tc>
          <w:tcPr>
            <w:tcW w:w="236" w:type="dxa"/>
          </w:tcPr>
          <w:p w14:paraId="3D75CF63" w14:textId="77777777" w:rsidR="00044E42" w:rsidRPr="008D2F9F" w:rsidRDefault="00044E42" w:rsidP="004C6604">
            <w:pPr>
              <w:widowControl w:val="0"/>
              <w:tabs>
                <w:tab w:val="decimal" w:pos="314"/>
              </w:tabs>
              <w:spacing w:before="240" w:after="0" w:line="240" w:lineRule="auto"/>
              <w:contextualSpacing/>
              <w:rPr>
                <w:rFonts w:ascii="Times New Roman" w:hAnsi="Times New Roman"/>
              </w:rPr>
            </w:pPr>
          </w:p>
        </w:tc>
        <w:tc>
          <w:tcPr>
            <w:tcW w:w="1225" w:type="dxa"/>
            <w:vAlign w:val="center"/>
          </w:tcPr>
          <w:p w14:paraId="6BA1E426" w14:textId="77777777" w:rsidR="00044E42" w:rsidRPr="008D2F9F" w:rsidRDefault="00044E42" w:rsidP="004C6604">
            <w:pPr>
              <w:widowControl w:val="0"/>
              <w:tabs>
                <w:tab w:val="decimal" w:pos="314"/>
              </w:tabs>
              <w:spacing w:before="240" w:after="0" w:line="240" w:lineRule="auto"/>
              <w:contextualSpacing/>
              <w:rPr>
                <w:rFonts w:ascii="Times New Roman" w:hAnsi="Times New Roman"/>
              </w:rPr>
            </w:pPr>
          </w:p>
        </w:tc>
        <w:tc>
          <w:tcPr>
            <w:tcW w:w="1291" w:type="dxa"/>
            <w:vAlign w:val="center"/>
          </w:tcPr>
          <w:p w14:paraId="3CBA882E" w14:textId="77777777" w:rsidR="00044E42" w:rsidRPr="008D2F9F" w:rsidRDefault="00044E42" w:rsidP="004C6604">
            <w:pPr>
              <w:widowControl w:val="0"/>
              <w:tabs>
                <w:tab w:val="decimal" w:pos="314"/>
              </w:tabs>
              <w:spacing w:before="240" w:after="0" w:line="240" w:lineRule="auto"/>
              <w:contextualSpacing/>
              <w:rPr>
                <w:rFonts w:ascii="Times New Roman" w:hAnsi="Times New Roman"/>
              </w:rPr>
            </w:pPr>
          </w:p>
        </w:tc>
        <w:tc>
          <w:tcPr>
            <w:tcW w:w="1075" w:type="dxa"/>
            <w:vAlign w:val="center"/>
          </w:tcPr>
          <w:p w14:paraId="5B0728A6" w14:textId="77777777" w:rsidR="00044E42" w:rsidRPr="008D2F9F" w:rsidRDefault="00044E42" w:rsidP="004C6604">
            <w:pPr>
              <w:widowControl w:val="0"/>
              <w:tabs>
                <w:tab w:val="decimal" w:pos="314"/>
              </w:tabs>
              <w:spacing w:before="240" w:after="0" w:line="240" w:lineRule="auto"/>
              <w:contextualSpacing/>
              <w:rPr>
                <w:rFonts w:ascii="Times New Roman" w:hAnsi="Times New Roman"/>
              </w:rPr>
            </w:pPr>
          </w:p>
        </w:tc>
        <w:tc>
          <w:tcPr>
            <w:tcW w:w="956" w:type="dxa"/>
            <w:vAlign w:val="center"/>
          </w:tcPr>
          <w:p w14:paraId="3CAF3D46" w14:textId="77777777" w:rsidR="00044E42" w:rsidRPr="008D2F9F" w:rsidRDefault="00044E42" w:rsidP="004C6604">
            <w:pPr>
              <w:widowControl w:val="0"/>
              <w:tabs>
                <w:tab w:val="decimal" w:pos="314"/>
              </w:tabs>
              <w:spacing w:before="240" w:after="0" w:line="240" w:lineRule="auto"/>
              <w:contextualSpacing/>
              <w:rPr>
                <w:rFonts w:ascii="Times New Roman" w:hAnsi="Times New Roman"/>
              </w:rPr>
            </w:pPr>
          </w:p>
        </w:tc>
        <w:tc>
          <w:tcPr>
            <w:tcW w:w="236" w:type="dxa"/>
            <w:vAlign w:val="center"/>
          </w:tcPr>
          <w:p w14:paraId="29CE7F85" w14:textId="77777777" w:rsidR="00044E42" w:rsidRPr="008D2F9F" w:rsidRDefault="00044E42" w:rsidP="004C6604">
            <w:pPr>
              <w:widowControl w:val="0"/>
              <w:spacing w:before="240" w:after="0" w:line="240" w:lineRule="auto"/>
              <w:contextualSpacing/>
              <w:jc w:val="center"/>
              <w:rPr>
                <w:rFonts w:ascii="Times New Roman" w:hAnsi="Times New Roman"/>
                <w:sz w:val="4"/>
                <w:szCs w:val="4"/>
              </w:rPr>
            </w:pPr>
          </w:p>
        </w:tc>
        <w:tc>
          <w:tcPr>
            <w:tcW w:w="1073" w:type="dxa"/>
            <w:vAlign w:val="center"/>
          </w:tcPr>
          <w:p w14:paraId="71FEEA07" w14:textId="77777777" w:rsidR="00044E42" w:rsidRPr="008D2F9F" w:rsidRDefault="00044E42" w:rsidP="004C6604">
            <w:pPr>
              <w:widowControl w:val="0"/>
              <w:tabs>
                <w:tab w:val="decimal" w:pos="344"/>
              </w:tabs>
              <w:spacing w:before="240" w:after="0" w:line="240" w:lineRule="auto"/>
              <w:contextualSpacing/>
              <w:rPr>
                <w:rFonts w:ascii="Times New Roman" w:hAnsi="Times New Roman"/>
              </w:rPr>
            </w:pPr>
          </w:p>
        </w:tc>
        <w:tc>
          <w:tcPr>
            <w:tcW w:w="1074" w:type="dxa"/>
            <w:vAlign w:val="center"/>
          </w:tcPr>
          <w:p w14:paraId="5B651124" w14:textId="77777777" w:rsidR="00044E42" w:rsidRPr="008D2F9F" w:rsidRDefault="00044E42" w:rsidP="004C6604">
            <w:pPr>
              <w:widowControl w:val="0"/>
              <w:spacing w:before="240" w:after="0" w:line="240" w:lineRule="auto"/>
              <w:contextualSpacing/>
              <w:jc w:val="center"/>
              <w:rPr>
                <w:rFonts w:ascii="Times New Roman" w:hAnsi="Times New Roman"/>
              </w:rPr>
            </w:pPr>
          </w:p>
        </w:tc>
      </w:tr>
      <w:tr w:rsidR="0091727E" w:rsidRPr="008D2F9F" w14:paraId="0E7F5510" w14:textId="77777777" w:rsidTr="00D91CB5">
        <w:trPr>
          <w:trHeight w:val="391"/>
        </w:trPr>
        <w:tc>
          <w:tcPr>
            <w:tcW w:w="1986" w:type="dxa"/>
            <w:vAlign w:val="center"/>
          </w:tcPr>
          <w:p w14:paraId="38614036" w14:textId="77777777" w:rsidR="00044E42" w:rsidRPr="008D2F9F" w:rsidRDefault="00044E42" w:rsidP="004C6604">
            <w:pPr>
              <w:widowControl w:val="0"/>
              <w:spacing w:after="0" w:line="240" w:lineRule="auto"/>
              <w:ind w:left="124"/>
              <w:contextualSpacing/>
              <w:rPr>
                <w:rFonts w:ascii="Times New Roman" w:hAnsi="Times New Roman"/>
              </w:rPr>
            </w:pPr>
            <w:r w:rsidRPr="008D2F9F">
              <w:rPr>
                <w:rFonts w:ascii="Times New Roman" w:hAnsi="Times New Roman"/>
              </w:rPr>
              <w:t>Autonomy</w:t>
            </w:r>
          </w:p>
        </w:tc>
        <w:tc>
          <w:tcPr>
            <w:tcW w:w="992" w:type="dxa"/>
            <w:vAlign w:val="center"/>
          </w:tcPr>
          <w:p w14:paraId="05E92DB7" w14:textId="77777777" w:rsidR="00044E42" w:rsidRPr="008D2F9F" w:rsidRDefault="00D57908" w:rsidP="004C6604">
            <w:pPr>
              <w:widowControl w:val="0"/>
              <w:spacing w:after="0" w:line="240" w:lineRule="auto"/>
              <w:ind w:left="-109" w:right="-107"/>
              <w:contextualSpacing/>
              <w:jc w:val="center"/>
              <w:rPr>
                <w:rFonts w:ascii="Times New Roman" w:hAnsi="Times New Roman"/>
              </w:rPr>
            </w:pPr>
            <w:r w:rsidRPr="008D2F9F">
              <w:rPr>
                <w:rFonts w:ascii="Times New Roman" w:hAnsi="Times New Roman"/>
              </w:rPr>
              <w:t>3.68 (0.86)</w:t>
            </w:r>
          </w:p>
        </w:tc>
        <w:tc>
          <w:tcPr>
            <w:tcW w:w="1134" w:type="dxa"/>
            <w:vAlign w:val="center"/>
          </w:tcPr>
          <w:p w14:paraId="5D8B6DA4" w14:textId="77777777" w:rsidR="00044E42" w:rsidRPr="008D2F9F" w:rsidRDefault="00D57908" w:rsidP="004C6604">
            <w:pPr>
              <w:widowControl w:val="0"/>
              <w:spacing w:after="0" w:line="240" w:lineRule="auto"/>
              <w:ind w:left="-109" w:right="-107"/>
              <w:contextualSpacing/>
              <w:jc w:val="center"/>
              <w:rPr>
                <w:rFonts w:ascii="Times New Roman" w:hAnsi="Times New Roman"/>
              </w:rPr>
            </w:pPr>
            <w:r w:rsidRPr="008D2F9F">
              <w:rPr>
                <w:rFonts w:ascii="Times New Roman" w:hAnsi="Times New Roman"/>
              </w:rPr>
              <w:t>3.92 (0.94)</w:t>
            </w:r>
          </w:p>
        </w:tc>
        <w:tc>
          <w:tcPr>
            <w:tcW w:w="284" w:type="dxa"/>
            <w:vAlign w:val="center"/>
          </w:tcPr>
          <w:p w14:paraId="48FA1434" w14:textId="77777777" w:rsidR="00044E42" w:rsidRPr="008D2F9F" w:rsidRDefault="00044E42" w:rsidP="004C6604">
            <w:pPr>
              <w:widowControl w:val="0"/>
              <w:spacing w:after="0" w:line="240" w:lineRule="auto"/>
              <w:contextualSpacing/>
              <w:jc w:val="center"/>
              <w:rPr>
                <w:rFonts w:ascii="Times New Roman" w:hAnsi="Times New Roman"/>
              </w:rPr>
            </w:pPr>
          </w:p>
        </w:tc>
        <w:tc>
          <w:tcPr>
            <w:tcW w:w="992" w:type="dxa"/>
            <w:vAlign w:val="center"/>
          </w:tcPr>
          <w:p w14:paraId="3CE5F0BF" w14:textId="77777777" w:rsidR="00044E42" w:rsidRPr="008D2F9F" w:rsidRDefault="00D57908" w:rsidP="004C6604">
            <w:pPr>
              <w:widowControl w:val="0"/>
              <w:spacing w:after="0" w:line="240" w:lineRule="auto"/>
              <w:ind w:right="-89" w:hanging="109"/>
              <w:contextualSpacing/>
              <w:jc w:val="center"/>
              <w:rPr>
                <w:rFonts w:ascii="Times New Roman" w:hAnsi="Times New Roman"/>
              </w:rPr>
            </w:pPr>
            <w:r w:rsidRPr="008D2F9F">
              <w:rPr>
                <w:rFonts w:ascii="Times New Roman" w:hAnsi="Times New Roman"/>
              </w:rPr>
              <w:t>3.94 (0.85)</w:t>
            </w:r>
          </w:p>
        </w:tc>
        <w:tc>
          <w:tcPr>
            <w:tcW w:w="1134" w:type="dxa"/>
            <w:vAlign w:val="center"/>
          </w:tcPr>
          <w:p w14:paraId="5C51B1C4" w14:textId="77777777" w:rsidR="00044E42" w:rsidRPr="008D2F9F" w:rsidRDefault="00255919" w:rsidP="004C6604">
            <w:pPr>
              <w:widowControl w:val="0"/>
              <w:spacing w:after="0" w:line="240" w:lineRule="auto"/>
              <w:ind w:left="-57" w:right="-74"/>
              <w:contextualSpacing/>
              <w:jc w:val="center"/>
              <w:rPr>
                <w:rFonts w:ascii="Times New Roman" w:hAnsi="Times New Roman"/>
              </w:rPr>
            </w:pPr>
            <w:r w:rsidRPr="008D2F9F">
              <w:rPr>
                <w:rFonts w:ascii="Times New Roman" w:hAnsi="Times New Roman"/>
              </w:rPr>
              <w:t>3.88 (0.65)</w:t>
            </w:r>
          </w:p>
        </w:tc>
        <w:tc>
          <w:tcPr>
            <w:tcW w:w="284" w:type="dxa"/>
          </w:tcPr>
          <w:p w14:paraId="451D9900" w14:textId="77777777" w:rsidR="00044E42" w:rsidRPr="008D2F9F" w:rsidRDefault="00044E42" w:rsidP="004C6604">
            <w:pPr>
              <w:widowControl w:val="0"/>
              <w:spacing w:after="0" w:line="240" w:lineRule="auto"/>
              <w:contextualSpacing/>
              <w:jc w:val="center"/>
              <w:rPr>
                <w:rFonts w:ascii="Times New Roman" w:hAnsi="Times New Roman"/>
              </w:rPr>
            </w:pPr>
          </w:p>
        </w:tc>
        <w:tc>
          <w:tcPr>
            <w:tcW w:w="1132" w:type="dxa"/>
            <w:vAlign w:val="center"/>
          </w:tcPr>
          <w:p w14:paraId="1B8364F3" w14:textId="77777777" w:rsidR="00044E42" w:rsidRPr="008D2F9F" w:rsidRDefault="00D57908" w:rsidP="004C6604">
            <w:pPr>
              <w:widowControl w:val="0"/>
              <w:spacing w:after="0" w:line="240" w:lineRule="auto"/>
              <w:ind w:left="-110" w:right="-107"/>
              <w:contextualSpacing/>
              <w:jc w:val="center"/>
              <w:rPr>
                <w:rFonts w:ascii="Times New Roman" w:hAnsi="Times New Roman"/>
              </w:rPr>
            </w:pPr>
            <w:r w:rsidRPr="008D2F9F">
              <w:rPr>
                <w:rFonts w:ascii="Times New Roman" w:hAnsi="Times New Roman"/>
              </w:rPr>
              <w:t>3.71 (0.82)</w:t>
            </w:r>
          </w:p>
        </w:tc>
        <w:tc>
          <w:tcPr>
            <w:tcW w:w="992" w:type="dxa"/>
            <w:vAlign w:val="center"/>
          </w:tcPr>
          <w:p w14:paraId="1AC490DA" w14:textId="77777777" w:rsidR="00044E42" w:rsidRPr="008D2F9F" w:rsidRDefault="00255919" w:rsidP="004C6604">
            <w:pPr>
              <w:widowControl w:val="0"/>
              <w:tabs>
                <w:tab w:val="decimal" w:pos="314"/>
              </w:tabs>
              <w:spacing w:after="0" w:line="240" w:lineRule="auto"/>
              <w:ind w:left="-109" w:right="-108"/>
              <w:contextualSpacing/>
              <w:rPr>
                <w:rFonts w:ascii="Times New Roman" w:hAnsi="Times New Roman"/>
              </w:rPr>
            </w:pPr>
            <w:r w:rsidRPr="008D2F9F">
              <w:rPr>
                <w:rFonts w:ascii="Times New Roman" w:hAnsi="Times New Roman"/>
              </w:rPr>
              <w:t>3.72 (0.81)</w:t>
            </w:r>
          </w:p>
        </w:tc>
        <w:tc>
          <w:tcPr>
            <w:tcW w:w="236" w:type="dxa"/>
          </w:tcPr>
          <w:p w14:paraId="01F5B51E" w14:textId="77777777" w:rsidR="00044E42" w:rsidRPr="008D2F9F" w:rsidRDefault="00044E42" w:rsidP="004C6604">
            <w:pPr>
              <w:widowControl w:val="0"/>
              <w:tabs>
                <w:tab w:val="decimal" w:pos="314"/>
              </w:tabs>
              <w:spacing w:after="0" w:line="240" w:lineRule="auto"/>
              <w:contextualSpacing/>
              <w:rPr>
                <w:rFonts w:ascii="Times New Roman" w:hAnsi="Times New Roman"/>
              </w:rPr>
            </w:pPr>
          </w:p>
        </w:tc>
        <w:tc>
          <w:tcPr>
            <w:tcW w:w="1225" w:type="dxa"/>
            <w:vAlign w:val="center"/>
          </w:tcPr>
          <w:p w14:paraId="4A320309" w14:textId="77777777" w:rsidR="00044E42" w:rsidRPr="008D2F9F" w:rsidRDefault="00044E42"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-.02</w:t>
            </w:r>
          </w:p>
        </w:tc>
        <w:tc>
          <w:tcPr>
            <w:tcW w:w="1291" w:type="dxa"/>
            <w:vAlign w:val="center"/>
          </w:tcPr>
          <w:p w14:paraId="7BAB4084" w14:textId="77777777" w:rsidR="00044E42" w:rsidRPr="008D2F9F" w:rsidRDefault="00044E42"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.28*</w:t>
            </w:r>
          </w:p>
        </w:tc>
        <w:tc>
          <w:tcPr>
            <w:tcW w:w="1075" w:type="dxa"/>
            <w:vAlign w:val="center"/>
          </w:tcPr>
          <w:p w14:paraId="73D70D66" w14:textId="77777777" w:rsidR="00044E42" w:rsidRPr="008D2F9F" w:rsidRDefault="00044E42"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-.18</w:t>
            </w:r>
          </w:p>
        </w:tc>
        <w:tc>
          <w:tcPr>
            <w:tcW w:w="956" w:type="dxa"/>
            <w:vAlign w:val="center"/>
          </w:tcPr>
          <w:p w14:paraId="1C29EF3A" w14:textId="77777777" w:rsidR="00044E42" w:rsidRPr="008D2F9F" w:rsidRDefault="005C5FA1"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w:t>
            </w:r>
            <w:r w:rsidR="00044E42" w:rsidRPr="008D2F9F">
              <w:rPr>
                <w:rFonts w:ascii="Times New Roman" w:hAnsi="Times New Roman"/>
              </w:rPr>
              <w:t>.12</w:t>
            </w:r>
          </w:p>
        </w:tc>
        <w:tc>
          <w:tcPr>
            <w:tcW w:w="236" w:type="dxa"/>
            <w:vAlign w:val="center"/>
          </w:tcPr>
          <w:p w14:paraId="0FCB5093" w14:textId="77777777" w:rsidR="00044E42" w:rsidRPr="008D2F9F" w:rsidRDefault="00044E42" w:rsidP="004C6604">
            <w:pPr>
              <w:widowControl w:val="0"/>
              <w:spacing w:after="0" w:line="240" w:lineRule="auto"/>
              <w:contextualSpacing/>
              <w:jc w:val="center"/>
              <w:rPr>
                <w:rFonts w:ascii="Times New Roman" w:hAnsi="Times New Roman"/>
                <w:sz w:val="4"/>
                <w:szCs w:val="4"/>
              </w:rPr>
            </w:pPr>
          </w:p>
        </w:tc>
        <w:tc>
          <w:tcPr>
            <w:tcW w:w="1073" w:type="dxa"/>
            <w:vAlign w:val="center"/>
          </w:tcPr>
          <w:p w14:paraId="05DEDC57" w14:textId="77777777" w:rsidR="00044E42" w:rsidRPr="008D2F9F" w:rsidRDefault="00044E42" w:rsidP="004C6604">
            <w:pPr>
              <w:widowControl w:val="0"/>
              <w:tabs>
                <w:tab w:val="decimal" w:pos="344"/>
              </w:tabs>
              <w:spacing w:after="0" w:line="240" w:lineRule="auto"/>
              <w:contextualSpacing/>
              <w:rPr>
                <w:rFonts w:ascii="Times New Roman" w:hAnsi="Times New Roman"/>
              </w:rPr>
            </w:pPr>
            <w:r w:rsidRPr="008D2F9F">
              <w:rPr>
                <w:rFonts w:ascii="Times New Roman" w:hAnsi="Times New Roman"/>
              </w:rPr>
              <w:t>-.14</w:t>
            </w:r>
          </w:p>
        </w:tc>
        <w:tc>
          <w:tcPr>
            <w:tcW w:w="1074" w:type="dxa"/>
            <w:vAlign w:val="center"/>
          </w:tcPr>
          <w:p w14:paraId="51B7AD47" w14:textId="77777777" w:rsidR="00044E42" w:rsidRPr="008D2F9F" w:rsidRDefault="00044E42" w:rsidP="004C6604">
            <w:pPr>
              <w:widowControl w:val="0"/>
              <w:spacing w:after="0" w:line="240" w:lineRule="auto"/>
              <w:contextualSpacing/>
              <w:jc w:val="center"/>
              <w:rPr>
                <w:rFonts w:ascii="Times New Roman" w:hAnsi="Times New Roman"/>
              </w:rPr>
            </w:pPr>
            <w:r w:rsidRPr="008D2F9F">
              <w:rPr>
                <w:rFonts w:ascii="Times New Roman" w:hAnsi="Times New Roman"/>
              </w:rPr>
              <w:t>-.38*</w:t>
            </w:r>
          </w:p>
        </w:tc>
      </w:tr>
      <w:tr w:rsidR="0091727E" w:rsidRPr="008D2F9F" w14:paraId="0400078B" w14:textId="77777777" w:rsidTr="00D91CB5">
        <w:trPr>
          <w:trHeight w:val="417"/>
        </w:trPr>
        <w:tc>
          <w:tcPr>
            <w:tcW w:w="1986" w:type="dxa"/>
            <w:vAlign w:val="center"/>
          </w:tcPr>
          <w:p w14:paraId="45EEF93D" w14:textId="77777777" w:rsidR="00044E42" w:rsidRPr="008D2F9F" w:rsidRDefault="00044E42" w:rsidP="004C6604">
            <w:pPr>
              <w:widowControl w:val="0"/>
              <w:spacing w:after="0" w:line="240" w:lineRule="auto"/>
              <w:ind w:left="124" w:right="-81"/>
              <w:contextualSpacing/>
              <w:rPr>
                <w:rFonts w:ascii="Times New Roman" w:hAnsi="Times New Roman"/>
              </w:rPr>
            </w:pPr>
            <w:r w:rsidRPr="008D2F9F">
              <w:rPr>
                <w:rFonts w:ascii="Times New Roman" w:hAnsi="Times New Roman"/>
              </w:rPr>
              <w:t>Env. mastery</w:t>
            </w:r>
          </w:p>
        </w:tc>
        <w:tc>
          <w:tcPr>
            <w:tcW w:w="992" w:type="dxa"/>
            <w:vAlign w:val="center"/>
          </w:tcPr>
          <w:p w14:paraId="7BDC7C5D" w14:textId="77777777" w:rsidR="00044E42" w:rsidRPr="008D2F9F" w:rsidRDefault="00255919" w:rsidP="004C6604">
            <w:pPr>
              <w:widowControl w:val="0"/>
              <w:spacing w:after="0" w:line="240" w:lineRule="auto"/>
              <w:ind w:left="-109" w:right="-107"/>
              <w:contextualSpacing/>
              <w:jc w:val="center"/>
              <w:rPr>
                <w:rFonts w:ascii="Times New Roman" w:hAnsi="Times New Roman"/>
              </w:rPr>
            </w:pPr>
            <w:r w:rsidRPr="008D2F9F">
              <w:rPr>
                <w:rFonts w:ascii="Times New Roman" w:hAnsi="Times New Roman"/>
              </w:rPr>
              <w:t>3.87 (0.80)</w:t>
            </w:r>
          </w:p>
        </w:tc>
        <w:tc>
          <w:tcPr>
            <w:tcW w:w="1134" w:type="dxa"/>
            <w:vAlign w:val="center"/>
          </w:tcPr>
          <w:p w14:paraId="549BE881" w14:textId="77777777" w:rsidR="00044E42" w:rsidRPr="008D2F9F" w:rsidRDefault="00255919" w:rsidP="004C6604">
            <w:pPr>
              <w:widowControl w:val="0"/>
              <w:spacing w:after="0" w:line="240" w:lineRule="auto"/>
              <w:ind w:left="-109" w:right="-107"/>
              <w:contextualSpacing/>
              <w:jc w:val="center"/>
              <w:rPr>
                <w:rFonts w:ascii="Times New Roman" w:hAnsi="Times New Roman"/>
              </w:rPr>
            </w:pPr>
            <w:r w:rsidRPr="008D2F9F">
              <w:rPr>
                <w:rFonts w:ascii="Times New Roman" w:hAnsi="Times New Roman"/>
              </w:rPr>
              <w:t>3.67 (0.91)</w:t>
            </w:r>
          </w:p>
        </w:tc>
        <w:tc>
          <w:tcPr>
            <w:tcW w:w="284" w:type="dxa"/>
            <w:vAlign w:val="center"/>
          </w:tcPr>
          <w:p w14:paraId="7C338C47" w14:textId="77777777" w:rsidR="00044E42" w:rsidRPr="008D2F9F" w:rsidRDefault="00044E42" w:rsidP="004C6604">
            <w:pPr>
              <w:widowControl w:val="0"/>
              <w:spacing w:after="0" w:line="240" w:lineRule="auto"/>
              <w:contextualSpacing/>
              <w:jc w:val="center"/>
              <w:rPr>
                <w:rFonts w:ascii="Times New Roman" w:hAnsi="Times New Roman"/>
              </w:rPr>
            </w:pPr>
          </w:p>
        </w:tc>
        <w:tc>
          <w:tcPr>
            <w:tcW w:w="992" w:type="dxa"/>
            <w:vAlign w:val="center"/>
          </w:tcPr>
          <w:p w14:paraId="609983D1" w14:textId="77777777" w:rsidR="00044E42" w:rsidRPr="008D2F9F" w:rsidRDefault="00255919" w:rsidP="004C6604">
            <w:pPr>
              <w:widowControl w:val="0"/>
              <w:spacing w:after="0" w:line="240" w:lineRule="auto"/>
              <w:ind w:right="-89" w:hanging="109"/>
              <w:contextualSpacing/>
              <w:jc w:val="center"/>
              <w:rPr>
                <w:rFonts w:ascii="Times New Roman" w:hAnsi="Times New Roman"/>
              </w:rPr>
            </w:pPr>
            <w:r w:rsidRPr="008D2F9F">
              <w:rPr>
                <w:rFonts w:ascii="Times New Roman" w:hAnsi="Times New Roman"/>
              </w:rPr>
              <w:t>3.82 (0.76)</w:t>
            </w:r>
          </w:p>
        </w:tc>
        <w:tc>
          <w:tcPr>
            <w:tcW w:w="1134" w:type="dxa"/>
            <w:vAlign w:val="center"/>
          </w:tcPr>
          <w:p w14:paraId="7C62C4DC" w14:textId="77777777" w:rsidR="00044E42" w:rsidRPr="008D2F9F" w:rsidRDefault="00255919" w:rsidP="004C6604">
            <w:pPr>
              <w:widowControl w:val="0"/>
              <w:spacing w:after="0" w:line="240" w:lineRule="auto"/>
              <w:ind w:left="-57" w:right="-74"/>
              <w:contextualSpacing/>
              <w:jc w:val="center"/>
              <w:rPr>
                <w:rFonts w:ascii="Times New Roman" w:hAnsi="Times New Roman"/>
              </w:rPr>
            </w:pPr>
            <w:r w:rsidRPr="008D2F9F">
              <w:rPr>
                <w:rFonts w:ascii="Times New Roman" w:hAnsi="Times New Roman"/>
              </w:rPr>
              <w:t>3.81 (0.70)</w:t>
            </w:r>
          </w:p>
        </w:tc>
        <w:tc>
          <w:tcPr>
            <w:tcW w:w="284" w:type="dxa"/>
          </w:tcPr>
          <w:p w14:paraId="74272740" w14:textId="77777777" w:rsidR="00044E42" w:rsidRPr="008D2F9F" w:rsidRDefault="00044E42" w:rsidP="004C6604">
            <w:pPr>
              <w:widowControl w:val="0"/>
              <w:spacing w:after="0" w:line="240" w:lineRule="auto"/>
              <w:contextualSpacing/>
              <w:jc w:val="center"/>
              <w:rPr>
                <w:rFonts w:ascii="Times New Roman" w:hAnsi="Times New Roman"/>
              </w:rPr>
            </w:pPr>
          </w:p>
        </w:tc>
        <w:tc>
          <w:tcPr>
            <w:tcW w:w="1132" w:type="dxa"/>
            <w:vAlign w:val="center"/>
          </w:tcPr>
          <w:p w14:paraId="1D19C1DB" w14:textId="77777777" w:rsidR="00044E42" w:rsidRPr="008D2F9F" w:rsidRDefault="00255919" w:rsidP="004C6604">
            <w:pPr>
              <w:widowControl w:val="0"/>
              <w:spacing w:after="0" w:line="240" w:lineRule="auto"/>
              <w:ind w:left="-110" w:right="-107"/>
              <w:contextualSpacing/>
              <w:jc w:val="center"/>
              <w:rPr>
                <w:rFonts w:ascii="Times New Roman" w:hAnsi="Times New Roman"/>
              </w:rPr>
            </w:pPr>
            <w:r w:rsidRPr="008D2F9F">
              <w:rPr>
                <w:rFonts w:ascii="Times New Roman" w:hAnsi="Times New Roman"/>
              </w:rPr>
              <w:t>3.90 (0.93)</w:t>
            </w:r>
          </w:p>
        </w:tc>
        <w:tc>
          <w:tcPr>
            <w:tcW w:w="992" w:type="dxa"/>
            <w:vAlign w:val="center"/>
          </w:tcPr>
          <w:p w14:paraId="002EAEED" w14:textId="77777777" w:rsidR="00044E42" w:rsidRPr="008D2F9F" w:rsidRDefault="00255919" w:rsidP="004C6604">
            <w:pPr>
              <w:widowControl w:val="0"/>
              <w:tabs>
                <w:tab w:val="decimal" w:pos="314"/>
              </w:tabs>
              <w:spacing w:after="0" w:line="240" w:lineRule="auto"/>
              <w:ind w:left="-109" w:right="-108"/>
              <w:contextualSpacing/>
              <w:rPr>
                <w:rFonts w:ascii="Times New Roman" w:hAnsi="Times New Roman"/>
              </w:rPr>
            </w:pPr>
            <w:r w:rsidRPr="008D2F9F">
              <w:rPr>
                <w:rFonts w:ascii="Times New Roman" w:hAnsi="Times New Roman"/>
              </w:rPr>
              <w:t>3.74 (0.79)</w:t>
            </w:r>
          </w:p>
        </w:tc>
        <w:tc>
          <w:tcPr>
            <w:tcW w:w="236" w:type="dxa"/>
          </w:tcPr>
          <w:p w14:paraId="19F96EB3" w14:textId="77777777" w:rsidR="00044E42" w:rsidRPr="008D2F9F" w:rsidRDefault="00044E42" w:rsidP="004C6604">
            <w:pPr>
              <w:widowControl w:val="0"/>
              <w:tabs>
                <w:tab w:val="decimal" w:pos="314"/>
              </w:tabs>
              <w:spacing w:after="0" w:line="240" w:lineRule="auto"/>
              <w:contextualSpacing/>
              <w:rPr>
                <w:rFonts w:ascii="Times New Roman" w:hAnsi="Times New Roman"/>
              </w:rPr>
            </w:pPr>
          </w:p>
        </w:tc>
        <w:tc>
          <w:tcPr>
            <w:tcW w:w="1225" w:type="dxa"/>
            <w:vAlign w:val="center"/>
          </w:tcPr>
          <w:p w14:paraId="11189024" w14:textId="77777777" w:rsidR="00044E42" w:rsidRPr="008D2F9F" w:rsidRDefault="00044E42"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-.15*</w:t>
            </w:r>
          </w:p>
        </w:tc>
        <w:tc>
          <w:tcPr>
            <w:tcW w:w="1291" w:type="dxa"/>
            <w:vAlign w:val="center"/>
          </w:tcPr>
          <w:p w14:paraId="765E5F04" w14:textId="77777777" w:rsidR="00044E42" w:rsidRPr="008D2F9F" w:rsidRDefault="00044E42"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.14</w:t>
            </w:r>
          </w:p>
        </w:tc>
        <w:tc>
          <w:tcPr>
            <w:tcW w:w="1075" w:type="dxa"/>
            <w:vAlign w:val="center"/>
          </w:tcPr>
          <w:p w14:paraId="1D7019B8" w14:textId="77777777" w:rsidR="00044E42" w:rsidRPr="008D2F9F" w:rsidRDefault="00044E42"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.01</w:t>
            </w:r>
          </w:p>
        </w:tc>
        <w:tc>
          <w:tcPr>
            <w:tcW w:w="956" w:type="dxa"/>
            <w:vAlign w:val="center"/>
          </w:tcPr>
          <w:p w14:paraId="709757DF" w14:textId="51D39B32" w:rsidR="00044E42" w:rsidRPr="008D2F9F" w:rsidRDefault="00044E42"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.02</w:t>
            </w:r>
          </w:p>
        </w:tc>
        <w:tc>
          <w:tcPr>
            <w:tcW w:w="236" w:type="dxa"/>
            <w:vAlign w:val="center"/>
          </w:tcPr>
          <w:p w14:paraId="7912F068" w14:textId="77777777" w:rsidR="00044E42" w:rsidRPr="008D2F9F" w:rsidRDefault="00044E42" w:rsidP="004C6604">
            <w:pPr>
              <w:widowControl w:val="0"/>
              <w:spacing w:after="0" w:line="240" w:lineRule="auto"/>
              <w:contextualSpacing/>
              <w:jc w:val="center"/>
              <w:rPr>
                <w:rFonts w:ascii="Times New Roman" w:hAnsi="Times New Roman"/>
                <w:sz w:val="4"/>
                <w:szCs w:val="4"/>
              </w:rPr>
            </w:pPr>
          </w:p>
        </w:tc>
        <w:tc>
          <w:tcPr>
            <w:tcW w:w="1073" w:type="dxa"/>
            <w:vAlign w:val="center"/>
          </w:tcPr>
          <w:p w14:paraId="669DC349" w14:textId="77777777" w:rsidR="00044E42" w:rsidRPr="008D2F9F" w:rsidRDefault="00044E42" w:rsidP="004C6604">
            <w:pPr>
              <w:widowControl w:val="0"/>
              <w:tabs>
                <w:tab w:val="decimal" w:pos="344"/>
              </w:tabs>
              <w:spacing w:after="0" w:line="240" w:lineRule="auto"/>
              <w:contextualSpacing/>
              <w:rPr>
                <w:rFonts w:ascii="Times New Roman" w:hAnsi="Times New Roman"/>
              </w:rPr>
            </w:pPr>
            <w:r w:rsidRPr="008D2F9F">
              <w:rPr>
                <w:rFonts w:ascii="Times New Roman" w:hAnsi="Times New Roman"/>
              </w:rPr>
              <w:t>.06</w:t>
            </w:r>
          </w:p>
        </w:tc>
        <w:tc>
          <w:tcPr>
            <w:tcW w:w="1074" w:type="dxa"/>
            <w:vAlign w:val="center"/>
          </w:tcPr>
          <w:p w14:paraId="4D59AAF3" w14:textId="77777777" w:rsidR="00044E42" w:rsidRPr="008D2F9F" w:rsidRDefault="00044E42" w:rsidP="004C6604">
            <w:pPr>
              <w:widowControl w:val="0"/>
              <w:spacing w:after="0" w:line="240" w:lineRule="auto"/>
              <w:contextualSpacing/>
              <w:jc w:val="center"/>
              <w:rPr>
                <w:rFonts w:ascii="Times New Roman" w:hAnsi="Times New Roman"/>
              </w:rPr>
            </w:pPr>
            <w:r w:rsidRPr="008D2F9F">
              <w:rPr>
                <w:rFonts w:ascii="Times New Roman" w:hAnsi="Times New Roman"/>
              </w:rPr>
              <w:t>.07</w:t>
            </w:r>
          </w:p>
        </w:tc>
      </w:tr>
      <w:tr w:rsidR="0091727E" w:rsidRPr="008D2F9F" w14:paraId="1870B7E8" w14:textId="77777777" w:rsidTr="00D91CB5">
        <w:trPr>
          <w:trHeight w:val="391"/>
        </w:trPr>
        <w:tc>
          <w:tcPr>
            <w:tcW w:w="1986" w:type="dxa"/>
            <w:vAlign w:val="center"/>
          </w:tcPr>
          <w:p w14:paraId="102E1C1E" w14:textId="77777777" w:rsidR="00044E42" w:rsidRPr="008D2F9F" w:rsidRDefault="00044E42" w:rsidP="004C6604">
            <w:pPr>
              <w:widowControl w:val="0"/>
              <w:spacing w:after="0" w:line="240" w:lineRule="auto"/>
              <w:ind w:left="124"/>
              <w:contextualSpacing/>
              <w:rPr>
                <w:rFonts w:ascii="Times New Roman" w:hAnsi="Times New Roman"/>
              </w:rPr>
            </w:pPr>
            <w:r w:rsidRPr="008D2F9F">
              <w:rPr>
                <w:rFonts w:ascii="Times New Roman" w:hAnsi="Times New Roman"/>
              </w:rPr>
              <w:t>Personal growth</w:t>
            </w:r>
          </w:p>
        </w:tc>
        <w:tc>
          <w:tcPr>
            <w:tcW w:w="992" w:type="dxa"/>
            <w:vAlign w:val="center"/>
          </w:tcPr>
          <w:p w14:paraId="53F95C5A" w14:textId="77777777" w:rsidR="00044E42" w:rsidRPr="008D2F9F" w:rsidRDefault="00255919" w:rsidP="004C6604">
            <w:pPr>
              <w:widowControl w:val="0"/>
              <w:spacing w:after="0" w:line="240" w:lineRule="auto"/>
              <w:ind w:left="-109" w:right="-107"/>
              <w:contextualSpacing/>
              <w:jc w:val="center"/>
              <w:rPr>
                <w:rFonts w:ascii="Times New Roman" w:hAnsi="Times New Roman"/>
              </w:rPr>
            </w:pPr>
            <w:r w:rsidRPr="008D2F9F">
              <w:rPr>
                <w:rFonts w:ascii="Times New Roman" w:hAnsi="Times New Roman"/>
              </w:rPr>
              <w:t>4.13 (0.65)</w:t>
            </w:r>
          </w:p>
        </w:tc>
        <w:tc>
          <w:tcPr>
            <w:tcW w:w="1134" w:type="dxa"/>
            <w:vAlign w:val="center"/>
          </w:tcPr>
          <w:p w14:paraId="2058BE0A" w14:textId="77777777" w:rsidR="00044E42" w:rsidRPr="008D2F9F" w:rsidRDefault="00255919" w:rsidP="004C6604">
            <w:pPr>
              <w:widowControl w:val="0"/>
              <w:spacing w:after="0" w:line="240" w:lineRule="auto"/>
              <w:ind w:left="-109" w:right="-107"/>
              <w:contextualSpacing/>
              <w:jc w:val="center"/>
              <w:rPr>
                <w:rFonts w:ascii="Times New Roman" w:hAnsi="Times New Roman"/>
              </w:rPr>
            </w:pPr>
            <w:r w:rsidRPr="008D2F9F">
              <w:rPr>
                <w:rFonts w:ascii="Times New Roman" w:hAnsi="Times New Roman"/>
              </w:rPr>
              <w:t>4.15 (0.69)</w:t>
            </w:r>
          </w:p>
        </w:tc>
        <w:tc>
          <w:tcPr>
            <w:tcW w:w="284" w:type="dxa"/>
            <w:vAlign w:val="center"/>
          </w:tcPr>
          <w:p w14:paraId="077F5B34" w14:textId="77777777" w:rsidR="00044E42" w:rsidRPr="008D2F9F" w:rsidRDefault="00044E42" w:rsidP="004C6604">
            <w:pPr>
              <w:widowControl w:val="0"/>
              <w:spacing w:after="0" w:line="240" w:lineRule="auto"/>
              <w:contextualSpacing/>
              <w:jc w:val="center"/>
              <w:rPr>
                <w:rFonts w:ascii="Times New Roman" w:hAnsi="Times New Roman"/>
              </w:rPr>
            </w:pPr>
          </w:p>
        </w:tc>
        <w:tc>
          <w:tcPr>
            <w:tcW w:w="992" w:type="dxa"/>
            <w:vAlign w:val="center"/>
          </w:tcPr>
          <w:p w14:paraId="3BDA9E00" w14:textId="77777777" w:rsidR="00044E42" w:rsidRPr="008D2F9F" w:rsidRDefault="00255919" w:rsidP="004C6604">
            <w:pPr>
              <w:widowControl w:val="0"/>
              <w:spacing w:after="0" w:line="240" w:lineRule="auto"/>
              <w:ind w:right="-89" w:hanging="109"/>
              <w:contextualSpacing/>
              <w:jc w:val="center"/>
              <w:rPr>
                <w:rFonts w:ascii="Times New Roman" w:hAnsi="Times New Roman"/>
              </w:rPr>
            </w:pPr>
            <w:r w:rsidRPr="008D2F9F">
              <w:rPr>
                <w:rFonts w:ascii="Times New Roman" w:hAnsi="Times New Roman"/>
              </w:rPr>
              <w:t>4.14 (0.62)</w:t>
            </w:r>
          </w:p>
        </w:tc>
        <w:tc>
          <w:tcPr>
            <w:tcW w:w="1134" w:type="dxa"/>
            <w:vAlign w:val="center"/>
          </w:tcPr>
          <w:p w14:paraId="4CEC441C" w14:textId="77777777" w:rsidR="00044E42" w:rsidRPr="008D2F9F" w:rsidRDefault="00255919" w:rsidP="004C6604">
            <w:pPr>
              <w:widowControl w:val="0"/>
              <w:spacing w:after="0" w:line="240" w:lineRule="auto"/>
              <w:ind w:left="-57" w:right="-74"/>
              <w:contextualSpacing/>
              <w:jc w:val="center"/>
              <w:rPr>
                <w:rFonts w:ascii="Times New Roman" w:hAnsi="Times New Roman"/>
              </w:rPr>
            </w:pPr>
            <w:r w:rsidRPr="008D2F9F">
              <w:rPr>
                <w:rFonts w:ascii="Times New Roman" w:hAnsi="Times New Roman"/>
              </w:rPr>
              <w:t>4.24 (0.58)</w:t>
            </w:r>
          </w:p>
        </w:tc>
        <w:tc>
          <w:tcPr>
            <w:tcW w:w="284" w:type="dxa"/>
          </w:tcPr>
          <w:p w14:paraId="1EFDC568" w14:textId="77777777" w:rsidR="00044E42" w:rsidRPr="008D2F9F" w:rsidRDefault="00044E42" w:rsidP="004C6604">
            <w:pPr>
              <w:widowControl w:val="0"/>
              <w:spacing w:after="0" w:line="240" w:lineRule="auto"/>
              <w:contextualSpacing/>
              <w:jc w:val="center"/>
              <w:rPr>
                <w:rFonts w:ascii="Times New Roman" w:hAnsi="Times New Roman"/>
              </w:rPr>
            </w:pPr>
          </w:p>
        </w:tc>
        <w:tc>
          <w:tcPr>
            <w:tcW w:w="1132" w:type="dxa"/>
            <w:vAlign w:val="center"/>
          </w:tcPr>
          <w:p w14:paraId="088AFB74" w14:textId="77777777" w:rsidR="00044E42" w:rsidRPr="008D2F9F" w:rsidRDefault="00255919" w:rsidP="004C6604">
            <w:pPr>
              <w:widowControl w:val="0"/>
              <w:spacing w:after="0" w:line="240" w:lineRule="auto"/>
              <w:ind w:left="-110" w:right="-107"/>
              <w:contextualSpacing/>
              <w:jc w:val="center"/>
              <w:rPr>
                <w:rFonts w:ascii="Times New Roman" w:hAnsi="Times New Roman"/>
              </w:rPr>
            </w:pPr>
            <w:r w:rsidRPr="008D2F9F">
              <w:rPr>
                <w:rFonts w:ascii="Times New Roman" w:hAnsi="Times New Roman"/>
              </w:rPr>
              <w:t>4.05 (0.72)</w:t>
            </w:r>
          </w:p>
        </w:tc>
        <w:tc>
          <w:tcPr>
            <w:tcW w:w="992" w:type="dxa"/>
            <w:vAlign w:val="center"/>
          </w:tcPr>
          <w:p w14:paraId="56DD4E5B" w14:textId="77777777" w:rsidR="00044E42" w:rsidRPr="008D2F9F" w:rsidRDefault="00255919" w:rsidP="004C6604">
            <w:pPr>
              <w:widowControl w:val="0"/>
              <w:tabs>
                <w:tab w:val="decimal" w:pos="314"/>
              </w:tabs>
              <w:spacing w:after="0" w:line="240" w:lineRule="auto"/>
              <w:ind w:left="-109" w:right="-108"/>
              <w:contextualSpacing/>
              <w:rPr>
                <w:rFonts w:ascii="Times New Roman" w:hAnsi="Times New Roman"/>
              </w:rPr>
            </w:pPr>
            <w:r w:rsidRPr="008D2F9F">
              <w:rPr>
                <w:rFonts w:ascii="Times New Roman" w:hAnsi="Times New Roman"/>
              </w:rPr>
              <w:t>4.10 (0.65)</w:t>
            </w:r>
          </w:p>
        </w:tc>
        <w:tc>
          <w:tcPr>
            <w:tcW w:w="236" w:type="dxa"/>
          </w:tcPr>
          <w:p w14:paraId="0313E243" w14:textId="77777777" w:rsidR="00044E42" w:rsidRPr="008D2F9F" w:rsidRDefault="00044E42" w:rsidP="004C6604">
            <w:pPr>
              <w:widowControl w:val="0"/>
              <w:tabs>
                <w:tab w:val="decimal" w:pos="314"/>
              </w:tabs>
              <w:spacing w:after="0" w:line="240" w:lineRule="auto"/>
              <w:contextualSpacing/>
              <w:rPr>
                <w:rFonts w:ascii="Times New Roman" w:hAnsi="Times New Roman"/>
              </w:rPr>
            </w:pPr>
          </w:p>
        </w:tc>
        <w:tc>
          <w:tcPr>
            <w:tcW w:w="1225" w:type="dxa"/>
            <w:vAlign w:val="center"/>
          </w:tcPr>
          <w:p w14:paraId="2CDBD8B7" w14:textId="77777777" w:rsidR="00044E42" w:rsidRPr="008D2F9F" w:rsidRDefault="00044E42"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-.04</w:t>
            </w:r>
          </w:p>
        </w:tc>
        <w:tc>
          <w:tcPr>
            <w:tcW w:w="1291" w:type="dxa"/>
            <w:vAlign w:val="center"/>
          </w:tcPr>
          <w:p w14:paraId="0915BD0D" w14:textId="77777777" w:rsidR="00044E42" w:rsidRPr="008D2F9F" w:rsidRDefault="00044E42"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.26*</w:t>
            </w:r>
          </w:p>
        </w:tc>
        <w:tc>
          <w:tcPr>
            <w:tcW w:w="1075" w:type="dxa"/>
            <w:vAlign w:val="center"/>
          </w:tcPr>
          <w:p w14:paraId="22025AAA" w14:textId="77777777" w:rsidR="00044E42" w:rsidRPr="008D2F9F" w:rsidRDefault="00044E42"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-.14</w:t>
            </w:r>
          </w:p>
        </w:tc>
        <w:tc>
          <w:tcPr>
            <w:tcW w:w="956" w:type="dxa"/>
            <w:vAlign w:val="center"/>
          </w:tcPr>
          <w:p w14:paraId="4F5CF569" w14:textId="3DF5A295" w:rsidR="00044E42" w:rsidRPr="008D2F9F" w:rsidRDefault="00044E42"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.02</w:t>
            </w:r>
          </w:p>
        </w:tc>
        <w:tc>
          <w:tcPr>
            <w:tcW w:w="236" w:type="dxa"/>
            <w:vAlign w:val="center"/>
          </w:tcPr>
          <w:p w14:paraId="3C3FAC30" w14:textId="77777777" w:rsidR="00044E42" w:rsidRPr="008D2F9F" w:rsidRDefault="00044E42" w:rsidP="004C6604">
            <w:pPr>
              <w:widowControl w:val="0"/>
              <w:spacing w:after="0" w:line="240" w:lineRule="auto"/>
              <w:contextualSpacing/>
              <w:jc w:val="center"/>
              <w:rPr>
                <w:rFonts w:ascii="Times New Roman" w:hAnsi="Times New Roman"/>
                <w:sz w:val="4"/>
                <w:szCs w:val="4"/>
              </w:rPr>
            </w:pPr>
          </w:p>
        </w:tc>
        <w:tc>
          <w:tcPr>
            <w:tcW w:w="1073" w:type="dxa"/>
            <w:vAlign w:val="center"/>
          </w:tcPr>
          <w:p w14:paraId="71BD8E9E" w14:textId="77777777" w:rsidR="00044E42" w:rsidRPr="008D2F9F" w:rsidRDefault="00044E42" w:rsidP="004C6604">
            <w:pPr>
              <w:widowControl w:val="0"/>
              <w:tabs>
                <w:tab w:val="decimal" w:pos="344"/>
              </w:tabs>
              <w:spacing w:after="0" w:line="240" w:lineRule="auto"/>
              <w:contextualSpacing/>
              <w:rPr>
                <w:rFonts w:ascii="Times New Roman" w:hAnsi="Times New Roman"/>
              </w:rPr>
            </w:pPr>
            <w:r w:rsidRPr="008D2F9F">
              <w:rPr>
                <w:rFonts w:ascii="Times New Roman" w:hAnsi="Times New Roman"/>
              </w:rPr>
              <w:t>.05</w:t>
            </w:r>
          </w:p>
        </w:tc>
        <w:tc>
          <w:tcPr>
            <w:tcW w:w="1074" w:type="dxa"/>
            <w:vAlign w:val="center"/>
          </w:tcPr>
          <w:p w14:paraId="101533CB" w14:textId="77777777" w:rsidR="00044E42" w:rsidRPr="008D2F9F" w:rsidRDefault="00044E42" w:rsidP="004C6604">
            <w:pPr>
              <w:widowControl w:val="0"/>
              <w:spacing w:after="0" w:line="240" w:lineRule="auto"/>
              <w:contextualSpacing/>
              <w:jc w:val="center"/>
              <w:rPr>
                <w:rFonts w:ascii="Times New Roman" w:hAnsi="Times New Roman"/>
              </w:rPr>
            </w:pPr>
            <w:r w:rsidRPr="008D2F9F">
              <w:rPr>
                <w:rFonts w:ascii="Times New Roman" w:hAnsi="Times New Roman"/>
              </w:rPr>
              <w:t>-.04</w:t>
            </w:r>
          </w:p>
        </w:tc>
      </w:tr>
      <w:tr w:rsidR="0091727E" w:rsidRPr="008D2F9F" w14:paraId="33DA987B" w14:textId="77777777" w:rsidTr="00D91CB5">
        <w:trPr>
          <w:trHeight w:val="417"/>
        </w:trPr>
        <w:tc>
          <w:tcPr>
            <w:tcW w:w="1986" w:type="dxa"/>
            <w:vAlign w:val="center"/>
          </w:tcPr>
          <w:p w14:paraId="374C0BDC" w14:textId="77777777" w:rsidR="00044E42" w:rsidRPr="008D2F9F" w:rsidRDefault="00044E42" w:rsidP="004C6604">
            <w:pPr>
              <w:widowControl w:val="0"/>
              <w:spacing w:after="0" w:line="240" w:lineRule="auto"/>
              <w:ind w:left="124"/>
              <w:contextualSpacing/>
              <w:rPr>
                <w:rFonts w:ascii="Times New Roman" w:hAnsi="Times New Roman"/>
              </w:rPr>
            </w:pPr>
            <w:r w:rsidRPr="008D2F9F">
              <w:rPr>
                <w:rFonts w:ascii="Times New Roman" w:hAnsi="Times New Roman"/>
              </w:rPr>
              <w:t>Pos. relationships</w:t>
            </w:r>
          </w:p>
        </w:tc>
        <w:tc>
          <w:tcPr>
            <w:tcW w:w="992" w:type="dxa"/>
            <w:vAlign w:val="center"/>
          </w:tcPr>
          <w:p w14:paraId="7B6FC2D2" w14:textId="77777777" w:rsidR="00044E42" w:rsidRPr="008D2F9F" w:rsidRDefault="00255919" w:rsidP="004C6604">
            <w:pPr>
              <w:widowControl w:val="0"/>
              <w:spacing w:after="0" w:line="240" w:lineRule="auto"/>
              <w:ind w:left="-109" w:right="-107"/>
              <w:contextualSpacing/>
              <w:jc w:val="center"/>
              <w:rPr>
                <w:rFonts w:ascii="Times New Roman" w:hAnsi="Times New Roman"/>
              </w:rPr>
            </w:pPr>
            <w:r w:rsidRPr="008D2F9F">
              <w:rPr>
                <w:rFonts w:ascii="Times New Roman" w:hAnsi="Times New Roman"/>
              </w:rPr>
              <w:t>4.70 (0.82)</w:t>
            </w:r>
          </w:p>
        </w:tc>
        <w:tc>
          <w:tcPr>
            <w:tcW w:w="1134" w:type="dxa"/>
            <w:vAlign w:val="center"/>
          </w:tcPr>
          <w:p w14:paraId="0991F292" w14:textId="77777777" w:rsidR="00044E42" w:rsidRPr="008D2F9F" w:rsidRDefault="00255919" w:rsidP="004C6604">
            <w:pPr>
              <w:widowControl w:val="0"/>
              <w:spacing w:after="0" w:line="240" w:lineRule="auto"/>
              <w:ind w:left="-109" w:right="-107"/>
              <w:contextualSpacing/>
              <w:jc w:val="center"/>
              <w:rPr>
                <w:rFonts w:ascii="Times New Roman" w:hAnsi="Times New Roman"/>
              </w:rPr>
            </w:pPr>
            <w:r w:rsidRPr="008D2F9F">
              <w:rPr>
                <w:rFonts w:ascii="Times New Roman" w:hAnsi="Times New Roman"/>
              </w:rPr>
              <w:t>4.67 (0.85)</w:t>
            </w:r>
          </w:p>
        </w:tc>
        <w:tc>
          <w:tcPr>
            <w:tcW w:w="284" w:type="dxa"/>
            <w:vAlign w:val="center"/>
          </w:tcPr>
          <w:p w14:paraId="3F137D51" w14:textId="77777777" w:rsidR="00044E42" w:rsidRPr="008D2F9F" w:rsidRDefault="00044E42" w:rsidP="004C6604">
            <w:pPr>
              <w:widowControl w:val="0"/>
              <w:spacing w:after="0" w:line="240" w:lineRule="auto"/>
              <w:contextualSpacing/>
              <w:jc w:val="center"/>
              <w:rPr>
                <w:rFonts w:ascii="Times New Roman" w:hAnsi="Times New Roman"/>
              </w:rPr>
            </w:pPr>
          </w:p>
        </w:tc>
        <w:tc>
          <w:tcPr>
            <w:tcW w:w="992" w:type="dxa"/>
            <w:vAlign w:val="center"/>
          </w:tcPr>
          <w:p w14:paraId="69BB61B1" w14:textId="77777777" w:rsidR="00044E42" w:rsidRPr="008D2F9F" w:rsidRDefault="00255919" w:rsidP="004C6604">
            <w:pPr>
              <w:widowControl w:val="0"/>
              <w:spacing w:after="0" w:line="240" w:lineRule="auto"/>
              <w:ind w:right="-89" w:hanging="109"/>
              <w:contextualSpacing/>
              <w:jc w:val="center"/>
              <w:rPr>
                <w:rFonts w:ascii="Times New Roman" w:hAnsi="Times New Roman"/>
              </w:rPr>
            </w:pPr>
            <w:r w:rsidRPr="008D2F9F">
              <w:rPr>
                <w:rFonts w:ascii="Times New Roman" w:hAnsi="Times New Roman"/>
              </w:rPr>
              <w:t>4.65 (0.86)</w:t>
            </w:r>
          </w:p>
        </w:tc>
        <w:tc>
          <w:tcPr>
            <w:tcW w:w="1134" w:type="dxa"/>
            <w:vAlign w:val="center"/>
          </w:tcPr>
          <w:p w14:paraId="549FB843" w14:textId="77777777" w:rsidR="00044E42" w:rsidRPr="008D2F9F" w:rsidRDefault="00255919" w:rsidP="004C6604">
            <w:pPr>
              <w:widowControl w:val="0"/>
              <w:spacing w:after="0" w:line="240" w:lineRule="auto"/>
              <w:ind w:left="-57" w:right="-74"/>
              <w:contextualSpacing/>
              <w:jc w:val="center"/>
              <w:rPr>
                <w:rFonts w:ascii="Times New Roman" w:hAnsi="Times New Roman"/>
              </w:rPr>
            </w:pPr>
            <w:r w:rsidRPr="008D2F9F">
              <w:rPr>
                <w:rFonts w:ascii="Times New Roman" w:hAnsi="Times New Roman"/>
              </w:rPr>
              <w:t>4.73 (0.80)</w:t>
            </w:r>
          </w:p>
        </w:tc>
        <w:tc>
          <w:tcPr>
            <w:tcW w:w="284" w:type="dxa"/>
          </w:tcPr>
          <w:p w14:paraId="0E6CD0F0" w14:textId="77777777" w:rsidR="00044E42" w:rsidRPr="008D2F9F" w:rsidRDefault="00044E42" w:rsidP="004C6604">
            <w:pPr>
              <w:widowControl w:val="0"/>
              <w:spacing w:after="0" w:line="240" w:lineRule="auto"/>
              <w:contextualSpacing/>
              <w:jc w:val="center"/>
              <w:rPr>
                <w:rFonts w:ascii="Times New Roman" w:hAnsi="Times New Roman"/>
              </w:rPr>
            </w:pPr>
          </w:p>
        </w:tc>
        <w:tc>
          <w:tcPr>
            <w:tcW w:w="1132" w:type="dxa"/>
            <w:vAlign w:val="center"/>
          </w:tcPr>
          <w:p w14:paraId="7F983E8E" w14:textId="77777777" w:rsidR="00044E42" w:rsidRPr="008D2F9F" w:rsidRDefault="00255919" w:rsidP="004C6604">
            <w:pPr>
              <w:widowControl w:val="0"/>
              <w:spacing w:after="0" w:line="240" w:lineRule="auto"/>
              <w:ind w:left="-110" w:right="-107"/>
              <w:contextualSpacing/>
              <w:jc w:val="center"/>
              <w:rPr>
                <w:rFonts w:ascii="Times New Roman" w:hAnsi="Times New Roman"/>
              </w:rPr>
            </w:pPr>
            <w:r w:rsidRPr="008D2F9F">
              <w:rPr>
                <w:rFonts w:ascii="Times New Roman" w:hAnsi="Times New Roman"/>
              </w:rPr>
              <w:t>4.81 (0.85)</w:t>
            </w:r>
          </w:p>
        </w:tc>
        <w:tc>
          <w:tcPr>
            <w:tcW w:w="992" w:type="dxa"/>
            <w:vAlign w:val="center"/>
          </w:tcPr>
          <w:p w14:paraId="0EA4D6B5" w14:textId="77777777" w:rsidR="00044E42" w:rsidRPr="008D2F9F" w:rsidRDefault="00255919" w:rsidP="004C6604">
            <w:pPr>
              <w:widowControl w:val="0"/>
              <w:tabs>
                <w:tab w:val="decimal" w:pos="314"/>
              </w:tabs>
              <w:spacing w:after="0" w:line="240" w:lineRule="auto"/>
              <w:ind w:left="-109" w:right="-108"/>
              <w:contextualSpacing/>
              <w:rPr>
                <w:rFonts w:ascii="Times New Roman" w:hAnsi="Times New Roman"/>
              </w:rPr>
            </w:pPr>
            <w:r w:rsidRPr="008D2F9F">
              <w:rPr>
                <w:rFonts w:ascii="Times New Roman" w:hAnsi="Times New Roman"/>
              </w:rPr>
              <w:t>4.46 (0.77)</w:t>
            </w:r>
          </w:p>
        </w:tc>
        <w:tc>
          <w:tcPr>
            <w:tcW w:w="236" w:type="dxa"/>
          </w:tcPr>
          <w:p w14:paraId="64CDA0D0" w14:textId="77777777" w:rsidR="00044E42" w:rsidRPr="008D2F9F" w:rsidRDefault="00044E42" w:rsidP="004C6604">
            <w:pPr>
              <w:widowControl w:val="0"/>
              <w:tabs>
                <w:tab w:val="decimal" w:pos="314"/>
              </w:tabs>
              <w:spacing w:after="0" w:line="240" w:lineRule="auto"/>
              <w:contextualSpacing/>
              <w:rPr>
                <w:rFonts w:ascii="Times New Roman" w:hAnsi="Times New Roman"/>
              </w:rPr>
            </w:pPr>
          </w:p>
        </w:tc>
        <w:tc>
          <w:tcPr>
            <w:tcW w:w="1225" w:type="dxa"/>
            <w:vAlign w:val="center"/>
          </w:tcPr>
          <w:p w14:paraId="3F9F3B35" w14:textId="77777777" w:rsidR="00044E42" w:rsidRPr="008D2F9F" w:rsidRDefault="00044E42"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-.22**</w:t>
            </w:r>
          </w:p>
        </w:tc>
        <w:tc>
          <w:tcPr>
            <w:tcW w:w="1291" w:type="dxa"/>
            <w:vAlign w:val="center"/>
          </w:tcPr>
          <w:p w14:paraId="5AAF2C74" w14:textId="77777777" w:rsidR="00044E42" w:rsidRPr="008D2F9F" w:rsidRDefault="00044E42"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.17</w:t>
            </w:r>
          </w:p>
        </w:tc>
        <w:tc>
          <w:tcPr>
            <w:tcW w:w="1075" w:type="dxa"/>
            <w:vAlign w:val="center"/>
          </w:tcPr>
          <w:p w14:paraId="0D4953EE" w14:textId="77777777" w:rsidR="00044E42" w:rsidRPr="008D2F9F" w:rsidRDefault="00044E42"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-.09</w:t>
            </w:r>
          </w:p>
        </w:tc>
        <w:tc>
          <w:tcPr>
            <w:tcW w:w="956" w:type="dxa"/>
            <w:vAlign w:val="center"/>
          </w:tcPr>
          <w:p w14:paraId="5125999E" w14:textId="136B0AAB" w:rsidR="00044E42" w:rsidRPr="008D2F9F" w:rsidRDefault="005C5FA1"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w:t>
            </w:r>
            <w:r w:rsidR="00044E42" w:rsidRPr="008D2F9F">
              <w:rPr>
                <w:rFonts w:ascii="Times New Roman" w:hAnsi="Times New Roman"/>
              </w:rPr>
              <w:t>18**</w:t>
            </w:r>
          </w:p>
        </w:tc>
        <w:tc>
          <w:tcPr>
            <w:tcW w:w="236" w:type="dxa"/>
            <w:vAlign w:val="center"/>
          </w:tcPr>
          <w:p w14:paraId="2A83192B" w14:textId="77777777" w:rsidR="00044E42" w:rsidRPr="008D2F9F" w:rsidRDefault="00044E42" w:rsidP="004C6604">
            <w:pPr>
              <w:widowControl w:val="0"/>
              <w:spacing w:after="0" w:line="240" w:lineRule="auto"/>
              <w:contextualSpacing/>
              <w:jc w:val="center"/>
              <w:rPr>
                <w:rFonts w:ascii="Times New Roman" w:hAnsi="Times New Roman"/>
                <w:sz w:val="4"/>
                <w:szCs w:val="4"/>
              </w:rPr>
            </w:pPr>
          </w:p>
        </w:tc>
        <w:tc>
          <w:tcPr>
            <w:tcW w:w="1073" w:type="dxa"/>
            <w:vAlign w:val="center"/>
          </w:tcPr>
          <w:p w14:paraId="02694723" w14:textId="77777777" w:rsidR="00044E42" w:rsidRPr="008D2F9F" w:rsidRDefault="00044E42" w:rsidP="004C6604">
            <w:pPr>
              <w:widowControl w:val="0"/>
              <w:tabs>
                <w:tab w:val="decimal" w:pos="344"/>
              </w:tabs>
              <w:spacing w:after="0" w:line="240" w:lineRule="auto"/>
              <w:contextualSpacing/>
              <w:rPr>
                <w:rFonts w:ascii="Times New Roman" w:hAnsi="Times New Roman"/>
              </w:rPr>
            </w:pPr>
            <w:r w:rsidRPr="008D2F9F">
              <w:rPr>
                <w:rFonts w:ascii="Times New Roman" w:hAnsi="Times New Roman"/>
              </w:rPr>
              <w:t>.28*</w:t>
            </w:r>
          </w:p>
        </w:tc>
        <w:tc>
          <w:tcPr>
            <w:tcW w:w="1074" w:type="dxa"/>
            <w:vAlign w:val="center"/>
          </w:tcPr>
          <w:p w14:paraId="1BDACC41" w14:textId="77777777" w:rsidR="00044E42" w:rsidRPr="008D2F9F" w:rsidRDefault="00044E42" w:rsidP="004C6604">
            <w:pPr>
              <w:widowControl w:val="0"/>
              <w:spacing w:after="0" w:line="240" w:lineRule="auto"/>
              <w:contextualSpacing/>
              <w:jc w:val="center"/>
              <w:rPr>
                <w:rFonts w:ascii="Times New Roman" w:hAnsi="Times New Roman"/>
              </w:rPr>
            </w:pPr>
            <w:r w:rsidRPr="008D2F9F">
              <w:rPr>
                <w:rFonts w:ascii="Times New Roman" w:hAnsi="Times New Roman"/>
              </w:rPr>
              <w:t>-.05</w:t>
            </w:r>
          </w:p>
        </w:tc>
      </w:tr>
      <w:tr w:rsidR="0091727E" w:rsidRPr="008D2F9F" w14:paraId="350B8425" w14:textId="77777777" w:rsidTr="00D91CB5">
        <w:trPr>
          <w:trHeight w:val="391"/>
        </w:trPr>
        <w:tc>
          <w:tcPr>
            <w:tcW w:w="1986" w:type="dxa"/>
            <w:vAlign w:val="center"/>
          </w:tcPr>
          <w:p w14:paraId="6418805F" w14:textId="77777777" w:rsidR="00044E42" w:rsidRPr="008D2F9F" w:rsidRDefault="00044E42" w:rsidP="004C6604">
            <w:pPr>
              <w:widowControl w:val="0"/>
              <w:spacing w:after="0" w:line="240" w:lineRule="auto"/>
              <w:ind w:left="124"/>
              <w:contextualSpacing/>
              <w:rPr>
                <w:rFonts w:ascii="Times New Roman" w:hAnsi="Times New Roman"/>
              </w:rPr>
            </w:pPr>
            <w:r w:rsidRPr="008D2F9F">
              <w:rPr>
                <w:rFonts w:ascii="Times New Roman" w:hAnsi="Times New Roman"/>
              </w:rPr>
              <w:t>Purpose in life</w:t>
            </w:r>
          </w:p>
        </w:tc>
        <w:tc>
          <w:tcPr>
            <w:tcW w:w="992" w:type="dxa"/>
            <w:vAlign w:val="center"/>
          </w:tcPr>
          <w:p w14:paraId="1B01A69D" w14:textId="77777777" w:rsidR="00044E42" w:rsidRPr="008D2F9F" w:rsidRDefault="00255919" w:rsidP="004C6604">
            <w:pPr>
              <w:widowControl w:val="0"/>
              <w:spacing w:after="0" w:line="240" w:lineRule="auto"/>
              <w:ind w:left="-109" w:right="-107"/>
              <w:contextualSpacing/>
              <w:jc w:val="center"/>
              <w:rPr>
                <w:rFonts w:ascii="Times New Roman" w:hAnsi="Times New Roman"/>
              </w:rPr>
            </w:pPr>
            <w:r w:rsidRPr="008D2F9F">
              <w:rPr>
                <w:rFonts w:ascii="Times New Roman" w:hAnsi="Times New Roman"/>
              </w:rPr>
              <w:t>4.26 (0.71)</w:t>
            </w:r>
          </w:p>
        </w:tc>
        <w:tc>
          <w:tcPr>
            <w:tcW w:w="1134" w:type="dxa"/>
            <w:vAlign w:val="center"/>
          </w:tcPr>
          <w:p w14:paraId="2961904E" w14:textId="77777777" w:rsidR="00044E42" w:rsidRPr="008D2F9F" w:rsidRDefault="00255919" w:rsidP="004C6604">
            <w:pPr>
              <w:widowControl w:val="0"/>
              <w:spacing w:after="0" w:line="240" w:lineRule="auto"/>
              <w:ind w:left="-109" w:right="-107"/>
              <w:contextualSpacing/>
              <w:jc w:val="center"/>
              <w:rPr>
                <w:rFonts w:ascii="Times New Roman" w:hAnsi="Times New Roman"/>
              </w:rPr>
            </w:pPr>
            <w:r w:rsidRPr="008D2F9F">
              <w:rPr>
                <w:rFonts w:ascii="Times New Roman" w:hAnsi="Times New Roman"/>
              </w:rPr>
              <w:t>4.31 (0.86)</w:t>
            </w:r>
          </w:p>
        </w:tc>
        <w:tc>
          <w:tcPr>
            <w:tcW w:w="284" w:type="dxa"/>
            <w:vAlign w:val="center"/>
          </w:tcPr>
          <w:p w14:paraId="1EE9CDD0" w14:textId="77777777" w:rsidR="00044E42" w:rsidRPr="008D2F9F" w:rsidRDefault="00044E42" w:rsidP="004C6604">
            <w:pPr>
              <w:widowControl w:val="0"/>
              <w:spacing w:after="0" w:line="240" w:lineRule="auto"/>
              <w:contextualSpacing/>
              <w:jc w:val="center"/>
              <w:rPr>
                <w:rFonts w:ascii="Times New Roman" w:hAnsi="Times New Roman"/>
              </w:rPr>
            </w:pPr>
          </w:p>
        </w:tc>
        <w:tc>
          <w:tcPr>
            <w:tcW w:w="992" w:type="dxa"/>
            <w:vAlign w:val="center"/>
          </w:tcPr>
          <w:p w14:paraId="0A89775D" w14:textId="77777777" w:rsidR="00044E42" w:rsidRPr="008D2F9F" w:rsidRDefault="00255919" w:rsidP="004C6604">
            <w:pPr>
              <w:widowControl w:val="0"/>
              <w:spacing w:after="0" w:line="240" w:lineRule="auto"/>
              <w:ind w:right="-89" w:hanging="109"/>
              <w:contextualSpacing/>
              <w:jc w:val="center"/>
              <w:rPr>
                <w:rFonts w:ascii="Times New Roman" w:hAnsi="Times New Roman"/>
              </w:rPr>
            </w:pPr>
            <w:r w:rsidRPr="008D2F9F">
              <w:rPr>
                <w:rFonts w:ascii="Times New Roman" w:hAnsi="Times New Roman"/>
              </w:rPr>
              <w:t>4.38 (0.86)</w:t>
            </w:r>
          </w:p>
        </w:tc>
        <w:tc>
          <w:tcPr>
            <w:tcW w:w="1134" w:type="dxa"/>
            <w:vAlign w:val="center"/>
          </w:tcPr>
          <w:p w14:paraId="56B4D33F" w14:textId="77777777" w:rsidR="00044E42" w:rsidRPr="008D2F9F" w:rsidRDefault="00255919" w:rsidP="004C6604">
            <w:pPr>
              <w:widowControl w:val="0"/>
              <w:spacing w:after="0" w:line="240" w:lineRule="auto"/>
              <w:ind w:left="-57" w:right="-74"/>
              <w:contextualSpacing/>
              <w:jc w:val="center"/>
              <w:rPr>
                <w:rFonts w:ascii="Times New Roman" w:hAnsi="Times New Roman"/>
              </w:rPr>
            </w:pPr>
            <w:r w:rsidRPr="008D2F9F">
              <w:rPr>
                <w:rFonts w:ascii="Times New Roman" w:hAnsi="Times New Roman"/>
              </w:rPr>
              <w:t>4.24 (0.74)</w:t>
            </w:r>
          </w:p>
        </w:tc>
        <w:tc>
          <w:tcPr>
            <w:tcW w:w="284" w:type="dxa"/>
          </w:tcPr>
          <w:p w14:paraId="7218F505" w14:textId="77777777" w:rsidR="00044E42" w:rsidRPr="008D2F9F" w:rsidRDefault="00044E42" w:rsidP="004C6604">
            <w:pPr>
              <w:widowControl w:val="0"/>
              <w:spacing w:after="0" w:line="240" w:lineRule="auto"/>
              <w:contextualSpacing/>
              <w:jc w:val="center"/>
              <w:rPr>
                <w:rFonts w:ascii="Times New Roman" w:hAnsi="Times New Roman"/>
              </w:rPr>
            </w:pPr>
          </w:p>
        </w:tc>
        <w:tc>
          <w:tcPr>
            <w:tcW w:w="1132" w:type="dxa"/>
            <w:vAlign w:val="center"/>
          </w:tcPr>
          <w:p w14:paraId="427CB88D" w14:textId="77777777" w:rsidR="00044E42" w:rsidRPr="008D2F9F" w:rsidRDefault="00255919" w:rsidP="004C6604">
            <w:pPr>
              <w:widowControl w:val="0"/>
              <w:spacing w:after="0" w:line="240" w:lineRule="auto"/>
              <w:ind w:left="-110" w:right="-107"/>
              <w:contextualSpacing/>
              <w:jc w:val="center"/>
              <w:rPr>
                <w:rFonts w:ascii="Times New Roman" w:hAnsi="Times New Roman"/>
              </w:rPr>
            </w:pPr>
            <w:r w:rsidRPr="008D2F9F">
              <w:rPr>
                <w:rFonts w:ascii="Times New Roman" w:hAnsi="Times New Roman"/>
              </w:rPr>
              <w:t>4.40 (0.83)</w:t>
            </w:r>
          </w:p>
        </w:tc>
        <w:tc>
          <w:tcPr>
            <w:tcW w:w="992" w:type="dxa"/>
            <w:vAlign w:val="center"/>
          </w:tcPr>
          <w:p w14:paraId="45C0DD40" w14:textId="77777777" w:rsidR="00044E42" w:rsidRPr="008D2F9F" w:rsidRDefault="00255919" w:rsidP="004C6604">
            <w:pPr>
              <w:widowControl w:val="0"/>
              <w:tabs>
                <w:tab w:val="decimal" w:pos="314"/>
              </w:tabs>
              <w:spacing w:after="0" w:line="240" w:lineRule="auto"/>
              <w:ind w:left="-109" w:right="-108"/>
              <w:contextualSpacing/>
              <w:rPr>
                <w:rFonts w:ascii="Times New Roman" w:hAnsi="Times New Roman"/>
              </w:rPr>
            </w:pPr>
            <w:r w:rsidRPr="008D2F9F">
              <w:rPr>
                <w:rFonts w:ascii="Times New Roman" w:hAnsi="Times New Roman"/>
              </w:rPr>
              <w:t>4.26 (0.76)</w:t>
            </w:r>
          </w:p>
        </w:tc>
        <w:tc>
          <w:tcPr>
            <w:tcW w:w="236" w:type="dxa"/>
          </w:tcPr>
          <w:p w14:paraId="12F4CCE6" w14:textId="77777777" w:rsidR="00044E42" w:rsidRPr="008D2F9F" w:rsidRDefault="00044E42" w:rsidP="004C6604">
            <w:pPr>
              <w:widowControl w:val="0"/>
              <w:tabs>
                <w:tab w:val="decimal" w:pos="314"/>
              </w:tabs>
              <w:spacing w:after="0" w:line="240" w:lineRule="auto"/>
              <w:contextualSpacing/>
              <w:rPr>
                <w:rFonts w:ascii="Times New Roman" w:hAnsi="Times New Roman"/>
              </w:rPr>
            </w:pPr>
          </w:p>
        </w:tc>
        <w:tc>
          <w:tcPr>
            <w:tcW w:w="1225" w:type="dxa"/>
            <w:vAlign w:val="center"/>
          </w:tcPr>
          <w:p w14:paraId="54655591" w14:textId="77777777" w:rsidR="00044E42" w:rsidRPr="008D2F9F" w:rsidRDefault="00044E42"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-.10</w:t>
            </w:r>
          </w:p>
        </w:tc>
        <w:tc>
          <w:tcPr>
            <w:tcW w:w="1291" w:type="dxa"/>
            <w:vAlign w:val="center"/>
          </w:tcPr>
          <w:p w14:paraId="4E90767D" w14:textId="77777777" w:rsidR="00044E42" w:rsidRPr="008D2F9F" w:rsidRDefault="00044E42"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.25</w:t>
            </w:r>
          </w:p>
        </w:tc>
        <w:tc>
          <w:tcPr>
            <w:tcW w:w="1075" w:type="dxa"/>
            <w:vAlign w:val="center"/>
          </w:tcPr>
          <w:p w14:paraId="171E78F2" w14:textId="77777777" w:rsidR="00044E42" w:rsidRPr="008D2F9F" w:rsidRDefault="00044E42"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-.15</w:t>
            </w:r>
          </w:p>
        </w:tc>
        <w:tc>
          <w:tcPr>
            <w:tcW w:w="956" w:type="dxa"/>
            <w:vAlign w:val="center"/>
          </w:tcPr>
          <w:p w14:paraId="0712A619" w14:textId="0C85021D" w:rsidR="00044E42" w:rsidRPr="008D2F9F" w:rsidRDefault="00044E42"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.14*</w:t>
            </w:r>
          </w:p>
        </w:tc>
        <w:tc>
          <w:tcPr>
            <w:tcW w:w="236" w:type="dxa"/>
            <w:vAlign w:val="center"/>
          </w:tcPr>
          <w:p w14:paraId="717AB9D0" w14:textId="77777777" w:rsidR="00044E42" w:rsidRPr="008D2F9F" w:rsidRDefault="00044E42" w:rsidP="004C6604">
            <w:pPr>
              <w:widowControl w:val="0"/>
              <w:spacing w:after="0" w:line="240" w:lineRule="auto"/>
              <w:contextualSpacing/>
              <w:jc w:val="center"/>
              <w:rPr>
                <w:rFonts w:ascii="Times New Roman" w:hAnsi="Times New Roman"/>
                <w:sz w:val="4"/>
                <w:szCs w:val="4"/>
              </w:rPr>
            </w:pPr>
          </w:p>
        </w:tc>
        <w:tc>
          <w:tcPr>
            <w:tcW w:w="1073" w:type="dxa"/>
            <w:vAlign w:val="center"/>
          </w:tcPr>
          <w:p w14:paraId="0C374B44" w14:textId="77777777" w:rsidR="00044E42" w:rsidRPr="008D2F9F" w:rsidRDefault="00044E42" w:rsidP="004C6604">
            <w:pPr>
              <w:widowControl w:val="0"/>
              <w:tabs>
                <w:tab w:val="decimal" w:pos="344"/>
              </w:tabs>
              <w:spacing w:after="0" w:line="240" w:lineRule="auto"/>
              <w:contextualSpacing/>
              <w:rPr>
                <w:rFonts w:ascii="Times New Roman" w:hAnsi="Times New Roman"/>
              </w:rPr>
            </w:pPr>
            <w:r w:rsidRPr="008D2F9F">
              <w:rPr>
                <w:rFonts w:ascii="Times New Roman" w:hAnsi="Times New Roman"/>
              </w:rPr>
              <w:t>-.16</w:t>
            </w:r>
          </w:p>
        </w:tc>
        <w:tc>
          <w:tcPr>
            <w:tcW w:w="1074" w:type="dxa"/>
            <w:vAlign w:val="center"/>
          </w:tcPr>
          <w:p w14:paraId="404F15FE" w14:textId="77777777" w:rsidR="00044E42" w:rsidRPr="008D2F9F" w:rsidRDefault="00044E42" w:rsidP="004C6604">
            <w:pPr>
              <w:widowControl w:val="0"/>
              <w:spacing w:after="0" w:line="240" w:lineRule="auto"/>
              <w:contextualSpacing/>
              <w:jc w:val="center"/>
              <w:rPr>
                <w:rFonts w:ascii="Times New Roman" w:hAnsi="Times New Roman"/>
              </w:rPr>
            </w:pPr>
            <w:r w:rsidRPr="008D2F9F">
              <w:rPr>
                <w:rFonts w:ascii="Times New Roman" w:hAnsi="Times New Roman"/>
              </w:rPr>
              <w:t>-.01</w:t>
            </w:r>
          </w:p>
        </w:tc>
      </w:tr>
      <w:tr w:rsidR="0091727E" w:rsidRPr="008D2F9F" w14:paraId="2B023099" w14:textId="77777777" w:rsidTr="00D91CB5">
        <w:trPr>
          <w:trHeight w:val="417"/>
        </w:trPr>
        <w:tc>
          <w:tcPr>
            <w:tcW w:w="1986" w:type="dxa"/>
            <w:vAlign w:val="center"/>
          </w:tcPr>
          <w:p w14:paraId="15D9553D" w14:textId="77777777" w:rsidR="00044E42" w:rsidRPr="008D2F9F" w:rsidRDefault="00044E42" w:rsidP="004C6604">
            <w:pPr>
              <w:widowControl w:val="0"/>
              <w:spacing w:after="0" w:line="240" w:lineRule="auto"/>
              <w:ind w:left="124"/>
              <w:contextualSpacing/>
              <w:rPr>
                <w:rFonts w:ascii="Times New Roman" w:hAnsi="Times New Roman"/>
              </w:rPr>
            </w:pPr>
            <w:r w:rsidRPr="008D2F9F">
              <w:rPr>
                <w:rFonts w:ascii="Times New Roman" w:hAnsi="Times New Roman"/>
              </w:rPr>
              <w:t>Self-acceptance</w:t>
            </w:r>
          </w:p>
        </w:tc>
        <w:tc>
          <w:tcPr>
            <w:tcW w:w="992" w:type="dxa"/>
            <w:vAlign w:val="center"/>
          </w:tcPr>
          <w:p w14:paraId="4DA7B7D0" w14:textId="77777777" w:rsidR="00044E42" w:rsidRPr="008D2F9F" w:rsidRDefault="00255919" w:rsidP="004C6604">
            <w:pPr>
              <w:widowControl w:val="0"/>
              <w:spacing w:after="0" w:line="240" w:lineRule="auto"/>
              <w:ind w:left="-109" w:right="-107"/>
              <w:contextualSpacing/>
              <w:jc w:val="center"/>
              <w:rPr>
                <w:rFonts w:ascii="Times New Roman" w:hAnsi="Times New Roman"/>
              </w:rPr>
            </w:pPr>
            <w:r w:rsidRPr="008D2F9F">
              <w:rPr>
                <w:rFonts w:ascii="Times New Roman" w:hAnsi="Times New Roman"/>
              </w:rPr>
              <w:t>3.81 (0.99)</w:t>
            </w:r>
          </w:p>
        </w:tc>
        <w:tc>
          <w:tcPr>
            <w:tcW w:w="1134" w:type="dxa"/>
            <w:vAlign w:val="center"/>
          </w:tcPr>
          <w:p w14:paraId="3643784F" w14:textId="77777777" w:rsidR="00044E42" w:rsidRPr="008D2F9F" w:rsidRDefault="00255919" w:rsidP="004C6604">
            <w:pPr>
              <w:widowControl w:val="0"/>
              <w:spacing w:after="0" w:line="240" w:lineRule="auto"/>
              <w:ind w:left="-109" w:right="-107"/>
              <w:contextualSpacing/>
              <w:jc w:val="center"/>
              <w:rPr>
                <w:rFonts w:ascii="Times New Roman" w:hAnsi="Times New Roman"/>
              </w:rPr>
            </w:pPr>
            <w:r w:rsidRPr="008D2F9F">
              <w:rPr>
                <w:rFonts w:ascii="Times New Roman" w:hAnsi="Times New Roman"/>
              </w:rPr>
              <w:t>3.93 (1.10)</w:t>
            </w:r>
          </w:p>
        </w:tc>
        <w:tc>
          <w:tcPr>
            <w:tcW w:w="284" w:type="dxa"/>
            <w:vAlign w:val="center"/>
          </w:tcPr>
          <w:p w14:paraId="556B4F0E" w14:textId="77777777" w:rsidR="00044E42" w:rsidRPr="008D2F9F" w:rsidRDefault="00044E42" w:rsidP="004C6604">
            <w:pPr>
              <w:widowControl w:val="0"/>
              <w:spacing w:after="0" w:line="240" w:lineRule="auto"/>
              <w:contextualSpacing/>
              <w:jc w:val="center"/>
              <w:rPr>
                <w:rFonts w:ascii="Times New Roman" w:hAnsi="Times New Roman"/>
              </w:rPr>
            </w:pPr>
          </w:p>
        </w:tc>
        <w:tc>
          <w:tcPr>
            <w:tcW w:w="992" w:type="dxa"/>
            <w:vAlign w:val="center"/>
          </w:tcPr>
          <w:p w14:paraId="10C4BC8E" w14:textId="77777777" w:rsidR="00044E42" w:rsidRPr="008D2F9F" w:rsidRDefault="00255919" w:rsidP="004C6604">
            <w:pPr>
              <w:widowControl w:val="0"/>
              <w:spacing w:after="0" w:line="240" w:lineRule="auto"/>
              <w:ind w:right="-89" w:hanging="109"/>
              <w:contextualSpacing/>
              <w:jc w:val="center"/>
              <w:rPr>
                <w:rFonts w:ascii="Times New Roman" w:hAnsi="Times New Roman"/>
              </w:rPr>
            </w:pPr>
            <w:r w:rsidRPr="008D2F9F">
              <w:rPr>
                <w:rFonts w:ascii="Times New Roman" w:hAnsi="Times New Roman"/>
              </w:rPr>
              <w:t>3.90 (0.97)</w:t>
            </w:r>
          </w:p>
        </w:tc>
        <w:tc>
          <w:tcPr>
            <w:tcW w:w="1134" w:type="dxa"/>
            <w:vAlign w:val="center"/>
          </w:tcPr>
          <w:p w14:paraId="66825FB6" w14:textId="77777777" w:rsidR="00044E42" w:rsidRPr="008D2F9F" w:rsidRDefault="00255919" w:rsidP="004C6604">
            <w:pPr>
              <w:widowControl w:val="0"/>
              <w:spacing w:after="0" w:line="240" w:lineRule="auto"/>
              <w:ind w:left="-57" w:right="-74"/>
              <w:contextualSpacing/>
              <w:jc w:val="center"/>
              <w:rPr>
                <w:rFonts w:ascii="Times New Roman" w:hAnsi="Times New Roman"/>
              </w:rPr>
            </w:pPr>
            <w:r w:rsidRPr="008D2F9F">
              <w:rPr>
                <w:rFonts w:ascii="Times New Roman" w:hAnsi="Times New Roman"/>
              </w:rPr>
              <w:t>3.98 (0.82)</w:t>
            </w:r>
          </w:p>
        </w:tc>
        <w:tc>
          <w:tcPr>
            <w:tcW w:w="284" w:type="dxa"/>
          </w:tcPr>
          <w:p w14:paraId="329EB7F0" w14:textId="77777777" w:rsidR="00044E42" w:rsidRPr="008D2F9F" w:rsidRDefault="00044E42" w:rsidP="004C6604">
            <w:pPr>
              <w:widowControl w:val="0"/>
              <w:spacing w:after="0" w:line="240" w:lineRule="auto"/>
              <w:contextualSpacing/>
              <w:jc w:val="center"/>
              <w:rPr>
                <w:rFonts w:ascii="Times New Roman" w:hAnsi="Times New Roman"/>
              </w:rPr>
            </w:pPr>
          </w:p>
        </w:tc>
        <w:tc>
          <w:tcPr>
            <w:tcW w:w="1132" w:type="dxa"/>
            <w:vAlign w:val="center"/>
          </w:tcPr>
          <w:p w14:paraId="0E033E78" w14:textId="77777777" w:rsidR="00044E42" w:rsidRPr="008D2F9F" w:rsidRDefault="00255919" w:rsidP="004C6604">
            <w:pPr>
              <w:widowControl w:val="0"/>
              <w:spacing w:after="0" w:line="240" w:lineRule="auto"/>
              <w:ind w:left="-110" w:right="-107"/>
              <w:contextualSpacing/>
              <w:jc w:val="center"/>
              <w:rPr>
                <w:rFonts w:ascii="Times New Roman" w:hAnsi="Times New Roman"/>
              </w:rPr>
            </w:pPr>
            <w:r w:rsidRPr="008D2F9F">
              <w:rPr>
                <w:rFonts w:ascii="Times New Roman" w:hAnsi="Times New Roman"/>
              </w:rPr>
              <w:t>3.87 (1.04)</w:t>
            </w:r>
          </w:p>
        </w:tc>
        <w:tc>
          <w:tcPr>
            <w:tcW w:w="992" w:type="dxa"/>
            <w:vAlign w:val="center"/>
          </w:tcPr>
          <w:p w14:paraId="2D8031A0" w14:textId="77777777" w:rsidR="00044E42" w:rsidRPr="008D2F9F" w:rsidRDefault="00255919" w:rsidP="004C6604">
            <w:pPr>
              <w:widowControl w:val="0"/>
              <w:tabs>
                <w:tab w:val="decimal" w:pos="314"/>
              </w:tabs>
              <w:spacing w:after="0" w:line="240" w:lineRule="auto"/>
              <w:ind w:left="-109" w:right="-108"/>
              <w:contextualSpacing/>
              <w:rPr>
                <w:rFonts w:ascii="Times New Roman" w:hAnsi="Times New Roman"/>
              </w:rPr>
            </w:pPr>
            <w:r w:rsidRPr="008D2F9F">
              <w:rPr>
                <w:rFonts w:ascii="Times New Roman" w:hAnsi="Times New Roman"/>
              </w:rPr>
              <w:t>3.83 (0.88)</w:t>
            </w:r>
          </w:p>
        </w:tc>
        <w:tc>
          <w:tcPr>
            <w:tcW w:w="236" w:type="dxa"/>
          </w:tcPr>
          <w:p w14:paraId="29FC8B29" w14:textId="77777777" w:rsidR="00044E42" w:rsidRPr="008D2F9F" w:rsidRDefault="00044E42" w:rsidP="004C6604">
            <w:pPr>
              <w:widowControl w:val="0"/>
              <w:tabs>
                <w:tab w:val="decimal" w:pos="314"/>
              </w:tabs>
              <w:spacing w:after="0" w:line="240" w:lineRule="auto"/>
              <w:contextualSpacing/>
              <w:rPr>
                <w:rFonts w:ascii="Times New Roman" w:hAnsi="Times New Roman"/>
              </w:rPr>
            </w:pPr>
          </w:p>
        </w:tc>
        <w:tc>
          <w:tcPr>
            <w:tcW w:w="1225" w:type="dxa"/>
            <w:vAlign w:val="center"/>
          </w:tcPr>
          <w:p w14:paraId="58737B09" w14:textId="77777777" w:rsidR="00044E42" w:rsidRPr="008D2F9F" w:rsidRDefault="00044E42"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-.06</w:t>
            </w:r>
          </w:p>
        </w:tc>
        <w:tc>
          <w:tcPr>
            <w:tcW w:w="1291" w:type="dxa"/>
            <w:vAlign w:val="center"/>
          </w:tcPr>
          <w:p w14:paraId="6143EB9F" w14:textId="77777777" w:rsidR="00044E42" w:rsidRPr="008D2F9F" w:rsidRDefault="00044E42"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.30</w:t>
            </w:r>
          </w:p>
        </w:tc>
        <w:tc>
          <w:tcPr>
            <w:tcW w:w="1075" w:type="dxa"/>
            <w:vAlign w:val="center"/>
          </w:tcPr>
          <w:p w14:paraId="05B32D6C" w14:textId="77777777" w:rsidR="00044E42" w:rsidRPr="008D2F9F" w:rsidRDefault="00044E42"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-.14</w:t>
            </w:r>
          </w:p>
        </w:tc>
        <w:tc>
          <w:tcPr>
            <w:tcW w:w="956" w:type="dxa"/>
            <w:vAlign w:val="center"/>
          </w:tcPr>
          <w:p w14:paraId="45E248F9" w14:textId="65AECAA8" w:rsidR="00044E42" w:rsidRPr="008D2F9F" w:rsidRDefault="00044E42"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.05</w:t>
            </w:r>
          </w:p>
        </w:tc>
        <w:tc>
          <w:tcPr>
            <w:tcW w:w="236" w:type="dxa"/>
            <w:vAlign w:val="center"/>
          </w:tcPr>
          <w:p w14:paraId="15164FE7" w14:textId="77777777" w:rsidR="00044E42" w:rsidRPr="008D2F9F" w:rsidRDefault="00044E42" w:rsidP="004C6604">
            <w:pPr>
              <w:widowControl w:val="0"/>
              <w:spacing w:after="0" w:line="240" w:lineRule="auto"/>
              <w:contextualSpacing/>
              <w:jc w:val="center"/>
              <w:rPr>
                <w:rFonts w:ascii="Times New Roman" w:hAnsi="Times New Roman"/>
                <w:sz w:val="4"/>
                <w:szCs w:val="4"/>
              </w:rPr>
            </w:pPr>
          </w:p>
        </w:tc>
        <w:tc>
          <w:tcPr>
            <w:tcW w:w="1073" w:type="dxa"/>
            <w:vAlign w:val="center"/>
          </w:tcPr>
          <w:p w14:paraId="1404036C" w14:textId="77777777" w:rsidR="00044E42" w:rsidRPr="008D2F9F" w:rsidRDefault="00044E42" w:rsidP="004C6604">
            <w:pPr>
              <w:widowControl w:val="0"/>
              <w:tabs>
                <w:tab w:val="decimal" w:pos="344"/>
              </w:tabs>
              <w:spacing w:after="0" w:line="240" w:lineRule="auto"/>
              <w:contextualSpacing/>
              <w:rPr>
                <w:rFonts w:ascii="Times New Roman" w:hAnsi="Times New Roman"/>
              </w:rPr>
            </w:pPr>
            <w:r w:rsidRPr="008D2F9F">
              <w:rPr>
                <w:rFonts w:ascii="Times New Roman" w:hAnsi="Times New Roman"/>
              </w:rPr>
              <w:t>.03</w:t>
            </w:r>
          </w:p>
        </w:tc>
        <w:tc>
          <w:tcPr>
            <w:tcW w:w="1074" w:type="dxa"/>
            <w:vAlign w:val="center"/>
          </w:tcPr>
          <w:p w14:paraId="79040A0B" w14:textId="77777777" w:rsidR="00044E42" w:rsidRPr="008D2F9F" w:rsidRDefault="00044E42" w:rsidP="004C6604">
            <w:pPr>
              <w:widowControl w:val="0"/>
              <w:spacing w:after="0" w:line="240" w:lineRule="auto"/>
              <w:contextualSpacing/>
              <w:jc w:val="center"/>
              <w:rPr>
                <w:rFonts w:ascii="Times New Roman" w:hAnsi="Times New Roman"/>
              </w:rPr>
            </w:pPr>
            <w:r w:rsidRPr="008D2F9F">
              <w:rPr>
                <w:rFonts w:ascii="Times New Roman" w:hAnsi="Times New Roman"/>
              </w:rPr>
              <w:t>-.08</w:t>
            </w:r>
          </w:p>
        </w:tc>
      </w:tr>
      <w:tr w:rsidR="008756A0" w:rsidRPr="008D2F9F" w14:paraId="3CB0341D" w14:textId="77777777" w:rsidTr="00D91CB5">
        <w:trPr>
          <w:trHeight w:val="417"/>
        </w:trPr>
        <w:tc>
          <w:tcPr>
            <w:tcW w:w="1986" w:type="dxa"/>
            <w:vAlign w:val="center"/>
          </w:tcPr>
          <w:p w14:paraId="0E0F26F1" w14:textId="77777777" w:rsidR="008756A0" w:rsidRPr="008D2F9F" w:rsidRDefault="008756A0" w:rsidP="004C6604">
            <w:pPr>
              <w:widowControl w:val="0"/>
              <w:spacing w:after="0" w:line="240" w:lineRule="auto"/>
              <w:ind w:left="124"/>
              <w:contextualSpacing/>
              <w:rPr>
                <w:rFonts w:ascii="Times New Roman" w:hAnsi="Times New Roman"/>
              </w:rPr>
            </w:pPr>
          </w:p>
        </w:tc>
        <w:tc>
          <w:tcPr>
            <w:tcW w:w="992" w:type="dxa"/>
            <w:vAlign w:val="center"/>
          </w:tcPr>
          <w:p w14:paraId="7655985B" w14:textId="77777777" w:rsidR="008756A0" w:rsidRPr="008D2F9F" w:rsidRDefault="008756A0" w:rsidP="004C6604">
            <w:pPr>
              <w:widowControl w:val="0"/>
              <w:spacing w:after="0" w:line="240" w:lineRule="auto"/>
              <w:ind w:left="-109" w:right="-107"/>
              <w:contextualSpacing/>
              <w:jc w:val="center"/>
              <w:rPr>
                <w:rFonts w:ascii="Times New Roman" w:hAnsi="Times New Roman"/>
              </w:rPr>
            </w:pPr>
          </w:p>
        </w:tc>
        <w:tc>
          <w:tcPr>
            <w:tcW w:w="1134" w:type="dxa"/>
            <w:vAlign w:val="center"/>
          </w:tcPr>
          <w:p w14:paraId="4CC2CCB9" w14:textId="77777777" w:rsidR="008756A0" w:rsidRPr="008D2F9F" w:rsidRDefault="008756A0" w:rsidP="004C6604">
            <w:pPr>
              <w:widowControl w:val="0"/>
              <w:spacing w:after="0" w:line="240" w:lineRule="auto"/>
              <w:ind w:left="-109" w:right="-107"/>
              <w:contextualSpacing/>
              <w:jc w:val="center"/>
              <w:rPr>
                <w:rFonts w:ascii="Times New Roman" w:hAnsi="Times New Roman"/>
              </w:rPr>
            </w:pPr>
          </w:p>
        </w:tc>
        <w:tc>
          <w:tcPr>
            <w:tcW w:w="284" w:type="dxa"/>
            <w:vAlign w:val="center"/>
          </w:tcPr>
          <w:p w14:paraId="6834C42C" w14:textId="77777777" w:rsidR="008756A0" w:rsidRPr="008D2F9F" w:rsidRDefault="008756A0" w:rsidP="004C6604">
            <w:pPr>
              <w:widowControl w:val="0"/>
              <w:spacing w:after="0" w:line="240" w:lineRule="auto"/>
              <w:contextualSpacing/>
              <w:jc w:val="center"/>
              <w:rPr>
                <w:rFonts w:ascii="Times New Roman" w:hAnsi="Times New Roman"/>
              </w:rPr>
            </w:pPr>
          </w:p>
        </w:tc>
        <w:tc>
          <w:tcPr>
            <w:tcW w:w="992" w:type="dxa"/>
            <w:vAlign w:val="center"/>
          </w:tcPr>
          <w:p w14:paraId="4B56CC90" w14:textId="77777777" w:rsidR="008756A0" w:rsidRPr="008D2F9F" w:rsidRDefault="008756A0" w:rsidP="004C6604">
            <w:pPr>
              <w:widowControl w:val="0"/>
              <w:spacing w:after="0" w:line="240" w:lineRule="auto"/>
              <w:ind w:right="-89" w:hanging="109"/>
              <w:contextualSpacing/>
              <w:jc w:val="center"/>
              <w:rPr>
                <w:rFonts w:ascii="Times New Roman" w:hAnsi="Times New Roman"/>
              </w:rPr>
            </w:pPr>
          </w:p>
        </w:tc>
        <w:tc>
          <w:tcPr>
            <w:tcW w:w="1134" w:type="dxa"/>
            <w:vAlign w:val="center"/>
          </w:tcPr>
          <w:p w14:paraId="5BF27E76" w14:textId="77777777" w:rsidR="008756A0" w:rsidRPr="008D2F9F" w:rsidRDefault="008756A0" w:rsidP="004C6604">
            <w:pPr>
              <w:widowControl w:val="0"/>
              <w:spacing w:after="0" w:line="240" w:lineRule="auto"/>
              <w:ind w:left="-57" w:right="-74"/>
              <w:contextualSpacing/>
              <w:jc w:val="center"/>
              <w:rPr>
                <w:rFonts w:ascii="Times New Roman" w:hAnsi="Times New Roman"/>
              </w:rPr>
            </w:pPr>
          </w:p>
        </w:tc>
        <w:tc>
          <w:tcPr>
            <w:tcW w:w="284" w:type="dxa"/>
          </w:tcPr>
          <w:p w14:paraId="00EA6005" w14:textId="77777777" w:rsidR="008756A0" w:rsidRPr="008D2F9F" w:rsidRDefault="008756A0" w:rsidP="004C6604">
            <w:pPr>
              <w:widowControl w:val="0"/>
              <w:spacing w:after="0" w:line="240" w:lineRule="auto"/>
              <w:contextualSpacing/>
              <w:jc w:val="center"/>
              <w:rPr>
                <w:rFonts w:ascii="Times New Roman" w:hAnsi="Times New Roman"/>
              </w:rPr>
            </w:pPr>
          </w:p>
        </w:tc>
        <w:tc>
          <w:tcPr>
            <w:tcW w:w="1132" w:type="dxa"/>
            <w:vAlign w:val="center"/>
          </w:tcPr>
          <w:p w14:paraId="3A72498D" w14:textId="77777777" w:rsidR="008756A0" w:rsidRPr="008D2F9F" w:rsidRDefault="008756A0" w:rsidP="004C6604">
            <w:pPr>
              <w:widowControl w:val="0"/>
              <w:spacing w:after="0" w:line="240" w:lineRule="auto"/>
              <w:ind w:left="-110" w:right="-107"/>
              <w:contextualSpacing/>
              <w:jc w:val="center"/>
              <w:rPr>
                <w:rFonts w:ascii="Times New Roman" w:hAnsi="Times New Roman"/>
              </w:rPr>
            </w:pPr>
          </w:p>
        </w:tc>
        <w:tc>
          <w:tcPr>
            <w:tcW w:w="992" w:type="dxa"/>
            <w:vAlign w:val="center"/>
          </w:tcPr>
          <w:p w14:paraId="4D7C86BB" w14:textId="77777777" w:rsidR="008756A0" w:rsidRPr="008D2F9F" w:rsidRDefault="008756A0" w:rsidP="004C6604">
            <w:pPr>
              <w:widowControl w:val="0"/>
              <w:tabs>
                <w:tab w:val="decimal" w:pos="314"/>
              </w:tabs>
              <w:spacing w:after="0" w:line="240" w:lineRule="auto"/>
              <w:ind w:left="-109" w:right="-108"/>
              <w:contextualSpacing/>
              <w:rPr>
                <w:rFonts w:ascii="Times New Roman" w:hAnsi="Times New Roman"/>
              </w:rPr>
            </w:pPr>
          </w:p>
        </w:tc>
        <w:tc>
          <w:tcPr>
            <w:tcW w:w="236" w:type="dxa"/>
          </w:tcPr>
          <w:p w14:paraId="3D499770" w14:textId="77777777" w:rsidR="008756A0" w:rsidRPr="008D2F9F" w:rsidRDefault="008756A0" w:rsidP="004C6604">
            <w:pPr>
              <w:widowControl w:val="0"/>
              <w:tabs>
                <w:tab w:val="decimal" w:pos="314"/>
              </w:tabs>
              <w:spacing w:after="0" w:line="240" w:lineRule="auto"/>
              <w:contextualSpacing/>
              <w:rPr>
                <w:rFonts w:ascii="Times New Roman" w:hAnsi="Times New Roman"/>
              </w:rPr>
            </w:pPr>
          </w:p>
        </w:tc>
        <w:tc>
          <w:tcPr>
            <w:tcW w:w="4547" w:type="dxa"/>
            <w:gridSpan w:val="4"/>
            <w:tcBorders>
              <w:top w:val="single" w:sz="4" w:space="0" w:color="auto"/>
            </w:tcBorders>
            <w:vAlign w:val="center"/>
          </w:tcPr>
          <w:p w14:paraId="4B4385EB" w14:textId="77777777" w:rsidR="008756A0" w:rsidRPr="008D2F9F" w:rsidRDefault="008756A0" w:rsidP="004C6604">
            <w:pPr>
              <w:widowControl w:val="0"/>
              <w:tabs>
                <w:tab w:val="decimal" w:pos="314"/>
              </w:tabs>
              <w:spacing w:after="0" w:line="240" w:lineRule="auto"/>
              <w:contextualSpacing/>
              <w:jc w:val="center"/>
              <w:rPr>
                <w:rFonts w:ascii="Times New Roman" w:hAnsi="Times New Roman"/>
                <w:i/>
                <w:vertAlign w:val="superscript"/>
              </w:rPr>
            </w:pPr>
            <w:r w:rsidRPr="008D2F9F">
              <w:rPr>
                <w:rFonts w:ascii="Times New Roman" w:hAnsi="Times New Roman"/>
                <w:i/>
              </w:rPr>
              <w:t>F(1, 362) from multilevel analysis</w:t>
            </w:r>
            <w:r w:rsidRPr="008D2F9F">
              <w:rPr>
                <w:rFonts w:ascii="Times New Roman" w:hAnsi="Times New Roman"/>
                <w:i/>
                <w:vertAlign w:val="superscript"/>
              </w:rPr>
              <w:t>a</w:t>
            </w:r>
          </w:p>
        </w:tc>
        <w:tc>
          <w:tcPr>
            <w:tcW w:w="236" w:type="dxa"/>
            <w:tcBorders>
              <w:top w:val="single" w:sz="4" w:space="0" w:color="auto"/>
            </w:tcBorders>
            <w:vAlign w:val="center"/>
          </w:tcPr>
          <w:p w14:paraId="7875673A" w14:textId="77777777" w:rsidR="008756A0" w:rsidRPr="008D2F9F" w:rsidRDefault="008756A0" w:rsidP="004C6604">
            <w:pPr>
              <w:widowControl w:val="0"/>
              <w:spacing w:after="0" w:line="240" w:lineRule="auto"/>
              <w:contextualSpacing/>
              <w:jc w:val="center"/>
              <w:rPr>
                <w:rFonts w:ascii="Times New Roman" w:hAnsi="Times New Roman"/>
                <w:sz w:val="4"/>
                <w:szCs w:val="4"/>
              </w:rPr>
            </w:pPr>
          </w:p>
        </w:tc>
        <w:tc>
          <w:tcPr>
            <w:tcW w:w="1073" w:type="dxa"/>
            <w:tcBorders>
              <w:top w:val="single" w:sz="4" w:space="0" w:color="auto"/>
            </w:tcBorders>
            <w:vAlign w:val="center"/>
          </w:tcPr>
          <w:p w14:paraId="4B061AA0" w14:textId="77777777" w:rsidR="008756A0" w:rsidRPr="008D2F9F" w:rsidRDefault="008756A0" w:rsidP="004C6604">
            <w:pPr>
              <w:widowControl w:val="0"/>
              <w:tabs>
                <w:tab w:val="decimal" w:pos="344"/>
              </w:tabs>
              <w:spacing w:after="0" w:line="240" w:lineRule="auto"/>
              <w:contextualSpacing/>
              <w:rPr>
                <w:rFonts w:ascii="Times New Roman" w:hAnsi="Times New Roman"/>
              </w:rPr>
            </w:pPr>
          </w:p>
        </w:tc>
        <w:tc>
          <w:tcPr>
            <w:tcW w:w="1074" w:type="dxa"/>
            <w:tcBorders>
              <w:top w:val="single" w:sz="4" w:space="0" w:color="auto"/>
            </w:tcBorders>
            <w:vAlign w:val="center"/>
          </w:tcPr>
          <w:p w14:paraId="44383E06" w14:textId="77777777" w:rsidR="008756A0" w:rsidRPr="008D2F9F" w:rsidRDefault="008756A0" w:rsidP="004C6604">
            <w:pPr>
              <w:widowControl w:val="0"/>
              <w:spacing w:after="0" w:line="240" w:lineRule="auto"/>
              <w:contextualSpacing/>
              <w:jc w:val="center"/>
              <w:rPr>
                <w:rFonts w:ascii="Times New Roman" w:hAnsi="Times New Roman"/>
              </w:rPr>
            </w:pPr>
          </w:p>
        </w:tc>
      </w:tr>
      <w:tr w:rsidR="001C54DC" w:rsidRPr="008D2F9F" w14:paraId="7D80E03A" w14:textId="77777777" w:rsidTr="00D91CB5">
        <w:trPr>
          <w:trHeight w:val="417"/>
        </w:trPr>
        <w:tc>
          <w:tcPr>
            <w:tcW w:w="1986" w:type="dxa"/>
            <w:tcBorders>
              <w:bottom w:val="single" w:sz="4" w:space="0" w:color="auto"/>
            </w:tcBorders>
            <w:vAlign w:val="center"/>
          </w:tcPr>
          <w:p w14:paraId="4ECBFE66" w14:textId="77777777" w:rsidR="001C54DC" w:rsidRPr="008D2F9F" w:rsidRDefault="001C54DC" w:rsidP="004C6604">
            <w:pPr>
              <w:widowControl w:val="0"/>
              <w:spacing w:after="0" w:line="240" w:lineRule="auto"/>
              <w:ind w:left="124"/>
              <w:contextualSpacing/>
              <w:rPr>
                <w:rFonts w:ascii="Times New Roman" w:hAnsi="Times New Roman"/>
                <w:i/>
                <w:vertAlign w:val="superscript"/>
              </w:rPr>
            </w:pPr>
            <w:r w:rsidRPr="008D2F9F">
              <w:rPr>
                <w:rFonts w:ascii="Times New Roman" w:hAnsi="Times New Roman"/>
                <w:i/>
              </w:rPr>
              <w:t>Ryff total score</w:t>
            </w:r>
          </w:p>
        </w:tc>
        <w:tc>
          <w:tcPr>
            <w:tcW w:w="992" w:type="dxa"/>
            <w:tcBorders>
              <w:bottom w:val="single" w:sz="4" w:space="0" w:color="auto"/>
            </w:tcBorders>
            <w:vAlign w:val="center"/>
          </w:tcPr>
          <w:p w14:paraId="02EB5BEF" w14:textId="77777777" w:rsidR="001C54DC" w:rsidRPr="008D2F9F" w:rsidRDefault="001C54DC" w:rsidP="004C6604">
            <w:pPr>
              <w:widowControl w:val="0"/>
              <w:spacing w:after="0" w:line="240" w:lineRule="auto"/>
              <w:ind w:left="-109" w:right="-107"/>
              <w:contextualSpacing/>
              <w:jc w:val="center"/>
              <w:rPr>
                <w:rFonts w:ascii="Times New Roman" w:hAnsi="Times New Roman"/>
              </w:rPr>
            </w:pPr>
            <w:r w:rsidRPr="008D2F9F">
              <w:rPr>
                <w:rFonts w:ascii="Times New Roman" w:hAnsi="Times New Roman"/>
              </w:rPr>
              <w:t>4.08 (0.64)</w:t>
            </w:r>
          </w:p>
        </w:tc>
        <w:tc>
          <w:tcPr>
            <w:tcW w:w="1134" w:type="dxa"/>
            <w:tcBorders>
              <w:bottom w:val="single" w:sz="4" w:space="0" w:color="auto"/>
            </w:tcBorders>
            <w:vAlign w:val="center"/>
          </w:tcPr>
          <w:p w14:paraId="1A32A13D" w14:textId="77777777" w:rsidR="001C54DC" w:rsidRPr="008D2F9F" w:rsidRDefault="001C54DC" w:rsidP="004C6604">
            <w:pPr>
              <w:widowControl w:val="0"/>
              <w:spacing w:after="0" w:line="240" w:lineRule="auto"/>
              <w:ind w:left="-109" w:right="-107"/>
              <w:contextualSpacing/>
              <w:jc w:val="center"/>
              <w:rPr>
                <w:rFonts w:ascii="Times New Roman" w:hAnsi="Times New Roman"/>
              </w:rPr>
            </w:pPr>
            <w:r w:rsidRPr="008D2F9F">
              <w:rPr>
                <w:rFonts w:ascii="Times New Roman" w:hAnsi="Times New Roman"/>
              </w:rPr>
              <w:t>4.11 (0.71)</w:t>
            </w:r>
          </w:p>
        </w:tc>
        <w:tc>
          <w:tcPr>
            <w:tcW w:w="284" w:type="dxa"/>
            <w:tcBorders>
              <w:bottom w:val="single" w:sz="4" w:space="0" w:color="auto"/>
            </w:tcBorders>
            <w:vAlign w:val="center"/>
          </w:tcPr>
          <w:p w14:paraId="23606A98" w14:textId="77777777" w:rsidR="001C54DC" w:rsidRPr="008D2F9F" w:rsidRDefault="001C54DC" w:rsidP="004C6604">
            <w:pPr>
              <w:widowControl w:val="0"/>
              <w:spacing w:after="0" w:line="240" w:lineRule="auto"/>
              <w:contextualSpacing/>
              <w:jc w:val="center"/>
              <w:rPr>
                <w:rFonts w:ascii="Times New Roman" w:hAnsi="Times New Roman"/>
              </w:rPr>
            </w:pPr>
          </w:p>
        </w:tc>
        <w:tc>
          <w:tcPr>
            <w:tcW w:w="992" w:type="dxa"/>
            <w:tcBorders>
              <w:bottom w:val="single" w:sz="4" w:space="0" w:color="auto"/>
            </w:tcBorders>
            <w:vAlign w:val="center"/>
          </w:tcPr>
          <w:p w14:paraId="44E613FF" w14:textId="77777777" w:rsidR="001C54DC" w:rsidRPr="008D2F9F" w:rsidRDefault="001C54DC" w:rsidP="004C6604">
            <w:pPr>
              <w:widowControl w:val="0"/>
              <w:spacing w:after="0" w:line="240" w:lineRule="auto"/>
              <w:ind w:right="-89" w:hanging="109"/>
              <w:contextualSpacing/>
              <w:jc w:val="center"/>
              <w:rPr>
                <w:rFonts w:ascii="Times New Roman" w:hAnsi="Times New Roman"/>
              </w:rPr>
            </w:pPr>
            <w:r w:rsidRPr="008D2F9F">
              <w:rPr>
                <w:rFonts w:ascii="Times New Roman" w:hAnsi="Times New Roman"/>
              </w:rPr>
              <w:t>4.14 (0.62)</w:t>
            </w:r>
          </w:p>
        </w:tc>
        <w:tc>
          <w:tcPr>
            <w:tcW w:w="1134" w:type="dxa"/>
            <w:tcBorders>
              <w:bottom w:val="single" w:sz="4" w:space="0" w:color="auto"/>
            </w:tcBorders>
            <w:vAlign w:val="center"/>
          </w:tcPr>
          <w:p w14:paraId="499A021E" w14:textId="77777777" w:rsidR="001C54DC" w:rsidRPr="008D2F9F" w:rsidRDefault="001C54DC" w:rsidP="004C6604">
            <w:pPr>
              <w:widowControl w:val="0"/>
              <w:spacing w:after="0" w:line="240" w:lineRule="auto"/>
              <w:ind w:left="-57" w:right="-74"/>
              <w:contextualSpacing/>
              <w:jc w:val="center"/>
              <w:rPr>
                <w:rFonts w:ascii="Times New Roman" w:hAnsi="Times New Roman"/>
              </w:rPr>
            </w:pPr>
            <w:r w:rsidRPr="008D2F9F">
              <w:rPr>
                <w:rFonts w:ascii="Times New Roman" w:hAnsi="Times New Roman"/>
              </w:rPr>
              <w:t>4.15 (0.58)</w:t>
            </w:r>
          </w:p>
        </w:tc>
        <w:tc>
          <w:tcPr>
            <w:tcW w:w="284" w:type="dxa"/>
            <w:tcBorders>
              <w:bottom w:val="single" w:sz="4" w:space="0" w:color="auto"/>
            </w:tcBorders>
          </w:tcPr>
          <w:p w14:paraId="345002A1" w14:textId="77777777" w:rsidR="001C54DC" w:rsidRPr="008D2F9F" w:rsidRDefault="001C54DC" w:rsidP="004C6604">
            <w:pPr>
              <w:widowControl w:val="0"/>
              <w:spacing w:after="0" w:line="240" w:lineRule="auto"/>
              <w:contextualSpacing/>
              <w:jc w:val="center"/>
              <w:rPr>
                <w:rFonts w:ascii="Times New Roman" w:hAnsi="Times New Roman"/>
              </w:rPr>
            </w:pPr>
          </w:p>
        </w:tc>
        <w:tc>
          <w:tcPr>
            <w:tcW w:w="1132" w:type="dxa"/>
            <w:tcBorders>
              <w:bottom w:val="single" w:sz="4" w:space="0" w:color="auto"/>
            </w:tcBorders>
            <w:vAlign w:val="center"/>
          </w:tcPr>
          <w:p w14:paraId="7C81AA22" w14:textId="77777777" w:rsidR="001C54DC" w:rsidRPr="008D2F9F" w:rsidRDefault="001C54DC" w:rsidP="004C6604">
            <w:pPr>
              <w:widowControl w:val="0"/>
              <w:spacing w:after="0" w:line="240" w:lineRule="auto"/>
              <w:ind w:left="-110" w:right="-107"/>
              <w:contextualSpacing/>
              <w:jc w:val="center"/>
              <w:rPr>
                <w:rFonts w:ascii="Times New Roman" w:hAnsi="Times New Roman"/>
              </w:rPr>
            </w:pPr>
            <w:r w:rsidRPr="008D2F9F">
              <w:rPr>
                <w:rFonts w:ascii="Times New Roman" w:hAnsi="Times New Roman"/>
              </w:rPr>
              <w:t>4.11 (0.65)</w:t>
            </w:r>
          </w:p>
        </w:tc>
        <w:tc>
          <w:tcPr>
            <w:tcW w:w="992" w:type="dxa"/>
            <w:tcBorders>
              <w:bottom w:val="single" w:sz="4" w:space="0" w:color="auto"/>
            </w:tcBorders>
            <w:vAlign w:val="center"/>
          </w:tcPr>
          <w:p w14:paraId="1568DDC7" w14:textId="77777777" w:rsidR="001C54DC" w:rsidRPr="008D2F9F" w:rsidRDefault="001C54DC" w:rsidP="004C6604">
            <w:pPr>
              <w:widowControl w:val="0"/>
              <w:tabs>
                <w:tab w:val="decimal" w:pos="314"/>
              </w:tabs>
              <w:spacing w:after="0" w:line="240" w:lineRule="auto"/>
              <w:ind w:left="-109" w:right="-108"/>
              <w:contextualSpacing/>
              <w:rPr>
                <w:rFonts w:ascii="Times New Roman" w:hAnsi="Times New Roman"/>
              </w:rPr>
            </w:pPr>
            <w:r w:rsidRPr="008D2F9F">
              <w:rPr>
                <w:rFonts w:ascii="Times New Roman" w:hAnsi="Times New Roman"/>
              </w:rPr>
              <w:t>4.09 (0.61)</w:t>
            </w:r>
          </w:p>
        </w:tc>
        <w:tc>
          <w:tcPr>
            <w:tcW w:w="236" w:type="dxa"/>
            <w:tcBorders>
              <w:bottom w:val="single" w:sz="4" w:space="0" w:color="auto"/>
            </w:tcBorders>
          </w:tcPr>
          <w:p w14:paraId="7310E5D8" w14:textId="77777777" w:rsidR="001C54DC" w:rsidRPr="008D2F9F" w:rsidRDefault="001C54DC" w:rsidP="004C6604">
            <w:pPr>
              <w:widowControl w:val="0"/>
              <w:tabs>
                <w:tab w:val="decimal" w:pos="314"/>
              </w:tabs>
              <w:spacing w:after="0" w:line="240" w:lineRule="auto"/>
              <w:contextualSpacing/>
              <w:rPr>
                <w:rFonts w:ascii="Times New Roman" w:hAnsi="Times New Roman"/>
              </w:rPr>
            </w:pPr>
          </w:p>
        </w:tc>
        <w:tc>
          <w:tcPr>
            <w:tcW w:w="1225" w:type="dxa"/>
            <w:tcBorders>
              <w:bottom w:val="single" w:sz="4" w:space="0" w:color="auto"/>
            </w:tcBorders>
            <w:vAlign w:val="center"/>
          </w:tcPr>
          <w:p w14:paraId="6A4E8567" w14:textId="77777777" w:rsidR="001C54DC" w:rsidRPr="008D2F9F" w:rsidRDefault="008756A0"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3.53</w:t>
            </w:r>
          </w:p>
        </w:tc>
        <w:tc>
          <w:tcPr>
            <w:tcW w:w="1291" w:type="dxa"/>
            <w:tcBorders>
              <w:bottom w:val="single" w:sz="4" w:space="0" w:color="auto"/>
            </w:tcBorders>
            <w:vAlign w:val="center"/>
          </w:tcPr>
          <w:p w14:paraId="6160BD06" w14:textId="77777777" w:rsidR="001C54DC" w:rsidRPr="008D2F9F" w:rsidRDefault="008756A0"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4.89*</w:t>
            </w:r>
          </w:p>
        </w:tc>
        <w:tc>
          <w:tcPr>
            <w:tcW w:w="1075" w:type="dxa"/>
            <w:tcBorders>
              <w:bottom w:val="single" w:sz="4" w:space="0" w:color="auto"/>
            </w:tcBorders>
            <w:vAlign w:val="center"/>
          </w:tcPr>
          <w:p w14:paraId="57406BA4" w14:textId="77777777" w:rsidR="001C54DC" w:rsidRPr="008D2F9F" w:rsidRDefault="008756A0"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0.78</w:t>
            </w:r>
          </w:p>
        </w:tc>
        <w:tc>
          <w:tcPr>
            <w:tcW w:w="956" w:type="dxa"/>
            <w:tcBorders>
              <w:bottom w:val="single" w:sz="4" w:space="0" w:color="auto"/>
            </w:tcBorders>
            <w:vAlign w:val="center"/>
          </w:tcPr>
          <w:p w14:paraId="5D6E51F6" w14:textId="77777777" w:rsidR="001C54DC" w:rsidRPr="008D2F9F" w:rsidRDefault="008756A0" w:rsidP="004C6604">
            <w:pPr>
              <w:widowControl w:val="0"/>
              <w:tabs>
                <w:tab w:val="decimal" w:pos="314"/>
              </w:tabs>
              <w:spacing w:after="0" w:line="240" w:lineRule="auto"/>
              <w:contextualSpacing/>
              <w:rPr>
                <w:rFonts w:ascii="Times New Roman" w:hAnsi="Times New Roman"/>
              </w:rPr>
            </w:pPr>
            <w:r w:rsidRPr="008D2F9F">
              <w:rPr>
                <w:rFonts w:ascii="Times New Roman" w:hAnsi="Times New Roman"/>
              </w:rPr>
              <w:t>0.90</w:t>
            </w:r>
          </w:p>
        </w:tc>
        <w:tc>
          <w:tcPr>
            <w:tcW w:w="236" w:type="dxa"/>
            <w:tcBorders>
              <w:bottom w:val="single" w:sz="4" w:space="0" w:color="auto"/>
            </w:tcBorders>
            <w:vAlign w:val="center"/>
          </w:tcPr>
          <w:p w14:paraId="6C4B2CF8" w14:textId="77777777" w:rsidR="001C54DC" w:rsidRPr="008D2F9F" w:rsidRDefault="001C54DC" w:rsidP="004C6604">
            <w:pPr>
              <w:widowControl w:val="0"/>
              <w:spacing w:after="0" w:line="240" w:lineRule="auto"/>
              <w:contextualSpacing/>
              <w:jc w:val="center"/>
              <w:rPr>
                <w:rFonts w:ascii="Times New Roman" w:hAnsi="Times New Roman"/>
                <w:sz w:val="4"/>
                <w:szCs w:val="4"/>
              </w:rPr>
            </w:pPr>
          </w:p>
        </w:tc>
        <w:tc>
          <w:tcPr>
            <w:tcW w:w="1073" w:type="dxa"/>
            <w:tcBorders>
              <w:bottom w:val="single" w:sz="4" w:space="0" w:color="auto"/>
            </w:tcBorders>
            <w:vAlign w:val="center"/>
          </w:tcPr>
          <w:p w14:paraId="1B0927CC" w14:textId="77777777" w:rsidR="001C54DC" w:rsidRPr="008D2F9F" w:rsidRDefault="008756A0" w:rsidP="004C6604">
            <w:pPr>
              <w:widowControl w:val="0"/>
              <w:tabs>
                <w:tab w:val="decimal" w:pos="344"/>
              </w:tabs>
              <w:spacing w:after="0" w:line="240" w:lineRule="auto"/>
              <w:contextualSpacing/>
              <w:rPr>
                <w:rFonts w:ascii="Times New Roman" w:hAnsi="Times New Roman"/>
              </w:rPr>
            </w:pPr>
            <w:r w:rsidRPr="008D2F9F">
              <w:rPr>
                <w:rFonts w:ascii="Times New Roman" w:hAnsi="Times New Roman"/>
              </w:rPr>
              <w:t>0.03</w:t>
            </w:r>
          </w:p>
        </w:tc>
        <w:tc>
          <w:tcPr>
            <w:tcW w:w="1074" w:type="dxa"/>
            <w:tcBorders>
              <w:bottom w:val="single" w:sz="4" w:space="0" w:color="auto"/>
            </w:tcBorders>
            <w:vAlign w:val="center"/>
          </w:tcPr>
          <w:p w14:paraId="494880C5" w14:textId="77777777" w:rsidR="001C54DC" w:rsidRPr="008D2F9F" w:rsidRDefault="008756A0" w:rsidP="004C6604">
            <w:pPr>
              <w:widowControl w:val="0"/>
              <w:spacing w:after="0" w:line="240" w:lineRule="auto"/>
              <w:contextualSpacing/>
              <w:jc w:val="center"/>
              <w:rPr>
                <w:rFonts w:ascii="Times New Roman" w:hAnsi="Times New Roman"/>
              </w:rPr>
            </w:pPr>
            <w:r w:rsidRPr="008D2F9F">
              <w:rPr>
                <w:rFonts w:ascii="Times New Roman" w:hAnsi="Times New Roman"/>
              </w:rPr>
              <w:t>0.40</w:t>
            </w:r>
          </w:p>
        </w:tc>
      </w:tr>
    </w:tbl>
    <w:p w14:paraId="089D358F" w14:textId="683C4005" w:rsidR="008B20F4" w:rsidRPr="008D2F9F" w:rsidRDefault="00C0708D" w:rsidP="004C6604">
      <w:pPr>
        <w:widowControl w:val="0"/>
        <w:spacing w:after="0" w:line="240" w:lineRule="auto"/>
        <w:ind w:right="-359"/>
        <w:contextualSpacing/>
        <w:rPr>
          <w:rFonts w:asciiTheme="majorBidi" w:hAnsiTheme="majorBidi" w:cstheme="majorBidi"/>
          <w:iCs/>
          <w:sz w:val="24"/>
          <w:szCs w:val="24"/>
          <w:lang w:val="en-US"/>
        </w:rPr>
      </w:pPr>
      <w:r w:rsidRPr="008D2F9F">
        <w:rPr>
          <w:rFonts w:ascii="Times New Roman" w:hAnsi="Times New Roman"/>
          <w:sz w:val="24"/>
          <w:szCs w:val="24"/>
        </w:rPr>
        <w:t>*</w:t>
      </w:r>
      <w:r w:rsidRPr="008D2F9F">
        <w:rPr>
          <w:rFonts w:ascii="Times New Roman" w:hAnsi="Times New Roman"/>
          <w:i/>
          <w:sz w:val="24"/>
          <w:szCs w:val="24"/>
        </w:rPr>
        <w:t>p &lt; .</w:t>
      </w:r>
      <w:r w:rsidRPr="008D2F9F">
        <w:rPr>
          <w:rFonts w:ascii="Times New Roman" w:hAnsi="Times New Roman"/>
          <w:sz w:val="24"/>
          <w:szCs w:val="24"/>
        </w:rPr>
        <w:t>05, **</w:t>
      </w:r>
      <w:r w:rsidRPr="008D2F9F">
        <w:rPr>
          <w:rFonts w:ascii="Times New Roman" w:hAnsi="Times New Roman"/>
          <w:i/>
          <w:sz w:val="24"/>
          <w:szCs w:val="24"/>
        </w:rPr>
        <w:t>p &lt; .</w:t>
      </w:r>
      <w:r w:rsidRPr="008D2F9F">
        <w:rPr>
          <w:rFonts w:ascii="Times New Roman" w:hAnsi="Times New Roman"/>
          <w:sz w:val="24"/>
          <w:szCs w:val="24"/>
        </w:rPr>
        <w:t>01, ***</w:t>
      </w:r>
      <w:r w:rsidRPr="008D2F9F">
        <w:rPr>
          <w:rFonts w:ascii="Times New Roman" w:hAnsi="Times New Roman"/>
          <w:i/>
          <w:sz w:val="24"/>
          <w:szCs w:val="24"/>
        </w:rPr>
        <w:t>p &lt; .</w:t>
      </w:r>
      <w:r w:rsidRPr="008D2F9F">
        <w:rPr>
          <w:rFonts w:ascii="Times New Roman" w:hAnsi="Times New Roman"/>
          <w:sz w:val="24"/>
          <w:szCs w:val="24"/>
        </w:rPr>
        <w:t xml:space="preserve">001. </w:t>
      </w:r>
      <w:r w:rsidRPr="008D2F9F">
        <w:rPr>
          <w:rFonts w:ascii="Times New Roman" w:hAnsi="Times New Roman"/>
          <w:i/>
          <w:sz w:val="24"/>
          <w:szCs w:val="24"/>
        </w:rPr>
        <w:t xml:space="preserve">Note. </w:t>
      </w:r>
      <w:r w:rsidRPr="008D2F9F">
        <w:rPr>
          <w:rFonts w:ascii="Times New Roman" w:hAnsi="Times New Roman"/>
          <w:sz w:val="24"/>
          <w:szCs w:val="24"/>
        </w:rPr>
        <w:t xml:space="preserve">Values in parentheses are </w:t>
      </w:r>
      <w:r w:rsidRPr="008D2F9F">
        <w:rPr>
          <w:rFonts w:ascii="Times New Roman" w:hAnsi="Times New Roman"/>
          <w:i/>
          <w:sz w:val="24"/>
          <w:szCs w:val="24"/>
        </w:rPr>
        <w:t>SD</w:t>
      </w:r>
      <w:r w:rsidRPr="008D2F9F">
        <w:rPr>
          <w:rFonts w:ascii="Times New Roman" w:hAnsi="Times New Roman"/>
          <w:sz w:val="24"/>
          <w:szCs w:val="24"/>
        </w:rPr>
        <w:t xml:space="preserve">s. </w:t>
      </w:r>
      <w:r w:rsidR="00994340" w:rsidRPr="008D2F9F">
        <w:rPr>
          <w:rFonts w:ascii="Times New Roman" w:hAnsi="Times New Roman"/>
          <w:i/>
          <w:sz w:val="24"/>
          <w:szCs w:val="24"/>
        </w:rPr>
        <w:t>B</w:t>
      </w:r>
      <w:r w:rsidRPr="008D2F9F">
        <w:rPr>
          <w:rFonts w:ascii="Times New Roman" w:hAnsi="Times New Roman"/>
          <w:sz w:val="24"/>
          <w:szCs w:val="24"/>
        </w:rPr>
        <w:t>-</w:t>
      </w:r>
      <w:r w:rsidR="00994340" w:rsidRPr="008D2F9F">
        <w:rPr>
          <w:rFonts w:ascii="Times New Roman" w:hAnsi="Times New Roman"/>
          <w:sz w:val="24"/>
          <w:szCs w:val="24"/>
        </w:rPr>
        <w:t>coefficients</w:t>
      </w:r>
      <w:r w:rsidRPr="008D2F9F">
        <w:rPr>
          <w:rFonts w:ascii="Times New Roman" w:hAnsi="Times New Roman"/>
          <w:sz w:val="24"/>
          <w:szCs w:val="24"/>
        </w:rPr>
        <w:t xml:space="preserve"> are from </w:t>
      </w:r>
      <w:r w:rsidR="00994340" w:rsidRPr="008D2F9F">
        <w:rPr>
          <w:rFonts w:asciiTheme="majorBidi" w:hAnsiTheme="majorBidi" w:cstheme="majorBidi"/>
          <w:sz w:val="24"/>
          <w:szCs w:val="24"/>
          <w:lang w:val="en-US"/>
        </w:rPr>
        <w:t xml:space="preserve">Process models, which contrast-coded Nostalgia (vs. Control) and Lucky (vs. Ordinary) memory conditions and </w:t>
      </w:r>
      <w:r w:rsidR="000C12EC" w:rsidRPr="008D2F9F">
        <w:rPr>
          <w:rFonts w:asciiTheme="majorBidi" w:hAnsiTheme="majorBidi" w:cstheme="majorBidi"/>
          <w:sz w:val="24"/>
          <w:szCs w:val="24"/>
          <w:lang w:val="en-US"/>
        </w:rPr>
        <w:t>controlled for</w:t>
      </w:r>
      <w:r w:rsidR="00994340" w:rsidRPr="008D2F9F">
        <w:rPr>
          <w:rFonts w:asciiTheme="majorBidi" w:hAnsiTheme="majorBidi" w:cstheme="majorBidi"/>
          <w:sz w:val="24"/>
          <w:szCs w:val="24"/>
          <w:lang w:val="en-US"/>
        </w:rPr>
        <w:t xml:space="preserve"> all interaction effects</w:t>
      </w:r>
      <w:r w:rsidR="00540D8E" w:rsidRPr="008D2F9F">
        <w:rPr>
          <w:rFonts w:asciiTheme="majorBidi" w:hAnsiTheme="majorBidi" w:cstheme="majorBidi"/>
          <w:sz w:val="24"/>
          <w:szCs w:val="24"/>
          <w:lang w:val="en-US"/>
        </w:rPr>
        <w:t xml:space="preserve"> with gender</w:t>
      </w:r>
      <w:r w:rsidRPr="008D2F9F">
        <w:rPr>
          <w:rFonts w:asciiTheme="majorBidi" w:hAnsiTheme="majorBidi" w:cstheme="majorBidi"/>
          <w:sz w:val="24"/>
          <w:szCs w:val="24"/>
          <w:lang w:val="en-US"/>
        </w:rPr>
        <w:t xml:space="preserve">. </w:t>
      </w:r>
      <w:r w:rsidR="00994340" w:rsidRPr="008D2F9F">
        <w:rPr>
          <w:rFonts w:asciiTheme="majorBidi" w:hAnsiTheme="majorBidi" w:cstheme="majorBidi"/>
          <w:sz w:val="24"/>
          <w:szCs w:val="24"/>
          <w:lang w:val="en-US"/>
        </w:rPr>
        <w:t xml:space="preserve">Full results are </w:t>
      </w:r>
      <w:r w:rsidR="005C5FA1" w:rsidRPr="008D2F9F">
        <w:rPr>
          <w:rFonts w:asciiTheme="majorBidi" w:hAnsiTheme="majorBidi" w:cstheme="majorBidi"/>
          <w:sz w:val="24"/>
          <w:szCs w:val="24"/>
          <w:lang w:val="en-US"/>
        </w:rPr>
        <w:t>available on request</w:t>
      </w:r>
      <w:r w:rsidR="00994340" w:rsidRPr="008D2F9F">
        <w:rPr>
          <w:rFonts w:asciiTheme="majorBidi" w:hAnsiTheme="majorBidi" w:cstheme="majorBidi"/>
          <w:sz w:val="24"/>
          <w:szCs w:val="24"/>
          <w:lang w:val="en-US"/>
        </w:rPr>
        <w:t xml:space="preserve">. Gender </w:t>
      </w:r>
      <w:r w:rsidR="005C5FA1" w:rsidRPr="008D2F9F">
        <w:rPr>
          <w:rFonts w:asciiTheme="majorBidi" w:hAnsiTheme="majorBidi" w:cstheme="majorBidi"/>
          <w:sz w:val="24"/>
          <w:szCs w:val="24"/>
          <w:lang w:val="en-US"/>
        </w:rPr>
        <w:t xml:space="preserve">(1=female, -1=male) </w:t>
      </w:r>
      <w:r w:rsidR="00994340" w:rsidRPr="008D2F9F">
        <w:rPr>
          <w:rFonts w:asciiTheme="majorBidi" w:hAnsiTheme="majorBidi" w:cstheme="majorBidi"/>
          <w:sz w:val="24"/>
          <w:szCs w:val="24"/>
          <w:lang w:val="en-US"/>
        </w:rPr>
        <w:t xml:space="preserve">did not moderate any </w:t>
      </w:r>
      <w:r w:rsidR="00540D8E" w:rsidRPr="008D2F9F">
        <w:rPr>
          <w:rFonts w:asciiTheme="majorBidi" w:hAnsiTheme="majorBidi" w:cstheme="majorBidi"/>
          <w:sz w:val="24"/>
          <w:szCs w:val="24"/>
          <w:lang w:val="en-US"/>
        </w:rPr>
        <w:t>of the Nostalgia (vs. Control) X Time interactions</w:t>
      </w:r>
      <w:r w:rsidRPr="008D2F9F">
        <w:rPr>
          <w:rFonts w:ascii="Times New Roman" w:hAnsi="Times New Roman"/>
          <w:sz w:val="24"/>
          <w:szCs w:val="24"/>
        </w:rPr>
        <w:t xml:space="preserve">, </w:t>
      </w:r>
      <w:r w:rsidR="00994340" w:rsidRPr="008D2F9F">
        <w:rPr>
          <w:rFonts w:ascii="Times New Roman" w:hAnsi="Times New Roman"/>
          <w:i/>
          <w:iCs/>
          <w:sz w:val="24"/>
          <w:szCs w:val="24"/>
        </w:rPr>
        <w:t>B</w:t>
      </w:r>
      <w:r w:rsidRPr="008D2F9F">
        <w:rPr>
          <w:rFonts w:ascii="Times New Roman" w:hAnsi="Times New Roman"/>
          <w:sz w:val="24"/>
          <w:szCs w:val="24"/>
        </w:rPr>
        <w:t xml:space="preserve">s &lt; </w:t>
      </w:r>
      <w:r w:rsidR="00994340" w:rsidRPr="008D2F9F">
        <w:rPr>
          <w:rFonts w:ascii="Times New Roman" w:hAnsi="Times New Roman"/>
          <w:sz w:val="24"/>
          <w:szCs w:val="24"/>
        </w:rPr>
        <w:t>|.13|, ts &lt; |1.67|</w:t>
      </w:r>
      <w:r w:rsidRPr="008D2F9F">
        <w:rPr>
          <w:rFonts w:ascii="Times New Roman" w:hAnsi="Times New Roman"/>
          <w:sz w:val="24"/>
          <w:szCs w:val="24"/>
        </w:rPr>
        <w:t xml:space="preserve">, </w:t>
      </w:r>
      <w:r w:rsidRPr="008D2F9F">
        <w:rPr>
          <w:rFonts w:ascii="Times New Roman" w:hAnsi="Times New Roman"/>
          <w:i/>
          <w:iCs/>
          <w:sz w:val="24"/>
          <w:szCs w:val="24"/>
        </w:rPr>
        <w:t>p</w:t>
      </w:r>
      <w:r w:rsidRPr="008D2F9F">
        <w:rPr>
          <w:rFonts w:ascii="Times New Roman" w:hAnsi="Times New Roman"/>
          <w:sz w:val="24"/>
          <w:szCs w:val="24"/>
        </w:rPr>
        <w:t>s &gt; .</w:t>
      </w:r>
      <w:r w:rsidR="00994340" w:rsidRPr="008D2F9F">
        <w:rPr>
          <w:rFonts w:ascii="Times New Roman" w:hAnsi="Times New Roman"/>
          <w:sz w:val="24"/>
          <w:szCs w:val="24"/>
        </w:rPr>
        <w:t>096</w:t>
      </w:r>
      <w:r w:rsidRPr="008D2F9F">
        <w:rPr>
          <w:rFonts w:ascii="Times New Roman" w:hAnsi="Times New Roman"/>
          <w:sz w:val="24"/>
          <w:szCs w:val="24"/>
        </w:rPr>
        <w:t xml:space="preserve">. </w:t>
      </w:r>
      <w:r w:rsidR="008756A0" w:rsidRPr="008D2F9F">
        <w:rPr>
          <w:rFonts w:ascii="Times New Roman" w:hAnsi="Times New Roman"/>
          <w:sz w:val="24"/>
          <w:szCs w:val="24"/>
          <w:vertAlign w:val="superscript"/>
        </w:rPr>
        <w:t>a</w:t>
      </w:r>
      <w:r w:rsidR="000C12EC" w:rsidRPr="008D2F9F">
        <w:rPr>
          <w:rFonts w:ascii="Times New Roman" w:hAnsi="Times New Roman"/>
          <w:i/>
          <w:sz w:val="24"/>
          <w:szCs w:val="24"/>
        </w:rPr>
        <w:t>F</w:t>
      </w:r>
      <w:r w:rsidR="000C12EC" w:rsidRPr="008D2F9F">
        <w:rPr>
          <w:rFonts w:ascii="Times New Roman" w:hAnsi="Times New Roman"/>
          <w:sz w:val="24"/>
          <w:szCs w:val="24"/>
        </w:rPr>
        <w:t>-t</w:t>
      </w:r>
      <w:r w:rsidR="008756A0" w:rsidRPr="008D2F9F">
        <w:rPr>
          <w:rFonts w:ascii="Times New Roman" w:hAnsi="Times New Roman"/>
          <w:sz w:val="24"/>
          <w:szCs w:val="24"/>
        </w:rPr>
        <w:t xml:space="preserve">ests for the total score are from a multilevel analysis that tested all main effects and interactions as well as the moderating effect of subscale. </w:t>
      </w:r>
      <w:r w:rsidR="008B20F4" w:rsidRPr="008D2F9F">
        <w:rPr>
          <w:rFonts w:asciiTheme="majorBidi" w:hAnsiTheme="majorBidi" w:cstheme="majorBidi"/>
          <w:iCs/>
          <w:sz w:val="24"/>
          <w:szCs w:val="24"/>
          <w:lang w:val="en-US"/>
        </w:rPr>
        <w:br w:type="page"/>
      </w:r>
    </w:p>
    <w:p w14:paraId="121C5876" w14:textId="77777777" w:rsidR="001005D7" w:rsidRPr="008D2F9F" w:rsidRDefault="001005D7" w:rsidP="004C6604">
      <w:pPr>
        <w:widowControl w:val="0"/>
        <w:rPr>
          <w:rFonts w:asciiTheme="majorBidi" w:hAnsiTheme="majorBidi" w:cstheme="majorBidi"/>
          <w:i/>
          <w:iCs/>
          <w:sz w:val="24"/>
          <w:szCs w:val="24"/>
          <w:lang w:val="en-US"/>
        </w:rPr>
        <w:sectPr w:rsidR="001005D7" w:rsidRPr="008D2F9F" w:rsidSect="001005D7">
          <w:pgSz w:w="16838" w:h="11906" w:orient="landscape"/>
          <w:pgMar w:top="1440" w:right="1440" w:bottom="1440" w:left="1440" w:header="708" w:footer="708" w:gutter="0"/>
          <w:cols w:space="708"/>
          <w:docGrid w:linePitch="360"/>
        </w:sectPr>
      </w:pPr>
    </w:p>
    <w:p w14:paraId="647A7278" w14:textId="77777777" w:rsidR="00210D18" w:rsidRPr="008D2F9F" w:rsidRDefault="00061CFB" w:rsidP="004C6604">
      <w:pPr>
        <w:widowControl w:val="0"/>
        <w:spacing w:after="0"/>
        <w:ind w:left="-284"/>
        <w:rPr>
          <w:rFonts w:asciiTheme="majorBidi" w:hAnsiTheme="majorBidi" w:cstheme="majorBidi"/>
          <w:i/>
          <w:iCs/>
          <w:sz w:val="24"/>
          <w:szCs w:val="24"/>
          <w:lang w:val="en-US"/>
        </w:rPr>
      </w:pPr>
      <w:r w:rsidRPr="008D2F9F">
        <w:rPr>
          <w:noProof/>
          <w:lang w:eastAsia="en-GB"/>
        </w:rPr>
        <w:drawing>
          <wp:inline distT="0" distB="0" distL="0" distR="0" wp14:anchorId="49977E6E" wp14:editId="53DA2637">
            <wp:extent cx="6072997" cy="772282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5488" cy="7725994"/>
                    </a:xfrm>
                    <a:prstGeom prst="rect">
                      <a:avLst/>
                    </a:prstGeom>
                    <a:noFill/>
                    <a:ln>
                      <a:noFill/>
                    </a:ln>
                  </pic:spPr>
                </pic:pic>
              </a:graphicData>
            </a:graphic>
          </wp:inline>
        </w:drawing>
      </w:r>
    </w:p>
    <w:p w14:paraId="488649FF" w14:textId="77777777" w:rsidR="00030060" w:rsidRPr="008D2F9F" w:rsidRDefault="00210D18" w:rsidP="004C6604">
      <w:pPr>
        <w:widowControl w:val="0"/>
        <w:spacing w:after="0"/>
        <w:rPr>
          <w:rFonts w:ascii="Times New Roman" w:hAnsi="Times New Roman"/>
          <w:sz w:val="24"/>
          <w:szCs w:val="24"/>
        </w:rPr>
      </w:pPr>
      <w:r w:rsidRPr="008D2F9F">
        <w:rPr>
          <w:rFonts w:asciiTheme="majorBidi" w:hAnsiTheme="majorBidi" w:cstheme="majorBidi"/>
          <w:i/>
          <w:iCs/>
          <w:sz w:val="24"/>
          <w:szCs w:val="24"/>
          <w:lang w:val="en-US"/>
        </w:rPr>
        <w:t xml:space="preserve">Figure 1. </w:t>
      </w:r>
      <w:r w:rsidR="00AA609F" w:rsidRPr="008D2F9F">
        <w:rPr>
          <w:rFonts w:asciiTheme="majorBidi" w:hAnsiTheme="majorBidi" w:cstheme="majorBidi"/>
          <w:sz w:val="24"/>
          <w:szCs w:val="24"/>
          <w:lang w:val="en-US"/>
        </w:rPr>
        <w:t>N</w:t>
      </w:r>
      <w:r w:rsidRPr="008D2F9F">
        <w:rPr>
          <w:rFonts w:asciiTheme="majorBidi" w:hAnsiTheme="majorBidi" w:cstheme="majorBidi"/>
          <w:sz w:val="24"/>
          <w:szCs w:val="24"/>
          <w:lang w:val="en-US"/>
        </w:rPr>
        <w:t xml:space="preserve">ostalgia proneness </w:t>
      </w:r>
      <w:r w:rsidR="00AA609F" w:rsidRPr="008D2F9F">
        <w:rPr>
          <w:rFonts w:asciiTheme="majorBidi" w:hAnsiTheme="majorBidi" w:cstheme="majorBidi"/>
          <w:sz w:val="24"/>
          <w:szCs w:val="24"/>
          <w:lang w:val="en-US"/>
        </w:rPr>
        <w:t>moderating</w:t>
      </w:r>
      <w:r w:rsidRPr="008D2F9F">
        <w:rPr>
          <w:rFonts w:asciiTheme="majorBidi" w:hAnsiTheme="majorBidi" w:cstheme="majorBidi"/>
          <w:sz w:val="24"/>
          <w:szCs w:val="24"/>
          <w:lang w:val="en-US"/>
        </w:rPr>
        <w:t xml:space="preserve"> the association between age and dimensions of psychological wellbeing in Study 1. Slopes for age are plotted at values of nostalgia proneness 1</w:t>
      </w:r>
      <w:r w:rsidRPr="008D2F9F">
        <w:rPr>
          <w:rFonts w:asciiTheme="majorBidi" w:hAnsiTheme="majorBidi" w:cstheme="majorBidi"/>
          <w:i/>
          <w:sz w:val="24"/>
          <w:szCs w:val="24"/>
          <w:lang w:val="en-US"/>
        </w:rPr>
        <w:t>SD</w:t>
      </w:r>
      <w:r w:rsidRPr="008D2F9F">
        <w:rPr>
          <w:rFonts w:asciiTheme="majorBidi" w:hAnsiTheme="majorBidi" w:cstheme="majorBidi"/>
          <w:sz w:val="24"/>
          <w:szCs w:val="24"/>
          <w:lang w:val="en-US"/>
        </w:rPr>
        <w:t xml:space="preserve"> above and below the mean.</w:t>
      </w:r>
      <w:r w:rsidRPr="008D2F9F">
        <w:rPr>
          <w:rFonts w:ascii="Times New Roman" w:hAnsi="Times New Roman"/>
          <w:sz w:val="24"/>
          <w:szCs w:val="24"/>
        </w:rPr>
        <w:t xml:space="preserve"> </w:t>
      </w:r>
      <w:r w:rsidR="00AA609F" w:rsidRPr="008D2F9F">
        <w:rPr>
          <w:rFonts w:ascii="Times New Roman" w:hAnsi="Times New Roman"/>
          <w:sz w:val="24"/>
          <w:szCs w:val="24"/>
        </w:rPr>
        <w:t xml:space="preserve">* indicates that the </w:t>
      </w:r>
      <w:r w:rsidR="00B8352C" w:rsidRPr="008D2F9F">
        <w:rPr>
          <w:rFonts w:ascii="Times New Roman" w:hAnsi="Times New Roman"/>
          <w:sz w:val="24"/>
          <w:szCs w:val="24"/>
        </w:rPr>
        <w:t xml:space="preserve">Nostalgia </w:t>
      </w:r>
      <w:r w:rsidR="00056C0D" w:rsidRPr="008D2F9F">
        <w:rPr>
          <w:rFonts w:ascii="Times New Roman" w:hAnsi="Times New Roman"/>
          <w:sz w:val="24"/>
          <w:szCs w:val="24"/>
        </w:rPr>
        <w:sym w:font="Symbol" w:char="F0B4"/>
      </w:r>
      <w:r w:rsidR="00AA609F" w:rsidRPr="008D2F9F">
        <w:rPr>
          <w:rFonts w:ascii="Times New Roman" w:hAnsi="Times New Roman"/>
          <w:sz w:val="24"/>
          <w:szCs w:val="24"/>
        </w:rPr>
        <w:t xml:space="preserve"> </w:t>
      </w:r>
      <w:r w:rsidR="00B8352C" w:rsidRPr="008D2F9F">
        <w:rPr>
          <w:rFonts w:ascii="Times New Roman" w:hAnsi="Times New Roman"/>
          <w:sz w:val="24"/>
          <w:szCs w:val="24"/>
        </w:rPr>
        <w:t xml:space="preserve">Age </w:t>
      </w:r>
      <w:r w:rsidR="00AA609F" w:rsidRPr="008D2F9F">
        <w:rPr>
          <w:rFonts w:ascii="Times New Roman" w:hAnsi="Times New Roman"/>
          <w:sz w:val="24"/>
          <w:szCs w:val="24"/>
        </w:rPr>
        <w:t xml:space="preserve">interaction was individually significant for that dimension (although the </w:t>
      </w:r>
      <w:r w:rsidR="00030060" w:rsidRPr="008D2F9F">
        <w:rPr>
          <w:rFonts w:ascii="Times New Roman" w:hAnsi="Times New Roman"/>
          <w:sz w:val="24"/>
          <w:szCs w:val="24"/>
        </w:rPr>
        <w:t xml:space="preserve">magnitude of the </w:t>
      </w:r>
      <w:r w:rsidR="00AA609F" w:rsidRPr="008D2F9F">
        <w:rPr>
          <w:rFonts w:ascii="Times New Roman" w:hAnsi="Times New Roman"/>
          <w:sz w:val="24"/>
          <w:szCs w:val="24"/>
        </w:rPr>
        <w:t>interaction did not differ significantly across dimensions).</w:t>
      </w:r>
      <w:r w:rsidR="00030060" w:rsidRPr="008D2F9F">
        <w:rPr>
          <w:rFonts w:ascii="Times New Roman" w:hAnsi="Times New Roman"/>
          <w:sz w:val="24"/>
          <w:szCs w:val="24"/>
        </w:rPr>
        <w:br w:type="page"/>
      </w:r>
    </w:p>
    <w:p w14:paraId="0F0913CC" w14:textId="7EAC1FB4" w:rsidR="008733A8" w:rsidRPr="008D2F9F" w:rsidRDefault="008733A8" w:rsidP="004C6604">
      <w:pPr>
        <w:widowControl w:val="0"/>
        <w:spacing w:after="0" w:line="480" w:lineRule="exact"/>
        <w:rPr>
          <w:rFonts w:asciiTheme="majorBidi" w:hAnsiTheme="majorBidi" w:cstheme="majorBidi"/>
          <w:sz w:val="24"/>
          <w:szCs w:val="24"/>
          <w:lang w:val="en-US"/>
        </w:rPr>
      </w:pPr>
      <w:r>
        <w:rPr>
          <w:rFonts w:asciiTheme="majorBidi" w:hAnsiTheme="majorBidi" w:cstheme="majorBidi"/>
          <w:noProof/>
          <w:sz w:val="24"/>
          <w:szCs w:val="24"/>
          <w:lang w:eastAsia="en-GB"/>
        </w:rPr>
        <w:drawing>
          <wp:anchor distT="0" distB="0" distL="114300" distR="114300" simplePos="0" relativeHeight="251659264" behindDoc="0" locked="0" layoutInCell="1" allowOverlap="1" wp14:anchorId="37F3BC3E" wp14:editId="215600AF">
            <wp:simplePos x="0" y="0"/>
            <wp:positionH relativeFrom="margin">
              <wp:align>right</wp:align>
            </wp:positionH>
            <wp:positionV relativeFrom="paragraph">
              <wp:posOffset>2953385</wp:posOffset>
            </wp:positionV>
            <wp:extent cx="2865120" cy="2950845"/>
            <wp:effectExtent l="0" t="0" r="0" b="190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5120" cy="2950845"/>
                    </a:xfrm>
                    <a:prstGeom prst="rect">
                      <a:avLst/>
                    </a:prstGeom>
                    <a:noFill/>
                  </pic:spPr>
                </pic:pic>
              </a:graphicData>
            </a:graphic>
          </wp:anchor>
        </w:drawing>
      </w:r>
      <w:r>
        <w:rPr>
          <w:rFonts w:asciiTheme="majorBidi" w:hAnsiTheme="majorBidi" w:cstheme="majorBidi"/>
          <w:noProof/>
          <w:sz w:val="24"/>
          <w:szCs w:val="24"/>
          <w:lang w:eastAsia="en-GB"/>
        </w:rPr>
        <w:drawing>
          <wp:anchor distT="0" distB="0" distL="114300" distR="114300" simplePos="0" relativeHeight="251658240" behindDoc="0" locked="0" layoutInCell="1" allowOverlap="1" wp14:anchorId="66DFF99B" wp14:editId="7C620B6E">
            <wp:simplePos x="0" y="0"/>
            <wp:positionH relativeFrom="column">
              <wp:posOffset>-66675</wp:posOffset>
            </wp:positionH>
            <wp:positionV relativeFrom="paragraph">
              <wp:posOffset>180975</wp:posOffset>
            </wp:positionV>
            <wp:extent cx="5724000" cy="28584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000" cy="2858400"/>
                    </a:xfrm>
                    <a:prstGeom prst="rect">
                      <a:avLst/>
                    </a:prstGeom>
                    <a:noFill/>
                  </pic:spPr>
                </pic:pic>
              </a:graphicData>
            </a:graphic>
            <wp14:sizeRelH relativeFrom="margin">
              <wp14:pctWidth>0</wp14:pctWidth>
            </wp14:sizeRelH>
            <wp14:sizeRelV relativeFrom="margin">
              <wp14:pctHeight>0</wp14:pctHeight>
            </wp14:sizeRelV>
          </wp:anchor>
        </w:drawing>
      </w:r>
    </w:p>
    <w:p w14:paraId="6A493C65" w14:textId="77777777" w:rsidR="008733A8" w:rsidRPr="008D2F9F" w:rsidRDefault="008733A8" w:rsidP="004C6604">
      <w:pPr>
        <w:widowControl w:val="0"/>
        <w:spacing w:after="0" w:line="480" w:lineRule="exact"/>
        <w:rPr>
          <w:rFonts w:asciiTheme="majorBidi" w:hAnsiTheme="majorBidi" w:cstheme="majorBidi"/>
          <w:sz w:val="24"/>
          <w:szCs w:val="24"/>
          <w:lang w:val="en-US"/>
        </w:rPr>
      </w:pPr>
      <w:r w:rsidRPr="008D2F9F">
        <w:rPr>
          <w:rFonts w:asciiTheme="majorBidi" w:hAnsiTheme="majorBidi" w:cstheme="majorBidi"/>
          <w:i/>
          <w:sz w:val="24"/>
          <w:szCs w:val="24"/>
          <w:lang w:val="en-US"/>
        </w:rPr>
        <w:t xml:space="preserve">Figure </w:t>
      </w:r>
      <w:r>
        <w:rPr>
          <w:rFonts w:asciiTheme="majorBidi" w:hAnsiTheme="majorBidi" w:cstheme="majorBidi"/>
          <w:i/>
          <w:sz w:val="24"/>
          <w:szCs w:val="24"/>
          <w:lang w:val="en-US"/>
        </w:rPr>
        <w:t>2</w:t>
      </w:r>
      <w:r w:rsidRPr="008D2F9F">
        <w:rPr>
          <w:rFonts w:asciiTheme="majorBidi" w:hAnsiTheme="majorBidi" w:cstheme="majorBidi"/>
          <w:i/>
          <w:sz w:val="24"/>
          <w:szCs w:val="24"/>
          <w:lang w:val="en-US"/>
        </w:rPr>
        <w:t xml:space="preserve">. </w:t>
      </w:r>
      <w:r w:rsidRPr="008D2F9F">
        <w:rPr>
          <w:rFonts w:asciiTheme="majorBidi" w:hAnsiTheme="majorBidi" w:cstheme="majorBidi"/>
          <w:sz w:val="24"/>
          <w:szCs w:val="24"/>
          <w:lang w:val="en-US"/>
        </w:rPr>
        <w:t>Patterns of overall wellbeing by age and nostalgia (Study 1) and by time and memory condition (Studies 3 and 4). Wellbeing was measured on a 1-5 scale in Study 1 and on a 1-6 scale in Studies 3-4. Values are estimated from regression equations.</w:t>
      </w:r>
    </w:p>
    <w:p w14:paraId="1557951B" w14:textId="6AD8EA4A" w:rsidR="008733A8" w:rsidRDefault="008733A8" w:rsidP="004C6604">
      <w:pPr>
        <w:widowControl w:val="0"/>
        <w:rPr>
          <w:rFonts w:ascii="Times New Roman" w:hAnsi="Times New Roman"/>
          <w:sz w:val="24"/>
          <w:szCs w:val="24"/>
        </w:rPr>
      </w:pPr>
      <w:r>
        <w:rPr>
          <w:rFonts w:ascii="Times New Roman" w:hAnsi="Times New Roman"/>
          <w:sz w:val="24"/>
          <w:szCs w:val="24"/>
        </w:rPr>
        <w:br w:type="page"/>
      </w:r>
    </w:p>
    <w:p w14:paraId="1EA100D0" w14:textId="77777777" w:rsidR="00FC1803" w:rsidRPr="008D2F9F" w:rsidRDefault="00FC1803" w:rsidP="004C6604">
      <w:pPr>
        <w:widowControl w:val="0"/>
        <w:spacing w:after="0"/>
        <w:rPr>
          <w:rFonts w:ascii="Times New Roman" w:hAnsi="Times New Roman"/>
          <w:sz w:val="24"/>
          <w:szCs w:val="24"/>
        </w:rPr>
      </w:pPr>
    </w:p>
    <w:p w14:paraId="62D1A4C2" w14:textId="77777777" w:rsidR="00210D18" w:rsidRPr="008D2F9F" w:rsidRDefault="00F234BE" w:rsidP="004C6604">
      <w:pPr>
        <w:widowControl w:val="0"/>
        <w:spacing w:after="0"/>
        <w:rPr>
          <w:rFonts w:asciiTheme="majorBidi" w:hAnsiTheme="majorBidi" w:cstheme="majorBidi"/>
          <w:sz w:val="24"/>
          <w:szCs w:val="24"/>
          <w:lang w:val="en-US"/>
        </w:rPr>
      </w:pPr>
      <w:r w:rsidRPr="008D2F9F">
        <w:rPr>
          <w:noProof/>
          <w:lang w:eastAsia="en-GB"/>
        </w:rPr>
        <w:drawing>
          <wp:inline distT="0" distB="0" distL="0" distR="0" wp14:anchorId="6504E80A" wp14:editId="5A875869">
            <wp:extent cx="4590789" cy="4037162"/>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90789" cy="4037162"/>
                    </a:xfrm>
                    <a:prstGeom prst="rect">
                      <a:avLst/>
                    </a:prstGeom>
                    <a:noFill/>
                    <a:ln>
                      <a:noFill/>
                    </a:ln>
                  </pic:spPr>
                </pic:pic>
              </a:graphicData>
            </a:graphic>
          </wp:inline>
        </w:drawing>
      </w:r>
    </w:p>
    <w:p w14:paraId="52956E7B" w14:textId="143D26A4" w:rsidR="008B063D" w:rsidRPr="008D2F9F" w:rsidRDefault="008B063D" w:rsidP="004C6604">
      <w:pPr>
        <w:widowControl w:val="0"/>
        <w:spacing w:after="0" w:line="480" w:lineRule="exact"/>
        <w:rPr>
          <w:rFonts w:asciiTheme="majorBidi" w:hAnsiTheme="majorBidi" w:cstheme="majorBidi"/>
          <w:sz w:val="24"/>
          <w:szCs w:val="24"/>
          <w:lang w:val="en-US"/>
        </w:rPr>
      </w:pPr>
      <w:r w:rsidRPr="008D2F9F">
        <w:rPr>
          <w:rFonts w:asciiTheme="majorBidi" w:hAnsiTheme="majorBidi" w:cstheme="majorBidi"/>
          <w:i/>
          <w:iCs/>
          <w:sz w:val="24"/>
          <w:szCs w:val="24"/>
          <w:lang w:val="en-US"/>
        </w:rPr>
        <w:t xml:space="preserve">Figure </w:t>
      </w:r>
      <w:r w:rsidR="008733A8">
        <w:rPr>
          <w:rFonts w:asciiTheme="majorBidi" w:hAnsiTheme="majorBidi" w:cstheme="majorBidi"/>
          <w:i/>
          <w:iCs/>
          <w:sz w:val="24"/>
          <w:szCs w:val="24"/>
          <w:lang w:val="en-US"/>
        </w:rPr>
        <w:t>3</w:t>
      </w:r>
      <w:r w:rsidRPr="008D2F9F">
        <w:rPr>
          <w:rFonts w:asciiTheme="majorBidi" w:hAnsiTheme="majorBidi" w:cstheme="majorBidi"/>
          <w:i/>
          <w:iCs/>
          <w:sz w:val="24"/>
          <w:szCs w:val="24"/>
          <w:lang w:val="en-US"/>
        </w:rPr>
        <w:t xml:space="preserve">. </w:t>
      </w:r>
      <w:r w:rsidRPr="008D2F9F">
        <w:rPr>
          <w:rFonts w:asciiTheme="majorBidi" w:hAnsiTheme="majorBidi" w:cstheme="majorBidi"/>
          <w:sz w:val="24"/>
          <w:szCs w:val="24"/>
          <w:lang w:val="en-US"/>
        </w:rPr>
        <w:t xml:space="preserve">Quadratic </w:t>
      </w:r>
      <w:r w:rsidR="00056C0D" w:rsidRPr="008D2F9F">
        <w:rPr>
          <w:rFonts w:asciiTheme="majorBidi" w:hAnsiTheme="majorBidi" w:cstheme="majorBidi"/>
          <w:sz w:val="24"/>
          <w:szCs w:val="24"/>
          <w:lang w:val="en-US"/>
        </w:rPr>
        <w:t xml:space="preserve">association </w:t>
      </w:r>
      <w:r w:rsidRPr="008D2F9F">
        <w:rPr>
          <w:rFonts w:asciiTheme="majorBidi" w:hAnsiTheme="majorBidi" w:cstheme="majorBidi"/>
          <w:sz w:val="24"/>
          <w:szCs w:val="24"/>
          <w:lang w:val="en-US"/>
        </w:rPr>
        <w:t xml:space="preserve">of age </w:t>
      </w:r>
      <w:r w:rsidR="00056C0D" w:rsidRPr="008D2F9F">
        <w:rPr>
          <w:rFonts w:asciiTheme="majorBidi" w:hAnsiTheme="majorBidi" w:cstheme="majorBidi"/>
          <w:sz w:val="24"/>
          <w:szCs w:val="24"/>
          <w:lang w:val="en-US"/>
        </w:rPr>
        <w:t xml:space="preserve">with </w:t>
      </w:r>
      <w:r w:rsidRPr="008D2F9F">
        <w:rPr>
          <w:rFonts w:asciiTheme="majorBidi" w:hAnsiTheme="majorBidi" w:cstheme="majorBidi"/>
          <w:sz w:val="24"/>
          <w:szCs w:val="24"/>
          <w:lang w:val="en-US"/>
        </w:rPr>
        <w:t xml:space="preserve">levels of </w:t>
      </w:r>
      <w:r w:rsidR="005B573F" w:rsidRPr="008D2F9F">
        <w:rPr>
          <w:rFonts w:asciiTheme="majorBidi" w:hAnsiTheme="majorBidi" w:cstheme="majorBidi"/>
          <w:sz w:val="24"/>
          <w:szCs w:val="24"/>
          <w:lang w:val="en-US"/>
        </w:rPr>
        <w:t>nostalgia</w:t>
      </w:r>
      <w:r w:rsidR="009B48D6" w:rsidRPr="008D2F9F">
        <w:rPr>
          <w:rFonts w:asciiTheme="majorBidi" w:hAnsiTheme="majorBidi" w:cstheme="majorBidi"/>
          <w:sz w:val="24"/>
          <w:szCs w:val="24"/>
          <w:lang w:val="en-US"/>
        </w:rPr>
        <w:t xml:space="preserve"> </w:t>
      </w:r>
      <w:r w:rsidR="005B573F" w:rsidRPr="008D2F9F">
        <w:rPr>
          <w:rFonts w:asciiTheme="majorBidi" w:hAnsiTheme="majorBidi" w:cstheme="majorBidi"/>
          <w:sz w:val="24"/>
          <w:szCs w:val="24"/>
          <w:lang w:val="en-US"/>
        </w:rPr>
        <w:t>proneness</w:t>
      </w:r>
      <w:r w:rsidR="007047FD" w:rsidRPr="008D2F9F">
        <w:rPr>
          <w:rFonts w:asciiTheme="majorBidi" w:hAnsiTheme="majorBidi" w:cstheme="majorBidi"/>
          <w:sz w:val="24"/>
          <w:szCs w:val="24"/>
          <w:lang w:val="en-US"/>
        </w:rPr>
        <w:t xml:space="preserve"> </w:t>
      </w:r>
      <w:r w:rsidRPr="008D2F9F">
        <w:rPr>
          <w:rFonts w:asciiTheme="majorBidi" w:hAnsiTheme="majorBidi" w:cstheme="majorBidi"/>
          <w:sz w:val="24"/>
          <w:szCs w:val="24"/>
          <w:lang w:val="en-US"/>
        </w:rPr>
        <w:t xml:space="preserve">across the </w:t>
      </w:r>
      <w:r w:rsidR="00492761" w:rsidRPr="008D2F9F">
        <w:rPr>
          <w:rFonts w:asciiTheme="majorBidi" w:hAnsiTheme="majorBidi" w:cstheme="majorBidi"/>
          <w:sz w:val="24"/>
          <w:szCs w:val="24"/>
          <w:lang w:val="en-US"/>
        </w:rPr>
        <w:t xml:space="preserve">adult </w:t>
      </w:r>
      <w:r w:rsidRPr="008D2F9F">
        <w:rPr>
          <w:rFonts w:asciiTheme="majorBidi" w:hAnsiTheme="majorBidi" w:cstheme="majorBidi"/>
          <w:sz w:val="24"/>
          <w:szCs w:val="24"/>
          <w:lang w:val="en-US"/>
        </w:rPr>
        <w:t>lifespan</w:t>
      </w:r>
      <w:r w:rsidR="00210D18" w:rsidRPr="008D2F9F">
        <w:rPr>
          <w:rFonts w:asciiTheme="majorBidi" w:hAnsiTheme="majorBidi" w:cstheme="majorBidi"/>
          <w:sz w:val="24"/>
          <w:szCs w:val="24"/>
          <w:lang w:val="en-US"/>
        </w:rPr>
        <w:t xml:space="preserve"> in Study 1</w:t>
      </w:r>
      <w:r w:rsidR="00947F05" w:rsidRPr="008D2F9F">
        <w:rPr>
          <w:rFonts w:asciiTheme="majorBidi" w:hAnsiTheme="majorBidi" w:cstheme="majorBidi"/>
          <w:sz w:val="24"/>
          <w:szCs w:val="24"/>
          <w:lang w:val="en-US"/>
        </w:rPr>
        <w:t>, controlling for gender and education level</w:t>
      </w:r>
      <w:r w:rsidRPr="008D2F9F">
        <w:rPr>
          <w:rFonts w:asciiTheme="majorBidi" w:hAnsiTheme="majorBidi" w:cstheme="majorBidi"/>
          <w:sz w:val="24"/>
          <w:szCs w:val="24"/>
          <w:lang w:val="en-US"/>
        </w:rPr>
        <w:t>.</w:t>
      </w:r>
      <w:r w:rsidR="00F234BE" w:rsidRPr="008D2F9F">
        <w:rPr>
          <w:rFonts w:asciiTheme="majorBidi" w:hAnsiTheme="majorBidi" w:cstheme="majorBidi"/>
          <w:sz w:val="24"/>
          <w:szCs w:val="24"/>
          <w:lang w:val="en-US"/>
        </w:rPr>
        <w:t xml:space="preserve"> Nostalgia proneness is a composite of standardized scores on the Batcho (1998) Nostalgia Inventory and Southampton Nostalgia Scale (Barrett et al., 2010</w:t>
      </w:r>
      <w:r w:rsidR="00B8352C" w:rsidRPr="008D2F9F">
        <w:rPr>
          <w:rFonts w:asciiTheme="majorBidi" w:hAnsiTheme="majorBidi" w:cstheme="majorBidi"/>
          <w:sz w:val="24"/>
          <w:szCs w:val="24"/>
          <w:lang w:val="en-US"/>
        </w:rPr>
        <w:t>; Seehusen et al., 2013</w:t>
      </w:r>
      <w:r w:rsidR="00F234BE" w:rsidRPr="008D2F9F">
        <w:rPr>
          <w:rFonts w:asciiTheme="majorBidi" w:hAnsiTheme="majorBidi" w:cstheme="majorBidi"/>
          <w:sz w:val="24"/>
          <w:szCs w:val="24"/>
          <w:lang w:val="en-US"/>
        </w:rPr>
        <w:t>).</w:t>
      </w:r>
    </w:p>
    <w:p w14:paraId="01301823" w14:textId="7B64F54A" w:rsidR="00FC1803" w:rsidRPr="008D2F9F" w:rsidRDefault="00FC1803" w:rsidP="004C6604">
      <w:pPr>
        <w:widowControl w:val="0"/>
        <w:rPr>
          <w:rFonts w:asciiTheme="majorBidi" w:hAnsiTheme="majorBidi" w:cstheme="majorBidi"/>
          <w:sz w:val="24"/>
          <w:szCs w:val="24"/>
          <w:lang w:val="en-US"/>
        </w:rPr>
      </w:pPr>
    </w:p>
    <w:p w14:paraId="0893628F" w14:textId="3B539204" w:rsidR="00FC1803" w:rsidRPr="008D2F9F" w:rsidRDefault="00FC1803" w:rsidP="004C6604">
      <w:pPr>
        <w:widowControl w:val="0"/>
        <w:spacing w:after="0" w:line="480" w:lineRule="exact"/>
        <w:rPr>
          <w:rFonts w:asciiTheme="majorBidi" w:hAnsiTheme="majorBidi" w:cstheme="majorBidi"/>
          <w:sz w:val="24"/>
          <w:szCs w:val="24"/>
          <w:lang w:val="en-US"/>
        </w:rPr>
      </w:pPr>
    </w:p>
    <w:p w14:paraId="2FFB2B26" w14:textId="77777777" w:rsidR="00FC1803" w:rsidRPr="008D2F9F" w:rsidRDefault="00FC1803" w:rsidP="004C6604">
      <w:pPr>
        <w:widowControl w:val="0"/>
        <w:spacing w:after="0" w:line="480" w:lineRule="exact"/>
        <w:rPr>
          <w:rFonts w:asciiTheme="majorBidi" w:hAnsiTheme="majorBidi" w:cstheme="majorBidi"/>
          <w:sz w:val="24"/>
          <w:szCs w:val="24"/>
          <w:lang w:val="en-US"/>
        </w:rPr>
      </w:pPr>
    </w:p>
    <w:p w14:paraId="49BC456A" w14:textId="77777777" w:rsidR="008D336D" w:rsidRPr="008D2F9F" w:rsidRDefault="008D336D" w:rsidP="004C6604">
      <w:pPr>
        <w:widowControl w:val="0"/>
        <w:rPr>
          <w:rFonts w:ascii="Times New Roman" w:hAnsi="Times New Roman"/>
          <w:sz w:val="24"/>
          <w:szCs w:val="24"/>
        </w:rPr>
      </w:pPr>
      <w:r w:rsidRPr="008D2F9F">
        <w:rPr>
          <w:rFonts w:ascii="Times New Roman" w:hAnsi="Times New Roman"/>
          <w:sz w:val="24"/>
          <w:szCs w:val="24"/>
        </w:rPr>
        <w:br w:type="page"/>
      </w:r>
    </w:p>
    <w:p w14:paraId="56BFE074" w14:textId="77777777" w:rsidR="008D336D" w:rsidRPr="008D2F9F" w:rsidRDefault="008D336D" w:rsidP="004C6604">
      <w:pPr>
        <w:widowControl w:val="0"/>
        <w:spacing w:after="0" w:line="480" w:lineRule="exact"/>
        <w:rPr>
          <w:rFonts w:asciiTheme="majorBidi" w:hAnsiTheme="majorBidi" w:cstheme="majorBidi"/>
          <w:sz w:val="24"/>
          <w:szCs w:val="24"/>
          <w:lang w:val="en-US"/>
        </w:rPr>
      </w:pPr>
      <w:r w:rsidRPr="008D2F9F">
        <w:rPr>
          <w:rFonts w:asciiTheme="majorBidi" w:hAnsiTheme="majorBidi" w:cstheme="majorBidi"/>
          <w:sz w:val="24"/>
          <w:szCs w:val="24"/>
          <w:lang w:val="en-US"/>
        </w:rPr>
        <w:t>Table S1</w:t>
      </w:r>
    </w:p>
    <w:p w14:paraId="15B8AA0C" w14:textId="3C32C053" w:rsidR="008D336D" w:rsidRPr="008D2F9F" w:rsidRDefault="008D336D" w:rsidP="004C6604">
      <w:pPr>
        <w:widowControl w:val="0"/>
        <w:spacing w:after="0" w:line="480" w:lineRule="exact"/>
        <w:rPr>
          <w:rFonts w:asciiTheme="majorBidi" w:hAnsiTheme="majorBidi" w:cstheme="majorBidi"/>
          <w:i/>
          <w:sz w:val="24"/>
          <w:szCs w:val="24"/>
          <w:lang w:val="en-US"/>
        </w:rPr>
      </w:pPr>
      <w:r w:rsidRPr="008D2F9F">
        <w:rPr>
          <w:rFonts w:asciiTheme="majorBidi" w:hAnsiTheme="majorBidi" w:cstheme="majorBidi"/>
          <w:i/>
          <w:sz w:val="24"/>
          <w:szCs w:val="24"/>
          <w:lang w:val="en-US"/>
        </w:rPr>
        <w:t>Zero-order Correlations among Psychological Wellbeing Dimensions in Stud</w:t>
      </w:r>
      <w:r w:rsidR="00FA12F8">
        <w:rPr>
          <w:rFonts w:asciiTheme="majorBidi" w:hAnsiTheme="majorBidi" w:cstheme="majorBidi"/>
          <w:i/>
          <w:sz w:val="24"/>
          <w:szCs w:val="24"/>
          <w:lang w:val="en-US"/>
        </w:rPr>
        <w:t>ies</w:t>
      </w:r>
      <w:r w:rsidRPr="008D2F9F">
        <w:rPr>
          <w:rFonts w:asciiTheme="majorBidi" w:hAnsiTheme="majorBidi" w:cstheme="majorBidi"/>
          <w:i/>
          <w:sz w:val="24"/>
          <w:szCs w:val="24"/>
          <w:lang w:val="en-US"/>
        </w:rPr>
        <w:t xml:space="preserve"> 1 and 2</w:t>
      </w:r>
    </w:p>
    <w:tbl>
      <w:tblPr>
        <w:tblW w:w="0" w:type="auto"/>
        <w:tblLayout w:type="fixed"/>
        <w:tblLook w:val="04A0" w:firstRow="1" w:lastRow="0" w:firstColumn="1" w:lastColumn="0" w:noHBand="0" w:noVBand="1"/>
      </w:tblPr>
      <w:tblGrid>
        <w:gridCol w:w="2802"/>
        <w:gridCol w:w="892"/>
        <w:gridCol w:w="893"/>
        <w:gridCol w:w="893"/>
        <w:gridCol w:w="893"/>
        <w:gridCol w:w="893"/>
        <w:gridCol w:w="893"/>
        <w:gridCol w:w="893"/>
      </w:tblGrid>
      <w:tr w:rsidR="008D336D" w:rsidRPr="008D2F9F" w14:paraId="0941F6C4" w14:textId="77777777" w:rsidTr="00E239F7">
        <w:tc>
          <w:tcPr>
            <w:tcW w:w="2802" w:type="dxa"/>
            <w:tcBorders>
              <w:top w:val="single" w:sz="4" w:space="0" w:color="auto"/>
              <w:bottom w:val="single" w:sz="4" w:space="0" w:color="auto"/>
            </w:tcBorders>
            <w:shd w:val="clear" w:color="auto" w:fill="auto"/>
          </w:tcPr>
          <w:p w14:paraId="68604A73" w14:textId="77777777" w:rsidR="008D336D" w:rsidRPr="008D2F9F" w:rsidRDefault="008D336D" w:rsidP="004C6604">
            <w:pPr>
              <w:widowControl w:val="0"/>
              <w:spacing w:after="0" w:line="360" w:lineRule="auto"/>
              <w:rPr>
                <w:rFonts w:asciiTheme="majorBidi" w:hAnsiTheme="majorBidi" w:cstheme="majorBidi"/>
                <w:sz w:val="24"/>
                <w:szCs w:val="24"/>
                <w:lang w:val="en-US"/>
              </w:rPr>
            </w:pPr>
          </w:p>
        </w:tc>
        <w:tc>
          <w:tcPr>
            <w:tcW w:w="892" w:type="dxa"/>
            <w:tcBorders>
              <w:top w:val="single" w:sz="4" w:space="0" w:color="auto"/>
              <w:bottom w:val="single" w:sz="4" w:space="0" w:color="auto"/>
            </w:tcBorders>
            <w:shd w:val="clear" w:color="auto" w:fill="auto"/>
            <w:vAlign w:val="center"/>
          </w:tcPr>
          <w:p w14:paraId="5115118A" w14:textId="77777777" w:rsidR="008D336D" w:rsidRPr="008D2F9F" w:rsidRDefault="008D336D" w:rsidP="004C6604">
            <w:pPr>
              <w:widowControl w:val="0"/>
              <w:spacing w:after="0" w:line="360" w:lineRule="auto"/>
              <w:jc w:val="center"/>
              <w:rPr>
                <w:rFonts w:asciiTheme="majorBidi" w:hAnsiTheme="majorBidi" w:cstheme="majorBidi"/>
                <w:sz w:val="24"/>
                <w:szCs w:val="24"/>
                <w:lang w:val="en-US"/>
              </w:rPr>
            </w:pPr>
            <w:r w:rsidRPr="008D2F9F">
              <w:rPr>
                <w:rFonts w:asciiTheme="majorBidi" w:hAnsiTheme="majorBidi" w:cstheme="majorBidi"/>
                <w:sz w:val="24"/>
                <w:szCs w:val="24"/>
                <w:lang w:val="en-US"/>
              </w:rPr>
              <w:t>1</w:t>
            </w:r>
          </w:p>
        </w:tc>
        <w:tc>
          <w:tcPr>
            <w:tcW w:w="893" w:type="dxa"/>
            <w:tcBorders>
              <w:top w:val="single" w:sz="4" w:space="0" w:color="auto"/>
              <w:bottom w:val="single" w:sz="4" w:space="0" w:color="auto"/>
            </w:tcBorders>
            <w:shd w:val="clear" w:color="auto" w:fill="auto"/>
            <w:vAlign w:val="center"/>
          </w:tcPr>
          <w:p w14:paraId="304ECD53" w14:textId="77777777" w:rsidR="008D336D" w:rsidRPr="008D2F9F" w:rsidRDefault="008D336D" w:rsidP="004C6604">
            <w:pPr>
              <w:widowControl w:val="0"/>
              <w:spacing w:after="0" w:line="360" w:lineRule="auto"/>
              <w:jc w:val="center"/>
              <w:rPr>
                <w:rFonts w:asciiTheme="majorBidi" w:hAnsiTheme="majorBidi" w:cstheme="majorBidi"/>
                <w:sz w:val="24"/>
                <w:szCs w:val="24"/>
                <w:lang w:val="en-US"/>
              </w:rPr>
            </w:pPr>
            <w:r w:rsidRPr="008D2F9F">
              <w:rPr>
                <w:rFonts w:asciiTheme="majorBidi" w:hAnsiTheme="majorBidi" w:cstheme="majorBidi"/>
                <w:sz w:val="24"/>
                <w:szCs w:val="24"/>
                <w:lang w:val="en-US"/>
              </w:rPr>
              <w:t>2</w:t>
            </w:r>
          </w:p>
        </w:tc>
        <w:tc>
          <w:tcPr>
            <w:tcW w:w="893" w:type="dxa"/>
            <w:tcBorders>
              <w:top w:val="single" w:sz="4" w:space="0" w:color="auto"/>
              <w:bottom w:val="single" w:sz="4" w:space="0" w:color="auto"/>
            </w:tcBorders>
            <w:shd w:val="clear" w:color="auto" w:fill="auto"/>
            <w:vAlign w:val="center"/>
          </w:tcPr>
          <w:p w14:paraId="5A27BC19" w14:textId="77777777" w:rsidR="008D336D" w:rsidRPr="008D2F9F" w:rsidRDefault="008D336D" w:rsidP="004C6604">
            <w:pPr>
              <w:widowControl w:val="0"/>
              <w:spacing w:after="0" w:line="360" w:lineRule="auto"/>
              <w:jc w:val="center"/>
              <w:rPr>
                <w:rFonts w:asciiTheme="majorBidi" w:hAnsiTheme="majorBidi" w:cstheme="majorBidi"/>
                <w:sz w:val="24"/>
                <w:szCs w:val="24"/>
                <w:lang w:val="en-US"/>
              </w:rPr>
            </w:pPr>
            <w:r w:rsidRPr="008D2F9F">
              <w:rPr>
                <w:rFonts w:asciiTheme="majorBidi" w:hAnsiTheme="majorBidi" w:cstheme="majorBidi"/>
                <w:sz w:val="24"/>
                <w:szCs w:val="24"/>
                <w:lang w:val="en-US"/>
              </w:rPr>
              <w:t>3</w:t>
            </w:r>
          </w:p>
        </w:tc>
        <w:tc>
          <w:tcPr>
            <w:tcW w:w="893" w:type="dxa"/>
            <w:tcBorders>
              <w:top w:val="single" w:sz="4" w:space="0" w:color="auto"/>
              <w:bottom w:val="single" w:sz="4" w:space="0" w:color="auto"/>
            </w:tcBorders>
            <w:shd w:val="clear" w:color="auto" w:fill="auto"/>
            <w:vAlign w:val="center"/>
          </w:tcPr>
          <w:p w14:paraId="4167E7D8" w14:textId="77777777" w:rsidR="008D336D" w:rsidRPr="008D2F9F" w:rsidRDefault="008D336D" w:rsidP="004C6604">
            <w:pPr>
              <w:widowControl w:val="0"/>
              <w:spacing w:after="0" w:line="360" w:lineRule="auto"/>
              <w:jc w:val="center"/>
              <w:rPr>
                <w:rFonts w:asciiTheme="majorBidi" w:hAnsiTheme="majorBidi" w:cstheme="majorBidi"/>
                <w:sz w:val="24"/>
                <w:szCs w:val="24"/>
                <w:lang w:val="en-US"/>
              </w:rPr>
            </w:pPr>
            <w:r w:rsidRPr="008D2F9F">
              <w:rPr>
                <w:rFonts w:asciiTheme="majorBidi" w:hAnsiTheme="majorBidi" w:cstheme="majorBidi"/>
                <w:sz w:val="24"/>
                <w:szCs w:val="24"/>
                <w:lang w:val="en-US"/>
              </w:rPr>
              <w:t>4</w:t>
            </w:r>
          </w:p>
        </w:tc>
        <w:tc>
          <w:tcPr>
            <w:tcW w:w="893" w:type="dxa"/>
            <w:tcBorders>
              <w:top w:val="single" w:sz="4" w:space="0" w:color="auto"/>
              <w:bottom w:val="single" w:sz="4" w:space="0" w:color="auto"/>
            </w:tcBorders>
            <w:shd w:val="clear" w:color="auto" w:fill="auto"/>
            <w:vAlign w:val="center"/>
          </w:tcPr>
          <w:p w14:paraId="4A361E5D" w14:textId="77777777" w:rsidR="008D336D" w:rsidRPr="008D2F9F" w:rsidRDefault="008D336D" w:rsidP="004C6604">
            <w:pPr>
              <w:widowControl w:val="0"/>
              <w:spacing w:after="0" w:line="360" w:lineRule="auto"/>
              <w:jc w:val="center"/>
              <w:rPr>
                <w:rFonts w:asciiTheme="majorBidi" w:hAnsiTheme="majorBidi" w:cstheme="majorBidi"/>
                <w:sz w:val="24"/>
                <w:szCs w:val="24"/>
                <w:lang w:val="en-US"/>
              </w:rPr>
            </w:pPr>
            <w:r w:rsidRPr="008D2F9F">
              <w:rPr>
                <w:rFonts w:asciiTheme="majorBidi" w:hAnsiTheme="majorBidi" w:cstheme="majorBidi"/>
                <w:sz w:val="24"/>
                <w:szCs w:val="24"/>
                <w:lang w:val="en-US"/>
              </w:rPr>
              <w:t>5</w:t>
            </w:r>
          </w:p>
        </w:tc>
        <w:tc>
          <w:tcPr>
            <w:tcW w:w="893" w:type="dxa"/>
            <w:tcBorders>
              <w:top w:val="single" w:sz="4" w:space="0" w:color="auto"/>
              <w:bottom w:val="single" w:sz="4" w:space="0" w:color="auto"/>
            </w:tcBorders>
            <w:shd w:val="clear" w:color="auto" w:fill="auto"/>
            <w:vAlign w:val="center"/>
          </w:tcPr>
          <w:p w14:paraId="1937A7E9" w14:textId="77777777" w:rsidR="008D336D" w:rsidRPr="008D2F9F" w:rsidRDefault="008D336D" w:rsidP="004C6604">
            <w:pPr>
              <w:widowControl w:val="0"/>
              <w:spacing w:after="0" w:line="360" w:lineRule="auto"/>
              <w:jc w:val="center"/>
              <w:rPr>
                <w:rFonts w:asciiTheme="majorBidi" w:hAnsiTheme="majorBidi" w:cstheme="majorBidi"/>
                <w:sz w:val="24"/>
                <w:szCs w:val="24"/>
                <w:lang w:val="en-US"/>
              </w:rPr>
            </w:pPr>
            <w:r w:rsidRPr="008D2F9F">
              <w:rPr>
                <w:rFonts w:asciiTheme="majorBidi" w:hAnsiTheme="majorBidi" w:cstheme="majorBidi"/>
                <w:sz w:val="24"/>
                <w:szCs w:val="24"/>
                <w:lang w:val="en-US"/>
              </w:rPr>
              <w:t>6</w:t>
            </w:r>
          </w:p>
        </w:tc>
        <w:tc>
          <w:tcPr>
            <w:tcW w:w="893" w:type="dxa"/>
            <w:tcBorders>
              <w:top w:val="single" w:sz="4" w:space="0" w:color="auto"/>
              <w:bottom w:val="single" w:sz="4" w:space="0" w:color="auto"/>
            </w:tcBorders>
          </w:tcPr>
          <w:p w14:paraId="07314C1F" w14:textId="77777777" w:rsidR="008D336D" w:rsidRPr="008D2F9F" w:rsidRDefault="008D336D" w:rsidP="004C6604">
            <w:pPr>
              <w:widowControl w:val="0"/>
              <w:spacing w:after="0" w:line="360" w:lineRule="auto"/>
              <w:jc w:val="center"/>
              <w:rPr>
                <w:rFonts w:asciiTheme="majorBidi" w:hAnsiTheme="majorBidi" w:cstheme="majorBidi"/>
                <w:sz w:val="24"/>
                <w:szCs w:val="24"/>
                <w:lang w:val="en-US"/>
              </w:rPr>
            </w:pPr>
            <w:r w:rsidRPr="008D2F9F">
              <w:rPr>
                <w:rFonts w:asciiTheme="majorBidi" w:hAnsiTheme="majorBidi" w:cstheme="majorBidi"/>
                <w:sz w:val="24"/>
                <w:szCs w:val="24"/>
                <w:lang w:val="en-US"/>
              </w:rPr>
              <w:t>7</w:t>
            </w:r>
          </w:p>
        </w:tc>
      </w:tr>
      <w:tr w:rsidR="008D336D" w:rsidRPr="008D2F9F" w14:paraId="37BD6951" w14:textId="77777777" w:rsidTr="00E239F7">
        <w:tc>
          <w:tcPr>
            <w:tcW w:w="9052" w:type="dxa"/>
            <w:gridSpan w:val="8"/>
            <w:tcBorders>
              <w:top w:val="single" w:sz="4" w:space="0" w:color="auto"/>
            </w:tcBorders>
            <w:shd w:val="clear" w:color="auto" w:fill="auto"/>
          </w:tcPr>
          <w:p w14:paraId="42A464D7" w14:textId="77777777" w:rsidR="008D336D" w:rsidRPr="008D2F9F" w:rsidRDefault="008D336D" w:rsidP="004C6604">
            <w:pPr>
              <w:widowControl w:val="0"/>
              <w:tabs>
                <w:tab w:val="decimal" w:pos="318"/>
              </w:tabs>
              <w:spacing w:after="0" w:line="360" w:lineRule="auto"/>
              <w:jc w:val="center"/>
              <w:rPr>
                <w:rFonts w:asciiTheme="majorBidi" w:hAnsiTheme="majorBidi" w:cstheme="majorBidi"/>
                <w:sz w:val="24"/>
                <w:szCs w:val="24"/>
                <w:lang w:val="en-US"/>
              </w:rPr>
            </w:pPr>
            <w:r w:rsidRPr="008D2F9F">
              <w:rPr>
                <w:rFonts w:asciiTheme="majorBidi" w:hAnsiTheme="majorBidi" w:cstheme="majorBidi"/>
                <w:sz w:val="24"/>
                <w:szCs w:val="24"/>
                <w:lang w:val="en-US"/>
              </w:rPr>
              <w:t>Study 1</w:t>
            </w:r>
          </w:p>
        </w:tc>
      </w:tr>
      <w:tr w:rsidR="008D336D" w:rsidRPr="008D2F9F" w14:paraId="56D61D69" w14:textId="77777777" w:rsidTr="00E239F7">
        <w:tc>
          <w:tcPr>
            <w:tcW w:w="2802" w:type="dxa"/>
            <w:shd w:val="clear" w:color="auto" w:fill="auto"/>
            <w:vAlign w:val="center"/>
          </w:tcPr>
          <w:p w14:paraId="787E20C3" w14:textId="77777777" w:rsidR="008D336D" w:rsidRPr="008D2F9F" w:rsidRDefault="008D336D" w:rsidP="004C6604">
            <w:pPr>
              <w:widowControl w:val="0"/>
              <w:spacing w:after="0" w:line="360" w:lineRule="auto"/>
              <w:rPr>
                <w:rFonts w:asciiTheme="majorBidi" w:hAnsiTheme="majorBidi" w:cstheme="majorBidi"/>
                <w:sz w:val="24"/>
                <w:szCs w:val="24"/>
                <w:lang w:val="en-US"/>
              </w:rPr>
            </w:pPr>
            <w:r w:rsidRPr="008D2F9F">
              <w:rPr>
                <w:rFonts w:ascii="Times New Roman" w:hAnsi="Times New Roman"/>
                <w:sz w:val="24"/>
                <w:szCs w:val="24"/>
              </w:rPr>
              <w:t>1. Autonomy</w:t>
            </w:r>
          </w:p>
        </w:tc>
        <w:tc>
          <w:tcPr>
            <w:tcW w:w="892" w:type="dxa"/>
            <w:shd w:val="clear" w:color="auto" w:fill="auto"/>
          </w:tcPr>
          <w:p w14:paraId="19BBDEF7" w14:textId="77777777" w:rsidR="008D336D" w:rsidRPr="008D2F9F" w:rsidRDefault="008D336D" w:rsidP="004C6604">
            <w:pPr>
              <w:widowControl w:val="0"/>
              <w:tabs>
                <w:tab w:val="decimal" w:pos="175"/>
              </w:tabs>
              <w:spacing w:after="0" w:line="360" w:lineRule="auto"/>
              <w:jc w:val="center"/>
              <w:rPr>
                <w:rFonts w:asciiTheme="majorBidi" w:hAnsiTheme="majorBidi" w:cstheme="majorBidi"/>
                <w:sz w:val="24"/>
                <w:szCs w:val="24"/>
                <w:lang w:val="en-US"/>
              </w:rPr>
            </w:pPr>
            <w:r w:rsidRPr="008D2F9F">
              <w:rPr>
                <w:rFonts w:asciiTheme="majorBidi" w:hAnsiTheme="majorBidi" w:cstheme="majorBidi"/>
                <w:sz w:val="24"/>
                <w:szCs w:val="24"/>
                <w:lang w:val="en-US"/>
              </w:rPr>
              <w:t>--</w:t>
            </w:r>
          </w:p>
        </w:tc>
        <w:tc>
          <w:tcPr>
            <w:tcW w:w="893" w:type="dxa"/>
            <w:shd w:val="clear" w:color="auto" w:fill="auto"/>
          </w:tcPr>
          <w:p w14:paraId="5765629A"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c>
          <w:tcPr>
            <w:tcW w:w="893" w:type="dxa"/>
            <w:shd w:val="clear" w:color="auto" w:fill="auto"/>
          </w:tcPr>
          <w:p w14:paraId="6784829D"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c>
          <w:tcPr>
            <w:tcW w:w="893" w:type="dxa"/>
            <w:shd w:val="clear" w:color="auto" w:fill="auto"/>
          </w:tcPr>
          <w:p w14:paraId="6193A49D"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c>
          <w:tcPr>
            <w:tcW w:w="893" w:type="dxa"/>
            <w:shd w:val="clear" w:color="auto" w:fill="auto"/>
          </w:tcPr>
          <w:p w14:paraId="781F043B"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c>
          <w:tcPr>
            <w:tcW w:w="893" w:type="dxa"/>
            <w:shd w:val="clear" w:color="auto" w:fill="auto"/>
          </w:tcPr>
          <w:p w14:paraId="58F24C89"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c>
          <w:tcPr>
            <w:tcW w:w="893" w:type="dxa"/>
          </w:tcPr>
          <w:p w14:paraId="626EFC68"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r>
      <w:tr w:rsidR="008D336D" w:rsidRPr="008D2F9F" w14:paraId="3F9B23ED" w14:textId="77777777" w:rsidTr="00E239F7">
        <w:tc>
          <w:tcPr>
            <w:tcW w:w="2802" w:type="dxa"/>
            <w:shd w:val="clear" w:color="auto" w:fill="auto"/>
            <w:vAlign w:val="center"/>
          </w:tcPr>
          <w:p w14:paraId="6F333A1B" w14:textId="77777777" w:rsidR="008D336D" w:rsidRPr="008D2F9F" w:rsidRDefault="008D336D" w:rsidP="004C6604">
            <w:pPr>
              <w:widowControl w:val="0"/>
              <w:spacing w:after="0" w:line="360" w:lineRule="auto"/>
              <w:rPr>
                <w:rFonts w:asciiTheme="majorBidi" w:hAnsiTheme="majorBidi" w:cstheme="majorBidi"/>
                <w:sz w:val="24"/>
                <w:szCs w:val="24"/>
                <w:lang w:val="en-US"/>
              </w:rPr>
            </w:pPr>
            <w:r w:rsidRPr="008D2F9F">
              <w:rPr>
                <w:rFonts w:ascii="Times New Roman" w:hAnsi="Times New Roman"/>
                <w:sz w:val="24"/>
                <w:szCs w:val="24"/>
              </w:rPr>
              <w:t>2. Environmental mastery</w:t>
            </w:r>
          </w:p>
        </w:tc>
        <w:tc>
          <w:tcPr>
            <w:tcW w:w="892" w:type="dxa"/>
            <w:shd w:val="clear" w:color="auto" w:fill="auto"/>
          </w:tcPr>
          <w:p w14:paraId="1B490C68" w14:textId="77777777" w:rsidR="008D336D" w:rsidRPr="008D2F9F" w:rsidRDefault="008D336D" w:rsidP="004C6604">
            <w:pPr>
              <w:widowControl w:val="0"/>
              <w:tabs>
                <w:tab w:val="decimal" w:pos="33"/>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.42</w:t>
            </w:r>
            <w:r w:rsidRPr="008D2F9F">
              <w:rPr>
                <w:rFonts w:asciiTheme="majorBidi" w:hAnsiTheme="majorBidi" w:cstheme="majorBidi"/>
                <w:sz w:val="24"/>
                <w:szCs w:val="24"/>
                <w:vertAlign w:val="superscript"/>
                <w:lang w:val="en-US"/>
              </w:rPr>
              <w:t>***</w:t>
            </w:r>
          </w:p>
        </w:tc>
        <w:tc>
          <w:tcPr>
            <w:tcW w:w="893" w:type="dxa"/>
            <w:shd w:val="clear" w:color="auto" w:fill="auto"/>
          </w:tcPr>
          <w:p w14:paraId="5C6DA927" w14:textId="77777777" w:rsidR="008D336D" w:rsidRPr="008D2F9F" w:rsidRDefault="008D336D" w:rsidP="004C6604">
            <w:pPr>
              <w:widowControl w:val="0"/>
              <w:tabs>
                <w:tab w:val="decimal" w:pos="318"/>
              </w:tabs>
              <w:spacing w:after="0" w:line="360" w:lineRule="auto"/>
              <w:jc w:val="center"/>
              <w:rPr>
                <w:rFonts w:asciiTheme="majorBidi" w:hAnsiTheme="majorBidi" w:cstheme="majorBidi"/>
                <w:sz w:val="24"/>
                <w:szCs w:val="24"/>
                <w:lang w:val="en-US"/>
              </w:rPr>
            </w:pPr>
            <w:r w:rsidRPr="008D2F9F">
              <w:rPr>
                <w:rFonts w:asciiTheme="majorBidi" w:hAnsiTheme="majorBidi" w:cstheme="majorBidi"/>
                <w:sz w:val="24"/>
                <w:szCs w:val="24"/>
                <w:lang w:val="en-US"/>
              </w:rPr>
              <w:t>--</w:t>
            </w:r>
          </w:p>
        </w:tc>
        <w:tc>
          <w:tcPr>
            <w:tcW w:w="893" w:type="dxa"/>
            <w:shd w:val="clear" w:color="auto" w:fill="auto"/>
          </w:tcPr>
          <w:p w14:paraId="75FF1FEC"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c>
          <w:tcPr>
            <w:tcW w:w="893" w:type="dxa"/>
            <w:shd w:val="clear" w:color="auto" w:fill="auto"/>
          </w:tcPr>
          <w:p w14:paraId="57788A02"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c>
          <w:tcPr>
            <w:tcW w:w="893" w:type="dxa"/>
            <w:shd w:val="clear" w:color="auto" w:fill="auto"/>
          </w:tcPr>
          <w:p w14:paraId="46535082"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c>
          <w:tcPr>
            <w:tcW w:w="893" w:type="dxa"/>
            <w:shd w:val="clear" w:color="auto" w:fill="auto"/>
          </w:tcPr>
          <w:p w14:paraId="054466A5"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c>
          <w:tcPr>
            <w:tcW w:w="893" w:type="dxa"/>
          </w:tcPr>
          <w:p w14:paraId="2C226C22"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r>
      <w:tr w:rsidR="008D336D" w:rsidRPr="008D2F9F" w14:paraId="46CD3C35" w14:textId="77777777" w:rsidTr="00E239F7">
        <w:tc>
          <w:tcPr>
            <w:tcW w:w="2802" w:type="dxa"/>
            <w:shd w:val="clear" w:color="auto" w:fill="auto"/>
            <w:vAlign w:val="center"/>
          </w:tcPr>
          <w:p w14:paraId="3DBE1131" w14:textId="77777777" w:rsidR="008D336D" w:rsidRPr="008D2F9F" w:rsidRDefault="008D336D" w:rsidP="004C6604">
            <w:pPr>
              <w:widowControl w:val="0"/>
              <w:spacing w:after="0" w:line="360" w:lineRule="auto"/>
              <w:rPr>
                <w:rFonts w:ascii="Times New Roman" w:hAnsi="Times New Roman"/>
                <w:sz w:val="24"/>
                <w:szCs w:val="24"/>
              </w:rPr>
            </w:pPr>
            <w:r w:rsidRPr="008D2F9F">
              <w:rPr>
                <w:rFonts w:ascii="Times New Roman" w:hAnsi="Times New Roman"/>
                <w:sz w:val="24"/>
                <w:szCs w:val="24"/>
              </w:rPr>
              <w:t>3. Personal growth</w:t>
            </w:r>
          </w:p>
        </w:tc>
        <w:tc>
          <w:tcPr>
            <w:tcW w:w="892" w:type="dxa"/>
            <w:shd w:val="clear" w:color="auto" w:fill="auto"/>
          </w:tcPr>
          <w:p w14:paraId="3FA65353" w14:textId="77777777" w:rsidR="008D336D" w:rsidRPr="008D2F9F" w:rsidRDefault="008D336D" w:rsidP="004C6604">
            <w:pPr>
              <w:widowControl w:val="0"/>
              <w:tabs>
                <w:tab w:val="decimal" w:pos="33"/>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.34</w:t>
            </w:r>
            <w:r w:rsidRPr="008D2F9F">
              <w:rPr>
                <w:rFonts w:asciiTheme="majorBidi" w:hAnsiTheme="majorBidi" w:cstheme="majorBidi"/>
                <w:sz w:val="24"/>
                <w:szCs w:val="24"/>
                <w:vertAlign w:val="superscript"/>
                <w:lang w:val="en-US"/>
              </w:rPr>
              <w:t>***</w:t>
            </w:r>
          </w:p>
        </w:tc>
        <w:tc>
          <w:tcPr>
            <w:tcW w:w="893" w:type="dxa"/>
            <w:shd w:val="clear" w:color="auto" w:fill="auto"/>
          </w:tcPr>
          <w:p w14:paraId="6AD77EC7" w14:textId="77777777" w:rsidR="008D336D" w:rsidRPr="008D2F9F" w:rsidRDefault="008D336D" w:rsidP="004C6604">
            <w:pPr>
              <w:widowControl w:val="0"/>
              <w:tabs>
                <w:tab w:val="decimal" w:pos="134"/>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.45</w:t>
            </w:r>
            <w:r w:rsidRPr="008D2F9F">
              <w:rPr>
                <w:rFonts w:asciiTheme="majorBidi" w:hAnsiTheme="majorBidi" w:cstheme="majorBidi"/>
                <w:sz w:val="24"/>
                <w:szCs w:val="24"/>
                <w:vertAlign w:val="superscript"/>
                <w:lang w:val="en-US"/>
              </w:rPr>
              <w:t>***</w:t>
            </w:r>
          </w:p>
        </w:tc>
        <w:tc>
          <w:tcPr>
            <w:tcW w:w="893" w:type="dxa"/>
            <w:shd w:val="clear" w:color="auto" w:fill="auto"/>
          </w:tcPr>
          <w:p w14:paraId="68277A26" w14:textId="77777777" w:rsidR="008D336D" w:rsidRPr="008D2F9F" w:rsidRDefault="008D336D" w:rsidP="004C6604">
            <w:pPr>
              <w:widowControl w:val="0"/>
              <w:tabs>
                <w:tab w:val="decimal" w:pos="318"/>
              </w:tabs>
              <w:spacing w:after="0" w:line="360" w:lineRule="auto"/>
              <w:jc w:val="center"/>
              <w:rPr>
                <w:rFonts w:asciiTheme="majorBidi" w:hAnsiTheme="majorBidi" w:cstheme="majorBidi"/>
                <w:sz w:val="24"/>
                <w:szCs w:val="24"/>
                <w:lang w:val="en-US"/>
              </w:rPr>
            </w:pPr>
            <w:r w:rsidRPr="008D2F9F">
              <w:rPr>
                <w:rFonts w:asciiTheme="majorBidi" w:hAnsiTheme="majorBidi" w:cstheme="majorBidi"/>
                <w:sz w:val="24"/>
                <w:szCs w:val="24"/>
                <w:lang w:val="en-US"/>
              </w:rPr>
              <w:t>--</w:t>
            </w:r>
          </w:p>
        </w:tc>
        <w:tc>
          <w:tcPr>
            <w:tcW w:w="893" w:type="dxa"/>
            <w:shd w:val="clear" w:color="auto" w:fill="auto"/>
          </w:tcPr>
          <w:p w14:paraId="4D85E656"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c>
          <w:tcPr>
            <w:tcW w:w="893" w:type="dxa"/>
            <w:shd w:val="clear" w:color="auto" w:fill="auto"/>
          </w:tcPr>
          <w:p w14:paraId="24E2459D"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c>
          <w:tcPr>
            <w:tcW w:w="893" w:type="dxa"/>
            <w:shd w:val="clear" w:color="auto" w:fill="auto"/>
          </w:tcPr>
          <w:p w14:paraId="17955FBF"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c>
          <w:tcPr>
            <w:tcW w:w="893" w:type="dxa"/>
          </w:tcPr>
          <w:p w14:paraId="5886CF58"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r>
      <w:tr w:rsidR="008D336D" w:rsidRPr="008D2F9F" w14:paraId="4CB689F2" w14:textId="77777777" w:rsidTr="00E239F7">
        <w:tc>
          <w:tcPr>
            <w:tcW w:w="2802" w:type="dxa"/>
            <w:shd w:val="clear" w:color="auto" w:fill="auto"/>
            <w:vAlign w:val="center"/>
          </w:tcPr>
          <w:p w14:paraId="4A8BA3E8" w14:textId="77777777" w:rsidR="008D336D" w:rsidRPr="008D2F9F" w:rsidRDefault="008D336D" w:rsidP="004C6604">
            <w:pPr>
              <w:widowControl w:val="0"/>
              <w:spacing w:after="0" w:line="360" w:lineRule="auto"/>
              <w:rPr>
                <w:rFonts w:asciiTheme="majorBidi" w:hAnsiTheme="majorBidi" w:cstheme="majorBidi"/>
                <w:sz w:val="24"/>
                <w:szCs w:val="24"/>
                <w:lang w:val="en-US"/>
              </w:rPr>
            </w:pPr>
            <w:r w:rsidRPr="008D2F9F">
              <w:rPr>
                <w:rFonts w:ascii="Times New Roman" w:hAnsi="Times New Roman"/>
                <w:sz w:val="24"/>
                <w:szCs w:val="24"/>
              </w:rPr>
              <w:t>4. Positive relationships</w:t>
            </w:r>
          </w:p>
        </w:tc>
        <w:tc>
          <w:tcPr>
            <w:tcW w:w="892" w:type="dxa"/>
            <w:shd w:val="clear" w:color="auto" w:fill="auto"/>
          </w:tcPr>
          <w:p w14:paraId="6A1BCF46" w14:textId="77777777" w:rsidR="008D336D" w:rsidRPr="008D2F9F" w:rsidRDefault="008D336D" w:rsidP="004C6604">
            <w:pPr>
              <w:widowControl w:val="0"/>
              <w:tabs>
                <w:tab w:val="decimal" w:pos="33"/>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.23</w:t>
            </w:r>
            <w:r w:rsidRPr="008D2F9F">
              <w:rPr>
                <w:rFonts w:asciiTheme="majorBidi" w:hAnsiTheme="majorBidi" w:cstheme="majorBidi"/>
                <w:sz w:val="24"/>
                <w:szCs w:val="24"/>
                <w:vertAlign w:val="superscript"/>
                <w:lang w:val="en-US"/>
              </w:rPr>
              <w:t>***</w:t>
            </w:r>
          </w:p>
        </w:tc>
        <w:tc>
          <w:tcPr>
            <w:tcW w:w="893" w:type="dxa"/>
            <w:shd w:val="clear" w:color="auto" w:fill="auto"/>
          </w:tcPr>
          <w:p w14:paraId="47EBA205" w14:textId="77777777" w:rsidR="008D336D" w:rsidRPr="008D2F9F" w:rsidRDefault="008D336D" w:rsidP="004C6604">
            <w:pPr>
              <w:widowControl w:val="0"/>
              <w:tabs>
                <w:tab w:val="decimal" w:pos="134"/>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.57</w:t>
            </w:r>
            <w:r w:rsidRPr="008D2F9F">
              <w:rPr>
                <w:rFonts w:asciiTheme="majorBidi" w:hAnsiTheme="majorBidi" w:cstheme="majorBidi"/>
                <w:sz w:val="24"/>
                <w:szCs w:val="24"/>
                <w:vertAlign w:val="superscript"/>
                <w:lang w:val="en-US"/>
              </w:rPr>
              <w:t>***</w:t>
            </w:r>
          </w:p>
        </w:tc>
        <w:tc>
          <w:tcPr>
            <w:tcW w:w="893" w:type="dxa"/>
            <w:shd w:val="clear" w:color="auto" w:fill="auto"/>
          </w:tcPr>
          <w:p w14:paraId="35B381BE" w14:textId="77777777" w:rsidR="008D336D" w:rsidRPr="008D2F9F" w:rsidRDefault="008D336D" w:rsidP="004C6604">
            <w:pPr>
              <w:widowControl w:val="0"/>
              <w:tabs>
                <w:tab w:val="decimal" w:pos="91"/>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.46</w:t>
            </w:r>
            <w:r w:rsidRPr="008D2F9F">
              <w:rPr>
                <w:rFonts w:asciiTheme="majorBidi" w:hAnsiTheme="majorBidi" w:cstheme="majorBidi"/>
                <w:sz w:val="24"/>
                <w:szCs w:val="24"/>
                <w:vertAlign w:val="superscript"/>
                <w:lang w:val="en-US"/>
              </w:rPr>
              <w:t>***</w:t>
            </w:r>
          </w:p>
        </w:tc>
        <w:tc>
          <w:tcPr>
            <w:tcW w:w="893" w:type="dxa"/>
            <w:shd w:val="clear" w:color="auto" w:fill="auto"/>
          </w:tcPr>
          <w:p w14:paraId="42852D64" w14:textId="77777777" w:rsidR="008D336D" w:rsidRPr="008D2F9F" w:rsidRDefault="008D336D" w:rsidP="004C6604">
            <w:pPr>
              <w:widowControl w:val="0"/>
              <w:tabs>
                <w:tab w:val="decimal" w:pos="318"/>
              </w:tabs>
              <w:spacing w:after="0" w:line="360" w:lineRule="auto"/>
              <w:jc w:val="center"/>
              <w:rPr>
                <w:rFonts w:asciiTheme="majorBidi" w:hAnsiTheme="majorBidi" w:cstheme="majorBidi"/>
                <w:sz w:val="24"/>
                <w:szCs w:val="24"/>
                <w:lang w:val="en-US"/>
              </w:rPr>
            </w:pPr>
            <w:r w:rsidRPr="008D2F9F">
              <w:rPr>
                <w:rFonts w:asciiTheme="majorBidi" w:hAnsiTheme="majorBidi" w:cstheme="majorBidi"/>
                <w:sz w:val="24"/>
                <w:szCs w:val="24"/>
                <w:lang w:val="en-US"/>
              </w:rPr>
              <w:t>--</w:t>
            </w:r>
          </w:p>
        </w:tc>
        <w:tc>
          <w:tcPr>
            <w:tcW w:w="893" w:type="dxa"/>
            <w:shd w:val="clear" w:color="auto" w:fill="auto"/>
          </w:tcPr>
          <w:p w14:paraId="0A2B273A"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c>
          <w:tcPr>
            <w:tcW w:w="893" w:type="dxa"/>
            <w:shd w:val="clear" w:color="auto" w:fill="auto"/>
          </w:tcPr>
          <w:p w14:paraId="348CA401"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c>
          <w:tcPr>
            <w:tcW w:w="893" w:type="dxa"/>
          </w:tcPr>
          <w:p w14:paraId="127C7C3A"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r>
      <w:tr w:rsidR="008D336D" w:rsidRPr="008D2F9F" w14:paraId="2580711C" w14:textId="77777777" w:rsidTr="00E239F7">
        <w:tc>
          <w:tcPr>
            <w:tcW w:w="2802" w:type="dxa"/>
            <w:shd w:val="clear" w:color="auto" w:fill="auto"/>
            <w:vAlign w:val="center"/>
          </w:tcPr>
          <w:p w14:paraId="11D6F0B1" w14:textId="77777777" w:rsidR="008D336D" w:rsidRPr="008D2F9F" w:rsidRDefault="008D336D" w:rsidP="004C6604">
            <w:pPr>
              <w:widowControl w:val="0"/>
              <w:spacing w:after="0" w:line="360" w:lineRule="auto"/>
              <w:rPr>
                <w:rFonts w:asciiTheme="majorBidi" w:hAnsiTheme="majorBidi" w:cstheme="majorBidi"/>
                <w:sz w:val="24"/>
                <w:szCs w:val="24"/>
                <w:lang w:val="en-US"/>
              </w:rPr>
            </w:pPr>
            <w:r w:rsidRPr="008D2F9F">
              <w:rPr>
                <w:rFonts w:ascii="Times New Roman" w:hAnsi="Times New Roman"/>
                <w:sz w:val="24"/>
                <w:szCs w:val="24"/>
              </w:rPr>
              <w:t>5. Purpose in life</w:t>
            </w:r>
          </w:p>
        </w:tc>
        <w:tc>
          <w:tcPr>
            <w:tcW w:w="892" w:type="dxa"/>
            <w:shd w:val="clear" w:color="auto" w:fill="auto"/>
          </w:tcPr>
          <w:p w14:paraId="7DDC7FBA" w14:textId="77777777" w:rsidR="008D336D" w:rsidRPr="008D2F9F" w:rsidRDefault="008D336D" w:rsidP="004C6604">
            <w:pPr>
              <w:widowControl w:val="0"/>
              <w:tabs>
                <w:tab w:val="decimal" w:pos="33"/>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.36</w:t>
            </w:r>
            <w:r w:rsidRPr="008D2F9F">
              <w:rPr>
                <w:rFonts w:asciiTheme="majorBidi" w:hAnsiTheme="majorBidi" w:cstheme="majorBidi"/>
                <w:sz w:val="24"/>
                <w:szCs w:val="24"/>
                <w:vertAlign w:val="superscript"/>
                <w:lang w:val="en-US"/>
              </w:rPr>
              <w:t>***</w:t>
            </w:r>
          </w:p>
        </w:tc>
        <w:tc>
          <w:tcPr>
            <w:tcW w:w="893" w:type="dxa"/>
            <w:shd w:val="clear" w:color="auto" w:fill="auto"/>
          </w:tcPr>
          <w:p w14:paraId="0F1D0313" w14:textId="77777777" w:rsidR="008D336D" w:rsidRPr="008D2F9F" w:rsidRDefault="008D336D" w:rsidP="004C6604">
            <w:pPr>
              <w:widowControl w:val="0"/>
              <w:tabs>
                <w:tab w:val="decimal" w:pos="134"/>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.64</w:t>
            </w:r>
            <w:r w:rsidRPr="008D2F9F">
              <w:rPr>
                <w:rFonts w:asciiTheme="majorBidi" w:hAnsiTheme="majorBidi" w:cstheme="majorBidi"/>
                <w:sz w:val="24"/>
                <w:szCs w:val="24"/>
                <w:vertAlign w:val="superscript"/>
                <w:lang w:val="en-US"/>
              </w:rPr>
              <w:t>***</w:t>
            </w:r>
          </w:p>
        </w:tc>
        <w:tc>
          <w:tcPr>
            <w:tcW w:w="893" w:type="dxa"/>
            <w:shd w:val="clear" w:color="auto" w:fill="auto"/>
          </w:tcPr>
          <w:p w14:paraId="670BB728" w14:textId="77777777" w:rsidR="008D336D" w:rsidRPr="008D2F9F" w:rsidRDefault="008D336D" w:rsidP="004C6604">
            <w:pPr>
              <w:widowControl w:val="0"/>
              <w:tabs>
                <w:tab w:val="decimal" w:pos="91"/>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.65</w:t>
            </w:r>
            <w:r w:rsidRPr="008D2F9F">
              <w:rPr>
                <w:rFonts w:asciiTheme="majorBidi" w:hAnsiTheme="majorBidi" w:cstheme="majorBidi"/>
                <w:sz w:val="24"/>
                <w:szCs w:val="24"/>
                <w:vertAlign w:val="superscript"/>
                <w:lang w:val="en-US"/>
              </w:rPr>
              <w:t>***</w:t>
            </w:r>
          </w:p>
        </w:tc>
        <w:tc>
          <w:tcPr>
            <w:tcW w:w="893" w:type="dxa"/>
            <w:shd w:val="clear" w:color="auto" w:fill="auto"/>
          </w:tcPr>
          <w:p w14:paraId="477E6FC5" w14:textId="77777777" w:rsidR="008D336D" w:rsidRPr="008D2F9F" w:rsidRDefault="008D336D" w:rsidP="004C6604">
            <w:pPr>
              <w:widowControl w:val="0"/>
              <w:tabs>
                <w:tab w:val="decimal" w:pos="49"/>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.56</w:t>
            </w:r>
            <w:r w:rsidRPr="008D2F9F">
              <w:rPr>
                <w:rFonts w:asciiTheme="majorBidi" w:hAnsiTheme="majorBidi" w:cstheme="majorBidi"/>
                <w:sz w:val="24"/>
                <w:szCs w:val="24"/>
                <w:vertAlign w:val="superscript"/>
                <w:lang w:val="en-US"/>
              </w:rPr>
              <w:t>***</w:t>
            </w:r>
          </w:p>
        </w:tc>
        <w:tc>
          <w:tcPr>
            <w:tcW w:w="893" w:type="dxa"/>
            <w:shd w:val="clear" w:color="auto" w:fill="auto"/>
          </w:tcPr>
          <w:p w14:paraId="5892A42B" w14:textId="77777777" w:rsidR="008D336D" w:rsidRPr="008D2F9F" w:rsidRDefault="008D336D" w:rsidP="004C6604">
            <w:pPr>
              <w:widowControl w:val="0"/>
              <w:tabs>
                <w:tab w:val="decimal" w:pos="318"/>
              </w:tabs>
              <w:spacing w:after="0" w:line="360" w:lineRule="auto"/>
              <w:jc w:val="center"/>
              <w:rPr>
                <w:rFonts w:asciiTheme="majorBidi" w:hAnsiTheme="majorBidi" w:cstheme="majorBidi"/>
                <w:sz w:val="24"/>
                <w:szCs w:val="24"/>
                <w:lang w:val="en-US"/>
              </w:rPr>
            </w:pPr>
            <w:r w:rsidRPr="008D2F9F">
              <w:rPr>
                <w:rFonts w:asciiTheme="majorBidi" w:hAnsiTheme="majorBidi" w:cstheme="majorBidi"/>
                <w:sz w:val="24"/>
                <w:szCs w:val="24"/>
                <w:lang w:val="en-US"/>
              </w:rPr>
              <w:t>--</w:t>
            </w:r>
          </w:p>
        </w:tc>
        <w:tc>
          <w:tcPr>
            <w:tcW w:w="893" w:type="dxa"/>
            <w:shd w:val="clear" w:color="auto" w:fill="auto"/>
          </w:tcPr>
          <w:p w14:paraId="0CB0EA07"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c>
          <w:tcPr>
            <w:tcW w:w="893" w:type="dxa"/>
          </w:tcPr>
          <w:p w14:paraId="7A0ED14D"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r>
      <w:tr w:rsidR="008D336D" w:rsidRPr="008D2F9F" w14:paraId="7F052A84" w14:textId="77777777" w:rsidTr="00E239F7">
        <w:tc>
          <w:tcPr>
            <w:tcW w:w="2802" w:type="dxa"/>
            <w:shd w:val="clear" w:color="auto" w:fill="auto"/>
            <w:vAlign w:val="center"/>
          </w:tcPr>
          <w:p w14:paraId="4B7FF5A5" w14:textId="77777777" w:rsidR="008D336D" w:rsidRPr="008D2F9F" w:rsidRDefault="008D336D" w:rsidP="004C6604">
            <w:pPr>
              <w:widowControl w:val="0"/>
              <w:spacing w:after="0" w:line="360" w:lineRule="auto"/>
              <w:rPr>
                <w:rFonts w:asciiTheme="majorBidi" w:hAnsiTheme="majorBidi" w:cstheme="majorBidi"/>
                <w:sz w:val="24"/>
                <w:szCs w:val="24"/>
                <w:lang w:val="en-US"/>
              </w:rPr>
            </w:pPr>
            <w:r w:rsidRPr="008D2F9F">
              <w:rPr>
                <w:rFonts w:ascii="Times New Roman" w:hAnsi="Times New Roman"/>
                <w:sz w:val="24"/>
                <w:szCs w:val="24"/>
              </w:rPr>
              <w:t>6. Self-acceptance</w:t>
            </w:r>
          </w:p>
        </w:tc>
        <w:tc>
          <w:tcPr>
            <w:tcW w:w="892" w:type="dxa"/>
            <w:shd w:val="clear" w:color="auto" w:fill="auto"/>
          </w:tcPr>
          <w:p w14:paraId="06FF96CF" w14:textId="77777777" w:rsidR="008D336D" w:rsidRPr="008D2F9F" w:rsidRDefault="008D336D" w:rsidP="004C6604">
            <w:pPr>
              <w:widowControl w:val="0"/>
              <w:tabs>
                <w:tab w:val="decimal" w:pos="33"/>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.45</w:t>
            </w:r>
            <w:r w:rsidRPr="008D2F9F">
              <w:rPr>
                <w:rFonts w:asciiTheme="majorBidi" w:hAnsiTheme="majorBidi" w:cstheme="majorBidi"/>
                <w:sz w:val="24"/>
                <w:szCs w:val="24"/>
                <w:vertAlign w:val="superscript"/>
                <w:lang w:val="en-US"/>
              </w:rPr>
              <w:t>***</w:t>
            </w:r>
          </w:p>
        </w:tc>
        <w:tc>
          <w:tcPr>
            <w:tcW w:w="893" w:type="dxa"/>
            <w:shd w:val="clear" w:color="auto" w:fill="auto"/>
          </w:tcPr>
          <w:p w14:paraId="16492AD7" w14:textId="77777777" w:rsidR="008D336D" w:rsidRPr="008D2F9F" w:rsidRDefault="008D336D" w:rsidP="004C6604">
            <w:pPr>
              <w:widowControl w:val="0"/>
              <w:tabs>
                <w:tab w:val="decimal" w:pos="134"/>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.75</w:t>
            </w:r>
            <w:r w:rsidRPr="008D2F9F">
              <w:rPr>
                <w:rFonts w:asciiTheme="majorBidi" w:hAnsiTheme="majorBidi" w:cstheme="majorBidi"/>
                <w:sz w:val="24"/>
                <w:szCs w:val="24"/>
                <w:vertAlign w:val="superscript"/>
                <w:lang w:val="en-US"/>
              </w:rPr>
              <w:t>***</w:t>
            </w:r>
          </w:p>
        </w:tc>
        <w:tc>
          <w:tcPr>
            <w:tcW w:w="893" w:type="dxa"/>
            <w:shd w:val="clear" w:color="auto" w:fill="auto"/>
          </w:tcPr>
          <w:p w14:paraId="0FFD30F5" w14:textId="77777777" w:rsidR="008D336D" w:rsidRPr="008D2F9F" w:rsidRDefault="008D336D" w:rsidP="004C6604">
            <w:pPr>
              <w:widowControl w:val="0"/>
              <w:tabs>
                <w:tab w:val="decimal" w:pos="91"/>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.41</w:t>
            </w:r>
            <w:r w:rsidRPr="008D2F9F">
              <w:rPr>
                <w:rFonts w:asciiTheme="majorBidi" w:hAnsiTheme="majorBidi" w:cstheme="majorBidi"/>
                <w:sz w:val="24"/>
                <w:szCs w:val="24"/>
                <w:vertAlign w:val="superscript"/>
                <w:lang w:val="en-US"/>
              </w:rPr>
              <w:t>***</w:t>
            </w:r>
          </w:p>
        </w:tc>
        <w:tc>
          <w:tcPr>
            <w:tcW w:w="893" w:type="dxa"/>
            <w:shd w:val="clear" w:color="auto" w:fill="auto"/>
          </w:tcPr>
          <w:p w14:paraId="7F4BD8FA" w14:textId="77777777" w:rsidR="008D336D" w:rsidRPr="008D2F9F" w:rsidRDefault="008D336D" w:rsidP="004C6604">
            <w:pPr>
              <w:widowControl w:val="0"/>
              <w:tabs>
                <w:tab w:val="decimal" w:pos="49"/>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.58</w:t>
            </w:r>
            <w:r w:rsidRPr="008D2F9F">
              <w:rPr>
                <w:rFonts w:asciiTheme="majorBidi" w:hAnsiTheme="majorBidi" w:cstheme="majorBidi"/>
                <w:sz w:val="24"/>
                <w:szCs w:val="24"/>
                <w:vertAlign w:val="superscript"/>
                <w:lang w:val="en-US"/>
              </w:rPr>
              <w:t>***</w:t>
            </w:r>
          </w:p>
        </w:tc>
        <w:tc>
          <w:tcPr>
            <w:tcW w:w="893" w:type="dxa"/>
            <w:shd w:val="clear" w:color="auto" w:fill="auto"/>
          </w:tcPr>
          <w:p w14:paraId="1BCFF4F2" w14:textId="77777777" w:rsidR="008D336D" w:rsidRPr="008D2F9F" w:rsidRDefault="008D336D" w:rsidP="004C6604">
            <w:pPr>
              <w:widowControl w:val="0"/>
              <w:tabs>
                <w:tab w:val="decimal" w:pos="14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.77</w:t>
            </w:r>
            <w:r w:rsidRPr="008D2F9F">
              <w:rPr>
                <w:rFonts w:asciiTheme="majorBidi" w:hAnsiTheme="majorBidi" w:cstheme="majorBidi"/>
                <w:sz w:val="24"/>
                <w:szCs w:val="24"/>
                <w:vertAlign w:val="superscript"/>
                <w:lang w:val="en-US"/>
              </w:rPr>
              <w:t>***</w:t>
            </w:r>
          </w:p>
        </w:tc>
        <w:tc>
          <w:tcPr>
            <w:tcW w:w="893" w:type="dxa"/>
            <w:shd w:val="clear" w:color="auto" w:fill="auto"/>
          </w:tcPr>
          <w:p w14:paraId="13F4A0CA" w14:textId="77777777" w:rsidR="008D336D" w:rsidRPr="008D2F9F" w:rsidRDefault="008D336D" w:rsidP="004C6604">
            <w:pPr>
              <w:widowControl w:val="0"/>
              <w:tabs>
                <w:tab w:val="decimal" w:pos="318"/>
              </w:tabs>
              <w:spacing w:after="0" w:line="360" w:lineRule="auto"/>
              <w:jc w:val="center"/>
              <w:rPr>
                <w:rFonts w:asciiTheme="majorBidi" w:hAnsiTheme="majorBidi" w:cstheme="majorBidi"/>
                <w:sz w:val="24"/>
                <w:szCs w:val="24"/>
                <w:lang w:val="en-US"/>
              </w:rPr>
            </w:pPr>
            <w:r w:rsidRPr="008D2F9F">
              <w:rPr>
                <w:rFonts w:asciiTheme="majorBidi" w:hAnsiTheme="majorBidi" w:cstheme="majorBidi"/>
                <w:sz w:val="24"/>
                <w:szCs w:val="24"/>
                <w:lang w:val="en-US"/>
              </w:rPr>
              <w:t>--</w:t>
            </w:r>
          </w:p>
        </w:tc>
        <w:tc>
          <w:tcPr>
            <w:tcW w:w="893" w:type="dxa"/>
          </w:tcPr>
          <w:p w14:paraId="2AC913B1" w14:textId="77777777" w:rsidR="008D336D" w:rsidRPr="008D2F9F" w:rsidRDefault="008D336D" w:rsidP="004C6604">
            <w:pPr>
              <w:widowControl w:val="0"/>
              <w:tabs>
                <w:tab w:val="decimal" w:pos="318"/>
              </w:tabs>
              <w:spacing w:after="0" w:line="360" w:lineRule="auto"/>
              <w:jc w:val="center"/>
              <w:rPr>
                <w:rFonts w:asciiTheme="majorBidi" w:hAnsiTheme="majorBidi" w:cstheme="majorBidi"/>
                <w:sz w:val="24"/>
                <w:szCs w:val="24"/>
                <w:lang w:val="en-US"/>
              </w:rPr>
            </w:pPr>
          </w:p>
        </w:tc>
      </w:tr>
      <w:tr w:rsidR="008D336D" w:rsidRPr="008D2F9F" w14:paraId="418053A6" w14:textId="77777777" w:rsidTr="00E239F7">
        <w:tc>
          <w:tcPr>
            <w:tcW w:w="2802" w:type="dxa"/>
            <w:shd w:val="clear" w:color="auto" w:fill="auto"/>
            <w:vAlign w:val="center"/>
          </w:tcPr>
          <w:p w14:paraId="043CF328" w14:textId="77777777" w:rsidR="008D336D" w:rsidRPr="008D2F9F" w:rsidRDefault="008D336D" w:rsidP="004C6604">
            <w:pPr>
              <w:widowControl w:val="0"/>
              <w:spacing w:after="0" w:line="360" w:lineRule="auto"/>
              <w:rPr>
                <w:rFonts w:ascii="Times New Roman" w:hAnsi="Times New Roman"/>
                <w:sz w:val="24"/>
                <w:szCs w:val="24"/>
                <w:vertAlign w:val="superscript"/>
              </w:rPr>
            </w:pPr>
            <w:r w:rsidRPr="008D2F9F">
              <w:rPr>
                <w:rFonts w:ascii="Times New Roman" w:hAnsi="Times New Roman"/>
                <w:sz w:val="24"/>
                <w:szCs w:val="24"/>
              </w:rPr>
              <w:t>7. Gender</w:t>
            </w:r>
            <w:r w:rsidRPr="008D2F9F">
              <w:rPr>
                <w:rFonts w:ascii="Times New Roman" w:hAnsi="Times New Roman"/>
                <w:sz w:val="24"/>
                <w:szCs w:val="24"/>
                <w:vertAlign w:val="superscript"/>
              </w:rPr>
              <w:t>a</w:t>
            </w:r>
          </w:p>
        </w:tc>
        <w:tc>
          <w:tcPr>
            <w:tcW w:w="892" w:type="dxa"/>
            <w:shd w:val="clear" w:color="auto" w:fill="auto"/>
          </w:tcPr>
          <w:p w14:paraId="3148F9E8" w14:textId="77777777" w:rsidR="008D336D" w:rsidRPr="008D2F9F" w:rsidRDefault="008D336D" w:rsidP="004C6604">
            <w:pPr>
              <w:widowControl w:val="0"/>
              <w:tabs>
                <w:tab w:val="decimal" w:pos="33"/>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-.11</w:t>
            </w:r>
            <w:r w:rsidRPr="008D2F9F">
              <w:rPr>
                <w:rFonts w:asciiTheme="majorBidi" w:hAnsiTheme="majorBidi" w:cstheme="majorBidi"/>
                <w:sz w:val="24"/>
                <w:szCs w:val="24"/>
                <w:vertAlign w:val="superscript"/>
                <w:lang w:val="en-US"/>
              </w:rPr>
              <w:t>*</w:t>
            </w:r>
          </w:p>
        </w:tc>
        <w:tc>
          <w:tcPr>
            <w:tcW w:w="893" w:type="dxa"/>
            <w:shd w:val="clear" w:color="auto" w:fill="auto"/>
          </w:tcPr>
          <w:p w14:paraId="57A811D8" w14:textId="77777777" w:rsidR="008D336D" w:rsidRPr="008D2F9F" w:rsidRDefault="008D336D" w:rsidP="004C6604">
            <w:pPr>
              <w:widowControl w:val="0"/>
              <w:tabs>
                <w:tab w:val="decimal" w:pos="134"/>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.01</w:t>
            </w:r>
          </w:p>
        </w:tc>
        <w:tc>
          <w:tcPr>
            <w:tcW w:w="893" w:type="dxa"/>
            <w:shd w:val="clear" w:color="auto" w:fill="auto"/>
          </w:tcPr>
          <w:p w14:paraId="65C18021" w14:textId="77777777" w:rsidR="008D336D" w:rsidRPr="008D2F9F" w:rsidRDefault="008D336D" w:rsidP="004C6604">
            <w:pPr>
              <w:widowControl w:val="0"/>
              <w:tabs>
                <w:tab w:val="decimal" w:pos="91"/>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.03</w:t>
            </w:r>
          </w:p>
        </w:tc>
        <w:tc>
          <w:tcPr>
            <w:tcW w:w="893" w:type="dxa"/>
            <w:shd w:val="clear" w:color="auto" w:fill="auto"/>
          </w:tcPr>
          <w:p w14:paraId="4B5D6B12" w14:textId="77777777" w:rsidR="008D336D" w:rsidRPr="008D2F9F" w:rsidRDefault="008D336D" w:rsidP="004C6604">
            <w:pPr>
              <w:widowControl w:val="0"/>
              <w:tabs>
                <w:tab w:val="decimal" w:pos="49"/>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.18</w:t>
            </w:r>
            <w:r w:rsidRPr="008D2F9F">
              <w:rPr>
                <w:rFonts w:asciiTheme="majorBidi" w:hAnsiTheme="majorBidi" w:cstheme="majorBidi"/>
                <w:sz w:val="24"/>
                <w:szCs w:val="24"/>
                <w:vertAlign w:val="superscript"/>
                <w:lang w:val="en-US"/>
              </w:rPr>
              <w:t>***</w:t>
            </w:r>
          </w:p>
        </w:tc>
        <w:tc>
          <w:tcPr>
            <w:tcW w:w="893" w:type="dxa"/>
            <w:shd w:val="clear" w:color="auto" w:fill="auto"/>
          </w:tcPr>
          <w:p w14:paraId="59E17FC2" w14:textId="77777777" w:rsidR="008D336D" w:rsidRPr="008D2F9F" w:rsidRDefault="008D336D" w:rsidP="004C6604">
            <w:pPr>
              <w:widowControl w:val="0"/>
              <w:tabs>
                <w:tab w:val="decimal" w:pos="14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.01</w:t>
            </w:r>
          </w:p>
        </w:tc>
        <w:tc>
          <w:tcPr>
            <w:tcW w:w="893" w:type="dxa"/>
            <w:shd w:val="clear" w:color="auto" w:fill="auto"/>
          </w:tcPr>
          <w:p w14:paraId="3AEF16BC" w14:textId="77777777" w:rsidR="008D336D" w:rsidRPr="008D2F9F" w:rsidRDefault="008D336D" w:rsidP="004C6604">
            <w:pPr>
              <w:widowControl w:val="0"/>
              <w:tabs>
                <w:tab w:val="decimal" w:pos="247"/>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-.04</w:t>
            </w:r>
          </w:p>
        </w:tc>
        <w:tc>
          <w:tcPr>
            <w:tcW w:w="893" w:type="dxa"/>
          </w:tcPr>
          <w:p w14:paraId="0147FB4C" w14:textId="77777777" w:rsidR="008D336D" w:rsidRPr="008D2F9F" w:rsidRDefault="008D336D" w:rsidP="004C6604">
            <w:pPr>
              <w:widowControl w:val="0"/>
              <w:tabs>
                <w:tab w:val="decimal" w:pos="318"/>
              </w:tabs>
              <w:spacing w:after="0" w:line="360" w:lineRule="auto"/>
              <w:jc w:val="center"/>
              <w:rPr>
                <w:rFonts w:asciiTheme="majorBidi" w:hAnsiTheme="majorBidi" w:cstheme="majorBidi"/>
                <w:sz w:val="24"/>
                <w:szCs w:val="24"/>
                <w:lang w:val="en-US"/>
              </w:rPr>
            </w:pPr>
            <w:r w:rsidRPr="008D2F9F">
              <w:rPr>
                <w:rFonts w:asciiTheme="majorBidi" w:hAnsiTheme="majorBidi" w:cstheme="majorBidi"/>
                <w:sz w:val="24"/>
                <w:szCs w:val="24"/>
                <w:lang w:val="en-US"/>
              </w:rPr>
              <w:t>--</w:t>
            </w:r>
          </w:p>
        </w:tc>
      </w:tr>
      <w:tr w:rsidR="008D336D" w:rsidRPr="008D2F9F" w14:paraId="0BEBF799" w14:textId="77777777" w:rsidTr="00E239F7">
        <w:tc>
          <w:tcPr>
            <w:tcW w:w="2802" w:type="dxa"/>
            <w:shd w:val="clear" w:color="auto" w:fill="auto"/>
            <w:vAlign w:val="center"/>
          </w:tcPr>
          <w:p w14:paraId="7315D441" w14:textId="77777777" w:rsidR="008D336D" w:rsidRPr="008D2F9F" w:rsidRDefault="008D336D" w:rsidP="004C6604">
            <w:pPr>
              <w:widowControl w:val="0"/>
              <w:spacing w:after="0" w:line="360" w:lineRule="auto"/>
              <w:rPr>
                <w:rFonts w:ascii="Times New Roman" w:hAnsi="Times New Roman"/>
                <w:sz w:val="24"/>
                <w:szCs w:val="24"/>
              </w:rPr>
            </w:pPr>
            <w:r w:rsidRPr="008D2F9F">
              <w:rPr>
                <w:rFonts w:ascii="Times New Roman" w:hAnsi="Times New Roman"/>
                <w:sz w:val="24"/>
                <w:szCs w:val="24"/>
              </w:rPr>
              <w:t>8. Age</w:t>
            </w:r>
          </w:p>
        </w:tc>
        <w:tc>
          <w:tcPr>
            <w:tcW w:w="892" w:type="dxa"/>
            <w:shd w:val="clear" w:color="auto" w:fill="auto"/>
          </w:tcPr>
          <w:p w14:paraId="277CBBD3" w14:textId="77777777" w:rsidR="008D336D" w:rsidRPr="008D2F9F" w:rsidRDefault="008D336D" w:rsidP="004C6604">
            <w:pPr>
              <w:widowControl w:val="0"/>
              <w:tabs>
                <w:tab w:val="decimal" w:pos="33"/>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.12</w:t>
            </w:r>
            <w:r w:rsidRPr="008D2F9F">
              <w:rPr>
                <w:rFonts w:asciiTheme="majorBidi" w:hAnsiTheme="majorBidi" w:cstheme="majorBidi"/>
                <w:sz w:val="24"/>
                <w:szCs w:val="24"/>
                <w:vertAlign w:val="superscript"/>
                <w:lang w:val="en-US"/>
              </w:rPr>
              <w:t>*</w:t>
            </w:r>
          </w:p>
        </w:tc>
        <w:tc>
          <w:tcPr>
            <w:tcW w:w="893" w:type="dxa"/>
            <w:shd w:val="clear" w:color="auto" w:fill="auto"/>
          </w:tcPr>
          <w:p w14:paraId="773E4B04" w14:textId="77777777" w:rsidR="008D336D" w:rsidRPr="008D2F9F" w:rsidRDefault="008D336D" w:rsidP="004C6604">
            <w:pPr>
              <w:widowControl w:val="0"/>
              <w:tabs>
                <w:tab w:val="decimal" w:pos="134"/>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.23</w:t>
            </w:r>
            <w:r w:rsidRPr="008D2F9F">
              <w:rPr>
                <w:rFonts w:asciiTheme="majorBidi" w:hAnsiTheme="majorBidi" w:cstheme="majorBidi"/>
                <w:sz w:val="24"/>
                <w:szCs w:val="24"/>
                <w:vertAlign w:val="superscript"/>
                <w:lang w:val="en-US"/>
              </w:rPr>
              <w:t>***</w:t>
            </w:r>
          </w:p>
        </w:tc>
        <w:tc>
          <w:tcPr>
            <w:tcW w:w="893" w:type="dxa"/>
            <w:shd w:val="clear" w:color="auto" w:fill="auto"/>
          </w:tcPr>
          <w:p w14:paraId="2BD0CF97" w14:textId="77777777" w:rsidR="008D336D" w:rsidRPr="008D2F9F" w:rsidRDefault="008D336D" w:rsidP="004C6604">
            <w:pPr>
              <w:widowControl w:val="0"/>
              <w:tabs>
                <w:tab w:val="decimal" w:pos="91"/>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-.21</w:t>
            </w:r>
            <w:r w:rsidRPr="008D2F9F">
              <w:rPr>
                <w:rFonts w:asciiTheme="majorBidi" w:hAnsiTheme="majorBidi" w:cstheme="majorBidi"/>
                <w:sz w:val="24"/>
                <w:szCs w:val="24"/>
                <w:vertAlign w:val="superscript"/>
                <w:lang w:val="en-US"/>
              </w:rPr>
              <w:t>***</w:t>
            </w:r>
          </w:p>
        </w:tc>
        <w:tc>
          <w:tcPr>
            <w:tcW w:w="893" w:type="dxa"/>
            <w:shd w:val="clear" w:color="auto" w:fill="auto"/>
          </w:tcPr>
          <w:p w14:paraId="04B8A681" w14:textId="77777777" w:rsidR="008D336D" w:rsidRPr="008D2F9F" w:rsidRDefault="008D336D" w:rsidP="004C6604">
            <w:pPr>
              <w:widowControl w:val="0"/>
              <w:tabs>
                <w:tab w:val="decimal" w:pos="49"/>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.01</w:t>
            </w:r>
          </w:p>
        </w:tc>
        <w:tc>
          <w:tcPr>
            <w:tcW w:w="893" w:type="dxa"/>
            <w:shd w:val="clear" w:color="auto" w:fill="auto"/>
          </w:tcPr>
          <w:p w14:paraId="3AD863C0" w14:textId="77777777" w:rsidR="008D336D" w:rsidRPr="008D2F9F" w:rsidRDefault="008D336D" w:rsidP="004C6604">
            <w:pPr>
              <w:widowControl w:val="0"/>
              <w:tabs>
                <w:tab w:val="decimal" w:pos="14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-.05</w:t>
            </w:r>
          </w:p>
        </w:tc>
        <w:tc>
          <w:tcPr>
            <w:tcW w:w="893" w:type="dxa"/>
            <w:shd w:val="clear" w:color="auto" w:fill="auto"/>
          </w:tcPr>
          <w:p w14:paraId="1A77A221" w14:textId="77777777" w:rsidR="008D336D" w:rsidRPr="008D2F9F" w:rsidRDefault="008D336D" w:rsidP="004C6604">
            <w:pPr>
              <w:widowControl w:val="0"/>
              <w:tabs>
                <w:tab w:val="decimal" w:pos="247"/>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.07</w:t>
            </w:r>
          </w:p>
        </w:tc>
        <w:tc>
          <w:tcPr>
            <w:tcW w:w="893" w:type="dxa"/>
          </w:tcPr>
          <w:p w14:paraId="7A939C9C" w14:textId="77777777" w:rsidR="008D336D" w:rsidRPr="008D2F9F" w:rsidRDefault="008D336D" w:rsidP="004C6604">
            <w:pPr>
              <w:widowControl w:val="0"/>
              <w:tabs>
                <w:tab w:val="decimal" w:pos="205"/>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-.04</w:t>
            </w:r>
          </w:p>
        </w:tc>
      </w:tr>
      <w:tr w:rsidR="008D336D" w:rsidRPr="008D2F9F" w14:paraId="04552D25" w14:textId="77777777" w:rsidTr="00E239F7">
        <w:tc>
          <w:tcPr>
            <w:tcW w:w="2802" w:type="dxa"/>
            <w:shd w:val="clear" w:color="auto" w:fill="auto"/>
            <w:vAlign w:val="center"/>
          </w:tcPr>
          <w:p w14:paraId="768663D9" w14:textId="77777777" w:rsidR="008D336D" w:rsidRPr="008D2F9F" w:rsidRDefault="008D336D" w:rsidP="004C6604">
            <w:pPr>
              <w:widowControl w:val="0"/>
              <w:spacing w:after="0" w:line="360" w:lineRule="auto"/>
              <w:rPr>
                <w:rFonts w:ascii="Times New Roman" w:hAnsi="Times New Roman"/>
                <w:sz w:val="24"/>
                <w:szCs w:val="24"/>
              </w:rPr>
            </w:pPr>
            <w:r w:rsidRPr="008D2F9F">
              <w:rPr>
                <w:rFonts w:ascii="Times New Roman" w:hAnsi="Times New Roman"/>
                <w:sz w:val="24"/>
                <w:szCs w:val="24"/>
              </w:rPr>
              <w:t>9. Nostalgia proneness</w:t>
            </w:r>
          </w:p>
        </w:tc>
        <w:tc>
          <w:tcPr>
            <w:tcW w:w="892" w:type="dxa"/>
            <w:shd w:val="clear" w:color="auto" w:fill="auto"/>
          </w:tcPr>
          <w:p w14:paraId="1CB16FAC" w14:textId="77777777" w:rsidR="008D336D" w:rsidRPr="008D2F9F" w:rsidRDefault="008D336D" w:rsidP="004C6604">
            <w:pPr>
              <w:widowControl w:val="0"/>
              <w:tabs>
                <w:tab w:val="decimal" w:pos="33"/>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-.09</w:t>
            </w:r>
          </w:p>
        </w:tc>
        <w:tc>
          <w:tcPr>
            <w:tcW w:w="893" w:type="dxa"/>
            <w:shd w:val="clear" w:color="auto" w:fill="auto"/>
          </w:tcPr>
          <w:p w14:paraId="5E15EC6E" w14:textId="77777777" w:rsidR="008D336D" w:rsidRPr="008D2F9F" w:rsidRDefault="008D336D" w:rsidP="004C6604">
            <w:pPr>
              <w:widowControl w:val="0"/>
              <w:tabs>
                <w:tab w:val="decimal" w:pos="134"/>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-.10</w:t>
            </w:r>
            <w:r w:rsidRPr="008D2F9F">
              <w:rPr>
                <w:rFonts w:asciiTheme="majorBidi" w:hAnsiTheme="majorBidi" w:cstheme="majorBidi"/>
                <w:sz w:val="24"/>
                <w:szCs w:val="24"/>
                <w:vertAlign w:val="superscript"/>
                <w:lang w:val="en-US"/>
              </w:rPr>
              <w:t>*</w:t>
            </w:r>
          </w:p>
        </w:tc>
        <w:tc>
          <w:tcPr>
            <w:tcW w:w="893" w:type="dxa"/>
            <w:shd w:val="clear" w:color="auto" w:fill="auto"/>
          </w:tcPr>
          <w:p w14:paraId="0A1C14BA" w14:textId="77777777" w:rsidR="008D336D" w:rsidRPr="008D2F9F" w:rsidRDefault="008D336D" w:rsidP="004C6604">
            <w:pPr>
              <w:widowControl w:val="0"/>
              <w:tabs>
                <w:tab w:val="decimal" w:pos="91"/>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-.09</w:t>
            </w:r>
          </w:p>
        </w:tc>
        <w:tc>
          <w:tcPr>
            <w:tcW w:w="893" w:type="dxa"/>
            <w:shd w:val="clear" w:color="auto" w:fill="auto"/>
          </w:tcPr>
          <w:p w14:paraId="7253D219" w14:textId="77777777" w:rsidR="008D336D" w:rsidRPr="008D2F9F" w:rsidRDefault="008D336D" w:rsidP="004C6604">
            <w:pPr>
              <w:widowControl w:val="0"/>
              <w:tabs>
                <w:tab w:val="decimal" w:pos="49"/>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.06</w:t>
            </w:r>
          </w:p>
        </w:tc>
        <w:tc>
          <w:tcPr>
            <w:tcW w:w="893" w:type="dxa"/>
            <w:shd w:val="clear" w:color="auto" w:fill="auto"/>
          </w:tcPr>
          <w:p w14:paraId="14B00192" w14:textId="77777777" w:rsidR="008D336D" w:rsidRPr="008D2F9F" w:rsidRDefault="008D336D" w:rsidP="004C6604">
            <w:pPr>
              <w:widowControl w:val="0"/>
              <w:tabs>
                <w:tab w:val="decimal" w:pos="14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-.05</w:t>
            </w:r>
          </w:p>
        </w:tc>
        <w:tc>
          <w:tcPr>
            <w:tcW w:w="893" w:type="dxa"/>
            <w:shd w:val="clear" w:color="auto" w:fill="auto"/>
          </w:tcPr>
          <w:p w14:paraId="3F38F483" w14:textId="77777777" w:rsidR="008D336D" w:rsidRPr="008D2F9F" w:rsidRDefault="008D336D" w:rsidP="004C6604">
            <w:pPr>
              <w:widowControl w:val="0"/>
              <w:tabs>
                <w:tab w:val="decimal" w:pos="247"/>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-.09</w:t>
            </w:r>
            <w:r w:rsidRPr="008D2F9F">
              <w:rPr>
                <w:rFonts w:asciiTheme="majorBidi" w:hAnsiTheme="majorBidi" w:cstheme="majorBidi"/>
                <w:sz w:val="24"/>
                <w:szCs w:val="24"/>
                <w:vertAlign w:val="superscript"/>
                <w:lang w:val="en-US"/>
              </w:rPr>
              <w:t>*</w:t>
            </w:r>
          </w:p>
        </w:tc>
        <w:tc>
          <w:tcPr>
            <w:tcW w:w="893" w:type="dxa"/>
          </w:tcPr>
          <w:p w14:paraId="07092175" w14:textId="77777777" w:rsidR="008D336D" w:rsidRPr="008D2F9F" w:rsidRDefault="008D336D" w:rsidP="004C6604">
            <w:pPr>
              <w:widowControl w:val="0"/>
              <w:tabs>
                <w:tab w:val="decimal" w:pos="205"/>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.13</w:t>
            </w:r>
            <w:r w:rsidRPr="008D2F9F">
              <w:rPr>
                <w:rFonts w:asciiTheme="majorBidi" w:hAnsiTheme="majorBidi" w:cstheme="majorBidi"/>
                <w:sz w:val="24"/>
                <w:szCs w:val="24"/>
                <w:vertAlign w:val="superscript"/>
                <w:lang w:val="en-US"/>
              </w:rPr>
              <w:t>**</w:t>
            </w:r>
          </w:p>
        </w:tc>
      </w:tr>
      <w:tr w:rsidR="008D336D" w:rsidRPr="008D2F9F" w14:paraId="029F3E3A" w14:textId="77777777" w:rsidTr="00E239F7">
        <w:tc>
          <w:tcPr>
            <w:tcW w:w="9052" w:type="dxa"/>
            <w:gridSpan w:val="8"/>
            <w:shd w:val="clear" w:color="auto" w:fill="auto"/>
          </w:tcPr>
          <w:p w14:paraId="52B19B4A" w14:textId="06CDCE89" w:rsidR="008D336D" w:rsidRPr="008D2F9F" w:rsidRDefault="008D336D" w:rsidP="004C6604">
            <w:pPr>
              <w:widowControl w:val="0"/>
              <w:tabs>
                <w:tab w:val="decimal" w:pos="175"/>
              </w:tabs>
              <w:spacing w:after="0" w:line="360" w:lineRule="auto"/>
              <w:jc w:val="center"/>
              <w:rPr>
                <w:rFonts w:asciiTheme="majorBidi" w:hAnsiTheme="majorBidi" w:cstheme="majorBidi"/>
                <w:sz w:val="24"/>
                <w:szCs w:val="24"/>
                <w:lang w:val="en-US"/>
              </w:rPr>
            </w:pPr>
            <w:r w:rsidRPr="008D2F9F">
              <w:rPr>
                <w:rFonts w:asciiTheme="majorBidi" w:hAnsiTheme="majorBidi" w:cstheme="majorBidi"/>
                <w:sz w:val="24"/>
                <w:szCs w:val="24"/>
                <w:lang w:val="en-US"/>
              </w:rPr>
              <w:t xml:space="preserve">Study </w:t>
            </w:r>
            <w:r w:rsidR="007C3329" w:rsidRPr="008D2F9F">
              <w:rPr>
                <w:rFonts w:asciiTheme="majorBidi" w:hAnsiTheme="majorBidi" w:cstheme="majorBidi"/>
                <w:sz w:val="24"/>
                <w:szCs w:val="24"/>
                <w:lang w:val="en-US"/>
              </w:rPr>
              <w:t>3</w:t>
            </w:r>
          </w:p>
        </w:tc>
      </w:tr>
      <w:tr w:rsidR="008D336D" w:rsidRPr="008D2F9F" w14:paraId="1E78F598" w14:textId="77777777" w:rsidTr="00E239F7">
        <w:tc>
          <w:tcPr>
            <w:tcW w:w="2802" w:type="dxa"/>
            <w:shd w:val="clear" w:color="auto" w:fill="auto"/>
            <w:vAlign w:val="center"/>
          </w:tcPr>
          <w:p w14:paraId="3222F077" w14:textId="77777777" w:rsidR="008D336D" w:rsidRPr="008D2F9F" w:rsidRDefault="008D336D" w:rsidP="004C6604">
            <w:pPr>
              <w:widowControl w:val="0"/>
              <w:spacing w:after="0" w:line="360" w:lineRule="auto"/>
              <w:rPr>
                <w:rFonts w:asciiTheme="majorBidi" w:hAnsiTheme="majorBidi" w:cstheme="majorBidi"/>
                <w:sz w:val="24"/>
                <w:szCs w:val="24"/>
                <w:lang w:val="en-US"/>
              </w:rPr>
            </w:pPr>
            <w:r w:rsidRPr="008D2F9F">
              <w:rPr>
                <w:rFonts w:ascii="Times New Roman" w:hAnsi="Times New Roman"/>
                <w:sz w:val="24"/>
                <w:szCs w:val="24"/>
              </w:rPr>
              <w:t>1. Autonomy</w:t>
            </w:r>
          </w:p>
        </w:tc>
        <w:tc>
          <w:tcPr>
            <w:tcW w:w="892" w:type="dxa"/>
            <w:shd w:val="clear" w:color="auto" w:fill="auto"/>
          </w:tcPr>
          <w:p w14:paraId="016FE452" w14:textId="77777777" w:rsidR="008D336D" w:rsidRPr="008D2F9F" w:rsidRDefault="008D336D" w:rsidP="004C6604">
            <w:pPr>
              <w:widowControl w:val="0"/>
              <w:tabs>
                <w:tab w:val="decimal" w:pos="175"/>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w:t>
            </w:r>
          </w:p>
        </w:tc>
        <w:tc>
          <w:tcPr>
            <w:tcW w:w="893" w:type="dxa"/>
            <w:shd w:val="clear" w:color="auto" w:fill="auto"/>
          </w:tcPr>
          <w:p w14:paraId="3C96D529"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c>
          <w:tcPr>
            <w:tcW w:w="893" w:type="dxa"/>
            <w:shd w:val="clear" w:color="auto" w:fill="auto"/>
          </w:tcPr>
          <w:p w14:paraId="017C68A8"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c>
          <w:tcPr>
            <w:tcW w:w="893" w:type="dxa"/>
            <w:shd w:val="clear" w:color="auto" w:fill="auto"/>
          </w:tcPr>
          <w:p w14:paraId="1CC79D0C"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c>
          <w:tcPr>
            <w:tcW w:w="893" w:type="dxa"/>
            <w:shd w:val="clear" w:color="auto" w:fill="auto"/>
          </w:tcPr>
          <w:p w14:paraId="30E088B0"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c>
          <w:tcPr>
            <w:tcW w:w="893" w:type="dxa"/>
            <w:shd w:val="clear" w:color="auto" w:fill="auto"/>
          </w:tcPr>
          <w:p w14:paraId="30E8972D"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c>
          <w:tcPr>
            <w:tcW w:w="893" w:type="dxa"/>
          </w:tcPr>
          <w:p w14:paraId="65FC6343"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r>
      <w:tr w:rsidR="008D336D" w:rsidRPr="008D2F9F" w14:paraId="70B744E4" w14:textId="77777777" w:rsidTr="00E239F7">
        <w:tc>
          <w:tcPr>
            <w:tcW w:w="2802" w:type="dxa"/>
            <w:shd w:val="clear" w:color="auto" w:fill="auto"/>
            <w:vAlign w:val="center"/>
          </w:tcPr>
          <w:p w14:paraId="217287C3" w14:textId="77777777" w:rsidR="008D336D" w:rsidRPr="008D2F9F" w:rsidRDefault="008D336D" w:rsidP="004C6604">
            <w:pPr>
              <w:widowControl w:val="0"/>
              <w:spacing w:after="0" w:line="360" w:lineRule="auto"/>
              <w:rPr>
                <w:rFonts w:asciiTheme="majorBidi" w:hAnsiTheme="majorBidi" w:cstheme="majorBidi"/>
                <w:sz w:val="24"/>
                <w:szCs w:val="24"/>
                <w:lang w:val="en-US"/>
              </w:rPr>
            </w:pPr>
            <w:r w:rsidRPr="008D2F9F">
              <w:rPr>
                <w:rFonts w:ascii="Times New Roman" w:hAnsi="Times New Roman"/>
                <w:sz w:val="24"/>
                <w:szCs w:val="24"/>
              </w:rPr>
              <w:t>2. Environmental mastery</w:t>
            </w:r>
          </w:p>
        </w:tc>
        <w:tc>
          <w:tcPr>
            <w:tcW w:w="892" w:type="dxa"/>
            <w:shd w:val="clear" w:color="auto" w:fill="auto"/>
          </w:tcPr>
          <w:p w14:paraId="41CEF884" w14:textId="77777777" w:rsidR="008D336D" w:rsidRPr="008D2F9F" w:rsidRDefault="008D336D" w:rsidP="004C6604">
            <w:pPr>
              <w:widowControl w:val="0"/>
              <w:tabs>
                <w:tab w:val="decimal" w:pos="33"/>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.21</w:t>
            </w:r>
            <w:r w:rsidRPr="008D2F9F">
              <w:rPr>
                <w:rFonts w:asciiTheme="majorBidi" w:hAnsiTheme="majorBidi" w:cstheme="majorBidi"/>
                <w:sz w:val="24"/>
                <w:szCs w:val="24"/>
                <w:vertAlign w:val="superscript"/>
                <w:lang w:val="en-US"/>
              </w:rPr>
              <w:t>*</w:t>
            </w:r>
          </w:p>
        </w:tc>
        <w:tc>
          <w:tcPr>
            <w:tcW w:w="893" w:type="dxa"/>
            <w:shd w:val="clear" w:color="auto" w:fill="auto"/>
          </w:tcPr>
          <w:p w14:paraId="3C20AE07"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w:t>
            </w:r>
          </w:p>
        </w:tc>
        <w:tc>
          <w:tcPr>
            <w:tcW w:w="893" w:type="dxa"/>
            <w:shd w:val="clear" w:color="auto" w:fill="auto"/>
          </w:tcPr>
          <w:p w14:paraId="4CC126B9"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c>
          <w:tcPr>
            <w:tcW w:w="893" w:type="dxa"/>
            <w:shd w:val="clear" w:color="auto" w:fill="auto"/>
          </w:tcPr>
          <w:p w14:paraId="28F75B6E"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c>
          <w:tcPr>
            <w:tcW w:w="893" w:type="dxa"/>
            <w:shd w:val="clear" w:color="auto" w:fill="auto"/>
          </w:tcPr>
          <w:p w14:paraId="347B44BB"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c>
          <w:tcPr>
            <w:tcW w:w="893" w:type="dxa"/>
            <w:shd w:val="clear" w:color="auto" w:fill="auto"/>
          </w:tcPr>
          <w:p w14:paraId="7808957E"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c>
          <w:tcPr>
            <w:tcW w:w="893" w:type="dxa"/>
          </w:tcPr>
          <w:p w14:paraId="7C5C01A0"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r>
      <w:tr w:rsidR="008D336D" w:rsidRPr="008D2F9F" w14:paraId="02B26E34" w14:textId="77777777" w:rsidTr="00E239F7">
        <w:tc>
          <w:tcPr>
            <w:tcW w:w="2802" w:type="dxa"/>
            <w:shd w:val="clear" w:color="auto" w:fill="auto"/>
            <w:vAlign w:val="center"/>
          </w:tcPr>
          <w:p w14:paraId="41DAE314" w14:textId="77777777" w:rsidR="008D336D" w:rsidRPr="008D2F9F" w:rsidRDefault="008D336D" w:rsidP="004C6604">
            <w:pPr>
              <w:widowControl w:val="0"/>
              <w:spacing w:after="0" w:line="360" w:lineRule="auto"/>
              <w:rPr>
                <w:rFonts w:asciiTheme="majorBidi" w:hAnsiTheme="majorBidi" w:cstheme="majorBidi"/>
                <w:sz w:val="24"/>
                <w:szCs w:val="24"/>
                <w:lang w:val="en-US"/>
              </w:rPr>
            </w:pPr>
            <w:r w:rsidRPr="008D2F9F">
              <w:rPr>
                <w:rFonts w:ascii="Times New Roman" w:hAnsi="Times New Roman"/>
                <w:sz w:val="24"/>
                <w:szCs w:val="24"/>
              </w:rPr>
              <w:t>3. Personal growth</w:t>
            </w:r>
          </w:p>
        </w:tc>
        <w:tc>
          <w:tcPr>
            <w:tcW w:w="892" w:type="dxa"/>
            <w:shd w:val="clear" w:color="auto" w:fill="auto"/>
          </w:tcPr>
          <w:p w14:paraId="054640AC" w14:textId="77777777" w:rsidR="008D336D" w:rsidRPr="008D2F9F" w:rsidRDefault="008D336D" w:rsidP="004C6604">
            <w:pPr>
              <w:widowControl w:val="0"/>
              <w:tabs>
                <w:tab w:val="decimal" w:pos="33"/>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.45</w:t>
            </w:r>
            <w:r w:rsidRPr="008D2F9F">
              <w:rPr>
                <w:rFonts w:asciiTheme="majorBidi" w:hAnsiTheme="majorBidi" w:cstheme="majorBidi"/>
                <w:sz w:val="24"/>
                <w:szCs w:val="24"/>
                <w:vertAlign w:val="superscript"/>
                <w:lang w:val="en-US"/>
              </w:rPr>
              <w:t>***</w:t>
            </w:r>
          </w:p>
        </w:tc>
        <w:tc>
          <w:tcPr>
            <w:tcW w:w="893" w:type="dxa"/>
            <w:shd w:val="clear" w:color="auto" w:fill="auto"/>
          </w:tcPr>
          <w:p w14:paraId="732BC81E"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.37</w:t>
            </w:r>
            <w:r w:rsidRPr="008D2F9F">
              <w:rPr>
                <w:rFonts w:asciiTheme="majorBidi" w:hAnsiTheme="majorBidi" w:cstheme="majorBidi"/>
                <w:sz w:val="24"/>
                <w:szCs w:val="24"/>
                <w:vertAlign w:val="superscript"/>
                <w:lang w:val="en-US"/>
              </w:rPr>
              <w:t>***</w:t>
            </w:r>
          </w:p>
        </w:tc>
        <w:tc>
          <w:tcPr>
            <w:tcW w:w="893" w:type="dxa"/>
            <w:shd w:val="clear" w:color="auto" w:fill="auto"/>
          </w:tcPr>
          <w:p w14:paraId="71A92B98"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w:t>
            </w:r>
          </w:p>
        </w:tc>
        <w:tc>
          <w:tcPr>
            <w:tcW w:w="893" w:type="dxa"/>
            <w:shd w:val="clear" w:color="auto" w:fill="auto"/>
          </w:tcPr>
          <w:p w14:paraId="01FA5A70"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c>
          <w:tcPr>
            <w:tcW w:w="893" w:type="dxa"/>
            <w:shd w:val="clear" w:color="auto" w:fill="auto"/>
          </w:tcPr>
          <w:p w14:paraId="7C6C23AB"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c>
          <w:tcPr>
            <w:tcW w:w="893" w:type="dxa"/>
            <w:shd w:val="clear" w:color="auto" w:fill="auto"/>
          </w:tcPr>
          <w:p w14:paraId="5BA16509"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c>
          <w:tcPr>
            <w:tcW w:w="893" w:type="dxa"/>
          </w:tcPr>
          <w:p w14:paraId="59ADFC3C"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r>
      <w:tr w:rsidR="008D336D" w:rsidRPr="008D2F9F" w14:paraId="1194D1B8" w14:textId="77777777" w:rsidTr="00E239F7">
        <w:tc>
          <w:tcPr>
            <w:tcW w:w="2802" w:type="dxa"/>
            <w:shd w:val="clear" w:color="auto" w:fill="auto"/>
            <w:vAlign w:val="center"/>
          </w:tcPr>
          <w:p w14:paraId="123A83A8" w14:textId="77777777" w:rsidR="008D336D" w:rsidRPr="008D2F9F" w:rsidRDefault="008D336D" w:rsidP="004C6604">
            <w:pPr>
              <w:widowControl w:val="0"/>
              <w:spacing w:after="0" w:line="360" w:lineRule="auto"/>
              <w:rPr>
                <w:rFonts w:asciiTheme="majorBidi" w:hAnsiTheme="majorBidi" w:cstheme="majorBidi"/>
                <w:sz w:val="24"/>
                <w:szCs w:val="24"/>
                <w:lang w:val="en-US"/>
              </w:rPr>
            </w:pPr>
            <w:r w:rsidRPr="008D2F9F">
              <w:rPr>
                <w:rFonts w:ascii="Times New Roman" w:hAnsi="Times New Roman"/>
                <w:sz w:val="24"/>
                <w:szCs w:val="24"/>
              </w:rPr>
              <w:t>4. Positive relationships</w:t>
            </w:r>
          </w:p>
        </w:tc>
        <w:tc>
          <w:tcPr>
            <w:tcW w:w="892" w:type="dxa"/>
            <w:shd w:val="clear" w:color="auto" w:fill="auto"/>
          </w:tcPr>
          <w:p w14:paraId="69D97170" w14:textId="77777777" w:rsidR="008D336D" w:rsidRPr="008D2F9F" w:rsidRDefault="008D336D" w:rsidP="004C6604">
            <w:pPr>
              <w:widowControl w:val="0"/>
              <w:tabs>
                <w:tab w:val="decimal" w:pos="33"/>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.05</w:t>
            </w:r>
          </w:p>
        </w:tc>
        <w:tc>
          <w:tcPr>
            <w:tcW w:w="893" w:type="dxa"/>
            <w:shd w:val="clear" w:color="auto" w:fill="auto"/>
          </w:tcPr>
          <w:p w14:paraId="55E1C960"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.39</w:t>
            </w:r>
            <w:r w:rsidRPr="008D2F9F">
              <w:rPr>
                <w:rFonts w:asciiTheme="majorBidi" w:hAnsiTheme="majorBidi" w:cstheme="majorBidi"/>
                <w:sz w:val="24"/>
                <w:szCs w:val="24"/>
                <w:vertAlign w:val="superscript"/>
                <w:lang w:val="en-US"/>
              </w:rPr>
              <w:t>***</w:t>
            </w:r>
          </w:p>
        </w:tc>
        <w:tc>
          <w:tcPr>
            <w:tcW w:w="893" w:type="dxa"/>
            <w:shd w:val="clear" w:color="auto" w:fill="auto"/>
          </w:tcPr>
          <w:p w14:paraId="51F75319" w14:textId="77777777" w:rsidR="008D336D" w:rsidRPr="008D2F9F" w:rsidRDefault="008D336D" w:rsidP="004C6604">
            <w:pPr>
              <w:widowControl w:val="0"/>
              <w:tabs>
                <w:tab w:val="left" w:pos="91"/>
                <w:tab w:val="decimal" w:pos="14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.23</w:t>
            </w:r>
            <w:r w:rsidRPr="008D2F9F">
              <w:rPr>
                <w:rFonts w:asciiTheme="majorBidi" w:hAnsiTheme="majorBidi" w:cstheme="majorBidi"/>
                <w:sz w:val="24"/>
                <w:szCs w:val="24"/>
                <w:vertAlign w:val="superscript"/>
                <w:lang w:val="en-US"/>
              </w:rPr>
              <w:t>*</w:t>
            </w:r>
          </w:p>
        </w:tc>
        <w:tc>
          <w:tcPr>
            <w:tcW w:w="893" w:type="dxa"/>
            <w:shd w:val="clear" w:color="auto" w:fill="auto"/>
          </w:tcPr>
          <w:p w14:paraId="183BBD27"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w:t>
            </w:r>
          </w:p>
        </w:tc>
        <w:tc>
          <w:tcPr>
            <w:tcW w:w="893" w:type="dxa"/>
            <w:shd w:val="clear" w:color="auto" w:fill="auto"/>
          </w:tcPr>
          <w:p w14:paraId="46D43731"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c>
          <w:tcPr>
            <w:tcW w:w="893" w:type="dxa"/>
            <w:shd w:val="clear" w:color="auto" w:fill="auto"/>
          </w:tcPr>
          <w:p w14:paraId="56562B37"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c>
          <w:tcPr>
            <w:tcW w:w="893" w:type="dxa"/>
          </w:tcPr>
          <w:p w14:paraId="42C4C3B5"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r>
      <w:tr w:rsidR="008D336D" w:rsidRPr="008D2F9F" w14:paraId="7A0B8107" w14:textId="77777777" w:rsidTr="00E239F7">
        <w:tc>
          <w:tcPr>
            <w:tcW w:w="2802" w:type="dxa"/>
            <w:shd w:val="clear" w:color="auto" w:fill="auto"/>
            <w:vAlign w:val="center"/>
          </w:tcPr>
          <w:p w14:paraId="153E46F4" w14:textId="77777777" w:rsidR="008D336D" w:rsidRPr="008D2F9F" w:rsidRDefault="008D336D" w:rsidP="004C6604">
            <w:pPr>
              <w:widowControl w:val="0"/>
              <w:spacing w:after="0" w:line="360" w:lineRule="auto"/>
              <w:rPr>
                <w:rFonts w:asciiTheme="majorBidi" w:hAnsiTheme="majorBidi" w:cstheme="majorBidi"/>
                <w:sz w:val="24"/>
                <w:szCs w:val="24"/>
                <w:lang w:val="en-US"/>
              </w:rPr>
            </w:pPr>
            <w:r w:rsidRPr="008D2F9F">
              <w:rPr>
                <w:rFonts w:ascii="Times New Roman" w:hAnsi="Times New Roman"/>
                <w:sz w:val="24"/>
                <w:szCs w:val="24"/>
              </w:rPr>
              <w:t>5. Purpose in life</w:t>
            </w:r>
          </w:p>
        </w:tc>
        <w:tc>
          <w:tcPr>
            <w:tcW w:w="892" w:type="dxa"/>
            <w:shd w:val="clear" w:color="auto" w:fill="auto"/>
          </w:tcPr>
          <w:p w14:paraId="1134C095" w14:textId="77777777" w:rsidR="008D336D" w:rsidRPr="008D2F9F" w:rsidRDefault="008D336D" w:rsidP="004C6604">
            <w:pPr>
              <w:widowControl w:val="0"/>
              <w:tabs>
                <w:tab w:val="decimal" w:pos="33"/>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.24</w:t>
            </w:r>
            <w:r w:rsidRPr="008D2F9F">
              <w:rPr>
                <w:rFonts w:asciiTheme="majorBidi" w:hAnsiTheme="majorBidi" w:cstheme="majorBidi"/>
                <w:sz w:val="24"/>
                <w:szCs w:val="24"/>
                <w:vertAlign w:val="superscript"/>
                <w:lang w:val="en-US"/>
              </w:rPr>
              <w:t>*</w:t>
            </w:r>
          </w:p>
        </w:tc>
        <w:tc>
          <w:tcPr>
            <w:tcW w:w="893" w:type="dxa"/>
            <w:shd w:val="clear" w:color="auto" w:fill="auto"/>
          </w:tcPr>
          <w:p w14:paraId="2FCCC19D"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.52</w:t>
            </w:r>
            <w:r w:rsidRPr="008D2F9F">
              <w:rPr>
                <w:rFonts w:asciiTheme="majorBidi" w:hAnsiTheme="majorBidi" w:cstheme="majorBidi"/>
                <w:sz w:val="24"/>
                <w:szCs w:val="24"/>
                <w:vertAlign w:val="superscript"/>
                <w:lang w:val="en-US"/>
              </w:rPr>
              <w:t>***</w:t>
            </w:r>
          </w:p>
        </w:tc>
        <w:tc>
          <w:tcPr>
            <w:tcW w:w="893" w:type="dxa"/>
            <w:shd w:val="clear" w:color="auto" w:fill="auto"/>
          </w:tcPr>
          <w:p w14:paraId="5D2C6153" w14:textId="77777777" w:rsidR="008D336D" w:rsidRPr="008D2F9F" w:rsidRDefault="008D336D" w:rsidP="004C6604">
            <w:pPr>
              <w:widowControl w:val="0"/>
              <w:tabs>
                <w:tab w:val="left" w:pos="91"/>
                <w:tab w:val="decimal" w:pos="14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.67</w:t>
            </w:r>
            <w:r w:rsidRPr="008D2F9F">
              <w:rPr>
                <w:rFonts w:asciiTheme="majorBidi" w:hAnsiTheme="majorBidi" w:cstheme="majorBidi"/>
                <w:sz w:val="24"/>
                <w:szCs w:val="24"/>
                <w:vertAlign w:val="superscript"/>
                <w:lang w:val="en-US"/>
              </w:rPr>
              <w:t>***</w:t>
            </w:r>
          </w:p>
        </w:tc>
        <w:tc>
          <w:tcPr>
            <w:tcW w:w="893" w:type="dxa"/>
            <w:shd w:val="clear" w:color="auto" w:fill="auto"/>
          </w:tcPr>
          <w:p w14:paraId="0A9E9D53" w14:textId="77777777" w:rsidR="008D336D" w:rsidRPr="008D2F9F" w:rsidRDefault="008D336D" w:rsidP="004C6604">
            <w:pPr>
              <w:widowControl w:val="0"/>
              <w:tabs>
                <w:tab w:val="decimal" w:pos="49"/>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.24</w:t>
            </w:r>
            <w:r w:rsidRPr="008D2F9F">
              <w:rPr>
                <w:rFonts w:asciiTheme="majorBidi" w:hAnsiTheme="majorBidi" w:cstheme="majorBidi"/>
                <w:sz w:val="24"/>
                <w:szCs w:val="24"/>
                <w:vertAlign w:val="superscript"/>
                <w:lang w:val="en-US"/>
              </w:rPr>
              <w:t>*</w:t>
            </w:r>
          </w:p>
        </w:tc>
        <w:tc>
          <w:tcPr>
            <w:tcW w:w="893" w:type="dxa"/>
            <w:shd w:val="clear" w:color="auto" w:fill="auto"/>
          </w:tcPr>
          <w:p w14:paraId="02062969"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w:t>
            </w:r>
          </w:p>
        </w:tc>
        <w:tc>
          <w:tcPr>
            <w:tcW w:w="893" w:type="dxa"/>
            <w:shd w:val="clear" w:color="auto" w:fill="auto"/>
          </w:tcPr>
          <w:p w14:paraId="416F53B9"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c>
          <w:tcPr>
            <w:tcW w:w="893" w:type="dxa"/>
          </w:tcPr>
          <w:p w14:paraId="66EBAAFC"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r>
      <w:tr w:rsidR="008D336D" w:rsidRPr="008D2F9F" w14:paraId="6460FE65" w14:textId="77777777" w:rsidTr="00E239F7">
        <w:tc>
          <w:tcPr>
            <w:tcW w:w="2802" w:type="dxa"/>
            <w:shd w:val="clear" w:color="auto" w:fill="auto"/>
          </w:tcPr>
          <w:p w14:paraId="2661D092" w14:textId="77777777" w:rsidR="008D336D" w:rsidRPr="008D2F9F" w:rsidRDefault="008D336D" w:rsidP="004C6604">
            <w:pPr>
              <w:widowControl w:val="0"/>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6. Self-acceptance</w:t>
            </w:r>
          </w:p>
        </w:tc>
        <w:tc>
          <w:tcPr>
            <w:tcW w:w="892" w:type="dxa"/>
            <w:shd w:val="clear" w:color="auto" w:fill="auto"/>
          </w:tcPr>
          <w:p w14:paraId="118B4197" w14:textId="77777777" w:rsidR="008D336D" w:rsidRPr="008D2F9F" w:rsidRDefault="008D336D" w:rsidP="004C6604">
            <w:pPr>
              <w:widowControl w:val="0"/>
              <w:tabs>
                <w:tab w:val="decimal" w:pos="33"/>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.27</w:t>
            </w:r>
            <w:r w:rsidRPr="008D2F9F">
              <w:rPr>
                <w:rFonts w:asciiTheme="majorBidi" w:hAnsiTheme="majorBidi" w:cstheme="majorBidi"/>
                <w:sz w:val="24"/>
                <w:szCs w:val="24"/>
                <w:vertAlign w:val="superscript"/>
                <w:lang w:val="en-US"/>
              </w:rPr>
              <w:t>**</w:t>
            </w:r>
          </w:p>
        </w:tc>
        <w:tc>
          <w:tcPr>
            <w:tcW w:w="893" w:type="dxa"/>
            <w:shd w:val="clear" w:color="auto" w:fill="auto"/>
          </w:tcPr>
          <w:p w14:paraId="265FFB73"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.64</w:t>
            </w:r>
            <w:r w:rsidRPr="008D2F9F">
              <w:rPr>
                <w:rFonts w:asciiTheme="majorBidi" w:hAnsiTheme="majorBidi" w:cstheme="majorBidi"/>
                <w:sz w:val="24"/>
                <w:szCs w:val="24"/>
                <w:vertAlign w:val="superscript"/>
                <w:lang w:val="en-US"/>
              </w:rPr>
              <w:t>***</w:t>
            </w:r>
          </w:p>
        </w:tc>
        <w:tc>
          <w:tcPr>
            <w:tcW w:w="893" w:type="dxa"/>
            <w:shd w:val="clear" w:color="auto" w:fill="auto"/>
          </w:tcPr>
          <w:p w14:paraId="4B3E2A17" w14:textId="77777777" w:rsidR="008D336D" w:rsidRPr="008D2F9F" w:rsidRDefault="008D336D" w:rsidP="004C6604">
            <w:pPr>
              <w:widowControl w:val="0"/>
              <w:tabs>
                <w:tab w:val="left" w:pos="91"/>
                <w:tab w:val="decimal" w:pos="14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.46</w:t>
            </w:r>
            <w:r w:rsidRPr="008D2F9F">
              <w:rPr>
                <w:rFonts w:asciiTheme="majorBidi" w:hAnsiTheme="majorBidi" w:cstheme="majorBidi"/>
                <w:sz w:val="24"/>
                <w:szCs w:val="24"/>
                <w:vertAlign w:val="superscript"/>
                <w:lang w:val="en-US"/>
              </w:rPr>
              <w:t>***</w:t>
            </w:r>
          </w:p>
        </w:tc>
        <w:tc>
          <w:tcPr>
            <w:tcW w:w="893" w:type="dxa"/>
            <w:shd w:val="clear" w:color="auto" w:fill="auto"/>
          </w:tcPr>
          <w:p w14:paraId="2AE1A0DA" w14:textId="77777777" w:rsidR="008D336D" w:rsidRPr="008D2F9F" w:rsidRDefault="008D336D" w:rsidP="004C6604">
            <w:pPr>
              <w:widowControl w:val="0"/>
              <w:tabs>
                <w:tab w:val="decimal" w:pos="49"/>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.49</w:t>
            </w:r>
            <w:r w:rsidRPr="008D2F9F">
              <w:rPr>
                <w:rFonts w:asciiTheme="majorBidi" w:hAnsiTheme="majorBidi" w:cstheme="majorBidi"/>
                <w:sz w:val="24"/>
                <w:szCs w:val="24"/>
                <w:vertAlign w:val="superscript"/>
                <w:lang w:val="en-US"/>
              </w:rPr>
              <w:t>***</w:t>
            </w:r>
          </w:p>
        </w:tc>
        <w:tc>
          <w:tcPr>
            <w:tcW w:w="893" w:type="dxa"/>
            <w:shd w:val="clear" w:color="auto" w:fill="auto"/>
          </w:tcPr>
          <w:p w14:paraId="2CE4A5A3"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.60</w:t>
            </w:r>
            <w:r w:rsidRPr="008D2F9F">
              <w:rPr>
                <w:rFonts w:asciiTheme="majorBidi" w:hAnsiTheme="majorBidi" w:cstheme="majorBidi"/>
                <w:sz w:val="24"/>
                <w:szCs w:val="24"/>
                <w:vertAlign w:val="superscript"/>
                <w:lang w:val="en-US"/>
              </w:rPr>
              <w:t>***</w:t>
            </w:r>
          </w:p>
        </w:tc>
        <w:tc>
          <w:tcPr>
            <w:tcW w:w="893" w:type="dxa"/>
            <w:shd w:val="clear" w:color="auto" w:fill="auto"/>
          </w:tcPr>
          <w:p w14:paraId="5AB31AE8"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w:t>
            </w:r>
          </w:p>
        </w:tc>
        <w:tc>
          <w:tcPr>
            <w:tcW w:w="893" w:type="dxa"/>
          </w:tcPr>
          <w:p w14:paraId="241C1511"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p>
        </w:tc>
      </w:tr>
      <w:tr w:rsidR="008D336D" w:rsidRPr="008D2F9F" w14:paraId="1C41C745" w14:textId="77777777" w:rsidTr="004C6C9B">
        <w:tc>
          <w:tcPr>
            <w:tcW w:w="2802" w:type="dxa"/>
            <w:shd w:val="clear" w:color="auto" w:fill="auto"/>
          </w:tcPr>
          <w:p w14:paraId="780C64FF" w14:textId="77777777" w:rsidR="008D336D" w:rsidRPr="008D2F9F" w:rsidRDefault="008D336D" w:rsidP="004C6604">
            <w:pPr>
              <w:widowControl w:val="0"/>
              <w:spacing w:after="0" w:line="360" w:lineRule="auto"/>
              <w:rPr>
                <w:rFonts w:asciiTheme="majorBidi" w:hAnsiTheme="majorBidi" w:cstheme="majorBidi"/>
                <w:sz w:val="24"/>
                <w:szCs w:val="24"/>
                <w:vertAlign w:val="superscript"/>
                <w:lang w:val="en-US"/>
              </w:rPr>
            </w:pPr>
            <w:r w:rsidRPr="008D2F9F">
              <w:rPr>
                <w:rFonts w:asciiTheme="majorBidi" w:hAnsiTheme="majorBidi" w:cstheme="majorBidi"/>
                <w:sz w:val="24"/>
                <w:szCs w:val="24"/>
                <w:lang w:val="en-US"/>
              </w:rPr>
              <w:t>7. Gender</w:t>
            </w:r>
            <w:r w:rsidRPr="008D2F9F">
              <w:rPr>
                <w:rFonts w:asciiTheme="majorBidi" w:hAnsiTheme="majorBidi" w:cstheme="majorBidi"/>
                <w:sz w:val="24"/>
                <w:szCs w:val="24"/>
                <w:vertAlign w:val="superscript"/>
                <w:lang w:val="en-US"/>
              </w:rPr>
              <w:t>a</w:t>
            </w:r>
          </w:p>
        </w:tc>
        <w:tc>
          <w:tcPr>
            <w:tcW w:w="892" w:type="dxa"/>
            <w:shd w:val="clear" w:color="auto" w:fill="auto"/>
          </w:tcPr>
          <w:p w14:paraId="0E8B7197" w14:textId="77777777" w:rsidR="008D336D" w:rsidRPr="008D2F9F" w:rsidRDefault="008D336D" w:rsidP="004C6604">
            <w:pPr>
              <w:widowControl w:val="0"/>
              <w:tabs>
                <w:tab w:val="decimal" w:pos="33"/>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-.24</w:t>
            </w:r>
            <w:r w:rsidRPr="008D2F9F">
              <w:rPr>
                <w:rFonts w:asciiTheme="majorBidi" w:hAnsiTheme="majorBidi" w:cstheme="majorBidi"/>
                <w:sz w:val="24"/>
                <w:szCs w:val="24"/>
                <w:vertAlign w:val="superscript"/>
                <w:lang w:val="en-US"/>
              </w:rPr>
              <w:t>*</w:t>
            </w:r>
          </w:p>
        </w:tc>
        <w:tc>
          <w:tcPr>
            <w:tcW w:w="893" w:type="dxa"/>
            <w:shd w:val="clear" w:color="auto" w:fill="auto"/>
          </w:tcPr>
          <w:p w14:paraId="16917783" w14:textId="77777777" w:rsidR="008D336D" w:rsidRPr="008D2F9F" w:rsidRDefault="008D336D" w:rsidP="004C6604">
            <w:pPr>
              <w:widowControl w:val="0"/>
              <w:tabs>
                <w:tab w:val="decimal" w:pos="134"/>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.11</w:t>
            </w:r>
          </w:p>
        </w:tc>
        <w:tc>
          <w:tcPr>
            <w:tcW w:w="893" w:type="dxa"/>
            <w:shd w:val="clear" w:color="auto" w:fill="auto"/>
          </w:tcPr>
          <w:p w14:paraId="65A2A545" w14:textId="77777777" w:rsidR="008D336D" w:rsidRPr="008D2F9F" w:rsidRDefault="008D336D" w:rsidP="004C6604">
            <w:pPr>
              <w:widowControl w:val="0"/>
              <w:tabs>
                <w:tab w:val="left" w:pos="91"/>
                <w:tab w:val="decimal" w:pos="14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.10</w:t>
            </w:r>
          </w:p>
        </w:tc>
        <w:tc>
          <w:tcPr>
            <w:tcW w:w="893" w:type="dxa"/>
            <w:shd w:val="clear" w:color="auto" w:fill="auto"/>
          </w:tcPr>
          <w:p w14:paraId="2BAB2940" w14:textId="77777777" w:rsidR="008D336D" w:rsidRPr="008D2F9F" w:rsidRDefault="008D336D" w:rsidP="004C6604">
            <w:pPr>
              <w:widowControl w:val="0"/>
              <w:tabs>
                <w:tab w:val="decimal" w:pos="49"/>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.27</w:t>
            </w:r>
            <w:r w:rsidRPr="008D2F9F">
              <w:rPr>
                <w:rFonts w:asciiTheme="majorBidi" w:hAnsiTheme="majorBidi" w:cstheme="majorBidi"/>
                <w:sz w:val="24"/>
                <w:szCs w:val="24"/>
                <w:vertAlign w:val="superscript"/>
                <w:lang w:val="en-US"/>
              </w:rPr>
              <w:t>**</w:t>
            </w:r>
          </w:p>
        </w:tc>
        <w:tc>
          <w:tcPr>
            <w:tcW w:w="893" w:type="dxa"/>
            <w:shd w:val="clear" w:color="auto" w:fill="auto"/>
          </w:tcPr>
          <w:p w14:paraId="605A4647" w14:textId="77777777" w:rsidR="008D336D" w:rsidRPr="008D2F9F" w:rsidRDefault="008D336D" w:rsidP="004C6604">
            <w:pPr>
              <w:widowControl w:val="0"/>
              <w:tabs>
                <w:tab w:val="decimal" w:pos="14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.15</w:t>
            </w:r>
          </w:p>
        </w:tc>
        <w:tc>
          <w:tcPr>
            <w:tcW w:w="893" w:type="dxa"/>
            <w:shd w:val="clear" w:color="auto" w:fill="auto"/>
          </w:tcPr>
          <w:p w14:paraId="0246FD52"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-.05</w:t>
            </w:r>
          </w:p>
        </w:tc>
        <w:tc>
          <w:tcPr>
            <w:tcW w:w="893" w:type="dxa"/>
          </w:tcPr>
          <w:p w14:paraId="7870D900" w14:textId="77777777" w:rsidR="008D336D" w:rsidRPr="008D2F9F" w:rsidRDefault="008D336D" w:rsidP="004C6604">
            <w:pPr>
              <w:widowControl w:val="0"/>
              <w:tabs>
                <w:tab w:val="decimal" w:pos="31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w:t>
            </w:r>
          </w:p>
        </w:tc>
      </w:tr>
      <w:tr w:rsidR="007C3329" w:rsidRPr="008D2F9F" w14:paraId="1A01DF57" w14:textId="77777777" w:rsidTr="005071B2">
        <w:tc>
          <w:tcPr>
            <w:tcW w:w="9052" w:type="dxa"/>
            <w:gridSpan w:val="8"/>
            <w:shd w:val="clear" w:color="auto" w:fill="auto"/>
          </w:tcPr>
          <w:p w14:paraId="22866C9F" w14:textId="77777777" w:rsidR="007C3329" w:rsidRPr="008D2F9F" w:rsidRDefault="007C3329" w:rsidP="004C6604">
            <w:pPr>
              <w:widowControl w:val="0"/>
              <w:tabs>
                <w:tab w:val="decimal" w:pos="318"/>
              </w:tabs>
              <w:spacing w:after="0" w:line="360" w:lineRule="auto"/>
              <w:jc w:val="center"/>
              <w:rPr>
                <w:rFonts w:asciiTheme="majorBidi" w:hAnsiTheme="majorBidi" w:cstheme="majorBidi"/>
                <w:sz w:val="24"/>
                <w:szCs w:val="24"/>
                <w:lang w:val="en-US"/>
              </w:rPr>
            </w:pPr>
            <w:r w:rsidRPr="008D2F9F">
              <w:rPr>
                <w:rFonts w:asciiTheme="majorBidi" w:hAnsiTheme="majorBidi" w:cstheme="majorBidi"/>
                <w:sz w:val="24"/>
                <w:szCs w:val="24"/>
                <w:lang w:val="en-US"/>
              </w:rPr>
              <w:t>Study 4</w:t>
            </w:r>
          </w:p>
        </w:tc>
      </w:tr>
      <w:tr w:rsidR="007C3329" w:rsidRPr="008D2F9F" w14:paraId="10EB148A" w14:textId="77777777" w:rsidTr="004C6C9B">
        <w:tc>
          <w:tcPr>
            <w:tcW w:w="2802" w:type="dxa"/>
            <w:shd w:val="clear" w:color="auto" w:fill="auto"/>
            <w:vAlign w:val="center"/>
          </w:tcPr>
          <w:p w14:paraId="54E1BC55" w14:textId="77777777" w:rsidR="007C3329" w:rsidRPr="008D2F9F" w:rsidRDefault="007C3329" w:rsidP="004C6604">
            <w:pPr>
              <w:widowControl w:val="0"/>
              <w:spacing w:after="0" w:line="360" w:lineRule="auto"/>
              <w:rPr>
                <w:rFonts w:asciiTheme="majorBidi" w:hAnsiTheme="majorBidi" w:cstheme="majorBidi"/>
                <w:sz w:val="24"/>
                <w:szCs w:val="24"/>
                <w:lang w:val="en-US"/>
              </w:rPr>
            </w:pPr>
            <w:r w:rsidRPr="008D2F9F">
              <w:rPr>
                <w:rFonts w:ascii="Times New Roman" w:hAnsi="Times New Roman"/>
                <w:sz w:val="24"/>
                <w:szCs w:val="24"/>
              </w:rPr>
              <w:t>1. Autonomy</w:t>
            </w:r>
          </w:p>
        </w:tc>
        <w:tc>
          <w:tcPr>
            <w:tcW w:w="892" w:type="dxa"/>
            <w:shd w:val="clear" w:color="auto" w:fill="auto"/>
          </w:tcPr>
          <w:p w14:paraId="7302FDC4" w14:textId="77777777" w:rsidR="007C3329" w:rsidRPr="008D2F9F" w:rsidRDefault="00F3018E" w:rsidP="004C6604">
            <w:pPr>
              <w:widowControl w:val="0"/>
              <w:tabs>
                <w:tab w:val="decimal" w:pos="33"/>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w:t>
            </w:r>
          </w:p>
        </w:tc>
        <w:tc>
          <w:tcPr>
            <w:tcW w:w="893" w:type="dxa"/>
            <w:shd w:val="clear" w:color="auto" w:fill="auto"/>
          </w:tcPr>
          <w:p w14:paraId="54CE2FD4" w14:textId="77777777" w:rsidR="007C3329" w:rsidRPr="008D2F9F" w:rsidRDefault="007C3329" w:rsidP="004C6604">
            <w:pPr>
              <w:widowControl w:val="0"/>
              <w:tabs>
                <w:tab w:val="decimal" w:pos="134"/>
              </w:tabs>
              <w:spacing w:after="0" w:line="360" w:lineRule="auto"/>
              <w:rPr>
                <w:rFonts w:asciiTheme="majorBidi" w:hAnsiTheme="majorBidi" w:cstheme="majorBidi"/>
                <w:sz w:val="24"/>
                <w:szCs w:val="24"/>
                <w:lang w:val="en-US"/>
              </w:rPr>
            </w:pPr>
          </w:p>
        </w:tc>
        <w:tc>
          <w:tcPr>
            <w:tcW w:w="893" w:type="dxa"/>
            <w:shd w:val="clear" w:color="auto" w:fill="auto"/>
          </w:tcPr>
          <w:p w14:paraId="050DB9F3" w14:textId="77777777" w:rsidR="007C3329" w:rsidRPr="008D2F9F" w:rsidRDefault="007C3329" w:rsidP="004C6604">
            <w:pPr>
              <w:widowControl w:val="0"/>
              <w:tabs>
                <w:tab w:val="left" w:pos="91"/>
                <w:tab w:val="decimal" w:pos="148"/>
              </w:tabs>
              <w:spacing w:after="0" w:line="360" w:lineRule="auto"/>
              <w:rPr>
                <w:rFonts w:asciiTheme="majorBidi" w:hAnsiTheme="majorBidi" w:cstheme="majorBidi"/>
                <w:sz w:val="24"/>
                <w:szCs w:val="24"/>
                <w:lang w:val="en-US"/>
              </w:rPr>
            </w:pPr>
          </w:p>
        </w:tc>
        <w:tc>
          <w:tcPr>
            <w:tcW w:w="893" w:type="dxa"/>
            <w:shd w:val="clear" w:color="auto" w:fill="auto"/>
          </w:tcPr>
          <w:p w14:paraId="7AA36243" w14:textId="77777777" w:rsidR="007C3329" w:rsidRPr="008D2F9F" w:rsidRDefault="007C3329" w:rsidP="004C6604">
            <w:pPr>
              <w:widowControl w:val="0"/>
              <w:tabs>
                <w:tab w:val="decimal" w:pos="49"/>
              </w:tabs>
              <w:spacing w:after="0" w:line="360" w:lineRule="auto"/>
              <w:rPr>
                <w:rFonts w:asciiTheme="majorBidi" w:hAnsiTheme="majorBidi" w:cstheme="majorBidi"/>
                <w:sz w:val="24"/>
                <w:szCs w:val="24"/>
                <w:lang w:val="en-US"/>
              </w:rPr>
            </w:pPr>
          </w:p>
        </w:tc>
        <w:tc>
          <w:tcPr>
            <w:tcW w:w="893" w:type="dxa"/>
            <w:shd w:val="clear" w:color="auto" w:fill="auto"/>
          </w:tcPr>
          <w:p w14:paraId="68FD8D03" w14:textId="77777777" w:rsidR="007C3329" w:rsidRPr="008D2F9F" w:rsidRDefault="007C3329" w:rsidP="004C6604">
            <w:pPr>
              <w:widowControl w:val="0"/>
              <w:tabs>
                <w:tab w:val="decimal" w:pos="148"/>
              </w:tabs>
              <w:spacing w:after="0" w:line="360" w:lineRule="auto"/>
              <w:rPr>
                <w:rFonts w:asciiTheme="majorBidi" w:hAnsiTheme="majorBidi" w:cstheme="majorBidi"/>
                <w:sz w:val="24"/>
                <w:szCs w:val="24"/>
                <w:lang w:val="en-US"/>
              </w:rPr>
            </w:pPr>
          </w:p>
        </w:tc>
        <w:tc>
          <w:tcPr>
            <w:tcW w:w="893" w:type="dxa"/>
            <w:shd w:val="clear" w:color="auto" w:fill="auto"/>
          </w:tcPr>
          <w:p w14:paraId="6217A2D9" w14:textId="77777777" w:rsidR="007C3329" w:rsidRPr="008D2F9F" w:rsidRDefault="007C3329" w:rsidP="004C6604">
            <w:pPr>
              <w:widowControl w:val="0"/>
              <w:tabs>
                <w:tab w:val="decimal" w:pos="318"/>
              </w:tabs>
              <w:spacing w:after="0" w:line="360" w:lineRule="auto"/>
              <w:rPr>
                <w:rFonts w:asciiTheme="majorBidi" w:hAnsiTheme="majorBidi" w:cstheme="majorBidi"/>
                <w:sz w:val="24"/>
                <w:szCs w:val="24"/>
                <w:lang w:val="en-US"/>
              </w:rPr>
            </w:pPr>
          </w:p>
        </w:tc>
        <w:tc>
          <w:tcPr>
            <w:tcW w:w="893" w:type="dxa"/>
          </w:tcPr>
          <w:p w14:paraId="3FCF5B37" w14:textId="77777777" w:rsidR="007C3329" w:rsidRPr="008D2F9F" w:rsidRDefault="007C3329" w:rsidP="004C6604">
            <w:pPr>
              <w:widowControl w:val="0"/>
              <w:tabs>
                <w:tab w:val="decimal" w:pos="318"/>
              </w:tabs>
              <w:spacing w:after="0" w:line="360" w:lineRule="auto"/>
              <w:rPr>
                <w:rFonts w:asciiTheme="majorBidi" w:hAnsiTheme="majorBidi" w:cstheme="majorBidi"/>
                <w:sz w:val="24"/>
                <w:szCs w:val="24"/>
                <w:lang w:val="en-US"/>
              </w:rPr>
            </w:pPr>
          </w:p>
        </w:tc>
      </w:tr>
      <w:tr w:rsidR="007C3329" w:rsidRPr="008D2F9F" w14:paraId="5B4A7F1B" w14:textId="77777777" w:rsidTr="004C6C9B">
        <w:tc>
          <w:tcPr>
            <w:tcW w:w="2802" w:type="dxa"/>
            <w:shd w:val="clear" w:color="auto" w:fill="auto"/>
            <w:vAlign w:val="center"/>
          </w:tcPr>
          <w:p w14:paraId="257FB785" w14:textId="77777777" w:rsidR="007C3329" w:rsidRPr="008D2F9F" w:rsidRDefault="007C3329" w:rsidP="004C6604">
            <w:pPr>
              <w:widowControl w:val="0"/>
              <w:spacing w:after="0" w:line="360" w:lineRule="auto"/>
              <w:rPr>
                <w:rFonts w:asciiTheme="majorBidi" w:hAnsiTheme="majorBidi" w:cstheme="majorBidi"/>
                <w:sz w:val="24"/>
                <w:szCs w:val="24"/>
                <w:lang w:val="en-US"/>
              </w:rPr>
            </w:pPr>
            <w:r w:rsidRPr="008D2F9F">
              <w:rPr>
                <w:rFonts w:ascii="Times New Roman" w:hAnsi="Times New Roman"/>
                <w:sz w:val="24"/>
                <w:szCs w:val="24"/>
              </w:rPr>
              <w:t>2. Environmental mastery</w:t>
            </w:r>
          </w:p>
        </w:tc>
        <w:tc>
          <w:tcPr>
            <w:tcW w:w="892" w:type="dxa"/>
            <w:shd w:val="clear" w:color="auto" w:fill="auto"/>
          </w:tcPr>
          <w:p w14:paraId="2FB02470" w14:textId="77777777" w:rsidR="007C3329" w:rsidRPr="008D2F9F" w:rsidRDefault="00F3018E" w:rsidP="004C6604">
            <w:pPr>
              <w:widowControl w:val="0"/>
              <w:tabs>
                <w:tab w:val="decimal" w:pos="33"/>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.41</w:t>
            </w:r>
            <w:r w:rsidRPr="008D2F9F">
              <w:rPr>
                <w:rFonts w:asciiTheme="majorBidi" w:hAnsiTheme="majorBidi" w:cstheme="majorBidi"/>
                <w:sz w:val="24"/>
                <w:szCs w:val="24"/>
                <w:vertAlign w:val="superscript"/>
                <w:lang w:val="en-US"/>
              </w:rPr>
              <w:t>***</w:t>
            </w:r>
          </w:p>
        </w:tc>
        <w:tc>
          <w:tcPr>
            <w:tcW w:w="893" w:type="dxa"/>
            <w:shd w:val="clear" w:color="auto" w:fill="auto"/>
          </w:tcPr>
          <w:p w14:paraId="13729C3B" w14:textId="77777777" w:rsidR="007C3329" w:rsidRPr="008D2F9F" w:rsidRDefault="00F3018E" w:rsidP="004C6604">
            <w:pPr>
              <w:widowControl w:val="0"/>
              <w:tabs>
                <w:tab w:val="decimal" w:pos="134"/>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w:t>
            </w:r>
          </w:p>
        </w:tc>
        <w:tc>
          <w:tcPr>
            <w:tcW w:w="893" w:type="dxa"/>
            <w:shd w:val="clear" w:color="auto" w:fill="auto"/>
          </w:tcPr>
          <w:p w14:paraId="2EE0381C" w14:textId="77777777" w:rsidR="007C3329" w:rsidRPr="008D2F9F" w:rsidRDefault="007C3329" w:rsidP="004C6604">
            <w:pPr>
              <w:widowControl w:val="0"/>
              <w:tabs>
                <w:tab w:val="left" w:pos="91"/>
                <w:tab w:val="decimal" w:pos="148"/>
              </w:tabs>
              <w:spacing w:after="0" w:line="360" w:lineRule="auto"/>
              <w:rPr>
                <w:rFonts w:asciiTheme="majorBidi" w:hAnsiTheme="majorBidi" w:cstheme="majorBidi"/>
                <w:sz w:val="24"/>
                <w:szCs w:val="24"/>
                <w:lang w:val="en-US"/>
              </w:rPr>
            </w:pPr>
          </w:p>
        </w:tc>
        <w:tc>
          <w:tcPr>
            <w:tcW w:w="893" w:type="dxa"/>
            <w:shd w:val="clear" w:color="auto" w:fill="auto"/>
          </w:tcPr>
          <w:p w14:paraId="6AD5583F" w14:textId="77777777" w:rsidR="007C3329" w:rsidRPr="008D2F9F" w:rsidRDefault="007C3329" w:rsidP="004C6604">
            <w:pPr>
              <w:widowControl w:val="0"/>
              <w:tabs>
                <w:tab w:val="decimal" w:pos="49"/>
              </w:tabs>
              <w:spacing w:after="0" w:line="360" w:lineRule="auto"/>
              <w:rPr>
                <w:rFonts w:asciiTheme="majorBidi" w:hAnsiTheme="majorBidi" w:cstheme="majorBidi"/>
                <w:sz w:val="24"/>
                <w:szCs w:val="24"/>
                <w:lang w:val="en-US"/>
              </w:rPr>
            </w:pPr>
          </w:p>
        </w:tc>
        <w:tc>
          <w:tcPr>
            <w:tcW w:w="893" w:type="dxa"/>
            <w:shd w:val="clear" w:color="auto" w:fill="auto"/>
          </w:tcPr>
          <w:p w14:paraId="15A74D12" w14:textId="77777777" w:rsidR="007C3329" w:rsidRPr="008D2F9F" w:rsidRDefault="007C3329" w:rsidP="004C6604">
            <w:pPr>
              <w:widowControl w:val="0"/>
              <w:tabs>
                <w:tab w:val="decimal" w:pos="148"/>
              </w:tabs>
              <w:spacing w:after="0" w:line="360" w:lineRule="auto"/>
              <w:rPr>
                <w:rFonts w:asciiTheme="majorBidi" w:hAnsiTheme="majorBidi" w:cstheme="majorBidi"/>
                <w:sz w:val="24"/>
                <w:szCs w:val="24"/>
                <w:lang w:val="en-US"/>
              </w:rPr>
            </w:pPr>
          </w:p>
        </w:tc>
        <w:tc>
          <w:tcPr>
            <w:tcW w:w="893" w:type="dxa"/>
            <w:shd w:val="clear" w:color="auto" w:fill="auto"/>
          </w:tcPr>
          <w:p w14:paraId="4E445978" w14:textId="77777777" w:rsidR="007C3329" w:rsidRPr="008D2F9F" w:rsidRDefault="007C3329" w:rsidP="004C6604">
            <w:pPr>
              <w:widowControl w:val="0"/>
              <w:tabs>
                <w:tab w:val="decimal" w:pos="318"/>
              </w:tabs>
              <w:spacing w:after="0" w:line="360" w:lineRule="auto"/>
              <w:rPr>
                <w:rFonts w:asciiTheme="majorBidi" w:hAnsiTheme="majorBidi" w:cstheme="majorBidi"/>
                <w:sz w:val="24"/>
                <w:szCs w:val="24"/>
                <w:lang w:val="en-US"/>
              </w:rPr>
            </w:pPr>
          </w:p>
        </w:tc>
        <w:tc>
          <w:tcPr>
            <w:tcW w:w="893" w:type="dxa"/>
          </w:tcPr>
          <w:p w14:paraId="2F2937B2" w14:textId="77777777" w:rsidR="007C3329" w:rsidRPr="008D2F9F" w:rsidRDefault="007C3329" w:rsidP="004C6604">
            <w:pPr>
              <w:widowControl w:val="0"/>
              <w:tabs>
                <w:tab w:val="decimal" w:pos="318"/>
              </w:tabs>
              <w:spacing w:after="0" w:line="360" w:lineRule="auto"/>
              <w:rPr>
                <w:rFonts w:asciiTheme="majorBidi" w:hAnsiTheme="majorBidi" w:cstheme="majorBidi"/>
                <w:sz w:val="24"/>
                <w:szCs w:val="24"/>
                <w:lang w:val="en-US"/>
              </w:rPr>
            </w:pPr>
          </w:p>
        </w:tc>
      </w:tr>
      <w:tr w:rsidR="007C3329" w:rsidRPr="008D2F9F" w14:paraId="6D359973" w14:textId="77777777" w:rsidTr="004C6C9B">
        <w:tc>
          <w:tcPr>
            <w:tcW w:w="2802" w:type="dxa"/>
            <w:shd w:val="clear" w:color="auto" w:fill="auto"/>
            <w:vAlign w:val="center"/>
          </w:tcPr>
          <w:p w14:paraId="53FB07AC" w14:textId="77777777" w:rsidR="007C3329" w:rsidRPr="008D2F9F" w:rsidRDefault="007C3329" w:rsidP="004C6604">
            <w:pPr>
              <w:widowControl w:val="0"/>
              <w:spacing w:after="0" w:line="360" w:lineRule="auto"/>
              <w:rPr>
                <w:rFonts w:asciiTheme="majorBidi" w:hAnsiTheme="majorBidi" w:cstheme="majorBidi"/>
                <w:sz w:val="24"/>
                <w:szCs w:val="24"/>
                <w:lang w:val="en-US"/>
              </w:rPr>
            </w:pPr>
            <w:r w:rsidRPr="008D2F9F">
              <w:rPr>
                <w:rFonts w:ascii="Times New Roman" w:hAnsi="Times New Roman"/>
                <w:sz w:val="24"/>
                <w:szCs w:val="24"/>
              </w:rPr>
              <w:t>3. Personal growth</w:t>
            </w:r>
          </w:p>
        </w:tc>
        <w:tc>
          <w:tcPr>
            <w:tcW w:w="892" w:type="dxa"/>
            <w:shd w:val="clear" w:color="auto" w:fill="auto"/>
          </w:tcPr>
          <w:p w14:paraId="60623BA8" w14:textId="77777777" w:rsidR="007C3329" w:rsidRPr="008D2F9F" w:rsidRDefault="00F3018E" w:rsidP="004C6604">
            <w:pPr>
              <w:widowControl w:val="0"/>
              <w:tabs>
                <w:tab w:val="decimal" w:pos="33"/>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.46</w:t>
            </w:r>
            <w:r w:rsidRPr="008D2F9F">
              <w:rPr>
                <w:rFonts w:asciiTheme="majorBidi" w:hAnsiTheme="majorBidi" w:cstheme="majorBidi"/>
                <w:sz w:val="24"/>
                <w:szCs w:val="24"/>
                <w:vertAlign w:val="superscript"/>
                <w:lang w:val="en-US"/>
              </w:rPr>
              <w:t>***</w:t>
            </w:r>
          </w:p>
        </w:tc>
        <w:tc>
          <w:tcPr>
            <w:tcW w:w="893" w:type="dxa"/>
            <w:shd w:val="clear" w:color="auto" w:fill="auto"/>
          </w:tcPr>
          <w:p w14:paraId="339784A2" w14:textId="77777777" w:rsidR="007C3329" w:rsidRPr="008D2F9F" w:rsidRDefault="00F3018E" w:rsidP="004C6604">
            <w:pPr>
              <w:widowControl w:val="0"/>
              <w:tabs>
                <w:tab w:val="decimal" w:pos="134"/>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.60</w:t>
            </w:r>
            <w:r w:rsidRPr="008D2F9F">
              <w:rPr>
                <w:rFonts w:asciiTheme="majorBidi" w:hAnsiTheme="majorBidi" w:cstheme="majorBidi"/>
                <w:sz w:val="24"/>
                <w:szCs w:val="24"/>
                <w:vertAlign w:val="superscript"/>
                <w:lang w:val="en-US"/>
              </w:rPr>
              <w:t>***</w:t>
            </w:r>
          </w:p>
        </w:tc>
        <w:tc>
          <w:tcPr>
            <w:tcW w:w="893" w:type="dxa"/>
            <w:shd w:val="clear" w:color="auto" w:fill="auto"/>
          </w:tcPr>
          <w:p w14:paraId="56C80435" w14:textId="77777777" w:rsidR="007C3329" w:rsidRPr="008D2F9F" w:rsidRDefault="00F3018E" w:rsidP="004C6604">
            <w:pPr>
              <w:widowControl w:val="0"/>
              <w:tabs>
                <w:tab w:val="left" w:pos="91"/>
                <w:tab w:val="decimal" w:pos="14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w:t>
            </w:r>
          </w:p>
        </w:tc>
        <w:tc>
          <w:tcPr>
            <w:tcW w:w="893" w:type="dxa"/>
            <w:shd w:val="clear" w:color="auto" w:fill="auto"/>
          </w:tcPr>
          <w:p w14:paraId="5256386C" w14:textId="77777777" w:rsidR="007C3329" w:rsidRPr="008D2F9F" w:rsidRDefault="007C3329" w:rsidP="004C6604">
            <w:pPr>
              <w:widowControl w:val="0"/>
              <w:tabs>
                <w:tab w:val="decimal" w:pos="49"/>
              </w:tabs>
              <w:spacing w:after="0" w:line="360" w:lineRule="auto"/>
              <w:rPr>
                <w:rFonts w:asciiTheme="majorBidi" w:hAnsiTheme="majorBidi" w:cstheme="majorBidi"/>
                <w:sz w:val="24"/>
                <w:szCs w:val="24"/>
                <w:lang w:val="en-US"/>
              </w:rPr>
            </w:pPr>
          </w:p>
        </w:tc>
        <w:tc>
          <w:tcPr>
            <w:tcW w:w="893" w:type="dxa"/>
            <w:shd w:val="clear" w:color="auto" w:fill="auto"/>
          </w:tcPr>
          <w:p w14:paraId="50BF78E6" w14:textId="77777777" w:rsidR="007C3329" w:rsidRPr="008D2F9F" w:rsidRDefault="007C3329" w:rsidP="004C6604">
            <w:pPr>
              <w:widowControl w:val="0"/>
              <w:tabs>
                <w:tab w:val="decimal" w:pos="148"/>
              </w:tabs>
              <w:spacing w:after="0" w:line="360" w:lineRule="auto"/>
              <w:rPr>
                <w:rFonts w:asciiTheme="majorBidi" w:hAnsiTheme="majorBidi" w:cstheme="majorBidi"/>
                <w:sz w:val="24"/>
                <w:szCs w:val="24"/>
                <w:lang w:val="en-US"/>
              </w:rPr>
            </w:pPr>
          </w:p>
        </w:tc>
        <w:tc>
          <w:tcPr>
            <w:tcW w:w="893" w:type="dxa"/>
            <w:shd w:val="clear" w:color="auto" w:fill="auto"/>
          </w:tcPr>
          <w:p w14:paraId="5C8DFE72" w14:textId="77777777" w:rsidR="007C3329" w:rsidRPr="008D2F9F" w:rsidRDefault="007C3329" w:rsidP="004C6604">
            <w:pPr>
              <w:widowControl w:val="0"/>
              <w:tabs>
                <w:tab w:val="decimal" w:pos="318"/>
              </w:tabs>
              <w:spacing w:after="0" w:line="360" w:lineRule="auto"/>
              <w:rPr>
                <w:rFonts w:asciiTheme="majorBidi" w:hAnsiTheme="majorBidi" w:cstheme="majorBidi"/>
                <w:sz w:val="24"/>
                <w:szCs w:val="24"/>
                <w:lang w:val="en-US"/>
              </w:rPr>
            </w:pPr>
          </w:p>
        </w:tc>
        <w:tc>
          <w:tcPr>
            <w:tcW w:w="893" w:type="dxa"/>
          </w:tcPr>
          <w:p w14:paraId="4E675506" w14:textId="77777777" w:rsidR="007C3329" w:rsidRPr="008D2F9F" w:rsidRDefault="007C3329" w:rsidP="004C6604">
            <w:pPr>
              <w:widowControl w:val="0"/>
              <w:tabs>
                <w:tab w:val="decimal" w:pos="318"/>
              </w:tabs>
              <w:spacing w:after="0" w:line="360" w:lineRule="auto"/>
              <w:rPr>
                <w:rFonts w:asciiTheme="majorBidi" w:hAnsiTheme="majorBidi" w:cstheme="majorBidi"/>
                <w:sz w:val="24"/>
                <w:szCs w:val="24"/>
                <w:lang w:val="en-US"/>
              </w:rPr>
            </w:pPr>
          </w:p>
        </w:tc>
      </w:tr>
      <w:tr w:rsidR="007C3329" w:rsidRPr="008D2F9F" w14:paraId="4A37ED06" w14:textId="77777777" w:rsidTr="004C6C9B">
        <w:tc>
          <w:tcPr>
            <w:tcW w:w="2802" w:type="dxa"/>
            <w:shd w:val="clear" w:color="auto" w:fill="auto"/>
            <w:vAlign w:val="center"/>
          </w:tcPr>
          <w:p w14:paraId="3C4CBB8D" w14:textId="77777777" w:rsidR="007C3329" w:rsidRPr="008D2F9F" w:rsidRDefault="007C3329" w:rsidP="004C6604">
            <w:pPr>
              <w:widowControl w:val="0"/>
              <w:spacing w:after="0" w:line="360" w:lineRule="auto"/>
              <w:rPr>
                <w:rFonts w:asciiTheme="majorBidi" w:hAnsiTheme="majorBidi" w:cstheme="majorBidi"/>
                <w:sz w:val="24"/>
                <w:szCs w:val="24"/>
                <w:lang w:val="en-US"/>
              </w:rPr>
            </w:pPr>
            <w:r w:rsidRPr="008D2F9F">
              <w:rPr>
                <w:rFonts w:ascii="Times New Roman" w:hAnsi="Times New Roman"/>
                <w:sz w:val="24"/>
                <w:szCs w:val="24"/>
              </w:rPr>
              <w:t>4. Positive relationships</w:t>
            </w:r>
          </w:p>
        </w:tc>
        <w:tc>
          <w:tcPr>
            <w:tcW w:w="892" w:type="dxa"/>
            <w:shd w:val="clear" w:color="auto" w:fill="auto"/>
          </w:tcPr>
          <w:p w14:paraId="66C3E3EA" w14:textId="77777777" w:rsidR="007C3329" w:rsidRPr="008D2F9F" w:rsidRDefault="00F3018E" w:rsidP="004C6604">
            <w:pPr>
              <w:widowControl w:val="0"/>
              <w:tabs>
                <w:tab w:val="decimal" w:pos="33"/>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.28</w:t>
            </w:r>
            <w:r w:rsidRPr="008D2F9F">
              <w:rPr>
                <w:rFonts w:asciiTheme="majorBidi" w:hAnsiTheme="majorBidi" w:cstheme="majorBidi"/>
                <w:sz w:val="24"/>
                <w:szCs w:val="24"/>
                <w:vertAlign w:val="superscript"/>
                <w:lang w:val="en-US"/>
              </w:rPr>
              <w:t>***</w:t>
            </w:r>
          </w:p>
        </w:tc>
        <w:tc>
          <w:tcPr>
            <w:tcW w:w="893" w:type="dxa"/>
            <w:shd w:val="clear" w:color="auto" w:fill="auto"/>
          </w:tcPr>
          <w:p w14:paraId="040B8418" w14:textId="77777777" w:rsidR="007C3329" w:rsidRPr="008D2F9F" w:rsidRDefault="00F3018E" w:rsidP="004C6604">
            <w:pPr>
              <w:widowControl w:val="0"/>
              <w:tabs>
                <w:tab w:val="decimal" w:pos="134"/>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.58</w:t>
            </w:r>
            <w:r w:rsidRPr="008D2F9F">
              <w:rPr>
                <w:rFonts w:asciiTheme="majorBidi" w:hAnsiTheme="majorBidi" w:cstheme="majorBidi"/>
                <w:sz w:val="24"/>
                <w:szCs w:val="24"/>
                <w:vertAlign w:val="superscript"/>
                <w:lang w:val="en-US"/>
              </w:rPr>
              <w:t>***</w:t>
            </w:r>
          </w:p>
        </w:tc>
        <w:tc>
          <w:tcPr>
            <w:tcW w:w="893" w:type="dxa"/>
            <w:shd w:val="clear" w:color="auto" w:fill="auto"/>
          </w:tcPr>
          <w:p w14:paraId="48D73867" w14:textId="77777777" w:rsidR="007C3329" w:rsidRPr="008D2F9F" w:rsidRDefault="00F3018E" w:rsidP="004C6604">
            <w:pPr>
              <w:widowControl w:val="0"/>
              <w:tabs>
                <w:tab w:val="left" w:pos="91"/>
                <w:tab w:val="decimal" w:pos="14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.52</w:t>
            </w:r>
            <w:r w:rsidRPr="008D2F9F">
              <w:rPr>
                <w:rFonts w:asciiTheme="majorBidi" w:hAnsiTheme="majorBidi" w:cstheme="majorBidi"/>
                <w:sz w:val="24"/>
                <w:szCs w:val="24"/>
                <w:vertAlign w:val="superscript"/>
                <w:lang w:val="en-US"/>
              </w:rPr>
              <w:t>***</w:t>
            </w:r>
          </w:p>
        </w:tc>
        <w:tc>
          <w:tcPr>
            <w:tcW w:w="893" w:type="dxa"/>
            <w:shd w:val="clear" w:color="auto" w:fill="auto"/>
          </w:tcPr>
          <w:p w14:paraId="039B9D4A" w14:textId="77777777" w:rsidR="007C3329" w:rsidRPr="008D2F9F" w:rsidRDefault="00F3018E" w:rsidP="004C6604">
            <w:pPr>
              <w:widowControl w:val="0"/>
              <w:tabs>
                <w:tab w:val="decimal" w:pos="49"/>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w:t>
            </w:r>
          </w:p>
        </w:tc>
        <w:tc>
          <w:tcPr>
            <w:tcW w:w="893" w:type="dxa"/>
            <w:shd w:val="clear" w:color="auto" w:fill="auto"/>
          </w:tcPr>
          <w:p w14:paraId="03EDD982" w14:textId="77777777" w:rsidR="007C3329" w:rsidRPr="008D2F9F" w:rsidRDefault="007C3329" w:rsidP="004C6604">
            <w:pPr>
              <w:widowControl w:val="0"/>
              <w:tabs>
                <w:tab w:val="decimal" w:pos="148"/>
              </w:tabs>
              <w:spacing w:after="0" w:line="360" w:lineRule="auto"/>
              <w:rPr>
                <w:rFonts w:asciiTheme="majorBidi" w:hAnsiTheme="majorBidi" w:cstheme="majorBidi"/>
                <w:sz w:val="24"/>
                <w:szCs w:val="24"/>
                <w:lang w:val="en-US"/>
              </w:rPr>
            </w:pPr>
          </w:p>
        </w:tc>
        <w:tc>
          <w:tcPr>
            <w:tcW w:w="893" w:type="dxa"/>
            <w:shd w:val="clear" w:color="auto" w:fill="auto"/>
          </w:tcPr>
          <w:p w14:paraId="56BDF77D" w14:textId="77777777" w:rsidR="007C3329" w:rsidRPr="008D2F9F" w:rsidRDefault="007C3329" w:rsidP="004C6604">
            <w:pPr>
              <w:widowControl w:val="0"/>
              <w:tabs>
                <w:tab w:val="decimal" w:pos="318"/>
              </w:tabs>
              <w:spacing w:after="0" w:line="360" w:lineRule="auto"/>
              <w:rPr>
                <w:rFonts w:asciiTheme="majorBidi" w:hAnsiTheme="majorBidi" w:cstheme="majorBidi"/>
                <w:sz w:val="24"/>
                <w:szCs w:val="24"/>
                <w:lang w:val="en-US"/>
              </w:rPr>
            </w:pPr>
          </w:p>
        </w:tc>
        <w:tc>
          <w:tcPr>
            <w:tcW w:w="893" w:type="dxa"/>
          </w:tcPr>
          <w:p w14:paraId="50CC5724" w14:textId="77777777" w:rsidR="007C3329" w:rsidRPr="008D2F9F" w:rsidRDefault="007C3329" w:rsidP="004C6604">
            <w:pPr>
              <w:widowControl w:val="0"/>
              <w:tabs>
                <w:tab w:val="decimal" w:pos="318"/>
              </w:tabs>
              <w:spacing w:after="0" w:line="360" w:lineRule="auto"/>
              <w:rPr>
                <w:rFonts w:asciiTheme="majorBidi" w:hAnsiTheme="majorBidi" w:cstheme="majorBidi"/>
                <w:sz w:val="24"/>
                <w:szCs w:val="24"/>
                <w:lang w:val="en-US"/>
              </w:rPr>
            </w:pPr>
          </w:p>
        </w:tc>
      </w:tr>
      <w:tr w:rsidR="007C3329" w:rsidRPr="008D2F9F" w14:paraId="6D10F1A6" w14:textId="77777777" w:rsidTr="004C6C9B">
        <w:tc>
          <w:tcPr>
            <w:tcW w:w="2802" w:type="dxa"/>
            <w:shd w:val="clear" w:color="auto" w:fill="auto"/>
            <w:vAlign w:val="center"/>
          </w:tcPr>
          <w:p w14:paraId="5E8CDD10" w14:textId="77777777" w:rsidR="007C3329" w:rsidRPr="008D2F9F" w:rsidRDefault="007C3329" w:rsidP="004C6604">
            <w:pPr>
              <w:widowControl w:val="0"/>
              <w:spacing w:after="0" w:line="360" w:lineRule="auto"/>
              <w:rPr>
                <w:rFonts w:asciiTheme="majorBidi" w:hAnsiTheme="majorBidi" w:cstheme="majorBidi"/>
                <w:sz w:val="24"/>
                <w:szCs w:val="24"/>
                <w:lang w:val="en-US"/>
              </w:rPr>
            </w:pPr>
            <w:r w:rsidRPr="008D2F9F">
              <w:rPr>
                <w:rFonts w:ascii="Times New Roman" w:hAnsi="Times New Roman"/>
                <w:sz w:val="24"/>
                <w:szCs w:val="24"/>
              </w:rPr>
              <w:t>5. Purpose in life</w:t>
            </w:r>
          </w:p>
        </w:tc>
        <w:tc>
          <w:tcPr>
            <w:tcW w:w="892" w:type="dxa"/>
            <w:shd w:val="clear" w:color="auto" w:fill="auto"/>
          </w:tcPr>
          <w:p w14:paraId="5D099F81" w14:textId="77777777" w:rsidR="007C3329" w:rsidRPr="008D2F9F" w:rsidRDefault="00F3018E" w:rsidP="004C6604">
            <w:pPr>
              <w:widowControl w:val="0"/>
              <w:tabs>
                <w:tab w:val="decimal" w:pos="33"/>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.30</w:t>
            </w:r>
            <w:r w:rsidRPr="008D2F9F">
              <w:rPr>
                <w:rFonts w:asciiTheme="majorBidi" w:hAnsiTheme="majorBidi" w:cstheme="majorBidi"/>
                <w:sz w:val="24"/>
                <w:szCs w:val="24"/>
                <w:vertAlign w:val="superscript"/>
                <w:lang w:val="en-US"/>
              </w:rPr>
              <w:t>***</w:t>
            </w:r>
          </w:p>
        </w:tc>
        <w:tc>
          <w:tcPr>
            <w:tcW w:w="893" w:type="dxa"/>
            <w:shd w:val="clear" w:color="auto" w:fill="auto"/>
          </w:tcPr>
          <w:p w14:paraId="5538F8E5" w14:textId="77777777" w:rsidR="007C3329" w:rsidRPr="008D2F9F" w:rsidRDefault="00F3018E" w:rsidP="004C6604">
            <w:pPr>
              <w:widowControl w:val="0"/>
              <w:tabs>
                <w:tab w:val="decimal" w:pos="134"/>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.59</w:t>
            </w:r>
            <w:r w:rsidRPr="008D2F9F">
              <w:rPr>
                <w:rFonts w:asciiTheme="majorBidi" w:hAnsiTheme="majorBidi" w:cstheme="majorBidi"/>
                <w:sz w:val="24"/>
                <w:szCs w:val="24"/>
                <w:vertAlign w:val="superscript"/>
                <w:lang w:val="en-US"/>
              </w:rPr>
              <w:t>***</w:t>
            </w:r>
          </w:p>
        </w:tc>
        <w:tc>
          <w:tcPr>
            <w:tcW w:w="893" w:type="dxa"/>
            <w:shd w:val="clear" w:color="auto" w:fill="auto"/>
          </w:tcPr>
          <w:p w14:paraId="05B14BA7" w14:textId="77777777" w:rsidR="007C3329" w:rsidRPr="008D2F9F" w:rsidRDefault="00F3018E" w:rsidP="004C6604">
            <w:pPr>
              <w:widowControl w:val="0"/>
              <w:tabs>
                <w:tab w:val="left" w:pos="91"/>
                <w:tab w:val="decimal" w:pos="14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.54</w:t>
            </w:r>
            <w:r w:rsidRPr="008D2F9F">
              <w:rPr>
                <w:rFonts w:asciiTheme="majorBidi" w:hAnsiTheme="majorBidi" w:cstheme="majorBidi"/>
                <w:sz w:val="24"/>
                <w:szCs w:val="24"/>
                <w:vertAlign w:val="superscript"/>
                <w:lang w:val="en-US"/>
              </w:rPr>
              <w:t>***</w:t>
            </w:r>
          </w:p>
        </w:tc>
        <w:tc>
          <w:tcPr>
            <w:tcW w:w="893" w:type="dxa"/>
            <w:shd w:val="clear" w:color="auto" w:fill="auto"/>
          </w:tcPr>
          <w:p w14:paraId="7DAFECB4" w14:textId="77777777" w:rsidR="007C3329" w:rsidRPr="008D2F9F" w:rsidRDefault="00F3018E" w:rsidP="004C6604">
            <w:pPr>
              <w:widowControl w:val="0"/>
              <w:tabs>
                <w:tab w:val="decimal" w:pos="49"/>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.49</w:t>
            </w:r>
            <w:r w:rsidRPr="008D2F9F">
              <w:rPr>
                <w:rFonts w:asciiTheme="majorBidi" w:hAnsiTheme="majorBidi" w:cstheme="majorBidi"/>
                <w:sz w:val="24"/>
                <w:szCs w:val="24"/>
                <w:vertAlign w:val="superscript"/>
                <w:lang w:val="en-US"/>
              </w:rPr>
              <w:t>***</w:t>
            </w:r>
          </w:p>
        </w:tc>
        <w:tc>
          <w:tcPr>
            <w:tcW w:w="893" w:type="dxa"/>
            <w:shd w:val="clear" w:color="auto" w:fill="auto"/>
          </w:tcPr>
          <w:p w14:paraId="6118A794" w14:textId="77777777" w:rsidR="007C3329" w:rsidRPr="008D2F9F" w:rsidRDefault="00F3018E" w:rsidP="004C6604">
            <w:pPr>
              <w:widowControl w:val="0"/>
              <w:tabs>
                <w:tab w:val="decimal" w:pos="14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w:t>
            </w:r>
          </w:p>
        </w:tc>
        <w:tc>
          <w:tcPr>
            <w:tcW w:w="893" w:type="dxa"/>
            <w:shd w:val="clear" w:color="auto" w:fill="auto"/>
          </w:tcPr>
          <w:p w14:paraId="09E1D214" w14:textId="77777777" w:rsidR="007C3329" w:rsidRPr="008D2F9F" w:rsidRDefault="007C3329" w:rsidP="004C6604">
            <w:pPr>
              <w:widowControl w:val="0"/>
              <w:tabs>
                <w:tab w:val="decimal" w:pos="318"/>
              </w:tabs>
              <w:spacing w:after="0" w:line="360" w:lineRule="auto"/>
              <w:rPr>
                <w:rFonts w:asciiTheme="majorBidi" w:hAnsiTheme="majorBidi" w:cstheme="majorBidi"/>
                <w:sz w:val="24"/>
                <w:szCs w:val="24"/>
                <w:lang w:val="en-US"/>
              </w:rPr>
            </w:pPr>
          </w:p>
        </w:tc>
        <w:tc>
          <w:tcPr>
            <w:tcW w:w="893" w:type="dxa"/>
          </w:tcPr>
          <w:p w14:paraId="3744FFAA" w14:textId="77777777" w:rsidR="007C3329" w:rsidRPr="008D2F9F" w:rsidRDefault="007C3329" w:rsidP="004C6604">
            <w:pPr>
              <w:widowControl w:val="0"/>
              <w:tabs>
                <w:tab w:val="decimal" w:pos="318"/>
              </w:tabs>
              <w:spacing w:after="0" w:line="360" w:lineRule="auto"/>
              <w:rPr>
                <w:rFonts w:asciiTheme="majorBidi" w:hAnsiTheme="majorBidi" w:cstheme="majorBidi"/>
                <w:sz w:val="24"/>
                <w:szCs w:val="24"/>
                <w:lang w:val="en-US"/>
              </w:rPr>
            </w:pPr>
          </w:p>
        </w:tc>
      </w:tr>
      <w:tr w:rsidR="007C3329" w:rsidRPr="008D2F9F" w14:paraId="5F79DE14" w14:textId="77777777" w:rsidTr="004C6C9B">
        <w:tc>
          <w:tcPr>
            <w:tcW w:w="2802" w:type="dxa"/>
            <w:shd w:val="clear" w:color="auto" w:fill="auto"/>
          </w:tcPr>
          <w:p w14:paraId="3E1365CA" w14:textId="77777777" w:rsidR="007C3329" w:rsidRPr="008D2F9F" w:rsidRDefault="007C3329" w:rsidP="004C6604">
            <w:pPr>
              <w:widowControl w:val="0"/>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6. Self-acceptance</w:t>
            </w:r>
          </w:p>
        </w:tc>
        <w:tc>
          <w:tcPr>
            <w:tcW w:w="892" w:type="dxa"/>
            <w:shd w:val="clear" w:color="auto" w:fill="auto"/>
          </w:tcPr>
          <w:p w14:paraId="0934D339" w14:textId="77777777" w:rsidR="007C3329" w:rsidRPr="008D2F9F" w:rsidRDefault="00F3018E" w:rsidP="004C6604">
            <w:pPr>
              <w:widowControl w:val="0"/>
              <w:tabs>
                <w:tab w:val="decimal" w:pos="33"/>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.54</w:t>
            </w:r>
            <w:r w:rsidRPr="008D2F9F">
              <w:rPr>
                <w:rFonts w:asciiTheme="majorBidi" w:hAnsiTheme="majorBidi" w:cstheme="majorBidi"/>
                <w:sz w:val="24"/>
                <w:szCs w:val="24"/>
                <w:vertAlign w:val="superscript"/>
                <w:lang w:val="en-US"/>
              </w:rPr>
              <w:t>***</w:t>
            </w:r>
          </w:p>
        </w:tc>
        <w:tc>
          <w:tcPr>
            <w:tcW w:w="893" w:type="dxa"/>
            <w:shd w:val="clear" w:color="auto" w:fill="auto"/>
          </w:tcPr>
          <w:p w14:paraId="4A97E735" w14:textId="77777777" w:rsidR="007C3329" w:rsidRPr="008D2F9F" w:rsidRDefault="00F3018E" w:rsidP="004C6604">
            <w:pPr>
              <w:widowControl w:val="0"/>
              <w:tabs>
                <w:tab w:val="decimal" w:pos="134"/>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.79</w:t>
            </w:r>
            <w:r w:rsidRPr="008D2F9F">
              <w:rPr>
                <w:rFonts w:asciiTheme="majorBidi" w:hAnsiTheme="majorBidi" w:cstheme="majorBidi"/>
                <w:sz w:val="24"/>
                <w:szCs w:val="24"/>
                <w:vertAlign w:val="superscript"/>
                <w:lang w:val="en-US"/>
              </w:rPr>
              <w:t>***</w:t>
            </w:r>
          </w:p>
        </w:tc>
        <w:tc>
          <w:tcPr>
            <w:tcW w:w="893" w:type="dxa"/>
            <w:shd w:val="clear" w:color="auto" w:fill="auto"/>
          </w:tcPr>
          <w:p w14:paraId="408DAA41" w14:textId="77777777" w:rsidR="007C3329" w:rsidRPr="008D2F9F" w:rsidRDefault="00F3018E" w:rsidP="004C6604">
            <w:pPr>
              <w:widowControl w:val="0"/>
              <w:tabs>
                <w:tab w:val="left" w:pos="91"/>
                <w:tab w:val="decimal" w:pos="14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.63</w:t>
            </w:r>
            <w:r w:rsidRPr="008D2F9F">
              <w:rPr>
                <w:rFonts w:asciiTheme="majorBidi" w:hAnsiTheme="majorBidi" w:cstheme="majorBidi"/>
                <w:sz w:val="24"/>
                <w:szCs w:val="24"/>
                <w:vertAlign w:val="superscript"/>
                <w:lang w:val="en-US"/>
              </w:rPr>
              <w:t>***</w:t>
            </w:r>
          </w:p>
        </w:tc>
        <w:tc>
          <w:tcPr>
            <w:tcW w:w="893" w:type="dxa"/>
            <w:shd w:val="clear" w:color="auto" w:fill="auto"/>
          </w:tcPr>
          <w:p w14:paraId="15C95CD4" w14:textId="77777777" w:rsidR="007C3329" w:rsidRPr="008D2F9F" w:rsidRDefault="00F3018E" w:rsidP="004C6604">
            <w:pPr>
              <w:widowControl w:val="0"/>
              <w:tabs>
                <w:tab w:val="decimal" w:pos="49"/>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.56</w:t>
            </w:r>
            <w:r w:rsidRPr="008D2F9F">
              <w:rPr>
                <w:rFonts w:asciiTheme="majorBidi" w:hAnsiTheme="majorBidi" w:cstheme="majorBidi"/>
                <w:sz w:val="24"/>
                <w:szCs w:val="24"/>
                <w:vertAlign w:val="superscript"/>
                <w:lang w:val="en-US"/>
              </w:rPr>
              <w:t>***</w:t>
            </w:r>
          </w:p>
        </w:tc>
        <w:tc>
          <w:tcPr>
            <w:tcW w:w="893" w:type="dxa"/>
            <w:shd w:val="clear" w:color="auto" w:fill="auto"/>
          </w:tcPr>
          <w:p w14:paraId="68FAE2FE" w14:textId="77777777" w:rsidR="007C3329" w:rsidRPr="008D2F9F" w:rsidRDefault="00F3018E" w:rsidP="004C6604">
            <w:pPr>
              <w:widowControl w:val="0"/>
              <w:tabs>
                <w:tab w:val="decimal" w:pos="14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.56</w:t>
            </w:r>
            <w:r w:rsidRPr="008D2F9F">
              <w:rPr>
                <w:rFonts w:asciiTheme="majorBidi" w:hAnsiTheme="majorBidi" w:cstheme="majorBidi"/>
                <w:sz w:val="24"/>
                <w:szCs w:val="24"/>
                <w:vertAlign w:val="superscript"/>
                <w:lang w:val="en-US"/>
              </w:rPr>
              <w:t>***</w:t>
            </w:r>
          </w:p>
        </w:tc>
        <w:tc>
          <w:tcPr>
            <w:tcW w:w="893" w:type="dxa"/>
            <w:shd w:val="clear" w:color="auto" w:fill="auto"/>
          </w:tcPr>
          <w:p w14:paraId="7BE30A07" w14:textId="77777777" w:rsidR="007C3329" w:rsidRPr="008D2F9F" w:rsidRDefault="00F3018E" w:rsidP="004C6604">
            <w:pPr>
              <w:widowControl w:val="0"/>
              <w:tabs>
                <w:tab w:val="decimal" w:pos="31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w:t>
            </w:r>
          </w:p>
        </w:tc>
        <w:tc>
          <w:tcPr>
            <w:tcW w:w="893" w:type="dxa"/>
          </w:tcPr>
          <w:p w14:paraId="5004B3FD" w14:textId="77777777" w:rsidR="007C3329" w:rsidRPr="008D2F9F" w:rsidRDefault="007C3329" w:rsidP="004C6604">
            <w:pPr>
              <w:widowControl w:val="0"/>
              <w:tabs>
                <w:tab w:val="decimal" w:pos="318"/>
              </w:tabs>
              <w:spacing w:after="0" w:line="360" w:lineRule="auto"/>
              <w:rPr>
                <w:rFonts w:asciiTheme="majorBidi" w:hAnsiTheme="majorBidi" w:cstheme="majorBidi"/>
                <w:sz w:val="24"/>
                <w:szCs w:val="24"/>
                <w:lang w:val="en-US"/>
              </w:rPr>
            </w:pPr>
          </w:p>
        </w:tc>
      </w:tr>
      <w:tr w:rsidR="007C3329" w:rsidRPr="008D2F9F" w14:paraId="46BC6715" w14:textId="77777777" w:rsidTr="004C6C9B">
        <w:tc>
          <w:tcPr>
            <w:tcW w:w="2802" w:type="dxa"/>
            <w:shd w:val="clear" w:color="auto" w:fill="auto"/>
          </w:tcPr>
          <w:p w14:paraId="6149980E" w14:textId="77777777" w:rsidR="007C3329" w:rsidRPr="008D2F9F" w:rsidRDefault="007C3329" w:rsidP="004C6604">
            <w:pPr>
              <w:widowControl w:val="0"/>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7. Gender</w:t>
            </w:r>
            <w:r w:rsidRPr="008D2F9F">
              <w:rPr>
                <w:rFonts w:asciiTheme="majorBidi" w:hAnsiTheme="majorBidi" w:cstheme="majorBidi"/>
                <w:sz w:val="24"/>
                <w:szCs w:val="24"/>
                <w:vertAlign w:val="superscript"/>
                <w:lang w:val="en-US"/>
              </w:rPr>
              <w:t>a</w:t>
            </w:r>
          </w:p>
        </w:tc>
        <w:tc>
          <w:tcPr>
            <w:tcW w:w="892" w:type="dxa"/>
            <w:shd w:val="clear" w:color="auto" w:fill="auto"/>
          </w:tcPr>
          <w:p w14:paraId="5F5B356A" w14:textId="77777777" w:rsidR="007C3329" w:rsidRPr="008D2F9F" w:rsidRDefault="00F3018E" w:rsidP="004C6604">
            <w:pPr>
              <w:widowControl w:val="0"/>
              <w:tabs>
                <w:tab w:val="decimal" w:pos="33"/>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-.05</w:t>
            </w:r>
          </w:p>
        </w:tc>
        <w:tc>
          <w:tcPr>
            <w:tcW w:w="893" w:type="dxa"/>
            <w:shd w:val="clear" w:color="auto" w:fill="auto"/>
          </w:tcPr>
          <w:p w14:paraId="491D05AA" w14:textId="77777777" w:rsidR="007C3329" w:rsidRPr="008D2F9F" w:rsidRDefault="00F3018E" w:rsidP="004C6604">
            <w:pPr>
              <w:widowControl w:val="0"/>
              <w:tabs>
                <w:tab w:val="decimal" w:pos="134"/>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.01</w:t>
            </w:r>
          </w:p>
        </w:tc>
        <w:tc>
          <w:tcPr>
            <w:tcW w:w="893" w:type="dxa"/>
            <w:shd w:val="clear" w:color="auto" w:fill="auto"/>
          </w:tcPr>
          <w:p w14:paraId="796F22A5" w14:textId="77777777" w:rsidR="007C3329" w:rsidRPr="008D2F9F" w:rsidRDefault="00F3018E" w:rsidP="004C6604">
            <w:pPr>
              <w:widowControl w:val="0"/>
              <w:tabs>
                <w:tab w:val="left" w:pos="91"/>
                <w:tab w:val="decimal" w:pos="14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.03</w:t>
            </w:r>
          </w:p>
        </w:tc>
        <w:tc>
          <w:tcPr>
            <w:tcW w:w="893" w:type="dxa"/>
            <w:shd w:val="clear" w:color="auto" w:fill="auto"/>
          </w:tcPr>
          <w:p w14:paraId="3791169E" w14:textId="77777777" w:rsidR="007C3329" w:rsidRPr="008D2F9F" w:rsidRDefault="00F3018E" w:rsidP="004C6604">
            <w:pPr>
              <w:widowControl w:val="0"/>
              <w:tabs>
                <w:tab w:val="decimal" w:pos="49"/>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.11</w:t>
            </w:r>
            <w:r w:rsidRPr="008D2F9F">
              <w:rPr>
                <w:rFonts w:asciiTheme="majorBidi" w:hAnsiTheme="majorBidi" w:cstheme="majorBidi"/>
                <w:sz w:val="24"/>
                <w:szCs w:val="24"/>
                <w:vertAlign w:val="superscript"/>
                <w:lang w:val="en-US"/>
              </w:rPr>
              <w:t>*</w:t>
            </w:r>
          </w:p>
        </w:tc>
        <w:tc>
          <w:tcPr>
            <w:tcW w:w="893" w:type="dxa"/>
            <w:shd w:val="clear" w:color="auto" w:fill="auto"/>
          </w:tcPr>
          <w:p w14:paraId="541D7CD8" w14:textId="77777777" w:rsidR="007C3329" w:rsidRPr="008D2F9F" w:rsidRDefault="00F3018E" w:rsidP="004C6604">
            <w:pPr>
              <w:widowControl w:val="0"/>
              <w:tabs>
                <w:tab w:val="decimal" w:pos="14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.12</w:t>
            </w:r>
            <w:r w:rsidRPr="008D2F9F">
              <w:rPr>
                <w:rFonts w:asciiTheme="majorBidi" w:hAnsiTheme="majorBidi" w:cstheme="majorBidi"/>
                <w:sz w:val="24"/>
                <w:szCs w:val="24"/>
                <w:vertAlign w:val="superscript"/>
                <w:lang w:val="en-US"/>
              </w:rPr>
              <w:t>*</w:t>
            </w:r>
          </w:p>
        </w:tc>
        <w:tc>
          <w:tcPr>
            <w:tcW w:w="893" w:type="dxa"/>
            <w:shd w:val="clear" w:color="auto" w:fill="auto"/>
          </w:tcPr>
          <w:p w14:paraId="0A4B5552" w14:textId="77777777" w:rsidR="007C3329" w:rsidRPr="008D2F9F" w:rsidRDefault="00F3018E" w:rsidP="004C6604">
            <w:pPr>
              <w:widowControl w:val="0"/>
              <w:tabs>
                <w:tab w:val="decimal" w:pos="31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.04</w:t>
            </w:r>
          </w:p>
        </w:tc>
        <w:tc>
          <w:tcPr>
            <w:tcW w:w="893" w:type="dxa"/>
          </w:tcPr>
          <w:p w14:paraId="0714DF05" w14:textId="77777777" w:rsidR="007C3329" w:rsidRPr="008D2F9F" w:rsidRDefault="00F3018E" w:rsidP="004C6604">
            <w:pPr>
              <w:widowControl w:val="0"/>
              <w:tabs>
                <w:tab w:val="decimal" w:pos="31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w:t>
            </w:r>
          </w:p>
        </w:tc>
      </w:tr>
      <w:tr w:rsidR="00893BD1" w:rsidRPr="008D2F9F" w14:paraId="1837784C" w14:textId="77777777" w:rsidTr="00E239F7">
        <w:tc>
          <w:tcPr>
            <w:tcW w:w="2802" w:type="dxa"/>
            <w:tcBorders>
              <w:bottom w:val="single" w:sz="4" w:space="0" w:color="auto"/>
            </w:tcBorders>
            <w:shd w:val="clear" w:color="auto" w:fill="auto"/>
          </w:tcPr>
          <w:p w14:paraId="1C62E00E" w14:textId="6B230F2B" w:rsidR="00893BD1" w:rsidRPr="008D2F9F" w:rsidRDefault="00893BD1" w:rsidP="004C6604">
            <w:pPr>
              <w:widowControl w:val="0"/>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 xml:space="preserve">8. </w:t>
            </w:r>
            <w:r w:rsidR="004C4214" w:rsidRPr="008D2F9F">
              <w:rPr>
                <w:rFonts w:asciiTheme="majorBidi" w:hAnsiTheme="majorBidi" w:cstheme="majorBidi"/>
                <w:sz w:val="24"/>
                <w:szCs w:val="24"/>
                <w:lang w:val="en-US"/>
              </w:rPr>
              <w:t>P</w:t>
            </w:r>
            <w:r w:rsidRPr="008D2F9F">
              <w:rPr>
                <w:rFonts w:asciiTheme="majorBidi" w:hAnsiTheme="majorBidi" w:cstheme="majorBidi"/>
                <w:sz w:val="24"/>
                <w:szCs w:val="24"/>
                <w:lang w:val="en-US"/>
              </w:rPr>
              <w:t>ositive affect</w:t>
            </w:r>
          </w:p>
        </w:tc>
        <w:tc>
          <w:tcPr>
            <w:tcW w:w="892" w:type="dxa"/>
            <w:tcBorders>
              <w:bottom w:val="single" w:sz="4" w:space="0" w:color="auto"/>
            </w:tcBorders>
            <w:shd w:val="clear" w:color="auto" w:fill="auto"/>
          </w:tcPr>
          <w:p w14:paraId="183A2898" w14:textId="6C37292D" w:rsidR="00893BD1" w:rsidRPr="008D2F9F" w:rsidRDefault="00893BD1" w:rsidP="004C6604">
            <w:pPr>
              <w:widowControl w:val="0"/>
              <w:tabs>
                <w:tab w:val="decimal" w:pos="33"/>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.27</w:t>
            </w:r>
            <w:r w:rsidRPr="008D2F9F">
              <w:rPr>
                <w:rFonts w:asciiTheme="majorBidi" w:hAnsiTheme="majorBidi" w:cstheme="majorBidi"/>
                <w:sz w:val="24"/>
                <w:szCs w:val="24"/>
                <w:vertAlign w:val="superscript"/>
                <w:lang w:val="en-US"/>
              </w:rPr>
              <w:t>***</w:t>
            </w:r>
          </w:p>
        </w:tc>
        <w:tc>
          <w:tcPr>
            <w:tcW w:w="893" w:type="dxa"/>
            <w:tcBorders>
              <w:bottom w:val="single" w:sz="4" w:space="0" w:color="auto"/>
            </w:tcBorders>
            <w:shd w:val="clear" w:color="auto" w:fill="auto"/>
          </w:tcPr>
          <w:p w14:paraId="0A3408D8" w14:textId="67B6F712" w:rsidR="00893BD1" w:rsidRPr="008D2F9F" w:rsidRDefault="00893BD1" w:rsidP="004C6604">
            <w:pPr>
              <w:widowControl w:val="0"/>
              <w:tabs>
                <w:tab w:val="decimal" w:pos="134"/>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.44</w:t>
            </w:r>
            <w:r w:rsidRPr="008D2F9F">
              <w:rPr>
                <w:rFonts w:asciiTheme="majorBidi" w:hAnsiTheme="majorBidi" w:cstheme="majorBidi"/>
                <w:sz w:val="24"/>
                <w:szCs w:val="24"/>
                <w:vertAlign w:val="superscript"/>
                <w:lang w:val="en-US"/>
              </w:rPr>
              <w:t>***</w:t>
            </w:r>
          </w:p>
        </w:tc>
        <w:tc>
          <w:tcPr>
            <w:tcW w:w="893" w:type="dxa"/>
            <w:tcBorders>
              <w:bottom w:val="single" w:sz="4" w:space="0" w:color="auto"/>
            </w:tcBorders>
            <w:shd w:val="clear" w:color="auto" w:fill="auto"/>
          </w:tcPr>
          <w:p w14:paraId="0943EDBC" w14:textId="7DA0121B" w:rsidR="00893BD1" w:rsidRPr="008D2F9F" w:rsidRDefault="00893BD1" w:rsidP="004C6604">
            <w:pPr>
              <w:widowControl w:val="0"/>
              <w:tabs>
                <w:tab w:val="left" w:pos="91"/>
                <w:tab w:val="decimal" w:pos="14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.33</w:t>
            </w:r>
            <w:r w:rsidRPr="008D2F9F">
              <w:rPr>
                <w:rFonts w:asciiTheme="majorBidi" w:hAnsiTheme="majorBidi" w:cstheme="majorBidi"/>
                <w:sz w:val="24"/>
                <w:szCs w:val="24"/>
                <w:vertAlign w:val="superscript"/>
                <w:lang w:val="en-US"/>
              </w:rPr>
              <w:t>***</w:t>
            </w:r>
          </w:p>
        </w:tc>
        <w:tc>
          <w:tcPr>
            <w:tcW w:w="893" w:type="dxa"/>
            <w:tcBorders>
              <w:bottom w:val="single" w:sz="4" w:space="0" w:color="auto"/>
            </w:tcBorders>
            <w:shd w:val="clear" w:color="auto" w:fill="auto"/>
          </w:tcPr>
          <w:p w14:paraId="0E03FFAB" w14:textId="1848EFD4" w:rsidR="00893BD1" w:rsidRPr="008D2F9F" w:rsidRDefault="00893BD1" w:rsidP="004C6604">
            <w:pPr>
              <w:widowControl w:val="0"/>
              <w:tabs>
                <w:tab w:val="decimal" w:pos="49"/>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.35</w:t>
            </w:r>
            <w:r w:rsidRPr="008D2F9F">
              <w:rPr>
                <w:rFonts w:asciiTheme="majorBidi" w:hAnsiTheme="majorBidi" w:cstheme="majorBidi"/>
                <w:sz w:val="24"/>
                <w:szCs w:val="24"/>
                <w:vertAlign w:val="superscript"/>
                <w:lang w:val="en-US"/>
              </w:rPr>
              <w:t>***</w:t>
            </w:r>
          </w:p>
        </w:tc>
        <w:tc>
          <w:tcPr>
            <w:tcW w:w="893" w:type="dxa"/>
            <w:tcBorders>
              <w:bottom w:val="single" w:sz="4" w:space="0" w:color="auto"/>
            </w:tcBorders>
            <w:shd w:val="clear" w:color="auto" w:fill="auto"/>
          </w:tcPr>
          <w:p w14:paraId="4A7409B4" w14:textId="18F4C85B" w:rsidR="00893BD1" w:rsidRPr="008D2F9F" w:rsidRDefault="00893BD1" w:rsidP="004C6604">
            <w:pPr>
              <w:widowControl w:val="0"/>
              <w:tabs>
                <w:tab w:val="decimal" w:pos="14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.28</w:t>
            </w:r>
            <w:r w:rsidRPr="008D2F9F">
              <w:rPr>
                <w:rFonts w:asciiTheme="majorBidi" w:hAnsiTheme="majorBidi" w:cstheme="majorBidi"/>
                <w:sz w:val="24"/>
                <w:szCs w:val="24"/>
                <w:vertAlign w:val="superscript"/>
                <w:lang w:val="en-US"/>
              </w:rPr>
              <w:t>***</w:t>
            </w:r>
          </w:p>
        </w:tc>
        <w:tc>
          <w:tcPr>
            <w:tcW w:w="893" w:type="dxa"/>
            <w:tcBorders>
              <w:bottom w:val="single" w:sz="4" w:space="0" w:color="auto"/>
            </w:tcBorders>
            <w:shd w:val="clear" w:color="auto" w:fill="auto"/>
          </w:tcPr>
          <w:p w14:paraId="60A51C46" w14:textId="099E7219" w:rsidR="00893BD1" w:rsidRPr="008D2F9F" w:rsidRDefault="00893BD1" w:rsidP="004C6604">
            <w:pPr>
              <w:widowControl w:val="0"/>
              <w:tabs>
                <w:tab w:val="decimal" w:pos="31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.44</w:t>
            </w:r>
            <w:r w:rsidRPr="008D2F9F">
              <w:rPr>
                <w:rFonts w:asciiTheme="majorBidi" w:hAnsiTheme="majorBidi" w:cstheme="majorBidi"/>
                <w:sz w:val="24"/>
                <w:szCs w:val="24"/>
                <w:vertAlign w:val="superscript"/>
                <w:lang w:val="en-US"/>
              </w:rPr>
              <w:t>***</w:t>
            </w:r>
          </w:p>
        </w:tc>
        <w:tc>
          <w:tcPr>
            <w:tcW w:w="893" w:type="dxa"/>
            <w:tcBorders>
              <w:bottom w:val="single" w:sz="4" w:space="0" w:color="auto"/>
            </w:tcBorders>
          </w:tcPr>
          <w:p w14:paraId="393A9A1F" w14:textId="5C6DBD17" w:rsidR="00893BD1" w:rsidRPr="008D2F9F" w:rsidRDefault="00893BD1" w:rsidP="004C6604">
            <w:pPr>
              <w:widowControl w:val="0"/>
              <w:tabs>
                <w:tab w:val="decimal" w:pos="318"/>
              </w:tabs>
              <w:spacing w:after="0" w:line="360" w:lineRule="auto"/>
              <w:rPr>
                <w:rFonts w:asciiTheme="majorBidi" w:hAnsiTheme="majorBidi" w:cstheme="majorBidi"/>
                <w:sz w:val="24"/>
                <w:szCs w:val="24"/>
                <w:lang w:val="en-US"/>
              </w:rPr>
            </w:pPr>
            <w:r w:rsidRPr="008D2F9F">
              <w:rPr>
                <w:rFonts w:asciiTheme="majorBidi" w:hAnsiTheme="majorBidi" w:cstheme="majorBidi"/>
                <w:sz w:val="24"/>
                <w:szCs w:val="24"/>
                <w:lang w:val="en-US"/>
              </w:rPr>
              <w:t>-.06</w:t>
            </w:r>
          </w:p>
        </w:tc>
      </w:tr>
    </w:tbl>
    <w:p w14:paraId="691E4705" w14:textId="512E4FDE" w:rsidR="00210D18" w:rsidRPr="008D336D" w:rsidRDefault="008D336D" w:rsidP="004C6604">
      <w:pPr>
        <w:widowControl w:val="0"/>
        <w:rPr>
          <w:rFonts w:ascii="Times New Roman" w:hAnsi="Times New Roman"/>
          <w:sz w:val="24"/>
          <w:szCs w:val="24"/>
        </w:rPr>
      </w:pPr>
      <w:r w:rsidRPr="008D2F9F">
        <w:rPr>
          <w:rFonts w:asciiTheme="majorBidi" w:hAnsiTheme="majorBidi" w:cstheme="majorBidi"/>
          <w:i/>
          <w:sz w:val="24"/>
          <w:szCs w:val="24"/>
          <w:lang w:val="en-US"/>
        </w:rPr>
        <w:t xml:space="preserve">Note. </w:t>
      </w:r>
      <w:r w:rsidRPr="008D2F9F">
        <w:rPr>
          <w:rFonts w:asciiTheme="majorBidi" w:hAnsiTheme="majorBidi" w:cstheme="majorBidi"/>
          <w:sz w:val="24"/>
          <w:szCs w:val="24"/>
          <w:vertAlign w:val="superscript"/>
          <w:lang w:val="en-US"/>
        </w:rPr>
        <w:t>*</w:t>
      </w:r>
      <w:r w:rsidRPr="008D2F9F">
        <w:rPr>
          <w:rFonts w:asciiTheme="majorBidi" w:hAnsiTheme="majorBidi" w:cstheme="majorBidi"/>
          <w:i/>
          <w:sz w:val="24"/>
          <w:szCs w:val="24"/>
          <w:lang w:val="en-US"/>
        </w:rPr>
        <w:t>p</w:t>
      </w:r>
      <w:r w:rsidRPr="008D2F9F">
        <w:rPr>
          <w:rFonts w:asciiTheme="majorBidi" w:hAnsiTheme="majorBidi" w:cstheme="majorBidi"/>
          <w:sz w:val="24"/>
          <w:szCs w:val="24"/>
          <w:lang w:val="en-US"/>
        </w:rPr>
        <w:t xml:space="preserve"> &lt; .05; </w:t>
      </w:r>
      <w:r w:rsidRPr="008D2F9F">
        <w:rPr>
          <w:rFonts w:asciiTheme="majorBidi" w:hAnsiTheme="majorBidi" w:cstheme="majorBidi"/>
          <w:sz w:val="24"/>
          <w:szCs w:val="24"/>
          <w:vertAlign w:val="superscript"/>
          <w:lang w:val="en-US"/>
        </w:rPr>
        <w:t>**</w:t>
      </w:r>
      <w:r w:rsidRPr="008D2F9F">
        <w:rPr>
          <w:rFonts w:asciiTheme="majorBidi" w:hAnsiTheme="majorBidi" w:cstheme="majorBidi"/>
          <w:i/>
          <w:sz w:val="24"/>
          <w:szCs w:val="24"/>
          <w:lang w:val="en-US"/>
        </w:rPr>
        <w:t>p</w:t>
      </w:r>
      <w:r w:rsidRPr="008D2F9F">
        <w:rPr>
          <w:rFonts w:asciiTheme="majorBidi" w:hAnsiTheme="majorBidi" w:cstheme="majorBidi"/>
          <w:sz w:val="24"/>
          <w:szCs w:val="24"/>
          <w:lang w:val="en-US"/>
        </w:rPr>
        <w:t xml:space="preserve"> &lt; .01; </w:t>
      </w:r>
      <w:r w:rsidRPr="008D2F9F">
        <w:rPr>
          <w:rFonts w:asciiTheme="majorBidi" w:hAnsiTheme="majorBidi" w:cstheme="majorBidi"/>
          <w:sz w:val="24"/>
          <w:szCs w:val="24"/>
          <w:vertAlign w:val="superscript"/>
          <w:lang w:val="en-US"/>
        </w:rPr>
        <w:t>***</w:t>
      </w:r>
      <w:r w:rsidRPr="008D2F9F">
        <w:rPr>
          <w:rFonts w:asciiTheme="majorBidi" w:hAnsiTheme="majorBidi" w:cstheme="majorBidi"/>
          <w:i/>
          <w:sz w:val="24"/>
          <w:szCs w:val="24"/>
          <w:lang w:val="en-US"/>
        </w:rPr>
        <w:t>p</w:t>
      </w:r>
      <w:r w:rsidRPr="008D2F9F">
        <w:rPr>
          <w:rFonts w:asciiTheme="majorBidi" w:hAnsiTheme="majorBidi" w:cstheme="majorBidi"/>
          <w:sz w:val="24"/>
          <w:szCs w:val="24"/>
          <w:lang w:val="en-US"/>
        </w:rPr>
        <w:t xml:space="preserve"> &lt; .001. Age was excluded from Stud</w:t>
      </w:r>
      <w:r w:rsidR="00FA12F8">
        <w:rPr>
          <w:rFonts w:asciiTheme="majorBidi" w:hAnsiTheme="majorBidi" w:cstheme="majorBidi"/>
          <w:sz w:val="24"/>
          <w:szCs w:val="24"/>
          <w:lang w:val="en-US"/>
        </w:rPr>
        <w:t>ies</w:t>
      </w:r>
      <w:r w:rsidRPr="008D2F9F">
        <w:rPr>
          <w:rFonts w:asciiTheme="majorBidi" w:hAnsiTheme="majorBidi" w:cstheme="majorBidi"/>
          <w:sz w:val="24"/>
          <w:szCs w:val="24"/>
          <w:lang w:val="en-US"/>
        </w:rPr>
        <w:t xml:space="preserve"> 2</w:t>
      </w:r>
      <w:r w:rsidR="00533FDA" w:rsidRPr="008D2F9F">
        <w:rPr>
          <w:rFonts w:asciiTheme="majorBidi" w:hAnsiTheme="majorBidi" w:cstheme="majorBidi"/>
          <w:sz w:val="24"/>
          <w:szCs w:val="24"/>
          <w:lang w:val="en-US"/>
        </w:rPr>
        <w:t>-4</w:t>
      </w:r>
      <w:r w:rsidRPr="008D2F9F">
        <w:rPr>
          <w:rFonts w:asciiTheme="majorBidi" w:hAnsiTheme="majorBidi" w:cstheme="majorBidi"/>
          <w:sz w:val="24"/>
          <w:szCs w:val="24"/>
          <w:lang w:val="en-US"/>
        </w:rPr>
        <w:t xml:space="preserve"> analyses because it was not a focal variable and all participants were young</w:t>
      </w:r>
      <w:r w:rsidR="00F3018E" w:rsidRPr="008D2F9F">
        <w:rPr>
          <w:rFonts w:asciiTheme="majorBidi" w:hAnsiTheme="majorBidi" w:cstheme="majorBidi"/>
          <w:sz w:val="24"/>
          <w:szCs w:val="24"/>
          <w:lang w:val="en-US"/>
        </w:rPr>
        <w:t>er</w:t>
      </w:r>
      <w:r w:rsidRPr="008D2F9F">
        <w:rPr>
          <w:rFonts w:asciiTheme="majorBidi" w:hAnsiTheme="majorBidi" w:cstheme="majorBidi"/>
          <w:sz w:val="24"/>
          <w:szCs w:val="24"/>
          <w:lang w:val="en-US"/>
        </w:rPr>
        <w:t xml:space="preserve"> adults. Nostalgia proneness was </w:t>
      </w:r>
      <w:r w:rsidR="00533FDA" w:rsidRPr="008D2F9F">
        <w:rPr>
          <w:rFonts w:asciiTheme="majorBidi" w:hAnsiTheme="majorBidi" w:cstheme="majorBidi"/>
          <w:sz w:val="24"/>
          <w:szCs w:val="24"/>
          <w:lang w:val="en-US"/>
        </w:rPr>
        <w:t xml:space="preserve">only </w:t>
      </w:r>
      <w:r w:rsidRPr="008D2F9F">
        <w:rPr>
          <w:rFonts w:asciiTheme="majorBidi" w:hAnsiTheme="majorBidi" w:cstheme="majorBidi"/>
          <w:sz w:val="24"/>
          <w:szCs w:val="24"/>
          <w:lang w:val="en-US"/>
        </w:rPr>
        <w:t xml:space="preserve">assessed in Study </w:t>
      </w:r>
      <w:r w:rsidR="00533FDA" w:rsidRPr="008D2F9F">
        <w:rPr>
          <w:rFonts w:asciiTheme="majorBidi" w:hAnsiTheme="majorBidi" w:cstheme="majorBidi"/>
          <w:sz w:val="24"/>
          <w:szCs w:val="24"/>
          <w:lang w:val="en-US"/>
        </w:rPr>
        <w:t>1</w:t>
      </w:r>
      <w:r w:rsidRPr="008D2F9F">
        <w:rPr>
          <w:rFonts w:asciiTheme="majorBidi" w:hAnsiTheme="majorBidi" w:cstheme="majorBidi"/>
          <w:sz w:val="24"/>
          <w:szCs w:val="24"/>
          <w:lang w:val="en-US"/>
        </w:rPr>
        <w:t>.</w:t>
      </w:r>
      <w:r w:rsidR="00893BD1" w:rsidRPr="008D2F9F">
        <w:rPr>
          <w:rFonts w:asciiTheme="majorBidi" w:hAnsiTheme="majorBidi" w:cstheme="majorBidi"/>
          <w:sz w:val="24"/>
          <w:szCs w:val="24"/>
          <w:lang w:val="en-US"/>
        </w:rPr>
        <w:t xml:space="preserve"> </w:t>
      </w:r>
      <w:r w:rsidR="004C4214" w:rsidRPr="008D2F9F">
        <w:rPr>
          <w:rFonts w:asciiTheme="majorBidi" w:hAnsiTheme="majorBidi" w:cstheme="majorBidi"/>
          <w:sz w:val="24"/>
          <w:szCs w:val="24"/>
          <w:lang w:val="en-US"/>
        </w:rPr>
        <w:t>P</w:t>
      </w:r>
      <w:r w:rsidR="00893BD1" w:rsidRPr="008D2F9F">
        <w:rPr>
          <w:rFonts w:asciiTheme="majorBidi" w:hAnsiTheme="majorBidi" w:cstheme="majorBidi"/>
          <w:sz w:val="24"/>
          <w:szCs w:val="24"/>
          <w:lang w:val="en-US"/>
        </w:rPr>
        <w:t>ositive affect was only assessed in Study 4</w:t>
      </w:r>
      <w:r w:rsidR="00B9004A" w:rsidRPr="008D2F9F">
        <w:rPr>
          <w:rFonts w:asciiTheme="majorBidi" w:hAnsiTheme="majorBidi" w:cstheme="majorBidi"/>
          <w:sz w:val="24"/>
          <w:szCs w:val="24"/>
          <w:lang w:val="en-US"/>
        </w:rPr>
        <w:t xml:space="preserve">. </w:t>
      </w:r>
      <w:r w:rsidRPr="008D2F9F">
        <w:rPr>
          <w:rFonts w:asciiTheme="majorBidi" w:hAnsiTheme="majorBidi" w:cstheme="majorBidi"/>
          <w:sz w:val="24"/>
          <w:szCs w:val="24"/>
          <w:vertAlign w:val="superscript"/>
          <w:lang w:val="en-US"/>
        </w:rPr>
        <w:t>a</w:t>
      </w:r>
      <w:r w:rsidRPr="008D2F9F">
        <w:rPr>
          <w:rFonts w:asciiTheme="majorBidi" w:hAnsiTheme="majorBidi" w:cstheme="majorBidi"/>
          <w:sz w:val="24"/>
          <w:szCs w:val="24"/>
          <w:lang w:val="en-US"/>
        </w:rPr>
        <w:t xml:space="preserve"> Positive associations with gender indicate that women scored higher than men.</w:t>
      </w:r>
      <w:r>
        <w:rPr>
          <w:rFonts w:asciiTheme="majorBidi" w:hAnsiTheme="majorBidi" w:cstheme="majorBidi"/>
          <w:sz w:val="24"/>
          <w:szCs w:val="24"/>
          <w:lang w:val="en-US"/>
        </w:rPr>
        <w:t xml:space="preserve"> </w:t>
      </w:r>
    </w:p>
    <w:sectPr w:rsidR="00210D18" w:rsidRPr="008D336D" w:rsidSect="00E41318">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EE059" w14:textId="77777777" w:rsidR="00CD4F65" w:rsidRDefault="00CD4F65" w:rsidP="006C111B">
      <w:pPr>
        <w:spacing w:after="0" w:line="240" w:lineRule="auto"/>
      </w:pPr>
      <w:r>
        <w:separator/>
      </w:r>
    </w:p>
  </w:endnote>
  <w:endnote w:type="continuationSeparator" w:id="0">
    <w:p w14:paraId="4B5C3B27" w14:textId="77777777" w:rsidR="00CD4F65" w:rsidRDefault="00CD4F65" w:rsidP="006C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7EC0A" w14:textId="77777777" w:rsidR="00CD4F65" w:rsidRDefault="00CD4F65" w:rsidP="006C111B">
      <w:pPr>
        <w:spacing w:after="0" w:line="240" w:lineRule="auto"/>
      </w:pPr>
      <w:r>
        <w:separator/>
      </w:r>
    </w:p>
  </w:footnote>
  <w:footnote w:type="continuationSeparator" w:id="0">
    <w:p w14:paraId="43DD8828" w14:textId="77777777" w:rsidR="00CD4F65" w:rsidRDefault="00CD4F65" w:rsidP="006C1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27A00" w14:textId="1B0C2EE9" w:rsidR="00CD4F65" w:rsidRPr="0087017F" w:rsidRDefault="00CD4F65" w:rsidP="00690B3F">
    <w:pPr>
      <w:pStyle w:val="Header"/>
      <w:rPr>
        <w:rFonts w:ascii="Times New Roman" w:hAnsi="Times New Roman" w:cs="Times New Roman"/>
        <w:sz w:val="24"/>
        <w:szCs w:val="24"/>
      </w:rPr>
    </w:pPr>
    <w:r w:rsidRPr="0087017F">
      <w:rPr>
        <w:rFonts w:ascii="Times New Roman" w:hAnsi="Times New Roman" w:cs="Times New Roman"/>
        <w:sz w:val="24"/>
        <w:szCs w:val="24"/>
      </w:rPr>
      <w:t>NOSTALGIA AND WELLBEING</w:t>
    </w:r>
    <w:r w:rsidRPr="0087017F">
      <w:rPr>
        <w:rFonts w:ascii="Times New Roman" w:hAnsi="Times New Roman" w:cs="Times New Roman"/>
        <w:sz w:val="24"/>
        <w:szCs w:val="24"/>
      </w:rPr>
      <w:tab/>
    </w:r>
    <w:r w:rsidRPr="0087017F">
      <w:rPr>
        <w:rFonts w:ascii="Times New Roman" w:hAnsi="Times New Roman" w:cs="Times New Roman"/>
        <w:sz w:val="24"/>
        <w:szCs w:val="24"/>
      </w:rPr>
      <w:tab/>
    </w:r>
    <w:r w:rsidRPr="00BF2CD9">
      <w:rPr>
        <w:rFonts w:ascii="Times New Roman" w:hAnsi="Times New Roman" w:cs="Times New Roman"/>
        <w:sz w:val="24"/>
        <w:szCs w:val="24"/>
      </w:rPr>
      <w:fldChar w:fldCharType="begin"/>
    </w:r>
    <w:r w:rsidRPr="0087017F">
      <w:rPr>
        <w:rFonts w:ascii="Times New Roman" w:hAnsi="Times New Roman" w:cs="Times New Roman"/>
        <w:sz w:val="24"/>
        <w:szCs w:val="24"/>
      </w:rPr>
      <w:instrText xml:space="preserve"> PAGE   \* MERGEFORMAT </w:instrText>
    </w:r>
    <w:r w:rsidRPr="00BF2CD9">
      <w:rPr>
        <w:rFonts w:ascii="Times New Roman" w:hAnsi="Times New Roman" w:cs="Times New Roman"/>
        <w:noProof/>
        <w:sz w:val="24"/>
        <w:szCs w:val="24"/>
      </w:rPr>
      <w:fldChar w:fldCharType="separate"/>
    </w:r>
    <w:r w:rsidR="008E6845">
      <w:rPr>
        <w:rFonts w:ascii="Times New Roman" w:hAnsi="Times New Roman" w:cs="Times New Roman"/>
        <w:noProof/>
        <w:sz w:val="24"/>
        <w:szCs w:val="24"/>
      </w:rPr>
      <w:t>5</w:t>
    </w:r>
    <w:r w:rsidRPr="00BF2CD9">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5F988" w14:textId="1D6E4BDD" w:rsidR="00CD4F65" w:rsidRPr="00690B3F" w:rsidRDefault="00CD4F65">
    <w:pPr>
      <w:pStyle w:val="Header"/>
      <w:rPr>
        <w:rFonts w:ascii="Times New Roman" w:hAnsi="Times New Roman" w:cs="Times New Roman"/>
        <w:sz w:val="24"/>
        <w:szCs w:val="24"/>
      </w:rPr>
    </w:pPr>
    <w:r w:rsidRPr="00690B3F">
      <w:rPr>
        <w:rFonts w:ascii="Times New Roman" w:hAnsi="Times New Roman" w:cs="Times New Roman"/>
        <w:sz w:val="24"/>
        <w:szCs w:val="24"/>
      </w:rPr>
      <w:t>Running Head: NOSTALGIA AND WELLBEING</w:t>
    </w:r>
    <w:r w:rsidRPr="00690B3F">
      <w:rPr>
        <w:rFonts w:ascii="Times New Roman" w:hAnsi="Times New Roman" w:cs="Times New Roman"/>
        <w:sz w:val="24"/>
        <w:szCs w:val="24"/>
      </w:rPr>
      <w:tab/>
    </w:r>
    <w:r w:rsidRPr="00690B3F">
      <w:rPr>
        <w:rFonts w:ascii="Times New Roman" w:hAnsi="Times New Roman" w:cs="Times New Roman"/>
        <w:sz w:val="24"/>
        <w:szCs w:val="24"/>
      </w:rPr>
      <w:fldChar w:fldCharType="begin"/>
    </w:r>
    <w:r w:rsidRPr="00690B3F">
      <w:rPr>
        <w:rFonts w:ascii="Times New Roman" w:hAnsi="Times New Roman" w:cs="Times New Roman"/>
        <w:sz w:val="24"/>
        <w:szCs w:val="24"/>
      </w:rPr>
      <w:instrText xml:space="preserve"> PAGE   \* MERGEFORMAT </w:instrText>
    </w:r>
    <w:r w:rsidRPr="00690B3F">
      <w:rPr>
        <w:rFonts w:ascii="Times New Roman" w:hAnsi="Times New Roman" w:cs="Times New Roman"/>
        <w:sz w:val="24"/>
        <w:szCs w:val="24"/>
      </w:rPr>
      <w:fldChar w:fldCharType="separate"/>
    </w:r>
    <w:r w:rsidR="008E6845">
      <w:rPr>
        <w:rFonts w:ascii="Times New Roman" w:hAnsi="Times New Roman" w:cs="Times New Roman"/>
        <w:noProof/>
        <w:sz w:val="24"/>
        <w:szCs w:val="24"/>
      </w:rPr>
      <w:t>1</w:t>
    </w:r>
    <w:r w:rsidRPr="00690B3F">
      <w:rPr>
        <w:rFonts w:ascii="Times New Roman" w:hAnsi="Times New Roman" w:cs="Times New Roman"/>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BF25B" w14:textId="15065B43" w:rsidR="00CD4F65" w:rsidRPr="006C111B" w:rsidRDefault="00CD4F65" w:rsidP="00690B3F">
    <w:pPr>
      <w:pStyle w:val="Header"/>
      <w:tabs>
        <w:tab w:val="clear" w:pos="9026"/>
        <w:tab w:val="right" w:pos="13892"/>
      </w:tabs>
      <w:rPr>
        <w:rFonts w:ascii="Times New Roman" w:hAnsi="Times New Roman" w:cs="Times New Roman"/>
        <w:sz w:val="24"/>
        <w:szCs w:val="24"/>
      </w:rPr>
    </w:pPr>
    <w:r>
      <w:rPr>
        <w:rFonts w:ascii="Times New Roman" w:hAnsi="Times New Roman" w:cs="Times New Roman"/>
        <w:sz w:val="24"/>
        <w:szCs w:val="24"/>
      </w:rPr>
      <w:t>NOSTALGIA AND WELLBEING</w:t>
    </w:r>
    <w:r>
      <w:rPr>
        <w:rFonts w:ascii="Times New Roman" w:hAnsi="Times New Roman" w:cs="Times New Roman"/>
        <w:sz w:val="24"/>
        <w:szCs w:val="24"/>
      </w:rPr>
      <w:tab/>
    </w:r>
    <w:r>
      <w:rPr>
        <w:rFonts w:ascii="Times New Roman" w:hAnsi="Times New Roman" w:cs="Times New Roman"/>
        <w:sz w:val="24"/>
        <w:szCs w:val="24"/>
      </w:rPr>
      <w:tab/>
    </w:r>
    <w:r w:rsidRPr="006C111B">
      <w:rPr>
        <w:rFonts w:ascii="Times New Roman" w:hAnsi="Times New Roman" w:cs="Times New Roman"/>
        <w:sz w:val="24"/>
        <w:szCs w:val="24"/>
      </w:rPr>
      <w:fldChar w:fldCharType="begin"/>
    </w:r>
    <w:r w:rsidRPr="006C111B">
      <w:rPr>
        <w:rFonts w:ascii="Times New Roman" w:hAnsi="Times New Roman" w:cs="Times New Roman"/>
        <w:sz w:val="24"/>
        <w:szCs w:val="24"/>
      </w:rPr>
      <w:instrText xml:space="preserve"> PAGE   \* MERGEFORMAT </w:instrText>
    </w:r>
    <w:r w:rsidRPr="006C111B">
      <w:rPr>
        <w:rFonts w:ascii="Times New Roman" w:hAnsi="Times New Roman" w:cs="Times New Roman"/>
        <w:sz w:val="24"/>
        <w:szCs w:val="24"/>
      </w:rPr>
      <w:fldChar w:fldCharType="separate"/>
    </w:r>
    <w:r>
      <w:rPr>
        <w:rFonts w:ascii="Times New Roman" w:hAnsi="Times New Roman" w:cs="Times New Roman"/>
        <w:noProof/>
        <w:sz w:val="24"/>
        <w:szCs w:val="24"/>
      </w:rPr>
      <w:t>53</w:t>
    </w:r>
    <w:r w:rsidRPr="006C111B">
      <w:rPr>
        <w:rFonts w:ascii="Times New Roman" w:hAnsi="Times New Roman" w:cs="Times New Roman"/>
        <w:noProof/>
        <w:sz w:val="24"/>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2E753" w14:textId="082E7248" w:rsidR="00CD4F65" w:rsidRPr="006C111B" w:rsidRDefault="00CD4F65" w:rsidP="00690B3F">
    <w:pPr>
      <w:pStyle w:val="Header"/>
      <w:tabs>
        <w:tab w:val="clear" w:pos="9026"/>
        <w:tab w:val="right" w:pos="9072"/>
      </w:tabs>
      <w:rPr>
        <w:rFonts w:ascii="Times New Roman" w:hAnsi="Times New Roman" w:cs="Times New Roman"/>
        <w:sz w:val="24"/>
        <w:szCs w:val="24"/>
      </w:rPr>
    </w:pPr>
    <w:r>
      <w:rPr>
        <w:rFonts w:ascii="Times New Roman" w:hAnsi="Times New Roman" w:cs="Times New Roman"/>
        <w:sz w:val="24"/>
        <w:szCs w:val="24"/>
      </w:rPr>
      <w:t>NOSTALGIA AND WELLBEING</w:t>
    </w:r>
    <w:r>
      <w:rPr>
        <w:rFonts w:ascii="Times New Roman" w:hAnsi="Times New Roman" w:cs="Times New Roman"/>
        <w:sz w:val="24"/>
        <w:szCs w:val="24"/>
      </w:rPr>
      <w:tab/>
    </w:r>
    <w:r>
      <w:rPr>
        <w:rFonts w:ascii="Times New Roman" w:hAnsi="Times New Roman" w:cs="Times New Roman"/>
        <w:sz w:val="24"/>
        <w:szCs w:val="24"/>
      </w:rPr>
      <w:tab/>
    </w:r>
    <w:r w:rsidRPr="006C111B">
      <w:rPr>
        <w:rFonts w:ascii="Times New Roman" w:hAnsi="Times New Roman" w:cs="Times New Roman"/>
        <w:sz w:val="24"/>
        <w:szCs w:val="24"/>
      </w:rPr>
      <w:fldChar w:fldCharType="begin"/>
    </w:r>
    <w:r w:rsidRPr="006C111B">
      <w:rPr>
        <w:rFonts w:ascii="Times New Roman" w:hAnsi="Times New Roman" w:cs="Times New Roman"/>
        <w:sz w:val="24"/>
        <w:szCs w:val="24"/>
      </w:rPr>
      <w:instrText xml:space="preserve"> PAGE   \* MERGEFORMAT </w:instrText>
    </w:r>
    <w:r w:rsidRPr="006C111B">
      <w:rPr>
        <w:rFonts w:ascii="Times New Roman" w:hAnsi="Times New Roman" w:cs="Times New Roman"/>
        <w:sz w:val="24"/>
        <w:szCs w:val="24"/>
      </w:rPr>
      <w:fldChar w:fldCharType="separate"/>
    </w:r>
    <w:r>
      <w:rPr>
        <w:rFonts w:ascii="Times New Roman" w:hAnsi="Times New Roman" w:cs="Times New Roman"/>
        <w:noProof/>
        <w:sz w:val="24"/>
        <w:szCs w:val="24"/>
      </w:rPr>
      <w:t>57</w:t>
    </w:r>
    <w:r w:rsidRPr="006C111B">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083B"/>
    <w:multiLevelType w:val="multilevel"/>
    <w:tmpl w:val="EF48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2717D6"/>
    <w:multiLevelType w:val="multilevel"/>
    <w:tmpl w:val="4866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de-DE" w:vendorID="64" w:dllVersion="6" w:nlCheck="1" w:checkStyle="1"/>
  <w:activeWritingStyle w:appName="MSWord" w:lang="fr-FR" w:vendorID="64" w:dllVersion="6" w:nlCheck="1" w:checkStyle="0"/>
  <w:activeWritingStyle w:appName="MSWord" w:lang="pt-PT"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pt-PT" w:vendorID="64" w:dllVersion="0" w:nlCheck="1" w:checkStyle="0"/>
  <w:activeWritingStyle w:appName="MSWord" w:lang="es-ES" w:vendorID="64" w:dllVersion="0" w:nlCheck="1" w:checkStyle="0"/>
  <w:activeWritingStyle w:appName="MSWord" w:lang="it-IT" w:vendorID="64" w:dllVersion="0" w:nlCheck="1" w:checkStyle="0"/>
  <w:activeWritingStyle w:appName="MSWord" w:lang="en-AU" w:vendorID="64" w:dllVersion="6" w:nlCheck="1" w:checkStyle="1"/>
  <w:activeWritingStyle w:appName="MSWord" w:lang="en-AU" w:vendorID="64" w:dllVersion="0" w:nlCheck="1" w:checkStyle="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FSVPasteboard_" w:val="1"/>
    <w:docVar w:name="EN.InstantFormat" w:val="&lt;ENInstantFormat&gt;&lt;Enabled&gt;1&lt;/Enabled&gt;&lt;ScanUnformatted&gt;1&lt;/ScanUnformatted&gt;&lt;ScanChanges&gt;1&lt;/ScanChanges&gt;&lt;Suspended&gt;1&lt;/Suspended&gt;&lt;/ENInstantFormat&gt;"/>
  </w:docVars>
  <w:rsids>
    <w:rsidRoot w:val="0054480F"/>
    <w:rsid w:val="0000195E"/>
    <w:rsid w:val="00004F67"/>
    <w:rsid w:val="000070D0"/>
    <w:rsid w:val="00007A64"/>
    <w:rsid w:val="00007DB3"/>
    <w:rsid w:val="000100D8"/>
    <w:rsid w:val="0001275B"/>
    <w:rsid w:val="00012FD5"/>
    <w:rsid w:val="00013332"/>
    <w:rsid w:val="00014FFD"/>
    <w:rsid w:val="00015624"/>
    <w:rsid w:val="0001647B"/>
    <w:rsid w:val="000172F2"/>
    <w:rsid w:val="00022EE7"/>
    <w:rsid w:val="000248AC"/>
    <w:rsid w:val="0002522B"/>
    <w:rsid w:val="00025447"/>
    <w:rsid w:val="00027D24"/>
    <w:rsid w:val="00030060"/>
    <w:rsid w:val="000300E2"/>
    <w:rsid w:val="000304BA"/>
    <w:rsid w:val="00030A02"/>
    <w:rsid w:val="00030F52"/>
    <w:rsid w:val="00031211"/>
    <w:rsid w:val="00032033"/>
    <w:rsid w:val="00033D19"/>
    <w:rsid w:val="000346DF"/>
    <w:rsid w:val="00035BF2"/>
    <w:rsid w:val="0003652F"/>
    <w:rsid w:val="00036645"/>
    <w:rsid w:val="00036D0A"/>
    <w:rsid w:val="00037BE8"/>
    <w:rsid w:val="00042924"/>
    <w:rsid w:val="000439E7"/>
    <w:rsid w:val="00044165"/>
    <w:rsid w:val="00044E42"/>
    <w:rsid w:val="0004515E"/>
    <w:rsid w:val="00046BA8"/>
    <w:rsid w:val="00051E4B"/>
    <w:rsid w:val="00053DBC"/>
    <w:rsid w:val="000561F3"/>
    <w:rsid w:val="00056223"/>
    <w:rsid w:val="00056C0D"/>
    <w:rsid w:val="00060501"/>
    <w:rsid w:val="000608EF"/>
    <w:rsid w:val="00061077"/>
    <w:rsid w:val="00061CFB"/>
    <w:rsid w:val="00063C62"/>
    <w:rsid w:val="000660A7"/>
    <w:rsid w:val="00066DB2"/>
    <w:rsid w:val="0006725C"/>
    <w:rsid w:val="000677CE"/>
    <w:rsid w:val="000708FA"/>
    <w:rsid w:val="00070C6B"/>
    <w:rsid w:val="000724B2"/>
    <w:rsid w:val="000729C7"/>
    <w:rsid w:val="00072A3A"/>
    <w:rsid w:val="00072E84"/>
    <w:rsid w:val="0007593F"/>
    <w:rsid w:val="0007601A"/>
    <w:rsid w:val="00081071"/>
    <w:rsid w:val="000826A2"/>
    <w:rsid w:val="00083403"/>
    <w:rsid w:val="000850F2"/>
    <w:rsid w:val="00085B6E"/>
    <w:rsid w:val="000908E9"/>
    <w:rsid w:val="00091D69"/>
    <w:rsid w:val="00091D6C"/>
    <w:rsid w:val="00091EAC"/>
    <w:rsid w:val="00092E6C"/>
    <w:rsid w:val="000951CA"/>
    <w:rsid w:val="00096302"/>
    <w:rsid w:val="00097B4E"/>
    <w:rsid w:val="000A0235"/>
    <w:rsid w:val="000A0FAB"/>
    <w:rsid w:val="000A13A8"/>
    <w:rsid w:val="000A192F"/>
    <w:rsid w:val="000A34C3"/>
    <w:rsid w:val="000A45D8"/>
    <w:rsid w:val="000A52B2"/>
    <w:rsid w:val="000A5751"/>
    <w:rsid w:val="000A5A86"/>
    <w:rsid w:val="000A64B1"/>
    <w:rsid w:val="000A7229"/>
    <w:rsid w:val="000B179D"/>
    <w:rsid w:val="000B1E12"/>
    <w:rsid w:val="000B277B"/>
    <w:rsid w:val="000B2927"/>
    <w:rsid w:val="000B52F4"/>
    <w:rsid w:val="000B568D"/>
    <w:rsid w:val="000B5898"/>
    <w:rsid w:val="000B5B4A"/>
    <w:rsid w:val="000B5CF9"/>
    <w:rsid w:val="000C0ADB"/>
    <w:rsid w:val="000C12EC"/>
    <w:rsid w:val="000C18A9"/>
    <w:rsid w:val="000C3248"/>
    <w:rsid w:val="000C35C9"/>
    <w:rsid w:val="000C3BF3"/>
    <w:rsid w:val="000C3D86"/>
    <w:rsid w:val="000C3FEE"/>
    <w:rsid w:val="000C4680"/>
    <w:rsid w:val="000C585B"/>
    <w:rsid w:val="000C660A"/>
    <w:rsid w:val="000C6A08"/>
    <w:rsid w:val="000C71FE"/>
    <w:rsid w:val="000C7B1B"/>
    <w:rsid w:val="000D11EA"/>
    <w:rsid w:val="000D2621"/>
    <w:rsid w:val="000D2950"/>
    <w:rsid w:val="000D2ADC"/>
    <w:rsid w:val="000D2DDC"/>
    <w:rsid w:val="000D337C"/>
    <w:rsid w:val="000D38D8"/>
    <w:rsid w:val="000D3CAD"/>
    <w:rsid w:val="000D4213"/>
    <w:rsid w:val="000D44F7"/>
    <w:rsid w:val="000D5871"/>
    <w:rsid w:val="000D5D6D"/>
    <w:rsid w:val="000E2DA2"/>
    <w:rsid w:val="000E3810"/>
    <w:rsid w:val="000E39A3"/>
    <w:rsid w:val="000E4071"/>
    <w:rsid w:val="000E4459"/>
    <w:rsid w:val="000E4B2D"/>
    <w:rsid w:val="000E5788"/>
    <w:rsid w:val="000E6577"/>
    <w:rsid w:val="000E7437"/>
    <w:rsid w:val="000E7469"/>
    <w:rsid w:val="000E7A55"/>
    <w:rsid w:val="000F0515"/>
    <w:rsid w:val="000F3553"/>
    <w:rsid w:val="000F3BDF"/>
    <w:rsid w:val="000F3CF8"/>
    <w:rsid w:val="000F3D15"/>
    <w:rsid w:val="000F40ED"/>
    <w:rsid w:val="000F472B"/>
    <w:rsid w:val="000F5AD2"/>
    <w:rsid w:val="000F6D42"/>
    <w:rsid w:val="000F74DF"/>
    <w:rsid w:val="000F7C4B"/>
    <w:rsid w:val="001005D7"/>
    <w:rsid w:val="001014CC"/>
    <w:rsid w:val="00101864"/>
    <w:rsid w:val="00101F19"/>
    <w:rsid w:val="00101F74"/>
    <w:rsid w:val="0010307C"/>
    <w:rsid w:val="0010533D"/>
    <w:rsid w:val="00106078"/>
    <w:rsid w:val="00106444"/>
    <w:rsid w:val="001071F0"/>
    <w:rsid w:val="001074B9"/>
    <w:rsid w:val="00107FFD"/>
    <w:rsid w:val="00110215"/>
    <w:rsid w:val="00113B9B"/>
    <w:rsid w:val="0011403B"/>
    <w:rsid w:val="00114821"/>
    <w:rsid w:val="0011594B"/>
    <w:rsid w:val="001225A5"/>
    <w:rsid w:val="00122F28"/>
    <w:rsid w:val="00122F7F"/>
    <w:rsid w:val="001235EB"/>
    <w:rsid w:val="00123A4B"/>
    <w:rsid w:val="00125B78"/>
    <w:rsid w:val="00126F75"/>
    <w:rsid w:val="00127370"/>
    <w:rsid w:val="0012788A"/>
    <w:rsid w:val="0013131C"/>
    <w:rsid w:val="00131E96"/>
    <w:rsid w:val="00132BFB"/>
    <w:rsid w:val="00135429"/>
    <w:rsid w:val="00135E2A"/>
    <w:rsid w:val="0013741A"/>
    <w:rsid w:val="001379DD"/>
    <w:rsid w:val="00137C01"/>
    <w:rsid w:val="00137C4C"/>
    <w:rsid w:val="00140B71"/>
    <w:rsid w:val="001421DF"/>
    <w:rsid w:val="0014395A"/>
    <w:rsid w:val="00144C39"/>
    <w:rsid w:val="0014521C"/>
    <w:rsid w:val="001504D9"/>
    <w:rsid w:val="00151E0B"/>
    <w:rsid w:val="00153B5F"/>
    <w:rsid w:val="00155E87"/>
    <w:rsid w:val="00160A74"/>
    <w:rsid w:val="00161BBE"/>
    <w:rsid w:val="00162C8F"/>
    <w:rsid w:val="00163751"/>
    <w:rsid w:val="001644DC"/>
    <w:rsid w:val="0016558A"/>
    <w:rsid w:val="00165CB4"/>
    <w:rsid w:val="00165E17"/>
    <w:rsid w:val="00166281"/>
    <w:rsid w:val="00171452"/>
    <w:rsid w:val="0017162D"/>
    <w:rsid w:val="00171996"/>
    <w:rsid w:val="00171F72"/>
    <w:rsid w:val="00172689"/>
    <w:rsid w:val="00172842"/>
    <w:rsid w:val="00172F54"/>
    <w:rsid w:val="00172FA6"/>
    <w:rsid w:val="0017424E"/>
    <w:rsid w:val="00175200"/>
    <w:rsid w:val="00177792"/>
    <w:rsid w:val="0018088D"/>
    <w:rsid w:val="001814A9"/>
    <w:rsid w:val="00181ABA"/>
    <w:rsid w:val="001843A6"/>
    <w:rsid w:val="00185AFB"/>
    <w:rsid w:val="00187351"/>
    <w:rsid w:val="0018739F"/>
    <w:rsid w:val="0019396B"/>
    <w:rsid w:val="00193FFA"/>
    <w:rsid w:val="00195F12"/>
    <w:rsid w:val="001965D3"/>
    <w:rsid w:val="001A1532"/>
    <w:rsid w:val="001A19CD"/>
    <w:rsid w:val="001A1DB0"/>
    <w:rsid w:val="001A2669"/>
    <w:rsid w:val="001A2C17"/>
    <w:rsid w:val="001A2E1A"/>
    <w:rsid w:val="001A30CF"/>
    <w:rsid w:val="001A35EB"/>
    <w:rsid w:val="001A36C9"/>
    <w:rsid w:val="001A3C9D"/>
    <w:rsid w:val="001A4DD5"/>
    <w:rsid w:val="001A5DB6"/>
    <w:rsid w:val="001A5E74"/>
    <w:rsid w:val="001A69E0"/>
    <w:rsid w:val="001A76EB"/>
    <w:rsid w:val="001B06ED"/>
    <w:rsid w:val="001B255C"/>
    <w:rsid w:val="001B48E4"/>
    <w:rsid w:val="001B6382"/>
    <w:rsid w:val="001B6508"/>
    <w:rsid w:val="001B754B"/>
    <w:rsid w:val="001C34D5"/>
    <w:rsid w:val="001C54DC"/>
    <w:rsid w:val="001C6747"/>
    <w:rsid w:val="001C7894"/>
    <w:rsid w:val="001D017A"/>
    <w:rsid w:val="001D0533"/>
    <w:rsid w:val="001D05B1"/>
    <w:rsid w:val="001D16E0"/>
    <w:rsid w:val="001D1AEB"/>
    <w:rsid w:val="001D22BC"/>
    <w:rsid w:val="001D2AC0"/>
    <w:rsid w:val="001D5033"/>
    <w:rsid w:val="001D55DA"/>
    <w:rsid w:val="001D5E6E"/>
    <w:rsid w:val="001E0C78"/>
    <w:rsid w:val="001E18F8"/>
    <w:rsid w:val="001E3065"/>
    <w:rsid w:val="001E3F48"/>
    <w:rsid w:val="001E411C"/>
    <w:rsid w:val="001F28B5"/>
    <w:rsid w:val="001F4720"/>
    <w:rsid w:val="001F487D"/>
    <w:rsid w:val="001F52E5"/>
    <w:rsid w:val="001F5DF5"/>
    <w:rsid w:val="001F6AE5"/>
    <w:rsid w:val="001F6B5C"/>
    <w:rsid w:val="001F6BC0"/>
    <w:rsid w:val="002006FD"/>
    <w:rsid w:val="00200FDD"/>
    <w:rsid w:val="00202258"/>
    <w:rsid w:val="00203261"/>
    <w:rsid w:val="002039E6"/>
    <w:rsid w:val="00204C28"/>
    <w:rsid w:val="00204DC3"/>
    <w:rsid w:val="00204DDF"/>
    <w:rsid w:val="00206DFA"/>
    <w:rsid w:val="00207053"/>
    <w:rsid w:val="00207654"/>
    <w:rsid w:val="00210D18"/>
    <w:rsid w:val="00210D97"/>
    <w:rsid w:val="00210F75"/>
    <w:rsid w:val="00211BAC"/>
    <w:rsid w:val="00211ED2"/>
    <w:rsid w:val="002129C5"/>
    <w:rsid w:val="00213C3D"/>
    <w:rsid w:val="00214665"/>
    <w:rsid w:val="0021477E"/>
    <w:rsid w:val="00216890"/>
    <w:rsid w:val="0021777E"/>
    <w:rsid w:val="00220E14"/>
    <w:rsid w:val="00222553"/>
    <w:rsid w:val="00225827"/>
    <w:rsid w:val="00226E69"/>
    <w:rsid w:val="002270EF"/>
    <w:rsid w:val="002300B7"/>
    <w:rsid w:val="00231003"/>
    <w:rsid w:val="00232EF8"/>
    <w:rsid w:val="00232F3C"/>
    <w:rsid w:val="00234825"/>
    <w:rsid w:val="00236303"/>
    <w:rsid w:val="002364CB"/>
    <w:rsid w:val="00236962"/>
    <w:rsid w:val="002370CD"/>
    <w:rsid w:val="002408EE"/>
    <w:rsid w:val="002418B4"/>
    <w:rsid w:val="00242FB6"/>
    <w:rsid w:val="00246214"/>
    <w:rsid w:val="00246309"/>
    <w:rsid w:val="002466CF"/>
    <w:rsid w:val="00246B88"/>
    <w:rsid w:val="002515C6"/>
    <w:rsid w:val="00251A02"/>
    <w:rsid w:val="002523EC"/>
    <w:rsid w:val="00252E52"/>
    <w:rsid w:val="0025311D"/>
    <w:rsid w:val="00253C21"/>
    <w:rsid w:val="00253C7F"/>
    <w:rsid w:val="00253E8F"/>
    <w:rsid w:val="00253EA3"/>
    <w:rsid w:val="00254531"/>
    <w:rsid w:val="00255919"/>
    <w:rsid w:val="00255B20"/>
    <w:rsid w:val="00256C4C"/>
    <w:rsid w:val="0025746D"/>
    <w:rsid w:val="00260369"/>
    <w:rsid w:val="0026178C"/>
    <w:rsid w:val="00263170"/>
    <w:rsid w:val="002632D8"/>
    <w:rsid w:val="0026478B"/>
    <w:rsid w:val="0026770C"/>
    <w:rsid w:val="0026772D"/>
    <w:rsid w:val="00267F04"/>
    <w:rsid w:val="002704D0"/>
    <w:rsid w:val="002704F8"/>
    <w:rsid w:val="00271F3F"/>
    <w:rsid w:val="0027220C"/>
    <w:rsid w:val="00276335"/>
    <w:rsid w:val="002769F4"/>
    <w:rsid w:val="00276A3B"/>
    <w:rsid w:val="002773DE"/>
    <w:rsid w:val="00277861"/>
    <w:rsid w:val="00277F62"/>
    <w:rsid w:val="002808AC"/>
    <w:rsid w:val="00281171"/>
    <w:rsid w:val="00287984"/>
    <w:rsid w:val="00291968"/>
    <w:rsid w:val="0029305E"/>
    <w:rsid w:val="0029311A"/>
    <w:rsid w:val="00293577"/>
    <w:rsid w:val="00295150"/>
    <w:rsid w:val="002A10C7"/>
    <w:rsid w:val="002A21D0"/>
    <w:rsid w:val="002A3055"/>
    <w:rsid w:val="002A3FE6"/>
    <w:rsid w:val="002A6C6F"/>
    <w:rsid w:val="002B10F7"/>
    <w:rsid w:val="002B1A94"/>
    <w:rsid w:val="002B1F3A"/>
    <w:rsid w:val="002B35C6"/>
    <w:rsid w:val="002B3AE0"/>
    <w:rsid w:val="002B3D25"/>
    <w:rsid w:val="002B75E3"/>
    <w:rsid w:val="002B7F9C"/>
    <w:rsid w:val="002C1745"/>
    <w:rsid w:val="002C1B2A"/>
    <w:rsid w:val="002C1EB1"/>
    <w:rsid w:val="002C6494"/>
    <w:rsid w:val="002C6CEB"/>
    <w:rsid w:val="002C76D1"/>
    <w:rsid w:val="002C7955"/>
    <w:rsid w:val="002D0E32"/>
    <w:rsid w:val="002D18AA"/>
    <w:rsid w:val="002D4F31"/>
    <w:rsid w:val="002D7598"/>
    <w:rsid w:val="002E01BA"/>
    <w:rsid w:val="002E1563"/>
    <w:rsid w:val="002E44D6"/>
    <w:rsid w:val="002E5C7F"/>
    <w:rsid w:val="002E5C94"/>
    <w:rsid w:val="002E603A"/>
    <w:rsid w:val="002E6898"/>
    <w:rsid w:val="002F064A"/>
    <w:rsid w:val="002F2FEE"/>
    <w:rsid w:val="002F35D2"/>
    <w:rsid w:val="002F486C"/>
    <w:rsid w:val="002F5068"/>
    <w:rsid w:val="002F6ACD"/>
    <w:rsid w:val="003005E9"/>
    <w:rsid w:val="00301C90"/>
    <w:rsid w:val="003030F4"/>
    <w:rsid w:val="003033FC"/>
    <w:rsid w:val="0030373A"/>
    <w:rsid w:val="00303920"/>
    <w:rsid w:val="00305F47"/>
    <w:rsid w:val="003061E1"/>
    <w:rsid w:val="003065C1"/>
    <w:rsid w:val="00307607"/>
    <w:rsid w:val="00311480"/>
    <w:rsid w:val="0031173C"/>
    <w:rsid w:val="00311925"/>
    <w:rsid w:val="0031206D"/>
    <w:rsid w:val="00313534"/>
    <w:rsid w:val="003142C0"/>
    <w:rsid w:val="003152C7"/>
    <w:rsid w:val="0031771A"/>
    <w:rsid w:val="003177F5"/>
    <w:rsid w:val="003179E7"/>
    <w:rsid w:val="00320402"/>
    <w:rsid w:val="003217E0"/>
    <w:rsid w:val="00321D39"/>
    <w:rsid w:val="00322271"/>
    <w:rsid w:val="00323373"/>
    <w:rsid w:val="00323C8E"/>
    <w:rsid w:val="00326F6A"/>
    <w:rsid w:val="00327AD0"/>
    <w:rsid w:val="00331AB0"/>
    <w:rsid w:val="003327F7"/>
    <w:rsid w:val="003327FE"/>
    <w:rsid w:val="00332AB8"/>
    <w:rsid w:val="003345DC"/>
    <w:rsid w:val="00336CC5"/>
    <w:rsid w:val="00340A4D"/>
    <w:rsid w:val="003429E8"/>
    <w:rsid w:val="0034579A"/>
    <w:rsid w:val="00345ABC"/>
    <w:rsid w:val="003472B4"/>
    <w:rsid w:val="00347528"/>
    <w:rsid w:val="003519DB"/>
    <w:rsid w:val="00352B7E"/>
    <w:rsid w:val="00352CA0"/>
    <w:rsid w:val="00352F77"/>
    <w:rsid w:val="00353379"/>
    <w:rsid w:val="00354B6E"/>
    <w:rsid w:val="003577C4"/>
    <w:rsid w:val="00360194"/>
    <w:rsid w:val="00361047"/>
    <w:rsid w:val="00361115"/>
    <w:rsid w:val="003655C4"/>
    <w:rsid w:val="00370908"/>
    <w:rsid w:val="00372F0E"/>
    <w:rsid w:val="003730C5"/>
    <w:rsid w:val="00374026"/>
    <w:rsid w:val="00377EC3"/>
    <w:rsid w:val="00380C72"/>
    <w:rsid w:val="00385F41"/>
    <w:rsid w:val="0038686E"/>
    <w:rsid w:val="00387FB0"/>
    <w:rsid w:val="003904BB"/>
    <w:rsid w:val="00390F55"/>
    <w:rsid w:val="00392CBF"/>
    <w:rsid w:val="003A0444"/>
    <w:rsid w:val="003A097C"/>
    <w:rsid w:val="003A0995"/>
    <w:rsid w:val="003A15AE"/>
    <w:rsid w:val="003A245A"/>
    <w:rsid w:val="003A2598"/>
    <w:rsid w:val="003A4637"/>
    <w:rsid w:val="003A4973"/>
    <w:rsid w:val="003A5D43"/>
    <w:rsid w:val="003A6BC3"/>
    <w:rsid w:val="003B30CA"/>
    <w:rsid w:val="003B383A"/>
    <w:rsid w:val="003B44B1"/>
    <w:rsid w:val="003C029D"/>
    <w:rsid w:val="003C099C"/>
    <w:rsid w:val="003C0C5E"/>
    <w:rsid w:val="003C0C85"/>
    <w:rsid w:val="003C21F1"/>
    <w:rsid w:val="003C2DFA"/>
    <w:rsid w:val="003C33D8"/>
    <w:rsid w:val="003C4A0E"/>
    <w:rsid w:val="003C7047"/>
    <w:rsid w:val="003C75BD"/>
    <w:rsid w:val="003C770A"/>
    <w:rsid w:val="003D0237"/>
    <w:rsid w:val="003D136B"/>
    <w:rsid w:val="003D195C"/>
    <w:rsid w:val="003D1975"/>
    <w:rsid w:val="003D2379"/>
    <w:rsid w:val="003D3210"/>
    <w:rsid w:val="003D36B7"/>
    <w:rsid w:val="003D528C"/>
    <w:rsid w:val="003D540A"/>
    <w:rsid w:val="003D55E4"/>
    <w:rsid w:val="003D6BA3"/>
    <w:rsid w:val="003D6C3C"/>
    <w:rsid w:val="003D7B97"/>
    <w:rsid w:val="003D7BBA"/>
    <w:rsid w:val="003E14A4"/>
    <w:rsid w:val="003E14B3"/>
    <w:rsid w:val="003E1D39"/>
    <w:rsid w:val="003E4F36"/>
    <w:rsid w:val="003F04A4"/>
    <w:rsid w:val="003F0514"/>
    <w:rsid w:val="003F0716"/>
    <w:rsid w:val="003F15B9"/>
    <w:rsid w:val="003F3012"/>
    <w:rsid w:val="003F3F92"/>
    <w:rsid w:val="003F5095"/>
    <w:rsid w:val="003F5518"/>
    <w:rsid w:val="003F5ADE"/>
    <w:rsid w:val="003F5B7E"/>
    <w:rsid w:val="003F5D31"/>
    <w:rsid w:val="003F6AA3"/>
    <w:rsid w:val="003F718D"/>
    <w:rsid w:val="003F740B"/>
    <w:rsid w:val="003F758B"/>
    <w:rsid w:val="00400468"/>
    <w:rsid w:val="00400C8E"/>
    <w:rsid w:val="00401DF5"/>
    <w:rsid w:val="00401E9D"/>
    <w:rsid w:val="00403EDD"/>
    <w:rsid w:val="00404DEA"/>
    <w:rsid w:val="004053FC"/>
    <w:rsid w:val="00405B98"/>
    <w:rsid w:val="00406873"/>
    <w:rsid w:val="004078A1"/>
    <w:rsid w:val="0041209D"/>
    <w:rsid w:val="004139AA"/>
    <w:rsid w:val="00413E8A"/>
    <w:rsid w:val="00415124"/>
    <w:rsid w:val="00415CA1"/>
    <w:rsid w:val="004175EC"/>
    <w:rsid w:val="004205D2"/>
    <w:rsid w:val="0042245C"/>
    <w:rsid w:val="004229A2"/>
    <w:rsid w:val="0042361F"/>
    <w:rsid w:val="0042378B"/>
    <w:rsid w:val="0043145F"/>
    <w:rsid w:val="00431A8D"/>
    <w:rsid w:val="0043300D"/>
    <w:rsid w:val="00434CB9"/>
    <w:rsid w:val="00434D27"/>
    <w:rsid w:val="00435B5D"/>
    <w:rsid w:val="00436B43"/>
    <w:rsid w:val="0043703A"/>
    <w:rsid w:val="004422A5"/>
    <w:rsid w:val="00442C3E"/>
    <w:rsid w:val="00444091"/>
    <w:rsid w:val="00446663"/>
    <w:rsid w:val="004565EA"/>
    <w:rsid w:val="00456C41"/>
    <w:rsid w:val="00456C5F"/>
    <w:rsid w:val="00457B12"/>
    <w:rsid w:val="00460632"/>
    <w:rsid w:val="004612C6"/>
    <w:rsid w:val="00462980"/>
    <w:rsid w:val="00464257"/>
    <w:rsid w:val="004647A1"/>
    <w:rsid w:val="0046491A"/>
    <w:rsid w:val="0046542B"/>
    <w:rsid w:val="00465903"/>
    <w:rsid w:val="00466609"/>
    <w:rsid w:val="004701E9"/>
    <w:rsid w:val="00471FCD"/>
    <w:rsid w:val="004721C2"/>
    <w:rsid w:val="00472EFC"/>
    <w:rsid w:val="004745E8"/>
    <w:rsid w:val="004750B2"/>
    <w:rsid w:val="00480A9F"/>
    <w:rsid w:val="00480B1A"/>
    <w:rsid w:val="00481F6E"/>
    <w:rsid w:val="00482F79"/>
    <w:rsid w:val="004841E5"/>
    <w:rsid w:val="0048422B"/>
    <w:rsid w:val="004842C6"/>
    <w:rsid w:val="0048433A"/>
    <w:rsid w:val="00484B31"/>
    <w:rsid w:val="00485CB8"/>
    <w:rsid w:val="00485DBC"/>
    <w:rsid w:val="00487791"/>
    <w:rsid w:val="00487F0A"/>
    <w:rsid w:val="00490B4A"/>
    <w:rsid w:val="004916F7"/>
    <w:rsid w:val="00492761"/>
    <w:rsid w:val="00492D1F"/>
    <w:rsid w:val="00492EF0"/>
    <w:rsid w:val="00492F02"/>
    <w:rsid w:val="00493F81"/>
    <w:rsid w:val="00496274"/>
    <w:rsid w:val="004977BB"/>
    <w:rsid w:val="0049791C"/>
    <w:rsid w:val="004A0A16"/>
    <w:rsid w:val="004A0DD3"/>
    <w:rsid w:val="004A1408"/>
    <w:rsid w:val="004A1420"/>
    <w:rsid w:val="004A21A9"/>
    <w:rsid w:val="004A2435"/>
    <w:rsid w:val="004A2F08"/>
    <w:rsid w:val="004A3774"/>
    <w:rsid w:val="004A38C8"/>
    <w:rsid w:val="004A6360"/>
    <w:rsid w:val="004A6F32"/>
    <w:rsid w:val="004A7C1F"/>
    <w:rsid w:val="004B0C6D"/>
    <w:rsid w:val="004B2745"/>
    <w:rsid w:val="004B28E0"/>
    <w:rsid w:val="004B2B84"/>
    <w:rsid w:val="004B32C1"/>
    <w:rsid w:val="004B4A49"/>
    <w:rsid w:val="004C0C1C"/>
    <w:rsid w:val="004C13D6"/>
    <w:rsid w:val="004C16BB"/>
    <w:rsid w:val="004C22AF"/>
    <w:rsid w:val="004C2FB8"/>
    <w:rsid w:val="004C4214"/>
    <w:rsid w:val="004C5960"/>
    <w:rsid w:val="004C5D37"/>
    <w:rsid w:val="004C61B5"/>
    <w:rsid w:val="004C62C6"/>
    <w:rsid w:val="004C6518"/>
    <w:rsid w:val="004C6604"/>
    <w:rsid w:val="004C6C9B"/>
    <w:rsid w:val="004C7E13"/>
    <w:rsid w:val="004D088A"/>
    <w:rsid w:val="004D0C3D"/>
    <w:rsid w:val="004D1EEB"/>
    <w:rsid w:val="004D1F30"/>
    <w:rsid w:val="004D250E"/>
    <w:rsid w:val="004D4A5A"/>
    <w:rsid w:val="004D4C7A"/>
    <w:rsid w:val="004D5989"/>
    <w:rsid w:val="004D6A58"/>
    <w:rsid w:val="004D6DAB"/>
    <w:rsid w:val="004D7C7B"/>
    <w:rsid w:val="004E06B1"/>
    <w:rsid w:val="004E0F42"/>
    <w:rsid w:val="004E1525"/>
    <w:rsid w:val="004E208D"/>
    <w:rsid w:val="004E22AC"/>
    <w:rsid w:val="004E2442"/>
    <w:rsid w:val="004E453D"/>
    <w:rsid w:val="004E4A18"/>
    <w:rsid w:val="004E4CFE"/>
    <w:rsid w:val="004E588E"/>
    <w:rsid w:val="004E5B06"/>
    <w:rsid w:val="004E628E"/>
    <w:rsid w:val="004E6ADA"/>
    <w:rsid w:val="004E6BFE"/>
    <w:rsid w:val="004E7796"/>
    <w:rsid w:val="004E7985"/>
    <w:rsid w:val="004F1BDE"/>
    <w:rsid w:val="004F273B"/>
    <w:rsid w:val="004F3533"/>
    <w:rsid w:val="004F4539"/>
    <w:rsid w:val="004F4A30"/>
    <w:rsid w:val="00502223"/>
    <w:rsid w:val="005022BA"/>
    <w:rsid w:val="00502BCF"/>
    <w:rsid w:val="00503B33"/>
    <w:rsid w:val="00503EEE"/>
    <w:rsid w:val="00504516"/>
    <w:rsid w:val="00504731"/>
    <w:rsid w:val="00504D86"/>
    <w:rsid w:val="00505A4C"/>
    <w:rsid w:val="0050682E"/>
    <w:rsid w:val="005071B2"/>
    <w:rsid w:val="0051200D"/>
    <w:rsid w:val="005127D5"/>
    <w:rsid w:val="00512A02"/>
    <w:rsid w:val="0051327D"/>
    <w:rsid w:val="00514D87"/>
    <w:rsid w:val="00514F03"/>
    <w:rsid w:val="005158ED"/>
    <w:rsid w:val="005204F1"/>
    <w:rsid w:val="005208CD"/>
    <w:rsid w:val="00520BCA"/>
    <w:rsid w:val="00523405"/>
    <w:rsid w:val="00523536"/>
    <w:rsid w:val="005236BF"/>
    <w:rsid w:val="00526DF1"/>
    <w:rsid w:val="00527127"/>
    <w:rsid w:val="00527738"/>
    <w:rsid w:val="00532E01"/>
    <w:rsid w:val="00533FDA"/>
    <w:rsid w:val="00534ADD"/>
    <w:rsid w:val="00536998"/>
    <w:rsid w:val="0053703B"/>
    <w:rsid w:val="00537739"/>
    <w:rsid w:val="00540D8E"/>
    <w:rsid w:val="00540FF7"/>
    <w:rsid w:val="005427B1"/>
    <w:rsid w:val="0054291E"/>
    <w:rsid w:val="00543376"/>
    <w:rsid w:val="0054397E"/>
    <w:rsid w:val="00543EB6"/>
    <w:rsid w:val="0054480F"/>
    <w:rsid w:val="005459B2"/>
    <w:rsid w:val="00550609"/>
    <w:rsid w:val="0055092A"/>
    <w:rsid w:val="00551168"/>
    <w:rsid w:val="005523EE"/>
    <w:rsid w:val="00552F02"/>
    <w:rsid w:val="00553940"/>
    <w:rsid w:val="00554B1F"/>
    <w:rsid w:val="00555969"/>
    <w:rsid w:val="005560D0"/>
    <w:rsid w:val="00557BF9"/>
    <w:rsid w:val="00560C1B"/>
    <w:rsid w:val="00560E67"/>
    <w:rsid w:val="00561431"/>
    <w:rsid w:val="00561D80"/>
    <w:rsid w:val="005623EC"/>
    <w:rsid w:val="00563067"/>
    <w:rsid w:val="00564D54"/>
    <w:rsid w:val="00567552"/>
    <w:rsid w:val="005675C8"/>
    <w:rsid w:val="00567D31"/>
    <w:rsid w:val="00570A8A"/>
    <w:rsid w:val="00572776"/>
    <w:rsid w:val="00575F66"/>
    <w:rsid w:val="00576611"/>
    <w:rsid w:val="00580C50"/>
    <w:rsid w:val="00581B9E"/>
    <w:rsid w:val="0058266C"/>
    <w:rsid w:val="00583785"/>
    <w:rsid w:val="0058625A"/>
    <w:rsid w:val="005865C4"/>
    <w:rsid w:val="005872F0"/>
    <w:rsid w:val="005873A9"/>
    <w:rsid w:val="00590523"/>
    <w:rsid w:val="005905C1"/>
    <w:rsid w:val="00591F67"/>
    <w:rsid w:val="0059229A"/>
    <w:rsid w:val="00592E93"/>
    <w:rsid w:val="00594F53"/>
    <w:rsid w:val="005953B8"/>
    <w:rsid w:val="00595669"/>
    <w:rsid w:val="005959A8"/>
    <w:rsid w:val="00595B26"/>
    <w:rsid w:val="0059668C"/>
    <w:rsid w:val="005A0575"/>
    <w:rsid w:val="005A0613"/>
    <w:rsid w:val="005A15DE"/>
    <w:rsid w:val="005A576C"/>
    <w:rsid w:val="005A655D"/>
    <w:rsid w:val="005B14B6"/>
    <w:rsid w:val="005B1BB6"/>
    <w:rsid w:val="005B27CF"/>
    <w:rsid w:val="005B3039"/>
    <w:rsid w:val="005B53D6"/>
    <w:rsid w:val="005B573F"/>
    <w:rsid w:val="005B6631"/>
    <w:rsid w:val="005B6BED"/>
    <w:rsid w:val="005C0F0A"/>
    <w:rsid w:val="005C10C0"/>
    <w:rsid w:val="005C1608"/>
    <w:rsid w:val="005C16B2"/>
    <w:rsid w:val="005C1FF0"/>
    <w:rsid w:val="005C3A03"/>
    <w:rsid w:val="005C44B8"/>
    <w:rsid w:val="005C44C6"/>
    <w:rsid w:val="005C4AAC"/>
    <w:rsid w:val="005C54FB"/>
    <w:rsid w:val="005C5FA1"/>
    <w:rsid w:val="005C6336"/>
    <w:rsid w:val="005C6838"/>
    <w:rsid w:val="005D0734"/>
    <w:rsid w:val="005D08FD"/>
    <w:rsid w:val="005D3577"/>
    <w:rsid w:val="005D3F47"/>
    <w:rsid w:val="005D3F82"/>
    <w:rsid w:val="005D4465"/>
    <w:rsid w:val="005D4B6B"/>
    <w:rsid w:val="005D4ECC"/>
    <w:rsid w:val="005D5F3D"/>
    <w:rsid w:val="005D66A5"/>
    <w:rsid w:val="005E0AD1"/>
    <w:rsid w:val="005E1F91"/>
    <w:rsid w:val="005E3B16"/>
    <w:rsid w:val="005E3F7F"/>
    <w:rsid w:val="005E58E7"/>
    <w:rsid w:val="005E6331"/>
    <w:rsid w:val="005E642D"/>
    <w:rsid w:val="005E6B69"/>
    <w:rsid w:val="005E6BF5"/>
    <w:rsid w:val="005E7372"/>
    <w:rsid w:val="005F0B4A"/>
    <w:rsid w:val="005F339B"/>
    <w:rsid w:val="005F43CF"/>
    <w:rsid w:val="005F446B"/>
    <w:rsid w:val="005F457F"/>
    <w:rsid w:val="005F4E48"/>
    <w:rsid w:val="005F61EA"/>
    <w:rsid w:val="005F7538"/>
    <w:rsid w:val="005F7730"/>
    <w:rsid w:val="00600027"/>
    <w:rsid w:val="00600608"/>
    <w:rsid w:val="00601969"/>
    <w:rsid w:val="00601A93"/>
    <w:rsid w:val="00601C55"/>
    <w:rsid w:val="006029E7"/>
    <w:rsid w:val="00605A1B"/>
    <w:rsid w:val="00605E1C"/>
    <w:rsid w:val="00605F2C"/>
    <w:rsid w:val="00606CB7"/>
    <w:rsid w:val="00607240"/>
    <w:rsid w:val="0061040F"/>
    <w:rsid w:val="00611A44"/>
    <w:rsid w:val="00612925"/>
    <w:rsid w:val="006161D8"/>
    <w:rsid w:val="006164EF"/>
    <w:rsid w:val="00616DCC"/>
    <w:rsid w:val="00616E14"/>
    <w:rsid w:val="0061719E"/>
    <w:rsid w:val="006174B3"/>
    <w:rsid w:val="00620E85"/>
    <w:rsid w:val="006212C3"/>
    <w:rsid w:val="0062156D"/>
    <w:rsid w:val="006220DC"/>
    <w:rsid w:val="006226B8"/>
    <w:rsid w:val="00622967"/>
    <w:rsid w:val="00623774"/>
    <w:rsid w:val="0062386F"/>
    <w:rsid w:val="00623F39"/>
    <w:rsid w:val="006247F6"/>
    <w:rsid w:val="00624C86"/>
    <w:rsid w:val="006254F5"/>
    <w:rsid w:val="006255A2"/>
    <w:rsid w:val="00625756"/>
    <w:rsid w:val="00626116"/>
    <w:rsid w:val="00626A76"/>
    <w:rsid w:val="00626C57"/>
    <w:rsid w:val="0063175D"/>
    <w:rsid w:val="00631F87"/>
    <w:rsid w:val="006323A5"/>
    <w:rsid w:val="0063240A"/>
    <w:rsid w:val="006358B2"/>
    <w:rsid w:val="00635A46"/>
    <w:rsid w:val="00636060"/>
    <w:rsid w:val="006367DD"/>
    <w:rsid w:val="006371F3"/>
    <w:rsid w:val="00637970"/>
    <w:rsid w:val="00640FF2"/>
    <w:rsid w:val="00643385"/>
    <w:rsid w:val="006435BA"/>
    <w:rsid w:val="00643B07"/>
    <w:rsid w:val="00643D47"/>
    <w:rsid w:val="006446F8"/>
    <w:rsid w:val="00644D9B"/>
    <w:rsid w:val="0064663F"/>
    <w:rsid w:val="00647C7D"/>
    <w:rsid w:val="00647D7D"/>
    <w:rsid w:val="00647DD5"/>
    <w:rsid w:val="00647F25"/>
    <w:rsid w:val="0065191A"/>
    <w:rsid w:val="00651F81"/>
    <w:rsid w:val="00652FCF"/>
    <w:rsid w:val="00653624"/>
    <w:rsid w:val="00653A06"/>
    <w:rsid w:val="006542F1"/>
    <w:rsid w:val="006543F2"/>
    <w:rsid w:val="00654F79"/>
    <w:rsid w:val="006556B3"/>
    <w:rsid w:val="006559C3"/>
    <w:rsid w:val="00657EA8"/>
    <w:rsid w:val="0066098D"/>
    <w:rsid w:val="0066299C"/>
    <w:rsid w:val="00662DAD"/>
    <w:rsid w:val="0066300C"/>
    <w:rsid w:val="006633FB"/>
    <w:rsid w:val="0066373F"/>
    <w:rsid w:val="006641AA"/>
    <w:rsid w:val="006642E6"/>
    <w:rsid w:val="00665BC0"/>
    <w:rsid w:val="0066630D"/>
    <w:rsid w:val="00666C03"/>
    <w:rsid w:val="00666FAD"/>
    <w:rsid w:val="006673D0"/>
    <w:rsid w:val="00671290"/>
    <w:rsid w:val="00674E02"/>
    <w:rsid w:val="00674ECA"/>
    <w:rsid w:val="00675118"/>
    <w:rsid w:val="00681297"/>
    <w:rsid w:val="0068206F"/>
    <w:rsid w:val="00684F73"/>
    <w:rsid w:val="006851CB"/>
    <w:rsid w:val="00685653"/>
    <w:rsid w:val="0069011C"/>
    <w:rsid w:val="006905CC"/>
    <w:rsid w:val="00690B3F"/>
    <w:rsid w:val="00693981"/>
    <w:rsid w:val="00694463"/>
    <w:rsid w:val="0069543C"/>
    <w:rsid w:val="00697254"/>
    <w:rsid w:val="00697A3A"/>
    <w:rsid w:val="00697B37"/>
    <w:rsid w:val="006A0372"/>
    <w:rsid w:val="006A0D89"/>
    <w:rsid w:val="006A106A"/>
    <w:rsid w:val="006A14B9"/>
    <w:rsid w:val="006A172D"/>
    <w:rsid w:val="006A22C7"/>
    <w:rsid w:val="006A2E1F"/>
    <w:rsid w:val="006A3B99"/>
    <w:rsid w:val="006A41BE"/>
    <w:rsid w:val="006A5C26"/>
    <w:rsid w:val="006A65C1"/>
    <w:rsid w:val="006A67F2"/>
    <w:rsid w:val="006A7070"/>
    <w:rsid w:val="006A758D"/>
    <w:rsid w:val="006A7FA8"/>
    <w:rsid w:val="006B26C5"/>
    <w:rsid w:val="006B2F35"/>
    <w:rsid w:val="006B3D83"/>
    <w:rsid w:val="006B3E99"/>
    <w:rsid w:val="006B6C93"/>
    <w:rsid w:val="006C0E52"/>
    <w:rsid w:val="006C111B"/>
    <w:rsid w:val="006C1B5F"/>
    <w:rsid w:val="006C20C3"/>
    <w:rsid w:val="006C2BD6"/>
    <w:rsid w:val="006C3359"/>
    <w:rsid w:val="006C3374"/>
    <w:rsid w:val="006C4954"/>
    <w:rsid w:val="006C52CA"/>
    <w:rsid w:val="006C6047"/>
    <w:rsid w:val="006D056A"/>
    <w:rsid w:val="006D118B"/>
    <w:rsid w:val="006D162C"/>
    <w:rsid w:val="006D174A"/>
    <w:rsid w:val="006D2F17"/>
    <w:rsid w:val="006D454F"/>
    <w:rsid w:val="006D4651"/>
    <w:rsid w:val="006D4A69"/>
    <w:rsid w:val="006D643F"/>
    <w:rsid w:val="006E1B3D"/>
    <w:rsid w:val="006E4CA1"/>
    <w:rsid w:val="006F013A"/>
    <w:rsid w:val="006F05A9"/>
    <w:rsid w:val="006F4CC2"/>
    <w:rsid w:val="006F6ED9"/>
    <w:rsid w:val="006F71D8"/>
    <w:rsid w:val="006F79D2"/>
    <w:rsid w:val="0070102B"/>
    <w:rsid w:val="007016BC"/>
    <w:rsid w:val="0070328B"/>
    <w:rsid w:val="0070334A"/>
    <w:rsid w:val="00703821"/>
    <w:rsid w:val="007044ED"/>
    <w:rsid w:val="00704518"/>
    <w:rsid w:val="007047FD"/>
    <w:rsid w:val="00704D9D"/>
    <w:rsid w:val="0070763E"/>
    <w:rsid w:val="00707E93"/>
    <w:rsid w:val="00710A5D"/>
    <w:rsid w:val="007118CB"/>
    <w:rsid w:val="007120F7"/>
    <w:rsid w:val="0071227A"/>
    <w:rsid w:val="00713DFE"/>
    <w:rsid w:val="00713E56"/>
    <w:rsid w:val="007142D8"/>
    <w:rsid w:val="007159CB"/>
    <w:rsid w:val="00715F99"/>
    <w:rsid w:val="00724E91"/>
    <w:rsid w:val="00724F56"/>
    <w:rsid w:val="00725552"/>
    <w:rsid w:val="007257F1"/>
    <w:rsid w:val="00727B89"/>
    <w:rsid w:val="00731F58"/>
    <w:rsid w:val="00733426"/>
    <w:rsid w:val="00734466"/>
    <w:rsid w:val="00735A22"/>
    <w:rsid w:val="00735ACF"/>
    <w:rsid w:val="00737FE5"/>
    <w:rsid w:val="00740468"/>
    <w:rsid w:val="00740EC4"/>
    <w:rsid w:val="00741BD6"/>
    <w:rsid w:val="00741E84"/>
    <w:rsid w:val="00741F9B"/>
    <w:rsid w:val="007420FA"/>
    <w:rsid w:val="00743CFA"/>
    <w:rsid w:val="007440D2"/>
    <w:rsid w:val="0074566B"/>
    <w:rsid w:val="007501CD"/>
    <w:rsid w:val="007503A8"/>
    <w:rsid w:val="00751AB7"/>
    <w:rsid w:val="007525DF"/>
    <w:rsid w:val="00753295"/>
    <w:rsid w:val="0075655B"/>
    <w:rsid w:val="00760691"/>
    <w:rsid w:val="00760816"/>
    <w:rsid w:val="007612F0"/>
    <w:rsid w:val="00761883"/>
    <w:rsid w:val="00761F35"/>
    <w:rsid w:val="00763E22"/>
    <w:rsid w:val="00763E98"/>
    <w:rsid w:val="00764A91"/>
    <w:rsid w:val="00764B50"/>
    <w:rsid w:val="007654F3"/>
    <w:rsid w:val="007702C1"/>
    <w:rsid w:val="00772863"/>
    <w:rsid w:val="00773324"/>
    <w:rsid w:val="00773DD4"/>
    <w:rsid w:val="0077451E"/>
    <w:rsid w:val="007745FC"/>
    <w:rsid w:val="007766A4"/>
    <w:rsid w:val="00776B41"/>
    <w:rsid w:val="00777AD9"/>
    <w:rsid w:val="007801CC"/>
    <w:rsid w:val="00780AF3"/>
    <w:rsid w:val="00783E54"/>
    <w:rsid w:val="00785A1B"/>
    <w:rsid w:val="00785FC9"/>
    <w:rsid w:val="00787557"/>
    <w:rsid w:val="00791DEE"/>
    <w:rsid w:val="0079349B"/>
    <w:rsid w:val="00794544"/>
    <w:rsid w:val="00795757"/>
    <w:rsid w:val="00795D89"/>
    <w:rsid w:val="007970F2"/>
    <w:rsid w:val="007A0F12"/>
    <w:rsid w:val="007A1CCB"/>
    <w:rsid w:val="007A2611"/>
    <w:rsid w:val="007A401F"/>
    <w:rsid w:val="007A548B"/>
    <w:rsid w:val="007A5696"/>
    <w:rsid w:val="007A65EC"/>
    <w:rsid w:val="007A777D"/>
    <w:rsid w:val="007A7C3F"/>
    <w:rsid w:val="007B1066"/>
    <w:rsid w:val="007B1986"/>
    <w:rsid w:val="007B1CCF"/>
    <w:rsid w:val="007B3EA0"/>
    <w:rsid w:val="007B7239"/>
    <w:rsid w:val="007B7F03"/>
    <w:rsid w:val="007C08EB"/>
    <w:rsid w:val="007C0FBF"/>
    <w:rsid w:val="007C1080"/>
    <w:rsid w:val="007C15EC"/>
    <w:rsid w:val="007C299E"/>
    <w:rsid w:val="007C2C91"/>
    <w:rsid w:val="007C2EBC"/>
    <w:rsid w:val="007C3329"/>
    <w:rsid w:val="007C37FB"/>
    <w:rsid w:val="007C5731"/>
    <w:rsid w:val="007C585B"/>
    <w:rsid w:val="007C6C6A"/>
    <w:rsid w:val="007D1516"/>
    <w:rsid w:val="007D1F5C"/>
    <w:rsid w:val="007D37DF"/>
    <w:rsid w:val="007D4D9F"/>
    <w:rsid w:val="007D54CF"/>
    <w:rsid w:val="007D7571"/>
    <w:rsid w:val="007D7820"/>
    <w:rsid w:val="007E0D45"/>
    <w:rsid w:val="007E2185"/>
    <w:rsid w:val="007E4190"/>
    <w:rsid w:val="007E4636"/>
    <w:rsid w:val="007E501B"/>
    <w:rsid w:val="007E62AF"/>
    <w:rsid w:val="007E699F"/>
    <w:rsid w:val="007E6CE4"/>
    <w:rsid w:val="007E7CAB"/>
    <w:rsid w:val="007F0FBF"/>
    <w:rsid w:val="007F13C7"/>
    <w:rsid w:val="007F246B"/>
    <w:rsid w:val="007F2C7E"/>
    <w:rsid w:val="007F39ED"/>
    <w:rsid w:val="007F4096"/>
    <w:rsid w:val="007F6EA5"/>
    <w:rsid w:val="008014C2"/>
    <w:rsid w:val="00802E42"/>
    <w:rsid w:val="00803635"/>
    <w:rsid w:val="00803C7A"/>
    <w:rsid w:val="0080483F"/>
    <w:rsid w:val="008055C0"/>
    <w:rsid w:val="00805602"/>
    <w:rsid w:val="008064D3"/>
    <w:rsid w:val="00810978"/>
    <w:rsid w:val="00811385"/>
    <w:rsid w:val="00813E64"/>
    <w:rsid w:val="00813F5F"/>
    <w:rsid w:val="00814BEE"/>
    <w:rsid w:val="008155C8"/>
    <w:rsid w:val="00820447"/>
    <w:rsid w:val="00820661"/>
    <w:rsid w:val="00820FC8"/>
    <w:rsid w:val="00822126"/>
    <w:rsid w:val="00822794"/>
    <w:rsid w:val="00824522"/>
    <w:rsid w:val="008262DE"/>
    <w:rsid w:val="00830E38"/>
    <w:rsid w:val="00831283"/>
    <w:rsid w:val="00831B60"/>
    <w:rsid w:val="0083224E"/>
    <w:rsid w:val="008323FB"/>
    <w:rsid w:val="0083349D"/>
    <w:rsid w:val="008341AE"/>
    <w:rsid w:val="00835852"/>
    <w:rsid w:val="00835928"/>
    <w:rsid w:val="008400D0"/>
    <w:rsid w:val="00840914"/>
    <w:rsid w:val="00840CDD"/>
    <w:rsid w:val="00844B61"/>
    <w:rsid w:val="00844B9E"/>
    <w:rsid w:val="00845069"/>
    <w:rsid w:val="0084570C"/>
    <w:rsid w:val="00845C1A"/>
    <w:rsid w:val="008469E7"/>
    <w:rsid w:val="00846F58"/>
    <w:rsid w:val="008513CA"/>
    <w:rsid w:val="008521FF"/>
    <w:rsid w:val="008531ED"/>
    <w:rsid w:val="00854826"/>
    <w:rsid w:val="0085787B"/>
    <w:rsid w:val="00863FD4"/>
    <w:rsid w:val="00864705"/>
    <w:rsid w:val="008648DB"/>
    <w:rsid w:val="008656DA"/>
    <w:rsid w:val="0087017F"/>
    <w:rsid w:val="00872E26"/>
    <w:rsid w:val="008733A8"/>
    <w:rsid w:val="0087348D"/>
    <w:rsid w:val="00873A25"/>
    <w:rsid w:val="00875645"/>
    <w:rsid w:val="008756A0"/>
    <w:rsid w:val="00876C62"/>
    <w:rsid w:val="008773FB"/>
    <w:rsid w:val="00877C12"/>
    <w:rsid w:val="00880F7C"/>
    <w:rsid w:val="008810FF"/>
    <w:rsid w:val="008814D6"/>
    <w:rsid w:val="00882999"/>
    <w:rsid w:val="008833B0"/>
    <w:rsid w:val="008833CA"/>
    <w:rsid w:val="00883E32"/>
    <w:rsid w:val="00886B76"/>
    <w:rsid w:val="00887549"/>
    <w:rsid w:val="00890473"/>
    <w:rsid w:val="00891291"/>
    <w:rsid w:val="00891D9C"/>
    <w:rsid w:val="00893158"/>
    <w:rsid w:val="00893BD1"/>
    <w:rsid w:val="00895371"/>
    <w:rsid w:val="00896493"/>
    <w:rsid w:val="008967DF"/>
    <w:rsid w:val="00897C14"/>
    <w:rsid w:val="008A01C6"/>
    <w:rsid w:val="008A16D5"/>
    <w:rsid w:val="008A1AD1"/>
    <w:rsid w:val="008A2414"/>
    <w:rsid w:val="008A3A25"/>
    <w:rsid w:val="008A5581"/>
    <w:rsid w:val="008A580F"/>
    <w:rsid w:val="008A5C27"/>
    <w:rsid w:val="008A5FAB"/>
    <w:rsid w:val="008A6FF0"/>
    <w:rsid w:val="008B0475"/>
    <w:rsid w:val="008B063D"/>
    <w:rsid w:val="008B096D"/>
    <w:rsid w:val="008B0994"/>
    <w:rsid w:val="008B0B30"/>
    <w:rsid w:val="008B1BE7"/>
    <w:rsid w:val="008B20F4"/>
    <w:rsid w:val="008B2D88"/>
    <w:rsid w:val="008B3AF1"/>
    <w:rsid w:val="008B4263"/>
    <w:rsid w:val="008B5760"/>
    <w:rsid w:val="008B5C96"/>
    <w:rsid w:val="008B63FC"/>
    <w:rsid w:val="008C10CC"/>
    <w:rsid w:val="008C10F1"/>
    <w:rsid w:val="008C1B1D"/>
    <w:rsid w:val="008C21FE"/>
    <w:rsid w:val="008C42FD"/>
    <w:rsid w:val="008C6560"/>
    <w:rsid w:val="008D1813"/>
    <w:rsid w:val="008D18F2"/>
    <w:rsid w:val="008D2F9F"/>
    <w:rsid w:val="008D336D"/>
    <w:rsid w:val="008D4A6D"/>
    <w:rsid w:val="008D4B17"/>
    <w:rsid w:val="008D4B8F"/>
    <w:rsid w:val="008D5063"/>
    <w:rsid w:val="008D603D"/>
    <w:rsid w:val="008D6EC5"/>
    <w:rsid w:val="008D73B7"/>
    <w:rsid w:val="008D7D57"/>
    <w:rsid w:val="008E0387"/>
    <w:rsid w:val="008E040E"/>
    <w:rsid w:val="008E044F"/>
    <w:rsid w:val="008E05D9"/>
    <w:rsid w:val="008E0721"/>
    <w:rsid w:val="008E19E1"/>
    <w:rsid w:val="008E25E2"/>
    <w:rsid w:val="008E2C0F"/>
    <w:rsid w:val="008E33A8"/>
    <w:rsid w:val="008E4B21"/>
    <w:rsid w:val="008E507D"/>
    <w:rsid w:val="008E5959"/>
    <w:rsid w:val="008E5D80"/>
    <w:rsid w:val="008E6845"/>
    <w:rsid w:val="008E6C45"/>
    <w:rsid w:val="008E6CD5"/>
    <w:rsid w:val="008E7F03"/>
    <w:rsid w:val="008F3B0A"/>
    <w:rsid w:val="008F425A"/>
    <w:rsid w:val="008F4673"/>
    <w:rsid w:val="008F4703"/>
    <w:rsid w:val="008F4B6C"/>
    <w:rsid w:val="008F4BD5"/>
    <w:rsid w:val="008F515A"/>
    <w:rsid w:val="008F53D6"/>
    <w:rsid w:val="008F6C82"/>
    <w:rsid w:val="008F706C"/>
    <w:rsid w:val="008F76FA"/>
    <w:rsid w:val="00900780"/>
    <w:rsid w:val="0090095D"/>
    <w:rsid w:val="0090118E"/>
    <w:rsid w:val="0090150D"/>
    <w:rsid w:val="00901C5B"/>
    <w:rsid w:val="00902A2C"/>
    <w:rsid w:val="00903188"/>
    <w:rsid w:val="009045D8"/>
    <w:rsid w:val="009070AC"/>
    <w:rsid w:val="00907B22"/>
    <w:rsid w:val="00907D6E"/>
    <w:rsid w:val="009117D9"/>
    <w:rsid w:val="00915E67"/>
    <w:rsid w:val="00916C68"/>
    <w:rsid w:val="0091727E"/>
    <w:rsid w:val="00917511"/>
    <w:rsid w:val="00920BE3"/>
    <w:rsid w:val="009210E7"/>
    <w:rsid w:val="0092234E"/>
    <w:rsid w:val="00922CBB"/>
    <w:rsid w:val="00923B2E"/>
    <w:rsid w:val="009256F8"/>
    <w:rsid w:val="00926E3E"/>
    <w:rsid w:val="00926FEA"/>
    <w:rsid w:val="0093042A"/>
    <w:rsid w:val="00931882"/>
    <w:rsid w:val="00931C74"/>
    <w:rsid w:val="009328C7"/>
    <w:rsid w:val="009351E4"/>
    <w:rsid w:val="00936540"/>
    <w:rsid w:val="00936ECC"/>
    <w:rsid w:val="00937B23"/>
    <w:rsid w:val="00940775"/>
    <w:rsid w:val="009410AC"/>
    <w:rsid w:val="00942A3F"/>
    <w:rsid w:val="0094312A"/>
    <w:rsid w:val="009441FD"/>
    <w:rsid w:val="00944416"/>
    <w:rsid w:val="0094448B"/>
    <w:rsid w:val="00945B05"/>
    <w:rsid w:val="009477A5"/>
    <w:rsid w:val="00947F05"/>
    <w:rsid w:val="00951347"/>
    <w:rsid w:val="00951573"/>
    <w:rsid w:val="009525A0"/>
    <w:rsid w:val="00952CCC"/>
    <w:rsid w:val="009546D0"/>
    <w:rsid w:val="00954708"/>
    <w:rsid w:val="00954987"/>
    <w:rsid w:val="00954E20"/>
    <w:rsid w:val="00954F63"/>
    <w:rsid w:val="0095569B"/>
    <w:rsid w:val="00955E77"/>
    <w:rsid w:val="00957CDC"/>
    <w:rsid w:val="00957FF7"/>
    <w:rsid w:val="00960B2D"/>
    <w:rsid w:val="009626D9"/>
    <w:rsid w:val="00963617"/>
    <w:rsid w:val="009640CE"/>
    <w:rsid w:val="0096484C"/>
    <w:rsid w:val="009649E7"/>
    <w:rsid w:val="0096534C"/>
    <w:rsid w:val="0096600C"/>
    <w:rsid w:val="00966D21"/>
    <w:rsid w:val="00972335"/>
    <w:rsid w:val="0097265B"/>
    <w:rsid w:val="00972FAC"/>
    <w:rsid w:val="00975638"/>
    <w:rsid w:val="0098247B"/>
    <w:rsid w:val="00983FD4"/>
    <w:rsid w:val="00984D0C"/>
    <w:rsid w:val="009862D9"/>
    <w:rsid w:val="0098667B"/>
    <w:rsid w:val="00986824"/>
    <w:rsid w:val="00986B17"/>
    <w:rsid w:val="009872D4"/>
    <w:rsid w:val="00987EAD"/>
    <w:rsid w:val="0099054F"/>
    <w:rsid w:val="0099103D"/>
    <w:rsid w:val="009921A7"/>
    <w:rsid w:val="00994340"/>
    <w:rsid w:val="00994836"/>
    <w:rsid w:val="00996A88"/>
    <w:rsid w:val="009971BD"/>
    <w:rsid w:val="00997E6D"/>
    <w:rsid w:val="009A0CBB"/>
    <w:rsid w:val="009A2399"/>
    <w:rsid w:val="009A279A"/>
    <w:rsid w:val="009A2BAB"/>
    <w:rsid w:val="009A31AD"/>
    <w:rsid w:val="009A32B0"/>
    <w:rsid w:val="009A45BE"/>
    <w:rsid w:val="009A699E"/>
    <w:rsid w:val="009A731B"/>
    <w:rsid w:val="009A7990"/>
    <w:rsid w:val="009A7E2B"/>
    <w:rsid w:val="009B025A"/>
    <w:rsid w:val="009B23CC"/>
    <w:rsid w:val="009B3BB6"/>
    <w:rsid w:val="009B407F"/>
    <w:rsid w:val="009B41E1"/>
    <w:rsid w:val="009B48D6"/>
    <w:rsid w:val="009B5D32"/>
    <w:rsid w:val="009C0C6E"/>
    <w:rsid w:val="009C2CF6"/>
    <w:rsid w:val="009C4638"/>
    <w:rsid w:val="009C4D4A"/>
    <w:rsid w:val="009C6A7A"/>
    <w:rsid w:val="009C6E32"/>
    <w:rsid w:val="009C7528"/>
    <w:rsid w:val="009D1572"/>
    <w:rsid w:val="009D28BF"/>
    <w:rsid w:val="009D3062"/>
    <w:rsid w:val="009D5F86"/>
    <w:rsid w:val="009E02EA"/>
    <w:rsid w:val="009E2251"/>
    <w:rsid w:val="009E28DC"/>
    <w:rsid w:val="009E2A2F"/>
    <w:rsid w:val="009E6E7B"/>
    <w:rsid w:val="009E755C"/>
    <w:rsid w:val="009F0324"/>
    <w:rsid w:val="009F060E"/>
    <w:rsid w:val="009F0ED3"/>
    <w:rsid w:val="009F1D9D"/>
    <w:rsid w:val="009F2A1A"/>
    <w:rsid w:val="009F2AFC"/>
    <w:rsid w:val="009F32CB"/>
    <w:rsid w:val="009F3B20"/>
    <w:rsid w:val="009F4444"/>
    <w:rsid w:val="009F4935"/>
    <w:rsid w:val="009F49BA"/>
    <w:rsid w:val="009F6123"/>
    <w:rsid w:val="009F6383"/>
    <w:rsid w:val="009F68E0"/>
    <w:rsid w:val="009F7583"/>
    <w:rsid w:val="00A04906"/>
    <w:rsid w:val="00A05361"/>
    <w:rsid w:val="00A053F3"/>
    <w:rsid w:val="00A05AEF"/>
    <w:rsid w:val="00A06039"/>
    <w:rsid w:val="00A0609E"/>
    <w:rsid w:val="00A07D10"/>
    <w:rsid w:val="00A10359"/>
    <w:rsid w:val="00A11C0E"/>
    <w:rsid w:val="00A12C9B"/>
    <w:rsid w:val="00A134ED"/>
    <w:rsid w:val="00A143BF"/>
    <w:rsid w:val="00A16BDA"/>
    <w:rsid w:val="00A175A3"/>
    <w:rsid w:val="00A2260B"/>
    <w:rsid w:val="00A231C9"/>
    <w:rsid w:val="00A23363"/>
    <w:rsid w:val="00A24428"/>
    <w:rsid w:val="00A249FD"/>
    <w:rsid w:val="00A25487"/>
    <w:rsid w:val="00A264E4"/>
    <w:rsid w:val="00A314EC"/>
    <w:rsid w:val="00A31591"/>
    <w:rsid w:val="00A31AAF"/>
    <w:rsid w:val="00A35AF5"/>
    <w:rsid w:val="00A36D4E"/>
    <w:rsid w:val="00A401DD"/>
    <w:rsid w:val="00A403E9"/>
    <w:rsid w:val="00A40975"/>
    <w:rsid w:val="00A40C0C"/>
    <w:rsid w:val="00A41288"/>
    <w:rsid w:val="00A421F3"/>
    <w:rsid w:val="00A42B88"/>
    <w:rsid w:val="00A42BE4"/>
    <w:rsid w:val="00A44A1D"/>
    <w:rsid w:val="00A44A26"/>
    <w:rsid w:val="00A47E2C"/>
    <w:rsid w:val="00A5121A"/>
    <w:rsid w:val="00A5132D"/>
    <w:rsid w:val="00A53687"/>
    <w:rsid w:val="00A540D8"/>
    <w:rsid w:val="00A56ABF"/>
    <w:rsid w:val="00A57549"/>
    <w:rsid w:val="00A600F1"/>
    <w:rsid w:val="00A60E73"/>
    <w:rsid w:val="00A619C7"/>
    <w:rsid w:val="00A62260"/>
    <w:rsid w:val="00A622BA"/>
    <w:rsid w:val="00A62F9B"/>
    <w:rsid w:val="00A664CF"/>
    <w:rsid w:val="00A66D71"/>
    <w:rsid w:val="00A717D8"/>
    <w:rsid w:val="00A71E3B"/>
    <w:rsid w:val="00A71F10"/>
    <w:rsid w:val="00A72B52"/>
    <w:rsid w:val="00A738C8"/>
    <w:rsid w:val="00A7536E"/>
    <w:rsid w:val="00A75F1A"/>
    <w:rsid w:val="00A7662B"/>
    <w:rsid w:val="00A76AAD"/>
    <w:rsid w:val="00A77960"/>
    <w:rsid w:val="00A77EAB"/>
    <w:rsid w:val="00A80B63"/>
    <w:rsid w:val="00A832D1"/>
    <w:rsid w:val="00A8476C"/>
    <w:rsid w:val="00A85EAC"/>
    <w:rsid w:val="00A8642A"/>
    <w:rsid w:val="00A865A8"/>
    <w:rsid w:val="00A878C1"/>
    <w:rsid w:val="00A87DAD"/>
    <w:rsid w:val="00A90827"/>
    <w:rsid w:val="00A90BFD"/>
    <w:rsid w:val="00A90CDD"/>
    <w:rsid w:val="00A935DD"/>
    <w:rsid w:val="00A94B89"/>
    <w:rsid w:val="00A9579B"/>
    <w:rsid w:val="00A958DC"/>
    <w:rsid w:val="00A95DB2"/>
    <w:rsid w:val="00A96A2D"/>
    <w:rsid w:val="00A97AE0"/>
    <w:rsid w:val="00A97DE3"/>
    <w:rsid w:val="00AA0C90"/>
    <w:rsid w:val="00AA1CA4"/>
    <w:rsid w:val="00AA218F"/>
    <w:rsid w:val="00AA235B"/>
    <w:rsid w:val="00AA27D2"/>
    <w:rsid w:val="00AA3106"/>
    <w:rsid w:val="00AA5AEA"/>
    <w:rsid w:val="00AA609F"/>
    <w:rsid w:val="00AA772A"/>
    <w:rsid w:val="00AA7823"/>
    <w:rsid w:val="00AA7CBF"/>
    <w:rsid w:val="00AB0B37"/>
    <w:rsid w:val="00AB1C0D"/>
    <w:rsid w:val="00AB21D1"/>
    <w:rsid w:val="00AB2B9F"/>
    <w:rsid w:val="00AB2F10"/>
    <w:rsid w:val="00AB32F6"/>
    <w:rsid w:val="00AB4FE8"/>
    <w:rsid w:val="00AB509D"/>
    <w:rsid w:val="00AB738E"/>
    <w:rsid w:val="00AB7B4E"/>
    <w:rsid w:val="00AB7CD2"/>
    <w:rsid w:val="00AC0840"/>
    <w:rsid w:val="00AC2CB7"/>
    <w:rsid w:val="00AC332F"/>
    <w:rsid w:val="00AC394A"/>
    <w:rsid w:val="00AC3951"/>
    <w:rsid w:val="00AC3D77"/>
    <w:rsid w:val="00AC3F28"/>
    <w:rsid w:val="00AC49FE"/>
    <w:rsid w:val="00AC5162"/>
    <w:rsid w:val="00AC5755"/>
    <w:rsid w:val="00AC5B3E"/>
    <w:rsid w:val="00AC5B7F"/>
    <w:rsid w:val="00AD08D9"/>
    <w:rsid w:val="00AD1C1C"/>
    <w:rsid w:val="00AD3D7B"/>
    <w:rsid w:val="00AD576B"/>
    <w:rsid w:val="00AD69C9"/>
    <w:rsid w:val="00AD6E49"/>
    <w:rsid w:val="00AE03D8"/>
    <w:rsid w:val="00AE050A"/>
    <w:rsid w:val="00AE0A83"/>
    <w:rsid w:val="00AE1411"/>
    <w:rsid w:val="00AE3592"/>
    <w:rsid w:val="00AE6FF1"/>
    <w:rsid w:val="00AE7F13"/>
    <w:rsid w:val="00AF10B1"/>
    <w:rsid w:val="00AF3293"/>
    <w:rsid w:val="00AF32C8"/>
    <w:rsid w:val="00AF3A77"/>
    <w:rsid w:val="00AF4D02"/>
    <w:rsid w:val="00AF4DFD"/>
    <w:rsid w:val="00AF51F4"/>
    <w:rsid w:val="00AF5461"/>
    <w:rsid w:val="00AF5F48"/>
    <w:rsid w:val="00AF64DA"/>
    <w:rsid w:val="00AF6BAE"/>
    <w:rsid w:val="00AF6C47"/>
    <w:rsid w:val="00AF6C7E"/>
    <w:rsid w:val="00AF714B"/>
    <w:rsid w:val="00B00DF5"/>
    <w:rsid w:val="00B013EC"/>
    <w:rsid w:val="00B017A9"/>
    <w:rsid w:val="00B01AEC"/>
    <w:rsid w:val="00B01D7A"/>
    <w:rsid w:val="00B03C46"/>
    <w:rsid w:val="00B0551F"/>
    <w:rsid w:val="00B058A4"/>
    <w:rsid w:val="00B06F25"/>
    <w:rsid w:val="00B06FCB"/>
    <w:rsid w:val="00B0762A"/>
    <w:rsid w:val="00B10D67"/>
    <w:rsid w:val="00B115B6"/>
    <w:rsid w:val="00B13760"/>
    <w:rsid w:val="00B139A4"/>
    <w:rsid w:val="00B209CD"/>
    <w:rsid w:val="00B220AC"/>
    <w:rsid w:val="00B22D02"/>
    <w:rsid w:val="00B2458F"/>
    <w:rsid w:val="00B24B8D"/>
    <w:rsid w:val="00B2539A"/>
    <w:rsid w:val="00B261C6"/>
    <w:rsid w:val="00B2714E"/>
    <w:rsid w:val="00B27471"/>
    <w:rsid w:val="00B27C44"/>
    <w:rsid w:val="00B31972"/>
    <w:rsid w:val="00B324D5"/>
    <w:rsid w:val="00B338CD"/>
    <w:rsid w:val="00B33BAC"/>
    <w:rsid w:val="00B34754"/>
    <w:rsid w:val="00B34E74"/>
    <w:rsid w:val="00B36084"/>
    <w:rsid w:val="00B36ECF"/>
    <w:rsid w:val="00B37174"/>
    <w:rsid w:val="00B4130C"/>
    <w:rsid w:val="00B4274E"/>
    <w:rsid w:val="00B4422A"/>
    <w:rsid w:val="00B442FC"/>
    <w:rsid w:val="00B463C1"/>
    <w:rsid w:val="00B46896"/>
    <w:rsid w:val="00B50DA4"/>
    <w:rsid w:val="00B523E2"/>
    <w:rsid w:val="00B52548"/>
    <w:rsid w:val="00B5261A"/>
    <w:rsid w:val="00B53181"/>
    <w:rsid w:val="00B535DB"/>
    <w:rsid w:val="00B5384C"/>
    <w:rsid w:val="00B55961"/>
    <w:rsid w:val="00B57678"/>
    <w:rsid w:val="00B62E4D"/>
    <w:rsid w:val="00B62F71"/>
    <w:rsid w:val="00B642E3"/>
    <w:rsid w:val="00B64B37"/>
    <w:rsid w:val="00B65CBB"/>
    <w:rsid w:val="00B6682B"/>
    <w:rsid w:val="00B6719E"/>
    <w:rsid w:val="00B7437F"/>
    <w:rsid w:val="00B7568A"/>
    <w:rsid w:val="00B75B70"/>
    <w:rsid w:val="00B76097"/>
    <w:rsid w:val="00B76123"/>
    <w:rsid w:val="00B80A8D"/>
    <w:rsid w:val="00B81AD1"/>
    <w:rsid w:val="00B82432"/>
    <w:rsid w:val="00B82A8A"/>
    <w:rsid w:val="00B82BF7"/>
    <w:rsid w:val="00B8352C"/>
    <w:rsid w:val="00B83635"/>
    <w:rsid w:val="00B83BCC"/>
    <w:rsid w:val="00B9004A"/>
    <w:rsid w:val="00B9236D"/>
    <w:rsid w:val="00B926D3"/>
    <w:rsid w:val="00B94AEC"/>
    <w:rsid w:val="00B95AE3"/>
    <w:rsid w:val="00B96BC2"/>
    <w:rsid w:val="00B97070"/>
    <w:rsid w:val="00B97E12"/>
    <w:rsid w:val="00BA09A4"/>
    <w:rsid w:val="00BA3451"/>
    <w:rsid w:val="00BA779F"/>
    <w:rsid w:val="00BA79E1"/>
    <w:rsid w:val="00BB0B24"/>
    <w:rsid w:val="00BB0FAE"/>
    <w:rsid w:val="00BB3CA1"/>
    <w:rsid w:val="00BB53DB"/>
    <w:rsid w:val="00BB6151"/>
    <w:rsid w:val="00BB7A63"/>
    <w:rsid w:val="00BB7B8F"/>
    <w:rsid w:val="00BB7C64"/>
    <w:rsid w:val="00BC094F"/>
    <w:rsid w:val="00BC0FB3"/>
    <w:rsid w:val="00BC1C68"/>
    <w:rsid w:val="00BC1F96"/>
    <w:rsid w:val="00BC319C"/>
    <w:rsid w:val="00BC358B"/>
    <w:rsid w:val="00BC4074"/>
    <w:rsid w:val="00BC4378"/>
    <w:rsid w:val="00BC56B8"/>
    <w:rsid w:val="00BC5F26"/>
    <w:rsid w:val="00BC6750"/>
    <w:rsid w:val="00BC7ED1"/>
    <w:rsid w:val="00BD0E38"/>
    <w:rsid w:val="00BD2A83"/>
    <w:rsid w:val="00BD328E"/>
    <w:rsid w:val="00BD3293"/>
    <w:rsid w:val="00BD5E6E"/>
    <w:rsid w:val="00BD6B42"/>
    <w:rsid w:val="00BD7D0B"/>
    <w:rsid w:val="00BE0017"/>
    <w:rsid w:val="00BE1039"/>
    <w:rsid w:val="00BE3DEE"/>
    <w:rsid w:val="00BE3E42"/>
    <w:rsid w:val="00BE467E"/>
    <w:rsid w:val="00BE47A3"/>
    <w:rsid w:val="00BE5CE2"/>
    <w:rsid w:val="00BE7F02"/>
    <w:rsid w:val="00BE7F09"/>
    <w:rsid w:val="00BF05B3"/>
    <w:rsid w:val="00BF1A14"/>
    <w:rsid w:val="00BF2CD9"/>
    <w:rsid w:val="00BF356F"/>
    <w:rsid w:val="00BF40AA"/>
    <w:rsid w:val="00BF46FF"/>
    <w:rsid w:val="00BF5148"/>
    <w:rsid w:val="00BF562E"/>
    <w:rsid w:val="00BF61E5"/>
    <w:rsid w:val="00BF7290"/>
    <w:rsid w:val="00BF7B8D"/>
    <w:rsid w:val="00C0233D"/>
    <w:rsid w:val="00C025EF"/>
    <w:rsid w:val="00C03B72"/>
    <w:rsid w:val="00C04D0C"/>
    <w:rsid w:val="00C05F2D"/>
    <w:rsid w:val="00C060B1"/>
    <w:rsid w:val="00C0708D"/>
    <w:rsid w:val="00C07E3A"/>
    <w:rsid w:val="00C10319"/>
    <w:rsid w:val="00C10E12"/>
    <w:rsid w:val="00C11271"/>
    <w:rsid w:val="00C12AC1"/>
    <w:rsid w:val="00C1302E"/>
    <w:rsid w:val="00C153C0"/>
    <w:rsid w:val="00C15DF6"/>
    <w:rsid w:val="00C165E6"/>
    <w:rsid w:val="00C16855"/>
    <w:rsid w:val="00C208AA"/>
    <w:rsid w:val="00C209C4"/>
    <w:rsid w:val="00C20C9B"/>
    <w:rsid w:val="00C22EB7"/>
    <w:rsid w:val="00C25213"/>
    <w:rsid w:val="00C252F7"/>
    <w:rsid w:val="00C2624A"/>
    <w:rsid w:val="00C27248"/>
    <w:rsid w:val="00C27B94"/>
    <w:rsid w:val="00C3135A"/>
    <w:rsid w:val="00C32624"/>
    <w:rsid w:val="00C32B9D"/>
    <w:rsid w:val="00C33A43"/>
    <w:rsid w:val="00C3403B"/>
    <w:rsid w:val="00C3506F"/>
    <w:rsid w:val="00C359CE"/>
    <w:rsid w:val="00C36837"/>
    <w:rsid w:val="00C37CAD"/>
    <w:rsid w:val="00C400DD"/>
    <w:rsid w:val="00C408CD"/>
    <w:rsid w:val="00C434A0"/>
    <w:rsid w:val="00C44034"/>
    <w:rsid w:val="00C44443"/>
    <w:rsid w:val="00C4496E"/>
    <w:rsid w:val="00C46220"/>
    <w:rsid w:val="00C476C7"/>
    <w:rsid w:val="00C47F62"/>
    <w:rsid w:val="00C513E3"/>
    <w:rsid w:val="00C51867"/>
    <w:rsid w:val="00C51AF7"/>
    <w:rsid w:val="00C51FD0"/>
    <w:rsid w:val="00C53A49"/>
    <w:rsid w:val="00C53D88"/>
    <w:rsid w:val="00C53D9F"/>
    <w:rsid w:val="00C5415E"/>
    <w:rsid w:val="00C542D6"/>
    <w:rsid w:val="00C5483D"/>
    <w:rsid w:val="00C558EE"/>
    <w:rsid w:val="00C60B00"/>
    <w:rsid w:val="00C62A6E"/>
    <w:rsid w:val="00C62EEC"/>
    <w:rsid w:val="00C6328D"/>
    <w:rsid w:val="00C642D3"/>
    <w:rsid w:val="00C642F7"/>
    <w:rsid w:val="00C6519B"/>
    <w:rsid w:val="00C65903"/>
    <w:rsid w:val="00C66E08"/>
    <w:rsid w:val="00C66E3D"/>
    <w:rsid w:val="00C70B44"/>
    <w:rsid w:val="00C718FA"/>
    <w:rsid w:val="00C71C7C"/>
    <w:rsid w:val="00C72B22"/>
    <w:rsid w:val="00C72B88"/>
    <w:rsid w:val="00C73FDA"/>
    <w:rsid w:val="00C76574"/>
    <w:rsid w:val="00C77131"/>
    <w:rsid w:val="00C77744"/>
    <w:rsid w:val="00C77FED"/>
    <w:rsid w:val="00C80FE6"/>
    <w:rsid w:val="00C820EE"/>
    <w:rsid w:val="00C82990"/>
    <w:rsid w:val="00C83012"/>
    <w:rsid w:val="00C83726"/>
    <w:rsid w:val="00C84AFC"/>
    <w:rsid w:val="00C84F57"/>
    <w:rsid w:val="00C85A29"/>
    <w:rsid w:val="00C85B41"/>
    <w:rsid w:val="00C8716E"/>
    <w:rsid w:val="00C87E11"/>
    <w:rsid w:val="00C904C6"/>
    <w:rsid w:val="00C91540"/>
    <w:rsid w:val="00C9200E"/>
    <w:rsid w:val="00C9293A"/>
    <w:rsid w:val="00C9386A"/>
    <w:rsid w:val="00C93A24"/>
    <w:rsid w:val="00C94C7C"/>
    <w:rsid w:val="00C96264"/>
    <w:rsid w:val="00C96369"/>
    <w:rsid w:val="00C963B2"/>
    <w:rsid w:val="00C97300"/>
    <w:rsid w:val="00C97935"/>
    <w:rsid w:val="00C97A6A"/>
    <w:rsid w:val="00CA0D22"/>
    <w:rsid w:val="00CA5484"/>
    <w:rsid w:val="00CA5A25"/>
    <w:rsid w:val="00CA63E4"/>
    <w:rsid w:val="00CB0709"/>
    <w:rsid w:val="00CB4569"/>
    <w:rsid w:val="00CB4F79"/>
    <w:rsid w:val="00CB5AD6"/>
    <w:rsid w:val="00CB7015"/>
    <w:rsid w:val="00CC0E6C"/>
    <w:rsid w:val="00CC43DD"/>
    <w:rsid w:val="00CC63BF"/>
    <w:rsid w:val="00CC717C"/>
    <w:rsid w:val="00CC74EE"/>
    <w:rsid w:val="00CD024B"/>
    <w:rsid w:val="00CD06AA"/>
    <w:rsid w:val="00CD21D4"/>
    <w:rsid w:val="00CD2654"/>
    <w:rsid w:val="00CD4F65"/>
    <w:rsid w:val="00CD528E"/>
    <w:rsid w:val="00CD536B"/>
    <w:rsid w:val="00CD6400"/>
    <w:rsid w:val="00CD644D"/>
    <w:rsid w:val="00CD710C"/>
    <w:rsid w:val="00CD79F7"/>
    <w:rsid w:val="00CE0004"/>
    <w:rsid w:val="00CE1B05"/>
    <w:rsid w:val="00CE1F86"/>
    <w:rsid w:val="00CE2BA5"/>
    <w:rsid w:val="00CE2C1B"/>
    <w:rsid w:val="00CE2C67"/>
    <w:rsid w:val="00CE3BE2"/>
    <w:rsid w:val="00CE4C74"/>
    <w:rsid w:val="00CE5F68"/>
    <w:rsid w:val="00CE6540"/>
    <w:rsid w:val="00CF01AB"/>
    <w:rsid w:val="00CF3666"/>
    <w:rsid w:val="00CF4E1D"/>
    <w:rsid w:val="00CF78E5"/>
    <w:rsid w:val="00D01DAB"/>
    <w:rsid w:val="00D02104"/>
    <w:rsid w:val="00D03042"/>
    <w:rsid w:val="00D0336E"/>
    <w:rsid w:val="00D03F22"/>
    <w:rsid w:val="00D048A1"/>
    <w:rsid w:val="00D058A0"/>
    <w:rsid w:val="00D06101"/>
    <w:rsid w:val="00D07C32"/>
    <w:rsid w:val="00D11423"/>
    <w:rsid w:val="00D11739"/>
    <w:rsid w:val="00D133C0"/>
    <w:rsid w:val="00D13B5F"/>
    <w:rsid w:val="00D155EF"/>
    <w:rsid w:val="00D16557"/>
    <w:rsid w:val="00D16B80"/>
    <w:rsid w:val="00D16D43"/>
    <w:rsid w:val="00D17C53"/>
    <w:rsid w:val="00D20D74"/>
    <w:rsid w:val="00D21996"/>
    <w:rsid w:val="00D21CCF"/>
    <w:rsid w:val="00D21E79"/>
    <w:rsid w:val="00D2314D"/>
    <w:rsid w:val="00D23F8B"/>
    <w:rsid w:val="00D241C8"/>
    <w:rsid w:val="00D27FB8"/>
    <w:rsid w:val="00D35043"/>
    <w:rsid w:val="00D3558C"/>
    <w:rsid w:val="00D37171"/>
    <w:rsid w:val="00D4060C"/>
    <w:rsid w:val="00D41AC9"/>
    <w:rsid w:val="00D430D7"/>
    <w:rsid w:val="00D44D3F"/>
    <w:rsid w:val="00D46D22"/>
    <w:rsid w:val="00D50918"/>
    <w:rsid w:val="00D50D6A"/>
    <w:rsid w:val="00D51172"/>
    <w:rsid w:val="00D512BC"/>
    <w:rsid w:val="00D52531"/>
    <w:rsid w:val="00D54DB4"/>
    <w:rsid w:val="00D55679"/>
    <w:rsid w:val="00D5771C"/>
    <w:rsid w:val="00D57908"/>
    <w:rsid w:val="00D605BB"/>
    <w:rsid w:val="00D62482"/>
    <w:rsid w:val="00D628AB"/>
    <w:rsid w:val="00D62F88"/>
    <w:rsid w:val="00D63405"/>
    <w:rsid w:val="00D63CCD"/>
    <w:rsid w:val="00D65902"/>
    <w:rsid w:val="00D66AC9"/>
    <w:rsid w:val="00D679E0"/>
    <w:rsid w:val="00D70A3F"/>
    <w:rsid w:val="00D71C48"/>
    <w:rsid w:val="00D72634"/>
    <w:rsid w:val="00D73CB8"/>
    <w:rsid w:val="00D778B6"/>
    <w:rsid w:val="00D77B75"/>
    <w:rsid w:val="00D82782"/>
    <w:rsid w:val="00D8385B"/>
    <w:rsid w:val="00D83F2A"/>
    <w:rsid w:val="00D84516"/>
    <w:rsid w:val="00D85C11"/>
    <w:rsid w:val="00D861A1"/>
    <w:rsid w:val="00D86601"/>
    <w:rsid w:val="00D8683B"/>
    <w:rsid w:val="00D87944"/>
    <w:rsid w:val="00D905A4"/>
    <w:rsid w:val="00D91ACB"/>
    <w:rsid w:val="00D91CB5"/>
    <w:rsid w:val="00D91F28"/>
    <w:rsid w:val="00D92423"/>
    <w:rsid w:val="00D9408F"/>
    <w:rsid w:val="00D9459D"/>
    <w:rsid w:val="00D948DA"/>
    <w:rsid w:val="00D9749E"/>
    <w:rsid w:val="00D97F45"/>
    <w:rsid w:val="00DA0AAA"/>
    <w:rsid w:val="00DA0B9E"/>
    <w:rsid w:val="00DA0D72"/>
    <w:rsid w:val="00DA1608"/>
    <w:rsid w:val="00DA235B"/>
    <w:rsid w:val="00DA4862"/>
    <w:rsid w:val="00DA706E"/>
    <w:rsid w:val="00DA7E82"/>
    <w:rsid w:val="00DB11B2"/>
    <w:rsid w:val="00DB24FE"/>
    <w:rsid w:val="00DB6F8B"/>
    <w:rsid w:val="00DB77B3"/>
    <w:rsid w:val="00DC07D0"/>
    <w:rsid w:val="00DC1457"/>
    <w:rsid w:val="00DC1709"/>
    <w:rsid w:val="00DC283E"/>
    <w:rsid w:val="00DC2F8A"/>
    <w:rsid w:val="00DC4478"/>
    <w:rsid w:val="00DC45ED"/>
    <w:rsid w:val="00DC49B3"/>
    <w:rsid w:val="00DC516A"/>
    <w:rsid w:val="00DC643C"/>
    <w:rsid w:val="00DC6DC3"/>
    <w:rsid w:val="00DC77AF"/>
    <w:rsid w:val="00DD0A4B"/>
    <w:rsid w:val="00DD0EAD"/>
    <w:rsid w:val="00DD10F6"/>
    <w:rsid w:val="00DD1948"/>
    <w:rsid w:val="00DD2A62"/>
    <w:rsid w:val="00DD3A0A"/>
    <w:rsid w:val="00DD4841"/>
    <w:rsid w:val="00DD4C02"/>
    <w:rsid w:val="00DD5018"/>
    <w:rsid w:val="00DD5943"/>
    <w:rsid w:val="00DD5DCA"/>
    <w:rsid w:val="00DD62FA"/>
    <w:rsid w:val="00DE1047"/>
    <w:rsid w:val="00DE17CF"/>
    <w:rsid w:val="00DE1EDD"/>
    <w:rsid w:val="00DE24D0"/>
    <w:rsid w:val="00DE26B9"/>
    <w:rsid w:val="00DE2E91"/>
    <w:rsid w:val="00DE4492"/>
    <w:rsid w:val="00DE4D47"/>
    <w:rsid w:val="00DE6C6C"/>
    <w:rsid w:val="00DE7110"/>
    <w:rsid w:val="00DE7510"/>
    <w:rsid w:val="00DF0396"/>
    <w:rsid w:val="00DF07DD"/>
    <w:rsid w:val="00DF2DD2"/>
    <w:rsid w:val="00DF41E7"/>
    <w:rsid w:val="00DF480B"/>
    <w:rsid w:val="00DF650E"/>
    <w:rsid w:val="00DF7E30"/>
    <w:rsid w:val="00E00261"/>
    <w:rsid w:val="00E009DC"/>
    <w:rsid w:val="00E00C19"/>
    <w:rsid w:val="00E01005"/>
    <w:rsid w:val="00E01CAA"/>
    <w:rsid w:val="00E035F8"/>
    <w:rsid w:val="00E04721"/>
    <w:rsid w:val="00E049A6"/>
    <w:rsid w:val="00E0536A"/>
    <w:rsid w:val="00E06CE7"/>
    <w:rsid w:val="00E07196"/>
    <w:rsid w:val="00E100ED"/>
    <w:rsid w:val="00E1064D"/>
    <w:rsid w:val="00E15AAF"/>
    <w:rsid w:val="00E232FF"/>
    <w:rsid w:val="00E235B5"/>
    <w:rsid w:val="00E2377D"/>
    <w:rsid w:val="00E23784"/>
    <w:rsid w:val="00E239F7"/>
    <w:rsid w:val="00E246A2"/>
    <w:rsid w:val="00E24C46"/>
    <w:rsid w:val="00E25202"/>
    <w:rsid w:val="00E25CAC"/>
    <w:rsid w:val="00E25FDF"/>
    <w:rsid w:val="00E270B8"/>
    <w:rsid w:val="00E27256"/>
    <w:rsid w:val="00E279F9"/>
    <w:rsid w:val="00E3080F"/>
    <w:rsid w:val="00E34299"/>
    <w:rsid w:val="00E34A53"/>
    <w:rsid w:val="00E373CF"/>
    <w:rsid w:val="00E3788F"/>
    <w:rsid w:val="00E37E15"/>
    <w:rsid w:val="00E40609"/>
    <w:rsid w:val="00E4086A"/>
    <w:rsid w:val="00E411CF"/>
    <w:rsid w:val="00E41318"/>
    <w:rsid w:val="00E413F6"/>
    <w:rsid w:val="00E4186B"/>
    <w:rsid w:val="00E42DB0"/>
    <w:rsid w:val="00E4381D"/>
    <w:rsid w:val="00E43E8B"/>
    <w:rsid w:val="00E4492D"/>
    <w:rsid w:val="00E473B7"/>
    <w:rsid w:val="00E51C16"/>
    <w:rsid w:val="00E523E8"/>
    <w:rsid w:val="00E53B3D"/>
    <w:rsid w:val="00E566A0"/>
    <w:rsid w:val="00E57D8E"/>
    <w:rsid w:val="00E61E69"/>
    <w:rsid w:val="00E63CA5"/>
    <w:rsid w:val="00E645B4"/>
    <w:rsid w:val="00E66E42"/>
    <w:rsid w:val="00E6771F"/>
    <w:rsid w:val="00E733EC"/>
    <w:rsid w:val="00E74A8A"/>
    <w:rsid w:val="00E766FB"/>
    <w:rsid w:val="00E81436"/>
    <w:rsid w:val="00E83C85"/>
    <w:rsid w:val="00E86031"/>
    <w:rsid w:val="00E86828"/>
    <w:rsid w:val="00E87149"/>
    <w:rsid w:val="00E8720D"/>
    <w:rsid w:val="00E87706"/>
    <w:rsid w:val="00E90678"/>
    <w:rsid w:val="00E90B5F"/>
    <w:rsid w:val="00E93D6D"/>
    <w:rsid w:val="00E94268"/>
    <w:rsid w:val="00E95457"/>
    <w:rsid w:val="00E95D32"/>
    <w:rsid w:val="00EA0B44"/>
    <w:rsid w:val="00EA17B5"/>
    <w:rsid w:val="00EA27FE"/>
    <w:rsid w:val="00EA2DAA"/>
    <w:rsid w:val="00EA31E9"/>
    <w:rsid w:val="00EA4857"/>
    <w:rsid w:val="00EA4976"/>
    <w:rsid w:val="00EA5AA3"/>
    <w:rsid w:val="00EA642E"/>
    <w:rsid w:val="00EA73C4"/>
    <w:rsid w:val="00EA767B"/>
    <w:rsid w:val="00EB20D2"/>
    <w:rsid w:val="00EB3265"/>
    <w:rsid w:val="00EB4B31"/>
    <w:rsid w:val="00EB6897"/>
    <w:rsid w:val="00EB70B7"/>
    <w:rsid w:val="00EB7851"/>
    <w:rsid w:val="00EC1856"/>
    <w:rsid w:val="00EC52D4"/>
    <w:rsid w:val="00EC6775"/>
    <w:rsid w:val="00EC7C10"/>
    <w:rsid w:val="00ED0B52"/>
    <w:rsid w:val="00ED3877"/>
    <w:rsid w:val="00ED4FB6"/>
    <w:rsid w:val="00ED51A2"/>
    <w:rsid w:val="00ED5CAF"/>
    <w:rsid w:val="00EE0EA5"/>
    <w:rsid w:val="00EE3B75"/>
    <w:rsid w:val="00EE59A6"/>
    <w:rsid w:val="00EE5A1E"/>
    <w:rsid w:val="00EF0144"/>
    <w:rsid w:val="00EF0614"/>
    <w:rsid w:val="00EF0E1E"/>
    <w:rsid w:val="00EF20C7"/>
    <w:rsid w:val="00EF3586"/>
    <w:rsid w:val="00EF361B"/>
    <w:rsid w:val="00EF3678"/>
    <w:rsid w:val="00EF72E8"/>
    <w:rsid w:val="00EF7BED"/>
    <w:rsid w:val="00F02769"/>
    <w:rsid w:val="00F04499"/>
    <w:rsid w:val="00F06537"/>
    <w:rsid w:val="00F06D79"/>
    <w:rsid w:val="00F10866"/>
    <w:rsid w:val="00F11F17"/>
    <w:rsid w:val="00F127C8"/>
    <w:rsid w:val="00F12ACD"/>
    <w:rsid w:val="00F13FCC"/>
    <w:rsid w:val="00F14167"/>
    <w:rsid w:val="00F14DDD"/>
    <w:rsid w:val="00F15B83"/>
    <w:rsid w:val="00F16EE2"/>
    <w:rsid w:val="00F20805"/>
    <w:rsid w:val="00F20A5C"/>
    <w:rsid w:val="00F22E84"/>
    <w:rsid w:val="00F23323"/>
    <w:rsid w:val="00F234BE"/>
    <w:rsid w:val="00F23A8D"/>
    <w:rsid w:val="00F24870"/>
    <w:rsid w:val="00F25FD9"/>
    <w:rsid w:val="00F266CA"/>
    <w:rsid w:val="00F26FA5"/>
    <w:rsid w:val="00F3018E"/>
    <w:rsid w:val="00F33897"/>
    <w:rsid w:val="00F37FE1"/>
    <w:rsid w:val="00F4243A"/>
    <w:rsid w:val="00F43369"/>
    <w:rsid w:val="00F43F03"/>
    <w:rsid w:val="00F4403E"/>
    <w:rsid w:val="00F4454E"/>
    <w:rsid w:val="00F46652"/>
    <w:rsid w:val="00F50105"/>
    <w:rsid w:val="00F509FA"/>
    <w:rsid w:val="00F50C7C"/>
    <w:rsid w:val="00F51148"/>
    <w:rsid w:val="00F514A5"/>
    <w:rsid w:val="00F53A26"/>
    <w:rsid w:val="00F5628B"/>
    <w:rsid w:val="00F56320"/>
    <w:rsid w:val="00F56BD7"/>
    <w:rsid w:val="00F56FFC"/>
    <w:rsid w:val="00F573D4"/>
    <w:rsid w:val="00F57B80"/>
    <w:rsid w:val="00F62CCD"/>
    <w:rsid w:val="00F63533"/>
    <w:rsid w:val="00F6383D"/>
    <w:rsid w:val="00F64A05"/>
    <w:rsid w:val="00F64A1D"/>
    <w:rsid w:val="00F65164"/>
    <w:rsid w:val="00F66702"/>
    <w:rsid w:val="00F72F16"/>
    <w:rsid w:val="00F74D5A"/>
    <w:rsid w:val="00F76716"/>
    <w:rsid w:val="00F776D4"/>
    <w:rsid w:val="00F82E67"/>
    <w:rsid w:val="00F84DD3"/>
    <w:rsid w:val="00F859A3"/>
    <w:rsid w:val="00F8744A"/>
    <w:rsid w:val="00F90598"/>
    <w:rsid w:val="00F90EE8"/>
    <w:rsid w:val="00F9103F"/>
    <w:rsid w:val="00F91436"/>
    <w:rsid w:val="00F919E3"/>
    <w:rsid w:val="00F93B07"/>
    <w:rsid w:val="00F94835"/>
    <w:rsid w:val="00F951E4"/>
    <w:rsid w:val="00F952EA"/>
    <w:rsid w:val="00F95A3D"/>
    <w:rsid w:val="00F96223"/>
    <w:rsid w:val="00F97388"/>
    <w:rsid w:val="00FA0954"/>
    <w:rsid w:val="00FA1201"/>
    <w:rsid w:val="00FA12B8"/>
    <w:rsid w:val="00FA12F8"/>
    <w:rsid w:val="00FA1DCC"/>
    <w:rsid w:val="00FA1EDE"/>
    <w:rsid w:val="00FA20F7"/>
    <w:rsid w:val="00FA244E"/>
    <w:rsid w:val="00FA3C07"/>
    <w:rsid w:val="00FA3D15"/>
    <w:rsid w:val="00FA40EB"/>
    <w:rsid w:val="00FA5679"/>
    <w:rsid w:val="00FA5FD5"/>
    <w:rsid w:val="00FA6FF2"/>
    <w:rsid w:val="00FA7900"/>
    <w:rsid w:val="00FB13EA"/>
    <w:rsid w:val="00FB2240"/>
    <w:rsid w:val="00FB33A1"/>
    <w:rsid w:val="00FB44A5"/>
    <w:rsid w:val="00FB4892"/>
    <w:rsid w:val="00FB51FE"/>
    <w:rsid w:val="00FB653F"/>
    <w:rsid w:val="00FB686A"/>
    <w:rsid w:val="00FB6D46"/>
    <w:rsid w:val="00FB72DD"/>
    <w:rsid w:val="00FB783A"/>
    <w:rsid w:val="00FC076C"/>
    <w:rsid w:val="00FC0E4E"/>
    <w:rsid w:val="00FC133B"/>
    <w:rsid w:val="00FC1457"/>
    <w:rsid w:val="00FC1705"/>
    <w:rsid w:val="00FC1783"/>
    <w:rsid w:val="00FC1803"/>
    <w:rsid w:val="00FC29B8"/>
    <w:rsid w:val="00FC3199"/>
    <w:rsid w:val="00FC48EB"/>
    <w:rsid w:val="00FC4935"/>
    <w:rsid w:val="00FC521C"/>
    <w:rsid w:val="00FC52E2"/>
    <w:rsid w:val="00FC6C1D"/>
    <w:rsid w:val="00FC6C9F"/>
    <w:rsid w:val="00FC7E84"/>
    <w:rsid w:val="00FD1AD0"/>
    <w:rsid w:val="00FD1B57"/>
    <w:rsid w:val="00FD24F5"/>
    <w:rsid w:val="00FD2923"/>
    <w:rsid w:val="00FD2B7E"/>
    <w:rsid w:val="00FD40F8"/>
    <w:rsid w:val="00FD416F"/>
    <w:rsid w:val="00FD4BC6"/>
    <w:rsid w:val="00FD4FB4"/>
    <w:rsid w:val="00FD5FC7"/>
    <w:rsid w:val="00FD7174"/>
    <w:rsid w:val="00FD7467"/>
    <w:rsid w:val="00FE2030"/>
    <w:rsid w:val="00FE2E30"/>
    <w:rsid w:val="00FE42A4"/>
    <w:rsid w:val="00FE47AE"/>
    <w:rsid w:val="00FE5241"/>
    <w:rsid w:val="00FE603F"/>
    <w:rsid w:val="00FE60C3"/>
    <w:rsid w:val="00FE71A4"/>
    <w:rsid w:val="00FE7F40"/>
    <w:rsid w:val="00FF103E"/>
    <w:rsid w:val="00FF417D"/>
    <w:rsid w:val="00FF6E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8D41F13"/>
  <w15:docId w15:val="{D3535938-15A5-4BC7-A100-5B8A22C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80F"/>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4480F"/>
    <w:pPr>
      <w:spacing w:after="0" w:line="240" w:lineRule="auto"/>
      <w:ind w:left="720"/>
      <w:contextualSpacing/>
    </w:pPr>
    <w:rPr>
      <w:rFonts w:cs="Times New Roman"/>
      <w:sz w:val="24"/>
      <w:szCs w:val="24"/>
      <w:lang w:val="en-US" w:eastAsia="en-US"/>
    </w:rPr>
  </w:style>
  <w:style w:type="character" w:styleId="Hyperlink">
    <w:name w:val="Hyperlink"/>
    <w:basedOn w:val="DefaultParagraphFont"/>
    <w:uiPriority w:val="99"/>
    <w:unhideWhenUsed/>
    <w:rsid w:val="00893158"/>
    <w:rPr>
      <w:color w:val="0000FF" w:themeColor="hyperlink"/>
      <w:u w:val="single"/>
    </w:rPr>
  </w:style>
  <w:style w:type="paragraph" w:styleId="BalloonText">
    <w:name w:val="Balloon Text"/>
    <w:basedOn w:val="Normal"/>
    <w:link w:val="BalloonTextChar"/>
    <w:uiPriority w:val="99"/>
    <w:semiHidden/>
    <w:unhideWhenUsed/>
    <w:rsid w:val="003F1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5B9"/>
    <w:rPr>
      <w:rFonts w:ascii="Tahoma" w:eastAsia="SimSun" w:hAnsi="Tahoma" w:cs="Tahoma"/>
      <w:sz w:val="16"/>
      <w:szCs w:val="16"/>
    </w:rPr>
  </w:style>
  <w:style w:type="character" w:styleId="CommentReference">
    <w:name w:val="annotation reference"/>
    <w:basedOn w:val="DefaultParagraphFont"/>
    <w:uiPriority w:val="99"/>
    <w:semiHidden/>
    <w:unhideWhenUsed/>
    <w:rsid w:val="00F50105"/>
    <w:rPr>
      <w:sz w:val="16"/>
      <w:szCs w:val="16"/>
    </w:rPr>
  </w:style>
  <w:style w:type="paragraph" w:styleId="CommentText">
    <w:name w:val="annotation text"/>
    <w:basedOn w:val="Normal"/>
    <w:link w:val="CommentTextChar"/>
    <w:uiPriority w:val="99"/>
    <w:unhideWhenUsed/>
    <w:rsid w:val="00F50105"/>
    <w:pPr>
      <w:spacing w:line="240" w:lineRule="auto"/>
    </w:pPr>
    <w:rPr>
      <w:sz w:val="20"/>
      <w:szCs w:val="20"/>
    </w:rPr>
  </w:style>
  <w:style w:type="character" w:customStyle="1" w:styleId="CommentTextChar">
    <w:name w:val="Comment Text Char"/>
    <w:basedOn w:val="DefaultParagraphFont"/>
    <w:link w:val="CommentText"/>
    <w:uiPriority w:val="99"/>
    <w:rsid w:val="00F50105"/>
    <w:rPr>
      <w:rFonts w:ascii="Calibri" w:eastAsia="SimSun" w:hAnsi="Calibri" w:cs="Arial"/>
      <w:sz w:val="20"/>
      <w:szCs w:val="20"/>
    </w:rPr>
  </w:style>
  <w:style w:type="paragraph" w:styleId="CommentSubject">
    <w:name w:val="annotation subject"/>
    <w:basedOn w:val="CommentText"/>
    <w:next w:val="CommentText"/>
    <w:link w:val="CommentSubjectChar"/>
    <w:uiPriority w:val="99"/>
    <w:semiHidden/>
    <w:unhideWhenUsed/>
    <w:rsid w:val="00F50105"/>
    <w:rPr>
      <w:b/>
      <w:bCs/>
    </w:rPr>
  </w:style>
  <w:style w:type="character" w:customStyle="1" w:styleId="CommentSubjectChar">
    <w:name w:val="Comment Subject Char"/>
    <w:basedOn w:val="CommentTextChar"/>
    <w:link w:val="CommentSubject"/>
    <w:uiPriority w:val="99"/>
    <w:semiHidden/>
    <w:rsid w:val="00F50105"/>
    <w:rPr>
      <w:rFonts w:ascii="Calibri" w:eastAsia="SimSun" w:hAnsi="Calibri" w:cs="Arial"/>
      <w:b/>
      <w:bCs/>
      <w:sz w:val="20"/>
      <w:szCs w:val="20"/>
    </w:rPr>
  </w:style>
  <w:style w:type="table" w:styleId="TableGrid">
    <w:name w:val="Table Grid"/>
    <w:basedOn w:val="TableNormal"/>
    <w:uiPriority w:val="59"/>
    <w:rsid w:val="00100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11B"/>
    <w:rPr>
      <w:rFonts w:ascii="Calibri" w:eastAsia="SimSun" w:hAnsi="Calibri" w:cs="Arial"/>
    </w:rPr>
  </w:style>
  <w:style w:type="paragraph" w:styleId="Footer">
    <w:name w:val="footer"/>
    <w:basedOn w:val="Normal"/>
    <w:link w:val="FooterChar"/>
    <w:uiPriority w:val="99"/>
    <w:unhideWhenUsed/>
    <w:rsid w:val="006C1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11B"/>
    <w:rPr>
      <w:rFonts w:ascii="Calibri" w:eastAsia="SimSun" w:hAnsi="Calibri" w:cs="Arial"/>
    </w:rPr>
  </w:style>
  <w:style w:type="paragraph" w:styleId="Revision">
    <w:name w:val="Revision"/>
    <w:hidden/>
    <w:uiPriority w:val="99"/>
    <w:semiHidden/>
    <w:rsid w:val="008055C0"/>
    <w:pPr>
      <w:spacing w:after="0" w:line="240" w:lineRule="auto"/>
    </w:pPr>
    <w:rPr>
      <w:rFonts w:ascii="Calibri" w:eastAsia="SimSun" w:hAnsi="Calibri" w:cs="Arial"/>
    </w:rPr>
  </w:style>
  <w:style w:type="character" w:customStyle="1" w:styleId="doi">
    <w:name w:val="doi"/>
    <w:basedOn w:val="DefaultParagraphFont"/>
    <w:rsid w:val="000708FA"/>
  </w:style>
  <w:style w:type="paragraph" w:customStyle="1" w:styleId="level1">
    <w:name w:val="_level1"/>
    <w:rsid w:val="00A97DE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hanging="360"/>
      <w:jc w:val="both"/>
    </w:pPr>
    <w:rPr>
      <w:rFonts w:ascii="Times New Roman" w:eastAsia="Times New Roman" w:hAnsi="Times New Roman" w:cs="Times New Roman"/>
      <w:sz w:val="24"/>
      <w:szCs w:val="20"/>
      <w:lang w:eastAsia="en-GB"/>
    </w:rPr>
  </w:style>
  <w:style w:type="paragraph" w:styleId="PlainText">
    <w:name w:val="Plain Text"/>
    <w:basedOn w:val="Normal"/>
    <w:link w:val="PlainTextChar"/>
    <w:uiPriority w:val="99"/>
    <w:unhideWhenUsed/>
    <w:rsid w:val="00564D54"/>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564D54"/>
    <w:rPr>
      <w:rFonts w:ascii="Consolas" w:eastAsia="Calibri" w:hAnsi="Consolas" w:cs="Times New Roman"/>
      <w:sz w:val="21"/>
      <w:szCs w:val="21"/>
      <w:lang w:val="x-none" w:eastAsia="x-none"/>
    </w:rPr>
  </w:style>
  <w:style w:type="character" w:styleId="Emphasis">
    <w:name w:val="Emphasis"/>
    <w:uiPriority w:val="20"/>
    <w:qFormat/>
    <w:rsid w:val="005D4465"/>
    <w:rPr>
      <w:i/>
      <w:iCs/>
    </w:rPr>
  </w:style>
  <w:style w:type="character" w:customStyle="1" w:styleId="headertablecelldata">
    <w:name w:val="headertablecelldata"/>
    <w:rsid w:val="00FC52E2"/>
  </w:style>
  <w:style w:type="character" w:styleId="FollowedHyperlink">
    <w:name w:val="FollowedHyperlink"/>
    <w:basedOn w:val="DefaultParagraphFont"/>
    <w:uiPriority w:val="99"/>
    <w:semiHidden/>
    <w:unhideWhenUsed/>
    <w:rsid w:val="009F0ED3"/>
    <w:rPr>
      <w:color w:val="800080" w:themeColor="followedHyperlink"/>
      <w:u w:val="single"/>
    </w:rPr>
  </w:style>
  <w:style w:type="character" w:customStyle="1" w:styleId="UnresolvedMention">
    <w:name w:val="Unresolved Mention"/>
    <w:basedOn w:val="DefaultParagraphFont"/>
    <w:uiPriority w:val="99"/>
    <w:semiHidden/>
    <w:unhideWhenUsed/>
    <w:rsid w:val="003F0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07394">
      <w:bodyDiv w:val="1"/>
      <w:marLeft w:val="0"/>
      <w:marRight w:val="0"/>
      <w:marTop w:val="0"/>
      <w:marBottom w:val="0"/>
      <w:divBdr>
        <w:top w:val="none" w:sz="0" w:space="0" w:color="auto"/>
        <w:left w:val="none" w:sz="0" w:space="0" w:color="auto"/>
        <w:bottom w:val="none" w:sz="0" w:space="0" w:color="auto"/>
        <w:right w:val="none" w:sz="0" w:space="0" w:color="auto"/>
      </w:divBdr>
    </w:div>
    <w:div w:id="432288140">
      <w:bodyDiv w:val="1"/>
      <w:marLeft w:val="0"/>
      <w:marRight w:val="0"/>
      <w:marTop w:val="0"/>
      <w:marBottom w:val="0"/>
      <w:divBdr>
        <w:top w:val="none" w:sz="0" w:space="0" w:color="auto"/>
        <w:left w:val="none" w:sz="0" w:space="0" w:color="auto"/>
        <w:bottom w:val="none" w:sz="0" w:space="0" w:color="auto"/>
        <w:right w:val="none" w:sz="0" w:space="0" w:color="auto"/>
      </w:divBdr>
    </w:div>
    <w:div w:id="470244569">
      <w:bodyDiv w:val="1"/>
      <w:marLeft w:val="0"/>
      <w:marRight w:val="0"/>
      <w:marTop w:val="0"/>
      <w:marBottom w:val="0"/>
      <w:divBdr>
        <w:top w:val="none" w:sz="0" w:space="0" w:color="auto"/>
        <w:left w:val="none" w:sz="0" w:space="0" w:color="auto"/>
        <w:bottom w:val="none" w:sz="0" w:space="0" w:color="auto"/>
        <w:right w:val="none" w:sz="0" w:space="0" w:color="auto"/>
      </w:divBdr>
      <w:divsChild>
        <w:div w:id="1442382158">
          <w:marLeft w:val="0"/>
          <w:marRight w:val="0"/>
          <w:marTop w:val="0"/>
          <w:marBottom w:val="240"/>
          <w:divBdr>
            <w:top w:val="none" w:sz="0" w:space="0" w:color="auto"/>
            <w:left w:val="none" w:sz="0" w:space="0" w:color="auto"/>
            <w:bottom w:val="none" w:sz="0" w:space="0" w:color="auto"/>
            <w:right w:val="none" w:sz="0" w:space="0" w:color="auto"/>
          </w:divBdr>
        </w:div>
      </w:divsChild>
    </w:div>
    <w:div w:id="491795430">
      <w:bodyDiv w:val="1"/>
      <w:marLeft w:val="0"/>
      <w:marRight w:val="0"/>
      <w:marTop w:val="0"/>
      <w:marBottom w:val="0"/>
      <w:divBdr>
        <w:top w:val="none" w:sz="0" w:space="0" w:color="auto"/>
        <w:left w:val="none" w:sz="0" w:space="0" w:color="auto"/>
        <w:bottom w:val="none" w:sz="0" w:space="0" w:color="auto"/>
        <w:right w:val="none" w:sz="0" w:space="0" w:color="auto"/>
      </w:divBdr>
    </w:div>
    <w:div w:id="578825753">
      <w:bodyDiv w:val="1"/>
      <w:marLeft w:val="0"/>
      <w:marRight w:val="0"/>
      <w:marTop w:val="0"/>
      <w:marBottom w:val="0"/>
      <w:divBdr>
        <w:top w:val="none" w:sz="0" w:space="0" w:color="auto"/>
        <w:left w:val="none" w:sz="0" w:space="0" w:color="auto"/>
        <w:bottom w:val="none" w:sz="0" w:space="0" w:color="auto"/>
        <w:right w:val="none" w:sz="0" w:space="0" w:color="auto"/>
      </w:divBdr>
      <w:divsChild>
        <w:div w:id="229850815">
          <w:marLeft w:val="0"/>
          <w:marRight w:val="0"/>
          <w:marTop w:val="0"/>
          <w:marBottom w:val="0"/>
          <w:divBdr>
            <w:top w:val="none" w:sz="0" w:space="0" w:color="auto"/>
            <w:left w:val="none" w:sz="0" w:space="0" w:color="auto"/>
            <w:bottom w:val="none" w:sz="0" w:space="0" w:color="auto"/>
            <w:right w:val="none" w:sz="0" w:space="0" w:color="auto"/>
          </w:divBdr>
        </w:div>
        <w:div w:id="1342928548">
          <w:marLeft w:val="0"/>
          <w:marRight w:val="0"/>
          <w:marTop w:val="120"/>
          <w:marBottom w:val="120"/>
          <w:divBdr>
            <w:top w:val="none" w:sz="0" w:space="0" w:color="auto"/>
            <w:left w:val="none" w:sz="0" w:space="0" w:color="auto"/>
            <w:bottom w:val="none" w:sz="0" w:space="0" w:color="auto"/>
            <w:right w:val="none" w:sz="0" w:space="0" w:color="auto"/>
          </w:divBdr>
        </w:div>
      </w:divsChild>
    </w:div>
    <w:div w:id="944340180">
      <w:bodyDiv w:val="1"/>
      <w:marLeft w:val="0"/>
      <w:marRight w:val="0"/>
      <w:marTop w:val="0"/>
      <w:marBottom w:val="0"/>
      <w:divBdr>
        <w:top w:val="none" w:sz="0" w:space="0" w:color="auto"/>
        <w:left w:val="none" w:sz="0" w:space="0" w:color="auto"/>
        <w:bottom w:val="none" w:sz="0" w:space="0" w:color="auto"/>
        <w:right w:val="none" w:sz="0" w:space="0" w:color="auto"/>
      </w:divBdr>
    </w:div>
    <w:div w:id="1064720112">
      <w:bodyDiv w:val="1"/>
      <w:marLeft w:val="0"/>
      <w:marRight w:val="0"/>
      <w:marTop w:val="0"/>
      <w:marBottom w:val="0"/>
      <w:divBdr>
        <w:top w:val="none" w:sz="0" w:space="0" w:color="auto"/>
        <w:left w:val="none" w:sz="0" w:space="0" w:color="auto"/>
        <w:bottom w:val="none" w:sz="0" w:space="0" w:color="auto"/>
        <w:right w:val="none" w:sz="0" w:space="0" w:color="auto"/>
      </w:divBdr>
      <w:divsChild>
        <w:div w:id="22483841">
          <w:marLeft w:val="0"/>
          <w:marRight w:val="0"/>
          <w:marTop w:val="0"/>
          <w:marBottom w:val="0"/>
          <w:divBdr>
            <w:top w:val="none" w:sz="0" w:space="0" w:color="auto"/>
            <w:left w:val="none" w:sz="0" w:space="0" w:color="auto"/>
            <w:bottom w:val="none" w:sz="0" w:space="0" w:color="auto"/>
            <w:right w:val="none" w:sz="0" w:space="0" w:color="auto"/>
          </w:divBdr>
          <w:divsChild>
            <w:div w:id="915168072">
              <w:marLeft w:val="0"/>
              <w:marRight w:val="0"/>
              <w:marTop w:val="0"/>
              <w:marBottom w:val="0"/>
              <w:divBdr>
                <w:top w:val="none" w:sz="0" w:space="0" w:color="auto"/>
                <w:left w:val="none" w:sz="0" w:space="0" w:color="auto"/>
                <w:bottom w:val="none" w:sz="0" w:space="0" w:color="auto"/>
                <w:right w:val="none" w:sz="0" w:space="0" w:color="auto"/>
              </w:divBdr>
              <w:divsChild>
                <w:div w:id="410665269">
                  <w:marLeft w:val="0"/>
                  <w:marRight w:val="0"/>
                  <w:marTop w:val="0"/>
                  <w:marBottom w:val="0"/>
                  <w:divBdr>
                    <w:top w:val="none" w:sz="0" w:space="0" w:color="auto"/>
                    <w:left w:val="none" w:sz="0" w:space="0" w:color="auto"/>
                    <w:bottom w:val="none" w:sz="0" w:space="0" w:color="auto"/>
                    <w:right w:val="none" w:sz="0" w:space="0" w:color="auto"/>
                  </w:divBdr>
                  <w:divsChild>
                    <w:div w:id="855537062">
                      <w:marLeft w:val="0"/>
                      <w:marRight w:val="0"/>
                      <w:marTop w:val="0"/>
                      <w:marBottom w:val="0"/>
                      <w:divBdr>
                        <w:top w:val="none" w:sz="0" w:space="0" w:color="auto"/>
                        <w:left w:val="none" w:sz="0" w:space="0" w:color="auto"/>
                        <w:bottom w:val="none" w:sz="0" w:space="0" w:color="auto"/>
                        <w:right w:val="none" w:sz="0" w:space="0" w:color="auto"/>
                      </w:divBdr>
                      <w:divsChild>
                        <w:div w:id="1779643667">
                          <w:marLeft w:val="0"/>
                          <w:marRight w:val="0"/>
                          <w:marTop w:val="0"/>
                          <w:marBottom w:val="0"/>
                          <w:divBdr>
                            <w:top w:val="none" w:sz="0" w:space="0" w:color="auto"/>
                            <w:left w:val="none" w:sz="0" w:space="0" w:color="auto"/>
                            <w:bottom w:val="none" w:sz="0" w:space="0" w:color="auto"/>
                            <w:right w:val="none" w:sz="0" w:space="0" w:color="auto"/>
                          </w:divBdr>
                          <w:divsChild>
                            <w:div w:id="204239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29981">
      <w:bodyDiv w:val="1"/>
      <w:marLeft w:val="0"/>
      <w:marRight w:val="0"/>
      <w:marTop w:val="0"/>
      <w:marBottom w:val="0"/>
      <w:divBdr>
        <w:top w:val="none" w:sz="0" w:space="0" w:color="auto"/>
        <w:left w:val="none" w:sz="0" w:space="0" w:color="auto"/>
        <w:bottom w:val="none" w:sz="0" w:space="0" w:color="auto"/>
        <w:right w:val="none" w:sz="0" w:space="0" w:color="auto"/>
      </w:divBdr>
    </w:div>
    <w:div w:id="1266302360">
      <w:bodyDiv w:val="1"/>
      <w:marLeft w:val="0"/>
      <w:marRight w:val="0"/>
      <w:marTop w:val="0"/>
      <w:marBottom w:val="0"/>
      <w:divBdr>
        <w:top w:val="none" w:sz="0" w:space="0" w:color="auto"/>
        <w:left w:val="none" w:sz="0" w:space="0" w:color="auto"/>
        <w:bottom w:val="none" w:sz="0" w:space="0" w:color="auto"/>
        <w:right w:val="none" w:sz="0" w:space="0" w:color="auto"/>
      </w:divBdr>
    </w:div>
    <w:div w:id="1304778202">
      <w:bodyDiv w:val="1"/>
      <w:marLeft w:val="0"/>
      <w:marRight w:val="0"/>
      <w:marTop w:val="0"/>
      <w:marBottom w:val="0"/>
      <w:divBdr>
        <w:top w:val="none" w:sz="0" w:space="0" w:color="auto"/>
        <w:left w:val="none" w:sz="0" w:space="0" w:color="auto"/>
        <w:bottom w:val="none" w:sz="0" w:space="0" w:color="auto"/>
        <w:right w:val="none" w:sz="0" w:space="0" w:color="auto"/>
      </w:divBdr>
    </w:div>
    <w:div w:id="1604679990">
      <w:bodyDiv w:val="1"/>
      <w:marLeft w:val="0"/>
      <w:marRight w:val="0"/>
      <w:marTop w:val="0"/>
      <w:marBottom w:val="0"/>
      <w:divBdr>
        <w:top w:val="none" w:sz="0" w:space="0" w:color="auto"/>
        <w:left w:val="none" w:sz="0" w:space="0" w:color="auto"/>
        <w:bottom w:val="none" w:sz="0" w:space="0" w:color="auto"/>
        <w:right w:val="none" w:sz="0" w:space="0" w:color="auto"/>
      </w:divBdr>
    </w:div>
    <w:div w:id="1613439739">
      <w:bodyDiv w:val="1"/>
      <w:marLeft w:val="0"/>
      <w:marRight w:val="0"/>
      <w:marTop w:val="0"/>
      <w:marBottom w:val="0"/>
      <w:divBdr>
        <w:top w:val="none" w:sz="0" w:space="0" w:color="auto"/>
        <w:left w:val="none" w:sz="0" w:space="0" w:color="auto"/>
        <w:bottom w:val="none" w:sz="0" w:space="0" w:color="auto"/>
        <w:right w:val="none" w:sz="0" w:space="0" w:color="auto"/>
      </w:divBdr>
    </w:div>
    <w:div w:id="1666397557">
      <w:bodyDiv w:val="1"/>
      <w:marLeft w:val="0"/>
      <w:marRight w:val="0"/>
      <w:marTop w:val="0"/>
      <w:marBottom w:val="0"/>
      <w:divBdr>
        <w:top w:val="none" w:sz="0" w:space="0" w:color="auto"/>
        <w:left w:val="none" w:sz="0" w:space="0" w:color="auto"/>
        <w:bottom w:val="none" w:sz="0" w:space="0" w:color="auto"/>
        <w:right w:val="none" w:sz="0" w:space="0" w:color="auto"/>
      </w:divBdr>
    </w:div>
    <w:div w:id="1748530057">
      <w:bodyDiv w:val="1"/>
      <w:marLeft w:val="0"/>
      <w:marRight w:val="0"/>
      <w:marTop w:val="0"/>
      <w:marBottom w:val="0"/>
      <w:divBdr>
        <w:top w:val="none" w:sz="0" w:space="0" w:color="auto"/>
        <w:left w:val="none" w:sz="0" w:space="0" w:color="auto"/>
        <w:bottom w:val="none" w:sz="0" w:space="0" w:color="auto"/>
        <w:right w:val="none" w:sz="0" w:space="0" w:color="auto"/>
      </w:divBdr>
    </w:div>
    <w:div w:id="1778060261">
      <w:bodyDiv w:val="1"/>
      <w:marLeft w:val="0"/>
      <w:marRight w:val="0"/>
      <w:marTop w:val="0"/>
      <w:marBottom w:val="0"/>
      <w:divBdr>
        <w:top w:val="none" w:sz="0" w:space="0" w:color="auto"/>
        <w:left w:val="none" w:sz="0" w:space="0" w:color="auto"/>
        <w:bottom w:val="none" w:sz="0" w:space="0" w:color="auto"/>
        <w:right w:val="none" w:sz="0" w:space="0" w:color="auto"/>
      </w:divBdr>
    </w:div>
    <w:div w:id="2124613454">
      <w:bodyDiv w:val="1"/>
      <w:marLeft w:val="0"/>
      <w:marRight w:val="0"/>
      <w:marTop w:val="0"/>
      <w:marBottom w:val="0"/>
      <w:divBdr>
        <w:top w:val="none" w:sz="0" w:space="0" w:color="auto"/>
        <w:left w:val="none" w:sz="0" w:space="0" w:color="auto"/>
        <w:bottom w:val="none" w:sz="0" w:space="0" w:color="auto"/>
        <w:right w:val="none" w:sz="0" w:space="0" w:color="auto"/>
      </w:divBdr>
      <w:divsChild>
        <w:div w:id="1708140160">
          <w:marLeft w:val="0"/>
          <w:marRight w:val="0"/>
          <w:marTop w:val="0"/>
          <w:marBottom w:val="0"/>
          <w:divBdr>
            <w:top w:val="none" w:sz="0" w:space="0" w:color="auto"/>
            <w:left w:val="none" w:sz="0" w:space="0" w:color="auto"/>
            <w:bottom w:val="none" w:sz="0" w:space="0" w:color="auto"/>
            <w:right w:val="none" w:sz="0" w:space="0" w:color="auto"/>
          </w:divBdr>
        </w:div>
      </w:divsChild>
    </w:div>
    <w:div w:id="2143032971">
      <w:bodyDiv w:val="1"/>
      <w:marLeft w:val="0"/>
      <w:marRight w:val="0"/>
      <w:marTop w:val="0"/>
      <w:marBottom w:val="0"/>
      <w:divBdr>
        <w:top w:val="none" w:sz="0" w:space="0" w:color="auto"/>
        <w:left w:val="none" w:sz="0" w:space="0" w:color="auto"/>
        <w:bottom w:val="none" w:sz="0" w:space="0" w:color="auto"/>
        <w:right w:val="none" w:sz="0" w:space="0" w:color="auto"/>
      </w:divBdr>
      <w:divsChild>
        <w:div w:id="1273777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pubs/journals/emo/" TargetMode="External"/><Relationship Id="rId13" Type="http://schemas.openxmlformats.org/officeDocument/2006/relationships/header" Target="header2.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ejsp.2590"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doi.org/10.1016/bs.adms.2019.05.001"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E.Hepper@surrey.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0A235-14E9-4C0E-A284-1ACF4997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18448</Words>
  <Characters>105157</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Time Capsule: Nostalgia Shields Psychological Wellbeing</vt:lpstr>
    </vt:vector>
  </TitlesOfParts>
  <Company>University of Southampton</Company>
  <LinksUpToDate>false</LinksUpToDate>
  <CharactersWithSpaces>123359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Capsule: Nostalgia Shields Psychological Wellbeing</dc:title>
  <dc:subject/>
  <dc:creator>Robertson S.;Erica Hepper</dc:creator>
  <cp:keywords/>
  <dc:description/>
  <cp:lastModifiedBy>Gordon G.</cp:lastModifiedBy>
  <cp:revision>2</cp:revision>
  <cp:lastPrinted>2014-06-26T09:19:00Z</cp:lastPrinted>
  <dcterms:created xsi:type="dcterms:W3CDTF">2020-01-14T12:27:00Z</dcterms:created>
  <dcterms:modified xsi:type="dcterms:W3CDTF">2020-01-14T12:27:00Z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