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4D12" w14:textId="74BCF92A" w:rsidR="00624DDF" w:rsidRPr="004C21FE" w:rsidRDefault="00624DDF" w:rsidP="00B728D8">
      <w:pPr>
        <w:spacing w:line="360" w:lineRule="auto"/>
        <w:rPr>
          <w:color w:val="000000" w:themeColor="text1"/>
        </w:rPr>
      </w:pPr>
      <w:bookmarkStart w:id="0" w:name="_GoBack"/>
      <w:bookmarkEnd w:id="0"/>
      <w:r w:rsidRPr="004C21FE">
        <w:rPr>
          <w:rFonts w:ascii="Helvetica Neue" w:hAnsi="Helvetica Neue"/>
          <w:b/>
          <w:bCs/>
          <w:color w:val="000000" w:themeColor="text1"/>
          <w:sz w:val="23"/>
          <w:szCs w:val="23"/>
        </w:rPr>
        <w:t xml:space="preserve">Elucidating </w:t>
      </w:r>
      <w:r w:rsidR="009A18D8" w:rsidRPr="004C21FE">
        <w:rPr>
          <w:rFonts w:ascii="Helvetica Neue" w:hAnsi="Helvetica Neue"/>
          <w:b/>
          <w:bCs/>
          <w:color w:val="000000" w:themeColor="text1"/>
          <w:sz w:val="23"/>
          <w:szCs w:val="23"/>
        </w:rPr>
        <w:t>m</w:t>
      </w:r>
      <w:r w:rsidRPr="004C21FE">
        <w:rPr>
          <w:rFonts w:ascii="Helvetica Neue" w:hAnsi="Helvetica Neue"/>
          <w:b/>
          <w:bCs/>
          <w:color w:val="000000" w:themeColor="text1"/>
          <w:sz w:val="23"/>
          <w:szCs w:val="23"/>
        </w:rPr>
        <w:t xml:space="preserve">odern </w:t>
      </w:r>
      <w:r w:rsidR="009A18D8" w:rsidRPr="004C21FE">
        <w:rPr>
          <w:rFonts w:ascii="Helvetica Neue" w:hAnsi="Helvetica Neue"/>
          <w:b/>
          <w:bCs/>
          <w:color w:val="000000" w:themeColor="text1"/>
          <w:sz w:val="23"/>
          <w:szCs w:val="23"/>
        </w:rPr>
        <w:t>g</w:t>
      </w:r>
      <w:r w:rsidRPr="004C21FE">
        <w:rPr>
          <w:rFonts w:ascii="Helvetica Neue" w:hAnsi="Helvetica Neue"/>
          <w:b/>
          <w:bCs/>
          <w:color w:val="000000" w:themeColor="text1"/>
          <w:sz w:val="23"/>
          <w:szCs w:val="23"/>
        </w:rPr>
        <w:t xml:space="preserve">eochemical </w:t>
      </w:r>
      <w:r w:rsidR="009A18D8" w:rsidRPr="004C21FE">
        <w:rPr>
          <w:rFonts w:ascii="Helvetica Neue" w:hAnsi="Helvetica Neue"/>
          <w:b/>
          <w:bCs/>
          <w:color w:val="000000" w:themeColor="text1"/>
          <w:sz w:val="23"/>
          <w:szCs w:val="23"/>
        </w:rPr>
        <w:t>c</w:t>
      </w:r>
      <w:r w:rsidRPr="004C21FE">
        <w:rPr>
          <w:rFonts w:ascii="Helvetica Neue" w:hAnsi="Helvetica Neue"/>
          <w:b/>
          <w:bCs/>
          <w:color w:val="000000" w:themeColor="text1"/>
          <w:sz w:val="23"/>
          <w:szCs w:val="23"/>
        </w:rPr>
        <w:t xml:space="preserve">ycles at </w:t>
      </w:r>
      <w:r w:rsidR="009A18D8" w:rsidRPr="004C21FE">
        <w:rPr>
          <w:rFonts w:ascii="Helvetica Neue" w:hAnsi="Helvetica Neue"/>
          <w:b/>
          <w:bCs/>
          <w:color w:val="000000" w:themeColor="text1"/>
          <w:sz w:val="23"/>
          <w:szCs w:val="23"/>
        </w:rPr>
        <w:t>l</w:t>
      </w:r>
      <w:r w:rsidRPr="004C21FE">
        <w:rPr>
          <w:rFonts w:ascii="Helvetica Neue" w:hAnsi="Helvetica Neue"/>
          <w:b/>
          <w:bCs/>
          <w:color w:val="000000" w:themeColor="text1"/>
          <w:sz w:val="23"/>
          <w:szCs w:val="23"/>
        </w:rPr>
        <w:t xml:space="preserve">ocal, </w:t>
      </w:r>
      <w:r w:rsidR="009A18D8" w:rsidRPr="004C21FE">
        <w:rPr>
          <w:rFonts w:ascii="Helvetica Neue" w:hAnsi="Helvetica Neue"/>
          <w:b/>
          <w:bCs/>
          <w:color w:val="000000" w:themeColor="text1"/>
          <w:sz w:val="23"/>
          <w:szCs w:val="23"/>
        </w:rPr>
        <w:t>r</w:t>
      </w:r>
      <w:r w:rsidRPr="004C21FE">
        <w:rPr>
          <w:rFonts w:ascii="Helvetica Neue" w:hAnsi="Helvetica Neue"/>
          <w:b/>
          <w:bCs/>
          <w:color w:val="000000" w:themeColor="text1"/>
          <w:sz w:val="23"/>
          <w:szCs w:val="23"/>
        </w:rPr>
        <w:t xml:space="preserve">egional, and </w:t>
      </w:r>
      <w:r w:rsidR="009A18D8" w:rsidRPr="004C21FE">
        <w:rPr>
          <w:rFonts w:ascii="Helvetica Neue" w:hAnsi="Helvetica Neue"/>
          <w:b/>
          <w:bCs/>
          <w:color w:val="000000" w:themeColor="text1"/>
          <w:sz w:val="23"/>
          <w:szCs w:val="23"/>
        </w:rPr>
        <w:t>g</w:t>
      </w:r>
      <w:r w:rsidRPr="004C21FE">
        <w:rPr>
          <w:rFonts w:ascii="Helvetica Neue" w:hAnsi="Helvetica Neue"/>
          <w:b/>
          <w:bCs/>
          <w:color w:val="000000" w:themeColor="text1"/>
          <w:sz w:val="23"/>
          <w:szCs w:val="23"/>
        </w:rPr>
        <w:t xml:space="preserve">lobal </w:t>
      </w:r>
      <w:r w:rsidR="009A18D8" w:rsidRPr="004C21FE">
        <w:rPr>
          <w:rFonts w:ascii="Helvetica Neue" w:hAnsi="Helvetica Neue"/>
          <w:b/>
          <w:bCs/>
          <w:color w:val="000000" w:themeColor="text1"/>
          <w:sz w:val="23"/>
          <w:szCs w:val="23"/>
        </w:rPr>
        <w:t>s</w:t>
      </w:r>
      <w:r w:rsidRPr="004C21FE">
        <w:rPr>
          <w:rFonts w:ascii="Helvetica Neue" w:hAnsi="Helvetica Neue"/>
          <w:b/>
          <w:bCs/>
          <w:color w:val="000000" w:themeColor="text1"/>
          <w:sz w:val="23"/>
          <w:szCs w:val="23"/>
        </w:rPr>
        <w:t xml:space="preserve">cales using </w:t>
      </w:r>
      <w:r w:rsidR="009A18D8" w:rsidRPr="004C21FE">
        <w:rPr>
          <w:rFonts w:ascii="Helvetica Neue" w:hAnsi="Helvetica Neue"/>
          <w:b/>
          <w:bCs/>
          <w:color w:val="000000" w:themeColor="text1"/>
          <w:sz w:val="23"/>
          <w:szCs w:val="23"/>
        </w:rPr>
        <w:t>calcium</w:t>
      </w:r>
      <w:r w:rsidRPr="004C21FE">
        <w:rPr>
          <w:rFonts w:ascii="Helvetica Neue" w:hAnsi="Helvetica Neue"/>
          <w:b/>
          <w:bCs/>
          <w:color w:val="000000" w:themeColor="text1"/>
          <w:sz w:val="23"/>
          <w:szCs w:val="23"/>
        </w:rPr>
        <w:t xml:space="preserve"> </w:t>
      </w:r>
      <w:r w:rsidR="009A18D8" w:rsidRPr="004C21FE">
        <w:rPr>
          <w:rFonts w:ascii="Helvetica Neue" w:hAnsi="Helvetica Neue"/>
          <w:b/>
          <w:bCs/>
          <w:color w:val="000000" w:themeColor="text1"/>
          <w:sz w:val="23"/>
          <w:szCs w:val="23"/>
        </w:rPr>
        <w:t>i</w:t>
      </w:r>
      <w:r w:rsidRPr="004C21FE">
        <w:rPr>
          <w:rFonts w:ascii="Helvetica Neue" w:hAnsi="Helvetica Neue"/>
          <w:b/>
          <w:bCs/>
          <w:color w:val="000000" w:themeColor="text1"/>
          <w:sz w:val="23"/>
          <w:szCs w:val="23"/>
        </w:rPr>
        <w:t>sotopes</w:t>
      </w:r>
    </w:p>
    <w:p w14:paraId="6A078491" w14:textId="573B8B5F" w:rsidR="007F540E" w:rsidRPr="004C21FE" w:rsidRDefault="007F540E" w:rsidP="00B728D8">
      <w:pPr>
        <w:spacing w:line="360" w:lineRule="auto"/>
        <w:rPr>
          <w:color w:val="000000" w:themeColor="text1"/>
        </w:rPr>
      </w:pPr>
    </w:p>
    <w:p w14:paraId="76B61C47" w14:textId="04063420" w:rsidR="00624DDF" w:rsidRPr="004C21FE" w:rsidRDefault="00624DDF" w:rsidP="00B728D8">
      <w:pPr>
        <w:spacing w:line="360" w:lineRule="auto"/>
        <w:rPr>
          <w:color w:val="000000" w:themeColor="text1"/>
        </w:rPr>
      </w:pPr>
      <w:r w:rsidRPr="004C21FE">
        <w:rPr>
          <w:color w:val="000000" w:themeColor="text1"/>
        </w:rPr>
        <w:t>Elizabeth M. Griffith</w:t>
      </w:r>
      <w:r w:rsidR="00CF29F1" w:rsidRPr="004C21FE">
        <w:rPr>
          <w:color w:val="000000" w:themeColor="text1"/>
          <w:vertAlign w:val="superscript"/>
        </w:rPr>
        <w:t>1</w:t>
      </w:r>
      <w:r w:rsidRPr="004C21FE">
        <w:rPr>
          <w:color w:val="000000" w:themeColor="text1"/>
        </w:rPr>
        <w:t>,</w:t>
      </w:r>
      <w:r w:rsidR="00E34144" w:rsidRPr="004C21FE">
        <w:rPr>
          <w:color w:val="000000" w:themeColor="text1"/>
        </w:rPr>
        <w:t xml:space="preserve"> </w:t>
      </w:r>
      <w:r w:rsidRPr="004C21FE">
        <w:rPr>
          <w:color w:val="000000" w:themeColor="text1"/>
        </w:rPr>
        <w:t>Anne-D</w:t>
      </w:r>
      <w:r w:rsidR="009A18D8" w:rsidRPr="004C21FE">
        <w:rPr>
          <w:rFonts w:ascii="Calibri" w:hAnsi="Calibri" w:cs="Calibri"/>
          <w:color w:val="000000" w:themeColor="text1"/>
        </w:rPr>
        <w:t>é</w:t>
      </w:r>
      <w:r w:rsidRPr="004C21FE">
        <w:rPr>
          <w:color w:val="000000" w:themeColor="text1"/>
        </w:rPr>
        <w:t>sir</w:t>
      </w:r>
      <w:r w:rsidR="009A18D8" w:rsidRPr="004C21FE">
        <w:rPr>
          <w:rFonts w:ascii="Calibri" w:hAnsi="Calibri" w:cs="Calibri"/>
          <w:color w:val="000000" w:themeColor="text1"/>
        </w:rPr>
        <w:t>é</w:t>
      </w:r>
      <w:r w:rsidRPr="004C21FE">
        <w:rPr>
          <w:color w:val="000000" w:themeColor="text1"/>
        </w:rPr>
        <w:t>e Schmitt</w:t>
      </w:r>
      <w:r w:rsidR="003E08FC" w:rsidRPr="004C21FE">
        <w:rPr>
          <w:color w:val="000000" w:themeColor="text1"/>
          <w:vertAlign w:val="superscript"/>
        </w:rPr>
        <w:t>2</w:t>
      </w:r>
      <w:r w:rsidR="003E08FC" w:rsidRPr="004C21FE">
        <w:rPr>
          <w:color w:val="000000" w:themeColor="text1"/>
        </w:rPr>
        <w:t xml:space="preserve">, </w:t>
      </w:r>
      <w:r w:rsidR="00CF2A23" w:rsidRPr="004C21FE">
        <w:rPr>
          <w:color w:val="000000" w:themeColor="text1"/>
        </w:rPr>
        <w:t xml:space="preserve">M. </w:t>
      </w:r>
      <w:r w:rsidR="003E08FC" w:rsidRPr="004C21FE">
        <w:rPr>
          <w:color w:val="000000" w:themeColor="text1"/>
        </w:rPr>
        <w:t>Grace Andrews</w:t>
      </w:r>
      <w:r w:rsidR="003E08FC" w:rsidRPr="004C21FE">
        <w:rPr>
          <w:color w:val="000000" w:themeColor="text1"/>
          <w:vertAlign w:val="superscript"/>
        </w:rPr>
        <w:t>3</w:t>
      </w:r>
      <w:r w:rsidR="00EF2468" w:rsidRPr="004C21FE">
        <w:rPr>
          <w:color w:val="000000" w:themeColor="text1"/>
        </w:rPr>
        <w:t>, Matthew S. Fantle</w:t>
      </w:r>
      <w:r w:rsidR="00EF2468" w:rsidRPr="004C21FE">
        <w:rPr>
          <w:color w:val="000000" w:themeColor="text1"/>
          <w:vertAlign w:val="superscript"/>
        </w:rPr>
        <w:t>4</w:t>
      </w:r>
    </w:p>
    <w:p w14:paraId="0D56AEB8" w14:textId="18FD9FAC" w:rsidR="00624DDF" w:rsidRPr="004C21FE" w:rsidRDefault="00624DDF" w:rsidP="00B728D8">
      <w:pPr>
        <w:spacing w:line="360" w:lineRule="auto"/>
        <w:rPr>
          <w:color w:val="000000" w:themeColor="text1"/>
        </w:rPr>
      </w:pPr>
    </w:p>
    <w:p w14:paraId="60CBE734" w14:textId="3052B382" w:rsidR="00770FB6" w:rsidRPr="004C21FE" w:rsidRDefault="00CF29F1" w:rsidP="00B728D8">
      <w:pPr>
        <w:spacing w:line="360" w:lineRule="auto"/>
        <w:rPr>
          <w:color w:val="000000" w:themeColor="text1"/>
        </w:rPr>
      </w:pPr>
      <w:r w:rsidRPr="004C21FE">
        <w:rPr>
          <w:color w:val="000000" w:themeColor="text1"/>
        </w:rPr>
        <w:t xml:space="preserve">1 - </w:t>
      </w:r>
      <w:r w:rsidR="00E34144" w:rsidRPr="004C21FE">
        <w:rPr>
          <w:color w:val="000000" w:themeColor="text1"/>
        </w:rPr>
        <w:t xml:space="preserve">School of Earth Sciences, The Ohio State University </w:t>
      </w:r>
      <w:hyperlink r:id="rId7" w:history="1">
        <w:r w:rsidR="009A18D8" w:rsidRPr="004C21FE">
          <w:rPr>
            <w:rStyle w:val="Hyperlink"/>
            <w:color w:val="000000" w:themeColor="text1"/>
          </w:rPr>
          <w:t>griffith.906@osu.edu</w:t>
        </w:r>
      </w:hyperlink>
    </w:p>
    <w:p w14:paraId="54E35BC1" w14:textId="1C4DDF0C" w:rsidR="009A18D8" w:rsidRPr="004C21FE" w:rsidRDefault="00CF29F1" w:rsidP="00B728D8">
      <w:pPr>
        <w:spacing w:line="360" w:lineRule="auto"/>
        <w:rPr>
          <w:color w:val="000000" w:themeColor="text1"/>
        </w:rPr>
      </w:pPr>
      <w:r w:rsidRPr="004C21FE">
        <w:rPr>
          <w:color w:val="000000" w:themeColor="text1"/>
        </w:rPr>
        <w:t xml:space="preserve">2 - </w:t>
      </w:r>
      <w:r w:rsidR="00884FDB" w:rsidRPr="004C21FE">
        <w:rPr>
          <w:color w:val="000000" w:themeColor="text1"/>
        </w:rPr>
        <w:t xml:space="preserve">Université de Strasbourg, CNRS, ENGEES, LHyGeS UMR 7517, 1, rue Blessig 67000 Strasbourg, France, </w:t>
      </w:r>
      <w:hyperlink r:id="rId8" w:history="1"/>
      <w:hyperlink r:id="rId9" w:history="1">
        <w:r w:rsidR="00884FDB" w:rsidRPr="004C21FE">
          <w:rPr>
            <w:rStyle w:val="Hyperlink"/>
            <w:color w:val="000000" w:themeColor="text1"/>
          </w:rPr>
          <w:t>adschmitt@unistra.fr</w:t>
        </w:r>
      </w:hyperlink>
    </w:p>
    <w:p w14:paraId="14D70916" w14:textId="67E8FF9E" w:rsidR="009A18D8" w:rsidRPr="004C21FE" w:rsidRDefault="003E08FC" w:rsidP="00B728D8">
      <w:pPr>
        <w:spacing w:line="360" w:lineRule="auto"/>
        <w:rPr>
          <w:rStyle w:val="Hyperlink"/>
          <w:color w:val="000000" w:themeColor="text1"/>
        </w:rPr>
      </w:pPr>
      <w:r w:rsidRPr="004C21FE">
        <w:rPr>
          <w:color w:val="000000" w:themeColor="text1"/>
        </w:rPr>
        <w:t xml:space="preserve">3 - </w:t>
      </w:r>
      <w:r w:rsidR="008E576F" w:rsidRPr="004C21FE">
        <w:rPr>
          <w:color w:val="000000" w:themeColor="text1"/>
        </w:rPr>
        <w:t>Ocean and Earth Sciences</w:t>
      </w:r>
      <w:r w:rsidRPr="004C21FE">
        <w:rPr>
          <w:color w:val="000000" w:themeColor="text1"/>
        </w:rPr>
        <w:t xml:space="preserve">, University of Southampton </w:t>
      </w:r>
      <w:hyperlink r:id="rId10" w:history="1">
        <w:r w:rsidR="008E576F" w:rsidRPr="004C21FE">
          <w:rPr>
            <w:rStyle w:val="Hyperlink"/>
            <w:color w:val="000000" w:themeColor="text1"/>
          </w:rPr>
          <w:t>grace.andrews@southampton.ac.uk</w:t>
        </w:r>
      </w:hyperlink>
    </w:p>
    <w:p w14:paraId="27C2C782" w14:textId="25EDBF56" w:rsidR="00EF2468" w:rsidRPr="004C21FE" w:rsidRDefault="00F13612" w:rsidP="00B728D8">
      <w:pPr>
        <w:spacing w:line="360" w:lineRule="auto"/>
        <w:rPr>
          <w:color w:val="000000" w:themeColor="text1"/>
        </w:rPr>
      </w:pPr>
      <w:r w:rsidRPr="004C21FE">
        <w:rPr>
          <w:color w:val="000000" w:themeColor="text1"/>
        </w:rPr>
        <w:t>4</w:t>
      </w:r>
      <w:r w:rsidR="00EF2468" w:rsidRPr="004C21FE">
        <w:rPr>
          <w:color w:val="000000" w:themeColor="text1"/>
        </w:rPr>
        <w:t xml:space="preserve"> </w:t>
      </w:r>
      <w:r w:rsidRPr="004C21FE">
        <w:rPr>
          <w:color w:val="000000" w:themeColor="text1"/>
        </w:rPr>
        <w:t>-</w:t>
      </w:r>
      <w:r w:rsidR="00EF2468" w:rsidRPr="004C21FE">
        <w:rPr>
          <w:color w:val="000000" w:themeColor="text1"/>
        </w:rPr>
        <w:t xml:space="preserve"> Department of Geosciences, The Pennsylvania State University </w:t>
      </w:r>
      <w:hyperlink r:id="rId11" w:history="1">
        <w:r w:rsidR="00EF2468" w:rsidRPr="004C21FE">
          <w:rPr>
            <w:color w:val="000000" w:themeColor="text1"/>
            <w:u w:val="single"/>
          </w:rPr>
          <w:t>msf17@psu.edu</w:t>
        </w:r>
      </w:hyperlink>
    </w:p>
    <w:p w14:paraId="378A0801" w14:textId="77777777" w:rsidR="003E08FC" w:rsidRPr="004C21FE" w:rsidRDefault="003E08FC" w:rsidP="00B728D8">
      <w:pPr>
        <w:spacing w:line="360" w:lineRule="auto"/>
        <w:rPr>
          <w:color w:val="000000" w:themeColor="text1"/>
        </w:rPr>
      </w:pPr>
    </w:p>
    <w:p w14:paraId="579F1085" w14:textId="242D4BF9" w:rsidR="00B32177" w:rsidRPr="004C21FE" w:rsidRDefault="00B32177" w:rsidP="00B728D8">
      <w:pPr>
        <w:spacing w:line="360" w:lineRule="auto"/>
        <w:rPr>
          <w:b/>
          <w:color w:val="000000" w:themeColor="text1"/>
        </w:rPr>
      </w:pPr>
      <w:r w:rsidRPr="004C21FE">
        <w:rPr>
          <w:b/>
          <w:color w:val="000000" w:themeColor="text1"/>
        </w:rPr>
        <w:t>Abstract</w:t>
      </w:r>
    </w:p>
    <w:p w14:paraId="78C852AA" w14:textId="12B8399C" w:rsidR="00B32177" w:rsidRPr="004C21FE" w:rsidRDefault="00B32177" w:rsidP="00B728D8">
      <w:pPr>
        <w:spacing w:line="360" w:lineRule="auto"/>
        <w:rPr>
          <w:color w:val="000000" w:themeColor="text1"/>
        </w:rPr>
      </w:pPr>
    </w:p>
    <w:p w14:paraId="46B6F069" w14:textId="599D8DA4" w:rsidR="00B32177" w:rsidRPr="004C21FE" w:rsidRDefault="005B3A41" w:rsidP="00B728D8">
      <w:pPr>
        <w:spacing w:line="360" w:lineRule="auto"/>
        <w:rPr>
          <w:color w:val="000000" w:themeColor="text1"/>
        </w:rPr>
      </w:pPr>
      <w:r w:rsidRPr="004C21FE">
        <w:rPr>
          <w:color w:val="000000" w:themeColor="text1"/>
        </w:rPr>
        <w:t>In Earth’s surface environment, calcium (Ca) is a</w:t>
      </w:r>
      <w:r w:rsidR="003A0106" w:rsidRPr="004C21FE">
        <w:rPr>
          <w:color w:val="000000" w:themeColor="text1"/>
        </w:rPr>
        <w:t>n important mobile metal</w:t>
      </w:r>
      <w:r w:rsidRPr="004C21FE">
        <w:rPr>
          <w:color w:val="000000" w:themeColor="text1"/>
        </w:rPr>
        <w:t xml:space="preserve"> that is actively and passively transported in solution and within organic and mineral phases, being cycled and recycled</w:t>
      </w:r>
      <w:r w:rsidR="00332585" w:rsidRPr="004C21FE">
        <w:rPr>
          <w:color w:val="000000" w:themeColor="text1"/>
        </w:rPr>
        <w:t xml:space="preserve"> during </w:t>
      </w:r>
      <w:r w:rsidR="008B5732" w:rsidRPr="004C21FE">
        <w:rPr>
          <w:color w:val="000000" w:themeColor="text1"/>
        </w:rPr>
        <w:t>various</w:t>
      </w:r>
      <w:r w:rsidR="00332585" w:rsidRPr="004C21FE">
        <w:rPr>
          <w:color w:val="000000" w:themeColor="text1"/>
        </w:rPr>
        <w:t xml:space="preserve"> biogeochemical processes. </w:t>
      </w:r>
      <w:r w:rsidRPr="004C21FE">
        <w:rPr>
          <w:color w:val="000000" w:themeColor="text1"/>
        </w:rPr>
        <w:t xml:space="preserve">With the </w:t>
      </w:r>
      <w:r w:rsidR="00A33AD6" w:rsidRPr="004C21FE">
        <w:rPr>
          <w:color w:val="000000" w:themeColor="text1"/>
        </w:rPr>
        <w:t>development</w:t>
      </w:r>
      <w:r w:rsidRPr="004C21FE">
        <w:rPr>
          <w:color w:val="000000" w:themeColor="text1"/>
        </w:rPr>
        <w:t xml:space="preserve"> of modern mass spectrometric techniques small variations in the stable and radiogenic isotop</w:t>
      </w:r>
      <w:r w:rsidR="008B5732" w:rsidRPr="004C21FE">
        <w:rPr>
          <w:color w:val="000000" w:themeColor="text1"/>
        </w:rPr>
        <w:t>ic compositions</w:t>
      </w:r>
      <w:r w:rsidRPr="004C21FE">
        <w:rPr>
          <w:color w:val="000000" w:themeColor="text1"/>
        </w:rPr>
        <w:t xml:space="preserve"> of Ca can be measured, revealing insight in </w:t>
      </w:r>
      <w:r w:rsidR="00A33AD6" w:rsidRPr="004C21FE">
        <w:rPr>
          <w:color w:val="000000" w:themeColor="text1"/>
        </w:rPr>
        <w:t xml:space="preserve">these </w:t>
      </w:r>
      <w:r w:rsidR="00A46C10" w:rsidRPr="004C21FE">
        <w:rPr>
          <w:color w:val="000000" w:themeColor="text1"/>
        </w:rPr>
        <w:t xml:space="preserve">complex </w:t>
      </w:r>
      <w:r w:rsidR="00A33AD6" w:rsidRPr="004C21FE">
        <w:rPr>
          <w:color w:val="000000" w:themeColor="text1"/>
        </w:rPr>
        <w:t xml:space="preserve">biogeochemical </w:t>
      </w:r>
      <w:r w:rsidR="008B5732" w:rsidRPr="004C21FE">
        <w:rPr>
          <w:color w:val="000000" w:themeColor="text1"/>
        </w:rPr>
        <w:t>cycles</w:t>
      </w:r>
      <w:r w:rsidR="00A33AD6" w:rsidRPr="004C21FE">
        <w:rPr>
          <w:color w:val="000000" w:themeColor="text1"/>
        </w:rPr>
        <w:t xml:space="preserve"> and </w:t>
      </w:r>
      <w:r w:rsidR="00332585" w:rsidRPr="004C21FE">
        <w:rPr>
          <w:color w:val="000000" w:themeColor="text1"/>
        </w:rPr>
        <w:t xml:space="preserve">tracing </w:t>
      </w:r>
      <w:r w:rsidR="00A33AD6" w:rsidRPr="004C21FE">
        <w:rPr>
          <w:color w:val="000000" w:themeColor="text1"/>
        </w:rPr>
        <w:t xml:space="preserve">and quantifying </w:t>
      </w:r>
      <w:r w:rsidR="00332585" w:rsidRPr="004C21FE">
        <w:rPr>
          <w:color w:val="000000" w:themeColor="text1"/>
        </w:rPr>
        <w:t xml:space="preserve">components </w:t>
      </w:r>
      <w:r w:rsidRPr="004C21FE">
        <w:rPr>
          <w:color w:val="000000" w:themeColor="text1"/>
        </w:rPr>
        <w:t>across a range of spatial and temporal scales</w:t>
      </w:r>
      <w:r w:rsidR="00332585" w:rsidRPr="004C21FE">
        <w:rPr>
          <w:color w:val="000000" w:themeColor="text1"/>
        </w:rPr>
        <w:t xml:space="preserve"> similar to other more </w:t>
      </w:r>
      <w:r w:rsidR="00A46C10" w:rsidRPr="004C21FE">
        <w:rPr>
          <w:color w:val="000000" w:themeColor="text1"/>
        </w:rPr>
        <w:t>routine</w:t>
      </w:r>
      <w:r w:rsidR="00332585" w:rsidRPr="004C21FE">
        <w:rPr>
          <w:color w:val="000000" w:themeColor="text1"/>
        </w:rPr>
        <w:t xml:space="preserve"> isotope systems</w:t>
      </w:r>
      <w:r w:rsidRPr="004C21FE">
        <w:rPr>
          <w:color w:val="000000" w:themeColor="text1"/>
        </w:rPr>
        <w:t xml:space="preserve">. </w:t>
      </w:r>
      <w:r w:rsidR="00EB69A9" w:rsidRPr="004C21FE">
        <w:rPr>
          <w:color w:val="000000" w:themeColor="text1"/>
        </w:rPr>
        <w:t>More</w:t>
      </w:r>
      <w:r w:rsidRPr="004C21FE">
        <w:rPr>
          <w:color w:val="000000" w:themeColor="text1"/>
        </w:rPr>
        <w:t xml:space="preserve"> than three decades</w:t>
      </w:r>
      <w:r w:rsidR="00EB69A9" w:rsidRPr="004C21FE">
        <w:rPr>
          <w:color w:val="000000" w:themeColor="text1"/>
        </w:rPr>
        <w:t xml:space="preserve"> of work </w:t>
      </w:r>
      <w:r w:rsidRPr="004C21FE">
        <w:rPr>
          <w:color w:val="000000" w:themeColor="text1"/>
        </w:rPr>
        <w:t xml:space="preserve">reveal systematic variations in the partitioning of Ca isotopes </w:t>
      </w:r>
      <w:r w:rsidR="00E31422" w:rsidRPr="004C21FE">
        <w:rPr>
          <w:color w:val="000000" w:themeColor="text1"/>
        </w:rPr>
        <w:t xml:space="preserve">due to both </w:t>
      </w:r>
      <w:r w:rsidR="003A0106" w:rsidRPr="004C21FE">
        <w:rPr>
          <w:color w:val="000000" w:themeColor="text1"/>
        </w:rPr>
        <w:t>abiotic and biological processes</w:t>
      </w:r>
      <w:r w:rsidR="00D9728A" w:rsidRPr="004C21FE">
        <w:rPr>
          <w:color w:val="000000" w:themeColor="text1"/>
        </w:rPr>
        <w:t>.</w:t>
      </w:r>
      <w:r w:rsidRPr="004C21FE">
        <w:rPr>
          <w:color w:val="000000" w:themeColor="text1"/>
        </w:rPr>
        <w:t xml:space="preserve"> </w:t>
      </w:r>
      <w:r w:rsidR="00CF29F1" w:rsidRPr="004C21FE">
        <w:rPr>
          <w:color w:val="000000" w:themeColor="text1"/>
        </w:rPr>
        <w:t>An overview of processes that fractionate</w:t>
      </w:r>
      <w:r w:rsidRPr="004C21FE">
        <w:rPr>
          <w:color w:val="000000" w:themeColor="text1"/>
        </w:rPr>
        <w:t xml:space="preserve"> Ca isotopes at local, regional, and global scales is outlined here</w:t>
      </w:r>
      <w:r w:rsidR="008B5732" w:rsidRPr="004C21FE">
        <w:rPr>
          <w:color w:val="000000" w:themeColor="text1"/>
        </w:rPr>
        <w:t>. We</w:t>
      </w:r>
      <w:r w:rsidRPr="004C21FE">
        <w:rPr>
          <w:color w:val="000000" w:themeColor="text1"/>
        </w:rPr>
        <w:t xml:space="preserve"> </w:t>
      </w:r>
      <w:r w:rsidR="00E31422" w:rsidRPr="004C21FE">
        <w:rPr>
          <w:color w:val="000000" w:themeColor="text1"/>
        </w:rPr>
        <w:t xml:space="preserve">present </w:t>
      </w:r>
      <w:r w:rsidR="008B5732" w:rsidRPr="004C21FE">
        <w:rPr>
          <w:color w:val="000000" w:themeColor="text1"/>
        </w:rPr>
        <w:t>detailed</w:t>
      </w:r>
      <w:r w:rsidRPr="004C21FE">
        <w:rPr>
          <w:color w:val="000000" w:themeColor="text1"/>
        </w:rPr>
        <w:t xml:space="preserve"> </w:t>
      </w:r>
      <w:r w:rsidR="00E31422" w:rsidRPr="004C21FE">
        <w:rPr>
          <w:color w:val="000000" w:themeColor="text1"/>
        </w:rPr>
        <w:t xml:space="preserve">examples of instances in which </w:t>
      </w:r>
      <w:r w:rsidR="00EB69A9" w:rsidRPr="004C21FE">
        <w:rPr>
          <w:color w:val="000000" w:themeColor="text1"/>
        </w:rPr>
        <w:t>Ca isotope</w:t>
      </w:r>
      <w:r w:rsidR="00E31422" w:rsidRPr="004C21FE">
        <w:rPr>
          <w:color w:val="000000" w:themeColor="text1"/>
        </w:rPr>
        <w:t>s</w:t>
      </w:r>
      <w:r w:rsidR="00EB69A9" w:rsidRPr="004C21FE">
        <w:rPr>
          <w:color w:val="000000" w:themeColor="text1"/>
        </w:rPr>
        <w:t xml:space="preserve"> </w:t>
      </w:r>
      <w:r w:rsidR="00E31422" w:rsidRPr="004C21FE">
        <w:rPr>
          <w:color w:val="000000" w:themeColor="text1"/>
        </w:rPr>
        <w:t xml:space="preserve">have </w:t>
      </w:r>
      <w:r w:rsidR="00EB69A9" w:rsidRPr="004C21FE">
        <w:rPr>
          <w:color w:val="000000" w:themeColor="text1"/>
        </w:rPr>
        <w:t>provide</w:t>
      </w:r>
      <w:r w:rsidR="00E31422" w:rsidRPr="004C21FE">
        <w:rPr>
          <w:color w:val="000000" w:themeColor="text1"/>
        </w:rPr>
        <w:t>d</w:t>
      </w:r>
      <w:r w:rsidR="00EB69A9" w:rsidRPr="004C21FE">
        <w:rPr>
          <w:color w:val="000000" w:themeColor="text1"/>
        </w:rPr>
        <w:t xml:space="preserve"> unique insight into </w:t>
      </w:r>
      <w:r w:rsidR="00E31422" w:rsidRPr="004C21FE">
        <w:rPr>
          <w:color w:val="000000" w:themeColor="text1"/>
        </w:rPr>
        <w:t xml:space="preserve">the functioning of </w:t>
      </w:r>
      <w:r w:rsidR="00EB69A9" w:rsidRPr="004C21FE">
        <w:rPr>
          <w:color w:val="000000" w:themeColor="text1"/>
        </w:rPr>
        <w:t>Earth</w:t>
      </w:r>
      <w:r w:rsidR="00E31422" w:rsidRPr="004C21FE">
        <w:rPr>
          <w:color w:val="000000" w:themeColor="text1"/>
        </w:rPr>
        <w:t xml:space="preserve"> </w:t>
      </w:r>
      <w:r w:rsidR="00EB69A9" w:rsidRPr="004C21FE">
        <w:rPr>
          <w:color w:val="000000" w:themeColor="text1"/>
        </w:rPr>
        <w:t>surface processes</w:t>
      </w:r>
      <w:r w:rsidR="003A0106" w:rsidRPr="004C21FE">
        <w:rPr>
          <w:color w:val="000000" w:themeColor="text1"/>
        </w:rPr>
        <w:t xml:space="preserve"> and</w:t>
      </w:r>
      <w:r w:rsidR="00E31422" w:rsidRPr="004C21FE">
        <w:rPr>
          <w:color w:val="000000" w:themeColor="text1"/>
        </w:rPr>
        <w:t xml:space="preserve"> the</w:t>
      </w:r>
      <w:r w:rsidR="003A0106" w:rsidRPr="004C21FE">
        <w:rPr>
          <w:color w:val="000000" w:themeColor="text1"/>
        </w:rPr>
        <w:t xml:space="preserve"> cycling of </w:t>
      </w:r>
      <w:r w:rsidR="00E31422" w:rsidRPr="004C21FE">
        <w:rPr>
          <w:color w:val="000000" w:themeColor="text1"/>
        </w:rPr>
        <w:t>Ca at multiple scales</w:t>
      </w:r>
      <w:r w:rsidR="00EB69A9" w:rsidRPr="004C21FE">
        <w:rPr>
          <w:color w:val="000000" w:themeColor="text1"/>
        </w:rPr>
        <w:t xml:space="preserve">. Future studies </w:t>
      </w:r>
      <w:r w:rsidR="00CF29F1" w:rsidRPr="004C21FE">
        <w:rPr>
          <w:color w:val="000000" w:themeColor="text1"/>
        </w:rPr>
        <w:t>should</w:t>
      </w:r>
      <w:r w:rsidR="00EB69A9" w:rsidRPr="004C21FE">
        <w:rPr>
          <w:color w:val="000000" w:themeColor="text1"/>
        </w:rPr>
        <w:t xml:space="preserve"> target questions for which Ca isotopic analysis provide unique insight</w:t>
      </w:r>
      <w:r w:rsidR="00A33AD6" w:rsidRPr="004C21FE">
        <w:rPr>
          <w:color w:val="000000" w:themeColor="text1"/>
        </w:rPr>
        <w:t xml:space="preserve"> and,</w:t>
      </w:r>
      <w:r w:rsidR="00EB69A9" w:rsidRPr="004C21FE">
        <w:rPr>
          <w:color w:val="000000" w:themeColor="text1"/>
        </w:rPr>
        <w:t xml:space="preserve"> </w:t>
      </w:r>
      <w:r w:rsidR="00A33AD6" w:rsidRPr="004C21FE">
        <w:rPr>
          <w:color w:val="000000" w:themeColor="text1"/>
        </w:rPr>
        <w:t xml:space="preserve">when combined with other isotope and trace element </w:t>
      </w:r>
      <w:r w:rsidR="00EB69A9" w:rsidRPr="004C21FE">
        <w:rPr>
          <w:color w:val="000000" w:themeColor="text1"/>
        </w:rPr>
        <w:t>multi-proxy studies</w:t>
      </w:r>
      <w:r w:rsidR="00A33AD6" w:rsidRPr="004C21FE">
        <w:rPr>
          <w:color w:val="000000" w:themeColor="text1"/>
        </w:rPr>
        <w:t>, better constrain the system of interest</w:t>
      </w:r>
      <w:r w:rsidR="00EB69A9" w:rsidRPr="004C21FE">
        <w:rPr>
          <w:color w:val="000000" w:themeColor="text1"/>
        </w:rPr>
        <w:t>. At the same time</w:t>
      </w:r>
      <w:r w:rsidR="00A33AD6" w:rsidRPr="004C21FE">
        <w:rPr>
          <w:color w:val="000000" w:themeColor="text1"/>
        </w:rPr>
        <w:t>, we challenge the</w:t>
      </w:r>
      <w:r w:rsidR="00EB69A9" w:rsidRPr="004C21FE">
        <w:rPr>
          <w:color w:val="000000" w:themeColor="text1"/>
        </w:rPr>
        <w:t xml:space="preserve"> scientific community </w:t>
      </w:r>
      <w:r w:rsidR="00A33AD6" w:rsidRPr="004C21FE">
        <w:rPr>
          <w:color w:val="000000" w:themeColor="text1"/>
        </w:rPr>
        <w:t>to</w:t>
      </w:r>
      <w:r w:rsidR="00EB69A9" w:rsidRPr="004C21FE">
        <w:rPr>
          <w:color w:val="000000" w:themeColor="text1"/>
        </w:rPr>
        <w:t xml:space="preserve"> explore new </w:t>
      </w:r>
      <w:r w:rsidR="00A33AD6" w:rsidRPr="004C21FE">
        <w:rPr>
          <w:color w:val="000000" w:themeColor="text1"/>
        </w:rPr>
        <w:t xml:space="preserve">frontiers including </w:t>
      </w:r>
      <w:r w:rsidR="00EB69A9" w:rsidRPr="004C21FE">
        <w:rPr>
          <w:color w:val="000000" w:themeColor="text1"/>
        </w:rPr>
        <w:t>polar regions</w:t>
      </w:r>
      <w:r w:rsidR="00A33AD6" w:rsidRPr="004C21FE">
        <w:rPr>
          <w:color w:val="000000" w:themeColor="text1"/>
        </w:rPr>
        <w:t xml:space="preserve"> and</w:t>
      </w:r>
      <w:r w:rsidR="00EB69A9" w:rsidRPr="004C21FE">
        <w:rPr>
          <w:color w:val="000000" w:themeColor="text1"/>
        </w:rPr>
        <w:t xml:space="preserve"> </w:t>
      </w:r>
      <w:r w:rsidR="00A46C10" w:rsidRPr="004C21FE">
        <w:rPr>
          <w:color w:val="000000" w:themeColor="text1"/>
        </w:rPr>
        <w:t xml:space="preserve">other </w:t>
      </w:r>
      <w:r w:rsidR="00EB69A9" w:rsidRPr="004C21FE">
        <w:rPr>
          <w:color w:val="000000" w:themeColor="text1"/>
        </w:rPr>
        <w:t>extreme environments.</w:t>
      </w:r>
    </w:p>
    <w:p w14:paraId="5DAB278E" w14:textId="1488B88B" w:rsidR="00D30A6B" w:rsidRPr="004C21FE" w:rsidRDefault="00D30A6B" w:rsidP="00B728D8">
      <w:pPr>
        <w:spacing w:line="360" w:lineRule="auto"/>
        <w:rPr>
          <w:color w:val="000000" w:themeColor="text1"/>
        </w:rPr>
      </w:pPr>
    </w:p>
    <w:p w14:paraId="747A9E0A" w14:textId="77777777" w:rsidR="00B728D8" w:rsidRPr="004C21FE" w:rsidRDefault="00B728D8" w:rsidP="00B728D8">
      <w:pPr>
        <w:spacing w:line="360" w:lineRule="auto"/>
        <w:rPr>
          <w:b/>
          <w:color w:val="000000" w:themeColor="text1"/>
        </w:rPr>
      </w:pPr>
      <w:r w:rsidRPr="004C21FE">
        <w:rPr>
          <w:b/>
          <w:color w:val="000000" w:themeColor="text1"/>
        </w:rPr>
        <w:t xml:space="preserve">Key Words (6 max.): </w:t>
      </w:r>
      <w:r w:rsidRPr="004C21FE">
        <w:rPr>
          <w:color w:val="000000" w:themeColor="text1"/>
        </w:rPr>
        <w:t xml:space="preserve">calcium, isotopes, soil, weathering, catchment, hydrosphere </w:t>
      </w:r>
    </w:p>
    <w:p w14:paraId="5C1C7819" w14:textId="77777777" w:rsidR="00B728D8" w:rsidRPr="004C21FE" w:rsidRDefault="00B728D8" w:rsidP="00B728D8">
      <w:pPr>
        <w:spacing w:line="360" w:lineRule="auto"/>
        <w:rPr>
          <w:color w:val="000000" w:themeColor="text1"/>
        </w:rPr>
      </w:pPr>
    </w:p>
    <w:p w14:paraId="08257CCF" w14:textId="79165D69" w:rsidR="00D30A6B" w:rsidRPr="004C21FE" w:rsidRDefault="00D30A6B" w:rsidP="00B728D8">
      <w:pPr>
        <w:spacing w:line="360" w:lineRule="auto"/>
        <w:rPr>
          <w:b/>
          <w:color w:val="000000" w:themeColor="text1"/>
        </w:rPr>
      </w:pPr>
      <w:r w:rsidRPr="004C21FE">
        <w:rPr>
          <w:b/>
          <w:color w:val="000000" w:themeColor="text1"/>
        </w:rPr>
        <w:lastRenderedPageBreak/>
        <w:t>Highlights:</w:t>
      </w:r>
    </w:p>
    <w:p w14:paraId="1DC1D504" w14:textId="2B57A379" w:rsidR="00195FFB" w:rsidRPr="004C21FE" w:rsidRDefault="00D30A6B" w:rsidP="00B728D8">
      <w:pPr>
        <w:pStyle w:val="ListParagraph"/>
        <w:numPr>
          <w:ilvl w:val="0"/>
          <w:numId w:val="14"/>
        </w:numPr>
        <w:spacing w:line="360" w:lineRule="auto"/>
        <w:rPr>
          <w:color w:val="000000" w:themeColor="text1"/>
        </w:rPr>
      </w:pPr>
      <w:r w:rsidRPr="004C21FE">
        <w:rPr>
          <w:color w:val="000000" w:themeColor="text1"/>
        </w:rPr>
        <w:t xml:space="preserve">Ca isotopes </w:t>
      </w:r>
      <w:r w:rsidR="00195FFB" w:rsidRPr="004C21FE">
        <w:rPr>
          <w:color w:val="000000" w:themeColor="text1"/>
        </w:rPr>
        <w:t xml:space="preserve">can be applied </w:t>
      </w:r>
      <w:r w:rsidRPr="004C21FE">
        <w:rPr>
          <w:color w:val="000000" w:themeColor="text1"/>
        </w:rPr>
        <w:t xml:space="preserve">to gain </w:t>
      </w:r>
      <w:r w:rsidR="00195FFB" w:rsidRPr="004C21FE">
        <w:rPr>
          <w:color w:val="000000" w:themeColor="text1"/>
        </w:rPr>
        <w:t>novel</w:t>
      </w:r>
      <w:r w:rsidRPr="004C21FE">
        <w:rPr>
          <w:color w:val="000000" w:themeColor="text1"/>
        </w:rPr>
        <w:t xml:space="preserve"> information </w:t>
      </w:r>
      <w:r w:rsidR="00195FFB" w:rsidRPr="004C21FE">
        <w:rPr>
          <w:color w:val="000000" w:themeColor="text1"/>
        </w:rPr>
        <w:t>on</w:t>
      </w:r>
      <w:r w:rsidRPr="004C21FE">
        <w:rPr>
          <w:color w:val="000000" w:themeColor="text1"/>
        </w:rPr>
        <w:t xml:space="preserve"> </w:t>
      </w:r>
      <w:r w:rsidR="00195FFB" w:rsidRPr="004C21FE">
        <w:rPr>
          <w:color w:val="000000" w:themeColor="text1"/>
        </w:rPr>
        <w:t>(bio)</w:t>
      </w:r>
      <w:r w:rsidRPr="004C21FE">
        <w:rPr>
          <w:color w:val="000000" w:themeColor="text1"/>
        </w:rPr>
        <w:t xml:space="preserve">geochemical cycles </w:t>
      </w:r>
      <w:r w:rsidR="00195FFB" w:rsidRPr="004C21FE">
        <w:rPr>
          <w:color w:val="000000" w:themeColor="text1"/>
        </w:rPr>
        <w:t>across temporal and spatial</w:t>
      </w:r>
      <w:r w:rsidRPr="004C21FE">
        <w:rPr>
          <w:color w:val="000000" w:themeColor="text1"/>
        </w:rPr>
        <w:t xml:space="preserve"> scales.</w:t>
      </w:r>
    </w:p>
    <w:p w14:paraId="6A0A766F" w14:textId="5C273365" w:rsidR="00D30A6B" w:rsidRPr="004C21FE" w:rsidRDefault="00195FFB" w:rsidP="00B728D8">
      <w:pPr>
        <w:pStyle w:val="ListParagraph"/>
        <w:numPr>
          <w:ilvl w:val="0"/>
          <w:numId w:val="14"/>
        </w:numPr>
        <w:spacing w:line="360" w:lineRule="auto"/>
        <w:rPr>
          <w:color w:val="000000" w:themeColor="text1"/>
        </w:rPr>
      </w:pPr>
      <w:r w:rsidRPr="004C21FE">
        <w:rPr>
          <w:color w:val="000000" w:themeColor="text1"/>
        </w:rPr>
        <w:t>Ca isotopes should be applied with other geochemical proxies to uniquely constrain system of interest.</w:t>
      </w:r>
    </w:p>
    <w:p w14:paraId="361B52B9" w14:textId="77777777" w:rsidR="00195FFB" w:rsidRPr="004C21FE" w:rsidRDefault="00195FFB" w:rsidP="00B728D8">
      <w:pPr>
        <w:pStyle w:val="ListParagraph"/>
        <w:numPr>
          <w:ilvl w:val="0"/>
          <w:numId w:val="14"/>
        </w:numPr>
        <w:spacing w:line="360" w:lineRule="auto"/>
        <w:rPr>
          <w:color w:val="000000" w:themeColor="text1"/>
        </w:rPr>
      </w:pPr>
      <w:r w:rsidRPr="004C21FE">
        <w:rPr>
          <w:color w:val="000000" w:themeColor="text1"/>
        </w:rPr>
        <w:t>Ca isotopes in Earth-surface are buffered by primary mineral dissolution or dominated by secondary processes.</w:t>
      </w:r>
    </w:p>
    <w:p w14:paraId="49B40D39" w14:textId="421C557A" w:rsidR="00195FFB" w:rsidRPr="004C21FE" w:rsidRDefault="00195FFB" w:rsidP="00B728D8">
      <w:pPr>
        <w:pStyle w:val="ListParagraph"/>
        <w:numPr>
          <w:ilvl w:val="0"/>
          <w:numId w:val="14"/>
        </w:numPr>
        <w:spacing w:line="360" w:lineRule="auto"/>
        <w:rPr>
          <w:color w:val="000000" w:themeColor="text1"/>
        </w:rPr>
      </w:pPr>
      <w:r w:rsidRPr="004C21FE">
        <w:rPr>
          <w:color w:val="000000" w:themeColor="text1"/>
        </w:rPr>
        <w:t>Secondary processes</w:t>
      </w:r>
      <w:r w:rsidR="00A376DB" w:rsidRPr="004C21FE">
        <w:rPr>
          <w:color w:val="000000" w:themeColor="text1"/>
        </w:rPr>
        <w:t xml:space="preserve"> fractionating Ca</w:t>
      </w:r>
      <w:r w:rsidRPr="004C21FE">
        <w:rPr>
          <w:color w:val="000000" w:themeColor="text1"/>
        </w:rPr>
        <w:t xml:space="preserve"> </w:t>
      </w:r>
      <w:r w:rsidR="00A376DB" w:rsidRPr="004C21FE">
        <w:rPr>
          <w:color w:val="000000" w:themeColor="text1"/>
        </w:rPr>
        <w:t>are</w:t>
      </w:r>
      <w:r w:rsidRPr="004C21FE">
        <w:rPr>
          <w:color w:val="000000" w:themeColor="text1"/>
        </w:rPr>
        <w:t xml:space="preserve"> biological cycling, secondary mineral precipitation and adsorption/desorption</w:t>
      </w:r>
      <w:r w:rsidR="00A376DB" w:rsidRPr="004C21FE">
        <w:rPr>
          <w:color w:val="000000" w:themeColor="text1"/>
        </w:rPr>
        <w:t>.</w:t>
      </w:r>
    </w:p>
    <w:p w14:paraId="0896EA29" w14:textId="77777777" w:rsidR="003A0106" w:rsidRPr="004C21FE" w:rsidRDefault="003A0106" w:rsidP="00B728D8">
      <w:pPr>
        <w:spacing w:line="360" w:lineRule="auto"/>
        <w:rPr>
          <w:color w:val="000000" w:themeColor="text1"/>
        </w:rPr>
      </w:pPr>
    </w:p>
    <w:p w14:paraId="431FCE36" w14:textId="1309E6DF" w:rsidR="00D50B4D" w:rsidRPr="004C21FE" w:rsidRDefault="00D50B4D" w:rsidP="00B728D8">
      <w:pPr>
        <w:pStyle w:val="ListParagraph"/>
        <w:numPr>
          <w:ilvl w:val="0"/>
          <w:numId w:val="1"/>
        </w:numPr>
        <w:spacing w:line="360" w:lineRule="auto"/>
        <w:rPr>
          <w:b/>
          <w:color w:val="000000" w:themeColor="text1"/>
        </w:rPr>
      </w:pPr>
      <w:r w:rsidRPr="004C21FE">
        <w:rPr>
          <w:b/>
          <w:color w:val="000000" w:themeColor="text1"/>
        </w:rPr>
        <w:t>Introduction</w:t>
      </w:r>
    </w:p>
    <w:p w14:paraId="7DEAB76C" w14:textId="77777777" w:rsidR="0006085A" w:rsidRPr="004C21FE" w:rsidRDefault="0006085A" w:rsidP="00B728D8">
      <w:pPr>
        <w:pStyle w:val="ListParagraph"/>
        <w:spacing w:line="360" w:lineRule="auto"/>
        <w:ind w:left="360"/>
        <w:rPr>
          <w:color w:val="000000" w:themeColor="text1"/>
        </w:rPr>
      </w:pPr>
    </w:p>
    <w:p w14:paraId="531ECBE0" w14:textId="5521245E" w:rsidR="002B27B7" w:rsidRPr="004C21FE" w:rsidRDefault="0006085A" w:rsidP="00B728D8">
      <w:pPr>
        <w:spacing w:line="360" w:lineRule="auto"/>
        <w:rPr>
          <w:color w:val="000000" w:themeColor="text1"/>
        </w:rPr>
      </w:pPr>
      <w:r w:rsidRPr="004C21FE">
        <w:rPr>
          <w:color w:val="000000" w:themeColor="text1"/>
        </w:rPr>
        <w:t xml:space="preserve">Calcium </w:t>
      </w:r>
      <w:r w:rsidR="00E51AD9" w:rsidRPr="004C21FE">
        <w:rPr>
          <w:color w:val="000000" w:themeColor="text1"/>
        </w:rPr>
        <w:t xml:space="preserve">atoms in a sample of rock, water, vegetation or animal are composed of some mixture of the isotopes calcium-40, calcium-42, calcium-43, calcium-44, calcium-46, and calcium-48 (i.e., </w:t>
      </w:r>
      <w:r w:rsidR="00E51AD9" w:rsidRPr="004C21FE">
        <w:rPr>
          <w:color w:val="000000" w:themeColor="text1"/>
          <w:vertAlign w:val="superscript"/>
        </w:rPr>
        <w:t>40</w:t>
      </w:r>
      <w:r w:rsidR="00E51AD9" w:rsidRPr="004C21FE">
        <w:rPr>
          <w:color w:val="000000" w:themeColor="text1"/>
        </w:rPr>
        <w:t xml:space="preserve">Ca, </w:t>
      </w:r>
      <w:r w:rsidR="00E51AD9" w:rsidRPr="004C21FE">
        <w:rPr>
          <w:color w:val="000000" w:themeColor="text1"/>
          <w:vertAlign w:val="superscript"/>
        </w:rPr>
        <w:t>42</w:t>
      </w:r>
      <w:r w:rsidR="00E51AD9" w:rsidRPr="004C21FE">
        <w:rPr>
          <w:color w:val="000000" w:themeColor="text1"/>
        </w:rPr>
        <w:t xml:space="preserve">Ca, </w:t>
      </w:r>
      <w:r w:rsidR="00E51AD9" w:rsidRPr="004C21FE">
        <w:rPr>
          <w:color w:val="000000" w:themeColor="text1"/>
          <w:vertAlign w:val="superscript"/>
        </w:rPr>
        <w:t>43</w:t>
      </w:r>
      <w:r w:rsidR="00E51AD9" w:rsidRPr="004C21FE">
        <w:rPr>
          <w:color w:val="000000" w:themeColor="text1"/>
        </w:rPr>
        <w:t xml:space="preserve">Ca, </w:t>
      </w:r>
      <w:r w:rsidR="00E51AD9" w:rsidRPr="004C21FE">
        <w:rPr>
          <w:color w:val="000000" w:themeColor="text1"/>
          <w:vertAlign w:val="superscript"/>
        </w:rPr>
        <w:t>44</w:t>
      </w:r>
      <w:r w:rsidR="00E51AD9" w:rsidRPr="004C21FE">
        <w:rPr>
          <w:color w:val="000000" w:themeColor="text1"/>
        </w:rPr>
        <w:t xml:space="preserve">Ca, </w:t>
      </w:r>
      <w:r w:rsidR="00E51AD9" w:rsidRPr="004C21FE">
        <w:rPr>
          <w:color w:val="000000" w:themeColor="text1"/>
          <w:vertAlign w:val="superscript"/>
        </w:rPr>
        <w:t>46</w:t>
      </w:r>
      <w:r w:rsidR="00E51AD9" w:rsidRPr="004C21FE">
        <w:rPr>
          <w:color w:val="000000" w:themeColor="text1"/>
        </w:rPr>
        <w:t xml:space="preserve">Ca, and </w:t>
      </w:r>
      <w:r w:rsidR="00E51AD9" w:rsidRPr="004C21FE">
        <w:rPr>
          <w:color w:val="000000" w:themeColor="text1"/>
          <w:vertAlign w:val="superscript"/>
        </w:rPr>
        <w:t>48</w:t>
      </w:r>
      <w:r w:rsidR="00E51AD9" w:rsidRPr="004C21FE">
        <w:rPr>
          <w:color w:val="000000" w:themeColor="text1"/>
        </w:rPr>
        <w:t xml:space="preserve">Ca), all of which </w:t>
      </w:r>
      <w:r w:rsidR="00E90264" w:rsidRPr="004C21FE">
        <w:rPr>
          <w:color w:val="000000" w:themeColor="text1"/>
        </w:rPr>
        <w:t>are</w:t>
      </w:r>
      <w:r w:rsidR="00E51AD9" w:rsidRPr="004C21FE">
        <w:rPr>
          <w:color w:val="000000" w:themeColor="text1"/>
        </w:rPr>
        <w:t xml:space="preserve"> </w:t>
      </w:r>
      <w:r w:rsidR="00E90264" w:rsidRPr="004C21FE">
        <w:rPr>
          <w:color w:val="000000" w:themeColor="text1"/>
        </w:rPr>
        <w:t>treated as</w:t>
      </w:r>
      <w:r w:rsidR="00E51AD9" w:rsidRPr="004C21FE">
        <w:rPr>
          <w:color w:val="000000" w:themeColor="text1"/>
        </w:rPr>
        <w:t xml:space="preserve"> stable</w:t>
      </w:r>
      <w:r w:rsidR="00733230" w:rsidRPr="004C21FE">
        <w:rPr>
          <w:color w:val="000000" w:themeColor="text1"/>
        </w:rPr>
        <w:t>.</w:t>
      </w:r>
      <w:r w:rsidR="00E90264" w:rsidRPr="004C21FE">
        <w:rPr>
          <w:color w:val="000000" w:themeColor="text1"/>
        </w:rPr>
        <w:t xml:space="preserve"> Because isotopes have </w:t>
      </w:r>
      <w:r w:rsidR="002B27B7" w:rsidRPr="004C21FE">
        <w:rPr>
          <w:color w:val="000000" w:themeColor="text1"/>
        </w:rPr>
        <w:t xml:space="preserve">identical atomic numbers and therefore electron arrangements, they behave chemically the same. However, the relative differences in masses of the isotopes (due to different numbers of neutrons) result in partitioning of the isotopes during chemical reactions or phase changes that </w:t>
      </w:r>
      <w:r w:rsidR="00F82622" w:rsidRPr="004C21FE">
        <w:rPr>
          <w:color w:val="000000" w:themeColor="text1"/>
        </w:rPr>
        <w:t>“</w:t>
      </w:r>
      <w:r w:rsidR="002B27B7" w:rsidRPr="004C21FE">
        <w:rPr>
          <w:color w:val="000000" w:themeColor="text1"/>
        </w:rPr>
        <w:t>fractionate</w:t>
      </w:r>
      <w:r w:rsidR="00F82622" w:rsidRPr="004C21FE">
        <w:rPr>
          <w:color w:val="000000" w:themeColor="text1"/>
        </w:rPr>
        <w:t>”</w:t>
      </w:r>
      <w:r w:rsidR="002B27B7" w:rsidRPr="004C21FE">
        <w:rPr>
          <w:color w:val="000000" w:themeColor="text1"/>
        </w:rPr>
        <w:t xml:space="preserve"> the isotopes, either due to kinetics or equilibrium thermodynamics</w:t>
      </w:r>
      <w:r w:rsidR="00F82622" w:rsidRPr="004C21FE">
        <w:rPr>
          <w:color w:val="000000" w:themeColor="text1"/>
        </w:rPr>
        <w:t xml:space="preserve"> or some combination</w:t>
      </w:r>
      <w:r w:rsidR="002B27B7" w:rsidRPr="004C21FE">
        <w:rPr>
          <w:color w:val="000000" w:themeColor="text1"/>
        </w:rPr>
        <w:t xml:space="preserve">. </w:t>
      </w:r>
      <w:r w:rsidR="00E90264" w:rsidRPr="004C21FE">
        <w:rPr>
          <w:color w:val="000000" w:themeColor="text1"/>
        </w:rPr>
        <w:t xml:space="preserve">Mass-dependent variations in the Ca </w:t>
      </w:r>
      <w:r w:rsidR="00E31422" w:rsidRPr="004C21FE">
        <w:rPr>
          <w:color w:val="000000" w:themeColor="text1"/>
        </w:rPr>
        <w:t xml:space="preserve">isotopic composition of </w:t>
      </w:r>
      <w:r w:rsidR="00E90264" w:rsidRPr="004C21FE">
        <w:rPr>
          <w:color w:val="000000" w:themeColor="text1"/>
        </w:rPr>
        <w:t xml:space="preserve">Earth’s surface environment are </w:t>
      </w:r>
      <w:r w:rsidR="00F82622" w:rsidRPr="004C21FE">
        <w:rPr>
          <w:color w:val="000000" w:themeColor="text1"/>
        </w:rPr>
        <w:t xml:space="preserve">therefore </w:t>
      </w:r>
      <w:r w:rsidR="00E90264" w:rsidRPr="004C21FE">
        <w:rPr>
          <w:color w:val="000000" w:themeColor="text1"/>
        </w:rPr>
        <w:t>influenced by a variety of abiotic and biological processes</w:t>
      </w:r>
      <w:r w:rsidR="00F82622" w:rsidRPr="004C21FE">
        <w:rPr>
          <w:color w:val="000000" w:themeColor="text1"/>
        </w:rPr>
        <w:t>. These mass-dependent variations</w:t>
      </w:r>
      <w:r w:rsidR="00E90264" w:rsidRPr="004C21FE">
        <w:rPr>
          <w:color w:val="000000" w:themeColor="text1"/>
        </w:rPr>
        <w:t xml:space="preserve"> allow Ca isotopes to trace and quantify components in complex biogeochemical processes across a range of spatial and temporal scales</w:t>
      </w:r>
      <w:r w:rsidR="00E31422" w:rsidRPr="004C21FE">
        <w:rPr>
          <w:color w:val="000000" w:themeColor="text1"/>
        </w:rPr>
        <w:t>,</w:t>
      </w:r>
      <w:r w:rsidR="00E90264" w:rsidRPr="004C21FE">
        <w:rPr>
          <w:color w:val="000000" w:themeColor="text1"/>
        </w:rPr>
        <w:t xml:space="preserve"> similar to more traditional </w:t>
      </w:r>
      <w:r w:rsidR="008B5732" w:rsidRPr="004C21FE">
        <w:rPr>
          <w:color w:val="000000" w:themeColor="text1"/>
        </w:rPr>
        <w:t xml:space="preserve">stable </w:t>
      </w:r>
      <w:r w:rsidR="00E90264" w:rsidRPr="004C21FE">
        <w:rPr>
          <w:color w:val="000000" w:themeColor="text1"/>
        </w:rPr>
        <w:t>isotope systems</w:t>
      </w:r>
      <w:r w:rsidR="002B27B7" w:rsidRPr="004C21FE">
        <w:rPr>
          <w:color w:val="000000" w:themeColor="text1"/>
        </w:rPr>
        <w:t xml:space="preserve"> </w:t>
      </w:r>
      <w:r w:rsidR="00E31422" w:rsidRPr="004C21FE">
        <w:rPr>
          <w:color w:val="000000" w:themeColor="text1"/>
        </w:rPr>
        <w:t xml:space="preserve">such as </w:t>
      </w:r>
      <w:r w:rsidR="002B27B7" w:rsidRPr="004C21FE">
        <w:rPr>
          <w:color w:val="000000" w:themeColor="text1"/>
        </w:rPr>
        <w:t>carbon and oxygen</w:t>
      </w:r>
      <w:r w:rsidR="00E90264" w:rsidRPr="004C21FE">
        <w:rPr>
          <w:color w:val="000000" w:themeColor="text1"/>
        </w:rPr>
        <w:t>.</w:t>
      </w:r>
    </w:p>
    <w:p w14:paraId="53DD4645" w14:textId="77777777" w:rsidR="002B27B7" w:rsidRPr="004C21FE" w:rsidRDefault="002B27B7" w:rsidP="00B728D8">
      <w:pPr>
        <w:spacing w:line="360" w:lineRule="auto"/>
        <w:rPr>
          <w:color w:val="000000" w:themeColor="text1"/>
        </w:rPr>
      </w:pPr>
    </w:p>
    <w:p w14:paraId="2BF13300" w14:textId="29B0EB84" w:rsidR="005C4DFE" w:rsidRPr="004C21FE" w:rsidRDefault="005C4DFE" w:rsidP="00B728D8">
      <w:pPr>
        <w:spacing w:line="360" w:lineRule="auto"/>
        <w:rPr>
          <w:color w:val="000000" w:themeColor="text1"/>
        </w:rPr>
      </w:pPr>
      <w:r w:rsidRPr="004C21FE">
        <w:rPr>
          <w:color w:val="000000" w:themeColor="text1"/>
        </w:rPr>
        <w:t xml:space="preserve">Until recently, strontium (Sr), an alkaline-earth element with similar ionic radius and charge to Ca, </w:t>
      </w:r>
      <w:r w:rsidR="00784551" w:rsidRPr="004C21FE">
        <w:rPr>
          <w:color w:val="000000" w:themeColor="text1"/>
        </w:rPr>
        <w:t>and radiogenic Sr isotope ratios</w:t>
      </w:r>
      <w:r w:rsidR="00D331C8" w:rsidRPr="004C21FE">
        <w:rPr>
          <w:color w:val="000000" w:themeColor="text1"/>
        </w:rPr>
        <w:t xml:space="preserve"> (</w:t>
      </w:r>
      <w:r w:rsidR="00D331C8" w:rsidRPr="004C21FE">
        <w:rPr>
          <w:color w:val="000000" w:themeColor="text1"/>
          <w:vertAlign w:val="superscript"/>
        </w:rPr>
        <w:t>87</w:t>
      </w:r>
      <w:r w:rsidR="00D331C8" w:rsidRPr="004C21FE">
        <w:rPr>
          <w:color w:val="000000" w:themeColor="text1"/>
        </w:rPr>
        <w:t>Sr/</w:t>
      </w:r>
      <w:r w:rsidR="00D331C8" w:rsidRPr="004C21FE">
        <w:rPr>
          <w:color w:val="000000" w:themeColor="text1"/>
          <w:vertAlign w:val="superscript"/>
        </w:rPr>
        <w:t>86</w:t>
      </w:r>
      <w:r w:rsidR="00D331C8" w:rsidRPr="004C21FE">
        <w:rPr>
          <w:color w:val="000000" w:themeColor="text1"/>
        </w:rPr>
        <w:t>Sr)</w:t>
      </w:r>
      <w:r w:rsidR="0081715E" w:rsidRPr="004C21FE">
        <w:rPr>
          <w:color w:val="000000" w:themeColor="text1"/>
        </w:rPr>
        <w:t>, in combination with Ca concentrations,</w:t>
      </w:r>
      <w:r w:rsidR="00784551" w:rsidRPr="004C21FE">
        <w:rPr>
          <w:color w:val="000000" w:themeColor="text1"/>
        </w:rPr>
        <w:t xml:space="preserve"> </w:t>
      </w:r>
      <w:r w:rsidR="00B8530C" w:rsidRPr="004C21FE">
        <w:rPr>
          <w:color w:val="000000" w:themeColor="text1"/>
        </w:rPr>
        <w:t xml:space="preserve">have been </w:t>
      </w:r>
      <w:r w:rsidRPr="004C21FE">
        <w:rPr>
          <w:color w:val="000000" w:themeColor="text1"/>
        </w:rPr>
        <w:t>used</w:t>
      </w:r>
      <w:r w:rsidR="00B8530C" w:rsidRPr="004C21FE">
        <w:rPr>
          <w:color w:val="000000" w:themeColor="text1"/>
        </w:rPr>
        <w:t xml:space="preserve"> in conjunction with each other</w:t>
      </w:r>
      <w:r w:rsidRPr="004C21FE">
        <w:rPr>
          <w:color w:val="000000" w:themeColor="text1"/>
        </w:rPr>
        <w:t xml:space="preserve"> to </w:t>
      </w:r>
      <w:r w:rsidR="00784551" w:rsidRPr="004C21FE">
        <w:rPr>
          <w:color w:val="000000" w:themeColor="text1"/>
        </w:rPr>
        <w:t xml:space="preserve">understand the behavior of Ca in surface environments and biogeochemical cycles. </w:t>
      </w:r>
      <w:r w:rsidR="00B8530C" w:rsidRPr="004C21FE">
        <w:rPr>
          <w:color w:val="000000" w:themeColor="text1"/>
        </w:rPr>
        <w:t>S</w:t>
      </w:r>
      <w:r w:rsidR="00784551" w:rsidRPr="004C21FE">
        <w:rPr>
          <w:color w:val="000000" w:themeColor="text1"/>
        </w:rPr>
        <w:t>tudies of forested ecosystems</w:t>
      </w:r>
      <w:r w:rsidR="008B5732" w:rsidRPr="004C21FE">
        <w:rPr>
          <w:color w:val="000000" w:themeColor="text1"/>
        </w:rPr>
        <w:t xml:space="preserve">, for </w:t>
      </w:r>
      <w:r w:rsidR="00B8530C" w:rsidRPr="004C21FE">
        <w:rPr>
          <w:color w:val="000000" w:themeColor="text1"/>
        </w:rPr>
        <w:t>instance</w:t>
      </w:r>
      <w:r w:rsidR="008B5732" w:rsidRPr="004C21FE">
        <w:rPr>
          <w:color w:val="000000" w:themeColor="text1"/>
        </w:rPr>
        <w:t xml:space="preserve">, </w:t>
      </w:r>
      <w:r w:rsidR="00B8530C" w:rsidRPr="004C21FE">
        <w:rPr>
          <w:color w:val="000000" w:themeColor="text1"/>
        </w:rPr>
        <w:t xml:space="preserve">have shown that Sr is not a perfect chemical analog to Ca, stimulating the development of Ca isotopes as </w:t>
      </w:r>
      <w:r w:rsidR="00840476" w:rsidRPr="004C21FE">
        <w:rPr>
          <w:color w:val="000000" w:themeColor="text1"/>
        </w:rPr>
        <w:t xml:space="preserve">a </w:t>
      </w:r>
      <w:r w:rsidR="00B8530C" w:rsidRPr="004C21FE">
        <w:rPr>
          <w:color w:val="000000" w:themeColor="text1"/>
        </w:rPr>
        <w:t>tracer in such settings</w:t>
      </w:r>
      <w:r w:rsidR="00784551" w:rsidRPr="004C21FE">
        <w:rPr>
          <w:color w:val="000000" w:themeColor="text1"/>
        </w:rPr>
        <w:t xml:space="preserve"> (Baes and Bloom, 1988; Poszwa et al., 2000; Bullen and Bailey, 2005; </w:t>
      </w:r>
      <w:r w:rsidR="00784551" w:rsidRPr="004C21FE">
        <w:rPr>
          <w:color w:val="000000" w:themeColor="text1"/>
        </w:rPr>
        <w:lastRenderedPageBreak/>
        <w:t xml:space="preserve">Drouet et al., 2005; Berger et al., 2006). </w:t>
      </w:r>
      <w:r w:rsidR="00D73515" w:rsidRPr="004C21FE">
        <w:rPr>
          <w:color w:val="000000" w:themeColor="text1"/>
        </w:rPr>
        <w:t>Indeed</w:t>
      </w:r>
      <w:r w:rsidR="008B5732" w:rsidRPr="004C21FE">
        <w:rPr>
          <w:color w:val="000000" w:themeColor="text1"/>
        </w:rPr>
        <w:t>,</w:t>
      </w:r>
      <w:r w:rsidR="00D73515" w:rsidRPr="004C21FE">
        <w:rPr>
          <w:color w:val="000000" w:themeColor="text1"/>
        </w:rPr>
        <w:t xml:space="preserve"> </w:t>
      </w:r>
      <w:r w:rsidR="00784551" w:rsidRPr="004C21FE">
        <w:rPr>
          <w:color w:val="000000" w:themeColor="text1"/>
        </w:rPr>
        <w:t>Ca isotope analyses have confirmed that Sr and Ca are decoupled in many of these terrestrial ecosystems (Schmitt et al., 2003; Schmitt and Stille, 2005; Cenki-Tok et al., 2009; Holmden and B</w:t>
      </w:r>
      <w:r w:rsidR="00546189" w:rsidRPr="004C21FE">
        <w:rPr>
          <w:color w:val="000000" w:themeColor="text1"/>
        </w:rPr>
        <w:t>é</w:t>
      </w:r>
      <w:r w:rsidR="00784551" w:rsidRPr="004C21FE">
        <w:rPr>
          <w:color w:val="000000" w:themeColor="text1"/>
        </w:rPr>
        <w:t>langer, 2010</w:t>
      </w:r>
      <w:r w:rsidR="0081715E" w:rsidRPr="004C21FE">
        <w:rPr>
          <w:color w:val="000000" w:themeColor="text1"/>
        </w:rPr>
        <w:t>; Schmitt et al., 2017</w:t>
      </w:r>
      <w:r w:rsidR="00784551" w:rsidRPr="004C21FE">
        <w:rPr>
          <w:color w:val="000000" w:themeColor="text1"/>
        </w:rPr>
        <w:t>). Fu</w:t>
      </w:r>
      <w:r w:rsidR="00D73515" w:rsidRPr="004C21FE">
        <w:rPr>
          <w:color w:val="000000" w:themeColor="text1"/>
        </w:rPr>
        <w:t>r</w:t>
      </w:r>
      <w:r w:rsidR="00784551" w:rsidRPr="004C21FE">
        <w:rPr>
          <w:color w:val="000000" w:themeColor="text1"/>
        </w:rPr>
        <w:t xml:space="preserve">thermore, </w:t>
      </w:r>
      <w:r w:rsidR="00BB09C6" w:rsidRPr="004C21FE">
        <w:rPr>
          <w:color w:val="000000" w:themeColor="text1"/>
        </w:rPr>
        <w:t xml:space="preserve">because </w:t>
      </w:r>
      <w:r w:rsidR="00784551" w:rsidRPr="004C21FE">
        <w:rPr>
          <w:color w:val="000000" w:themeColor="text1"/>
        </w:rPr>
        <w:t>Ca fractionat</w:t>
      </w:r>
      <w:r w:rsidR="00BB09C6" w:rsidRPr="004C21FE">
        <w:rPr>
          <w:color w:val="000000" w:themeColor="text1"/>
        </w:rPr>
        <w:t>es mass dependently</w:t>
      </w:r>
      <w:r w:rsidR="00784551" w:rsidRPr="004C21FE">
        <w:rPr>
          <w:color w:val="000000" w:themeColor="text1"/>
        </w:rPr>
        <w:t xml:space="preserve"> during biological processes, it can be used to trace processes occurring in the biosphere </w:t>
      </w:r>
      <w:r w:rsidR="002537D3" w:rsidRPr="004C21FE">
        <w:rPr>
          <w:color w:val="000000" w:themeColor="text1"/>
        </w:rPr>
        <w:t xml:space="preserve">that </w:t>
      </w:r>
      <w:r w:rsidR="002537D3" w:rsidRPr="004C21FE">
        <w:rPr>
          <w:color w:val="000000" w:themeColor="text1"/>
          <w:vertAlign w:val="superscript"/>
        </w:rPr>
        <w:t>87</w:t>
      </w:r>
      <w:r w:rsidR="002537D3" w:rsidRPr="004C21FE">
        <w:rPr>
          <w:color w:val="000000" w:themeColor="text1"/>
        </w:rPr>
        <w:t>Sr/</w:t>
      </w:r>
      <w:r w:rsidR="002537D3" w:rsidRPr="004C21FE">
        <w:rPr>
          <w:color w:val="000000" w:themeColor="text1"/>
          <w:vertAlign w:val="superscript"/>
        </w:rPr>
        <w:t>86</w:t>
      </w:r>
      <w:r w:rsidR="002537D3" w:rsidRPr="004C21FE">
        <w:rPr>
          <w:color w:val="000000" w:themeColor="text1"/>
        </w:rPr>
        <w:t>Sr</w:t>
      </w:r>
      <w:r w:rsidR="00784551" w:rsidRPr="004C21FE">
        <w:rPr>
          <w:color w:val="000000" w:themeColor="text1"/>
        </w:rPr>
        <w:t xml:space="preserve"> cannot.</w:t>
      </w:r>
    </w:p>
    <w:p w14:paraId="3170A4AC" w14:textId="77777777" w:rsidR="00E51AD9" w:rsidRPr="004C21FE" w:rsidRDefault="00E51AD9" w:rsidP="00B728D8">
      <w:pPr>
        <w:spacing w:line="360" w:lineRule="auto"/>
        <w:rPr>
          <w:color w:val="000000" w:themeColor="text1"/>
        </w:rPr>
      </w:pPr>
    </w:p>
    <w:p w14:paraId="28B7A496" w14:textId="78BBA58B" w:rsidR="00884FDB" w:rsidRPr="004C21FE" w:rsidRDefault="00E51AD9" w:rsidP="00B728D8">
      <w:pPr>
        <w:spacing w:line="360" w:lineRule="auto"/>
        <w:rPr>
          <w:color w:val="000000" w:themeColor="text1"/>
        </w:rPr>
      </w:pPr>
      <w:r w:rsidRPr="004C21FE">
        <w:rPr>
          <w:color w:val="000000" w:themeColor="text1"/>
        </w:rPr>
        <w:t>The most abundant isotope of Ca</w:t>
      </w:r>
      <w:r w:rsidR="00391657" w:rsidRPr="004C21FE">
        <w:rPr>
          <w:color w:val="000000" w:themeColor="text1"/>
        </w:rPr>
        <w:t xml:space="preserve"> (</w:t>
      </w:r>
      <w:r w:rsidR="00391657" w:rsidRPr="004C21FE">
        <w:rPr>
          <w:color w:val="000000" w:themeColor="text1"/>
          <w:vertAlign w:val="superscript"/>
        </w:rPr>
        <w:t>40</w:t>
      </w:r>
      <w:r w:rsidR="00391657" w:rsidRPr="004C21FE">
        <w:rPr>
          <w:color w:val="000000" w:themeColor="text1"/>
        </w:rPr>
        <w:t>Ca)</w:t>
      </w:r>
      <w:r w:rsidRPr="004C21FE">
        <w:rPr>
          <w:color w:val="000000" w:themeColor="text1"/>
        </w:rPr>
        <w:t xml:space="preserve"> </w:t>
      </w:r>
      <w:r w:rsidR="00391657" w:rsidRPr="004C21FE">
        <w:rPr>
          <w:color w:val="000000" w:themeColor="text1"/>
        </w:rPr>
        <w:t xml:space="preserve">has a radiogenic component as a consequence of </w:t>
      </w:r>
      <w:r w:rsidRPr="004C21FE">
        <w:rPr>
          <w:color w:val="000000" w:themeColor="text1"/>
        </w:rPr>
        <w:t xml:space="preserve">the radioactive decay of </w:t>
      </w:r>
      <w:r w:rsidRPr="004C21FE">
        <w:rPr>
          <w:color w:val="000000" w:themeColor="text1"/>
          <w:vertAlign w:val="superscript"/>
        </w:rPr>
        <w:t>40</w:t>
      </w:r>
      <w:r w:rsidRPr="004C21FE">
        <w:rPr>
          <w:color w:val="000000" w:themeColor="text1"/>
        </w:rPr>
        <w:t>K (</w:t>
      </w:r>
      <w:r w:rsidRPr="004C21FE">
        <w:rPr>
          <w:rFonts w:ascii="Symbol" w:hAnsi="Symbol"/>
          <w:color w:val="000000" w:themeColor="text1"/>
        </w:rPr>
        <w:t></w:t>
      </w:r>
      <w:r w:rsidRPr="004C21FE">
        <w:rPr>
          <w:color w:val="000000" w:themeColor="text1"/>
          <w:vertAlign w:val="superscript"/>
        </w:rPr>
        <w:t>-</w:t>
      </w:r>
      <w:r w:rsidRPr="004C21FE">
        <w:rPr>
          <w:color w:val="000000" w:themeColor="text1"/>
        </w:rPr>
        <w:t xml:space="preserve"> emission). The long half-life of </w:t>
      </w:r>
      <w:r w:rsidRPr="004C21FE">
        <w:rPr>
          <w:color w:val="000000" w:themeColor="text1"/>
          <w:vertAlign w:val="superscript"/>
        </w:rPr>
        <w:t>40</w:t>
      </w:r>
      <w:r w:rsidRPr="004C21FE">
        <w:rPr>
          <w:color w:val="000000" w:themeColor="text1"/>
        </w:rPr>
        <w:t xml:space="preserve">K (1.25 billion years; Steiger and Jager, 1977) results in minimal contribution of radiogenic </w:t>
      </w:r>
      <w:r w:rsidRPr="004C21FE">
        <w:rPr>
          <w:color w:val="000000" w:themeColor="text1"/>
          <w:vertAlign w:val="superscript"/>
        </w:rPr>
        <w:t>40</w:t>
      </w:r>
      <w:r w:rsidRPr="004C21FE">
        <w:rPr>
          <w:color w:val="000000" w:themeColor="text1"/>
        </w:rPr>
        <w:t xml:space="preserve">Ca for many modern Earth systems (considering our current level of analytical precision; </w:t>
      </w:r>
      <w:r w:rsidR="007936F0" w:rsidRPr="004C21FE">
        <w:rPr>
          <w:color w:val="000000" w:themeColor="text1"/>
        </w:rPr>
        <w:t xml:space="preserve">e.g., </w:t>
      </w:r>
      <w:r w:rsidRPr="004C21FE">
        <w:rPr>
          <w:color w:val="000000" w:themeColor="text1"/>
        </w:rPr>
        <w:t>Mills et al., 2018).</w:t>
      </w:r>
      <w:r w:rsidR="00E90264" w:rsidRPr="004C21FE">
        <w:rPr>
          <w:color w:val="000000" w:themeColor="text1"/>
        </w:rPr>
        <w:t xml:space="preserve"> </w:t>
      </w:r>
      <w:r w:rsidR="00FD6D0D" w:rsidRPr="004C21FE">
        <w:rPr>
          <w:color w:val="000000" w:themeColor="text1"/>
        </w:rPr>
        <w:t>Regardless</w:t>
      </w:r>
      <w:r w:rsidR="0035647D" w:rsidRPr="004C21FE">
        <w:rPr>
          <w:color w:val="000000" w:themeColor="text1"/>
        </w:rPr>
        <w:t>, th</w:t>
      </w:r>
      <w:r w:rsidR="00FD6D0D" w:rsidRPr="004C21FE">
        <w:rPr>
          <w:color w:val="000000" w:themeColor="text1"/>
        </w:rPr>
        <w:t>e</w:t>
      </w:r>
      <w:r w:rsidR="0035647D" w:rsidRPr="004C21FE">
        <w:rPr>
          <w:color w:val="000000" w:themeColor="text1"/>
        </w:rPr>
        <w:t xml:space="preserve"> radiogenic </w:t>
      </w:r>
      <w:r w:rsidR="00FD6D0D" w:rsidRPr="004C21FE">
        <w:rPr>
          <w:color w:val="000000" w:themeColor="text1"/>
        </w:rPr>
        <w:t xml:space="preserve">component of </w:t>
      </w:r>
      <w:r w:rsidR="00FD6D0D" w:rsidRPr="004C21FE">
        <w:rPr>
          <w:color w:val="000000" w:themeColor="text1"/>
          <w:vertAlign w:val="superscript"/>
        </w:rPr>
        <w:t>40</w:t>
      </w:r>
      <w:r w:rsidR="0035647D" w:rsidRPr="004C21FE">
        <w:rPr>
          <w:color w:val="000000" w:themeColor="text1"/>
        </w:rPr>
        <w:t>Ca</w:t>
      </w:r>
      <w:r w:rsidR="00FD6D0D" w:rsidRPr="004C21FE">
        <w:rPr>
          <w:color w:val="000000" w:themeColor="text1"/>
        </w:rPr>
        <w:t xml:space="preserve">, which can be isolated by internal normalization the same way </w:t>
      </w:r>
      <w:r w:rsidR="00FD6D0D" w:rsidRPr="004C21FE">
        <w:rPr>
          <w:color w:val="000000" w:themeColor="text1"/>
          <w:vertAlign w:val="superscript"/>
        </w:rPr>
        <w:t>87</w:t>
      </w:r>
      <w:r w:rsidR="00FD6D0D" w:rsidRPr="004C21FE">
        <w:rPr>
          <w:color w:val="000000" w:themeColor="text1"/>
        </w:rPr>
        <w:t>Sr/</w:t>
      </w:r>
      <w:r w:rsidR="00FD6D0D" w:rsidRPr="004C21FE">
        <w:rPr>
          <w:color w:val="000000" w:themeColor="text1"/>
          <w:vertAlign w:val="superscript"/>
        </w:rPr>
        <w:t>86</w:t>
      </w:r>
      <w:r w:rsidR="00FD6D0D" w:rsidRPr="004C21FE">
        <w:rPr>
          <w:color w:val="000000" w:themeColor="text1"/>
        </w:rPr>
        <w:t>Sr data are,</w:t>
      </w:r>
      <w:r w:rsidR="0035647D" w:rsidRPr="004C21FE">
        <w:rPr>
          <w:color w:val="000000" w:themeColor="text1"/>
        </w:rPr>
        <w:t xml:space="preserve"> can be used</w:t>
      </w:r>
      <w:r w:rsidR="00733230" w:rsidRPr="004C21FE">
        <w:rPr>
          <w:color w:val="000000" w:themeColor="text1"/>
        </w:rPr>
        <w:t xml:space="preserve"> to trace </w:t>
      </w:r>
      <w:r w:rsidR="00770FB6" w:rsidRPr="004C21FE">
        <w:rPr>
          <w:color w:val="000000" w:themeColor="text1"/>
        </w:rPr>
        <w:t>Ca</w:t>
      </w:r>
      <w:r w:rsidR="00A37BEC" w:rsidRPr="004C21FE">
        <w:rPr>
          <w:color w:val="000000" w:themeColor="text1"/>
        </w:rPr>
        <w:t xml:space="preserve"> sources</w:t>
      </w:r>
      <w:r w:rsidR="00770FB6" w:rsidRPr="004C21FE">
        <w:rPr>
          <w:color w:val="000000" w:themeColor="text1"/>
        </w:rPr>
        <w:t xml:space="preserve"> in forest</w:t>
      </w:r>
      <w:r w:rsidR="00A37BEC" w:rsidRPr="004C21FE">
        <w:rPr>
          <w:color w:val="000000" w:themeColor="text1"/>
        </w:rPr>
        <w:t>ed</w:t>
      </w:r>
      <w:r w:rsidR="00770FB6" w:rsidRPr="004C21FE">
        <w:rPr>
          <w:color w:val="000000" w:themeColor="text1"/>
        </w:rPr>
        <w:t xml:space="preserve"> ecosystems</w:t>
      </w:r>
      <w:r w:rsidR="00A37BEC" w:rsidRPr="004C21FE">
        <w:rPr>
          <w:color w:val="000000" w:themeColor="text1"/>
        </w:rPr>
        <w:t>,</w:t>
      </w:r>
      <w:r w:rsidR="00733230" w:rsidRPr="004C21FE">
        <w:rPr>
          <w:color w:val="000000" w:themeColor="text1"/>
        </w:rPr>
        <w:t xml:space="preserve"> </w:t>
      </w:r>
      <w:r w:rsidR="008E576F" w:rsidRPr="004C21FE">
        <w:rPr>
          <w:color w:val="000000" w:themeColor="text1"/>
        </w:rPr>
        <w:t>as well as</w:t>
      </w:r>
      <w:r w:rsidR="00733230" w:rsidRPr="004C21FE">
        <w:rPr>
          <w:color w:val="000000" w:themeColor="text1"/>
        </w:rPr>
        <w:t xml:space="preserve"> </w:t>
      </w:r>
      <w:r w:rsidR="00770FB6" w:rsidRPr="004C21FE">
        <w:rPr>
          <w:color w:val="000000" w:themeColor="text1"/>
        </w:rPr>
        <w:t>silicate weathering</w:t>
      </w:r>
      <w:r w:rsidR="007D030D" w:rsidRPr="004C21FE">
        <w:rPr>
          <w:color w:val="000000" w:themeColor="text1"/>
        </w:rPr>
        <w:t xml:space="preserve"> </w:t>
      </w:r>
      <w:r w:rsidR="00A37BEC" w:rsidRPr="004C21FE">
        <w:rPr>
          <w:color w:val="000000" w:themeColor="text1"/>
        </w:rPr>
        <w:t xml:space="preserve">fluxes </w:t>
      </w:r>
      <w:r w:rsidR="007D030D" w:rsidRPr="004C21FE">
        <w:rPr>
          <w:color w:val="000000" w:themeColor="text1"/>
        </w:rPr>
        <w:t>from</w:t>
      </w:r>
      <w:r w:rsidR="00A37BEC" w:rsidRPr="004C21FE">
        <w:rPr>
          <w:color w:val="000000" w:themeColor="text1"/>
        </w:rPr>
        <w:t xml:space="preserve"> old, potassic</w:t>
      </w:r>
      <w:r w:rsidR="007D030D" w:rsidRPr="004C21FE">
        <w:rPr>
          <w:color w:val="000000" w:themeColor="text1"/>
        </w:rPr>
        <w:t xml:space="preserve"> minerals and</w:t>
      </w:r>
      <w:r w:rsidR="00A37BEC" w:rsidRPr="004C21FE">
        <w:rPr>
          <w:color w:val="000000" w:themeColor="text1"/>
        </w:rPr>
        <w:t>/or</w:t>
      </w:r>
      <w:r w:rsidR="007D030D" w:rsidRPr="004C21FE">
        <w:rPr>
          <w:color w:val="000000" w:themeColor="text1"/>
        </w:rPr>
        <w:t xml:space="preserve"> rocks </w:t>
      </w:r>
      <w:r w:rsidR="00A37BEC" w:rsidRPr="004C21FE">
        <w:rPr>
          <w:color w:val="000000" w:themeColor="text1"/>
        </w:rPr>
        <w:t xml:space="preserve">(i.e., </w:t>
      </w:r>
      <w:r w:rsidR="007D030D" w:rsidRPr="004C21FE">
        <w:rPr>
          <w:color w:val="000000" w:themeColor="text1"/>
        </w:rPr>
        <w:t>Precambrian or older</w:t>
      </w:r>
      <w:r w:rsidR="00A37BEC" w:rsidRPr="004C21FE">
        <w:rPr>
          <w:color w:val="000000" w:themeColor="text1"/>
        </w:rPr>
        <w:t>)</w:t>
      </w:r>
      <w:r w:rsidR="007D030D" w:rsidRPr="004C21FE">
        <w:rPr>
          <w:color w:val="000000" w:themeColor="text1"/>
        </w:rPr>
        <w:t xml:space="preserve"> (DePaolo, 2004</w:t>
      </w:r>
      <w:r w:rsidR="00A37BEC" w:rsidRPr="004C21FE">
        <w:rPr>
          <w:color w:val="000000" w:themeColor="text1"/>
        </w:rPr>
        <w:t>; Fantle and Tipper, 2014</w:t>
      </w:r>
      <w:r w:rsidR="007D030D" w:rsidRPr="004C21FE">
        <w:rPr>
          <w:color w:val="000000" w:themeColor="text1"/>
        </w:rPr>
        <w:t>)</w:t>
      </w:r>
      <w:r w:rsidR="00733230" w:rsidRPr="004C21FE">
        <w:rPr>
          <w:color w:val="000000" w:themeColor="text1"/>
        </w:rPr>
        <w:t xml:space="preserve">. </w:t>
      </w:r>
      <w:r w:rsidR="00510DB8" w:rsidRPr="004C21FE">
        <w:rPr>
          <w:color w:val="000000" w:themeColor="text1"/>
        </w:rPr>
        <w:t xml:space="preserve">In cases where </w:t>
      </w:r>
      <w:r w:rsidR="00733230" w:rsidRPr="004C21FE">
        <w:rPr>
          <w:color w:val="000000" w:themeColor="text1"/>
        </w:rPr>
        <w:t xml:space="preserve">carbonate </w:t>
      </w:r>
      <w:r w:rsidR="00510DB8" w:rsidRPr="004C21FE">
        <w:rPr>
          <w:color w:val="000000" w:themeColor="text1"/>
          <w:vertAlign w:val="superscript"/>
        </w:rPr>
        <w:t>87</w:t>
      </w:r>
      <w:r w:rsidR="00510DB8" w:rsidRPr="004C21FE">
        <w:rPr>
          <w:color w:val="000000" w:themeColor="text1"/>
        </w:rPr>
        <w:t>Sr/</w:t>
      </w:r>
      <w:r w:rsidR="00510DB8" w:rsidRPr="004C21FE">
        <w:rPr>
          <w:color w:val="000000" w:themeColor="text1"/>
          <w:vertAlign w:val="superscript"/>
        </w:rPr>
        <w:t>86</w:t>
      </w:r>
      <w:r w:rsidR="00510DB8" w:rsidRPr="004C21FE">
        <w:rPr>
          <w:color w:val="000000" w:themeColor="text1"/>
        </w:rPr>
        <w:t>Sr</w:t>
      </w:r>
      <w:r w:rsidR="00510DB8" w:rsidRPr="004C21FE" w:rsidDel="00510DB8">
        <w:rPr>
          <w:color w:val="000000" w:themeColor="text1"/>
        </w:rPr>
        <w:t xml:space="preserve"> </w:t>
      </w:r>
      <w:r w:rsidR="00510DB8" w:rsidRPr="004C21FE">
        <w:rPr>
          <w:color w:val="000000" w:themeColor="text1"/>
        </w:rPr>
        <w:t xml:space="preserve">complicates the </w:t>
      </w:r>
      <w:r w:rsidR="00733230" w:rsidRPr="004C21FE">
        <w:rPr>
          <w:color w:val="000000" w:themeColor="text1"/>
        </w:rPr>
        <w:t>use of radiogenic Sr to trace silicate weathering</w:t>
      </w:r>
      <w:r w:rsidR="00942191" w:rsidRPr="004C21FE">
        <w:rPr>
          <w:color w:val="000000" w:themeColor="text1"/>
        </w:rPr>
        <w:t>,</w:t>
      </w:r>
      <w:r w:rsidR="00510DB8" w:rsidRPr="004C21FE">
        <w:rPr>
          <w:color w:val="000000" w:themeColor="text1"/>
        </w:rPr>
        <w:t xml:space="preserve"> </w:t>
      </w:r>
      <w:r w:rsidR="00942191" w:rsidRPr="004C21FE">
        <w:rPr>
          <w:color w:val="000000" w:themeColor="text1"/>
        </w:rPr>
        <w:t xml:space="preserve">radiogenic </w:t>
      </w:r>
      <w:r w:rsidR="00942191" w:rsidRPr="004C21FE">
        <w:rPr>
          <w:color w:val="000000" w:themeColor="text1"/>
          <w:vertAlign w:val="superscript"/>
        </w:rPr>
        <w:t>40</w:t>
      </w:r>
      <w:r w:rsidR="00942191" w:rsidRPr="004C21FE">
        <w:rPr>
          <w:color w:val="000000" w:themeColor="text1"/>
        </w:rPr>
        <w:t xml:space="preserve">Ca </w:t>
      </w:r>
      <w:r w:rsidR="00510DB8" w:rsidRPr="004C21FE">
        <w:rPr>
          <w:color w:val="000000" w:themeColor="text1"/>
        </w:rPr>
        <w:t>can be used to trace</w:t>
      </w:r>
      <w:r w:rsidR="00FA4D77" w:rsidRPr="004C21FE">
        <w:rPr>
          <w:color w:val="000000" w:themeColor="text1"/>
        </w:rPr>
        <w:t xml:space="preserve"> silicate weathering </w:t>
      </w:r>
      <w:r w:rsidR="00510DB8" w:rsidRPr="004C21FE">
        <w:rPr>
          <w:color w:val="000000" w:themeColor="text1"/>
        </w:rPr>
        <w:t xml:space="preserve">fluxes in natural systems </w:t>
      </w:r>
      <w:r w:rsidR="008B5732" w:rsidRPr="004C21FE">
        <w:rPr>
          <w:color w:val="000000" w:themeColor="text1"/>
        </w:rPr>
        <w:t>(</w:t>
      </w:r>
      <w:r w:rsidR="00510DB8" w:rsidRPr="004C21FE">
        <w:rPr>
          <w:color w:val="000000" w:themeColor="text1"/>
        </w:rPr>
        <w:t xml:space="preserve">e.g., </w:t>
      </w:r>
      <w:r w:rsidR="00FA4D77" w:rsidRPr="004C21FE">
        <w:rPr>
          <w:color w:val="000000" w:themeColor="text1"/>
        </w:rPr>
        <w:t>Davenport et al., 2014</w:t>
      </w:r>
      <w:r w:rsidR="008B5732" w:rsidRPr="004C21FE">
        <w:rPr>
          <w:color w:val="000000" w:themeColor="text1"/>
        </w:rPr>
        <w:t>)</w:t>
      </w:r>
      <w:r w:rsidR="00733230" w:rsidRPr="004C21FE">
        <w:rPr>
          <w:color w:val="000000" w:themeColor="text1"/>
        </w:rPr>
        <w:t xml:space="preserve">. </w:t>
      </w:r>
      <w:r w:rsidR="00510DB8" w:rsidRPr="004C21FE">
        <w:rPr>
          <w:color w:val="000000" w:themeColor="text1"/>
        </w:rPr>
        <w:t>Similar approaches have been used i</w:t>
      </w:r>
      <w:r w:rsidR="00FA4D77" w:rsidRPr="004C21FE">
        <w:rPr>
          <w:color w:val="000000" w:themeColor="text1"/>
        </w:rPr>
        <w:t>n forest</w:t>
      </w:r>
      <w:r w:rsidR="00510DB8" w:rsidRPr="004C21FE">
        <w:rPr>
          <w:color w:val="000000" w:themeColor="text1"/>
        </w:rPr>
        <w:t>ed ecosystems to</w:t>
      </w:r>
      <w:r w:rsidR="00FA4D77" w:rsidRPr="004C21FE">
        <w:rPr>
          <w:color w:val="000000" w:themeColor="text1"/>
        </w:rPr>
        <w:t xml:space="preserve"> </w:t>
      </w:r>
      <w:r w:rsidR="007D030D" w:rsidRPr="004C21FE">
        <w:rPr>
          <w:color w:val="000000" w:themeColor="text1"/>
        </w:rPr>
        <w:t xml:space="preserve">trace </w:t>
      </w:r>
      <w:r w:rsidR="00510DB8" w:rsidRPr="004C21FE">
        <w:rPr>
          <w:color w:val="000000" w:themeColor="text1"/>
        </w:rPr>
        <w:t xml:space="preserve">Ca </w:t>
      </w:r>
      <w:r w:rsidR="007D030D" w:rsidRPr="004C21FE">
        <w:rPr>
          <w:color w:val="000000" w:themeColor="text1"/>
        </w:rPr>
        <w:t>source</w:t>
      </w:r>
      <w:r w:rsidR="00510DB8" w:rsidRPr="004C21FE">
        <w:rPr>
          <w:color w:val="000000" w:themeColor="text1"/>
        </w:rPr>
        <w:t>s</w:t>
      </w:r>
      <w:r w:rsidR="007D030D" w:rsidRPr="004C21FE">
        <w:rPr>
          <w:color w:val="000000" w:themeColor="text1"/>
        </w:rPr>
        <w:t xml:space="preserve"> </w:t>
      </w:r>
      <w:r w:rsidR="00510DB8" w:rsidRPr="004C21FE">
        <w:rPr>
          <w:color w:val="000000" w:themeColor="text1"/>
        </w:rPr>
        <w:t>(Farkaš et al., 2011)</w:t>
      </w:r>
      <w:r w:rsidR="00884FDB" w:rsidRPr="004C21FE">
        <w:rPr>
          <w:color w:val="000000" w:themeColor="text1"/>
        </w:rPr>
        <w:t>.</w:t>
      </w:r>
    </w:p>
    <w:p w14:paraId="56A680D8" w14:textId="4CA9C006" w:rsidR="006233E1" w:rsidRPr="004C21FE" w:rsidRDefault="006233E1" w:rsidP="00B728D8">
      <w:pPr>
        <w:spacing w:line="360" w:lineRule="auto"/>
        <w:rPr>
          <w:color w:val="000000" w:themeColor="text1"/>
        </w:rPr>
      </w:pPr>
    </w:p>
    <w:p w14:paraId="0B0277E8" w14:textId="2D43B67E" w:rsidR="001639EB" w:rsidRPr="004C21FE" w:rsidRDefault="006233E1" w:rsidP="00B728D8">
      <w:pPr>
        <w:spacing w:line="360" w:lineRule="auto"/>
        <w:rPr>
          <w:color w:val="000000" w:themeColor="text1"/>
        </w:rPr>
      </w:pPr>
      <w:r w:rsidRPr="004C21FE">
        <w:rPr>
          <w:color w:val="000000" w:themeColor="text1"/>
        </w:rPr>
        <w:t xml:space="preserve">Several </w:t>
      </w:r>
      <w:r w:rsidR="00FA4D77" w:rsidRPr="004C21FE">
        <w:rPr>
          <w:color w:val="000000" w:themeColor="text1"/>
        </w:rPr>
        <w:t xml:space="preserve">comprehensive </w:t>
      </w:r>
      <w:r w:rsidRPr="004C21FE">
        <w:rPr>
          <w:color w:val="000000" w:themeColor="text1"/>
        </w:rPr>
        <w:t xml:space="preserve">reviews </w:t>
      </w:r>
      <w:r w:rsidR="00D73515" w:rsidRPr="004C21FE">
        <w:rPr>
          <w:color w:val="000000" w:themeColor="text1"/>
        </w:rPr>
        <w:t xml:space="preserve">have been published </w:t>
      </w:r>
      <w:r w:rsidRPr="004C21FE">
        <w:rPr>
          <w:color w:val="000000" w:themeColor="text1"/>
        </w:rPr>
        <w:t xml:space="preserve">on Ca isotopes in </w:t>
      </w:r>
      <w:r w:rsidR="00D73515" w:rsidRPr="004C21FE">
        <w:rPr>
          <w:color w:val="000000" w:themeColor="text1"/>
        </w:rPr>
        <w:t xml:space="preserve">Earth-surface processes, the critical zone, and global Ca cycles </w:t>
      </w:r>
      <w:r w:rsidR="007A5806" w:rsidRPr="004C21FE">
        <w:rPr>
          <w:color w:val="000000" w:themeColor="text1"/>
        </w:rPr>
        <w:t xml:space="preserve">that </w:t>
      </w:r>
      <w:r w:rsidRPr="004C21FE">
        <w:rPr>
          <w:color w:val="000000" w:themeColor="text1"/>
        </w:rPr>
        <w:t xml:space="preserve">detail </w:t>
      </w:r>
      <w:r w:rsidR="00D73515" w:rsidRPr="004C21FE">
        <w:rPr>
          <w:color w:val="000000" w:themeColor="text1"/>
        </w:rPr>
        <w:t>previous work over the past thirty years</w:t>
      </w:r>
      <w:r w:rsidR="007A5806" w:rsidRPr="004C21FE">
        <w:rPr>
          <w:color w:val="000000" w:themeColor="text1"/>
        </w:rPr>
        <w:t>,</w:t>
      </w:r>
      <w:r w:rsidR="00D73515" w:rsidRPr="004C21FE">
        <w:rPr>
          <w:color w:val="000000" w:themeColor="text1"/>
        </w:rPr>
        <w:t xml:space="preserve"> </w:t>
      </w:r>
      <w:r w:rsidRPr="004C21FE">
        <w:rPr>
          <w:color w:val="000000" w:themeColor="text1"/>
        </w:rPr>
        <w:t xml:space="preserve">and the interested reader is referred to these for more </w:t>
      </w:r>
      <w:r w:rsidR="00272695" w:rsidRPr="004C21FE">
        <w:rPr>
          <w:color w:val="000000" w:themeColor="text1"/>
        </w:rPr>
        <w:t>information</w:t>
      </w:r>
      <w:r w:rsidRPr="004C21FE">
        <w:rPr>
          <w:color w:val="000000" w:themeColor="text1"/>
        </w:rPr>
        <w:t xml:space="preserve"> and references</w:t>
      </w:r>
      <w:r w:rsidR="00D73515" w:rsidRPr="004C21FE">
        <w:rPr>
          <w:color w:val="000000" w:themeColor="text1"/>
        </w:rPr>
        <w:t xml:space="preserve"> (e.g., </w:t>
      </w:r>
      <w:r w:rsidR="001639EB" w:rsidRPr="004C21FE">
        <w:rPr>
          <w:color w:val="000000" w:themeColor="text1"/>
        </w:rPr>
        <w:t xml:space="preserve">Nielsen et al., 2012; Schmitt et al., 2012; Bullen, 2014; Fantle and Tipper, 2014; Wiederhold, 2015; </w:t>
      </w:r>
      <w:r w:rsidR="00D73515" w:rsidRPr="004C21FE">
        <w:rPr>
          <w:color w:val="000000" w:themeColor="text1"/>
        </w:rPr>
        <w:t>Schmitt, 2016; Tipper et al., 2016)</w:t>
      </w:r>
      <w:r w:rsidRPr="004C21FE">
        <w:rPr>
          <w:color w:val="000000" w:themeColor="text1"/>
        </w:rPr>
        <w:t xml:space="preserve">. Here we </w:t>
      </w:r>
      <w:r w:rsidR="00783603" w:rsidRPr="004C21FE">
        <w:rPr>
          <w:color w:val="000000" w:themeColor="text1"/>
        </w:rPr>
        <w:t xml:space="preserve">present an </w:t>
      </w:r>
      <w:r w:rsidRPr="004C21FE">
        <w:rPr>
          <w:color w:val="000000" w:themeColor="text1"/>
        </w:rPr>
        <w:t xml:space="preserve">overview </w:t>
      </w:r>
      <w:r w:rsidR="00783603" w:rsidRPr="004C21FE">
        <w:rPr>
          <w:color w:val="000000" w:themeColor="text1"/>
        </w:rPr>
        <w:t xml:space="preserve">of </w:t>
      </w:r>
      <w:r w:rsidRPr="004C21FE">
        <w:rPr>
          <w:color w:val="000000" w:themeColor="text1"/>
        </w:rPr>
        <w:t>processes that fractionate Ca isotop</w:t>
      </w:r>
      <w:r w:rsidR="00783603" w:rsidRPr="004C21FE">
        <w:rPr>
          <w:color w:val="000000" w:themeColor="text1"/>
        </w:rPr>
        <w:t>ically</w:t>
      </w:r>
      <w:r w:rsidRPr="004C21FE">
        <w:rPr>
          <w:color w:val="000000" w:themeColor="text1"/>
        </w:rPr>
        <w:t xml:space="preserve"> </w:t>
      </w:r>
      <w:r w:rsidR="00783603" w:rsidRPr="004C21FE">
        <w:rPr>
          <w:color w:val="000000" w:themeColor="text1"/>
        </w:rPr>
        <w:t xml:space="preserve">at the </w:t>
      </w:r>
      <w:r w:rsidRPr="004C21FE">
        <w:rPr>
          <w:color w:val="000000" w:themeColor="text1"/>
        </w:rPr>
        <w:t>Earth</w:t>
      </w:r>
      <w:r w:rsidR="00783603" w:rsidRPr="004C21FE">
        <w:rPr>
          <w:color w:val="000000" w:themeColor="text1"/>
        </w:rPr>
        <w:t xml:space="preserve">’s </w:t>
      </w:r>
      <w:r w:rsidRPr="004C21FE">
        <w:rPr>
          <w:color w:val="000000" w:themeColor="text1"/>
        </w:rPr>
        <w:t xml:space="preserve">surface </w:t>
      </w:r>
      <w:r w:rsidR="00783603" w:rsidRPr="004C21FE">
        <w:rPr>
          <w:color w:val="000000" w:themeColor="text1"/>
        </w:rPr>
        <w:t xml:space="preserve">that </w:t>
      </w:r>
      <w:r w:rsidRPr="004C21FE">
        <w:rPr>
          <w:color w:val="000000" w:themeColor="text1"/>
        </w:rPr>
        <w:t xml:space="preserve">are important to consider when applying Ca isotopes at local, regional, and global scales. We then give examples and emphasize where Ca isotope analyses provide unique insight </w:t>
      </w:r>
      <w:r w:rsidR="00B1564A" w:rsidRPr="004C21FE">
        <w:rPr>
          <w:color w:val="000000" w:themeColor="text1"/>
        </w:rPr>
        <w:t>for identifying and quantifying mineral sources of Ca during weathering, biological sources of Ca during Ca cycling in forested ecosystems, and Ca sources and carbonate production in marginal marine environments,</w:t>
      </w:r>
      <w:r w:rsidRPr="004C21FE">
        <w:rPr>
          <w:color w:val="000000" w:themeColor="text1"/>
        </w:rPr>
        <w:t xml:space="preserve"> </w:t>
      </w:r>
      <w:r w:rsidR="001B7D1B" w:rsidRPr="004C21FE">
        <w:rPr>
          <w:color w:val="000000" w:themeColor="text1"/>
        </w:rPr>
        <w:t>in particular</w:t>
      </w:r>
      <w:r w:rsidRPr="004C21FE">
        <w:rPr>
          <w:color w:val="000000" w:themeColor="text1"/>
        </w:rPr>
        <w:t xml:space="preserve"> when combined with other isotope systems.</w:t>
      </w:r>
    </w:p>
    <w:p w14:paraId="6164111C" w14:textId="77777777" w:rsidR="00733230" w:rsidRPr="004C21FE" w:rsidRDefault="00733230" w:rsidP="00B728D8">
      <w:pPr>
        <w:spacing w:line="360" w:lineRule="auto"/>
        <w:rPr>
          <w:color w:val="000000" w:themeColor="text1"/>
        </w:rPr>
      </w:pPr>
    </w:p>
    <w:p w14:paraId="41DDFA82" w14:textId="68037B39" w:rsidR="007668FC" w:rsidRPr="004C21FE" w:rsidRDefault="0035647D" w:rsidP="00B728D8">
      <w:pPr>
        <w:pStyle w:val="ListParagraph"/>
        <w:numPr>
          <w:ilvl w:val="0"/>
          <w:numId w:val="1"/>
        </w:numPr>
        <w:spacing w:line="360" w:lineRule="auto"/>
        <w:rPr>
          <w:b/>
          <w:color w:val="000000" w:themeColor="text1"/>
        </w:rPr>
      </w:pPr>
      <w:r w:rsidRPr="004C21FE">
        <w:rPr>
          <w:b/>
          <w:color w:val="000000" w:themeColor="text1"/>
        </w:rPr>
        <w:t xml:space="preserve">Calcium </w:t>
      </w:r>
      <w:r w:rsidR="00AC5063" w:rsidRPr="004C21FE">
        <w:rPr>
          <w:b/>
          <w:color w:val="000000" w:themeColor="text1"/>
        </w:rPr>
        <w:t xml:space="preserve">Isotopic </w:t>
      </w:r>
      <w:r w:rsidR="00337C13" w:rsidRPr="004C21FE">
        <w:rPr>
          <w:b/>
          <w:color w:val="000000" w:themeColor="text1"/>
        </w:rPr>
        <w:t>F</w:t>
      </w:r>
      <w:r w:rsidR="00AC5063" w:rsidRPr="004C21FE">
        <w:rPr>
          <w:b/>
          <w:color w:val="000000" w:themeColor="text1"/>
        </w:rPr>
        <w:t>ractionation</w:t>
      </w:r>
      <w:r w:rsidR="006233E1" w:rsidRPr="004C21FE">
        <w:rPr>
          <w:b/>
          <w:color w:val="000000" w:themeColor="text1"/>
        </w:rPr>
        <w:t xml:space="preserve"> </w:t>
      </w:r>
      <w:r w:rsidRPr="004C21FE">
        <w:rPr>
          <w:b/>
          <w:color w:val="000000" w:themeColor="text1"/>
        </w:rPr>
        <w:t>in Earth-Surface Processes</w:t>
      </w:r>
    </w:p>
    <w:p w14:paraId="74D3834E" w14:textId="7BBE7E3B" w:rsidR="00A533EE" w:rsidRPr="004C21FE" w:rsidRDefault="00A533EE" w:rsidP="00B728D8">
      <w:pPr>
        <w:spacing w:line="360" w:lineRule="auto"/>
        <w:rPr>
          <w:b/>
          <w:color w:val="000000" w:themeColor="text1"/>
        </w:rPr>
      </w:pPr>
    </w:p>
    <w:p w14:paraId="55FD971E" w14:textId="6ECD4DA2" w:rsidR="00A533EE" w:rsidRPr="004C21FE" w:rsidRDefault="00A533EE" w:rsidP="00B728D8">
      <w:pPr>
        <w:spacing w:line="360" w:lineRule="auto"/>
        <w:rPr>
          <w:color w:val="000000" w:themeColor="text1"/>
        </w:rPr>
      </w:pPr>
      <w:r w:rsidRPr="004C21FE">
        <w:rPr>
          <w:color w:val="000000" w:themeColor="text1"/>
        </w:rPr>
        <w:t xml:space="preserve">Calcium isotopic compositions in the Earth-surface can either be buffered by primary mineral dissolution </w:t>
      </w:r>
      <w:r w:rsidR="004C5E57" w:rsidRPr="004C21FE">
        <w:rPr>
          <w:color w:val="000000" w:themeColor="text1"/>
        </w:rPr>
        <w:t xml:space="preserve">(i.e., chemical weathering) </w:t>
      </w:r>
      <w:r w:rsidRPr="004C21FE">
        <w:rPr>
          <w:color w:val="000000" w:themeColor="text1"/>
        </w:rPr>
        <w:t xml:space="preserve">or </w:t>
      </w:r>
      <w:r w:rsidR="004C5E57" w:rsidRPr="004C21FE">
        <w:rPr>
          <w:color w:val="000000" w:themeColor="text1"/>
        </w:rPr>
        <w:t>dominated by secondary processes such as biological cycling</w:t>
      </w:r>
      <w:r w:rsidR="0081715E" w:rsidRPr="004C21FE">
        <w:rPr>
          <w:color w:val="000000" w:themeColor="text1"/>
        </w:rPr>
        <w:t>,</w:t>
      </w:r>
      <w:r w:rsidR="004C5E57" w:rsidRPr="004C21FE">
        <w:rPr>
          <w:color w:val="000000" w:themeColor="text1"/>
        </w:rPr>
        <w:t xml:space="preserve"> secondary mineral precipitation (</w:t>
      </w:r>
      <w:r w:rsidR="00470DE0" w:rsidRPr="004C21FE">
        <w:rPr>
          <w:color w:val="000000" w:themeColor="text1"/>
        </w:rPr>
        <w:t xml:space="preserve">e.g., </w:t>
      </w:r>
      <w:r w:rsidR="004C5E57" w:rsidRPr="004C21FE">
        <w:rPr>
          <w:color w:val="000000" w:themeColor="text1"/>
        </w:rPr>
        <w:t>Schmitt, 2016 and references therein)</w:t>
      </w:r>
      <w:r w:rsidR="0081715E" w:rsidRPr="004C21FE">
        <w:rPr>
          <w:color w:val="000000" w:themeColor="text1"/>
        </w:rPr>
        <w:t xml:space="preserve">, </w:t>
      </w:r>
      <w:r w:rsidR="00470DE0" w:rsidRPr="004C21FE">
        <w:rPr>
          <w:color w:val="000000" w:themeColor="text1"/>
        </w:rPr>
        <w:t>or</w:t>
      </w:r>
      <w:r w:rsidR="0081715E" w:rsidRPr="004C21FE">
        <w:rPr>
          <w:color w:val="000000" w:themeColor="text1"/>
        </w:rPr>
        <w:t xml:space="preserve"> adsorption/desorption on phyllosilicate</w:t>
      </w:r>
      <w:r w:rsidR="00470DE0" w:rsidRPr="004C21FE">
        <w:rPr>
          <w:color w:val="000000" w:themeColor="text1"/>
        </w:rPr>
        <w:t>/</w:t>
      </w:r>
      <w:r w:rsidR="0081715E" w:rsidRPr="004C21FE">
        <w:rPr>
          <w:color w:val="000000" w:themeColor="text1"/>
        </w:rPr>
        <w:t>phyllomanganate minerals (Brazier et al., 2019)</w:t>
      </w:r>
      <w:r w:rsidR="004C5E57" w:rsidRPr="004C21FE">
        <w:rPr>
          <w:color w:val="000000" w:themeColor="text1"/>
        </w:rPr>
        <w:t xml:space="preserve">. Processes imparting Ca </w:t>
      </w:r>
      <w:r w:rsidR="00AC5063" w:rsidRPr="004C21FE">
        <w:rPr>
          <w:color w:val="000000" w:themeColor="text1"/>
        </w:rPr>
        <w:t>isotopic fractionation</w:t>
      </w:r>
      <w:r w:rsidR="004C5E57" w:rsidRPr="004C21FE">
        <w:rPr>
          <w:color w:val="000000" w:themeColor="text1"/>
        </w:rPr>
        <w:t xml:space="preserve"> during </w:t>
      </w:r>
      <w:r w:rsidR="00001922" w:rsidRPr="004C21FE">
        <w:rPr>
          <w:color w:val="000000" w:themeColor="text1"/>
        </w:rPr>
        <w:t xml:space="preserve">biological cycling and </w:t>
      </w:r>
      <w:r w:rsidR="004C5E57" w:rsidRPr="004C21FE">
        <w:rPr>
          <w:color w:val="000000" w:themeColor="text1"/>
        </w:rPr>
        <w:t xml:space="preserve">water-rock interactions </w:t>
      </w:r>
      <w:r w:rsidR="001B71CB" w:rsidRPr="004C21FE">
        <w:rPr>
          <w:color w:val="000000" w:themeColor="text1"/>
        </w:rPr>
        <w:t>such as chemical weathering</w:t>
      </w:r>
      <w:r w:rsidR="0081715E" w:rsidRPr="004C21FE">
        <w:rPr>
          <w:color w:val="000000" w:themeColor="text1"/>
        </w:rPr>
        <w:t>,</w:t>
      </w:r>
      <w:r w:rsidR="001B71CB" w:rsidRPr="004C21FE">
        <w:rPr>
          <w:color w:val="000000" w:themeColor="text1"/>
        </w:rPr>
        <w:t xml:space="preserve"> secondary mineral precipitation</w:t>
      </w:r>
      <w:r w:rsidR="009D4002" w:rsidRPr="004C21FE">
        <w:rPr>
          <w:color w:val="000000" w:themeColor="text1"/>
        </w:rPr>
        <w:t>,</w:t>
      </w:r>
      <w:r w:rsidR="004C5E57" w:rsidRPr="004C21FE">
        <w:rPr>
          <w:color w:val="000000" w:themeColor="text1"/>
        </w:rPr>
        <w:t xml:space="preserve"> </w:t>
      </w:r>
      <w:r w:rsidR="009D4002" w:rsidRPr="004C21FE">
        <w:rPr>
          <w:color w:val="000000" w:themeColor="text1"/>
        </w:rPr>
        <w:t xml:space="preserve">and </w:t>
      </w:r>
      <w:r w:rsidR="0081715E" w:rsidRPr="004C21FE">
        <w:rPr>
          <w:color w:val="000000" w:themeColor="text1"/>
        </w:rPr>
        <w:t xml:space="preserve">adsorption/desorption </w:t>
      </w:r>
      <w:r w:rsidR="004C5E57" w:rsidRPr="004C21FE">
        <w:rPr>
          <w:color w:val="000000" w:themeColor="text1"/>
        </w:rPr>
        <w:t xml:space="preserve">are </w:t>
      </w:r>
      <w:r w:rsidR="001B71CB" w:rsidRPr="004C21FE">
        <w:rPr>
          <w:color w:val="000000" w:themeColor="text1"/>
        </w:rPr>
        <w:t xml:space="preserve">briefly </w:t>
      </w:r>
      <w:r w:rsidR="004C5E57" w:rsidRPr="004C21FE">
        <w:rPr>
          <w:color w:val="000000" w:themeColor="text1"/>
        </w:rPr>
        <w:t>outlined below.</w:t>
      </w:r>
    </w:p>
    <w:p w14:paraId="161F662E" w14:textId="77777777" w:rsidR="006215A1" w:rsidRPr="004C21FE" w:rsidRDefault="006215A1" w:rsidP="00B728D8">
      <w:pPr>
        <w:spacing w:line="360" w:lineRule="auto"/>
        <w:rPr>
          <w:b/>
          <w:color w:val="000000" w:themeColor="text1"/>
        </w:rPr>
      </w:pPr>
    </w:p>
    <w:p w14:paraId="7DB9109C" w14:textId="7C81441F" w:rsidR="00C0024D" w:rsidRPr="004C21FE" w:rsidRDefault="00911A19" w:rsidP="00B728D8">
      <w:pPr>
        <w:pStyle w:val="ListParagraph"/>
        <w:numPr>
          <w:ilvl w:val="1"/>
          <w:numId w:val="6"/>
        </w:numPr>
        <w:spacing w:line="360" w:lineRule="auto"/>
        <w:rPr>
          <w:i/>
          <w:color w:val="000000" w:themeColor="text1"/>
        </w:rPr>
      </w:pPr>
      <w:r w:rsidRPr="004C21FE">
        <w:rPr>
          <w:i/>
          <w:color w:val="000000" w:themeColor="text1"/>
        </w:rPr>
        <w:t xml:space="preserve">Water-rock </w:t>
      </w:r>
      <w:r w:rsidR="00C0024D" w:rsidRPr="004C21FE">
        <w:rPr>
          <w:i/>
          <w:color w:val="000000" w:themeColor="text1"/>
        </w:rPr>
        <w:t>interactions</w:t>
      </w:r>
    </w:p>
    <w:p w14:paraId="5BE7C16F" w14:textId="77777777" w:rsidR="009C03EF" w:rsidRPr="004C21FE" w:rsidRDefault="009C03EF" w:rsidP="00B728D8">
      <w:pPr>
        <w:pStyle w:val="ListParagraph"/>
        <w:spacing w:line="360" w:lineRule="auto"/>
        <w:ind w:left="1080"/>
        <w:rPr>
          <w:color w:val="000000" w:themeColor="text1"/>
        </w:rPr>
      </w:pPr>
    </w:p>
    <w:p w14:paraId="7B32A83B" w14:textId="52E2D612" w:rsidR="00A533EE" w:rsidRPr="004C21FE" w:rsidRDefault="009C03EF" w:rsidP="00B728D8">
      <w:pPr>
        <w:pStyle w:val="ListParagraph"/>
        <w:numPr>
          <w:ilvl w:val="2"/>
          <w:numId w:val="6"/>
        </w:numPr>
        <w:spacing w:line="360" w:lineRule="auto"/>
        <w:rPr>
          <w:i/>
          <w:color w:val="000000" w:themeColor="text1"/>
        </w:rPr>
      </w:pPr>
      <w:r w:rsidRPr="004C21FE">
        <w:rPr>
          <w:i/>
          <w:color w:val="000000" w:themeColor="text1"/>
        </w:rPr>
        <w:t>A</w:t>
      </w:r>
      <w:r w:rsidR="00624DDF" w:rsidRPr="004C21FE">
        <w:rPr>
          <w:i/>
          <w:color w:val="000000" w:themeColor="text1"/>
        </w:rPr>
        <w:t>biotic</w:t>
      </w:r>
      <w:r w:rsidRPr="004C21FE">
        <w:rPr>
          <w:i/>
          <w:color w:val="000000" w:themeColor="text1"/>
        </w:rPr>
        <w:t xml:space="preserve"> </w:t>
      </w:r>
      <w:r w:rsidR="00A533EE" w:rsidRPr="004C21FE">
        <w:rPr>
          <w:i/>
          <w:color w:val="000000" w:themeColor="text1"/>
        </w:rPr>
        <w:t>r</w:t>
      </w:r>
      <w:r w:rsidRPr="004C21FE">
        <w:rPr>
          <w:i/>
          <w:color w:val="000000" w:themeColor="text1"/>
        </w:rPr>
        <w:t xml:space="preserve">eactions </w:t>
      </w:r>
    </w:p>
    <w:p w14:paraId="1EB727F7" w14:textId="77777777" w:rsidR="00A533EE" w:rsidRPr="004C21FE" w:rsidRDefault="00A533EE" w:rsidP="00B728D8">
      <w:pPr>
        <w:spacing w:line="360" w:lineRule="auto"/>
        <w:rPr>
          <w:i/>
          <w:color w:val="000000" w:themeColor="text1"/>
        </w:rPr>
      </w:pPr>
    </w:p>
    <w:p w14:paraId="1C942588" w14:textId="6F61C995" w:rsidR="00624DDF" w:rsidRPr="004C21FE" w:rsidRDefault="009C03EF" w:rsidP="00B728D8">
      <w:pPr>
        <w:spacing w:line="360" w:lineRule="auto"/>
        <w:rPr>
          <w:strike/>
          <w:color w:val="000000" w:themeColor="text1"/>
        </w:rPr>
      </w:pPr>
      <w:r w:rsidRPr="004C21FE">
        <w:rPr>
          <w:i/>
          <w:color w:val="000000" w:themeColor="text1"/>
        </w:rPr>
        <w:t xml:space="preserve">Chemical </w:t>
      </w:r>
      <w:r w:rsidR="00A533EE" w:rsidRPr="004C21FE">
        <w:rPr>
          <w:i/>
          <w:color w:val="000000" w:themeColor="text1"/>
        </w:rPr>
        <w:t>w</w:t>
      </w:r>
      <w:r w:rsidRPr="004C21FE">
        <w:rPr>
          <w:i/>
          <w:color w:val="000000" w:themeColor="text1"/>
        </w:rPr>
        <w:t>eathering</w:t>
      </w:r>
      <w:r w:rsidRPr="004C21FE">
        <w:rPr>
          <w:color w:val="000000" w:themeColor="text1"/>
        </w:rPr>
        <w:t xml:space="preserve"> - Although congruent low-temperature dissolution of primary or secondary minerals </w:t>
      </w:r>
      <w:r w:rsidR="006215A1" w:rsidRPr="004C21FE">
        <w:rPr>
          <w:color w:val="000000" w:themeColor="text1"/>
        </w:rPr>
        <w:t>does not</w:t>
      </w:r>
      <w:r w:rsidRPr="004C21FE">
        <w:rPr>
          <w:color w:val="000000" w:themeColor="text1"/>
        </w:rPr>
        <w:t xml:space="preserve"> impart mass-dependent fractionation of Ca isotopes (</w:t>
      </w:r>
      <w:r w:rsidR="0047523A" w:rsidRPr="004C21FE">
        <w:rPr>
          <w:color w:val="000000" w:themeColor="text1"/>
        </w:rPr>
        <w:t>Fig</w:t>
      </w:r>
      <w:r w:rsidR="00F10299" w:rsidRPr="004C21FE">
        <w:rPr>
          <w:color w:val="000000" w:themeColor="text1"/>
        </w:rPr>
        <w:t>.</w:t>
      </w:r>
      <w:r w:rsidR="0047523A" w:rsidRPr="004C21FE">
        <w:rPr>
          <w:color w:val="000000" w:themeColor="text1"/>
        </w:rPr>
        <w:t xml:space="preserve"> 1; </w:t>
      </w:r>
      <w:r w:rsidR="006215A1" w:rsidRPr="004C21FE">
        <w:rPr>
          <w:color w:val="000000" w:themeColor="text1"/>
        </w:rPr>
        <w:t>Hindshaw et al., 2011; Ry</w:t>
      </w:r>
      <w:r w:rsidR="006D2BA9" w:rsidRPr="004C21FE">
        <w:rPr>
          <w:color w:val="000000" w:themeColor="text1"/>
        </w:rPr>
        <w:t>u</w:t>
      </w:r>
      <w:r w:rsidR="006215A1" w:rsidRPr="004C21FE">
        <w:rPr>
          <w:color w:val="000000" w:themeColor="text1"/>
        </w:rPr>
        <w:t xml:space="preserve"> et al., 2011; Cobert et al., </w:t>
      </w:r>
      <w:r w:rsidR="006632D8" w:rsidRPr="004C21FE">
        <w:rPr>
          <w:color w:val="000000" w:themeColor="text1"/>
        </w:rPr>
        <w:t>2011a</w:t>
      </w:r>
      <w:r w:rsidRPr="004C21FE">
        <w:rPr>
          <w:color w:val="000000" w:themeColor="text1"/>
        </w:rPr>
        <w:t xml:space="preserve">), the relative weatherability of isotopically distinct components and seasonal precipitation and dissolution of secondary </w:t>
      </w:r>
      <w:r w:rsidR="002C7E90" w:rsidRPr="004C21FE">
        <w:rPr>
          <w:color w:val="000000" w:themeColor="text1"/>
        </w:rPr>
        <w:t xml:space="preserve">(e.g., carbonate) </w:t>
      </w:r>
      <w:r w:rsidRPr="004C21FE">
        <w:rPr>
          <w:color w:val="000000" w:themeColor="text1"/>
        </w:rPr>
        <w:t xml:space="preserve">minerals </w:t>
      </w:r>
      <w:r w:rsidR="002462DA" w:rsidRPr="004C21FE">
        <w:rPr>
          <w:color w:val="000000" w:themeColor="text1"/>
        </w:rPr>
        <w:t>(</w:t>
      </w:r>
      <w:r w:rsidR="006215A1" w:rsidRPr="004C21FE">
        <w:rPr>
          <w:color w:val="000000" w:themeColor="text1"/>
        </w:rPr>
        <w:t>Hindshaw et al., 2011</w:t>
      </w:r>
      <w:r w:rsidR="002462DA" w:rsidRPr="004C21FE">
        <w:rPr>
          <w:color w:val="000000" w:themeColor="text1"/>
        </w:rPr>
        <w:t xml:space="preserve">) </w:t>
      </w:r>
      <w:r w:rsidRPr="004C21FE">
        <w:rPr>
          <w:color w:val="000000" w:themeColor="text1"/>
        </w:rPr>
        <w:t xml:space="preserve">can impart variations in Ca isotopes during </w:t>
      </w:r>
      <w:r w:rsidR="002F6761" w:rsidRPr="004C21FE">
        <w:rPr>
          <w:color w:val="000000" w:themeColor="text1"/>
        </w:rPr>
        <w:t>chemical weathering</w:t>
      </w:r>
      <w:r w:rsidRPr="004C21FE">
        <w:rPr>
          <w:color w:val="000000" w:themeColor="text1"/>
        </w:rPr>
        <w:t>. Igneous differentiation and crystallization ha</w:t>
      </w:r>
      <w:r w:rsidR="00A533EE" w:rsidRPr="004C21FE">
        <w:rPr>
          <w:color w:val="000000" w:themeColor="text1"/>
        </w:rPr>
        <w:t>ve</w:t>
      </w:r>
      <w:r w:rsidRPr="004C21FE">
        <w:rPr>
          <w:color w:val="000000" w:themeColor="text1"/>
        </w:rPr>
        <w:t xml:space="preserve"> been shown to fractionate stable Ca isotopes </w:t>
      </w:r>
      <w:r w:rsidR="006215A1" w:rsidRPr="004C21FE">
        <w:rPr>
          <w:color w:val="000000" w:themeColor="text1"/>
        </w:rPr>
        <w:t xml:space="preserve">(Amini et al., 2009; Huang et al., 2010) </w:t>
      </w:r>
      <w:r w:rsidRPr="004C21FE">
        <w:rPr>
          <w:color w:val="000000" w:themeColor="text1"/>
        </w:rPr>
        <w:t xml:space="preserve">and the subsequent weathering of distinct components could </w:t>
      </w:r>
      <w:r w:rsidR="006215A1" w:rsidRPr="004C21FE">
        <w:rPr>
          <w:color w:val="000000" w:themeColor="text1"/>
        </w:rPr>
        <w:t xml:space="preserve">potentially </w:t>
      </w:r>
      <w:r w:rsidRPr="004C21FE">
        <w:rPr>
          <w:color w:val="000000" w:themeColor="text1"/>
        </w:rPr>
        <w:t>result in dissolved Ca with a Ca isotopic composition different from bedrock.</w:t>
      </w:r>
      <w:r w:rsidR="00E571F7" w:rsidRPr="004C21FE">
        <w:rPr>
          <w:color w:val="000000" w:themeColor="text1"/>
        </w:rPr>
        <w:t xml:space="preserve"> Formation of secondary clay minerals during incongruent weathering is also thought to fractionate Ca isotopes with the lighter Ca isotopes enriched in the solid phase (secondary </w:t>
      </w:r>
      <w:r w:rsidR="002C7E90" w:rsidRPr="004C21FE">
        <w:rPr>
          <w:color w:val="000000" w:themeColor="text1"/>
        </w:rPr>
        <w:t xml:space="preserve">clay </w:t>
      </w:r>
      <w:r w:rsidR="00E571F7" w:rsidRPr="004C21FE">
        <w:rPr>
          <w:color w:val="000000" w:themeColor="text1"/>
        </w:rPr>
        <w:t>minerals) and heavier Ca isotopes enriched in the dissolved phase.</w:t>
      </w:r>
    </w:p>
    <w:p w14:paraId="4CAD3400" w14:textId="77777777" w:rsidR="00A533EE" w:rsidRPr="004C21FE" w:rsidRDefault="00A533EE" w:rsidP="00B728D8">
      <w:pPr>
        <w:spacing w:line="360" w:lineRule="auto"/>
        <w:rPr>
          <w:color w:val="000000" w:themeColor="text1"/>
        </w:rPr>
      </w:pPr>
    </w:p>
    <w:p w14:paraId="23C7381F" w14:textId="1B6A209A" w:rsidR="008B135C" w:rsidRPr="004C21FE" w:rsidRDefault="004133A3" w:rsidP="00B728D8">
      <w:pPr>
        <w:spacing w:line="360" w:lineRule="auto"/>
        <w:rPr>
          <w:color w:val="000000" w:themeColor="text1"/>
        </w:rPr>
      </w:pPr>
      <w:r w:rsidRPr="004C21FE">
        <w:rPr>
          <w:i/>
          <w:color w:val="000000" w:themeColor="text1"/>
        </w:rPr>
        <w:t xml:space="preserve">Secondary Mineral Precipitation </w:t>
      </w:r>
      <w:r w:rsidRPr="004C21FE">
        <w:rPr>
          <w:color w:val="000000" w:themeColor="text1"/>
        </w:rPr>
        <w:t xml:space="preserve">– </w:t>
      </w:r>
      <w:r w:rsidR="00116141" w:rsidRPr="004C21FE">
        <w:rPr>
          <w:color w:val="000000" w:themeColor="text1"/>
        </w:rPr>
        <w:t xml:space="preserve">Precipitation (and dissolution) of secondary minerals </w:t>
      </w:r>
      <w:r w:rsidR="000D7C1B" w:rsidRPr="004C21FE">
        <w:rPr>
          <w:color w:val="000000" w:themeColor="text1"/>
        </w:rPr>
        <w:t>fractionate Ca isotopes</w:t>
      </w:r>
      <w:r w:rsidR="008B135C" w:rsidRPr="004C21FE">
        <w:rPr>
          <w:color w:val="000000" w:themeColor="text1"/>
        </w:rPr>
        <w:t xml:space="preserve"> between solutions </w:t>
      </w:r>
      <w:r w:rsidR="00715679" w:rsidRPr="004C21FE">
        <w:rPr>
          <w:color w:val="000000" w:themeColor="text1"/>
        </w:rPr>
        <w:t xml:space="preserve">from which they precipitate </w:t>
      </w:r>
      <w:r w:rsidR="008B135C" w:rsidRPr="004C21FE">
        <w:rPr>
          <w:color w:val="000000" w:themeColor="text1"/>
        </w:rPr>
        <w:t>and solid phases</w:t>
      </w:r>
      <w:r w:rsidR="00B1564A" w:rsidRPr="004C21FE">
        <w:rPr>
          <w:color w:val="000000" w:themeColor="text1"/>
        </w:rPr>
        <w:t>.</w:t>
      </w:r>
      <w:r w:rsidR="000D7C1B" w:rsidRPr="004C21FE">
        <w:rPr>
          <w:color w:val="000000" w:themeColor="text1"/>
        </w:rPr>
        <w:t xml:space="preserve"> </w:t>
      </w:r>
      <w:r w:rsidR="008B135C" w:rsidRPr="004C21FE">
        <w:rPr>
          <w:color w:val="000000" w:themeColor="text1"/>
        </w:rPr>
        <w:t>The magnitude of the isotopic fractionation d</w:t>
      </w:r>
      <w:r w:rsidRPr="004C21FE">
        <w:rPr>
          <w:color w:val="000000" w:themeColor="text1"/>
        </w:rPr>
        <w:t>epend</w:t>
      </w:r>
      <w:r w:rsidR="008B135C" w:rsidRPr="004C21FE">
        <w:rPr>
          <w:color w:val="000000" w:themeColor="text1"/>
        </w:rPr>
        <w:t>s</w:t>
      </w:r>
      <w:r w:rsidRPr="004C21FE">
        <w:rPr>
          <w:color w:val="000000" w:themeColor="text1"/>
        </w:rPr>
        <w:t xml:space="preserve"> on </w:t>
      </w:r>
      <w:r w:rsidR="009A5BB9" w:rsidRPr="004C21FE">
        <w:rPr>
          <w:color w:val="000000" w:themeColor="text1"/>
        </w:rPr>
        <w:t xml:space="preserve">the </w:t>
      </w:r>
      <w:r w:rsidRPr="004C21FE">
        <w:rPr>
          <w:color w:val="000000" w:themeColor="text1"/>
        </w:rPr>
        <w:t>precipitation rate</w:t>
      </w:r>
      <w:r w:rsidR="008B135C" w:rsidRPr="004C21FE">
        <w:rPr>
          <w:color w:val="000000" w:themeColor="text1"/>
        </w:rPr>
        <w:t>,</w:t>
      </w:r>
      <w:r w:rsidRPr="004C21FE">
        <w:rPr>
          <w:color w:val="000000" w:themeColor="text1"/>
        </w:rPr>
        <w:t xml:space="preserve"> </w:t>
      </w:r>
      <w:r w:rsidR="008B135C" w:rsidRPr="004C21FE">
        <w:rPr>
          <w:color w:val="000000" w:themeColor="text1"/>
        </w:rPr>
        <w:t xml:space="preserve">dissolved phase, and precipitated </w:t>
      </w:r>
      <w:r w:rsidRPr="004C21FE">
        <w:rPr>
          <w:color w:val="000000" w:themeColor="text1"/>
        </w:rPr>
        <w:t xml:space="preserve">mineral </w:t>
      </w:r>
      <w:r w:rsidR="000B77CD" w:rsidRPr="004C21FE">
        <w:rPr>
          <w:color w:val="000000" w:themeColor="text1"/>
        </w:rPr>
        <w:t>such as</w:t>
      </w:r>
      <w:r w:rsidR="008B135C" w:rsidRPr="004C21FE">
        <w:rPr>
          <w:color w:val="000000" w:themeColor="text1"/>
        </w:rPr>
        <w:t xml:space="preserve"> CaCO</w:t>
      </w:r>
      <w:r w:rsidR="008B135C" w:rsidRPr="004C21FE">
        <w:rPr>
          <w:color w:val="000000" w:themeColor="text1"/>
          <w:vertAlign w:val="subscript"/>
        </w:rPr>
        <w:t>3</w:t>
      </w:r>
      <w:r w:rsidR="000B77CD" w:rsidRPr="004C21FE">
        <w:rPr>
          <w:color w:val="000000" w:themeColor="text1"/>
        </w:rPr>
        <w:t xml:space="preserve"> </w:t>
      </w:r>
      <w:r w:rsidR="00BA4F05" w:rsidRPr="004C21FE">
        <w:rPr>
          <w:color w:val="000000" w:themeColor="text1"/>
        </w:rPr>
        <w:t xml:space="preserve">(aragonite, calcite, vaterite, ikaite), gypsum, and </w:t>
      </w:r>
      <w:r w:rsidR="008B135C" w:rsidRPr="004C21FE">
        <w:rPr>
          <w:color w:val="000000" w:themeColor="text1"/>
        </w:rPr>
        <w:t>Ca</w:t>
      </w:r>
      <w:r w:rsidR="00BA4F05" w:rsidRPr="004C21FE">
        <w:rPr>
          <w:color w:val="000000" w:themeColor="text1"/>
        </w:rPr>
        <w:t>-</w:t>
      </w:r>
      <w:r w:rsidR="008B135C" w:rsidRPr="004C21FE">
        <w:rPr>
          <w:color w:val="000000" w:themeColor="text1"/>
        </w:rPr>
        <w:t>oxalates</w:t>
      </w:r>
      <w:r w:rsidR="000B77CD" w:rsidRPr="004C21FE">
        <w:rPr>
          <w:color w:val="000000" w:themeColor="text1"/>
        </w:rPr>
        <w:t xml:space="preserve"> (</w:t>
      </w:r>
      <w:r w:rsidR="009C7850" w:rsidRPr="004C21FE">
        <w:rPr>
          <w:color w:val="000000" w:themeColor="text1"/>
        </w:rPr>
        <w:t>Gussone et al</w:t>
      </w:r>
      <w:r w:rsidR="00725BE3" w:rsidRPr="004C21FE">
        <w:rPr>
          <w:color w:val="000000" w:themeColor="text1"/>
        </w:rPr>
        <w:t>.</w:t>
      </w:r>
      <w:r w:rsidR="009C7850" w:rsidRPr="004C21FE">
        <w:rPr>
          <w:color w:val="000000" w:themeColor="text1"/>
        </w:rPr>
        <w:t>, 2003, 2005</w:t>
      </w:r>
      <w:r w:rsidR="007A2A7A" w:rsidRPr="004C21FE">
        <w:rPr>
          <w:color w:val="000000" w:themeColor="text1"/>
        </w:rPr>
        <w:t>, 2011</w:t>
      </w:r>
      <w:r w:rsidR="009C7850" w:rsidRPr="004C21FE">
        <w:rPr>
          <w:color w:val="000000" w:themeColor="text1"/>
        </w:rPr>
        <w:t>; Lemarchand et al., 2004; Reynard et al., 2011</w:t>
      </w:r>
      <w:r w:rsidR="00DF0A6A" w:rsidRPr="004C21FE">
        <w:rPr>
          <w:color w:val="000000" w:themeColor="text1"/>
        </w:rPr>
        <w:t>;</w:t>
      </w:r>
      <w:r w:rsidR="00BA4F05" w:rsidRPr="004C21FE">
        <w:rPr>
          <w:color w:val="000000" w:themeColor="text1"/>
        </w:rPr>
        <w:t xml:space="preserve"> </w:t>
      </w:r>
      <w:r w:rsidR="00725BE3" w:rsidRPr="004C21FE">
        <w:rPr>
          <w:color w:val="000000" w:themeColor="text1"/>
        </w:rPr>
        <w:t xml:space="preserve">Tang et al., 2012; </w:t>
      </w:r>
      <w:r w:rsidR="00BA4F05" w:rsidRPr="004C21FE">
        <w:rPr>
          <w:color w:val="000000" w:themeColor="text1"/>
        </w:rPr>
        <w:t>Harouaka et al., 2014;</w:t>
      </w:r>
      <w:r w:rsidR="00DF0A6A" w:rsidRPr="004C21FE">
        <w:rPr>
          <w:color w:val="000000" w:themeColor="text1"/>
        </w:rPr>
        <w:t xml:space="preserve"> Yan et al., 2016</w:t>
      </w:r>
      <w:r w:rsidR="000B77CD" w:rsidRPr="004C21FE">
        <w:rPr>
          <w:color w:val="000000" w:themeColor="text1"/>
        </w:rPr>
        <w:t>)</w:t>
      </w:r>
      <w:r w:rsidR="008B135C" w:rsidRPr="004C21FE">
        <w:rPr>
          <w:color w:val="000000" w:themeColor="text1"/>
        </w:rPr>
        <w:t>.</w:t>
      </w:r>
      <w:r w:rsidR="009C7850" w:rsidRPr="004C21FE">
        <w:rPr>
          <w:color w:val="000000" w:themeColor="text1"/>
        </w:rPr>
        <w:t xml:space="preserve"> </w:t>
      </w:r>
      <w:r w:rsidR="00AD3ACC" w:rsidRPr="004C21FE">
        <w:rPr>
          <w:color w:val="000000" w:themeColor="text1"/>
        </w:rPr>
        <w:t>The relationship between</w:t>
      </w:r>
      <w:r w:rsidR="009C7850" w:rsidRPr="004C21FE">
        <w:rPr>
          <w:color w:val="000000" w:themeColor="text1"/>
        </w:rPr>
        <w:t xml:space="preserve"> </w:t>
      </w:r>
      <w:r w:rsidR="00AD3ACC" w:rsidRPr="004C21FE">
        <w:rPr>
          <w:color w:val="000000" w:themeColor="text1"/>
        </w:rPr>
        <w:t>CaCO</w:t>
      </w:r>
      <w:r w:rsidR="00AD3ACC" w:rsidRPr="004C21FE">
        <w:rPr>
          <w:color w:val="000000" w:themeColor="text1"/>
          <w:vertAlign w:val="subscript"/>
        </w:rPr>
        <w:t>3</w:t>
      </w:r>
      <w:r w:rsidR="00AD3ACC" w:rsidRPr="004C21FE">
        <w:rPr>
          <w:color w:val="000000" w:themeColor="text1"/>
        </w:rPr>
        <w:t xml:space="preserve"> </w:t>
      </w:r>
      <w:r w:rsidR="009C7850" w:rsidRPr="004C21FE">
        <w:rPr>
          <w:color w:val="000000" w:themeColor="text1"/>
        </w:rPr>
        <w:t xml:space="preserve">precipitation </w:t>
      </w:r>
      <w:r w:rsidR="00AD3ACC" w:rsidRPr="004C21FE">
        <w:rPr>
          <w:color w:val="000000" w:themeColor="text1"/>
        </w:rPr>
        <w:t>and</w:t>
      </w:r>
      <w:r w:rsidR="009C7850" w:rsidRPr="004C21FE">
        <w:rPr>
          <w:color w:val="000000" w:themeColor="text1"/>
        </w:rPr>
        <w:t xml:space="preserve"> </w:t>
      </w:r>
      <w:r w:rsidR="001226D1" w:rsidRPr="004C21FE">
        <w:rPr>
          <w:color w:val="000000" w:themeColor="text1"/>
        </w:rPr>
        <w:t xml:space="preserve">the measured </w:t>
      </w:r>
      <w:r w:rsidR="009C7850" w:rsidRPr="004C21FE">
        <w:rPr>
          <w:color w:val="000000" w:themeColor="text1"/>
        </w:rPr>
        <w:t xml:space="preserve">Ca </w:t>
      </w:r>
      <w:r w:rsidR="00AC5063" w:rsidRPr="004C21FE">
        <w:rPr>
          <w:color w:val="000000" w:themeColor="text1"/>
        </w:rPr>
        <w:t>isotopic fractionation</w:t>
      </w:r>
      <w:r w:rsidR="00AD3ACC" w:rsidRPr="004C21FE">
        <w:rPr>
          <w:color w:val="000000" w:themeColor="text1"/>
        </w:rPr>
        <w:t xml:space="preserve"> </w:t>
      </w:r>
      <w:r w:rsidR="00937093" w:rsidRPr="004C21FE">
        <w:rPr>
          <w:color w:val="000000" w:themeColor="text1"/>
        </w:rPr>
        <w:t xml:space="preserve">is dependent on the experimental set-up </w:t>
      </w:r>
      <w:r w:rsidR="00074BD9" w:rsidRPr="004C21FE">
        <w:rPr>
          <w:color w:val="000000" w:themeColor="text1"/>
        </w:rPr>
        <w:t xml:space="preserve">which impact the physicochemical conditions during precipitation </w:t>
      </w:r>
      <w:r w:rsidR="009C7850" w:rsidRPr="004C21FE">
        <w:rPr>
          <w:color w:val="000000" w:themeColor="text1"/>
        </w:rPr>
        <w:t>(</w:t>
      </w:r>
      <w:r w:rsidR="00937093" w:rsidRPr="004C21FE">
        <w:rPr>
          <w:color w:val="000000" w:themeColor="text1"/>
        </w:rPr>
        <w:t>see Gussone and Dietzel, 2016 and references therein</w:t>
      </w:r>
      <w:r w:rsidR="009C7850" w:rsidRPr="004C21FE">
        <w:rPr>
          <w:color w:val="000000" w:themeColor="text1"/>
        </w:rPr>
        <w:t>). Heavier isotopes occur preferentially in the dissolved phase compared to the solid one</w:t>
      </w:r>
      <w:r w:rsidR="001B1F39" w:rsidRPr="004C21FE">
        <w:rPr>
          <w:color w:val="000000" w:themeColor="text1"/>
        </w:rPr>
        <w:t xml:space="preserve"> (to varying degrees)</w:t>
      </w:r>
      <w:r w:rsidR="009C7850" w:rsidRPr="004C21FE">
        <w:rPr>
          <w:color w:val="000000" w:themeColor="text1"/>
        </w:rPr>
        <w:t>, although no isotopic fractionation was seen during marine calcite precipitation from pore waters under chemical equilibrium conditions (Fantle and DePaolo, 2007).</w:t>
      </w:r>
      <w:r w:rsidR="00DF0A6A" w:rsidRPr="004C21FE">
        <w:rPr>
          <w:color w:val="000000" w:themeColor="text1"/>
        </w:rPr>
        <w:t xml:space="preserve"> In contrast, during travertine precipitation </w:t>
      </w:r>
      <w:r w:rsidR="009C7AC4" w:rsidRPr="004C21FE">
        <w:rPr>
          <w:color w:val="000000" w:themeColor="text1"/>
        </w:rPr>
        <w:t xml:space="preserve">(of calcite) </w:t>
      </w:r>
      <w:r w:rsidR="00DF0A6A" w:rsidRPr="004C21FE">
        <w:rPr>
          <w:color w:val="000000" w:themeColor="text1"/>
        </w:rPr>
        <w:t>in nature, significa</w:t>
      </w:r>
      <w:r w:rsidR="009C1675" w:rsidRPr="004C21FE">
        <w:rPr>
          <w:color w:val="000000" w:themeColor="text1"/>
        </w:rPr>
        <w:t>nt</w:t>
      </w:r>
      <w:r w:rsidR="00DF0A6A" w:rsidRPr="004C21FE">
        <w:rPr>
          <w:color w:val="000000" w:themeColor="text1"/>
        </w:rPr>
        <w:t xml:space="preserve"> Ca isotop</w:t>
      </w:r>
      <w:r w:rsidR="009C1675" w:rsidRPr="004C21FE">
        <w:rPr>
          <w:color w:val="000000" w:themeColor="text1"/>
        </w:rPr>
        <w:t>ic</w:t>
      </w:r>
      <w:r w:rsidR="00DF0A6A" w:rsidRPr="004C21FE">
        <w:rPr>
          <w:color w:val="000000" w:themeColor="text1"/>
        </w:rPr>
        <w:t xml:space="preserve"> fractionations are observed </w:t>
      </w:r>
      <w:r w:rsidR="00A74874" w:rsidRPr="004C21FE">
        <w:rPr>
          <w:color w:val="000000" w:themeColor="text1"/>
        </w:rPr>
        <w:t>(Yan et al., 2016). The larger Ca isotopic fractionations between Ca in CaCO</w:t>
      </w:r>
      <w:r w:rsidR="00A74874" w:rsidRPr="004C21FE">
        <w:rPr>
          <w:color w:val="000000" w:themeColor="text1"/>
          <w:vertAlign w:val="subscript"/>
        </w:rPr>
        <w:t>3</w:t>
      </w:r>
      <w:r w:rsidR="00A74874" w:rsidRPr="004C21FE">
        <w:rPr>
          <w:color w:val="000000" w:themeColor="text1"/>
        </w:rPr>
        <w:t xml:space="preserve"> and solution are correlated with higher precipitation rates </w:t>
      </w:r>
      <w:r w:rsidR="009C7AC4" w:rsidRPr="004C21FE">
        <w:rPr>
          <w:color w:val="000000" w:themeColor="text1"/>
        </w:rPr>
        <w:t xml:space="preserve">in agreement with some experimental work </w:t>
      </w:r>
      <w:r w:rsidR="00A74874" w:rsidRPr="004C21FE">
        <w:rPr>
          <w:color w:val="000000" w:themeColor="text1"/>
        </w:rPr>
        <w:t xml:space="preserve">(Tang et al., 2008) </w:t>
      </w:r>
      <w:r w:rsidR="009C7AC4" w:rsidRPr="004C21FE">
        <w:rPr>
          <w:color w:val="000000" w:themeColor="text1"/>
        </w:rPr>
        <w:t>suggesting kinetic fractionation dominates this and likely other natural systems</w:t>
      </w:r>
      <w:r w:rsidR="00DF0A6A" w:rsidRPr="004C21FE">
        <w:rPr>
          <w:color w:val="000000" w:themeColor="text1"/>
        </w:rPr>
        <w:t xml:space="preserve"> (Yan et al., 2016).</w:t>
      </w:r>
      <w:r w:rsidR="009C7AC4" w:rsidRPr="004C21FE">
        <w:rPr>
          <w:color w:val="000000" w:themeColor="text1"/>
        </w:rPr>
        <w:t xml:space="preserve"> </w:t>
      </w:r>
    </w:p>
    <w:p w14:paraId="4221952F" w14:textId="1D650B29" w:rsidR="00D33AC1" w:rsidRPr="004C21FE" w:rsidRDefault="00D33AC1" w:rsidP="00B728D8">
      <w:pPr>
        <w:spacing w:line="360" w:lineRule="auto"/>
        <w:rPr>
          <w:color w:val="000000" w:themeColor="text1"/>
        </w:rPr>
      </w:pPr>
    </w:p>
    <w:p w14:paraId="4869EAA0" w14:textId="6D1F9EE7" w:rsidR="00D33AC1" w:rsidRPr="004C21FE" w:rsidRDefault="00576CA3" w:rsidP="00B728D8">
      <w:pPr>
        <w:pStyle w:val="HTMLPreformatted"/>
        <w:spacing w:line="360" w:lineRule="auto"/>
        <w:rPr>
          <w:color w:val="000000" w:themeColor="text1"/>
        </w:rPr>
      </w:pPr>
      <w:r w:rsidRPr="004C21FE">
        <w:rPr>
          <w:rFonts w:ascii="Times New Roman" w:hAnsi="Times New Roman" w:cs="Times New Roman"/>
          <w:i/>
          <w:color w:val="000000" w:themeColor="text1"/>
          <w:sz w:val="24"/>
          <w:szCs w:val="24"/>
        </w:rPr>
        <w:t>Ion</w:t>
      </w:r>
      <w:r w:rsidRPr="004C21FE">
        <w:rPr>
          <w:rFonts w:ascii="Times New Roman" w:hAnsi="Times New Roman" w:cs="Times New Roman"/>
          <w:color w:val="000000" w:themeColor="text1"/>
          <w:sz w:val="24"/>
          <w:szCs w:val="24"/>
        </w:rPr>
        <w:t>-</w:t>
      </w:r>
      <w:r w:rsidRPr="004C21FE">
        <w:rPr>
          <w:rFonts w:ascii="Times New Roman" w:hAnsi="Times New Roman" w:cs="Times New Roman"/>
          <w:i/>
          <w:color w:val="000000" w:themeColor="text1"/>
          <w:sz w:val="24"/>
          <w:szCs w:val="24"/>
        </w:rPr>
        <w:t>Exchange</w:t>
      </w:r>
      <w:r w:rsidR="006A1F5C" w:rsidRPr="004C21FE">
        <w:rPr>
          <w:rFonts w:ascii="Times New Roman" w:hAnsi="Times New Roman" w:cs="Times New Roman"/>
          <w:i/>
          <w:color w:val="000000" w:themeColor="text1"/>
          <w:sz w:val="24"/>
          <w:szCs w:val="24"/>
        </w:rPr>
        <w:t xml:space="preserve"> </w:t>
      </w:r>
      <w:r w:rsidRPr="004C21FE">
        <w:rPr>
          <w:rFonts w:ascii="Times New Roman" w:hAnsi="Times New Roman" w:cs="Times New Roman"/>
          <w:color w:val="000000" w:themeColor="text1"/>
          <w:sz w:val="24"/>
          <w:szCs w:val="24"/>
        </w:rPr>
        <w:t xml:space="preserve">– Adsorption of Ca on clays and phyllomanganates in the terrestrial environment (Brazier et al., 2019) are similar to that studied in the marine environment where the lighter Ca isotopes adsorb preferentially on the solid phase (Teichert et al., 2009; Ockert et al., 2013). </w:t>
      </w:r>
      <w:r w:rsidRPr="004C21FE">
        <w:rPr>
          <w:rFonts w:ascii="Times New Roman" w:hAnsi="Times New Roman" w:cs="Times New Roman"/>
          <w:color w:val="000000" w:themeColor="text1"/>
          <w:sz w:val="24"/>
          <w:szCs w:val="24"/>
          <w:lang w:val="en"/>
        </w:rPr>
        <w:t xml:space="preserve">A recent study </w:t>
      </w:r>
      <w:r w:rsidR="0077240C" w:rsidRPr="004C21FE">
        <w:rPr>
          <w:rFonts w:ascii="Times New Roman" w:hAnsi="Times New Roman" w:cs="Times New Roman"/>
          <w:color w:val="000000" w:themeColor="text1"/>
          <w:sz w:val="24"/>
          <w:szCs w:val="24"/>
          <w:lang w:val="en"/>
        </w:rPr>
        <w:t xml:space="preserve">demonstrated </w:t>
      </w:r>
      <w:r w:rsidRPr="004C21FE">
        <w:rPr>
          <w:rFonts w:ascii="Times New Roman" w:hAnsi="Times New Roman" w:cs="Times New Roman"/>
          <w:color w:val="000000" w:themeColor="text1"/>
          <w:sz w:val="24"/>
          <w:szCs w:val="24"/>
          <w:lang w:val="en"/>
        </w:rPr>
        <w:t xml:space="preserve">that during the adsorption of Ca on soil model phyllosilicates </w:t>
      </w:r>
      <w:r w:rsidR="00003C0A" w:rsidRPr="004C21FE">
        <w:rPr>
          <w:rFonts w:ascii="Times New Roman" w:hAnsi="Times New Roman" w:cs="Times New Roman"/>
          <w:color w:val="000000" w:themeColor="text1"/>
          <w:sz w:val="24"/>
          <w:szCs w:val="24"/>
          <w:lang w:val="en"/>
        </w:rPr>
        <w:t>(KGa kaolinite, Swy montmorillonite, Tuftane muscovite), the light isotope (</w:t>
      </w:r>
      <w:r w:rsidR="00003C0A" w:rsidRPr="004C21FE">
        <w:rPr>
          <w:rFonts w:ascii="Times New Roman" w:hAnsi="Times New Roman" w:cs="Times New Roman"/>
          <w:color w:val="000000" w:themeColor="text1"/>
          <w:sz w:val="24"/>
          <w:szCs w:val="24"/>
          <w:vertAlign w:val="superscript"/>
          <w:lang w:val="en"/>
        </w:rPr>
        <w:t>40</w:t>
      </w:r>
      <w:r w:rsidR="00003C0A" w:rsidRPr="004C21FE">
        <w:rPr>
          <w:rFonts w:ascii="Times New Roman" w:hAnsi="Times New Roman" w:cs="Times New Roman"/>
          <w:color w:val="000000" w:themeColor="text1"/>
          <w:sz w:val="24"/>
          <w:szCs w:val="24"/>
          <w:lang w:val="en"/>
        </w:rPr>
        <w:t xml:space="preserve">Ca) is preferentially adsorbed (compared to </w:t>
      </w:r>
      <w:r w:rsidR="00003C0A" w:rsidRPr="004C21FE">
        <w:rPr>
          <w:rFonts w:ascii="Times New Roman" w:hAnsi="Times New Roman" w:cs="Times New Roman"/>
          <w:color w:val="000000" w:themeColor="text1"/>
          <w:sz w:val="24"/>
          <w:szCs w:val="24"/>
          <w:vertAlign w:val="superscript"/>
          <w:lang w:val="en"/>
        </w:rPr>
        <w:t>44</w:t>
      </w:r>
      <w:r w:rsidR="00003C0A" w:rsidRPr="004C21FE">
        <w:rPr>
          <w:rFonts w:ascii="Times New Roman" w:hAnsi="Times New Roman" w:cs="Times New Roman"/>
          <w:color w:val="000000" w:themeColor="text1"/>
          <w:sz w:val="24"/>
          <w:szCs w:val="24"/>
          <w:lang w:val="en"/>
        </w:rPr>
        <w:t xml:space="preserve">Ca; for only Swy montmorillonite and Tuftane muscovite) </w:t>
      </w:r>
      <w:r w:rsidRPr="004C21FE">
        <w:rPr>
          <w:rFonts w:ascii="Times New Roman" w:hAnsi="Times New Roman" w:cs="Times New Roman"/>
          <w:color w:val="000000" w:themeColor="text1"/>
          <w:sz w:val="24"/>
          <w:szCs w:val="24"/>
          <w:lang w:val="en"/>
        </w:rPr>
        <w:t xml:space="preserve"> and the amplitude of this isotopic fractionation is a function of the size of the mineral (0.1 to 1</w:t>
      </w:r>
      <w:r w:rsidR="0077240C" w:rsidRPr="004C21FE">
        <w:rPr>
          <w:rFonts w:ascii="Times New Roman" w:hAnsi="Times New Roman" w:cs="Times New Roman"/>
          <w:color w:val="000000" w:themeColor="text1"/>
          <w:sz w:val="24"/>
          <w:szCs w:val="24"/>
          <w:lang w:val="en"/>
        </w:rPr>
        <w:t xml:space="preserve"> </w:t>
      </w:r>
      <w:r w:rsidRPr="004C21FE">
        <w:rPr>
          <w:rFonts w:ascii="Times New Roman" w:hAnsi="Times New Roman" w:cs="Times New Roman" w:hint="eastAsia"/>
          <w:color w:val="000000" w:themeColor="text1"/>
          <w:sz w:val="24"/>
          <w:szCs w:val="24"/>
          <w:lang w:val="en"/>
        </w:rPr>
        <w:t>μ</w:t>
      </w:r>
      <w:r w:rsidRPr="004C21FE">
        <w:rPr>
          <w:rFonts w:ascii="Times New Roman" w:hAnsi="Times New Roman" w:cs="Times New Roman"/>
          <w:color w:val="000000" w:themeColor="text1"/>
          <w:sz w:val="24"/>
          <w:szCs w:val="24"/>
          <w:lang w:val="en"/>
        </w:rPr>
        <w:t>m versus 50 to 200</w:t>
      </w:r>
      <w:r w:rsidR="0077240C" w:rsidRPr="004C21FE">
        <w:rPr>
          <w:rFonts w:ascii="Times New Roman" w:hAnsi="Times New Roman" w:cs="Times New Roman"/>
          <w:color w:val="000000" w:themeColor="text1"/>
          <w:sz w:val="24"/>
          <w:szCs w:val="24"/>
          <w:lang w:val="en"/>
        </w:rPr>
        <w:t xml:space="preserve"> </w:t>
      </w:r>
      <w:r w:rsidRPr="004C21FE">
        <w:rPr>
          <w:rFonts w:ascii="Times New Roman" w:hAnsi="Times New Roman" w:cs="Times New Roman" w:hint="eastAsia"/>
          <w:color w:val="000000" w:themeColor="text1"/>
          <w:sz w:val="24"/>
          <w:szCs w:val="24"/>
          <w:lang w:val="en"/>
        </w:rPr>
        <w:t>μ</w:t>
      </w:r>
      <w:r w:rsidRPr="004C21FE">
        <w:rPr>
          <w:rFonts w:ascii="Times New Roman" w:hAnsi="Times New Roman" w:cs="Times New Roman"/>
          <w:color w:val="000000" w:themeColor="text1"/>
          <w:sz w:val="24"/>
          <w:szCs w:val="24"/>
          <w:lang w:val="en"/>
        </w:rPr>
        <w:t xml:space="preserve">m), the surface charge, the layer charge and the specific surface area of ​​the phyllosilicate mineral considered, as well as the presence of cation-free interfoliar space (Brazier et al., 2019). </w:t>
      </w:r>
      <w:r w:rsidR="00DD0A51" w:rsidRPr="004C21FE">
        <w:rPr>
          <w:rFonts w:ascii="Times New Roman" w:hAnsi="Times New Roman" w:cs="Times New Roman"/>
          <w:color w:val="000000" w:themeColor="text1"/>
          <w:sz w:val="24"/>
          <w:szCs w:val="24"/>
          <w:lang w:val="en"/>
        </w:rPr>
        <w:t>I</w:t>
      </w:r>
      <w:r w:rsidR="00B4423D" w:rsidRPr="004C21FE">
        <w:rPr>
          <w:rFonts w:ascii="Times New Roman" w:hAnsi="Times New Roman" w:cs="Times New Roman"/>
          <w:color w:val="000000" w:themeColor="text1"/>
          <w:sz w:val="24"/>
          <w:szCs w:val="24"/>
          <w:lang w:val="en"/>
        </w:rPr>
        <w:t xml:space="preserve">sotopic fractionation associated with desorption </w:t>
      </w:r>
      <w:r w:rsidR="00DD0A51" w:rsidRPr="004C21FE">
        <w:rPr>
          <w:rFonts w:ascii="Times New Roman" w:hAnsi="Times New Roman" w:cs="Times New Roman"/>
          <w:color w:val="000000" w:themeColor="text1"/>
          <w:sz w:val="24"/>
          <w:szCs w:val="24"/>
          <w:lang w:val="en"/>
        </w:rPr>
        <w:t>has been more challenging to study. It is suggested that partial desorption could fractionat</w:t>
      </w:r>
      <w:r w:rsidR="00D901D9" w:rsidRPr="004C21FE">
        <w:rPr>
          <w:rFonts w:ascii="Times New Roman" w:hAnsi="Times New Roman" w:cs="Times New Roman"/>
          <w:color w:val="000000" w:themeColor="text1"/>
          <w:sz w:val="24"/>
          <w:szCs w:val="24"/>
          <w:lang w:val="en"/>
        </w:rPr>
        <w:t>e Ca isotopically</w:t>
      </w:r>
      <w:r w:rsidR="00DD0A51" w:rsidRPr="004C21FE">
        <w:rPr>
          <w:rFonts w:ascii="Times New Roman" w:hAnsi="Times New Roman" w:cs="Times New Roman"/>
          <w:color w:val="000000" w:themeColor="text1"/>
          <w:sz w:val="24"/>
          <w:szCs w:val="24"/>
          <w:lang w:val="en"/>
        </w:rPr>
        <w:t xml:space="preserve"> (Ockert et al., 2013; Brazier et al., 2019)</w:t>
      </w:r>
      <w:r w:rsidR="00D901D9" w:rsidRPr="004C21FE">
        <w:rPr>
          <w:rFonts w:ascii="Times New Roman" w:hAnsi="Times New Roman" w:cs="Times New Roman"/>
          <w:color w:val="000000" w:themeColor="text1"/>
          <w:sz w:val="24"/>
          <w:szCs w:val="24"/>
          <w:lang w:val="en"/>
        </w:rPr>
        <w:t>, the magnitude</w:t>
      </w:r>
      <w:r w:rsidR="00DD0A51" w:rsidRPr="004C21FE">
        <w:rPr>
          <w:rFonts w:ascii="Times New Roman" w:hAnsi="Times New Roman" w:cs="Times New Roman"/>
          <w:color w:val="000000" w:themeColor="text1"/>
          <w:sz w:val="24"/>
          <w:szCs w:val="24"/>
          <w:lang w:val="en"/>
        </w:rPr>
        <w:t xml:space="preserve"> </w:t>
      </w:r>
      <w:r w:rsidR="00D901D9" w:rsidRPr="004C21FE">
        <w:rPr>
          <w:rFonts w:ascii="Times New Roman" w:hAnsi="Times New Roman" w:cs="Times New Roman"/>
          <w:color w:val="000000" w:themeColor="text1"/>
          <w:sz w:val="24"/>
          <w:szCs w:val="24"/>
          <w:lang w:val="en"/>
        </w:rPr>
        <w:t xml:space="preserve">depending </w:t>
      </w:r>
      <w:r w:rsidR="00DD0A51" w:rsidRPr="004C21FE">
        <w:rPr>
          <w:rFonts w:ascii="Times New Roman" w:hAnsi="Times New Roman" w:cs="Times New Roman"/>
          <w:color w:val="000000" w:themeColor="text1"/>
          <w:sz w:val="24"/>
          <w:szCs w:val="24"/>
          <w:lang w:val="en"/>
        </w:rPr>
        <w:t xml:space="preserve">on the isotopic fractionation </w:t>
      </w:r>
      <w:r w:rsidR="00D901D9" w:rsidRPr="004C21FE">
        <w:rPr>
          <w:rFonts w:ascii="Times New Roman" w:hAnsi="Times New Roman" w:cs="Times New Roman"/>
          <w:color w:val="000000" w:themeColor="text1"/>
          <w:sz w:val="24"/>
          <w:szCs w:val="24"/>
          <w:lang w:val="en"/>
        </w:rPr>
        <w:t xml:space="preserve">factor associated with </w:t>
      </w:r>
      <w:r w:rsidR="00DD0A51" w:rsidRPr="004C21FE">
        <w:rPr>
          <w:rFonts w:ascii="Times New Roman" w:hAnsi="Times New Roman" w:cs="Times New Roman"/>
          <w:color w:val="000000" w:themeColor="text1"/>
          <w:sz w:val="24"/>
          <w:szCs w:val="24"/>
          <w:lang w:val="en"/>
        </w:rPr>
        <w:t>adsorption</w:t>
      </w:r>
      <w:r w:rsidR="006637D4" w:rsidRPr="004C21FE">
        <w:rPr>
          <w:rFonts w:ascii="Times New Roman" w:hAnsi="Times New Roman" w:cs="Times New Roman"/>
          <w:color w:val="000000" w:themeColor="text1"/>
          <w:sz w:val="24"/>
          <w:szCs w:val="24"/>
          <w:lang w:val="en"/>
        </w:rPr>
        <w:t>, the specific mineral</w:t>
      </w:r>
      <w:r w:rsidR="00D901D9" w:rsidRPr="004C21FE">
        <w:rPr>
          <w:rFonts w:ascii="Times New Roman" w:hAnsi="Times New Roman" w:cs="Times New Roman"/>
          <w:color w:val="000000" w:themeColor="text1"/>
          <w:sz w:val="24"/>
          <w:szCs w:val="24"/>
          <w:lang w:val="en"/>
        </w:rPr>
        <w:t>,</w:t>
      </w:r>
      <w:r w:rsidR="006637D4" w:rsidRPr="004C21FE">
        <w:rPr>
          <w:rFonts w:ascii="Times New Roman" w:hAnsi="Times New Roman" w:cs="Times New Roman"/>
          <w:color w:val="000000" w:themeColor="text1"/>
          <w:sz w:val="24"/>
          <w:szCs w:val="24"/>
          <w:lang w:val="en"/>
        </w:rPr>
        <w:t xml:space="preserve"> and physicochemical conditions</w:t>
      </w:r>
      <w:r w:rsidR="00DD0A51" w:rsidRPr="004C21FE">
        <w:rPr>
          <w:rFonts w:ascii="Times New Roman" w:hAnsi="Times New Roman" w:cs="Times New Roman"/>
          <w:color w:val="000000" w:themeColor="text1"/>
          <w:sz w:val="24"/>
          <w:szCs w:val="24"/>
          <w:lang w:val="en"/>
        </w:rPr>
        <w:t xml:space="preserve"> (Brazier et al., 2019)</w:t>
      </w:r>
      <w:r w:rsidR="00B4423D" w:rsidRPr="004C21FE">
        <w:rPr>
          <w:rFonts w:ascii="Times New Roman" w:hAnsi="Times New Roman" w:cs="Times New Roman"/>
          <w:color w:val="000000" w:themeColor="text1"/>
          <w:sz w:val="24"/>
          <w:szCs w:val="24"/>
          <w:lang w:val="en"/>
        </w:rPr>
        <w:t>.</w:t>
      </w:r>
    </w:p>
    <w:p w14:paraId="182BA058" w14:textId="77777777" w:rsidR="009C03EF" w:rsidRPr="004C21FE" w:rsidRDefault="009C03EF" w:rsidP="00B728D8">
      <w:pPr>
        <w:spacing w:line="360" w:lineRule="auto"/>
        <w:rPr>
          <w:color w:val="000000" w:themeColor="text1"/>
        </w:rPr>
      </w:pPr>
    </w:p>
    <w:p w14:paraId="31FA4B26" w14:textId="049AE31D" w:rsidR="00624DDF" w:rsidRPr="004C21FE" w:rsidRDefault="004133A3" w:rsidP="00B728D8">
      <w:pPr>
        <w:pStyle w:val="ListParagraph"/>
        <w:numPr>
          <w:ilvl w:val="2"/>
          <w:numId w:val="6"/>
        </w:numPr>
        <w:spacing w:line="360" w:lineRule="auto"/>
        <w:rPr>
          <w:i/>
          <w:color w:val="000000" w:themeColor="text1"/>
        </w:rPr>
      </w:pPr>
      <w:r w:rsidRPr="004C21FE">
        <w:rPr>
          <w:i/>
          <w:color w:val="000000" w:themeColor="text1"/>
        </w:rPr>
        <w:t xml:space="preserve">Importance of </w:t>
      </w:r>
      <w:r w:rsidR="00624DDF" w:rsidRPr="004C21FE">
        <w:rPr>
          <w:i/>
          <w:color w:val="000000" w:themeColor="text1"/>
        </w:rPr>
        <w:t>microbial</w:t>
      </w:r>
      <w:r w:rsidR="00F34184" w:rsidRPr="004C21FE">
        <w:rPr>
          <w:i/>
          <w:color w:val="000000" w:themeColor="text1"/>
        </w:rPr>
        <w:t xml:space="preserve"> </w:t>
      </w:r>
      <w:r w:rsidRPr="004C21FE">
        <w:rPr>
          <w:i/>
          <w:color w:val="000000" w:themeColor="text1"/>
        </w:rPr>
        <w:t>processes</w:t>
      </w:r>
    </w:p>
    <w:p w14:paraId="64B7AEEA" w14:textId="37E459D7" w:rsidR="00846585" w:rsidRPr="004C21FE" w:rsidRDefault="00846585" w:rsidP="00B728D8">
      <w:pPr>
        <w:spacing w:line="360" w:lineRule="auto"/>
        <w:rPr>
          <w:i/>
          <w:color w:val="000000" w:themeColor="text1"/>
        </w:rPr>
      </w:pPr>
    </w:p>
    <w:p w14:paraId="58D40882" w14:textId="045876DE" w:rsidR="000B77CD" w:rsidRPr="004C21FE" w:rsidRDefault="00846585" w:rsidP="00B728D8">
      <w:pPr>
        <w:spacing w:line="360" w:lineRule="auto"/>
        <w:rPr>
          <w:color w:val="000000" w:themeColor="text1"/>
        </w:rPr>
      </w:pPr>
      <w:r w:rsidRPr="004C21FE">
        <w:rPr>
          <w:color w:val="000000" w:themeColor="text1"/>
        </w:rPr>
        <w:t>Production of carbon dioxide by microbial processes can induce mineralization of CaCO</w:t>
      </w:r>
      <w:r w:rsidR="004C1E39" w:rsidRPr="004C21FE">
        <w:rPr>
          <w:color w:val="000000" w:themeColor="text1"/>
          <w:vertAlign w:val="subscript"/>
        </w:rPr>
        <w:t>3</w:t>
      </w:r>
      <w:r w:rsidRPr="004C21FE">
        <w:rPr>
          <w:color w:val="000000" w:themeColor="text1"/>
        </w:rPr>
        <w:t xml:space="preserve"> in the presence of Ca</w:t>
      </w:r>
      <w:r w:rsidR="004C1E39" w:rsidRPr="004C21FE">
        <w:rPr>
          <w:color w:val="000000" w:themeColor="text1"/>
          <w:vertAlign w:val="superscript"/>
        </w:rPr>
        <w:t>2</w:t>
      </w:r>
      <w:r w:rsidRPr="004C21FE">
        <w:rPr>
          <w:color w:val="000000" w:themeColor="text1"/>
          <w:vertAlign w:val="superscript"/>
        </w:rPr>
        <w:t>+</w:t>
      </w:r>
      <w:r w:rsidR="004C1E39" w:rsidRPr="004C21FE">
        <w:rPr>
          <w:color w:val="000000" w:themeColor="text1"/>
        </w:rPr>
        <w:t xml:space="preserve"> within microenvironments on small spatial scales</w:t>
      </w:r>
      <w:r w:rsidR="001B71CB" w:rsidRPr="004C21FE">
        <w:rPr>
          <w:color w:val="000000" w:themeColor="text1"/>
        </w:rPr>
        <w:t>,</w:t>
      </w:r>
      <w:r w:rsidRPr="004C21FE">
        <w:rPr>
          <w:color w:val="000000" w:themeColor="text1"/>
        </w:rPr>
        <w:t xml:space="preserve"> </w:t>
      </w:r>
      <w:r w:rsidR="004C1E39" w:rsidRPr="004C21FE">
        <w:rPr>
          <w:color w:val="000000" w:themeColor="text1"/>
        </w:rPr>
        <w:t xml:space="preserve">and cell surfaces can act as nucleation sites for mineralization (Hammes and Verstraete, 2002). </w:t>
      </w:r>
      <w:r w:rsidR="00272695" w:rsidRPr="004C21FE">
        <w:rPr>
          <w:color w:val="000000" w:themeColor="text1"/>
        </w:rPr>
        <w:t>Therefore</w:t>
      </w:r>
      <w:r w:rsidR="006637D4" w:rsidRPr="004C21FE">
        <w:rPr>
          <w:color w:val="000000" w:themeColor="text1"/>
        </w:rPr>
        <w:t>,</w:t>
      </w:r>
      <w:r w:rsidR="00272695" w:rsidRPr="004C21FE">
        <w:rPr>
          <w:color w:val="000000" w:themeColor="text1"/>
        </w:rPr>
        <w:t xml:space="preserve"> microbes can</w:t>
      </w:r>
      <w:r w:rsidR="004C1E39" w:rsidRPr="004C21FE">
        <w:rPr>
          <w:color w:val="000000" w:themeColor="text1"/>
        </w:rPr>
        <w:t xml:space="preserve"> enhance the potential for secondary </w:t>
      </w:r>
      <w:r w:rsidR="002C7E90" w:rsidRPr="004C21FE">
        <w:rPr>
          <w:color w:val="000000" w:themeColor="text1"/>
        </w:rPr>
        <w:t xml:space="preserve">carbonate or sulfate </w:t>
      </w:r>
      <w:r w:rsidR="004C1E39" w:rsidRPr="004C21FE">
        <w:rPr>
          <w:color w:val="000000" w:themeColor="text1"/>
        </w:rPr>
        <w:t xml:space="preserve">mineral precipitation and </w:t>
      </w:r>
      <w:r w:rsidR="00001922" w:rsidRPr="004C21FE">
        <w:rPr>
          <w:color w:val="000000" w:themeColor="text1"/>
        </w:rPr>
        <w:t>can</w:t>
      </w:r>
      <w:r w:rsidR="004C1E39" w:rsidRPr="004C21FE">
        <w:rPr>
          <w:color w:val="000000" w:themeColor="text1"/>
        </w:rPr>
        <w:t xml:space="preserve"> impact Ca </w:t>
      </w:r>
      <w:r w:rsidR="00AC5063" w:rsidRPr="004C21FE">
        <w:rPr>
          <w:color w:val="000000" w:themeColor="text1"/>
        </w:rPr>
        <w:t>isotopic fractionation</w:t>
      </w:r>
      <w:r w:rsidR="004C1E39" w:rsidRPr="004C21FE">
        <w:rPr>
          <w:color w:val="000000" w:themeColor="text1"/>
        </w:rPr>
        <w:t xml:space="preserve"> as described above for abiotic secondary mineral precipitation</w:t>
      </w:r>
      <w:r w:rsidR="00BC6B69" w:rsidRPr="004C21FE">
        <w:rPr>
          <w:color w:val="000000" w:themeColor="text1"/>
        </w:rPr>
        <w:t xml:space="preserve">. </w:t>
      </w:r>
      <w:r w:rsidR="00935D69" w:rsidRPr="004C21FE">
        <w:rPr>
          <w:color w:val="000000" w:themeColor="text1"/>
        </w:rPr>
        <w:t xml:space="preserve">Krause et al. (2012) </w:t>
      </w:r>
      <w:r w:rsidR="009C5E6B" w:rsidRPr="004C21FE">
        <w:rPr>
          <w:color w:val="000000" w:themeColor="text1"/>
        </w:rPr>
        <w:t xml:space="preserve">studied Ca isotopic fractionation by </w:t>
      </w:r>
      <w:r w:rsidR="00681391" w:rsidRPr="004C21FE">
        <w:rPr>
          <w:color w:val="000000" w:themeColor="text1"/>
        </w:rPr>
        <w:t>induc</w:t>
      </w:r>
      <w:r w:rsidR="009C5E6B" w:rsidRPr="004C21FE">
        <w:rPr>
          <w:color w:val="000000" w:themeColor="text1"/>
        </w:rPr>
        <w:t>ing</w:t>
      </w:r>
      <w:r w:rsidR="00681391" w:rsidRPr="004C21FE">
        <w:rPr>
          <w:color w:val="000000" w:themeColor="text1"/>
        </w:rPr>
        <w:t xml:space="preserve"> dolomite crystal formation using sulfate reducing bacteria in laboratory cultures. Calcium uptake into or adsorption on exopolymeric substances (EPS) resulted in a significant Ca isotopic fractionation (preferring the lighter isotopes) as part of a hypothesized two-step Ca isotopic fractionation during microbially induced dolomite formation (Krause et al., 2012). </w:t>
      </w:r>
      <w:r w:rsidR="00BC6B69" w:rsidRPr="004C21FE">
        <w:rPr>
          <w:color w:val="000000" w:themeColor="text1"/>
        </w:rPr>
        <w:t>Harouaka et al. (2016) inferred a biological isotope effect associated with gypsum precipitation in laboratory culture experiments, and observed significant fractionation in natural gypsum deposits impacted by microbial activity</w:t>
      </w:r>
      <w:r w:rsidR="004C1E39" w:rsidRPr="004C21FE">
        <w:rPr>
          <w:color w:val="000000" w:themeColor="text1"/>
        </w:rPr>
        <w:t>.</w:t>
      </w:r>
      <w:r w:rsidR="00BC6B69" w:rsidRPr="004C21FE">
        <w:rPr>
          <w:color w:val="000000" w:themeColor="text1"/>
        </w:rPr>
        <w:t xml:space="preserve"> </w:t>
      </w:r>
      <w:r w:rsidR="000D72BE" w:rsidRPr="004C21FE">
        <w:rPr>
          <w:color w:val="000000" w:themeColor="text1"/>
        </w:rPr>
        <w:t>In a similar vein</w:t>
      </w:r>
      <w:r w:rsidR="00BC6B69" w:rsidRPr="004C21FE">
        <w:rPr>
          <w:color w:val="000000" w:themeColor="text1"/>
        </w:rPr>
        <w:t xml:space="preserve">, Harouaka et al. (2017) demonstrated a systematic effect of organics on the </w:t>
      </w:r>
      <w:r w:rsidR="000D72BE" w:rsidRPr="004C21FE">
        <w:rPr>
          <w:color w:val="000000" w:themeColor="text1"/>
        </w:rPr>
        <w:t xml:space="preserve">isotopic fractionation factor associated with gypsum formation, and presented </w:t>
      </w:r>
      <w:r w:rsidR="000D72BE" w:rsidRPr="004C21FE">
        <w:rPr>
          <w:i/>
          <w:color w:val="000000" w:themeColor="text1"/>
        </w:rPr>
        <w:t>ab inito</w:t>
      </w:r>
      <w:r w:rsidR="000D72BE" w:rsidRPr="004C21FE">
        <w:rPr>
          <w:color w:val="000000" w:themeColor="text1"/>
        </w:rPr>
        <w:t xml:space="preserve"> models that supported the hypothesis that dissolved organics can influence mineral isotopic composition</w:t>
      </w:r>
      <w:r w:rsidR="008D529E" w:rsidRPr="004C21FE">
        <w:rPr>
          <w:color w:val="000000" w:themeColor="text1"/>
        </w:rPr>
        <w:t xml:space="preserve"> due to interactions with crystal surfaces</w:t>
      </w:r>
      <w:r w:rsidR="00BC6B69" w:rsidRPr="004C21FE">
        <w:rPr>
          <w:color w:val="000000" w:themeColor="text1"/>
        </w:rPr>
        <w:t>.</w:t>
      </w:r>
      <w:r w:rsidR="004C1E39" w:rsidRPr="004C21FE">
        <w:rPr>
          <w:color w:val="000000" w:themeColor="text1"/>
        </w:rPr>
        <w:t xml:space="preserve"> </w:t>
      </w:r>
      <w:r w:rsidR="005F6871" w:rsidRPr="004C21FE">
        <w:rPr>
          <w:color w:val="000000" w:themeColor="text1"/>
        </w:rPr>
        <w:t xml:space="preserve">Microbially mediated </w:t>
      </w:r>
      <w:r w:rsidR="00D23FAA" w:rsidRPr="004C21FE">
        <w:rPr>
          <w:color w:val="000000" w:themeColor="text1"/>
        </w:rPr>
        <w:t>carbonate precipitation has also been studied in the laboratory induced by “simultaneous ammonification and extracellular carbonic anhydrase activity” which result in Ca isotopic fractionation that follow observations made for inorganic precipitation</w:t>
      </w:r>
      <w:r w:rsidR="005F6871" w:rsidRPr="004C21FE">
        <w:rPr>
          <w:color w:val="000000" w:themeColor="text1"/>
        </w:rPr>
        <w:t xml:space="preserve"> </w:t>
      </w:r>
      <w:r w:rsidR="00D23FAA" w:rsidRPr="004C21FE">
        <w:rPr>
          <w:color w:val="000000" w:themeColor="text1"/>
        </w:rPr>
        <w:t xml:space="preserve">(Krause et al., 2018). </w:t>
      </w:r>
    </w:p>
    <w:p w14:paraId="560BD7A8" w14:textId="77777777" w:rsidR="004133A3" w:rsidRPr="004C21FE" w:rsidRDefault="004133A3" w:rsidP="00B728D8">
      <w:pPr>
        <w:spacing w:line="360" w:lineRule="auto"/>
        <w:rPr>
          <w:color w:val="000000" w:themeColor="text1"/>
        </w:rPr>
      </w:pPr>
    </w:p>
    <w:p w14:paraId="23AF1A71" w14:textId="2127FD1F" w:rsidR="00C0024D" w:rsidRPr="004C21FE" w:rsidRDefault="00EB7CA5" w:rsidP="00B728D8">
      <w:pPr>
        <w:pStyle w:val="ListParagraph"/>
        <w:numPr>
          <w:ilvl w:val="1"/>
          <w:numId w:val="6"/>
        </w:numPr>
        <w:spacing w:line="360" w:lineRule="auto"/>
        <w:rPr>
          <w:i/>
          <w:color w:val="000000" w:themeColor="text1"/>
        </w:rPr>
      </w:pPr>
      <w:r w:rsidRPr="004C21FE">
        <w:rPr>
          <w:i/>
          <w:color w:val="000000" w:themeColor="text1"/>
        </w:rPr>
        <w:t xml:space="preserve"> Biological cycling </w:t>
      </w:r>
    </w:p>
    <w:p w14:paraId="41EE97BB" w14:textId="365E3BB1" w:rsidR="00A533EE" w:rsidRPr="004C21FE" w:rsidRDefault="00A533EE" w:rsidP="00B728D8">
      <w:pPr>
        <w:pStyle w:val="ListParagraph"/>
        <w:spacing w:line="360" w:lineRule="auto"/>
        <w:ind w:left="360"/>
        <w:rPr>
          <w:color w:val="000000" w:themeColor="text1"/>
        </w:rPr>
      </w:pPr>
    </w:p>
    <w:p w14:paraId="5824CBC4" w14:textId="6B774D2A" w:rsidR="00DA3425" w:rsidRPr="004C21FE" w:rsidRDefault="003E392C" w:rsidP="00B728D8">
      <w:pPr>
        <w:spacing w:line="360" w:lineRule="auto"/>
        <w:rPr>
          <w:color w:val="000000" w:themeColor="text1"/>
        </w:rPr>
      </w:pPr>
      <w:r w:rsidRPr="004C21FE">
        <w:rPr>
          <w:color w:val="000000" w:themeColor="text1"/>
        </w:rPr>
        <w:t>In the critical zone, t</w:t>
      </w:r>
      <w:r w:rsidR="000E14F8" w:rsidRPr="004C21FE">
        <w:rPr>
          <w:color w:val="000000" w:themeColor="text1"/>
        </w:rPr>
        <w:t>he balance between the supply of Ca from input fluxes (</w:t>
      </w:r>
      <w:r w:rsidRPr="004C21FE">
        <w:rPr>
          <w:color w:val="000000" w:themeColor="text1"/>
        </w:rPr>
        <w:t>litterfall, atmospheric deposition and soil mineral weathering</w:t>
      </w:r>
      <w:r w:rsidR="000E14F8" w:rsidRPr="004C21FE">
        <w:rPr>
          <w:color w:val="000000" w:themeColor="text1"/>
        </w:rPr>
        <w:t>) and the uptake by vegetation dictates the Ca isotopic composition of the Ca soil pool reservoir.</w:t>
      </w:r>
      <w:r w:rsidRPr="004C21FE">
        <w:rPr>
          <w:color w:val="000000" w:themeColor="text1"/>
        </w:rPr>
        <w:t xml:space="preserve"> When the vegetative uptake is greater than recycling (i.e., in Ca-limited systems), the exchangeable pool is driven to higher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 xml:space="preserve">Ca values </w:t>
      </w:r>
      <w:r w:rsidR="00DA3425" w:rsidRPr="004C21FE">
        <w:rPr>
          <w:color w:val="000000" w:themeColor="text1"/>
        </w:rPr>
        <w:t>(Fantle and Tipper, 2014)</w:t>
      </w:r>
      <w:r w:rsidRPr="004C21FE">
        <w:rPr>
          <w:color w:val="000000" w:themeColor="text1"/>
        </w:rPr>
        <w:t>.</w:t>
      </w:r>
      <w:r w:rsidR="00DA3425" w:rsidRPr="004C21FE">
        <w:rPr>
          <w:color w:val="000000" w:themeColor="text1"/>
        </w:rPr>
        <w:t xml:space="preserve"> </w:t>
      </w:r>
      <w:r w:rsidR="00272695" w:rsidRPr="004C21FE">
        <w:rPr>
          <w:color w:val="000000" w:themeColor="text1"/>
        </w:rPr>
        <w:t xml:space="preserve">In a non-limiting system, the Ca isotopic composition is controlled by primary mineral dissolution (i.e., chemical weathering) and potentially secondary </w:t>
      </w:r>
      <w:r w:rsidR="00E66C8A" w:rsidRPr="004C21FE">
        <w:rPr>
          <w:color w:val="000000" w:themeColor="text1"/>
        </w:rPr>
        <w:t>(e.g., carbonate)</w:t>
      </w:r>
      <w:r w:rsidR="002C7E90" w:rsidRPr="004C21FE">
        <w:rPr>
          <w:color w:val="000000" w:themeColor="text1"/>
        </w:rPr>
        <w:t xml:space="preserve"> </w:t>
      </w:r>
      <w:r w:rsidR="00272695" w:rsidRPr="004C21FE">
        <w:rPr>
          <w:color w:val="000000" w:themeColor="text1"/>
        </w:rPr>
        <w:t xml:space="preserve">mineral precipitation. </w:t>
      </w:r>
      <w:r w:rsidRPr="004C21FE">
        <w:rPr>
          <w:color w:val="000000" w:themeColor="text1"/>
        </w:rPr>
        <w:t>The biological processes fractionating Ca isotopes are briefly outlined below.</w:t>
      </w:r>
    </w:p>
    <w:p w14:paraId="15242710" w14:textId="77777777" w:rsidR="00DA3425" w:rsidRPr="004C21FE" w:rsidRDefault="00DA3425" w:rsidP="00B728D8">
      <w:pPr>
        <w:spacing w:line="360" w:lineRule="auto"/>
        <w:rPr>
          <w:color w:val="000000" w:themeColor="text1"/>
        </w:rPr>
      </w:pPr>
    </w:p>
    <w:p w14:paraId="7045FD1C" w14:textId="4C18C461" w:rsidR="00624DDF" w:rsidRPr="004C21FE" w:rsidRDefault="00DF0A6A" w:rsidP="00B728D8">
      <w:pPr>
        <w:pStyle w:val="ListParagraph"/>
        <w:numPr>
          <w:ilvl w:val="2"/>
          <w:numId w:val="6"/>
        </w:numPr>
        <w:spacing w:line="360" w:lineRule="auto"/>
        <w:rPr>
          <w:i/>
          <w:color w:val="000000" w:themeColor="text1"/>
        </w:rPr>
      </w:pPr>
      <w:r w:rsidRPr="004C21FE">
        <w:rPr>
          <w:i/>
          <w:color w:val="000000" w:themeColor="text1"/>
        </w:rPr>
        <w:t>Vegetation effects</w:t>
      </w:r>
    </w:p>
    <w:p w14:paraId="1C99B35B" w14:textId="16222B4F" w:rsidR="00A533EE" w:rsidRPr="004C21FE" w:rsidRDefault="00A533EE" w:rsidP="00B728D8">
      <w:pPr>
        <w:spacing w:line="360" w:lineRule="auto"/>
        <w:rPr>
          <w:color w:val="000000" w:themeColor="text1"/>
        </w:rPr>
      </w:pPr>
    </w:p>
    <w:p w14:paraId="37E43DDB" w14:textId="01F44E3E" w:rsidR="00DA3425" w:rsidRPr="004C21FE" w:rsidRDefault="001A3F29" w:rsidP="00B728D8">
      <w:pPr>
        <w:spacing w:line="360" w:lineRule="auto"/>
        <w:rPr>
          <w:color w:val="000000" w:themeColor="text1"/>
        </w:rPr>
      </w:pPr>
      <w:r w:rsidRPr="004C21FE">
        <w:rPr>
          <w:color w:val="000000" w:themeColor="text1"/>
        </w:rPr>
        <w:t>T</w:t>
      </w:r>
      <w:r w:rsidR="00AD2368" w:rsidRPr="004C21FE">
        <w:rPr>
          <w:color w:val="000000" w:themeColor="text1"/>
        </w:rPr>
        <w:t>wo</w:t>
      </w:r>
      <w:r w:rsidR="00DA3425" w:rsidRPr="004C21FE">
        <w:rPr>
          <w:color w:val="000000" w:themeColor="text1"/>
        </w:rPr>
        <w:t xml:space="preserve"> processes </w:t>
      </w:r>
      <w:r w:rsidRPr="004C21FE">
        <w:rPr>
          <w:color w:val="000000" w:themeColor="text1"/>
        </w:rPr>
        <w:t xml:space="preserve">primarily </w:t>
      </w:r>
      <w:r w:rsidR="00DA3425" w:rsidRPr="004C21FE">
        <w:rPr>
          <w:color w:val="000000" w:themeColor="text1"/>
        </w:rPr>
        <w:t>fractionate Ca isotopes</w:t>
      </w:r>
      <w:r w:rsidRPr="004C21FE">
        <w:rPr>
          <w:color w:val="000000" w:themeColor="text1"/>
        </w:rPr>
        <w:t xml:space="preserve"> in vegetation</w:t>
      </w:r>
      <w:r w:rsidR="00DA3425" w:rsidRPr="004C21FE">
        <w:rPr>
          <w:color w:val="000000" w:themeColor="text1"/>
        </w:rPr>
        <w:t>: (1) root</w:t>
      </w:r>
      <w:r w:rsidRPr="004C21FE">
        <w:rPr>
          <w:color w:val="000000" w:themeColor="text1"/>
        </w:rPr>
        <w:t xml:space="preserve"> uptake</w:t>
      </w:r>
      <w:r w:rsidR="00DA3425" w:rsidRPr="004C21FE">
        <w:rPr>
          <w:color w:val="000000" w:themeColor="text1"/>
        </w:rPr>
        <w:t xml:space="preserve">, </w:t>
      </w:r>
      <w:r w:rsidR="00AD2368" w:rsidRPr="004C21FE">
        <w:rPr>
          <w:color w:val="000000" w:themeColor="text1"/>
        </w:rPr>
        <w:t xml:space="preserve">and </w:t>
      </w:r>
      <w:r w:rsidR="00DA3425" w:rsidRPr="004C21FE">
        <w:rPr>
          <w:color w:val="000000" w:themeColor="text1"/>
        </w:rPr>
        <w:t xml:space="preserve">(2) translocation within </w:t>
      </w:r>
      <w:r w:rsidRPr="004C21FE">
        <w:rPr>
          <w:color w:val="000000" w:themeColor="text1"/>
        </w:rPr>
        <w:t xml:space="preserve">the </w:t>
      </w:r>
      <w:r w:rsidR="00DA3425" w:rsidRPr="004C21FE">
        <w:rPr>
          <w:color w:val="000000" w:themeColor="text1"/>
        </w:rPr>
        <w:t xml:space="preserve">tree </w:t>
      </w:r>
      <w:r w:rsidR="00657E9B" w:rsidRPr="004C21FE">
        <w:rPr>
          <w:color w:val="000000" w:themeColor="text1"/>
        </w:rPr>
        <w:t>(Fig</w:t>
      </w:r>
      <w:r w:rsidR="00F10299" w:rsidRPr="004C21FE">
        <w:rPr>
          <w:color w:val="000000" w:themeColor="text1"/>
        </w:rPr>
        <w:t>.</w:t>
      </w:r>
      <w:r w:rsidR="00657E9B" w:rsidRPr="004C21FE">
        <w:rPr>
          <w:color w:val="000000" w:themeColor="text1"/>
        </w:rPr>
        <w:t xml:space="preserve"> 2)</w:t>
      </w:r>
      <w:r w:rsidR="00DA3425" w:rsidRPr="004C21FE">
        <w:rPr>
          <w:color w:val="000000" w:themeColor="text1"/>
        </w:rPr>
        <w:t>.</w:t>
      </w:r>
      <w:r w:rsidR="00515FE7" w:rsidRPr="004C21FE">
        <w:rPr>
          <w:color w:val="000000" w:themeColor="text1"/>
        </w:rPr>
        <w:t xml:space="preserve"> Ca isotopic fractionation </w:t>
      </w:r>
      <w:r w:rsidR="00291E20" w:rsidRPr="004C21FE">
        <w:rPr>
          <w:color w:val="000000" w:themeColor="text1"/>
        </w:rPr>
        <w:t xml:space="preserve">occurs </w:t>
      </w:r>
      <w:r w:rsidR="006B5E1A" w:rsidRPr="004C21FE">
        <w:rPr>
          <w:color w:val="000000" w:themeColor="text1"/>
        </w:rPr>
        <w:t xml:space="preserve">at the nutritive solution/root interface </w:t>
      </w:r>
      <w:r w:rsidR="00291E20" w:rsidRPr="004C21FE">
        <w:rPr>
          <w:color w:val="000000" w:themeColor="text1"/>
        </w:rPr>
        <w:t xml:space="preserve">when </w:t>
      </w:r>
      <w:r w:rsidR="00515FE7" w:rsidRPr="004C21FE">
        <w:rPr>
          <w:color w:val="000000" w:themeColor="text1"/>
        </w:rPr>
        <w:t>Ca forms exchangeable bonds with root surface during Ca adsorption on cation-exchange binding sites on the external surface of the cell wall with lighter isotopes being removed from nutritive solution into roots (Schmitt et al., 2013)</w:t>
      </w:r>
      <w:r w:rsidR="005D201E" w:rsidRPr="004C21FE">
        <w:rPr>
          <w:color w:val="000000" w:themeColor="text1"/>
        </w:rPr>
        <w:t xml:space="preserve">. </w:t>
      </w:r>
      <w:r w:rsidR="001A7611" w:rsidRPr="004C21FE">
        <w:rPr>
          <w:color w:val="000000" w:themeColor="text1"/>
        </w:rPr>
        <w:t xml:space="preserve">Translocation of Ca within the tree in roots (fine vs. large), woody parts and leaves result in progressively </w:t>
      </w:r>
      <w:r w:rsidR="00DF0A6A" w:rsidRPr="004C21FE">
        <w:rPr>
          <w:color w:val="000000" w:themeColor="text1"/>
        </w:rPr>
        <w:t xml:space="preserve">heavier </w:t>
      </w:r>
      <w:r w:rsidR="001A7611" w:rsidRPr="004C21FE">
        <w:rPr>
          <w:color w:val="000000" w:themeColor="text1"/>
        </w:rPr>
        <w:t xml:space="preserve">isotopes </w:t>
      </w:r>
      <w:r w:rsidR="00715A66" w:rsidRPr="004C21FE">
        <w:rPr>
          <w:color w:val="000000" w:themeColor="text1"/>
        </w:rPr>
        <w:t xml:space="preserve">from roots to woody parts to leaves. </w:t>
      </w:r>
      <w:r w:rsidR="00291E20" w:rsidRPr="004C21FE">
        <w:rPr>
          <w:color w:val="000000" w:themeColor="text1"/>
        </w:rPr>
        <w:t xml:space="preserve">The isotopic fractionation </w:t>
      </w:r>
      <w:r w:rsidR="006326B6" w:rsidRPr="004C21FE">
        <w:rPr>
          <w:color w:val="000000" w:themeColor="text1"/>
        </w:rPr>
        <w:t>seems to be</w:t>
      </w:r>
      <w:r w:rsidR="00291E20" w:rsidRPr="004C21FE">
        <w:rPr>
          <w:color w:val="000000" w:themeColor="text1"/>
        </w:rPr>
        <w:t xml:space="preserve"> controlled by the Ca speciation within the tree, e.g., free-Ca, Ca linked to pectins or to oxalates</w:t>
      </w:r>
      <w:r w:rsidR="006326B6" w:rsidRPr="004C21FE">
        <w:rPr>
          <w:color w:val="000000" w:themeColor="text1"/>
        </w:rPr>
        <w:t xml:space="preserve"> (Schmitt</w:t>
      </w:r>
      <w:r w:rsidR="004E4085" w:rsidRPr="004C21FE">
        <w:rPr>
          <w:color w:val="000000" w:themeColor="text1"/>
        </w:rPr>
        <w:t xml:space="preserve"> et al.</w:t>
      </w:r>
      <w:r w:rsidR="006326B6" w:rsidRPr="004C21FE">
        <w:rPr>
          <w:color w:val="000000" w:themeColor="text1"/>
        </w:rPr>
        <w:t>, 201</w:t>
      </w:r>
      <w:r w:rsidR="00DF0A6A" w:rsidRPr="004C21FE">
        <w:rPr>
          <w:color w:val="000000" w:themeColor="text1"/>
        </w:rPr>
        <w:t>8</w:t>
      </w:r>
      <w:r w:rsidR="006326B6" w:rsidRPr="004C21FE">
        <w:rPr>
          <w:color w:val="000000" w:themeColor="text1"/>
        </w:rPr>
        <w:t>)</w:t>
      </w:r>
      <w:r w:rsidR="00291E20" w:rsidRPr="004C21FE">
        <w:rPr>
          <w:color w:val="000000" w:themeColor="text1"/>
        </w:rPr>
        <w:t>. The intensity of Ca isotopic fractionation within the plants</w:t>
      </w:r>
      <w:r w:rsidR="006326B6" w:rsidRPr="004C21FE">
        <w:rPr>
          <w:color w:val="000000" w:themeColor="text1"/>
        </w:rPr>
        <w:t xml:space="preserve"> also seems to be dependent on the Ca content and pH (Cobert et al., 2011</w:t>
      </w:r>
      <w:r w:rsidR="006632D8" w:rsidRPr="004C21FE">
        <w:rPr>
          <w:color w:val="000000" w:themeColor="text1"/>
        </w:rPr>
        <w:t>b</w:t>
      </w:r>
      <w:r w:rsidR="006326B6" w:rsidRPr="004C21FE">
        <w:rPr>
          <w:color w:val="000000" w:themeColor="text1"/>
        </w:rPr>
        <w:t xml:space="preserve">). </w:t>
      </w:r>
      <w:r w:rsidR="005A11C9" w:rsidRPr="004C21FE">
        <w:rPr>
          <w:color w:val="000000" w:themeColor="text1"/>
        </w:rPr>
        <w:t xml:space="preserve">The </w:t>
      </w:r>
      <w:r w:rsidR="002828BB" w:rsidRPr="004C21FE">
        <w:rPr>
          <w:color w:val="000000" w:themeColor="text1"/>
        </w:rPr>
        <w:t xml:space="preserve">beginning </w:t>
      </w:r>
      <w:r w:rsidR="005A11C9" w:rsidRPr="004C21FE">
        <w:rPr>
          <w:color w:val="000000" w:themeColor="text1"/>
        </w:rPr>
        <w:t>Ca isotope composition of the soil solution that is taken up by the roots</w:t>
      </w:r>
      <w:r w:rsidR="002828BB" w:rsidRPr="004C21FE">
        <w:rPr>
          <w:color w:val="000000" w:themeColor="text1"/>
        </w:rPr>
        <w:t xml:space="preserve"> (i.e., nutritive solution)</w:t>
      </w:r>
      <w:r w:rsidR="006326B6" w:rsidRPr="004C21FE">
        <w:rPr>
          <w:color w:val="000000" w:themeColor="text1"/>
        </w:rPr>
        <w:t xml:space="preserve"> also exerts a primary control on the Ca isotopic signature within plants (Schmitt et al., 2013).</w:t>
      </w:r>
    </w:p>
    <w:p w14:paraId="4AB5E96C" w14:textId="3FC8A768" w:rsidR="00291E20" w:rsidRPr="004C21FE" w:rsidRDefault="00291E20" w:rsidP="00B728D8">
      <w:pPr>
        <w:spacing w:line="360" w:lineRule="auto"/>
        <w:rPr>
          <w:color w:val="000000" w:themeColor="text1"/>
        </w:rPr>
      </w:pPr>
    </w:p>
    <w:p w14:paraId="0FCB0C16" w14:textId="3976E3C8" w:rsidR="00291E20" w:rsidRPr="004C21FE" w:rsidRDefault="00291E20" w:rsidP="00B728D8">
      <w:pPr>
        <w:spacing w:line="360" w:lineRule="auto"/>
        <w:rPr>
          <w:color w:val="000000" w:themeColor="text1"/>
        </w:rPr>
      </w:pPr>
      <w:r w:rsidRPr="004C21FE">
        <w:rPr>
          <w:color w:val="000000" w:themeColor="text1"/>
        </w:rPr>
        <w:t>The isotopic fractionations associated with biological processes in forested ecosystems results in a pool of Ca with low isotope values. Ca can be recycled from th</w:t>
      </w:r>
      <w:r w:rsidR="007A1665" w:rsidRPr="004C21FE">
        <w:rPr>
          <w:color w:val="000000" w:themeColor="text1"/>
        </w:rPr>
        <w:t xml:space="preserve">is pool </w:t>
      </w:r>
      <w:r w:rsidR="00AD2368" w:rsidRPr="004C21FE">
        <w:rPr>
          <w:color w:val="000000" w:themeColor="text1"/>
        </w:rPr>
        <w:t xml:space="preserve">(e.g., litterfall, Fig. 2) </w:t>
      </w:r>
      <w:r w:rsidR="007A1665" w:rsidRPr="004C21FE">
        <w:rPr>
          <w:color w:val="000000" w:themeColor="text1"/>
        </w:rPr>
        <w:t xml:space="preserve">back into the vegetation. Within soils, the degree of Ca isotopic fractionation (i.e., enrichment of </w:t>
      </w:r>
      <w:r w:rsidR="007A1665" w:rsidRPr="004C21FE">
        <w:rPr>
          <w:color w:val="000000" w:themeColor="text1"/>
          <w:vertAlign w:val="superscript"/>
        </w:rPr>
        <w:t>44</w:t>
      </w:r>
      <w:r w:rsidR="007A1665" w:rsidRPr="004C21FE">
        <w:rPr>
          <w:color w:val="000000" w:themeColor="text1"/>
        </w:rPr>
        <w:t xml:space="preserve">Ca) is a “function of the calcium uptake rate into trees, the magnitude of the fractionation factor and the supply rate of </w:t>
      </w:r>
      <w:r w:rsidR="007A1665" w:rsidRPr="004C21FE">
        <w:rPr>
          <w:color w:val="000000" w:themeColor="text1"/>
          <w:vertAlign w:val="superscript"/>
        </w:rPr>
        <w:t>40</w:t>
      </w:r>
      <w:r w:rsidR="007A1665" w:rsidRPr="004C21FE">
        <w:rPr>
          <w:color w:val="000000" w:themeColor="text1"/>
        </w:rPr>
        <w:t>Ca-enriched input fluxes from litterfall, atmospheric deposition and soil mineral weathering” (Holmden and B</w:t>
      </w:r>
      <w:r w:rsidR="00725BE3" w:rsidRPr="004C21FE">
        <w:rPr>
          <w:color w:val="000000" w:themeColor="text1"/>
        </w:rPr>
        <w:t>é</w:t>
      </w:r>
      <w:r w:rsidR="007A1665" w:rsidRPr="004C21FE">
        <w:rPr>
          <w:color w:val="000000" w:themeColor="text1"/>
        </w:rPr>
        <w:t>langer, 2010). The balance between the supply of Ca from input fluxes and the uptake by vegetation dictates the Ca isotopic composition of the Ca soil</w:t>
      </w:r>
      <w:r w:rsidRPr="004C21FE">
        <w:rPr>
          <w:color w:val="000000" w:themeColor="text1"/>
        </w:rPr>
        <w:t xml:space="preserve"> </w:t>
      </w:r>
      <w:r w:rsidR="007A1665" w:rsidRPr="004C21FE">
        <w:rPr>
          <w:color w:val="000000" w:themeColor="text1"/>
        </w:rPr>
        <w:t>pool reservoir</w:t>
      </w:r>
      <w:r w:rsidR="004B6137" w:rsidRPr="004C21FE">
        <w:rPr>
          <w:color w:val="000000" w:themeColor="text1"/>
        </w:rPr>
        <w:t>. In a non-limiting Ca soil reservoir, the vegetation uptake wi</w:t>
      </w:r>
      <w:r w:rsidR="00B1748D" w:rsidRPr="004C21FE">
        <w:rPr>
          <w:color w:val="000000" w:themeColor="text1"/>
        </w:rPr>
        <w:t>ll</w:t>
      </w:r>
      <w:r w:rsidR="004B6137" w:rsidRPr="004C21FE">
        <w:rPr>
          <w:color w:val="000000" w:themeColor="text1"/>
        </w:rPr>
        <w:t xml:space="preserve"> have little effect on the Ca isotopic composition of the Ca soil pool reservoir (Wi</w:t>
      </w:r>
      <w:r w:rsidR="00725BE3" w:rsidRPr="004C21FE">
        <w:rPr>
          <w:color w:val="000000" w:themeColor="text1"/>
        </w:rPr>
        <w:t>e</w:t>
      </w:r>
      <w:r w:rsidR="004B6137" w:rsidRPr="004C21FE">
        <w:rPr>
          <w:color w:val="000000" w:themeColor="text1"/>
        </w:rPr>
        <w:t xml:space="preserve">gand et al., 2005; Hindshaw et al., 2011). In other ecosystems where Ca is limited, Ca isotopic fractionation during vegetation uptake results in </w:t>
      </w:r>
      <w:r w:rsidR="004B6137" w:rsidRPr="004C21FE">
        <w:rPr>
          <w:color w:val="000000" w:themeColor="text1"/>
          <w:vertAlign w:val="superscript"/>
        </w:rPr>
        <w:t>40</w:t>
      </w:r>
      <w:r w:rsidR="004B6137" w:rsidRPr="004C21FE">
        <w:rPr>
          <w:color w:val="000000" w:themeColor="text1"/>
        </w:rPr>
        <w:t xml:space="preserve">Ca enrichment in roots and </w:t>
      </w:r>
      <w:r w:rsidR="004B6137" w:rsidRPr="004C21FE">
        <w:rPr>
          <w:color w:val="000000" w:themeColor="text1"/>
          <w:vertAlign w:val="superscript"/>
        </w:rPr>
        <w:t>44</w:t>
      </w:r>
      <w:r w:rsidR="004B6137" w:rsidRPr="004C21FE">
        <w:rPr>
          <w:color w:val="000000" w:themeColor="text1"/>
        </w:rPr>
        <w:t>Ca enrichments in soil solutions compared to the average soils or rocks (Cenki-Tok et al., 2009; Holmden and B</w:t>
      </w:r>
      <w:r w:rsidR="00EE7C64" w:rsidRPr="004C21FE">
        <w:rPr>
          <w:color w:val="000000" w:themeColor="text1"/>
        </w:rPr>
        <w:t>é</w:t>
      </w:r>
      <w:r w:rsidR="004B6137" w:rsidRPr="004C21FE">
        <w:rPr>
          <w:color w:val="000000" w:themeColor="text1"/>
        </w:rPr>
        <w:t xml:space="preserve">langer, 2010). Soil colloids (enriched in </w:t>
      </w:r>
      <w:r w:rsidR="004B6137" w:rsidRPr="004C21FE">
        <w:rPr>
          <w:color w:val="000000" w:themeColor="text1"/>
          <w:vertAlign w:val="superscript"/>
        </w:rPr>
        <w:t>40</w:t>
      </w:r>
      <w:r w:rsidR="004B6137" w:rsidRPr="004C21FE">
        <w:rPr>
          <w:color w:val="000000" w:themeColor="text1"/>
        </w:rPr>
        <w:t>Ca) in permafrost environments and organic matter degradation appear to control the Ca isotopic compositions of soil solutions in this environment (Bagard et al., 2013).</w:t>
      </w:r>
    </w:p>
    <w:p w14:paraId="27DC4408" w14:textId="77777777" w:rsidR="00DA3425" w:rsidRPr="004C21FE" w:rsidRDefault="00DA3425" w:rsidP="00B728D8">
      <w:pPr>
        <w:spacing w:line="360" w:lineRule="auto"/>
        <w:rPr>
          <w:color w:val="000000" w:themeColor="text1"/>
        </w:rPr>
      </w:pPr>
    </w:p>
    <w:p w14:paraId="087038F1" w14:textId="02A0AFE4" w:rsidR="00615664" w:rsidRPr="004C21FE" w:rsidRDefault="00DF0A6A" w:rsidP="00B728D8">
      <w:pPr>
        <w:pStyle w:val="ListParagraph"/>
        <w:numPr>
          <w:ilvl w:val="2"/>
          <w:numId w:val="6"/>
        </w:numPr>
        <w:spacing w:line="360" w:lineRule="auto"/>
        <w:rPr>
          <w:i/>
          <w:color w:val="000000" w:themeColor="text1"/>
        </w:rPr>
      </w:pPr>
      <w:r w:rsidRPr="004C21FE">
        <w:rPr>
          <w:i/>
          <w:color w:val="000000" w:themeColor="text1"/>
        </w:rPr>
        <w:t>Microbial effects</w:t>
      </w:r>
    </w:p>
    <w:p w14:paraId="3145F2D0" w14:textId="6FA58828" w:rsidR="000E14F8" w:rsidRPr="004C21FE" w:rsidRDefault="000E14F8" w:rsidP="00B728D8">
      <w:pPr>
        <w:spacing w:line="360" w:lineRule="auto"/>
        <w:rPr>
          <w:color w:val="000000" w:themeColor="text1"/>
        </w:rPr>
      </w:pPr>
    </w:p>
    <w:p w14:paraId="3C655234" w14:textId="1B126743" w:rsidR="00615664" w:rsidRPr="004C21FE" w:rsidRDefault="00615664" w:rsidP="00B728D8">
      <w:pPr>
        <w:spacing w:line="360" w:lineRule="auto"/>
        <w:rPr>
          <w:color w:val="000000" w:themeColor="text1"/>
        </w:rPr>
      </w:pPr>
      <w:r w:rsidRPr="004C21FE">
        <w:rPr>
          <w:color w:val="000000" w:themeColor="text1"/>
        </w:rPr>
        <w:t xml:space="preserve">Experimentally </w:t>
      </w:r>
      <w:r w:rsidR="005500A3" w:rsidRPr="004C21FE">
        <w:rPr>
          <w:color w:val="000000" w:themeColor="text1"/>
        </w:rPr>
        <w:t xml:space="preserve">work with </w:t>
      </w:r>
      <w:r w:rsidRPr="004C21FE">
        <w:rPr>
          <w:color w:val="000000" w:themeColor="text1"/>
        </w:rPr>
        <w:t xml:space="preserve">Scots pines </w:t>
      </w:r>
      <w:r w:rsidR="005500A3" w:rsidRPr="004C21FE">
        <w:rPr>
          <w:color w:val="000000" w:themeColor="text1"/>
        </w:rPr>
        <w:t xml:space="preserve">and an </w:t>
      </w:r>
      <w:r w:rsidRPr="004C21FE">
        <w:rPr>
          <w:color w:val="000000" w:themeColor="text1"/>
        </w:rPr>
        <w:t xml:space="preserve">apatite substrate in the presence or absence of the rhizosphere bacterial strain </w:t>
      </w:r>
      <w:r w:rsidRPr="004C21FE">
        <w:rPr>
          <w:i/>
          <w:color w:val="000000" w:themeColor="text1"/>
        </w:rPr>
        <w:t>Bulkholderia glathei</w:t>
      </w:r>
      <w:r w:rsidRPr="004C21FE">
        <w:rPr>
          <w:color w:val="000000" w:themeColor="text1"/>
        </w:rPr>
        <w:t xml:space="preserve"> suggest </w:t>
      </w:r>
      <w:r w:rsidR="005500A3" w:rsidRPr="004C21FE">
        <w:rPr>
          <w:color w:val="000000" w:themeColor="text1"/>
        </w:rPr>
        <w:t xml:space="preserve">a clear </w:t>
      </w:r>
      <w:r w:rsidRPr="004C21FE">
        <w:rPr>
          <w:color w:val="000000" w:themeColor="text1"/>
        </w:rPr>
        <w:t>bacterial influence on Ca isotopic signatures (Cobert et al., 2011a). In the absence of bacteria</w:t>
      </w:r>
      <w:r w:rsidR="009B4866" w:rsidRPr="004C21FE">
        <w:rPr>
          <w:color w:val="000000" w:themeColor="text1"/>
        </w:rPr>
        <w:t>,</w:t>
      </w:r>
      <w:r w:rsidRPr="004C21FE">
        <w:rPr>
          <w:color w:val="000000" w:themeColor="text1"/>
        </w:rPr>
        <w:t xml:space="preserve"> the analyzed </w:t>
      </w:r>
      <w:r w:rsidR="005500A3" w:rsidRPr="004C21FE">
        <w:rPr>
          <w:color w:val="000000" w:themeColor="text1"/>
        </w:rPr>
        <w:t xml:space="preserve">soil </w:t>
      </w:r>
      <w:r w:rsidRPr="004C21FE">
        <w:rPr>
          <w:color w:val="000000" w:themeColor="text1"/>
        </w:rPr>
        <w:t xml:space="preserve">percolates were enriched in the heavy </w:t>
      </w:r>
      <w:r w:rsidRPr="004C21FE">
        <w:rPr>
          <w:color w:val="000000" w:themeColor="text1"/>
          <w:vertAlign w:val="superscript"/>
        </w:rPr>
        <w:t>44</w:t>
      </w:r>
      <w:r w:rsidRPr="004C21FE">
        <w:rPr>
          <w:color w:val="000000" w:themeColor="text1"/>
        </w:rPr>
        <w:t xml:space="preserve">Ca isotope through time whereas no fractionation was recorded in the presence of bacteria. These preliminary results suggested that bacteria could influence the Ca isotopic signatures </w:t>
      </w:r>
      <w:r w:rsidR="005500A3" w:rsidRPr="004C21FE">
        <w:rPr>
          <w:color w:val="000000" w:themeColor="text1"/>
        </w:rPr>
        <w:t xml:space="preserve">of soil-vegetative system </w:t>
      </w:r>
      <w:r w:rsidRPr="004C21FE">
        <w:rPr>
          <w:color w:val="000000" w:themeColor="text1"/>
        </w:rPr>
        <w:t>by dissolving Ca from apatite more efficiently</w:t>
      </w:r>
      <w:r w:rsidR="005500A3" w:rsidRPr="004C21FE">
        <w:rPr>
          <w:color w:val="000000" w:themeColor="text1"/>
        </w:rPr>
        <w:t xml:space="preserve"> </w:t>
      </w:r>
      <w:r w:rsidR="00AF6A39" w:rsidRPr="004C21FE">
        <w:rPr>
          <w:color w:val="000000" w:themeColor="text1"/>
        </w:rPr>
        <w:t>resulting in a system where Ca is non-limiting</w:t>
      </w:r>
      <w:r w:rsidRPr="004C21FE">
        <w:rPr>
          <w:color w:val="000000" w:themeColor="text1"/>
        </w:rPr>
        <w:t>.</w:t>
      </w:r>
      <w:r w:rsidR="00AF6A39" w:rsidRPr="004C21FE">
        <w:rPr>
          <w:color w:val="000000" w:themeColor="text1"/>
        </w:rPr>
        <w:t xml:space="preserve"> Without the bacteria, Ca appears to be limiting and a measurable Ca isotopic fractionation due to vegetative uptake is seen in the soil percolates.</w:t>
      </w:r>
    </w:p>
    <w:p w14:paraId="2F2D7147" w14:textId="77777777" w:rsidR="00AF6A39" w:rsidRPr="004C21FE" w:rsidRDefault="00AF6A39" w:rsidP="00B728D8">
      <w:pPr>
        <w:spacing w:line="360" w:lineRule="auto"/>
        <w:rPr>
          <w:color w:val="000000" w:themeColor="text1"/>
        </w:rPr>
      </w:pPr>
    </w:p>
    <w:p w14:paraId="6DF0A7EE" w14:textId="4C55FA38" w:rsidR="00615664" w:rsidRPr="004C21FE" w:rsidRDefault="00615664" w:rsidP="00B728D8">
      <w:pPr>
        <w:spacing w:line="360" w:lineRule="auto"/>
        <w:rPr>
          <w:color w:val="000000" w:themeColor="text1"/>
        </w:rPr>
      </w:pPr>
      <w:r w:rsidRPr="004C21FE">
        <w:rPr>
          <w:color w:val="000000" w:themeColor="text1"/>
        </w:rPr>
        <w:t xml:space="preserve">Similarly, Gangloff et al. (2014) suggested </w:t>
      </w:r>
      <w:r w:rsidR="00AF6A39" w:rsidRPr="004C21FE">
        <w:rPr>
          <w:color w:val="000000" w:themeColor="text1"/>
        </w:rPr>
        <w:t xml:space="preserve">a clear isotopic signature of </w:t>
      </w:r>
      <w:r w:rsidRPr="004C21FE">
        <w:rPr>
          <w:color w:val="000000" w:themeColor="text1"/>
        </w:rPr>
        <w:t>different bacterial strain</w:t>
      </w:r>
      <w:r w:rsidR="00AF6A39" w:rsidRPr="004C21FE">
        <w:rPr>
          <w:color w:val="000000" w:themeColor="text1"/>
        </w:rPr>
        <w:t>s</w:t>
      </w:r>
      <w:r w:rsidRPr="004C21FE">
        <w:rPr>
          <w:color w:val="000000" w:themeColor="text1"/>
        </w:rPr>
        <w:t xml:space="preserve"> in the field</w:t>
      </w:r>
      <w:r w:rsidR="00AF6A39" w:rsidRPr="004C21FE">
        <w:rPr>
          <w:color w:val="000000" w:themeColor="text1"/>
        </w:rPr>
        <w:t xml:space="preserve"> due to their impact on bio-weathering and dissolution of apatite (Ca source to soils)</w:t>
      </w:r>
      <w:r w:rsidRPr="004C21FE">
        <w:rPr>
          <w:color w:val="000000" w:themeColor="text1"/>
        </w:rPr>
        <w:t xml:space="preserve">. In soil solutions originating from the spruce parcel of the Strengbach </w:t>
      </w:r>
      <w:r w:rsidR="00D54970" w:rsidRPr="004C21FE">
        <w:rPr>
          <w:color w:val="000000" w:themeColor="text1"/>
        </w:rPr>
        <w:t xml:space="preserve">Critical Zone Observatory (CZO) </w:t>
      </w:r>
      <w:r w:rsidRPr="004C21FE">
        <w:rPr>
          <w:color w:val="000000" w:themeColor="text1"/>
        </w:rPr>
        <w:t>catchment (Vosges, France), spring samples reflect anoxic conditions after heavy rainfalls, which caused increased bacterial activity</w:t>
      </w:r>
      <w:r w:rsidR="00AF6A39" w:rsidRPr="004C21FE">
        <w:rPr>
          <w:color w:val="000000" w:themeColor="text1"/>
        </w:rPr>
        <w:t xml:space="preserve"> a</w:t>
      </w:r>
      <w:r w:rsidR="00E9655C" w:rsidRPr="004C21FE">
        <w:rPr>
          <w:color w:val="000000" w:themeColor="text1"/>
        </w:rPr>
        <w:t>nd</w:t>
      </w:r>
      <w:r w:rsidR="00AF6A39" w:rsidRPr="004C21FE">
        <w:rPr>
          <w:color w:val="000000" w:themeColor="text1"/>
        </w:rPr>
        <w:t xml:space="preserve"> weathering of apatite </w:t>
      </w:r>
      <w:r w:rsidR="00E9655C" w:rsidRPr="004C21FE">
        <w:rPr>
          <w:color w:val="000000" w:themeColor="text1"/>
        </w:rPr>
        <w:t xml:space="preserve">resulting in non-Ca limiting environment reducing any vegetative effect on the Ca isotopic composition of the soil solutions </w:t>
      </w:r>
      <w:r w:rsidR="00AF6A39" w:rsidRPr="004C21FE">
        <w:rPr>
          <w:color w:val="000000" w:themeColor="text1"/>
        </w:rPr>
        <w:t>(Fig</w:t>
      </w:r>
      <w:r w:rsidR="00F10299" w:rsidRPr="004C21FE">
        <w:rPr>
          <w:color w:val="000000" w:themeColor="text1"/>
        </w:rPr>
        <w:t>.</w:t>
      </w:r>
      <w:r w:rsidR="00AF6A39" w:rsidRPr="004C21FE">
        <w:rPr>
          <w:color w:val="000000" w:themeColor="text1"/>
        </w:rPr>
        <w:t xml:space="preserve"> </w:t>
      </w:r>
      <w:r w:rsidR="00832506" w:rsidRPr="004C21FE">
        <w:rPr>
          <w:color w:val="000000" w:themeColor="text1"/>
        </w:rPr>
        <w:t>3</w:t>
      </w:r>
      <w:r w:rsidR="00AF6A39" w:rsidRPr="004C21FE">
        <w:rPr>
          <w:color w:val="000000" w:themeColor="text1"/>
        </w:rPr>
        <w:t>)</w:t>
      </w:r>
      <w:r w:rsidRPr="004C21FE">
        <w:rPr>
          <w:color w:val="000000" w:themeColor="text1"/>
        </w:rPr>
        <w:t xml:space="preserve">. </w:t>
      </w:r>
      <w:r w:rsidR="00AF6A39" w:rsidRPr="004C21FE">
        <w:rPr>
          <w:color w:val="000000" w:themeColor="text1"/>
        </w:rPr>
        <w:t xml:space="preserve">Oxic conditions </w:t>
      </w:r>
      <w:r w:rsidR="00E9655C" w:rsidRPr="004C21FE">
        <w:rPr>
          <w:color w:val="000000" w:themeColor="text1"/>
        </w:rPr>
        <w:t>resulted in Ca isotopic signatures that were more similar to litterfall. As can be seen from studying the data in Fig</w:t>
      </w:r>
      <w:r w:rsidR="00F10299" w:rsidRPr="004C21FE">
        <w:rPr>
          <w:color w:val="000000" w:themeColor="text1"/>
        </w:rPr>
        <w:t>.</w:t>
      </w:r>
      <w:r w:rsidR="00E9655C" w:rsidRPr="004C21FE">
        <w:rPr>
          <w:color w:val="000000" w:themeColor="text1"/>
        </w:rPr>
        <w:t xml:space="preserve"> </w:t>
      </w:r>
      <w:r w:rsidR="00832506" w:rsidRPr="004C21FE">
        <w:rPr>
          <w:color w:val="000000" w:themeColor="text1"/>
        </w:rPr>
        <w:t>3</w:t>
      </w:r>
      <w:r w:rsidR="00E9655C" w:rsidRPr="004C21FE">
        <w:rPr>
          <w:color w:val="000000" w:themeColor="text1"/>
        </w:rPr>
        <w:t xml:space="preserve">, only by combining </w:t>
      </w:r>
      <w:r w:rsidR="00825B6C" w:rsidRPr="004C21FE">
        <w:rPr>
          <w:color w:val="000000" w:themeColor="text1"/>
        </w:rPr>
        <w:t xml:space="preserve">both </w:t>
      </w:r>
      <w:r w:rsidR="00825B6C" w:rsidRPr="004C21FE">
        <w:rPr>
          <w:color w:val="000000" w:themeColor="text1"/>
          <w:vertAlign w:val="superscript"/>
        </w:rPr>
        <w:t>87</w:t>
      </w:r>
      <w:r w:rsidR="00825B6C" w:rsidRPr="004C21FE">
        <w:rPr>
          <w:color w:val="000000" w:themeColor="text1"/>
        </w:rPr>
        <w:t>Sr/</w:t>
      </w:r>
      <w:r w:rsidR="00825B6C" w:rsidRPr="004C21FE">
        <w:rPr>
          <w:color w:val="000000" w:themeColor="text1"/>
          <w:vertAlign w:val="superscript"/>
        </w:rPr>
        <w:t>86</w:t>
      </w:r>
      <w:r w:rsidR="00825B6C" w:rsidRPr="004C21FE">
        <w:rPr>
          <w:color w:val="000000" w:themeColor="text1"/>
        </w:rPr>
        <w:t xml:space="preserve">Sr and </w:t>
      </w:r>
      <w:r w:rsidR="00825B6C" w:rsidRPr="004C21FE">
        <w:rPr>
          <w:rFonts w:ascii="Symbol" w:hAnsi="Symbol"/>
          <w:color w:val="000000" w:themeColor="text1"/>
        </w:rPr>
        <w:t></w:t>
      </w:r>
      <w:r w:rsidR="00825B6C" w:rsidRPr="004C21FE">
        <w:rPr>
          <w:color w:val="000000" w:themeColor="text1"/>
          <w:vertAlign w:val="superscript"/>
        </w:rPr>
        <w:t>44/40</w:t>
      </w:r>
      <w:r w:rsidR="00825B6C" w:rsidRPr="004C21FE">
        <w:rPr>
          <w:color w:val="000000" w:themeColor="text1"/>
        </w:rPr>
        <w:t xml:space="preserve">Ca measurements on the soil solution can we accurately describe the role of bacterial activity in the soils. </w:t>
      </w:r>
      <w:r w:rsidR="00A2774E" w:rsidRPr="004C21FE">
        <w:rPr>
          <w:color w:val="000000" w:themeColor="text1"/>
        </w:rPr>
        <w:t xml:space="preserve">Strontium isotopes only reveal part of the story (i.e., the source of Ca). Calcium isotopes are needed to provide evidence for the role of bacteria in weathering apatite efficiently during anoxic conditions. </w:t>
      </w:r>
      <w:r w:rsidRPr="004C21FE">
        <w:rPr>
          <w:color w:val="000000" w:themeColor="text1"/>
        </w:rPr>
        <w:t xml:space="preserve">If these preliminary studies are confirmed, then Ca isotopes could become </w:t>
      </w:r>
      <w:r w:rsidR="00825B6C" w:rsidRPr="004C21FE">
        <w:rPr>
          <w:color w:val="000000" w:themeColor="text1"/>
        </w:rPr>
        <w:t xml:space="preserve">an important </w:t>
      </w:r>
      <w:r w:rsidRPr="004C21FE">
        <w:rPr>
          <w:color w:val="000000" w:themeColor="text1"/>
        </w:rPr>
        <w:t>tracer of bacterial activity in soils.</w:t>
      </w:r>
    </w:p>
    <w:p w14:paraId="63EA771A" w14:textId="77777777" w:rsidR="004133A3" w:rsidRPr="004C21FE" w:rsidRDefault="004133A3" w:rsidP="00B728D8">
      <w:pPr>
        <w:spacing w:line="360" w:lineRule="auto"/>
        <w:rPr>
          <w:color w:val="000000" w:themeColor="text1"/>
        </w:rPr>
      </w:pPr>
    </w:p>
    <w:p w14:paraId="5B3CD30B" w14:textId="7A6BB79F" w:rsidR="004C5E57" w:rsidRPr="004C21FE" w:rsidRDefault="000E14F8" w:rsidP="00B728D8">
      <w:pPr>
        <w:pStyle w:val="ListParagraph"/>
        <w:numPr>
          <w:ilvl w:val="1"/>
          <w:numId w:val="6"/>
        </w:numPr>
        <w:spacing w:line="360" w:lineRule="auto"/>
        <w:rPr>
          <w:i/>
          <w:color w:val="000000" w:themeColor="text1"/>
        </w:rPr>
      </w:pPr>
      <w:r w:rsidRPr="004C21FE">
        <w:rPr>
          <w:i/>
          <w:color w:val="000000" w:themeColor="text1"/>
        </w:rPr>
        <w:t>Other considerations</w:t>
      </w:r>
    </w:p>
    <w:p w14:paraId="447B05B4" w14:textId="3E96B131" w:rsidR="000E14F8" w:rsidRPr="004C21FE" w:rsidRDefault="000E14F8" w:rsidP="00B728D8">
      <w:pPr>
        <w:pStyle w:val="ListParagraph"/>
        <w:spacing w:line="360" w:lineRule="auto"/>
        <w:ind w:left="360"/>
        <w:rPr>
          <w:color w:val="000000" w:themeColor="text1"/>
        </w:rPr>
      </w:pPr>
    </w:p>
    <w:p w14:paraId="216418F9" w14:textId="2794C0F5" w:rsidR="009C7850" w:rsidRPr="004C21FE" w:rsidRDefault="00F04661" w:rsidP="00B728D8">
      <w:pPr>
        <w:spacing w:line="360" w:lineRule="auto"/>
        <w:rPr>
          <w:color w:val="000000" w:themeColor="text1"/>
        </w:rPr>
      </w:pPr>
      <w:r w:rsidRPr="004C21FE">
        <w:rPr>
          <w:color w:val="000000" w:themeColor="text1"/>
        </w:rPr>
        <w:t>Isotopic disequilibrium ha</w:t>
      </w:r>
      <w:r w:rsidR="00F209DA" w:rsidRPr="004C21FE">
        <w:rPr>
          <w:color w:val="000000" w:themeColor="text1"/>
        </w:rPr>
        <w:t>s</w:t>
      </w:r>
      <w:r w:rsidRPr="004C21FE">
        <w:rPr>
          <w:color w:val="000000" w:themeColor="text1"/>
        </w:rPr>
        <w:t xml:space="preserve"> been observed between porewaters and Ca labile soil sites, suggesting that cation-exchange processes are non-instantaneous in soils (Bullen et al., 2004).  </w:t>
      </w:r>
      <w:r w:rsidR="004E43AC" w:rsidRPr="004C21FE">
        <w:rPr>
          <w:color w:val="000000" w:themeColor="text1"/>
        </w:rPr>
        <w:t xml:space="preserve">If cation-exchange processes or </w:t>
      </w:r>
      <w:r w:rsidR="00FA4D77" w:rsidRPr="004C21FE">
        <w:rPr>
          <w:color w:val="000000" w:themeColor="text1"/>
        </w:rPr>
        <w:t xml:space="preserve">the </w:t>
      </w:r>
      <w:r w:rsidR="004E43AC" w:rsidRPr="004C21FE">
        <w:rPr>
          <w:color w:val="000000" w:themeColor="text1"/>
        </w:rPr>
        <w:t>influence of secondary mineral phases during Ca movement in soil below the root level can be neglected</w:t>
      </w:r>
      <w:r w:rsidR="002D63CD" w:rsidRPr="004C21FE">
        <w:rPr>
          <w:color w:val="000000" w:themeColor="text1"/>
        </w:rPr>
        <w:t xml:space="preserve"> (over specific time scales)</w:t>
      </w:r>
      <w:r w:rsidR="004E43AC" w:rsidRPr="004C21FE">
        <w:rPr>
          <w:color w:val="000000" w:themeColor="text1"/>
        </w:rPr>
        <w:t>,</w:t>
      </w:r>
      <w:r w:rsidR="002D63CD" w:rsidRPr="004C21FE">
        <w:rPr>
          <w:color w:val="000000" w:themeColor="text1"/>
        </w:rPr>
        <w:t xml:space="preserve"> then</w:t>
      </w:r>
      <w:r w:rsidR="004E43AC" w:rsidRPr="004C21FE">
        <w:rPr>
          <w:color w:val="000000" w:themeColor="text1"/>
        </w:rPr>
        <w:t xml:space="preserve"> </w:t>
      </w:r>
      <w:r w:rsidR="004E43AC" w:rsidRPr="004C21FE">
        <w:rPr>
          <w:rFonts w:ascii="Symbol" w:hAnsi="Symbol"/>
          <w:color w:val="000000" w:themeColor="text1"/>
        </w:rPr>
        <w:t></w:t>
      </w:r>
      <w:r w:rsidR="004E43AC" w:rsidRPr="004C21FE">
        <w:rPr>
          <w:color w:val="000000" w:themeColor="text1"/>
          <w:vertAlign w:val="superscript"/>
        </w:rPr>
        <w:t>44/40</w:t>
      </w:r>
      <w:r w:rsidR="004E43AC" w:rsidRPr="004C21FE">
        <w:rPr>
          <w:color w:val="000000" w:themeColor="text1"/>
        </w:rPr>
        <w:t>Ca can serve as a conservative hydrologic tracer of Ca transport in natural waters (soil-, ground-, and surface waters) (Schmitt, 2016).</w:t>
      </w:r>
      <w:r w:rsidRPr="004C21FE">
        <w:rPr>
          <w:color w:val="000000" w:themeColor="text1"/>
        </w:rPr>
        <w:t xml:space="preserve"> </w:t>
      </w:r>
      <w:r w:rsidR="004E43AC" w:rsidRPr="004C21FE">
        <w:rPr>
          <w:color w:val="000000" w:themeColor="text1"/>
        </w:rPr>
        <w:t xml:space="preserve">Calcium isotope variations with depth and/or age in a soil can </w:t>
      </w:r>
      <w:r w:rsidR="002D63CD" w:rsidRPr="004C21FE">
        <w:rPr>
          <w:color w:val="000000" w:themeColor="text1"/>
        </w:rPr>
        <w:t xml:space="preserve">also </w:t>
      </w:r>
      <w:r w:rsidR="004E43AC" w:rsidRPr="004C21FE">
        <w:rPr>
          <w:color w:val="000000" w:themeColor="text1"/>
        </w:rPr>
        <w:t>reflect changes in the source of Ca and Ca uptake by vegetation (Wiegand et al., 2005). In this context, Ca isotopes can be used as a marker of vegetal turnover</w:t>
      </w:r>
      <w:r w:rsidR="0086036B" w:rsidRPr="004C21FE">
        <w:rPr>
          <w:color w:val="000000" w:themeColor="text1"/>
        </w:rPr>
        <w:t xml:space="preserve"> (Schmitt, 2016)</w:t>
      </w:r>
      <w:r w:rsidR="004E43AC" w:rsidRPr="004C21FE">
        <w:rPr>
          <w:color w:val="000000" w:themeColor="text1"/>
        </w:rPr>
        <w:t xml:space="preserve">. </w:t>
      </w:r>
      <w:r w:rsidRPr="004C21FE">
        <w:rPr>
          <w:color w:val="000000" w:themeColor="text1"/>
        </w:rPr>
        <w:t xml:space="preserve">Repeat dissolution and reprecipitation events described </w:t>
      </w:r>
      <w:r w:rsidR="009C7850" w:rsidRPr="004C21FE">
        <w:rPr>
          <w:color w:val="000000" w:themeColor="text1"/>
        </w:rPr>
        <w:t xml:space="preserve">by Rayleigh fractionation </w:t>
      </w:r>
      <w:r w:rsidR="002D63CD" w:rsidRPr="004C21FE">
        <w:rPr>
          <w:color w:val="000000" w:themeColor="text1"/>
        </w:rPr>
        <w:t xml:space="preserve">(and not just single events) </w:t>
      </w:r>
      <w:r w:rsidRPr="004C21FE">
        <w:rPr>
          <w:color w:val="000000" w:themeColor="text1"/>
        </w:rPr>
        <w:t xml:space="preserve">can also impact the Ca isotopic signatures in the Earth-surface and should be considered </w:t>
      </w:r>
      <w:r w:rsidR="009C7850" w:rsidRPr="004C21FE">
        <w:rPr>
          <w:color w:val="000000" w:themeColor="text1"/>
        </w:rPr>
        <w:t>(Ewing et al., 2008)</w:t>
      </w:r>
      <w:r w:rsidRPr="004C21FE">
        <w:rPr>
          <w:color w:val="000000" w:themeColor="text1"/>
        </w:rPr>
        <w:t>.</w:t>
      </w:r>
    </w:p>
    <w:p w14:paraId="1615ED71" w14:textId="6242D4C7" w:rsidR="004E43AC" w:rsidRPr="004C21FE" w:rsidRDefault="004E43AC" w:rsidP="00B728D8">
      <w:pPr>
        <w:spacing w:line="360" w:lineRule="auto"/>
        <w:rPr>
          <w:color w:val="000000" w:themeColor="text1"/>
        </w:rPr>
      </w:pPr>
    </w:p>
    <w:p w14:paraId="38E9B022" w14:textId="2351DDA2" w:rsidR="004E43AC" w:rsidRPr="004C21FE" w:rsidRDefault="004E43AC" w:rsidP="00B728D8">
      <w:pPr>
        <w:pStyle w:val="NormalWeb"/>
        <w:spacing w:before="0" w:beforeAutospacing="0" w:after="0" w:afterAutospacing="0" w:line="360" w:lineRule="auto"/>
        <w:rPr>
          <w:color w:val="000000" w:themeColor="text1"/>
        </w:rPr>
      </w:pPr>
      <w:r w:rsidRPr="004C21FE">
        <w:rPr>
          <w:color w:val="000000" w:themeColor="text1"/>
        </w:rPr>
        <w:t xml:space="preserve">Lastly, the atmospheric Ca reservoir includes </w:t>
      </w:r>
      <w:r w:rsidR="007050D6" w:rsidRPr="004C21FE">
        <w:rPr>
          <w:color w:val="000000" w:themeColor="text1"/>
        </w:rPr>
        <w:t>a potential</w:t>
      </w:r>
      <w:r w:rsidRPr="004C21FE">
        <w:rPr>
          <w:color w:val="000000" w:themeColor="text1"/>
        </w:rPr>
        <w:t xml:space="preserve"> source of Ca isotopic fractionation or variation. </w:t>
      </w:r>
      <w:r w:rsidR="00143A40" w:rsidRPr="004C21FE">
        <w:rPr>
          <w:color w:val="000000" w:themeColor="text1"/>
        </w:rPr>
        <w:t xml:space="preserve">The impact of atmospheric Ca on soils varies largely between locations, with many observing little to no impact (Wiegand et al., 2005; Perakis et al., 2006; Page et al., 2008; Hindshaw et al., 2011; Bagard et al., 2013). </w:t>
      </w:r>
      <w:r w:rsidR="007050D6" w:rsidRPr="004C21FE">
        <w:rPr>
          <w:color w:val="000000" w:themeColor="text1"/>
        </w:rPr>
        <w:t xml:space="preserve">Atmospheric deposition includes wet and dry input. </w:t>
      </w:r>
      <w:r w:rsidR="005F0BB0" w:rsidRPr="004C21FE">
        <w:rPr>
          <w:color w:val="000000" w:themeColor="text1"/>
        </w:rPr>
        <w:t xml:space="preserve">Wet deposition is </w:t>
      </w:r>
      <w:r w:rsidR="005F0BB0" w:rsidRPr="004C21FE">
        <w:rPr>
          <w:rFonts w:ascii="Times" w:hAnsi="Times"/>
          <w:color w:val="000000" w:themeColor="text1"/>
        </w:rPr>
        <w:t>dominated by terrestrial sources derived from carbonate minerals (Schmitt and Stille, 2005)</w:t>
      </w:r>
      <w:r w:rsidR="00F83C50" w:rsidRPr="004C21FE">
        <w:rPr>
          <w:rFonts w:ascii="Times" w:hAnsi="Times"/>
          <w:color w:val="000000" w:themeColor="text1"/>
        </w:rPr>
        <w:t xml:space="preserve"> </w:t>
      </w:r>
      <w:r w:rsidR="001B35F1" w:rsidRPr="004C21FE">
        <w:rPr>
          <w:rFonts w:ascii="Times" w:hAnsi="Times"/>
          <w:color w:val="000000" w:themeColor="text1"/>
        </w:rPr>
        <w:t>and</w:t>
      </w:r>
      <w:r w:rsidR="00F83C50" w:rsidRPr="004C21FE">
        <w:rPr>
          <w:rFonts w:ascii="Times" w:hAnsi="Times"/>
          <w:color w:val="000000" w:themeColor="text1"/>
        </w:rPr>
        <w:t xml:space="preserve"> other continental rocks</w:t>
      </w:r>
      <w:r w:rsidR="001B35F1" w:rsidRPr="004C21FE">
        <w:rPr>
          <w:rFonts w:ascii="Times" w:hAnsi="Times"/>
          <w:color w:val="000000" w:themeColor="text1"/>
        </w:rPr>
        <w:t xml:space="preserve"> or basalts (Holmden and Bélanger, 2010; Farka</w:t>
      </w:r>
      <w:r w:rsidR="006E3B88" w:rsidRPr="004C21FE">
        <w:rPr>
          <w:color w:val="000000" w:themeColor="text1"/>
        </w:rPr>
        <w:t>š</w:t>
      </w:r>
      <w:r w:rsidR="001B35F1" w:rsidRPr="004C21FE">
        <w:rPr>
          <w:rFonts w:ascii="Times" w:hAnsi="Times"/>
          <w:color w:val="000000" w:themeColor="text1"/>
        </w:rPr>
        <w:t xml:space="preserve"> et al., 2011; Bagard et al., 2013; Wiegand and Schwendenmann, 2013)</w:t>
      </w:r>
      <w:r w:rsidR="005F0BB0" w:rsidRPr="004C21FE">
        <w:rPr>
          <w:rFonts w:ascii="Times" w:hAnsi="Times"/>
          <w:color w:val="000000" w:themeColor="text1"/>
        </w:rPr>
        <w:t>.</w:t>
      </w:r>
      <w:r w:rsidR="005F0BB0" w:rsidRPr="004C21FE">
        <w:rPr>
          <w:rFonts w:ascii="Times" w:hAnsi="Times"/>
          <w:color w:val="000000" w:themeColor="text1"/>
          <w:sz w:val="18"/>
          <w:szCs w:val="18"/>
        </w:rPr>
        <w:t xml:space="preserve"> </w:t>
      </w:r>
      <w:r w:rsidR="005F0BB0" w:rsidRPr="004C21FE">
        <w:rPr>
          <w:color w:val="000000" w:themeColor="text1"/>
        </w:rPr>
        <w:t>However</w:t>
      </w:r>
      <w:r w:rsidR="00143A40" w:rsidRPr="004C21FE">
        <w:rPr>
          <w:color w:val="000000" w:themeColor="text1"/>
        </w:rPr>
        <w:t>, w</w:t>
      </w:r>
      <w:r w:rsidR="007050D6" w:rsidRPr="004C21FE">
        <w:rPr>
          <w:color w:val="000000" w:themeColor="text1"/>
        </w:rPr>
        <w:t xml:space="preserve">et depositions on forested ecosystems can be modified before reaching the soil as throughfall (interacts with tree canopy) or stemflow (interacts with tree trunk). Throughfall samples </w:t>
      </w:r>
      <w:r w:rsidR="002D63CD" w:rsidRPr="004C21FE">
        <w:rPr>
          <w:color w:val="000000" w:themeColor="text1"/>
        </w:rPr>
        <w:t xml:space="preserve">have been shown to be </w:t>
      </w:r>
      <w:r w:rsidR="007050D6" w:rsidRPr="004C21FE">
        <w:rPr>
          <w:color w:val="000000" w:themeColor="text1"/>
        </w:rPr>
        <w:t xml:space="preserve">slightly enriched in </w:t>
      </w:r>
      <w:r w:rsidR="007050D6" w:rsidRPr="004C21FE">
        <w:rPr>
          <w:color w:val="000000" w:themeColor="text1"/>
          <w:vertAlign w:val="superscript"/>
        </w:rPr>
        <w:t>40</w:t>
      </w:r>
      <w:r w:rsidR="007050D6" w:rsidRPr="004C21FE">
        <w:rPr>
          <w:color w:val="000000" w:themeColor="text1"/>
        </w:rPr>
        <w:t>Ca compared to wet precipitation due to mixing of dry and wet atmospheric deposits with recycled Ca from le</w:t>
      </w:r>
      <w:r w:rsidR="00957FB3" w:rsidRPr="004C21FE">
        <w:rPr>
          <w:color w:val="000000" w:themeColor="text1"/>
        </w:rPr>
        <w:t>a</w:t>
      </w:r>
      <w:r w:rsidR="007050D6" w:rsidRPr="004C21FE">
        <w:rPr>
          <w:color w:val="000000" w:themeColor="text1"/>
        </w:rPr>
        <w:t>f and needle exudations (Schmitt and Stille, 2005</w:t>
      </w:r>
      <w:r w:rsidR="009E57BE" w:rsidRPr="004C21FE">
        <w:rPr>
          <w:color w:val="000000" w:themeColor="text1"/>
        </w:rPr>
        <w:t>; Fig</w:t>
      </w:r>
      <w:r w:rsidR="00F10299" w:rsidRPr="004C21FE">
        <w:rPr>
          <w:color w:val="000000" w:themeColor="text1"/>
        </w:rPr>
        <w:t>.</w:t>
      </w:r>
      <w:r w:rsidR="009E57BE" w:rsidRPr="004C21FE">
        <w:rPr>
          <w:color w:val="000000" w:themeColor="text1"/>
        </w:rPr>
        <w:t xml:space="preserve"> 2</w:t>
      </w:r>
      <w:r w:rsidR="007050D6" w:rsidRPr="004C21FE">
        <w:rPr>
          <w:color w:val="000000" w:themeColor="text1"/>
        </w:rPr>
        <w:t xml:space="preserve">). </w:t>
      </w:r>
      <w:r w:rsidR="00DE1A5C" w:rsidRPr="004C21FE">
        <w:rPr>
          <w:color w:val="000000" w:themeColor="text1"/>
        </w:rPr>
        <w:t>The Ca isotopic composition of a</w:t>
      </w:r>
      <w:r w:rsidR="002D63CD" w:rsidRPr="004C21FE">
        <w:rPr>
          <w:color w:val="000000" w:themeColor="text1"/>
        </w:rPr>
        <w:t xml:space="preserve">tmospheric </w:t>
      </w:r>
      <w:r w:rsidR="00DE1A5C" w:rsidRPr="004C21FE">
        <w:rPr>
          <w:color w:val="000000" w:themeColor="text1"/>
        </w:rPr>
        <w:t xml:space="preserve">dry </w:t>
      </w:r>
      <w:r w:rsidR="002D63CD" w:rsidRPr="004C21FE">
        <w:rPr>
          <w:color w:val="000000" w:themeColor="text1"/>
        </w:rPr>
        <w:t>deposition (</w:t>
      </w:r>
      <w:r w:rsidR="00DE1A5C" w:rsidRPr="004C21FE">
        <w:rPr>
          <w:color w:val="000000" w:themeColor="text1"/>
        </w:rPr>
        <w:t>dust</w:t>
      </w:r>
      <w:r w:rsidR="002D63CD" w:rsidRPr="004C21FE">
        <w:rPr>
          <w:color w:val="000000" w:themeColor="text1"/>
        </w:rPr>
        <w:t xml:space="preserve">) is strongly linked to weathering </w:t>
      </w:r>
      <w:r w:rsidR="00DE1A5C" w:rsidRPr="004C21FE">
        <w:rPr>
          <w:color w:val="000000" w:themeColor="text1"/>
        </w:rPr>
        <w:t xml:space="preserve">as measured by the acid soluble fraction </w:t>
      </w:r>
      <w:r w:rsidR="002D63CD" w:rsidRPr="004C21FE">
        <w:rPr>
          <w:color w:val="000000" w:themeColor="text1"/>
        </w:rPr>
        <w:t>(Ewing et al., 2008; Fantle et al., 2012)</w:t>
      </w:r>
      <w:r w:rsidR="00DE1A5C" w:rsidRPr="004C21FE">
        <w:rPr>
          <w:color w:val="000000" w:themeColor="text1"/>
        </w:rPr>
        <w:t>.</w:t>
      </w:r>
      <w:r w:rsidR="002D63CD" w:rsidRPr="004C21FE">
        <w:rPr>
          <w:color w:val="000000" w:themeColor="text1"/>
        </w:rPr>
        <w:t xml:space="preserve"> </w:t>
      </w:r>
      <w:r w:rsidR="001B35F1" w:rsidRPr="004C21FE">
        <w:rPr>
          <w:color w:val="000000" w:themeColor="text1"/>
        </w:rPr>
        <w:t>Interestingly</w:t>
      </w:r>
      <w:r w:rsidR="00DE1A5C" w:rsidRPr="004C21FE">
        <w:rPr>
          <w:color w:val="000000" w:themeColor="text1"/>
        </w:rPr>
        <w:t>,</w:t>
      </w:r>
      <w:r w:rsidR="002D63CD" w:rsidRPr="004C21FE">
        <w:rPr>
          <w:color w:val="000000" w:themeColor="text1"/>
        </w:rPr>
        <w:t xml:space="preserve"> </w:t>
      </w:r>
      <w:r w:rsidR="00DE1A5C" w:rsidRPr="004C21FE">
        <w:rPr>
          <w:color w:val="000000" w:themeColor="text1"/>
        </w:rPr>
        <w:t>Fantle et al. (2012) found the</w:t>
      </w:r>
      <w:r w:rsidR="002D63CD" w:rsidRPr="004C21FE">
        <w:rPr>
          <w:color w:val="000000" w:themeColor="text1"/>
        </w:rPr>
        <w:t xml:space="preserve"> water-soluble fraction of dust enriched in the heavier isotopes of Ca (possibly due to Ca adsorption on clays; Ockert et al., 2013).</w:t>
      </w:r>
      <w:r w:rsidR="00143A40" w:rsidRPr="004C21FE">
        <w:rPr>
          <w:color w:val="000000" w:themeColor="text1"/>
        </w:rPr>
        <w:t xml:space="preserve"> </w:t>
      </w:r>
    </w:p>
    <w:p w14:paraId="7F47A3E6" w14:textId="77777777" w:rsidR="001B7D1B" w:rsidRPr="004C21FE" w:rsidRDefault="001B7D1B" w:rsidP="00B728D8">
      <w:pPr>
        <w:pStyle w:val="ListParagraph"/>
        <w:spacing w:line="360" w:lineRule="auto"/>
        <w:ind w:left="1800"/>
        <w:rPr>
          <w:color w:val="000000" w:themeColor="text1"/>
        </w:rPr>
      </w:pPr>
    </w:p>
    <w:p w14:paraId="32010C42" w14:textId="5484BB47" w:rsidR="00C0024D" w:rsidRPr="004C21FE" w:rsidRDefault="001B7D1B" w:rsidP="00B728D8">
      <w:pPr>
        <w:pStyle w:val="ListParagraph"/>
        <w:numPr>
          <w:ilvl w:val="0"/>
          <w:numId w:val="6"/>
        </w:numPr>
        <w:spacing w:line="360" w:lineRule="auto"/>
        <w:rPr>
          <w:b/>
          <w:color w:val="000000" w:themeColor="text1"/>
        </w:rPr>
      </w:pPr>
      <w:r w:rsidRPr="004C21FE">
        <w:rPr>
          <w:b/>
          <w:color w:val="000000" w:themeColor="text1"/>
        </w:rPr>
        <w:t>Calcium Isotope Variations in L</w:t>
      </w:r>
      <w:r w:rsidR="00D84D91" w:rsidRPr="004C21FE">
        <w:rPr>
          <w:b/>
          <w:color w:val="000000" w:themeColor="text1"/>
        </w:rPr>
        <w:t>ocal</w:t>
      </w:r>
      <w:r w:rsidR="00A054D8" w:rsidRPr="004C21FE">
        <w:rPr>
          <w:b/>
          <w:color w:val="000000" w:themeColor="text1"/>
        </w:rPr>
        <w:t xml:space="preserve">, </w:t>
      </w:r>
      <w:r w:rsidRPr="004C21FE">
        <w:rPr>
          <w:b/>
          <w:color w:val="000000" w:themeColor="text1"/>
        </w:rPr>
        <w:t>R</w:t>
      </w:r>
      <w:r w:rsidR="00F34184" w:rsidRPr="004C21FE">
        <w:rPr>
          <w:b/>
          <w:color w:val="000000" w:themeColor="text1"/>
        </w:rPr>
        <w:t>egional</w:t>
      </w:r>
      <w:r w:rsidR="00A054D8" w:rsidRPr="004C21FE">
        <w:rPr>
          <w:b/>
          <w:color w:val="000000" w:themeColor="text1"/>
        </w:rPr>
        <w:t>,</w:t>
      </w:r>
      <w:r w:rsidR="00F34184" w:rsidRPr="004C21FE">
        <w:rPr>
          <w:b/>
          <w:color w:val="000000" w:themeColor="text1"/>
        </w:rPr>
        <w:t xml:space="preserve"> </w:t>
      </w:r>
      <w:r w:rsidR="00A054D8" w:rsidRPr="004C21FE">
        <w:rPr>
          <w:b/>
          <w:color w:val="000000" w:themeColor="text1"/>
        </w:rPr>
        <w:t xml:space="preserve">and Global </w:t>
      </w:r>
      <w:r w:rsidRPr="004C21FE">
        <w:rPr>
          <w:b/>
          <w:color w:val="000000" w:themeColor="text1"/>
        </w:rPr>
        <w:t>S</w:t>
      </w:r>
      <w:r w:rsidR="00F34184" w:rsidRPr="004C21FE">
        <w:rPr>
          <w:b/>
          <w:color w:val="000000" w:themeColor="text1"/>
        </w:rPr>
        <w:t>ystems</w:t>
      </w:r>
      <w:r w:rsidR="00911A19" w:rsidRPr="004C21FE">
        <w:rPr>
          <w:b/>
          <w:color w:val="000000" w:themeColor="text1"/>
        </w:rPr>
        <w:t xml:space="preserve"> </w:t>
      </w:r>
    </w:p>
    <w:p w14:paraId="58A8C991" w14:textId="77777777" w:rsidR="008E29D8" w:rsidRPr="004C21FE" w:rsidRDefault="008E29D8" w:rsidP="00B728D8">
      <w:pPr>
        <w:pStyle w:val="ListParagraph"/>
        <w:spacing w:line="360" w:lineRule="auto"/>
        <w:ind w:left="360"/>
        <w:rPr>
          <w:b/>
          <w:color w:val="000000" w:themeColor="text1"/>
        </w:rPr>
      </w:pPr>
    </w:p>
    <w:p w14:paraId="04023792" w14:textId="6A7FFDA0" w:rsidR="00A054D8" w:rsidRPr="004C21FE" w:rsidRDefault="003F2316" w:rsidP="00B728D8">
      <w:pPr>
        <w:spacing w:line="360" w:lineRule="auto"/>
        <w:rPr>
          <w:color w:val="000000" w:themeColor="text1"/>
        </w:rPr>
      </w:pPr>
      <w:r w:rsidRPr="004C21FE">
        <w:rPr>
          <w:color w:val="000000" w:themeColor="text1"/>
        </w:rPr>
        <w:t xml:space="preserve">The cycling of Ca on the continents and in the oceans are coupled through time and space, thus an understanding of both is critical to constrain either one (Tipper et al., 2016). </w:t>
      </w:r>
      <w:r w:rsidR="00BE12E2" w:rsidRPr="004C21FE">
        <w:rPr>
          <w:color w:val="000000" w:themeColor="text1"/>
        </w:rPr>
        <w:t>The oceanic mass balance of Ca is key to our understanding of geological processes moderating atmospheric CO</w:t>
      </w:r>
      <w:r w:rsidR="00BE12E2" w:rsidRPr="004C21FE">
        <w:rPr>
          <w:color w:val="000000" w:themeColor="text1"/>
          <w:vertAlign w:val="subscript"/>
        </w:rPr>
        <w:t>2</w:t>
      </w:r>
      <w:r w:rsidR="00BE12E2" w:rsidRPr="004C21FE">
        <w:rPr>
          <w:color w:val="000000" w:themeColor="text1"/>
        </w:rPr>
        <w:t xml:space="preserve"> and climate because </w:t>
      </w:r>
      <w:r w:rsidR="009E57BE" w:rsidRPr="004C21FE">
        <w:rPr>
          <w:color w:val="000000" w:themeColor="text1"/>
        </w:rPr>
        <w:t xml:space="preserve">Ca is the key cation in the silicate chemical weathering reaction and </w:t>
      </w:r>
      <w:r w:rsidR="00BE12E2" w:rsidRPr="004C21FE">
        <w:rPr>
          <w:color w:val="000000" w:themeColor="text1"/>
        </w:rPr>
        <w:t xml:space="preserve">calcium carbonate deposition in the oceans </w:t>
      </w:r>
      <w:r w:rsidR="009E57BE" w:rsidRPr="004C21FE">
        <w:rPr>
          <w:color w:val="000000" w:themeColor="text1"/>
        </w:rPr>
        <w:t>–the</w:t>
      </w:r>
      <w:r w:rsidR="00BE12E2" w:rsidRPr="004C21FE">
        <w:rPr>
          <w:color w:val="000000" w:themeColor="text1"/>
        </w:rPr>
        <w:t xml:space="preserve"> largest sink of carbon on long geological timescales (</w:t>
      </w:r>
      <w:r w:rsidR="009E57BE" w:rsidRPr="004C21FE">
        <w:rPr>
          <w:color w:val="000000" w:themeColor="text1"/>
        </w:rPr>
        <w:t xml:space="preserve">Berner et al., 1983; </w:t>
      </w:r>
      <w:r w:rsidR="005C7934" w:rsidRPr="004C21FE">
        <w:rPr>
          <w:color w:val="000000" w:themeColor="text1"/>
        </w:rPr>
        <w:t>Ridgwell et al., 2003</w:t>
      </w:r>
      <w:r w:rsidR="00BE12E2" w:rsidRPr="004C21FE">
        <w:rPr>
          <w:color w:val="000000" w:themeColor="text1"/>
        </w:rPr>
        <w:t xml:space="preserve">). </w:t>
      </w:r>
      <w:r w:rsidRPr="004C21FE">
        <w:rPr>
          <w:color w:val="000000" w:themeColor="text1"/>
        </w:rPr>
        <w:t xml:space="preserve">Calcium is </w:t>
      </w:r>
      <w:r w:rsidR="006B5E1A" w:rsidRPr="004C21FE">
        <w:rPr>
          <w:color w:val="000000" w:themeColor="text1"/>
        </w:rPr>
        <w:t xml:space="preserve">primarily </w:t>
      </w:r>
      <w:r w:rsidRPr="004C21FE">
        <w:rPr>
          <w:color w:val="000000" w:themeColor="text1"/>
        </w:rPr>
        <w:t>supplied to the oceans th</w:t>
      </w:r>
      <w:r w:rsidR="00A054D8" w:rsidRPr="004C21FE">
        <w:rPr>
          <w:color w:val="000000" w:themeColor="text1"/>
        </w:rPr>
        <w:t>rough</w:t>
      </w:r>
      <w:r w:rsidRPr="004C21FE">
        <w:rPr>
          <w:color w:val="000000" w:themeColor="text1"/>
        </w:rPr>
        <w:t xml:space="preserve"> processes that occur on the continents and </w:t>
      </w:r>
      <w:r w:rsidR="00A054D8" w:rsidRPr="004C21FE">
        <w:rPr>
          <w:color w:val="000000" w:themeColor="text1"/>
        </w:rPr>
        <w:t xml:space="preserve">is </w:t>
      </w:r>
      <w:r w:rsidRPr="004C21FE">
        <w:rPr>
          <w:color w:val="000000" w:themeColor="text1"/>
        </w:rPr>
        <w:t xml:space="preserve">eventually returned to the continents through </w:t>
      </w:r>
      <w:r w:rsidR="00BB513E" w:rsidRPr="004C21FE">
        <w:rPr>
          <w:color w:val="000000" w:themeColor="text1"/>
        </w:rPr>
        <w:t>tectonism</w:t>
      </w:r>
      <w:r w:rsidRPr="004C21FE">
        <w:rPr>
          <w:color w:val="000000" w:themeColor="text1"/>
        </w:rPr>
        <w:t xml:space="preserve">. </w:t>
      </w:r>
      <w:r w:rsidR="00FA4D77" w:rsidRPr="004C21FE">
        <w:rPr>
          <w:color w:val="000000" w:themeColor="text1"/>
        </w:rPr>
        <w:t>In this overview, we f</w:t>
      </w:r>
      <w:r w:rsidR="00A054D8" w:rsidRPr="004C21FE">
        <w:rPr>
          <w:color w:val="000000" w:themeColor="text1"/>
        </w:rPr>
        <w:t>irst</w:t>
      </w:r>
      <w:r w:rsidR="00FA4D77" w:rsidRPr="004C21FE">
        <w:rPr>
          <w:color w:val="000000" w:themeColor="text1"/>
        </w:rPr>
        <w:t xml:space="preserve"> </w:t>
      </w:r>
      <w:r w:rsidR="00A054D8" w:rsidRPr="004C21FE">
        <w:rPr>
          <w:color w:val="000000" w:themeColor="text1"/>
        </w:rPr>
        <w:t xml:space="preserve">explore </w:t>
      </w:r>
      <w:r w:rsidR="00A84B7B" w:rsidRPr="004C21FE">
        <w:rPr>
          <w:color w:val="000000" w:themeColor="text1"/>
        </w:rPr>
        <w:t xml:space="preserve">known </w:t>
      </w:r>
      <w:r w:rsidR="00A054D8" w:rsidRPr="004C21FE">
        <w:rPr>
          <w:color w:val="000000" w:themeColor="text1"/>
        </w:rPr>
        <w:t xml:space="preserve">Ca isotope variations in local and regional systems on the continents, then </w:t>
      </w:r>
      <w:r w:rsidR="00FA4D77" w:rsidRPr="004C21FE">
        <w:rPr>
          <w:color w:val="000000" w:themeColor="text1"/>
        </w:rPr>
        <w:t xml:space="preserve">briefly outline </w:t>
      </w:r>
      <w:r w:rsidR="00A054D8" w:rsidRPr="004C21FE">
        <w:rPr>
          <w:color w:val="000000" w:themeColor="text1"/>
        </w:rPr>
        <w:t xml:space="preserve">variations in the global hydrosphere. </w:t>
      </w:r>
    </w:p>
    <w:p w14:paraId="6C8FEF23" w14:textId="03117F5E" w:rsidR="00A054D8" w:rsidRPr="004C21FE" w:rsidRDefault="00A054D8" w:rsidP="00B728D8">
      <w:pPr>
        <w:spacing w:line="360" w:lineRule="auto"/>
        <w:rPr>
          <w:color w:val="000000" w:themeColor="text1"/>
        </w:rPr>
      </w:pPr>
    </w:p>
    <w:p w14:paraId="514FF431" w14:textId="6E8B4744" w:rsidR="00A054D8" w:rsidRPr="004C21FE" w:rsidRDefault="00A8665B" w:rsidP="00B728D8">
      <w:pPr>
        <w:pStyle w:val="ListParagraph"/>
        <w:numPr>
          <w:ilvl w:val="1"/>
          <w:numId w:val="6"/>
        </w:numPr>
        <w:spacing w:line="360" w:lineRule="auto"/>
        <w:rPr>
          <w:i/>
          <w:color w:val="000000" w:themeColor="text1"/>
        </w:rPr>
      </w:pPr>
      <w:r w:rsidRPr="004C21FE">
        <w:rPr>
          <w:i/>
          <w:color w:val="000000" w:themeColor="text1"/>
        </w:rPr>
        <w:t xml:space="preserve">  </w:t>
      </w:r>
      <w:r w:rsidR="00A054D8" w:rsidRPr="004C21FE">
        <w:rPr>
          <w:i/>
          <w:color w:val="000000" w:themeColor="text1"/>
        </w:rPr>
        <w:t>Local and regional systems</w:t>
      </w:r>
    </w:p>
    <w:p w14:paraId="0843A900" w14:textId="77777777" w:rsidR="00A054D8" w:rsidRPr="004C21FE" w:rsidRDefault="00A054D8" w:rsidP="00B728D8">
      <w:pPr>
        <w:pStyle w:val="ListParagraph"/>
        <w:spacing w:line="360" w:lineRule="auto"/>
        <w:ind w:left="360"/>
        <w:rPr>
          <w:color w:val="000000" w:themeColor="text1"/>
        </w:rPr>
      </w:pPr>
    </w:p>
    <w:p w14:paraId="2DB8D8F2" w14:textId="4B8E802A" w:rsidR="00C76A64" w:rsidRPr="004C21FE" w:rsidRDefault="003F2316" w:rsidP="00B728D8">
      <w:pPr>
        <w:spacing w:line="360" w:lineRule="auto"/>
        <w:rPr>
          <w:color w:val="000000" w:themeColor="text1"/>
        </w:rPr>
      </w:pPr>
      <w:r w:rsidRPr="004C21FE">
        <w:rPr>
          <w:color w:val="000000" w:themeColor="text1"/>
        </w:rPr>
        <w:t xml:space="preserve">Continental Ca reservoirs influencing Ca isotope variations in local and regional systems </w:t>
      </w:r>
      <w:r w:rsidR="00A054D8" w:rsidRPr="004C21FE">
        <w:rPr>
          <w:color w:val="000000" w:themeColor="text1"/>
        </w:rPr>
        <w:t xml:space="preserve">on the continents </w:t>
      </w:r>
      <w:r w:rsidRPr="004C21FE">
        <w:rPr>
          <w:color w:val="000000" w:themeColor="text1"/>
        </w:rPr>
        <w:t>include</w:t>
      </w:r>
      <w:r w:rsidR="00A054D8" w:rsidRPr="004C21FE">
        <w:rPr>
          <w:color w:val="000000" w:themeColor="text1"/>
        </w:rPr>
        <w:t>:</w:t>
      </w:r>
      <w:r w:rsidRPr="004C21FE">
        <w:rPr>
          <w:color w:val="000000" w:themeColor="text1"/>
        </w:rPr>
        <w:t xml:space="preserve"> (1) vegetation </w:t>
      </w:r>
      <w:r w:rsidR="00A84B7B" w:rsidRPr="004C21FE">
        <w:rPr>
          <w:color w:val="000000" w:themeColor="text1"/>
        </w:rPr>
        <w:t xml:space="preserve">having </w:t>
      </w:r>
      <w:r w:rsidRPr="004C21FE">
        <w:rPr>
          <w:color w:val="000000" w:themeColor="text1"/>
        </w:rPr>
        <w:t>the widest range of variation (~4.1</w:t>
      </w:r>
      <w:r w:rsidR="00A84B7B" w:rsidRPr="004C21FE">
        <w:rPr>
          <w:color w:val="000000" w:themeColor="text1"/>
        </w:rPr>
        <w:t>‰</w:t>
      </w:r>
      <w:r w:rsidRPr="004C21FE">
        <w:rPr>
          <w:color w:val="000000" w:themeColor="text1"/>
        </w:rPr>
        <w:t>) with values ranging from -2.2</w:t>
      </w:r>
      <w:r w:rsidR="0072395D" w:rsidRPr="004C21FE">
        <w:rPr>
          <w:color w:val="000000" w:themeColor="text1"/>
        </w:rPr>
        <w:t>0</w:t>
      </w:r>
      <w:r w:rsidRPr="004C21FE">
        <w:rPr>
          <w:color w:val="000000" w:themeColor="text1"/>
        </w:rPr>
        <w:t xml:space="preserve"> and 1.76</w:t>
      </w:r>
      <w:r w:rsidR="00A84B7B" w:rsidRPr="004C21FE">
        <w:rPr>
          <w:color w:val="000000" w:themeColor="text1"/>
        </w:rPr>
        <w:t>‰</w:t>
      </w:r>
      <w:r w:rsidR="008E576F" w:rsidRPr="004C21FE">
        <w:rPr>
          <w:color w:val="000000" w:themeColor="text1"/>
        </w:rPr>
        <w:t xml:space="preserve"> (relative to SRM915a)</w:t>
      </w:r>
      <w:r w:rsidRPr="004C21FE">
        <w:rPr>
          <w:color w:val="000000" w:themeColor="text1"/>
        </w:rPr>
        <w:t xml:space="preserve">, (2) soil solutions, bulk and leachable soil fractions with a range of </w:t>
      </w:r>
      <w:r w:rsidR="00A84B7B" w:rsidRPr="004C21FE">
        <w:rPr>
          <w:color w:val="000000" w:themeColor="text1"/>
        </w:rPr>
        <w:t xml:space="preserve">variation of </w:t>
      </w:r>
      <w:r w:rsidRPr="004C21FE">
        <w:rPr>
          <w:color w:val="000000" w:themeColor="text1"/>
        </w:rPr>
        <w:t>3.51</w:t>
      </w:r>
      <w:r w:rsidR="00A84B7B" w:rsidRPr="004C21FE">
        <w:rPr>
          <w:color w:val="000000" w:themeColor="text1"/>
        </w:rPr>
        <w:t>‰</w:t>
      </w:r>
      <w:r w:rsidRPr="004C21FE">
        <w:rPr>
          <w:color w:val="000000" w:themeColor="text1"/>
        </w:rPr>
        <w:t xml:space="preserve"> (from -0.74 to 2.77</w:t>
      </w:r>
      <w:r w:rsidR="00A84B7B" w:rsidRPr="004C21FE">
        <w:rPr>
          <w:color w:val="000000" w:themeColor="text1"/>
        </w:rPr>
        <w:t>‰</w:t>
      </w:r>
      <w:r w:rsidR="008E576F" w:rsidRPr="004C21FE">
        <w:rPr>
          <w:color w:val="000000" w:themeColor="text1"/>
        </w:rPr>
        <w:t xml:space="preserve"> relative to SRM915a</w:t>
      </w:r>
      <w:r w:rsidRPr="004C21FE">
        <w:rPr>
          <w:color w:val="000000" w:themeColor="text1"/>
        </w:rPr>
        <w:t xml:space="preserve">), and (3) continental rocks </w:t>
      </w:r>
      <w:r w:rsidR="00A84B7B" w:rsidRPr="004C21FE">
        <w:rPr>
          <w:color w:val="000000" w:themeColor="text1"/>
        </w:rPr>
        <w:t xml:space="preserve">including </w:t>
      </w:r>
      <w:r w:rsidRPr="004C21FE">
        <w:rPr>
          <w:color w:val="000000" w:themeColor="text1"/>
        </w:rPr>
        <w:t xml:space="preserve">sedimentary rocks </w:t>
      </w:r>
      <w:r w:rsidR="00A84B7B" w:rsidRPr="004C21FE">
        <w:rPr>
          <w:color w:val="000000" w:themeColor="text1"/>
        </w:rPr>
        <w:t xml:space="preserve">having a </w:t>
      </w:r>
      <w:r w:rsidRPr="004C21FE">
        <w:rPr>
          <w:color w:val="000000" w:themeColor="text1"/>
        </w:rPr>
        <w:t>2.5</w:t>
      </w:r>
      <w:r w:rsidR="00A84B7B" w:rsidRPr="004C21FE">
        <w:rPr>
          <w:color w:val="000000" w:themeColor="text1"/>
        </w:rPr>
        <w:t>‰</w:t>
      </w:r>
      <w:r w:rsidRPr="004C21FE">
        <w:rPr>
          <w:color w:val="000000" w:themeColor="text1"/>
        </w:rPr>
        <w:t xml:space="preserve"> variability, from -0.77 to 1.73</w:t>
      </w:r>
      <w:r w:rsidR="00A84B7B" w:rsidRPr="004C21FE">
        <w:rPr>
          <w:color w:val="000000" w:themeColor="text1"/>
        </w:rPr>
        <w:t>‰</w:t>
      </w:r>
      <w:r w:rsidR="008E576F" w:rsidRPr="004C21FE">
        <w:rPr>
          <w:color w:val="000000" w:themeColor="text1"/>
        </w:rPr>
        <w:t xml:space="preserve"> (relative to SRM915a)</w:t>
      </w:r>
      <w:r w:rsidR="00A84B7B" w:rsidRPr="004C21FE">
        <w:rPr>
          <w:color w:val="000000" w:themeColor="text1"/>
        </w:rPr>
        <w:t xml:space="preserve">, and </w:t>
      </w:r>
      <w:r w:rsidRPr="004C21FE">
        <w:rPr>
          <w:color w:val="000000" w:themeColor="text1"/>
        </w:rPr>
        <w:t xml:space="preserve">igneous rocks </w:t>
      </w:r>
      <w:r w:rsidR="00A84B7B" w:rsidRPr="004C21FE">
        <w:rPr>
          <w:color w:val="000000" w:themeColor="text1"/>
        </w:rPr>
        <w:t xml:space="preserve">with low </w:t>
      </w:r>
      <w:r w:rsidRPr="004C21FE">
        <w:rPr>
          <w:color w:val="000000" w:themeColor="text1"/>
        </w:rPr>
        <w:t>variability</w:t>
      </w:r>
      <w:r w:rsidR="00A84B7B" w:rsidRPr="004C21FE">
        <w:rPr>
          <w:color w:val="000000" w:themeColor="text1"/>
        </w:rPr>
        <w:t xml:space="preserve"> (~1‰)</w:t>
      </w:r>
      <w:r w:rsidRPr="004C21FE">
        <w:rPr>
          <w:color w:val="000000" w:themeColor="text1"/>
        </w:rPr>
        <w:t>, from 0.31 to 1.34</w:t>
      </w:r>
      <w:r w:rsidR="00A84B7B" w:rsidRPr="004C21FE">
        <w:rPr>
          <w:color w:val="000000" w:themeColor="text1"/>
        </w:rPr>
        <w:t>‰</w:t>
      </w:r>
      <w:r w:rsidR="001E4A09" w:rsidRPr="004C21FE">
        <w:rPr>
          <w:color w:val="000000" w:themeColor="text1"/>
        </w:rPr>
        <w:t xml:space="preserve"> (</w:t>
      </w:r>
      <w:r w:rsidR="008E576F" w:rsidRPr="004C21FE">
        <w:rPr>
          <w:color w:val="000000" w:themeColor="text1"/>
        </w:rPr>
        <w:t xml:space="preserve">relative to SRM915a; </w:t>
      </w:r>
      <w:r w:rsidR="001E4A09" w:rsidRPr="004C21FE">
        <w:rPr>
          <w:color w:val="000000" w:themeColor="text1"/>
        </w:rPr>
        <w:t>see Schmitt, 2016 and references therein)</w:t>
      </w:r>
      <w:r w:rsidRPr="004C21FE">
        <w:rPr>
          <w:color w:val="000000" w:themeColor="text1"/>
        </w:rPr>
        <w:t xml:space="preserve">. </w:t>
      </w:r>
      <w:r w:rsidR="00BE12E2" w:rsidRPr="004C21FE">
        <w:rPr>
          <w:color w:val="000000" w:themeColor="text1"/>
        </w:rPr>
        <w:t xml:space="preserve">Atmospheric deposition </w:t>
      </w:r>
      <w:r w:rsidR="00B14DF5" w:rsidRPr="004C21FE">
        <w:rPr>
          <w:color w:val="000000" w:themeColor="text1"/>
        </w:rPr>
        <w:t xml:space="preserve">(rainwater, snow, dust, throughfall) </w:t>
      </w:r>
      <w:r w:rsidR="00BE12E2" w:rsidRPr="004C21FE">
        <w:rPr>
          <w:color w:val="000000" w:themeColor="text1"/>
        </w:rPr>
        <w:t xml:space="preserve">is an additional source of Ca </w:t>
      </w:r>
      <w:r w:rsidR="00B14DF5" w:rsidRPr="004C21FE">
        <w:rPr>
          <w:color w:val="000000" w:themeColor="text1"/>
        </w:rPr>
        <w:t xml:space="preserve">with a global variability of 1.09‰, ranging from 0.27 to 1.36‰ </w:t>
      </w:r>
      <w:r w:rsidR="008E576F" w:rsidRPr="004C21FE">
        <w:rPr>
          <w:color w:val="000000" w:themeColor="text1"/>
        </w:rPr>
        <w:t xml:space="preserve">(relative to SRM915a) </w:t>
      </w:r>
      <w:r w:rsidR="00B14DF5" w:rsidRPr="004C21FE">
        <w:rPr>
          <w:color w:val="000000" w:themeColor="text1"/>
        </w:rPr>
        <w:t xml:space="preserve">with two outliers with very low </w:t>
      </w:r>
      <w:r w:rsidR="00B14DF5" w:rsidRPr="004C21FE">
        <w:rPr>
          <w:rFonts w:ascii="Symbol" w:hAnsi="Symbol"/>
          <w:color w:val="000000" w:themeColor="text1"/>
        </w:rPr>
        <w:t></w:t>
      </w:r>
      <w:r w:rsidR="00B14DF5" w:rsidRPr="004C21FE">
        <w:rPr>
          <w:color w:val="000000" w:themeColor="text1"/>
          <w:vertAlign w:val="superscript"/>
        </w:rPr>
        <w:t>44/40</w:t>
      </w:r>
      <w:r w:rsidR="00B14DF5" w:rsidRPr="004C21FE">
        <w:rPr>
          <w:color w:val="000000" w:themeColor="text1"/>
        </w:rPr>
        <w:t>Ca values</w:t>
      </w:r>
      <w:r w:rsidR="00FA4D77" w:rsidRPr="004C21FE">
        <w:rPr>
          <w:color w:val="000000" w:themeColor="text1"/>
        </w:rPr>
        <w:t xml:space="preserve"> (see Schmitt, 2016 and references therein)</w:t>
      </w:r>
      <w:r w:rsidR="00B14DF5" w:rsidRPr="004C21FE">
        <w:rPr>
          <w:color w:val="000000" w:themeColor="text1"/>
        </w:rPr>
        <w:t>.</w:t>
      </w:r>
      <w:r w:rsidR="0072395D" w:rsidRPr="004C21FE">
        <w:rPr>
          <w:color w:val="000000" w:themeColor="text1"/>
        </w:rPr>
        <w:t xml:space="preserve"> It is important to remember that these ranges </w:t>
      </w:r>
      <w:r w:rsidR="00553A34" w:rsidRPr="004C21FE">
        <w:rPr>
          <w:color w:val="000000" w:themeColor="text1"/>
        </w:rPr>
        <w:t xml:space="preserve">and observations summarized below </w:t>
      </w:r>
      <w:r w:rsidR="0072395D" w:rsidRPr="004C21FE">
        <w:rPr>
          <w:color w:val="000000" w:themeColor="text1"/>
        </w:rPr>
        <w:t xml:space="preserve">are based on </w:t>
      </w:r>
      <w:r w:rsidR="00553A34" w:rsidRPr="004C21FE">
        <w:rPr>
          <w:color w:val="000000" w:themeColor="text1"/>
        </w:rPr>
        <w:t xml:space="preserve">currently </w:t>
      </w:r>
      <w:r w:rsidR="0072395D" w:rsidRPr="004C21FE">
        <w:rPr>
          <w:color w:val="000000" w:themeColor="text1"/>
        </w:rPr>
        <w:t>published studies</w:t>
      </w:r>
      <w:r w:rsidR="00553A34" w:rsidRPr="004C21FE">
        <w:rPr>
          <w:color w:val="000000" w:themeColor="text1"/>
        </w:rPr>
        <w:t xml:space="preserve"> which are limited in some systems.</w:t>
      </w:r>
    </w:p>
    <w:p w14:paraId="6C49B4A8" w14:textId="77777777" w:rsidR="003F2316" w:rsidRPr="004C21FE" w:rsidRDefault="003F2316" w:rsidP="00B728D8">
      <w:pPr>
        <w:spacing w:line="360" w:lineRule="auto"/>
        <w:rPr>
          <w:color w:val="000000" w:themeColor="text1"/>
        </w:rPr>
      </w:pPr>
    </w:p>
    <w:p w14:paraId="4521BB11" w14:textId="572B2860" w:rsidR="00F34184" w:rsidRPr="004C21FE" w:rsidRDefault="00F34184" w:rsidP="00B728D8">
      <w:pPr>
        <w:pStyle w:val="ListParagraph"/>
        <w:numPr>
          <w:ilvl w:val="2"/>
          <w:numId w:val="6"/>
        </w:numPr>
        <w:spacing w:line="360" w:lineRule="auto"/>
        <w:rPr>
          <w:i/>
          <w:color w:val="000000" w:themeColor="text1"/>
        </w:rPr>
      </w:pPr>
      <w:r w:rsidRPr="004C21FE">
        <w:rPr>
          <w:i/>
          <w:color w:val="000000" w:themeColor="text1"/>
        </w:rPr>
        <w:t xml:space="preserve">Small </w:t>
      </w:r>
      <w:r w:rsidR="00D84D91" w:rsidRPr="004C21FE">
        <w:rPr>
          <w:i/>
          <w:color w:val="000000" w:themeColor="text1"/>
        </w:rPr>
        <w:t>catchments / rivers</w:t>
      </w:r>
    </w:p>
    <w:p w14:paraId="4B1151EA" w14:textId="3448817C" w:rsidR="008E29D8" w:rsidRPr="004C21FE" w:rsidRDefault="008E29D8" w:rsidP="00B728D8">
      <w:pPr>
        <w:spacing w:line="360" w:lineRule="auto"/>
        <w:rPr>
          <w:color w:val="000000" w:themeColor="text1"/>
        </w:rPr>
      </w:pPr>
    </w:p>
    <w:p w14:paraId="46EB0799" w14:textId="15CEFAE5" w:rsidR="00C76A64" w:rsidRPr="004C21FE" w:rsidRDefault="002056B4" w:rsidP="00B728D8">
      <w:pPr>
        <w:spacing w:line="360" w:lineRule="auto"/>
        <w:rPr>
          <w:color w:val="000000" w:themeColor="text1"/>
        </w:rPr>
      </w:pPr>
      <w:r w:rsidRPr="004C21FE">
        <w:rPr>
          <w:color w:val="000000" w:themeColor="text1"/>
        </w:rPr>
        <w:t xml:space="preserve">Small catchments </w:t>
      </w:r>
      <w:r w:rsidR="00B95350" w:rsidRPr="004C21FE">
        <w:rPr>
          <w:color w:val="000000" w:themeColor="text1"/>
        </w:rPr>
        <w:t>and</w:t>
      </w:r>
      <w:r w:rsidRPr="004C21FE">
        <w:rPr>
          <w:color w:val="000000" w:themeColor="text1"/>
        </w:rPr>
        <w:t xml:space="preserve"> “small rivers” </w:t>
      </w:r>
      <w:r w:rsidR="00A84B7B" w:rsidRPr="004C21FE">
        <w:rPr>
          <w:color w:val="000000" w:themeColor="text1"/>
        </w:rPr>
        <w:t xml:space="preserve">that </w:t>
      </w:r>
      <w:r w:rsidRPr="004C21FE">
        <w:rPr>
          <w:color w:val="000000" w:themeColor="text1"/>
        </w:rPr>
        <w:t xml:space="preserve">have been studied </w:t>
      </w:r>
      <w:r w:rsidR="00C76A64" w:rsidRPr="004C21FE">
        <w:rPr>
          <w:color w:val="000000" w:themeColor="text1"/>
        </w:rPr>
        <w:t>vary by 1.48</w:t>
      </w:r>
      <w:r w:rsidR="001E4A09" w:rsidRPr="004C21FE">
        <w:rPr>
          <w:color w:val="000000" w:themeColor="text1"/>
        </w:rPr>
        <w:t>‰</w:t>
      </w:r>
      <w:r w:rsidR="00C76A64" w:rsidRPr="004C21FE">
        <w:rPr>
          <w:color w:val="000000" w:themeColor="text1"/>
        </w:rPr>
        <w:t>, ranging from 0.27 to 1.70</w:t>
      </w:r>
      <w:r w:rsidR="001E4A09" w:rsidRPr="004C21FE">
        <w:rPr>
          <w:color w:val="000000" w:themeColor="text1"/>
        </w:rPr>
        <w:t>‰</w:t>
      </w:r>
      <w:r w:rsidR="008E576F" w:rsidRPr="004C21FE">
        <w:rPr>
          <w:color w:val="000000" w:themeColor="text1"/>
        </w:rPr>
        <w:t xml:space="preserve"> (relative to SRM915a)</w:t>
      </w:r>
      <w:r w:rsidR="00C76A64" w:rsidRPr="004C21FE">
        <w:rPr>
          <w:color w:val="000000" w:themeColor="text1"/>
        </w:rPr>
        <w:t xml:space="preserve">, similar to </w:t>
      </w:r>
      <w:r w:rsidR="00B14DF5" w:rsidRPr="004C21FE">
        <w:rPr>
          <w:color w:val="000000" w:themeColor="text1"/>
        </w:rPr>
        <w:t>“</w:t>
      </w:r>
      <w:r w:rsidR="00C76A64" w:rsidRPr="004C21FE">
        <w:rPr>
          <w:color w:val="000000" w:themeColor="text1"/>
        </w:rPr>
        <w:t>world rivers</w:t>
      </w:r>
      <w:r w:rsidR="00B14DF5" w:rsidRPr="004C21FE">
        <w:rPr>
          <w:color w:val="000000" w:themeColor="text1"/>
        </w:rPr>
        <w:t>”</w:t>
      </w:r>
      <w:r w:rsidR="00C76A64" w:rsidRPr="004C21FE">
        <w:rPr>
          <w:color w:val="000000" w:themeColor="text1"/>
        </w:rPr>
        <w:t xml:space="preserve"> sampled </w:t>
      </w:r>
      <w:r w:rsidR="00B14DF5" w:rsidRPr="004C21FE">
        <w:rPr>
          <w:color w:val="000000" w:themeColor="text1"/>
        </w:rPr>
        <w:t>along</w:t>
      </w:r>
      <w:r w:rsidR="00C76A64" w:rsidRPr="004C21FE">
        <w:rPr>
          <w:color w:val="000000" w:themeColor="text1"/>
        </w:rPr>
        <w:t xml:space="preserve"> their course (1.38</w:t>
      </w:r>
      <w:r w:rsidR="001E4A09" w:rsidRPr="004C21FE">
        <w:rPr>
          <w:color w:val="000000" w:themeColor="text1"/>
        </w:rPr>
        <w:t>‰</w:t>
      </w:r>
      <w:r w:rsidR="00C76A64" w:rsidRPr="004C21FE">
        <w:rPr>
          <w:color w:val="000000" w:themeColor="text1"/>
        </w:rPr>
        <w:t>, ranging from 0.17 to 1.55</w:t>
      </w:r>
      <w:r w:rsidR="001E4A09" w:rsidRPr="004C21FE">
        <w:rPr>
          <w:color w:val="000000" w:themeColor="text1"/>
        </w:rPr>
        <w:t>‰</w:t>
      </w:r>
      <w:r w:rsidR="008E576F" w:rsidRPr="004C21FE">
        <w:rPr>
          <w:color w:val="000000" w:themeColor="text1"/>
        </w:rPr>
        <w:t xml:space="preserve"> relative to SRM915a) (</w:t>
      </w:r>
      <w:r w:rsidR="00A8665B" w:rsidRPr="004C21FE">
        <w:rPr>
          <w:color w:val="000000" w:themeColor="text1"/>
        </w:rPr>
        <w:t>Schmitt, 2016</w:t>
      </w:r>
      <w:r w:rsidR="00FE4B93" w:rsidRPr="004C21FE">
        <w:rPr>
          <w:color w:val="000000" w:themeColor="text1"/>
        </w:rPr>
        <w:t>; Lyons et al., 2017</w:t>
      </w:r>
      <w:r w:rsidR="00A8665B" w:rsidRPr="004C21FE">
        <w:rPr>
          <w:color w:val="000000" w:themeColor="text1"/>
        </w:rPr>
        <w:t>)</w:t>
      </w:r>
      <w:r w:rsidR="001E4A09" w:rsidRPr="004C21FE">
        <w:rPr>
          <w:color w:val="000000" w:themeColor="text1"/>
        </w:rPr>
        <w:t>.</w:t>
      </w:r>
      <w:r w:rsidR="00C76A64" w:rsidRPr="004C21FE">
        <w:rPr>
          <w:color w:val="000000" w:themeColor="text1"/>
        </w:rPr>
        <w:t xml:space="preserve"> </w:t>
      </w:r>
      <w:r w:rsidR="00B14DF5" w:rsidRPr="004C21FE">
        <w:rPr>
          <w:color w:val="000000" w:themeColor="text1"/>
        </w:rPr>
        <w:t xml:space="preserve">Variations at a single small catchment can be impacted by seasonal variations, changes in depth of water sources, dry/humid periods, low/high water-flow </w:t>
      </w:r>
      <w:r w:rsidR="00A8665B" w:rsidRPr="004C21FE">
        <w:rPr>
          <w:color w:val="000000" w:themeColor="text1"/>
        </w:rPr>
        <w:t xml:space="preserve">including snowmelt, </w:t>
      </w:r>
      <w:r w:rsidR="00B14DF5" w:rsidRPr="004C21FE">
        <w:rPr>
          <w:color w:val="000000" w:themeColor="text1"/>
        </w:rPr>
        <w:t>vegetation uptake and recycling</w:t>
      </w:r>
      <w:r w:rsidR="00A8665B" w:rsidRPr="004C21FE">
        <w:rPr>
          <w:color w:val="000000" w:themeColor="text1"/>
        </w:rPr>
        <w:t>, secondary calcite or calcrete precipitation in soils, inflow of groundwater, or mixing of water sources (e.g., Jacobs</w:t>
      </w:r>
      <w:r w:rsidR="001809BD" w:rsidRPr="004C21FE">
        <w:rPr>
          <w:color w:val="000000" w:themeColor="text1"/>
        </w:rPr>
        <w:t>o</w:t>
      </w:r>
      <w:r w:rsidR="00A8665B" w:rsidRPr="004C21FE">
        <w:rPr>
          <w:color w:val="000000" w:themeColor="text1"/>
        </w:rPr>
        <w:t>n and Holmden, 2008; Cenki-Tok et al., 2009; Tipper et al., 2010; Hindshaw et al., 2011, 201</w:t>
      </w:r>
      <w:r w:rsidR="004D1370" w:rsidRPr="004C21FE">
        <w:rPr>
          <w:color w:val="000000" w:themeColor="text1"/>
        </w:rPr>
        <w:t>3b</w:t>
      </w:r>
      <w:r w:rsidR="00A8665B" w:rsidRPr="004C21FE">
        <w:rPr>
          <w:color w:val="000000" w:themeColor="text1"/>
        </w:rPr>
        <w:t>; Wiegand and Schwendenmann, 2013; Fantle and Tipper, 2014</w:t>
      </w:r>
      <w:r w:rsidR="00DC7C46" w:rsidRPr="004C21FE">
        <w:rPr>
          <w:color w:val="000000" w:themeColor="text1"/>
        </w:rPr>
        <w:t>; Lyons et al., 2017</w:t>
      </w:r>
      <w:r w:rsidR="00B71DA2" w:rsidRPr="004C21FE">
        <w:rPr>
          <w:color w:val="000000" w:themeColor="text1"/>
        </w:rPr>
        <w:t>; Fig. 4</w:t>
      </w:r>
      <w:r w:rsidR="00A8665B" w:rsidRPr="004C21FE">
        <w:rPr>
          <w:color w:val="000000" w:themeColor="text1"/>
        </w:rPr>
        <w:t>).</w:t>
      </w:r>
      <w:r w:rsidR="001E32F3" w:rsidRPr="004C21FE">
        <w:rPr>
          <w:color w:val="000000" w:themeColor="text1"/>
        </w:rPr>
        <w:t xml:space="preserve"> </w:t>
      </w:r>
      <w:r w:rsidR="009E57BE" w:rsidRPr="004C21FE">
        <w:rPr>
          <w:color w:val="000000" w:themeColor="text1"/>
        </w:rPr>
        <w:t xml:space="preserve">Stable Ca isotopes have been used to track catchment-scale weathering in many environments including glaciated landscapes </w:t>
      </w:r>
      <w:r w:rsidR="009E57BE" w:rsidRPr="004C21FE">
        <w:rPr>
          <w:color w:val="000000" w:themeColor="text1"/>
        </w:rPr>
        <w:fldChar w:fldCharType="begin">
          <w:fldData xml:space="preserve">PEVuZE5vdGU+PENpdGU+PEF1dGhvcj5IaW5kc2hhdzwvQXV0aG9yPjxZZWFyPjIwMTM8L1llYXI+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</w:fldData>
        </w:fldChar>
      </w:r>
      <w:r w:rsidR="009E57BE" w:rsidRPr="004C21FE">
        <w:rPr>
          <w:color w:val="000000" w:themeColor="text1"/>
        </w:rPr>
        <w:instrText xml:space="preserve"> ADDIN EN.CITE </w:instrText>
      </w:r>
      <w:r w:rsidR="009E57BE" w:rsidRPr="004C21FE">
        <w:rPr>
          <w:color w:val="000000" w:themeColor="text1"/>
        </w:rPr>
        <w:fldChar w:fldCharType="begin">
          <w:fldData xml:space="preserve">PEVuZE5vdGU+PENpdGU+PEF1dGhvcj5IaW5kc2hhdzwvQXV0aG9yPjxZZWFyPjIwMTM8L1llYXI+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</w:fldData>
        </w:fldChar>
      </w:r>
      <w:r w:rsidR="009E57BE" w:rsidRPr="004C21FE">
        <w:rPr>
          <w:color w:val="000000" w:themeColor="text1"/>
        </w:rPr>
        <w:instrText xml:space="preserve"> ADDIN EN.CITE.DATA </w:instrText>
      </w:r>
      <w:r w:rsidR="009E57BE" w:rsidRPr="004C21FE">
        <w:rPr>
          <w:color w:val="000000" w:themeColor="text1"/>
        </w:rPr>
      </w:r>
      <w:r w:rsidR="009E57BE" w:rsidRPr="004C21FE">
        <w:rPr>
          <w:color w:val="000000" w:themeColor="text1"/>
        </w:rPr>
        <w:fldChar w:fldCharType="end"/>
      </w:r>
      <w:r w:rsidR="009E57BE" w:rsidRPr="004C21FE">
        <w:rPr>
          <w:color w:val="000000" w:themeColor="text1"/>
        </w:rPr>
      </w:r>
      <w:r w:rsidR="009E57BE" w:rsidRPr="004C21FE">
        <w:rPr>
          <w:color w:val="000000" w:themeColor="text1"/>
        </w:rPr>
        <w:fldChar w:fldCharType="separate"/>
      </w:r>
      <w:r w:rsidR="009E57BE" w:rsidRPr="004C21FE">
        <w:rPr>
          <w:noProof/>
          <w:color w:val="000000" w:themeColor="text1"/>
        </w:rPr>
        <w:t>(Tipper et al. 2006, 2008; Hindshaw et al. 2011, 2013</w:t>
      </w:r>
      <w:r w:rsidR="004D1370" w:rsidRPr="004C21FE">
        <w:rPr>
          <w:noProof/>
          <w:color w:val="000000" w:themeColor="text1"/>
        </w:rPr>
        <w:t>a</w:t>
      </w:r>
      <w:r w:rsidR="009E57BE" w:rsidRPr="004C21FE">
        <w:rPr>
          <w:noProof/>
          <w:color w:val="000000" w:themeColor="text1"/>
        </w:rPr>
        <w:t>, 2014; Moore et al. 2013; Jacobson et al. 2015; Lyons et al., 2017)</w:t>
      </w:r>
      <w:r w:rsidR="009E57BE" w:rsidRPr="004C21FE">
        <w:rPr>
          <w:color w:val="000000" w:themeColor="text1"/>
        </w:rPr>
        <w:fldChar w:fldCharType="end"/>
      </w:r>
      <w:r w:rsidR="009E57BE" w:rsidRPr="004C21FE">
        <w:rPr>
          <w:color w:val="000000" w:themeColor="text1"/>
        </w:rPr>
        <w:t xml:space="preserve">, deserts </w:t>
      </w:r>
      <w:r w:rsidR="009E57BE" w:rsidRPr="004C21FE">
        <w:rPr>
          <w:color w:val="000000" w:themeColor="text1"/>
        </w:rPr>
        <w:fldChar w:fldCharType="begin"/>
      </w:r>
      <w:r w:rsidR="009E57BE" w:rsidRPr="004C21FE">
        <w:rPr>
          <w:color w:val="000000" w:themeColor="text1"/>
        </w:rPr>
        <w:instrText xml:space="preserve"> ADDIN EN.CITE &lt;EndNote&gt;&lt;Cite&gt;&lt;Author&gt;Ewing&lt;/Author&gt;&lt;Year&gt;2008&lt;/Year&gt;&lt;RecNum&gt;596&lt;/RecNum&gt;&lt;DisplayText&gt;(Ewing et al. 2008)&lt;/DisplayText&gt;&lt;record&gt;&lt;rec-number&gt;596&lt;/rec-number&gt;&lt;foreign-keys&gt;&lt;key app="EN" db-id="z2ze2vvw0p05zxes2xnx50x6wsvz0dsrpp0s" timestamp="1561572077"&gt;596&lt;/key&gt;&lt;/foreign-keys&gt;&lt;ref-type name="Journal Article"&gt;17&lt;/ref-type&gt;&lt;contributors&gt;&lt;authors&gt;&lt;author&gt;Ewing, S. A.&lt;/author&gt;&lt;author&gt;Yang, W.&lt;/author&gt;&lt;author&gt;DePaolo, D. J.&lt;/author&gt;&lt;author&gt;Michalski, G.&lt;/author&gt;&lt;author&gt;Kendall, C.&lt;/author&gt;&lt;author&gt;Stewart, B. W.&lt;/author&gt;&lt;author&gt;Thiemens, M.&lt;/author&gt;&lt;author&gt;Amundson, R.&lt;/author&gt;&lt;/authors&gt;&lt;/contributors&gt;&lt;titles&gt;&lt;title&gt;Non-biological fractionation of stable Ca isotopes in soils of the Atacama Desert, Chile&lt;/title&gt;&lt;secondary-title&gt;Geochimica Et Cosmochimica Acta&lt;/secondary-title&gt;&lt;/titles&gt;&lt;periodical&gt;&lt;full-title&gt;Geochimica Et Cosmochimica Acta&lt;/full-title&gt;&lt;abbr-1&gt;Geochim. Cosmochim. Acta&lt;/abbr-1&gt;&lt;/periodical&gt;&lt;pages&gt;1096-1110&lt;/pages&gt;&lt;volume&gt;72&lt;/volume&gt;&lt;number&gt;4&lt;/number&gt;&lt;dates&gt;&lt;year&gt;2008&lt;/year&gt;&lt;pub-dates&gt;&lt;date&gt;Feb&lt;/date&gt;&lt;/pub-dates&gt;&lt;/dates&gt;&lt;isbn&gt;0016-7037&lt;/isbn&gt;&lt;accession-num&gt;WOS:000253305200007&lt;/accession-num&gt;&lt;urls&gt;&lt;related-urls&gt;&lt;url&gt;&amp;lt;Go to ISI&amp;gt;://WOS:000253305200007&lt;/url&gt;&lt;/related-urls&gt;&lt;/urls&gt;&lt;electronic-resource-num&gt;10.1016/j.gca.2007.10.029&lt;/electronic-resource-num&gt;&lt;/record&gt;&lt;/Cite&gt;&lt;/EndNote&gt;</w:instrText>
      </w:r>
      <w:r w:rsidR="009E57BE" w:rsidRPr="004C21FE">
        <w:rPr>
          <w:color w:val="000000" w:themeColor="text1"/>
        </w:rPr>
        <w:fldChar w:fldCharType="separate"/>
      </w:r>
      <w:r w:rsidR="009E57BE" w:rsidRPr="004C21FE">
        <w:rPr>
          <w:noProof/>
          <w:color w:val="000000" w:themeColor="text1"/>
        </w:rPr>
        <w:t>(Ewing et al.</w:t>
      </w:r>
      <w:r w:rsidR="00E867ED" w:rsidRPr="004C21FE">
        <w:rPr>
          <w:noProof/>
          <w:color w:val="000000" w:themeColor="text1"/>
        </w:rPr>
        <w:t>,</w:t>
      </w:r>
      <w:r w:rsidR="009E57BE" w:rsidRPr="004C21FE">
        <w:rPr>
          <w:noProof/>
          <w:color w:val="000000" w:themeColor="text1"/>
        </w:rPr>
        <w:t xml:space="preserve"> 2008)</w:t>
      </w:r>
      <w:r w:rsidR="009E57BE" w:rsidRPr="004C21FE">
        <w:rPr>
          <w:color w:val="000000" w:themeColor="text1"/>
        </w:rPr>
        <w:fldChar w:fldCharType="end"/>
      </w:r>
      <w:r w:rsidR="009E57BE" w:rsidRPr="004C21FE">
        <w:rPr>
          <w:color w:val="000000" w:themeColor="text1"/>
        </w:rPr>
        <w:t xml:space="preserve">, and groundwaters </w:t>
      </w:r>
      <w:r w:rsidR="009E57BE" w:rsidRPr="004C21FE">
        <w:rPr>
          <w:color w:val="000000" w:themeColor="text1"/>
        </w:rPr>
        <w:fldChar w:fldCharType="begin">
          <w:fldData xml:space="preserve">PEVuZE5vdGU+PENpdGU+PEF1dGhvcj5Ib2xtZGVuPC9BdXRob3I+PFllYXI+MjAxMjwvWWVhcj48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</w:fldData>
        </w:fldChar>
      </w:r>
      <w:r w:rsidR="009E57BE" w:rsidRPr="004C21FE">
        <w:rPr>
          <w:color w:val="000000" w:themeColor="text1"/>
        </w:rPr>
        <w:instrText xml:space="preserve"> ADDIN EN.CITE </w:instrText>
      </w:r>
      <w:r w:rsidR="009E57BE" w:rsidRPr="004C21FE">
        <w:rPr>
          <w:color w:val="000000" w:themeColor="text1"/>
        </w:rPr>
        <w:fldChar w:fldCharType="begin">
          <w:fldData xml:space="preserve">PEVuZE5vdGU+PENpdGU+PEF1dGhvcj5Ib2xtZGVuPC9BdXRob3I+PFllYXI+MjAxMjwvWWVhcj48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</w:fldData>
        </w:fldChar>
      </w:r>
      <w:r w:rsidR="009E57BE" w:rsidRPr="004C21FE">
        <w:rPr>
          <w:color w:val="000000" w:themeColor="text1"/>
        </w:rPr>
        <w:instrText xml:space="preserve"> ADDIN EN.CITE.DATA </w:instrText>
      </w:r>
      <w:r w:rsidR="009E57BE" w:rsidRPr="004C21FE">
        <w:rPr>
          <w:color w:val="000000" w:themeColor="text1"/>
        </w:rPr>
      </w:r>
      <w:r w:rsidR="009E57BE" w:rsidRPr="004C21FE">
        <w:rPr>
          <w:color w:val="000000" w:themeColor="text1"/>
        </w:rPr>
        <w:fldChar w:fldCharType="end"/>
      </w:r>
      <w:r w:rsidR="009E57BE" w:rsidRPr="004C21FE">
        <w:rPr>
          <w:color w:val="000000" w:themeColor="text1"/>
        </w:rPr>
      </w:r>
      <w:r w:rsidR="009E57BE" w:rsidRPr="004C21FE">
        <w:rPr>
          <w:color w:val="000000" w:themeColor="text1"/>
        </w:rPr>
        <w:fldChar w:fldCharType="separate"/>
      </w:r>
      <w:r w:rsidR="009E57BE" w:rsidRPr="004C21FE">
        <w:rPr>
          <w:noProof/>
          <w:color w:val="000000" w:themeColor="text1"/>
        </w:rPr>
        <w:t>( Tipper et al.</w:t>
      </w:r>
      <w:r w:rsidR="00E7799E" w:rsidRPr="004C21FE">
        <w:rPr>
          <w:noProof/>
          <w:color w:val="000000" w:themeColor="text1"/>
        </w:rPr>
        <w:t>,</w:t>
      </w:r>
      <w:r w:rsidR="009E57BE" w:rsidRPr="004C21FE">
        <w:rPr>
          <w:noProof/>
          <w:color w:val="000000" w:themeColor="text1"/>
        </w:rPr>
        <w:t xml:space="preserve"> 2006; Jacobson and Holmden</w:t>
      </w:r>
      <w:r w:rsidR="00E7799E" w:rsidRPr="004C21FE">
        <w:rPr>
          <w:noProof/>
          <w:color w:val="000000" w:themeColor="text1"/>
        </w:rPr>
        <w:t>,</w:t>
      </w:r>
      <w:r w:rsidR="009E57BE" w:rsidRPr="004C21FE">
        <w:rPr>
          <w:noProof/>
          <w:color w:val="000000" w:themeColor="text1"/>
        </w:rPr>
        <w:t xml:space="preserve"> 2008; Holmden et al.</w:t>
      </w:r>
      <w:r w:rsidR="00E7799E" w:rsidRPr="004C21FE">
        <w:rPr>
          <w:noProof/>
          <w:color w:val="000000" w:themeColor="text1"/>
        </w:rPr>
        <w:t>,</w:t>
      </w:r>
      <w:r w:rsidR="009E57BE" w:rsidRPr="004C21FE">
        <w:rPr>
          <w:noProof/>
          <w:color w:val="000000" w:themeColor="text1"/>
        </w:rPr>
        <w:t xml:space="preserve"> 2012; Jacobson et al.</w:t>
      </w:r>
      <w:r w:rsidR="00E7799E" w:rsidRPr="004C21FE">
        <w:rPr>
          <w:noProof/>
          <w:color w:val="000000" w:themeColor="text1"/>
        </w:rPr>
        <w:t>,</w:t>
      </w:r>
      <w:r w:rsidR="009E57BE" w:rsidRPr="004C21FE">
        <w:rPr>
          <w:noProof/>
          <w:color w:val="000000" w:themeColor="text1"/>
        </w:rPr>
        <w:t xml:space="preserve"> 2015; Li et al.</w:t>
      </w:r>
      <w:r w:rsidR="00E7799E" w:rsidRPr="004C21FE">
        <w:rPr>
          <w:noProof/>
          <w:color w:val="000000" w:themeColor="text1"/>
        </w:rPr>
        <w:t>,</w:t>
      </w:r>
      <w:r w:rsidR="009E57BE" w:rsidRPr="004C21FE">
        <w:rPr>
          <w:noProof/>
          <w:color w:val="000000" w:themeColor="text1"/>
        </w:rPr>
        <w:t xml:space="preserve"> 2018; Shao et al.</w:t>
      </w:r>
      <w:r w:rsidR="00E7799E" w:rsidRPr="004C21FE">
        <w:rPr>
          <w:noProof/>
          <w:color w:val="000000" w:themeColor="text1"/>
        </w:rPr>
        <w:t>,</w:t>
      </w:r>
      <w:r w:rsidR="009E57BE" w:rsidRPr="004C21FE">
        <w:rPr>
          <w:noProof/>
          <w:color w:val="000000" w:themeColor="text1"/>
        </w:rPr>
        <w:t xml:space="preserve"> 2018)</w:t>
      </w:r>
      <w:r w:rsidR="009E57BE" w:rsidRPr="004C21FE">
        <w:rPr>
          <w:color w:val="000000" w:themeColor="text1"/>
        </w:rPr>
        <w:fldChar w:fldCharType="end"/>
      </w:r>
      <w:r w:rsidR="009E57BE" w:rsidRPr="004C21FE">
        <w:rPr>
          <w:color w:val="000000" w:themeColor="text1"/>
        </w:rPr>
        <w:t>. However, more extreme environments remain relatively unexplored (e.g., Lyons et al., 2017).</w:t>
      </w:r>
    </w:p>
    <w:p w14:paraId="5C90A64B" w14:textId="77777777" w:rsidR="008E29D8" w:rsidRPr="004C21FE" w:rsidRDefault="008E29D8" w:rsidP="00B728D8">
      <w:pPr>
        <w:spacing w:line="360" w:lineRule="auto"/>
        <w:rPr>
          <w:color w:val="000000" w:themeColor="text1"/>
        </w:rPr>
      </w:pPr>
    </w:p>
    <w:p w14:paraId="2ABF06F6" w14:textId="70F5EDB5" w:rsidR="00F34184" w:rsidRPr="004C21FE" w:rsidRDefault="00F34184" w:rsidP="00B728D8">
      <w:pPr>
        <w:pStyle w:val="ListParagraph"/>
        <w:numPr>
          <w:ilvl w:val="2"/>
          <w:numId w:val="6"/>
        </w:numPr>
        <w:spacing w:line="360" w:lineRule="auto"/>
        <w:rPr>
          <w:i/>
          <w:color w:val="000000" w:themeColor="text1"/>
        </w:rPr>
      </w:pPr>
      <w:r w:rsidRPr="004C21FE">
        <w:rPr>
          <w:i/>
          <w:color w:val="000000" w:themeColor="text1"/>
        </w:rPr>
        <w:t xml:space="preserve">Lakes </w:t>
      </w:r>
    </w:p>
    <w:p w14:paraId="052BDC82" w14:textId="77777777" w:rsidR="00C76A64" w:rsidRPr="004C21FE" w:rsidRDefault="00C76A64" w:rsidP="00B728D8">
      <w:pPr>
        <w:spacing w:line="360" w:lineRule="auto"/>
        <w:rPr>
          <w:color w:val="000000" w:themeColor="text1"/>
        </w:rPr>
      </w:pPr>
    </w:p>
    <w:p w14:paraId="56B3D714" w14:textId="0E9FE994" w:rsidR="008E29D8" w:rsidRPr="004C21FE" w:rsidRDefault="00C76A64" w:rsidP="00B728D8">
      <w:pPr>
        <w:spacing w:line="360" w:lineRule="auto"/>
        <w:rPr>
          <w:color w:val="000000" w:themeColor="text1"/>
        </w:rPr>
      </w:pPr>
      <w:r w:rsidRPr="004C21FE">
        <w:rPr>
          <w:color w:val="000000" w:themeColor="text1"/>
        </w:rPr>
        <w:t xml:space="preserve">Lake waters have the largest range </w:t>
      </w:r>
      <w:r w:rsidR="00B11CD3" w:rsidRPr="004C21FE">
        <w:rPr>
          <w:color w:val="000000" w:themeColor="text1"/>
        </w:rPr>
        <w:t xml:space="preserve">of </w:t>
      </w:r>
      <w:r w:rsidR="007B3986" w:rsidRPr="004C21FE">
        <w:rPr>
          <w:color w:val="000000" w:themeColor="text1"/>
        </w:rPr>
        <w:t xml:space="preserve">aqueous </w:t>
      </w:r>
      <w:r w:rsidR="00B11CD3" w:rsidRPr="004C21FE">
        <w:rPr>
          <w:color w:val="000000" w:themeColor="text1"/>
        </w:rPr>
        <w:t>Ca isotope</w:t>
      </w:r>
      <w:r w:rsidR="008E576F" w:rsidRPr="004C21FE">
        <w:rPr>
          <w:color w:val="000000" w:themeColor="text1"/>
        </w:rPr>
        <w:t xml:space="preserve"> value</w:t>
      </w:r>
      <w:r w:rsidR="00B11CD3" w:rsidRPr="004C21FE">
        <w:rPr>
          <w:color w:val="000000" w:themeColor="text1"/>
        </w:rPr>
        <w:t xml:space="preserve">s in </w:t>
      </w:r>
      <w:r w:rsidR="001E32F3" w:rsidRPr="004C21FE">
        <w:rPr>
          <w:color w:val="000000" w:themeColor="text1"/>
        </w:rPr>
        <w:t xml:space="preserve">small-scale terrestrial systems </w:t>
      </w:r>
      <w:r w:rsidR="008E576F" w:rsidRPr="004C21FE">
        <w:rPr>
          <w:color w:val="000000" w:themeColor="text1"/>
        </w:rPr>
        <w:t>(</w:t>
      </w:r>
      <w:r w:rsidR="00BD1F23" w:rsidRPr="004C21FE">
        <w:rPr>
          <w:color w:val="000000" w:themeColor="text1"/>
        </w:rPr>
        <w:t>3</w:t>
      </w:r>
      <w:r w:rsidRPr="004C21FE">
        <w:rPr>
          <w:color w:val="000000" w:themeColor="text1"/>
        </w:rPr>
        <w:t>.</w:t>
      </w:r>
      <w:r w:rsidR="00BD1F23" w:rsidRPr="004C21FE">
        <w:rPr>
          <w:color w:val="000000" w:themeColor="text1"/>
        </w:rPr>
        <w:t>05</w:t>
      </w:r>
      <w:r w:rsidR="00BE12E2" w:rsidRPr="004C21FE">
        <w:rPr>
          <w:color w:val="000000" w:themeColor="text1"/>
        </w:rPr>
        <w:t>‰</w:t>
      </w:r>
      <w:r w:rsidRPr="004C21FE">
        <w:rPr>
          <w:color w:val="000000" w:themeColor="text1"/>
        </w:rPr>
        <w:t xml:space="preserve">, </w:t>
      </w:r>
      <w:r w:rsidR="008E576F" w:rsidRPr="004C21FE">
        <w:rPr>
          <w:color w:val="000000" w:themeColor="text1"/>
        </w:rPr>
        <w:t>spann</w:t>
      </w:r>
      <w:r w:rsidRPr="004C21FE">
        <w:rPr>
          <w:color w:val="000000" w:themeColor="text1"/>
        </w:rPr>
        <w:t xml:space="preserve">ing from </w:t>
      </w:r>
      <w:r w:rsidR="00D432E8" w:rsidRPr="004C21FE">
        <w:rPr>
          <w:color w:val="000000" w:themeColor="text1"/>
        </w:rPr>
        <w:t>0.7</w:t>
      </w:r>
      <w:r w:rsidR="00BD1F23" w:rsidRPr="004C21FE">
        <w:rPr>
          <w:color w:val="000000" w:themeColor="text1"/>
        </w:rPr>
        <w:t>2</w:t>
      </w:r>
      <w:r w:rsidRPr="004C21FE">
        <w:rPr>
          <w:color w:val="000000" w:themeColor="text1"/>
        </w:rPr>
        <w:t xml:space="preserve"> to 3.77</w:t>
      </w:r>
      <w:r w:rsidR="00BE12E2" w:rsidRPr="004C21FE">
        <w:rPr>
          <w:color w:val="000000" w:themeColor="text1"/>
        </w:rPr>
        <w:t>‰</w:t>
      </w:r>
      <w:r w:rsidR="008E576F" w:rsidRPr="004C21FE">
        <w:rPr>
          <w:color w:val="000000" w:themeColor="text1"/>
        </w:rPr>
        <w:t xml:space="preserve"> (relative to SRM915a))</w:t>
      </w:r>
      <w:r w:rsidR="001E32F3" w:rsidRPr="004C21FE">
        <w:rPr>
          <w:color w:val="000000" w:themeColor="text1"/>
        </w:rPr>
        <w:t>, although few systems have been investigated (</w:t>
      </w:r>
      <w:r w:rsidR="00637673" w:rsidRPr="004C21FE">
        <w:rPr>
          <w:color w:val="000000" w:themeColor="text1"/>
        </w:rPr>
        <w:t>Nielsen and DePaolo, 2013; Lyons et al., 2017</w:t>
      </w:r>
      <w:r w:rsidR="00BD1F23" w:rsidRPr="004C21FE">
        <w:rPr>
          <w:color w:val="000000" w:themeColor="text1"/>
        </w:rPr>
        <w:t>; Shao et al., 2018</w:t>
      </w:r>
      <w:r w:rsidR="001E32F3" w:rsidRPr="004C21FE">
        <w:rPr>
          <w:color w:val="000000" w:themeColor="text1"/>
        </w:rPr>
        <w:t>).</w:t>
      </w:r>
      <w:r w:rsidRPr="004C21FE">
        <w:rPr>
          <w:color w:val="000000" w:themeColor="text1"/>
        </w:rPr>
        <w:t xml:space="preserve"> </w:t>
      </w:r>
      <w:r w:rsidR="00BB4108" w:rsidRPr="004C21FE">
        <w:rPr>
          <w:color w:val="000000" w:themeColor="text1"/>
        </w:rPr>
        <w:t xml:space="preserve">The high-alkalinity Mono Lake in California </w:t>
      </w:r>
      <w:r w:rsidRPr="004C21FE">
        <w:rPr>
          <w:color w:val="000000" w:themeColor="text1"/>
        </w:rPr>
        <w:t>ha</w:t>
      </w:r>
      <w:r w:rsidR="00850D14" w:rsidRPr="004C21FE">
        <w:rPr>
          <w:color w:val="000000" w:themeColor="text1"/>
        </w:rPr>
        <w:t>s</w:t>
      </w:r>
      <w:r w:rsidRPr="004C21FE">
        <w:rPr>
          <w:color w:val="000000" w:themeColor="text1"/>
        </w:rPr>
        <w:t xml:space="preserve"> the most </w:t>
      </w:r>
      <w:r w:rsidRPr="004C21FE">
        <w:rPr>
          <w:color w:val="000000" w:themeColor="text1"/>
          <w:vertAlign w:val="superscript"/>
        </w:rPr>
        <w:t>44</w:t>
      </w:r>
      <w:r w:rsidRPr="004C21FE">
        <w:rPr>
          <w:color w:val="000000" w:themeColor="text1"/>
        </w:rPr>
        <w:t>Ca enriched natural water</w:t>
      </w:r>
      <w:r w:rsidR="00BE12E2" w:rsidRPr="004C21FE">
        <w:rPr>
          <w:color w:val="000000" w:themeColor="text1"/>
        </w:rPr>
        <w:t xml:space="preserve"> </w:t>
      </w:r>
      <w:r w:rsidR="001E32F3" w:rsidRPr="004C21FE">
        <w:rPr>
          <w:color w:val="000000" w:themeColor="text1"/>
        </w:rPr>
        <w:t>because</w:t>
      </w:r>
      <w:r w:rsidR="00BE12E2" w:rsidRPr="004C21FE">
        <w:rPr>
          <w:color w:val="000000" w:themeColor="text1"/>
        </w:rPr>
        <w:t xml:space="preserve"> </w:t>
      </w:r>
      <w:r w:rsidR="007B3986" w:rsidRPr="004C21FE">
        <w:rPr>
          <w:color w:val="000000" w:themeColor="text1"/>
        </w:rPr>
        <w:t>p</w:t>
      </w:r>
      <w:r w:rsidR="001E32F3" w:rsidRPr="004C21FE">
        <w:rPr>
          <w:color w:val="000000" w:themeColor="text1"/>
        </w:rPr>
        <w:t xml:space="preserve">recipitation of carbonates </w:t>
      </w:r>
      <w:r w:rsidR="007B3986" w:rsidRPr="004C21FE">
        <w:rPr>
          <w:color w:val="000000" w:themeColor="text1"/>
        </w:rPr>
        <w:t>from</w:t>
      </w:r>
      <w:r w:rsidR="00850D14" w:rsidRPr="004C21FE">
        <w:rPr>
          <w:color w:val="000000" w:themeColor="text1"/>
        </w:rPr>
        <w:t xml:space="preserve"> the</w:t>
      </w:r>
      <w:r w:rsidR="007B3986" w:rsidRPr="004C21FE">
        <w:rPr>
          <w:color w:val="000000" w:themeColor="text1"/>
        </w:rPr>
        <w:t xml:space="preserve"> lake waters </w:t>
      </w:r>
      <w:r w:rsidR="001E32F3" w:rsidRPr="004C21FE">
        <w:rPr>
          <w:color w:val="000000" w:themeColor="text1"/>
        </w:rPr>
        <w:t xml:space="preserve">removes </w:t>
      </w:r>
      <w:r w:rsidR="001E32F3" w:rsidRPr="004C21FE">
        <w:rPr>
          <w:color w:val="000000" w:themeColor="text1"/>
          <w:vertAlign w:val="superscript"/>
        </w:rPr>
        <w:t>40</w:t>
      </w:r>
      <w:r w:rsidR="001E32F3" w:rsidRPr="004C21FE">
        <w:rPr>
          <w:color w:val="000000" w:themeColor="text1"/>
        </w:rPr>
        <w:t xml:space="preserve">Ca preferentially, resulting in enrichment of </w:t>
      </w:r>
      <w:r w:rsidR="001E32F3" w:rsidRPr="004C21FE">
        <w:rPr>
          <w:color w:val="000000" w:themeColor="text1"/>
          <w:vertAlign w:val="superscript"/>
        </w:rPr>
        <w:t>44</w:t>
      </w:r>
      <w:r w:rsidR="001E32F3" w:rsidRPr="004C21FE">
        <w:rPr>
          <w:color w:val="000000" w:themeColor="text1"/>
        </w:rPr>
        <w:t>Ca in the lake waters</w:t>
      </w:r>
      <w:r w:rsidR="00BB4108" w:rsidRPr="004C21FE">
        <w:rPr>
          <w:color w:val="000000" w:themeColor="text1"/>
        </w:rPr>
        <w:t xml:space="preserve"> (Nielsen and DePaolo, 2013)</w:t>
      </w:r>
      <w:r w:rsidR="00FE4B93" w:rsidRPr="004C21FE">
        <w:rPr>
          <w:color w:val="000000" w:themeColor="text1"/>
        </w:rPr>
        <w:t xml:space="preserve">. </w:t>
      </w:r>
      <w:r w:rsidR="007B3986" w:rsidRPr="004C21FE">
        <w:rPr>
          <w:color w:val="000000" w:themeColor="text1"/>
        </w:rPr>
        <w:t xml:space="preserve">Furthermore, </w:t>
      </w:r>
      <w:r w:rsidR="00BB4108" w:rsidRPr="004C21FE">
        <w:rPr>
          <w:color w:val="000000" w:themeColor="text1"/>
        </w:rPr>
        <w:t xml:space="preserve">the variability of Ca isotopes in the </w:t>
      </w:r>
      <w:r w:rsidR="007B3986" w:rsidRPr="004C21FE">
        <w:rPr>
          <w:color w:val="000000" w:themeColor="text1"/>
        </w:rPr>
        <w:t xml:space="preserve">lake waters </w:t>
      </w:r>
      <w:r w:rsidR="00BB4108" w:rsidRPr="004C21FE">
        <w:rPr>
          <w:color w:val="000000" w:themeColor="text1"/>
        </w:rPr>
        <w:t>suggest that the lake is</w:t>
      </w:r>
      <w:r w:rsidR="007B3986" w:rsidRPr="004C21FE">
        <w:rPr>
          <w:color w:val="000000" w:themeColor="text1"/>
        </w:rPr>
        <w:t xml:space="preserve"> out of </w:t>
      </w:r>
      <w:r w:rsidR="00E02FEB" w:rsidRPr="004C21FE">
        <w:rPr>
          <w:color w:val="000000" w:themeColor="text1"/>
        </w:rPr>
        <w:t>steady state</w:t>
      </w:r>
      <w:r w:rsidR="007B3986" w:rsidRPr="004C21FE">
        <w:rPr>
          <w:color w:val="000000" w:themeColor="text1"/>
        </w:rPr>
        <w:t xml:space="preserve"> </w:t>
      </w:r>
      <w:r w:rsidR="00BB4108" w:rsidRPr="004C21FE">
        <w:rPr>
          <w:color w:val="000000" w:themeColor="text1"/>
        </w:rPr>
        <w:t xml:space="preserve">with respect to Ca isotopes </w:t>
      </w:r>
      <w:r w:rsidR="007B3986" w:rsidRPr="004C21FE">
        <w:rPr>
          <w:color w:val="000000" w:themeColor="text1"/>
        </w:rPr>
        <w:t xml:space="preserve">(Nielsen and DePaolo, 2013). </w:t>
      </w:r>
      <w:r w:rsidR="00FE4B93" w:rsidRPr="004C21FE">
        <w:rPr>
          <w:color w:val="000000" w:themeColor="text1"/>
        </w:rPr>
        <w:t xml:space="preserve">In the McMurdo Dry Valleys, Antarctica, no isotopic fractionation was inferred during the cryo-concentration process in ponds and lakes (Lyons et al., 2017), but carbonate precipitation played a role in modifying some of the waters.  </w:t>
      </w:r>
    </w:p>
    <w:p w14:paraId="0EDFFFFD" w14:textId="77777777" w:rsidR="008E29D8" w:rsidRPr="004C21FE" w:rsidRDefault="008E29D8" w:rsidP="00B728D8">
      <w:pPr>
        <w:spacing w:line="360" w:lineRule="auto"/>
        <w:rPr>
          <w:color w:val="000000" w:themeColor="text1"/>
        </w:rPr>
      </w:pPr>
    </w:p>
    <w:p w14:paraId="7F10C963" w14:textId="135CBDA4" w:rsidR="00D84D91" w:rsidRPr="004C21FE" w:rsidRDefault="00D84D91" w:rsidP="00B728D8">
      <w:pPr>
        <w:pStyle w:val="ListParagraph"/>
        <w:numPr>
          <w:ilvl w:val="2"/>
          <w:numId w:val="6"/>
        </w:numPr>
        <w:spacing w:line="360" w:lineRule="auto"/>
        <w:rPr>
          <w:i/>
          <w:color w:val="000000" w:themeColor="text1"/>
        </w:rPr>
      </w:pPr>
      <w:r w:rsidRPr="004C21FE">
        <w:rPr>
          <w:i/>
          <w:color w:val="000000" w:themeColor="text1"/>
        </w:rPr>
        <w:t>Shallow water</w:t>
      </w:r>
      <w:r w:rsidR="007102CA" w:rsidRPr="004C21FE">
        <w:rPr>
          <w:i/>
          <w:color w:val="000000" w:themeColor="text1"/>
        </w:rPr>
        <w:t>, coastal</w:t>
      </w:r>
      <w:r w:rsidRPr="004C21FE">
        <w:rPr>
          <w:i/>
          <w:color w:val="000000" w:themeColor="text1"/>
        </w:rPr>
        <w:t xml:space="preserve"> settings</w:t>
      </w:r>
    </w:p>
    <w:p w14:paraId="4EE33CA5" w14:textId="3423357E" w:rsidR="008E29D8" w:rsidRPr="004C21FE" w:rsidRDefault="008E29D8" w:rsidP="00B728D8">
      <w:pPr>
        <w:spacing w:line="360" w:lineRule="auto"/>
        <w:rPr>
          <w:color w:val="000000" w:themeColor="text1"/>
        </w:rPr>
      </w:pPr>
    </w:p>
    <w:p w14:paraId="1DAED509" w14:textId="3E935E3A" w:rsidR="0000004E" w:rsidRPr="004C21FE" w:rsidRDefault="009A04FB" w:rsidP="00B728D8">
      <w:pPr>
        <w:spacing w:line="360" w:lineRule="auto"/>
        <w:rPr>
          <w:color w:val="000000" w:themeColor="text1"/>
        </w:rPr>
      </w:pPr>
      <w:r w:rsidRPr="004C21FE">
        <w:rPr>
          <w:color w:val="000000" w:themeColor="text1"/>
        </w:rPr>
        <w:t xml:space="preserve">The Ca isotopic composition of </w:t>
      </w:r>
      <w:r w:rsidR="00AE0084" w:rsidRPr="004C21FE">
        <w:rPr>
          <w:color w:val="000000" w:themeColor="text1"/>
        </w:rPr>
        <w:t xml:space="preserve">waters </w:t>
      </w:r>
      <w:r w:rsidR="00BD1F23" w:rsidRPr="004C21FE">
        <w:rPr>
          <w:color w:val="000000" w:themeColor="text1"/>
        </w:rPr>
        <w:t>in coastal waters are sensitive to mixing of freshwaters and seawaters due to their different Ca isotopic signatures</w:t>
      </w:r>
      <w:r w:rsidR="003E0585" w:rsidRPr="004C21FE">
        <w:rPr>
          <w:color w:val="000000" w:themeColor="text1"/>
        </w:rPr>
        <w:t xml:space="preserve"> as documented in coastal waters of Florida Bay (Holmden et al., 2012) and </w:t>
      </w:r>
      <w:r w:rsidR="004A5073" w:rsidRPr="004C21FE">
        <w:rPr>
          <w:color w:val="000000" w:themeColor="text1"/>
        </w:rPr>
        <w:t xml:space="preserve">a </w:t>
      </w:r>
      <w:r w:rsidR="003E0585" w:rsidRPr="004C21FE">
        <w:rPr>
          <w:color w:val="000000" w:themeColor="text1"/>
        </w:rPr>
        <w:t xml:space="preserve">lagoon in southeastern Australia (Shao et al., 2018). In addition, Ca isotopic composition of waters </w:t>
      </w:r>
      <w:r w:rsidR="00AE0084" w:rsidRPr="004C21FE">
        <w:rPr>
          <w:color w:val="000000" w:themeColor="text1"/>
        </w:rPr>
        <w:t xml:space="preserve">from </w:t>
      </w:r>
      <w:r w:rsidR="003E0585" w:rsidRPr="004C21FE">
        <w:rPr>
          <w:color w:val="000000" w:themeColor="text1"/>
        </w:rPr>
        <w:t>the</w:t>
      </w:r>
      <w:r w:rsidRPr="004C21FE">
        <w:rPr>
          <w:color w:val="000000" w:themeColor="text1"/>
        </w:rPr>
        <w:t xml:space="preserve"> carbonate-producing lagoon system in southeastern </w:t>
      </w:r>
      <w:r w:rsidR="00AE0084" w:rsidRPr="004C21FE">
        <w:rPr>
          <w:color w:val="000000" w:themeColor="text1"/>
        </w:rPr>
        <w:t xml:space="preserve">Australia </w:t>
      </w:r>
      <w:r w:rsidRPr="004C21FE">
        <w:rPr>
          <w:color w:val="000000" w:themeColor="text1"/>
        </w:rPr>
        <w:t>are influenced by Ca removal as CaCO</w:t>
      </w:r>
      <w:r w:rsidRPr="004C21FE">
        <w:rPr>
          <w:color w:val="000000" w:themeColor="text1"/>
          <w:vertAlign w:val="subscript"/>
        </w:rPr>
        <w:t>3</w:t>
      </w:r>
      <w:r w:rsidRPr="004C21FE">
        <w:rPr>
          <w:color w:val="000000" w:themeColor="text1"/>
        </w:rPr>
        <w:t xml:space="preserve"> precipitated primarily as aragonite, acting as a net sink for dissolved inorganic carbon (Shao et al., 2018). </w:t>
      </w:r>
      <w:r w:rsidR="00C25FEB" w:rsidRPr="004C21FE">
        <w:rPr>
          <w:color w:val="000000" w:themeColor="text1"/>
        </w:rPr>
        <w:t xml:space="preserve">Carbonate precipitation preferentially removes the light isotopes of </w:t>
      </w:r>
      <w:r w:rsidR="00FA0B29" w:rsidRPr="004C21FE">
        <w:rPr>
          <w:color w:val="000000" w:themeColor="text1"/>
        </w:rPr>
        <w:t xml:space="preserve">Ca. </w:t>
      </w:r>
      <w:r w:rsidRPr="004C21FE">
        <w:rPr>
          <w:color w:val="000000" w:themeColor="text1"/>
        </w:rPr>
        <w:t xml:space="preserve">The more hydrologically restricted waters show the largest Ca isotopic effect. </w:t>
      </w:r>
    </w:p>
    <w:p w14:paraId="18CE3571" w14:textId="77777777" w:rsidR="001B7D1B" w:rsidRPr="004C21FE" w:rsidRDefault="001B7D1B" w:rsidP="00B728D8">
      <w:pPr>
        <w:spacing w:line="360" w:lineRule="auto"/>
        <w:rPr>
          <w:color w:val="000000" w:themeColor="text1"/>
        </w:rPr>
      </w:pPr>
    </w:p>
    <w:p w14:paraId="4A91BD5B" w14:textId="657E910C" w:rsidR="00C0024D" w:rsidRPr="004C21FE" w:rsidRDefault="00A8665B" w:rsidP="00B728D8">
      <w:pPr>
        <w:pStyle w:val="ListParagraph"/>
        <w:numPr>
          <w:ilvl w:val="1"/>
          <w:numId w:val="7"/>
        </w:numPr>
        <w:spacing w:line="360" w:lineRule="auto"/>
        <w:rPr>
          <w:i/>
          <w:color w:val="000000" w:themeColor="text1"/>
        </w:rPr>
      </w:pPr>
      <w:r w:rsidRPr="004C21FE">
        <w:rPr>
          <w:i/>
          <w:color w:val="000000" w:themeColor="text1"/>
        </w:rPr>
        <w:t>The g</w:t>
      </w:r>
      <w:r w:rsidR="00911A19" w:rsidRPr="004C21FE">
        <w:rPr>
          <w:i/>
          <w:color w:val="000000" w:themeColor="text1"/>
        </w:rPr>
        <w:t xml:space="preserve">lobal </w:t>
      </w:r>
      <w:r w:rsidRPr="004C21FE">
        <w:rPr>
          <w:i/>
          <w:color w:val="000000" w:themeColor="text1"/>
        </w:rPr>
        <w:t>h</w:t>
      </w:r>
      <w:r w:rsidR="00F34184" w:rsidRPr="004C21FE">
        <w:rPr>
          <w:i/>
          <w:color w:val="000000" w:themeColor="text1"/>
        </w:rPr>
        <w:t>ydrosphere</w:t>
      </w:r>
    </w:p>
    <w:p w14:paraId="438F5C57" w14:textId="411A7B46" w:rsidR="00645969" w:rsidRPr="004C21FE" w:rsidRDefault="00645969" w:rsidP="00B728D8">
      <w:pPr>
        <w:spacing w:line="360" w:lineRule="auto"/>
        <w:rPr>
          <w:i/>
          <w:color w:val="000000" w:themeColor="text1"/>
        </w:rPr>
      </w:pPr>
    </w:p>
    <w:p w14:paraId="2FF7FD94" w14:textId="18E02024" w:rsidR="00645969" w:rsidRPr="004C21FE" w:rsidRDefault="002639AF" w:rsidP="00B728D8">
      <w:pPr>
        <w:spacing w:line="360" w:lineRule="auto"/>
        <w:rPr>
          <w:color w:val="000000" w:themeColor="text1"/>
        </w:rPr>
      </w:pPr>
      <w:r w:rsidRPr="004C21FE">
        <w:rPr>
          <w:color w:val="000000" w:themeColor="text1"/>
        </w:rPr>
        <w:t xml:space="preserve">The three </w:t>
      </w:r>
      <w:r w:rsidR="00B95350" w:rsidRPr="004C21FE">
        <w:rPr>
          <w:color w:val="000000" w:themeColor="text1"/>
        </w:rPr>
        <w:t>major reservoirs of Ca in the hydrosphere are the ocean, rivers and groundwater</w:t>
      </w:r>
      <w:r w:rsidR="00253731" w:rsidRPr="004C21FE">
        <w:rPr>
          <w:color w:val="000000" w:themeColor="text1"/>
        </w:rPr>
        <w:t xml:space="preserve"> (Fig. 5)</w:t>
      </w:r>
      <w:r w:rsidR="00B95350" w:rsidRPr="004C21FE">
        <w:rPr>
          <w:color w:val="000000" w:themeColor="text1"/>
        </w:rPr>
        <w:t xml:space="preserve">. </w:t>
      </w:r>
      <w:r w:rsidR="00C25FEB" w:rsidRPr="004C21FE">
        <w:rPr>
          <w:color w:val="000000" w:themeColor="text1"/>
        </w:rPr>
        <w:t>The atmosphere constitutes a small reservoir of Ca described previously</w:t>
      </w:r>
      <w:r w:rsidR="0086036B" w:rsidRPr="004C21FE">
        <w:rPr>
          <w:color w:val="000000" w:themeColor="text1"/>
        </w:rPr>
        <w:t xml:space="preserve"> </w:t>
      </w:r>
      <w:r w:rsidR="00C25FEB" w:rsidRPr="004C21FE">
        <w:rPr>
          <w:color w:val="000000" w:themeColor="text1"/>
        </w:rPr>
        <w:t>(Section 2.3.</w:t>
      </w:r>
      <w:r w:rsidR="0086036B" w:rsidRPr="004C21FE">
        <w:rPr>
          <w:color w:val="000000" w:themeColor="text1"/>
        </w:rPr>
        <w:t xml:space="preserve"> and 3.1</w:t>
      </w:r>
      <w:r w:rsidR="00C25FEB" w:rsidRPr="004C21FE">
        <w:rPr>
          <w:color w:val="000000" w:themeColor="text1"/>
        </w:rPr>
        <w:t xml:space="preserve">). </w:t>
      </w:r>
    </w:p>
    <w:p w14:paraId="259CEAD1" w14:textId="77777777" w:rsidR="00253731" w:rsidRPr="004C21FE" w:rsidRDefault="00253731" w:rsidP="00B728D8">
      <w:pPr>
        <w:spacing w:line="360" w:lineRule="auto"/>
        <w:rPr>
          <w:i/>
          <w:color w:val="000000" w:themeColor="text1"/>
        </w:rPr>
      </w:pPr>
    </w:p>
    <w:p w14:paraId="73C6A307" w14:textId="0CDA9509" w:rsidR="00F34184" w:rsidRPr="004C21FE" w:rsidRDefault="00F34184" w:rsidP="00B728D8">
      <w:pPr>
        <w:pStyle w:val="ListParagraph"/>
        <w:numPr>
          <w:ilvl w:val="2"/>
          <w:numId w:val="8"/>
        </w:numPr>
        <w:spacing w:line="360" w:lineRule="auto"/>
        <w:rPr>
          <w:i/>
          <w:color w:val="000000" w:themeColor="text1"/>
        </w:rPr>
      </w:pPr>
      <w:r w:rsidRPr="004C21FE">
        <w:rPr>
          <w:i/>
          <w:color w:val="000000" w:themeColor="text1"/>
        </w:rPr>
        <w:t>Large rivers (at mouth)</w:t>
      </w:r>
    </w:p>
    <w:p w14:paraId="380337EF" w14:textId="6F7376A6" w:rsidR="002056B4" w:rsidRPr="004C21FE" w:rsidRDefault="002056B4" w:rsidP="00B728D8">
      <w:pPr>
        <w:spacing w:line="360" w:lineRule="auto"/>
        <w:rPr>
          <w:color w:val="000000" w:themeColor="text1"/>
        </w:rPr>
      </w:pPr>
    </w:p>
    <w:p w14:paraId="5C67D5A8" w14:textId="6CDA7262" w:rsidR="00002821" w:rsidRPr="004C21FE" w:rsidRDefault="008E576F" w:rsidP="00B728D8">
      <w:pPr>
        <w:spacing w:line="360" w:lineRule="auto"/>
        <w:rPr>
          <w:color w:val="000000" w:themeColor="text1"/>
        </w:rPr>
      </w:pPr>
      <w:r w:rsidRPr="004C21FE">
        <w:rPr>
          <w:color w:val="000000" w:themeColor="text1"/>
        </w:rPr>
        <w:t xml:space="preserve">When considering only waters samples from large “world” rivers at the river mouth, the range in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 xml:space="preserve">Ca reduces to 0.58‰ </w:t>
      </w:r>
      <w:r w:rsidR="001758D6" w:rsidRPr="004C21FE">
        <w:rPr>
          <w:color w:val="000000" w:themeColor="text1"/>
        </w:rPr>
        <w:t xml:space="preserve">compared to the larger spread of ~1.5‰ measured in small catchments and “small rivers”. At the river mouth, these large rivers have </w:t>
      </w:r>
      <w:r w:rsidR="001758D6" w:rsidRPr="004C21FE">
        <w:rPr>
          <w:rFonts w:ascii="Symbol" w:hAnsi="Symbol"/>
          <w:color w:val="000000" w:themeColor="text1"/>
        </w:rPr>
        <w:t></w:t>
      </w:r>
      <w:r w:rsidR="001758D6" w:rsidRPr="004C21FE">
        <w:rPr>
          <w:color w:val="000000" w:themeColor="text1"/>
          <w:vertAlign w:val="superscript"/>
        </w:rPr>
        <w:t>44/40</w:t>
      </w:r>
      <w:r w:rsidR="001758D6" w:rsidRPr="004C21FE">
        <w:rPr>
          <w:color w:val="000000" w:themeColor="text1"/>
        </w:rPr>
        <w:t xml:space="preserve">Ca values </w:t>
      </w:r>
      <w:r w:rsidRPr="004C21FE">
        <w:rPr>
          <w:color w:val="000000" w:themeColor="text1"/>
        </w:rPr>
        <w:t xml:space="preserve">spanning between 0.67 and 1.25‰ </w:t>
      </w:r>
      <w:r w:rsidR="001758D6" w:rsidRPr="004C21FE">
        <w:rPr>
          <w:color w:val="000000" w:themeColor="text1"/>
        </w:rPr>
        <w:t>(</w:t>
      </w:r>
      <w:r w:rsidRPr="004C21FE">
        <w:rPr>
          <w:color w:val="000000" w:themeColor="text1"/>
        </w:rPr>
        <w:t xml:space="preserve">relative to SRM915a; Schmitt, 2016 and references therein) </w:t>
      </w:r>
      <w:r w:rsidR="002056B4" w:rsidRPr="004C21FE">
        <w:rPr>
          <w:color w:val="000000" w:themeColor="text1"/>
        </w:rPr>
        <w:t>and averages 0.86</w:t>
      </w:r>
      <w:r w:rsidR="00033FD2" w:rsidRPr="004C21FE">
        <w:rPr>
          <w:color w:val="000000" w:themeColor="text1"/>
        </w:rPr>
        <w:t xml:space="preserve"> </w:t>
      </w:r>
      <w:r w:rsidR="00551911" w:rsidRPr="004C21FE">
        <w:rPr>
          <w:color w:val="000000" w:themeColor="text1"/>
        </w:rPr>
        <w:t>±0.06</w:t>
      </w:r>
      <w:r w:rsidR="00C25FEB" w:rsidRPr="004C21FE">
        <w:rPr>
          <w:color w:val="000000" w:themeColor="text1"/>
        </w:rPr>
        <w:t xml:space="preserve">‰ </w:t>
      </w:r>
      <w:r w:rsidR="002056B4" w:rsidRPr="004C21FE">
        <w:rPr>
          <w:color w:val="000000" w:themeColor="text1"/>
        </w:rPr>
        <w:t>(</w:t>
      </w:r>
      <w:r w:rsidR="00551911" w:rsidRPr="004C21FE">
        <w:rPr>
          <w:color w:val="000000" w:themeColor="text1"/>
        </w:rPr>
        <w:t>2SE</w:t>
      </w:r>
      <w:r w:rsidRPr="004C21FE">
        <w:rPr>
          <w:color w:val="000000" w:themeColor="text1"/>
        </w:rPr>
        <w:t xml:space="preserve"> relative to SRM915a</w:t>
      </w:r>
      <w:r w:rsidR="0086036B" w:rsidRPr="004C21FE">
        <w:rPr>
          <w:color w:val="000000" w:themeColor="text1"/>
        </w:rPr>
        <w:t>;</w:t>
      </w:r>
      <w:r w:rsidR="00551911" w:rsidRPr="004C21FE">
        <w:rPr>
          <w:color w:val="000000" w:themeColor="text1"/>
        </w:rPr>
        <w:t xml:space="preserve"> </w:t>
      </w:r>
      <w:r w:rsidR="002056B4" w:rsidRPr="004C21FE">
        <w:rPr>
          <w:color w:val="000000" w:themeColor="text1"/>
        </w:rPr>
        <w:t xml:space="preserve">see also Tipper et al., 2016). </w:t>
      </w:r>
      <w:r w:rsidR="00002821" w:rsidRPr="004C21FE">
        <w:rPr>
          <w:color w:val="000000" w:themeColor="text1"/>
        </w:rPr>
        <w:t xml:space="preserve">This reduction in variance is undoubtedly related to integration of the Ca isotopic signature across larger continental scale areas. </w:t>
      </w:r>
      <w:r w:rsidR="007A1CAF" w:rsidRPr="004C21FE">
        <w:rPr>
          <w:color w:val="000000" w:themeColor="text1"/>
        </w:rPr>
        <w:t>Therefore</w:t>
      </w:r>
      <w:r w:rsidR="00002821" w:rsidRPr="004C21FE">
        <w:rPr>
          <w:color w:val="000000" w:themeColor="text1"/>
        </w:rPr>
        <w:t xml:space="preserve">, this homogenization during flow </w:t>
      </w:r>
      <w:r w:rsidR="0086036B" w:rsidRPr="004C21FE">
        <w:rPr>
          <w:color w:val="000000" w:themeColor="text1"/>
        </w:rPr>
        <w:t xml:space="preserve">downstream </w:t>
      </w:r>
      <w:r w:rsidR="00002821" w:rsidRPr="004C21FE">
        <w:rPr>
          <w:color w:val="000000" w:themeColor="text1"/>
        </w:rPr>
        <w:t xml:space="preserve">results in no lithology-dependent </w:t>
      </w:r>
      <w:r w:rsidR="00002821" w:rsidRPr="004C21FE">
        <w:rPr>
          <w:rFonts w:ascii="Symbol" w:hAnsi="Symbol"/>
          <w:color w:val="000000" w:themeColor="text1"/>
        </w:rPr>
        <w:t></w:t>
      </w:r>
      <w:r w:rsidR="00002821" w:rsidRPr="004C21FE">
        <w:rPr>
          <w:color w:val="000000" w:themeColor="text1"/>
          <w:vertAlign w:val="superscript"/>
        </w:rPr>
        <w:t>44/40</w:t>
      </w:r>
      <w:r w:rsidR="00002821" w:rsidRPr="004C21FE">
        <w:rPr>
          <w:color w:val="000000" w:themeColor="text1"/>
        </w:rPr>
        <w:t>Ca signatures in waters sampled at the mouth of these large rivers (Schmitt et al., 2003; Tipper et al., 2010).</w:t>
      </w:r>
    </w:p>
    <w:p w14:paraId="3E08836B" w14:textId="77777777" w:rsidR="00002821" w:rsidRPr="004C21FE" w:rsidRDefault="00002821" w:rsidP="00B728D8">
      <w:pPr>
        <w:spacing w:line="360" w:lineRule="auto"/>
        <w:rPr>
          <w:color w:val="000000" w:themeColor="text1"/>
        </w:rPr>
      </w:pPr>
    </w:p>
    <w:p w14:paraId="3B9BC075" w14:textId="1E147B25" w:rsidR="002056B4" w:rsidRPr="004C21FE" w:rsidRDefault="005F0663" w:rsidP="00B728D8">
      <w:pPr>
        <w:spacing w:line="360" w:lineRule="auto"/>
        <w:rPr>
          <w:color w:val="000000" w:themeColor="text1"/>
        </w:rPr>
      </w:pPr>
      <w:r w:rsidRPr="004C21FE">
        <w:rPr>
          <w:color w:val="000000" w:themeColor="text1"/>
        </w:rPr>
        <w:t>Th</w:t>
      </w:r>
      <w:r w:rsidR="00002821" w:rsidRPr="004C21FE">
        <w:rPr>
          <w:color w:val="000000" w:themeColor="text1"/>
        </w:rPr>
        <w:t>e average</w:t>
      </w:r>
      <w:r w:rsidR="0009475D" w:rsidRPr="004C21FE">
        <w:rPr>
          <w:color w:val="000000" w:themeColor="text1"/>
        </w:rPr>
        <w:t xml:space="preserve"> </w:t>
      </w:r>
      <w:r w:rsidR="00002821" w:rsidRPr="004C21FE">
        <w:rPr>
          <w:rFonts w:ascii="Symbol" w:hAnsi="Symbol"/>
          <w:color w:val="000000" w:themeColor="text1"/>
        </w:rPr>
        <w:t></w:t>
      </w:r>
      <w:r w:rsidR="00002821" w:rsidRPr="004C21FE">
        <w:rPr>
          <w:color w:val="000000" w:themeColor="text1"/>
          <w:vertAlign w:val="superscript"/>
        </w:rPr>
        <w:t>44/40</w:t>
      </w:r>
      <w:r w:rsidR="00002821" w:rsidRPr="004C21FE">
        <w:rPr>
          <w:color w:val="000000" w:themeColor="text1"/>
        </w:rPr>
        <w:t xml:space="preserve">Ca </w:t>
      </w:r>
      <w:r w:rsidR="0009475D" w:rsidRPr="004C21FE">
        <w:rPr>
          <w:color w:val="000000" w:themeColor="text1"/>
        </w:rPr>
        <w:t>value</w:t>
      </w:r>
      <w:r w:rsidR="00002821" w:rsidRPr="004C21FE">
        <w:rPr>
          <w:color w:val="000000" w:themeColor="text1"/>
        </w:rPr>
        <w:t xml:space="preserve"> </w:t>
      </w:r>
      <w:r w:rsidR="0039134B" w:rsidRPr="004C21FE">
        <w:rPr>
          <w:color w:val="000000" w:themeColor="text1"/>
        </w:rPr>
        <w:t xml:space="preserve">could suggest </w:t>
      </w:r>
      <w:r w:rsidR="0009475D" w:rsidRPr="004C21FE">
        <w:rPr>
          <w:color w:val="000000" w:themeColor="text1"/>
        </w:rPr>
        <w:t xml:space="preserve">dominance of </w:t>
      </w:r>
      <w:r w:rsidR="00946222" w:rsidRPr="004C21FE">
        <w:rPr>
          <w:color w:val="000000" w:themeColor="text1"/>
        </w:rPr>
        <w:t>silicate weathering</w:t>
      </w:r>
      <w:r w:rsidR="0039134B" w:rsidRPr="004C21FE">
        <w:rPr>
          <w:color w:val="000000" w:themeColor="text1"/>
        </w:rPr>
        <w:t xml:space="preserve"> over carbonate weathering in contrast with previous work</w:t>
      </w:r>
      <w:r w:rsidR="00946222" w:rsidRPr="004C21FE">
        <w:rPr>
          <w:color w:val="000000" w:themeColor="text1"/>
        </w:rPr>
        <w:t xml:space="preserve"> </w:t>
      </w:r>
      <w:r w:rsidR="0009475D" w:rsidRPr="004C21FE">
        <w:rPr>
          <w:color w:val="000000" w:themeColor="text1"/>
        </w:rPr>
        <w:t>(Meybeck, 1987; Berner and Berner, 1996; Gaillardet et al., 1999</w:t>
      </w:r>
      <w:r w:rsidR="008F6B0A" w:rsidRPr="004C21FE">
        <w:rPr>
          <w:color w:val="000000" w:themeColor="text1"/>
        </w:rPr>
        <w:t>;</w:t>
      </w:r>
      <w:r w:rsidR="0009475D" w:rsidRPr="004C21FE">
        <w:rPr>
          <w:color w:val="000000" w:themeColor="text1"/>
        </w:rPr>
        <w:t xml:space="preserve"> Tipper et al., 2010). </w:t>
      </w:r>
      <w:r w:rsidR="00002821" w:rsidRPr="004C21FE">
        <w:rPr>
          <w:color w:val="000000" w:themeColor="text1"/>
        </w:rPr>
        <w:t>However, a</w:t>
      </w:r>
      <w:r w:rsidR="0009475D" w:rsidRPr="004C21FE">
        <w:rPr>
          <w:color w:val="000000" w:themeColor="text1"/>
        </w:rPr>
        <w:t xml:space="preserve"> more recent study by Fantle and Tipper (2014) suggests that secondary processes such as Ca uptake by plants, secondary mineral precipitation</w:t>
      </w:r>
      <w:r w:rsidR="002A350F" w:rsidRPr="004C21FE">
        <w:rPr>
          <w:color w:val="000000" w:themeColor="text1"/>
        </w:rPr>
        <w:t xml:space="preserve"> (e.g., pedogenic carbonates, travertines, or calcrete)</w:t>
      </w:r>
      <w:r w:rsidR="0009475D" w:rsidRPr="004C21FE">
        <w:rPr>
          <w:color w:val="000000" w:themeColor="text1"/>
        </w:rPr>
        <w:t xml:space="preserve">, or adsorption on clays influence the global riverine Ca isotopic composition and are necessary to explain the </w:t>
      </w:r>
      <w:r w:rsidR="00946222" w:rsidRPr="004C21FE">
        <w:rPr>
          <w:color w:val="000000" w:themeColor="text1"/>
        </w:rPr>
        <w:t>global riverine Ca isotopic composition</w:t>
      </w:r>
      <w:r w:rsidR="0039134B" w:rsidRPr="004C21FE">
        <w:rPr>
          <w:color w:val="000000" w:themeColor="text1"/>
        </w:rPr>
        <w:t xml:space="preserve"> which is isotopically heavier than carbonate rocks assumed to be the dominant source of Ca to rivers</w:t>
      </w:r>
      <w:r w:rsidR="00002821" w:rsidRPr="004C21FE">
        <w:rPr>
          <w:color w:val="000000" w:themeColor="text1"/>
        </w:rPr>
        <w:t xml:space="preserve">. They suggest that it is </w:t>
      </w:r>
      <w:r w:rsidR="00946222" w:rsidRPr="004C21FE">
        <w:rPr>
          <w:color w:val="000000" w:themeColor="text1"/>
        </w:rPr>
        <w:t>not just simple mixing of sources (</w:t>
      </w:r>
      <w:r w:rsidR="008E576F" w:rsidRPr="004C21FE">
        <w:rPr>
          <w:color w:val="000000" w:themeColor="text1"/>
        </w:rPr>
        <w:t>e.g.,</w:t>
      </w:r>
      <w:r w:rsidR="00946222" w:rsidRPr="004C21FE">
        <w:rPr>
          <w:color w:val="000000" w:themeColor="text1"/>
        </w:rPr>
        <w:t xml:space="preserve"> carbonates of various ages and silicate rocks). Furthermore, Fantle and Tipper (2014) suggest that the present-day riverine value reflects a terrestrial Ca cycle that is currently out of </w:t>
      </w:r>
      <w:r w:rsidR="00E02FEB" w:rsidRPr="004C21FE">
        <w:rPr>
          <w:color w:val="000000" w:themeColor="text1"/>
        </w:rPr>
        <w:t>steady state</w:t>
      </w:r>
      <w:r w:rsidR="00946222" w:rsidRPr="004C21FE">
        <w:rPr>
          <w:color w:val="000000" w:themeColor="text1"/>
        </w:rPr>
        <w:t>, i.e. global net growth of the biosphere could explain the riverine value or that there is a</w:t>
      </w:r>
      <w:r w:rsidR="002A350F" w:rsidRPr="004C21FE">
        <w:rPr>
          <w:color w:val="000000" w:themeColor="text1"/>
        </w:rPr>
        <w:t>n</w:t>
      </w:r>
      <w:r w:rsidR="00946222" w:rsidRPr="004C21FE">
        <w:rPr>
          <w:color w:val="000000" w:themeColor="text1"/>
        </w:rPr>
        <w:t xml:space="preserve"> uncharacterized mechanism that fractionates Ca isotopes in the terrestrial weathering environment. </w:t>
      </w:r>
    </w:p>
    <w:p w14:paraId="2981B117" w14:textId="77777777" w:rsidR="002056B4" w:rsidRPr="004C21FE" w:rsidRDefault="002056B4" w:rsidP="00B728D8">
      <w:pPr>
        <w:spacing w:line="360" w:lineRule="auto"/>
        <w:rPr>
          <w:color w:val="000000" w:themeColor="text1"/>
        </w:rPr>
      </w:pPr>
    </w:p>
    <w:p w14:paraId="36869EBA" w14:textId="5C8EF301" w:rsidR="00F34184" w:rsidRPr="004C21FE" w:rsidRDefault="00F34184" w:rsidP="00B728D8">
      <w:pPr>
        <w:pStyle w:val="ListParagraph"/>
        <w:numPr>
          <w:ilvl w:val="2"/>
          <w:numId w:val="8"/>
        </w:numPr>
        <w:spacing w:line="360" w:lineRule="auto"/>
        <w:rPr>
          <w:i/>
          <w:color w:val="000000" w:themeColor="text1"/>
        </w:rPr>
      </w:pPr>
      <w:r w:rsidRPr="004C21FE">
        <w:rPr>
          <w:i/>
          <w:color w:val="000000" w:themeColor="text1"/>
        </w:rPr>
        <w:t>Groundwater</w:t>
      </w:r>
    </w:p>
    <w:p w14:paraId="730D61B9" w14:textId="52AEF300" w:rsidR="002056B4" w:rsidRPr="004C21FE" w:rsidRDefault="002056B4" w:rsidP="00B728D8">
      <w:pPr>
        <w:spacing w:line="360" w:lineRule="auto"/>
        <w:rPr>
          <w:color w:val="000000" w:themeColor="text1"/>
        </w:rPr>
      </w:pPr>
    </w:p>
    <w:p w14:paraId="17168CF5" w14:textId="33D2FBA5" w:rsidR="00F45707" w:rsidRPr="004C21FE" w:rsidRDefault="007F738E" w:rsidP="00B728D8">
      <w:pPr>
        <w:spacing w:line="360" w:lineRule="auto"/>
        <w:rPr>
          <w:color w:val="000000" w:themeColor="text1"/>
        </w:rPr>
      </w:pPr>
      <w:r w:rsidRPr="004C21FE">
        <w:rPr>
          <w:color w:val="000000" w:themeColor="text1"/>
        </w:rPr>
        <w:t xml:space="preserve">Interestingly, </w:t>
      </w:r>
      <w:r w:rsidR="003D73EA" w:rsidRPr="004C21FE">
        <w:rPr>
          <w:color w:val="000000" w:themeColor="text1"/>
        </w:rPr>
        <w:t xml:space="preserve">the average </w:t>
      </w:r>
      <w:r w:rsidR="00050F3E" w:rsidRPr="004C21FE">
        <w:rPr>
          <w:color w:val="000000" w:themeColor="text1"/>
        </w:rPr>
        <w:t xml:space="preserve">measured ground and spring water </w:t>
      </w:r>
      <w:r w:rsidR="003D73EA" w:rsidRPr="004C21FE">
        <w:rPr>
          <w:color w:val="000000" w:themeColor="text1"/>
        </w:rPr>
        <w:t>value is 0.86 ±0.10‰ (2</w:t>
      </w:r>
      <w:r w:rsidR="003D73EA" w:rsidRPr="004C21FE">
        <w:rPr>
          <w:rFonts w:ascii="Symbol" w:hAnsi="Symbol"/>
          <w:color w:val="000000" w:themeColor="text1"/>
        </w:rPr>
        <w:t></w:t>
      </w:r>
      <w:r w:rsidR="003D73EA" w:rsidRPr="004C21FE">
        <w:rPr>
          <w:color w:val="000000" w:themeColor="text1"/>
          <w:vertAlign w:val="subscript"/>
        </w:rPr>
        <w:t>mean</w:t>
      </w:r>
      <w:r w:rsidR="005B2AFF" w:rsidRPr="004C21FE">
        <w:rPr>
          <w:color w:val="000000" w:themeColor="text1"/>
        </w:rPr>
        <w:t xml:space="preserve"> relative to SRM915a,</w:t>
      </w:r>
      <w:r w:rsidR="003D73EA" w:rsidRPr="004C21FE">
        <w:rPr>
          <w:color w:val="000000" w:themeColor="text1"/>
        </w:rPr>
        <w:t xml:space="preserve"> n = 65; Tipper et al., 2016 and references therein) identical to average world rivers at their mouth. </w:t>
      </w:r>
      <w:r w:rsidR="00784B4A" w:rsidRPr="004C21FE">
        <w:rPr>
          <w:color w:val="000000" w:themeColor="text1"/>
        </w:rPr>
        <w:t>This value is not significantly different from that calculated by Holmden et al. (2012) using mass balance constraints on the Ca isotopic budget in the oceans and assuming the ocean Ca cycle is in steady s</w:t>
      </w:r>
      <w:r w:rsidR="00C45E09" w:rsidRPr="004C21FE">
        <w:rPr>
          <w:color w:val="000000" w:themeColor="text1"/>
        </w:rPr>
        <w:t>t</w:t>
      </w:r>
      <w:r w:rsidR="00784B4A" w:rsidRPr="004C21FE">
        <w:rPr>
          <w:color w:val="000000" w:themeColor="text1"/>
        </w:rPr>
        <w:t xml:space="preserve">ate. </w:t>
      </w:r>
      <w:r w:rsidR="003D73EA" w:rsidRPr="004C21FE">
        <w:rPr>
          <w:color w:val="000000" w:themeColor="text1"/>
        </w:rPr>
        <w:t xml:space="preserve">However, the </w:t>
      </w:r>
      <w:r w:rsidR="00784B4A" w:rsidRPr="004C21FE">
        <w:rPr>
          <w:color w:val="000000" w:themeColor="text1"/>
        </w:rPr>
        <w:t xml:space="preserve">measured groundwater </w:t>
      </w:r>
      <w:r w:rsidR="003D73EA" w:rsidRPr="004C21FE">
        <w:rPr>
          <w:color w:val="000000" w:themeColor="text1"/>
        </w:rPr>
        <w:t>data has a much higher variability of 1.91‰ (ranging from 0.17 to 2.08‰</w:t>
      </w:r>
      <w:r w:rsidR="005B2AFF" w:rsidRPr="004C21FE">
        <w:rPr>
          <w:color w:val="000000" w:themeColor="text1"/>
        </w:rPr>
        <w:t xml:space="preserve"> relative to SRM915a</w:t>
      </w:r>
      <w:r w:rsidR="003D73EA" w:rsidRPr="004C21FE">
        <w:rPr>
          <w:color w:val="000000" w:themeColor="text1"/>
        </w:rPr>
        <w:t>) than world rivers at their mouth and s</w:t>
      </w:r>
      <w:r w:rsidR="002056B4" w:rsidRPr="004C21FE">
        <w:rPr>
          <w:color w:val="000000" w:themeColor="text1"/>
        </w:rPr>
        <w:t>lightly higher variability than small rivers</w:t>
      </w:r>
      <w:r w:rsidRPr="004C21FE">
        <w:rPr>
          <w:color w:val="000000" w:themeColor="text1"/>
        </w:rPr>
        <w:t xml:space="preserve"> (Schmitt, 2016</w:t>
      </w:r>
      <w:r w:rsidR="0086036B" w:rsidRPr="004C21FE">
        <w:rPr>
          <w:color w:val="000000" w:themeColor="text1"/>
        </w:rPr>
        <w:t xml:space="preserve"> and references therein</w:t>
      </w:r>
      <w:r w:rsidRPr="004C21FE">
        <w:rPr>
          <w:color w:val="000000" w:themeColor="text1"/>
        </w:rPr>
        <w:t>)</w:t>
      </w:r>
      <w:r w:rsidR="003D73EA" w:rsidRPr="004C21FE">
        <w:rPr>
          <w:color w:val="000000" w:themeColor="text1"/>
        </w:rPr>
        <w:t xml:space="preserve">. </w:t>
      </w:r>
      <w:r w:rsidRPr="004C21FE">
        <w:rPr>
          <w:color w:val="000000" w:themeColor="text1"/>
        </w:rPr>
        <w:t xml:space="preserve">Presumably the controls on the isotopic composition of groundwater are similar to that of large rivers – with a primary control being weathering of the </w:t>
      </w:r>
      <w:r w:rsidR="0086036B" w:rsidRPr="004C21FE">
        <w:rPr>
          <w:color w:val="000000" w:themeColor="text1"/>
        </w:rPr>
        <w:t xml:space="preserve">primary </w:t>
      </w:r>
      <w:r w:rsidRPr="004C21FE">
        <w:rPr>
          <w:color w:val="000000" w:themeColor="text1"/>
        </w:rPr>
        <w:t xml:space="preserve">rocks and secondary influence from Ca uptake by plants, secondary </w:t>
      </w:r>
      <w:r w:rsidR="002C7E90" w:rsidRPr="004C21FE">
        <w:rPr>
          <w:color w:val="000000" w:themeColor="text1"/>
        </w:rPr>
        <w:t xml:space="preserve">(e.g., carbonate) </w:t>
      </w:r>
      <w:r w:rsidRPr="004C21FE">
        <w:rPr>
          <w:color w:val="000000" w:themeColor="text1"/>
        </w:rPr>
        <w:t>mineral precipitation, or adsorption on clays.</w:t>
      </w:r>
      <w:r w:rsidR="00F45707" w:rsidRPr="004C21FE">
        <w:rPr>
          <w:color w:val="000000" w:themeColor="text1"/>
        </w:rPr>
        <w:t xml:space="preserve"> </w:t>
      </w:r>
    </w:p>
    <w:p w14:paraId="5E0DB95C" w14:textId="77777777" w:rsidR="002056B4" w:rsidRPr="004C21FE" w:rsidRDefault="002056B4" w:rsidP="00B728D8">
      <w:pPr>
        <w:spacing w:line="360" w:lineRule="auto"/>
        <w:rPr>
          <w:color w:val="000000" w:themeColor="text1"/>
        </w:rPr>
      </w:pPr>
    </w:p>
    <w:p w14:paraId="23C15806" w14:textId="2F983CA4" w:rsidR="00F34184" w:rsidRPr="004C21FE" w:rsidRDefault="00B46F89" w:rsidP="00B728D8">
      <w:pPr>
        <w:pStyle w:val="ListParagraph"/>
        <w:numPr>
          <w:ilvl w:val="2"/>
          <w:numId w:val="8"/>
        </w:numPr>
        <w:spacing w:line="360" w:lineRule="auto"/>
        <w:rPr>
          <w:i/>
          <w:color w:val="000000" w:themeColor="text1"/>
        </w:rPr>
      </w:pPr>
      <w:r w:rsidRPr="004C21FE">
        <w:rPr>
          <w:i/>
          <w:color w:val="000000" w:themeColor="text1"/>
        </w:rPr>
        <w:t>The global o</w:t>
      </w:r>
      <w:r w:rsidR="00F34184" w:rsidRPr="004C21FE">
        <w:rPr>
          <w:i/>
          <w:color w:val="000000" w:themeColor="text1"/>
        </w:rPr>
        <w:t>cean</w:t>
      </w:r>
    </w:p>
    <w:p w14:paraId="4BDF6553" w14:textId="08326153" w:rsidR="00C76A64" w:rsidRPr="004C21FE" w:rsidRDefault="00C76A64" w:rsidP="00B728D8">
      <w:pPr>
        <w:spacing w:line="360" w:lineRule="auto"/>
        <w:rPr>
          <w:color w:val="000000" w:themeColor="text1"/>
        </w:rPr>
      </w:pPr>
    </w:p>
    <w:p w14:paraId="36EA84B1" w14:textId="01D3C6F6" w:rsidR="00912210" w:rsidRPr="004C21FE" w:rsidRDefault="009B69A4" w:rsidP="00B728D8">
      <w:pPr>
        <w:spacing w:line="360" w:lineRule="auto"/>
        <w:rPr>
          <w:color w:val="000000" w:themeColor="text1"/>
        </w:rPr>
      </w:pPr>
      <w:r w:rsidRPr="004C21FE">
        <w:rPr>
          <w:color w:val="000000" w:themeColor="text1"/>
        </w:rPr>
        <w:t xml:space="preserve">The major sources of Ca to the ocean are rivers, groundwater, and hydrothermal fluids. Additional smaller, but poorly quantified fluxes include cation exchange with clay minerals and diagenesis of marine sediments (Berner and Berner, 1996; Tipper et al., 2016). The major sink of Ca from the ocean is </w:t>
      </w:r>
      <w:r w:rsidR="003924DA" w:rsidRPr="004C21FE">
        <w:rPr>
          <w:color w:val="000000" w:themeColor="text1"/>
        </w:rPr>
        <w:t xml:space="preserve">biogenic carbonate </w:t>
      </w:r>
      <w:r w:rsidRPr="004C21FE">
        <w:rPr>
          <w:color w:val="000000" w:themeColor="text1"/>
        </w:rPr>
        <w:t>in deep-sea and shallow-water environments</w:t>
      </w:r>
      <w:r w:rsidR="003739BD" w:rsidRPr="004C21FE">
        <w:rPr>
          <w:color w:val="000000" w:themeColor="text1"/>
        </w:rPr>
        <w:t>, which preferentially removes the lighter isotopes of Ca</w:t>
      </w:r>
      <w:r w:rsidR="002B4C5F" w:rsidRPr="004C21FE">
        <w:rPr>
          <w:color w:val="000000" w:themeColor="text1"/>
        </w:rPr>
        <w:t xml:space="preserve"> (</w:t>
      </w:r>
      <w:r w:rsidR="005B2AFF" w:rsidRPr="004C21FE">
        <w:rPr>
          <w:color w:val="000000" w:themeColor="text1"/>
        </w:rPr>
        <w:t xml:space="preserve">Skulan et al., 1997; De La Rocha and DePaolo, 2000; </w:t>
      </w:r>
      <w:r w:rsidR="00452581" w:rsidRPr="004C21FE">
        <w:rPr>
          <w:color w:val="000000" w:themeColor="text1"/>
        </w:rPr>
        <w:t>DePaolo, 2004</w:t>
      </w:r>
      <w:r w:rsidR="00C27017" w:rsidRPr="004C21FE">
        <w:rPr>
          <w:color w:val="000000" w:themeColor="text1"/>
        </w:rPr>
        <w:t>; Gussone and Heuser, 2016</w:t>
      </w:r>
      <w:r w:rsidR="002B4C5F" w:rsidRPr="004C21FE">
        <w:rPr>
          <w:color w:val="000000" w:themeColor="text1"/>
        </w:rPr>
        <w:t>)</w:t>
      </w:r>
      <w:r w:rsidRPr="004C21FE">
        <w:rPr>
          <w:color w:val="000000" w:themeColor="text1"/>
        </w:rPr>
        <w:t xml:space="preserve">. Burial of pore water </w:t>
      </w:r>
      <w:r w:rsidR="00912210" w:rsidRPr="004C21FE">
        <w:rPr>
          <w:color w:val="000000" w:themeColor="text1"/>
        </w:rPr>
        <w:t>constitutes</w:t>
      </w:r>
      <w:r w:rsidRPr="004C21FE">
        <w:rPr>
          <w:color w:val="000000" w:themeColor="text1"/>
        </w:rPr>
        <w:t xml:space="preserve"> a minor sink of Ca (Drever, 1997).</w:t>
      </w:r>
    </w:p>
    <w:p w14:paraId="0E2FFB03" w14:textId="77777777" w:rsidR="00912210" w:rsidRPr="004C21FE" w:rsidRDefault="00912210" w:rsidP="00B728D8">
      <w:pPr>
        <w:spacing w:line="360" w:lineRule="auto"/>
        <w:rPr>
          <w:color w:val="000000" w:themeColor="text1"/>
        </w:rPr>
      </w:pPr>
    </w:p>
    <w:p w14:paraId="79A06B9A" w14:textId="2E6F26BD" w:rsidR="004A567B" w:rsidRPr="004C21FE" w:rsidRDefault="007E074F" w:rsidP="00B728D8">
      <w:pPr>
        <w:spacing w:line="360" w:lineRule="auto"/>
        <w:rPr>
          <w:color w:val="000000" w:themeColor="text1"/>
        </w:rPr>
      </w:pPr>
      <w:r w:rsidRPr="004C21FE">
        <w:rPr>
          <w:color w:val="000000" w:themeColor="text1"/>
        </w:rPr>
        <w:t>The</w:t>
      </w:r>
      <w:r w:rsidR="007C36C9" w:rsidRPr="004C21FE">
        <w:rPr>
          <w:color w:val="000000" w:themeColor="text1"/>
        </w:rPr>
        <w:t xml:space="preserve"> high concentrations of Ca in seawater and </w:t>
      </w:r>
      <w:r w:rsidRPr="004C21FE">
        <w:rPr>
          <w:color w:val="000000" w:themeColor="text1"/>
        </w:rPr>
        <w:t>relatively small input (or output) flux yield a</w:t>
      </w:r>
      <w:r w:rsidR="003739BD" w:rsidRPr="004C21FE">
        <w:rPr>
          <w:color w:val="000000" w:themeColor="text1"/>
        </w:rPr>
        <w:t xml:space="preserve"> </w:t>
      </w:r>
      <w:r w:rsidR="00680CD6" w:rsidRPr="004C21FE">
        <w:rPr>
          <w:color w:val="000000" w:themeColor="text1"/>
        </w:rPr>
        <w:t xml:space="preserve">long </w:t>
      </w:r>
      <w:r w:rsidR="003739BD" w:rsidRPr="004C21FE">
        <w:rPr>
          <w:color w:val="000000" w:themeColor="text1"/>
        </w:rPr>
        <w:t xml:space="preserve">residence time </w:t>
      </w:r>
      <w:r w:rsidRPr="004C21FE">
        <w:rPr>
          <w:color w:val="000000" w:themeColor="text1"/>
        </w:rPr>
        <w:t>for</w:t>
      </w:r>
      <w:r w:rsidR="003739BD" w:rsidRPr="004C21FE">
        <w:rPr>
          <w:color w:val="000000" w:themeColor="text1"/>
        </w:rPr>
        <w:t xml:space="preserve"> Ca in seawater (~1 </w:t>
      </w:r>
      <w:r w:rsidR="001462B3" w:rsidRPr="004C21FE">
        <w:rPr>
          <w:color w:val="000000" w:themeColor="text1"/>
        </w:rPr>
        <w:t>M</w:t>
      </w:r>
      <w:r w:rsidR="00042DB6" w:rsidRPr="004C21FE">
        <w:rPr>
          <w:color w:val="000000" w:themeColor="text1"/>
        </w:rPr>
        <w:t>yr</w:t>
      </w:r>
      <w:r w:rsidR="003739BD" w:rsidRPr="004C21FE">
        <w:rPr>
          <w:color w:val="000000" w:themeColor="text1"/>
        </w:rPr>
        <w:t>) relative to the mixing time of the oceans (~</w:t>
      </w:r>
      <w:r w:rsidR="001462B3" w:rsidRPr="004C21FE">
        <w:rPr>
          <w:color w:val="000000" w:themeColor="text1"/>
        </w:rPr>
        <w:t>1</w:t>
      </w:r>
      <w:r w:rsidR="003739BD" w:rsidRPr="004C21FE">
        <w:rPr>
          <w:color w:val="000000" w:themeColor="text1"/>
        </w:rPr>
        <w:t xml:space="preserve"> </w:t>
      </w:r>
      <w:r w:rsidR="001462B3" w:rsidRPr="004C21FE">
        <w:rPr>
          <w:color w:val="000000" w:themeColor="text1"/>
        </w:rPr>
        <w:t>k</w:t>
      </w:r>
      <w:r w:rsidR="00042DB6" w:rsidRPr="004C21FE">
        <w:rPr>
          <w:color w:val="000000" w:themeColor="text1"/>
        </w:rPr>
        <w:t>yr</w:t>
      </w:r>
      <w:r w:rsidR="003739BD" w:rsidRPr="004C21FE">
        <w:rPr>
          <w:color w:val="000000" w:themeColor="text1"/>
        </w:rPr>
        <w:t>)</w:t>
      </w:r>
      <w:r w:rsidR="00680CD6" w:rsidRPr="004C21FE">
        <w:rPr>
          <w:color w:val="000000" w:themeColor="text1"/>
        </w:rPr>
        <w:t xml:space="preserve"> </w:t>
      </w:r>
      <w:r w:rsidRPr="004C21FE">
        <w:rPr>
          <w:color w:val="000000" w:themeColor="text1"/>
        </w:rPr>
        <w:t xml:space="preserve">together with small differences in </w:t>
      </w:r>
      <w:r w:rsidR="00E867ED" w:rsidRPr="004C21FE">
        <w:rPr>
          <w:color w:val="000000" w:themeColor="text1"/>
        </w:rPr>
        <w:t xml:space="preserve">Ca </w:t>
      </w:r>
      <w:r w:rsidRPr="004C21FE">
        <w:rPr>
          <w:color w:val="000000" w:themeColor="text1"/>
        </w:rPr>
        <w:t xml:space="preserve">concentrations and isotopic compositions within and between ocean basins </w:t>
      </w:r>
      <w:r w:rsidR="00680CD6" w:rsidRPr="004C21FE">
        <w:rPr>
          <w:color w:val="000000" w:themeColor="text1"/>
        </w:rPr>
        <w:t xml:space="preserve">suggest </w:t>
      </w:r>
      <w:r w:rsidRPr="004C21FE">
        <w:rPr>
          <w:color w:val="000000" w:themeColor="text1"/>
        </w:rPr>
        <w:t>seawater</w:t>
      </w:r>
      <w:r w:rsidR="00680CD6" w:rsidRPr="004C21FE">
        <w:rPr>
          <w:color w:val="000000" w:themeColor="text1"/>
        </w:rPr>
        <w:t xml:space="preserve"> </w:t>
      </w:r>
      <w:r w:rsidR="003739BD" w:rsidRPr="004C21FE">
        <w:rPr>
          <w:color w:val="000000" w:themeColor="text1"/>
        </w:rPr>
        <w:t>has a homogenous isotopic composition</w:t>
      </w:r>
      <w:r w:rsidR="00591C22" w:rsidRPr="004C21FE">
        <w:rPr>
          <w:color w:val="000000" w:themeColor="text1"/>
        </w:rPr>
        <w:t xml:space="preserve"> </w:t>
      </w:r>
      <w:r w:rsidR="001462B3" w:rsidRPr="004C21FE">
        <w:rPr>
          <w:color w:val="000000" w:themeColor="text1"/>
        </w:rPr>
        <w:t xml:space="preserve">that </w:t>
      </w:r>
      <w:r w:rsidR="00591C22" w:rsidRPr="004C21FE">
        <w:rPr>
          <w:color w:val="000000" w:themeColor="text1"/>
        </w:rPr>
        <w:t>reflect</w:t>
      </w:r>
      <w:r w:rsidR="001462B3" w:rsidRPr="004C21FE">
        <w:rPr>
          <w:color w:val="000000" w:themeColor="text1"/>
        </w:rPr>
        <w:t>s</w:t>
      </w:r>
      <w:r w:rsidR="00591C22" w:rsidRPr="004C21FE">
        <w:rPr>
          <w:color w:val="000000" w:themeColor="text1"/>
        </w:rPr>
        <w:t xml:space="preserve"> the balance between the sources and sink</w:t>
      </w:r>
      <w:r w:rsidR="005F1C21" w:rsidRPr="004C21FE">
        <w:rPr>
          <w:color w:val="000000" w:themeColor="text1"/>
        </w:rPr>
        <w:t>s</w:t>
      </w:r>
      <w:r w:rsidR="00591C22" w:rsidRPr="004C21FE">
        <w:rPr>
          <w:color w:val="000000" w:themeColor="text1"/>
        </w:rPr>
        <w:t xml:space="preserve"> of Ca to the ocean and their isotopic composition</w:t>
      </w:r>
      <w:r w:rsidR="005F1C21" w:rsidRPr="004C21FE">
        <w:rPr>
          <w:color w:val="000000" w:themeColor="text1"/>
        </w:rPr>
        <w:t>s</w:t>
      </w:r>
      <w:r w:rsidR="00591C22" w:rsidRPr="004C21FE">
        <w:rPr>
          <w:color w:val="000000" w:themeColor="text1"/>
        </w:rPr>
        <w:t xml:space="preserve"> (</w:t>
      </w:r>
      <w:r w:rsidR="001462B3" w:rsidRPr="004C21FE">
        <w:rPr>
          <w:i/>
          <w:color w:val="000000" w:themeColor="text1"/>
        </w:rPr>
        <w:t>at steady state</w:t>
      </w:r>
      <w:r w:rsidR="001462B3" w:rsidRPr="004C21FE">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δ</m:t>
            </m:r>
          </m:e>
          <m:sup>
            <m:r>
              <w:rPr>
                <w:rFonts w:ascii="Cambria Math" w:hAnsi="Cambria Math"/>
                <w:color w:val="000000" w:themeColor="text1"/>
              </w:rPr>
              <m:t>44/40</m:t>
            </m:r>
          </m:sup>
        </m:sSup>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sw</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δ</m:t>
            </m:r>
          </m:e>
          <m:sup>
            <m:r>
              <w:rPr>
                <w:rFonts w:ascii="Cambria Math" w:hAnsi="Cambria Math"/>
                <w:color w:val="000000" w:themeColor="text1"/>
              </w:rPr>
              <m:t>44/40</m:t>
            </m:r>
          </m:sup>
        </m:sSup>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input</m:t>
            </m:r>
          </m:sub>
        </m:sSub>
        <m: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Δ</m:t>
            </m:r>
          </m:e>
          <m:sup>
            <m:r>
              <w:rPr>
                <w:rFonts w:ascii="Cambria Math" w:hAnsi="Cambria Math"/>
                <w:color w:val="000000" w:themeColor="text1"/>
              </w:rPr>
              <m:t>44/40</m:t>
            </m:r>
          </m:sup>
        </m:sSup>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sed</m:t>
            </m:r>
          </m:sub>
        </m:sSub>
      </m:oMath>
      <w:r w:rsidR="00591C22" w:rsidRPr="004C21FE">
        <w:rPr>
          <w:color w:val="000000" w:themeColor="text1"/>
        </w:rPr>
        <w:t>)</w:t>
      </w:r>
      <w:r w:rsidR="003739BD" w:rsidRPr="004C21FE">
        <w:rPr>
          <w:color w:val="000000" w:themeColor="text1"/>
        </w:rPr>
        <w:t xml:space="preserve">. </w:t>
      </w:r>
      <w:r w:rsidR="0070221D" w:rsidRPr="004C21FE">
        <w:rPr>
          <w:color w:val="000000" w:themeColor="text1"/>
        </w:rPr>
        <w:t xml:space="preserve">Modern </w:t>
      </w:r>
      <w:r w:rsidR="009B69A4" w:rsidRPr="004C21FE">
        <w:rPr>
          <w:color w:val="000000" w:themeColor="text1"/>
        </w:rPr>
        <w:t xml:space="preserve">seawater is </w:t>
      </w:r>
      <w:r w:rsidR="0070221D" w:rsidRPr="004C21FE">
        <w:rPr>
          <w:color w:val="000000" w:themeColor="text1"/>
        </w:rPr>
        <w:t>isotopically heavy, and has an average</w:t>
      </w:r>
      <w:r w:rsidR="003739BD" w:rsidRPr="004C21FE">
        <w:rPr>
          <w:color w:val="000000" w:themeColor="text1"/>
        </w:rPr>
        <w:t xml:space="preserve"> </w:t>
      </w:r>
      <w:r w:rsidR="00170368" w:rsidRPr="004C21FE">
        <w:rPr>
          <w:rFonts w:ascii="Symbol" w:hAnsi="Symbol"/>
          <w:color w:val="000000" w:themeColor="text1"/>
        </w:rPr>
        <w:t></w:t>
      </w:r>
      <w:r w:rsidR="00170368" w:rsidRPr="004C21FE">
        <w:rPr>
          <w:color w:val="000000" w:themeColor="text1"/>
          <w:vertAlign w:val="superscript"/>
        </w:rPr>
        <w:t>44/40</w:t>
      </w:r>
      <w:r w:rsidR="00170368" w:rsidRPr="004C21FE">
        <w:rPr>
          <w:color w:val="000000" w:themeColor="text1"/>
        </w:rPr>
        <w:t xml:space="preserve">Ca </w:t>
      </w:r>
      <w:r w:rsidR="003739BD" w:rsidRPr="004C21FE">
        <w:rPr>
          <w:color w:val="000000" w:themeColor="text1"/>
        </w:rPr>
        <w:t>value</w:t>
      </w:r>
      <w:r w:rsidR="009B69A4" w:rsidRPr="004C21FE">
        <w:rPr>
          <w:color w:val="000000" w:themeColor="text1"/>
        </w:rPr>
        <w:t xml:space="preserve"> </w:t>
      </w:r>
      <w:r w:rsidR="0070221D" w:rsidRPr="004C21FE">
        <w:rPr>
          <w:color w:val="000000" w:themeColor="text1"/>
        </w:rPr>
        <w:t xml:space="preserve">of </w:t>
      </w:r>
      <w:r w:rsidR="009B69A4" w:rsidRPr="004C21FE">
        <w:rPr>
          <w:color w:val="000000" w:themeColor="text1"/>
        </w:rPr>
        <w:t xml:space="preserve">1.89 </w:t>
      </w:r>
      <w:r w:rsidR="00170368" w:rsidRPr="004C21FE">
        <w:rPr>
          <w:color w:val="000000" w:themeColor="text1"/>
        </w:rPr>
        <w:t>±</w:t>
      </w:r>
      <w:r w:rsidR="0070221D" w:rsidRPr="004C21FE">
        <w:rPr>
          <w:color w:val="000000" w:themeColor="text1"/>
        </w:rPr>
        <w:t xml:space="preserve"> </w:t>
      </w:r>
      <w:r w:rsidR="009B69A4" w:rsidRPr="004C21FE">
        <w:rPr>
          <w:color w:val="000000" w:themeColor="text1"/>
        </w:rPr>
        <w:t>0.0</w:t>
      </w:r>
      <w:r w:rsidR="00170368" w:rsidRPr="004C21FE">
        <w:rPr>
          <w:color w:val="000000" w:themeColor="text1"/>
        </w:rPr>
        <w:t>2‰</w:t>
      </w:r>
      <w:r w:rsidR="009B69A4" w:rsidRPr="004C21FE">
        <w:rPr>
          <w:color w:val="000000" w:themeColor="text1"/>
        </w:rPr>
        <w:t xml:space="preserve"> (2</w:t>
      </w:r>
      <w:r w:rsidR="00170368" w:rsidRPr="004C21FE">
        <w:rPr>
          <w:rFonts w:ascii="Symbol" w:hAnsi="Symbol"/>
          <w:color w:val="000000" w:themeColor="text1"/>
        </w:rPr>
        <w:t></w:t>
      </w:r>
      <w:r w:rsidR="009B69A4" w:rsidRPr="004C21FE">
        <w:rPr>
          <w:color w:val="000000" w:themeColor="text1"/>
          <w:vertAlign w:val="subscript"/>
        </w:rPr>
        <w:t>mean</w:t>
      </w:r>
      <w:r w:rsidR="005B2AFF" w:rsidRPr="004C21FE">
        <w:rPr>
          <w:color w:val="000000" w:themeColor="text1"/>
        </w:rPr>
        <w:t xml:space="preserve"> relative to SRM 915a,</w:t>
      </w:r>
      <w:r w:rsidR="009B69A4" w:rsidRPr="004C21FE">
        <w:rPr>
          <w:color w:val="000000" w:themeColor="text1"/>
        </w:rPr>
        <w:t xml:space="preserve"> n = 62; </w:t>
      </w:r>
      <w:r w:rsidR="00E7799E" w:rsidRPr="004C21FE">
        <w:rPr>
          <w:color w:val="000000" w:themeColor="text1"/>
        </w:rPr>
        <w:t xml:space="preserve">Holmden et al., 2012; Fantle and Tipper, 2014; </w:t>
      </w:r>
      <w:r w:rsidR="009B69A4" w:rsidRPr="004C21FE">
        <w:rPr>
          <w:color w:val="000000" w:themeColor="text1"/>
        </w:rPr>
        <w:t>Tipper et al., 2016).</w:t>
      </w:r>
      <w:r w:rsidR="003739BD" w:rsidRPr="004C21FE">
        <w:rPr>
          <w:color w:val="000000" w:themeColor="text1"/>
        </w:rPr>
        <w:t xml:space="preserve"> </w:t>
      </w:r>
      <w:r w:rsidR="00712DD6" w:rsidRPr="004C21FE">
        <w:rPr>
          <w:color w:val="000000" w:themeColor="text1"/>
        </w:rPr>
        <w:t xml:space="preserve">With the exception of </w:t>
      </w:r>
      <w:r w:rsidR="00670F82" w:rsidRPr="004C21FE">
        <w:rPr>
          <w:color w:val="000000" w:themeColor="text1"/>
        </w:rPr>
        <w:t>some</w:t>
      </w:r>
      <w:r w:rsidR="003739BD" w:rsidRPr="004C21FE">
        <w:rPr>
          <w:color w:val="000000" w:themeColor="text1"/>
        </w:rPr>
        <w:t xml:space="preserve"> lake waters</w:t>
      </w:r>
      <w:r w:rsidR="00170368" w:rsidRPr="004C21FE">
        <w:rPr>
          <w:color w:val="000000" w:themeColor="text1"/>
        </w:rPr>
        <w:t xml:space="preserve"> and springs</w:t>
      </w:r>
      <w:r w:rsidR="003739BD" w:rsidRPr="004C21FE">
        <w:rPr>
          <w:color w:val="000000" w:themeColor="text1"/>
        </w:rPr>
        <w:t xml:space="preserve"> </w:t>
      </w:r>
      <w:r w:rsidR="00712DD6" w:rsidRPr="004C21FE">
        <w:rPr>
          <w:color w:val="000000" w:themeColor="text1"/>
        </w:rPr>
        <w:t>(</w:t>
      </w:r>
      <w:r w:rsidR="00136879" w:rsidRPr="004C21FE">
        <w:rPr>
          <w:color w:val="000000" w:themeColor="text1"/>
        </w:rPr>
        <w:t xml:space="preserve">e.g., </w:t>
      </w:r>
      <w:r w:rsidR="00E02FEB" w:rsidRPr="004C21FE">
        <w:rPr>
          <w:color w:val="000000" w:themeColor="text1"/>
        </w:rPr>
        <w:t>Nielsen and DePaolo, 2013</w:t>
      </w:r>
      <w:r w:rsidR="00712DD6" w:rsidRPr="004C21FE">
        <w:rPr>
          <w:color w:val="000000" w:themeColor="text1"/>
        </w:rPr>
        <w:t>), seawater is the isotopically heaviest reservoir in the global Ca cycle</w:t>
      </w:r>
      <w:r w:rsidR="003739BD" w:rsidRPr="004C21FE">
        <w:rPr>
          <w:color w:val="000000" w:themeColor="text1"/>
        </w:rPr>
        <w:t xml:space="preserve">. </w:t>
      </w:r>
      <w:r w:rsidR="00086033" w:rsidRPr="004C21FE">
        <w:rPr>
          <w:color w:val="000000" w:themeColor="text1"/>
        </w:rPr>
        <w:t>Past w</w:t>
      </w:r>
      <w:r w:rsidR="00151A20" w:rsidRPr="004C21FE">
        <w:rPr>
          <w:color w:val="000000" w:themeColor="text1"/>
        </w:rPr>
        <w:t xml:space="preserve">ork </w:t>
      </w:r>
      <w:r w:rsidR="00086033" w:rsidRPr="004C21FE">
        <w:rPr>
          <w:color w:val="000000" w:themeColor="text1"/>
        </w:rPr>
        <w:t xml:space="preserve">has been </w:t>
      </w:r>
      <w:r w:rsidR="004375E4" w:rsidRPr="004C21FE">
        <w:rPr>
          <w:color w:val="000000" w:themeColor="text1"/>
        </w:rPr>
        <w:t xml:space="preserve">aimed at </w:t>
      </w:r>
      <w:r w:rsidR="00151A20" w:rsidRPr="004C21FE">
        <w:rPr>
          <w:color w:val="000000" w:themeColor="text1"/>
        </w:rPr>
        <w:t xml:space="preserve">understanding if the </w:t>
      </w:r>
      <w:r w:rsidR="004375E4" w:rsidRPr="004C21FE">
        <w:rPr>
          <w:color w:val="000000" w:themeColor="text1"/>
        </w:rPr>
        <w:t xml:space="preserve">modern </w:t>
      </w:r>
      <w:r w:rsidR="00151A20" w:rsidRPr="004C21FE">
        <w:rPr>
          <w:color w:val="000000" w:themeColor="text1"/>
        </w:rPr>
        <w:t>Ca cycle is at steady</w:t>
      </w:r>
      <w:r w:rsidR="0099380E" w:rsidRPr="004C21FE">
        <w:rPr>
          <w:color w:val="000000" w:themeColor="text1"/>
        </w:rPr>
        <w:t xml:space="preserve"> </w:t>
      </w:r>
      <w:r w:rsidR="00151A20" w:rsidRPr="004C21FE">
        <w:rPr>
          <w:color w:val="000000" w:themeColor="text1"/>
        </w:rPr>
        <w:t>state, and how this has changed in the past (</w:t>
      </w:r>
      <w:r w:rsidR="004C2E1F" w:rsidRPr="004C21FE">
        <w:rPr>
          <w:color w:val="000000" w:themeColor="text1"/>
        </w:rPr>
        <w:t xml:space="preserve">Skulan et al., 1997; </w:t>
      </w:r>
      <w:r w:rsidR="00074EC5" w:rsidRPr="004C21FE">
        <w:rPr>
          <w:color w:val="000000" w:themeColor="text1"/>
        </w:rPr>
        <w:t xml:space="preserve">De La Rocha and DePaolo, 2000; </w:t>
      </w:r>
      <w:r w:rsidR="00EE3E09" w:rsidRPr="004C21FE">
        <w:rPr>
          <w:color w:val="000000" w:themeColor="text1"/>
        </w:rPr>
        <w:t xml:space="preserve">Griffith et al., 2008; </w:t>
      </w:r>
      <w:r w:rsidR="006404A9" w:rsidRPr="004C21FE">
        <w:rPr>
          <w:color w:val="000000" w:themeColor="text1"/>
        </w:rPr>
        <w:t>Fantle and Tipper, 2014; Tipper et al., 2016</w:t>
      </w:r>
      <w:r w:rsidR="00EE3E09" w:rsidRPr="004C21FE">
        <w:rPr>
          <w:color w:val="000000" w:themeColor="text1"/>
        </w:rPr>
        <w:t xml:space="preserve">; </w:t>
      </w:r>
      <w:r w:rsidR="006572D6" w:rsidRPr="004C21FE">
        <w:rPr>
          <w:color w:val="000000" w:themeColor="text1"/>
        </w:rPr>
        <w:t xml:space="preserve">Blättler and Higgins, 2017; </w:t>
      </w:r>
      <w:r w:rsidR="00EE3E09" w:rsidRPr="004C21FE">
        <w:rPr>
          <w:color w:val="000000" w:themeColor="text1"/>
        </w:rPr>
        <w:t xml:space="preserve">Gussone et al., </w:t>
      </w:r>
      <w:r w:rsidR="00EE3E09" w:rsidRPr="004C21FE">
        <w:rPr>
          <w:i/>
          <w:color w:val="000000" w:themeColor="text1"/>
        </w:rPr>
        <w:t>this volume</w:t>
      </w:r>
      <w:r w:rsidR="00151A20" w:rsidRPr="004C21FE">
        <w:rPr>
          <w:color w:val="000000" w:themeColor="text1"/>
        </w:rPr>
        <w:t>).</w:t>
      </w:r>
      <w:r w:rsidR="00A041F4" w:rsidRPr="004C21FE">
        <w:rPr>
          <w:color w:val="000000" w:themeColor="text1"/>
        </w:rPr>
        <w:t xml:space="preserve"> </w:t>
      </w:r>
      <w:r w:rsidR="00086033" w:rsidRPr="004C21FE">
        <w:rPr>
          <w:color w:val="000000" w:themeColor="text1"/>
        </w:rPr>
        <w:t xml:space="preserve">A clear assessment is limited to some extent by incomplete characterization of the Ca cycle, though efforts are being, and continue to be, made in this area. </w:t>
      </w:r>
      <w:r w:rsidR="004C265F" w:rsidRPr="004C21FE">
        <w:rPr>
          <w:color w:val="000000" w:themeColor="text1"/>
        </w:rPr>
        <w:t>T</w:t>
      </w:r>
      <w:r w:rsidR="00A041F4" w:rsidRPr="004C21FE">
        <w:rPr>
          <w:color w:val="000000" w:themeColor="text1"/>
        </w:rPr>
        <w:t xml:space="preserve">he </w:t>
      </w:r>
      <w:r w:rsidR="004C265F" w:rsidRPr="004C21FE">
        <w:rPr>
          <w:color w:val="000000" w:themeColor="text1"/>
        </w:rPr>
        <w:t xml:space="preserve">similarity in the </w:t>
      </w:r>
      <w:r w:rsidR="00A041F4" w:rsidRPr="004C21FE">
        <w:rPr>
          <w:color w:val="000000" w:themeColor="text1"/>
        </w:rPr>
        <w:t>Ca isotopic composition of the</w:t>
      </w:r>
      <w:r w:rsidR="004C265F" w:rsidRPr="004C21FE">
        <w:rPr>
          <w:color w:val="000000" w:themeColor="text1"/>
        </w:rPr>
        <w:t xml:space="preserve"> marine</w:t>
      </w:r>
      <w:r w:rsidR="00A041F4" w:rsidRPr="004C21FE">
        <w:rPr>
          <w:color w:val="000000" w:themeColor="text1"/>
        </w:rPr>
        <w:t xml:space="preserve"> inputs and outputs </w:t>
      </w:r>
      <w:r w:rsidR="00032C2A" w:rsidRPr="004C21FE">
        <w:rPr>
          <w:color w:val="000000" w:themeColor="text1"/>
        </w:rPr>
        <w:t>suggest</w:t>
      </w:r>
      <w:r w:rsidR="004C265F" w:rsidRPr="004C21FE">
        <w:rPr>
          <w:color w:val="000000" w:themeColor="text1"/>
        </w:rPr>
        <w:t>s</w:t>
      </w:r>
      <w:r w:rsidR="00A041F4" w:rsidRPr="004C21FE">
        <w:rPr>
          <w:color w:val="000000" w:themeColor="text1"/>
        </w:rPr>
        <w:t xml:space="preserve"> that the </w:t>
      </w:r>
      <w:r w:rsidR="00032C2A" w:rsidRPr="004C21FE">
        <w:rPr>
          <w:color w:val="000000" w:themeColor="text1"/>
        </w:rPr>
        <w:t xml:space="preserve">modern ocean </w:t>
      </w:r>
      <w:r w:rsidR="004C265F" w:rsidRPr="004C21FE">
        <w:rPr>
          <w:color w:val="000000" w:themeColor="text1"/>
        </w:rPr>
        <w:t xml:space="preserve">is </w:t>
      </w:r>
      <w:r w:rsidR="00032C2A" w:rsidRPr="004C21FE">
        <w:rPr>
          <w:color w:val="000000" w:themeColor="text1"/>
        </w:rPr>
        <w:t>in steady</w:t>
      </w:r>
      <w:r w:rsidR="004C265F" w:rsidRPr="004C21FE">
        <w:rPr>
          <w:color w:val="000000" w:themeColor="text1"/>
        </w:rPr>
        <w:t xml:space="preserve"> </w:t>
      </w:r>
      <w:r w:rsidR="00032C2A" w:rsidRPr="004C21FE">
        <w:rPr>
          <w:color w:val="000000" w:themeColor="text1"/>
        </w:rPr>
        <w:t>state,</w:t>
      </w:r>
      <w:r w:rsidR="00D937BD" w:rsidRPr="004C21FE">
        <w:rPr>
          <w:color w:val="000000" w:themeColor="text1"/>
        </w:rPr>
        <w:t xml:space="preserve"> </w:t>
      </w:r>
      <w:r w:rsidR="00501100" w:rsidRPr="004C21FE">
        <w:rPr>
          <w:color w:val="000000" w:themeColor="text1"/>
        </w:rPr>
        <w:t>and recent work suggests this is also true over geologic time scales (Blättler and Higgins, 2017). However, it is unclear if, to what extent</w:t>
      </w:r>
      <w:r w:rsidR="00205315" w:rsidRPr="004C21FE">
        <w:rPr>
          <w:color w:val="000000" w:themeColor="text1"/>
        </w:rPr>
        <w:t>, and over what kind of time scales</w:t>
      </w:r>
      <w:r w:rsidR="00501100" w:rsidRPr="004C21FE">
        <w:rPr>
          <w:color w:val="000000" w:themeColor="text1"/>
        </w:rPr>
        <w:t xml:space="preserve"> </w:t>
      </w:r>
      <w:r w:rsidR="00032C2A" w:rsidRPr="004C21FE">
        <w:rPr>
          <w:color w:val="000000" w:themeColor="text1"/>
        </w:rPr>
        <w:t xml:space="preserve">seawater </w:t>
      </w:r>
      <w:r w:rsidR="00032C2A" w:rsidRPr="004C21FE">
        <w:rPr>
          <w:rFonts w:ascii="Symbol" w:hAnsi="Symbol"/>
          <w:color w:val="000000" w:themeColor="text1"/>
        </w:rPr>
        <w:t></w:t>
      </w:r>
      <w:r w:rsidR="00032C2A" w:rsidRPr="004C21FE">
        <w:rPr>
          <w:color w:val="000000" w:themeColor="text1"/>
          <w:vertAlign w:val="superscript"/>
        </w:rPr>
        <w:t>44/40</w:t>
      </w:r>
      <w:r w:rsidR="00032C2A" w:rsidRPr="004C21FE">
        <w:rPr>
          <w:color w:val="000000" w:themeColor="text1"/>
        </w:rPr>
        <w:t>Ca can evolve over time (</w:t>
      </w:r>
      <w:r w:rsidR="007A78B6" w:rsidRPr="004C21FE">
        <w:rPr>
          <w:color w:val="000000" w:themeColor="text1"/>
        </w:rPr>
        <w:t xml:space="preserve">e.g., </w:t>
      </w:r>
      <w:r w:rsidR="00032C2A" w:rsidRPr="004C21FE">
        <w:rPr>
          <w:color w:val="000000" w:themeColor="text1"/>
        </w:rPr>
        <w:t>De</w:t>
      </w:r>
      <w:r w:rsidR="00A621C3" w:rsidRPr="004C21FE">
        <w:rPr>
          <w:color w:val="000000" w:themeColor="text1"/>
        </w:rPr>
        <w:t xml:space="preserve"> </w:t>
      </w:r>
      <w:r w:rsidR="00032C2A" w:rsidRPr="004C21FE">
        <w:rPr>
          <w:color w:val="000000" w:themeColor="text1"/>
        </w:rPr>
        <w:t>La</w:t>
      </w:r>
      <w:r w:rsidR="00A621C3" w:rsidRPr="004C21FE">
        <w:rPr>
          <w:color w:val="000000" w:themeColor="text1"/>
        </w:rPr>
        <w:t xml:space="preserve"> </w:t>
      </w:r>
      <w:r w:rsidR="00032C2A" w:rsidRPr="004C21FE">
        <w:rPr>
          <w:color w:val="000000" w:themeColor="text1"/>
        </w:rPr>
        <w:t>Rocha and DePaolo, 2000;</w:t>
      </w:r>
      <w:r w:rsidR="00501100" w:rsidRPr="004C21FE">
        <w:rPr>
          <w:color w:val="000000" w:themeColor="text1"/>
        </w:rPr>
        <w:t xml:space="preserve"> Fantle and DePaolo, 2005; Farka</w:t>
      </w:r>
      <w:r w:rsidR="00E7799E" w:rsidRPr="004C21FE">
        <w:rPr>
          <w:color w:val="000000" w:themeColor="text1"/>
        </w:rPr>
        <w:t>š</w:t>
      </w:r>
      <w:r w:rsidR="00501100" w:rsidRPr="004C21FE">
        <w:rPr>
          <w:color w:val="000000" w:themeColor="text1"/>
        </w:rPr>
        <w:t xml:space="preserve"> et al., 2007a; 2007b;</w:t>
      </w:r>
      <w:r w:rsidR="00032C2A" w:rsidRPr="004C21FE">
        <w:rPr>
          <w:color w:val="000000" w:themeColor="text1"/>
        </w:rPr>
        <w:t xml:space="preserve"> </w:t>
      </w:r>
      <w:r w:rsidR="007A78B6" w:rsidRPr="004C21FE">
        <w:rPr>
          <w:color w:val="000000" w:themeColor="text1"/>
        </w:rPr>
        <w:t xml:space="preserve">Fantle, 2010; </w:t>
      </w:r>
      <w:r w:rsidR="00032C2A" w:rsidRPr="004C21FE">
        <w:rPr>
          <w:color w:val="000000" w:themeColor="text1"/>
        </w:rPr>
        <w:t>Fantle and Tipper, 2014).</w:t>
      </w:r>
      <w:r w:rsidR="00C3444D" w:rsidRPr="004C21FE">
        <w:rPr>
          <w:color w:val="000000" w:themeColor="text1"/>
        </w:rPr>
        <w:t xml:space="preserve"> Such an understanding is critical to </w:t>
      </w:r>
      <w:r w:rsidR="00061AE0" w:rsidRPr="004C21FE">
        <w:rPr>
          <w:color w:val="000000" w:themeColor="text1"/>
        </w:rPr>
        <w:t>the development of the Ca isotope proxy</w:t>
      </w:r>
      <w:r w:rsidR="00C3444D" w:rsidRPr="004C21FE">
        <w:rPr>
          <w:color w:val="000000" w:themeColor="text1"/>
        </w:rPr>
        <w:t>.</w:t>
      </w:r>
      <w:r w:rsidR="00151A20" w:rsidRPr="004C21FE">
        <w:rPr>
          <w:color w:val="000000" w:themeColor="text1"/>
        </w:rPr>
        <w:t xml:space="preserve"> </w:t>
      </w:r>
    </w:p>
    <w:p w14:paraId="1877F36C" w14:textId="77777777" w:rsidR="00434C7C" w:rsidRPr="004C21FE" w:rsidRDefault="00434C7C" w:rsidP="00B728D8">
      <w:pPr>
        <w:spacing w:line="360" w:lineRule="auto"/>
        <w:rPr>
          <w:color w:val="000000" w:themeColor="text1"/>
        </w:rPr>
      </w:pPr>
    </w:p>
    <w:p w14:paraId="181E8841" w14:textId="4F5EE4B6" w:rsidR="001B7D1B" w:rsidRPr="004C21FE" w:rsidRDefault="001B7D1B" w:rsidP="00B728D8">
      <w:pPr>
        <w:pStyle w:val="ListParagraph"/>
        <w:numPr>
          <w:ilvl w:val="0"/>
          <w:numId w:val="8"/>
        </w:numPr>
        <w:spacing w:line="360" w:lineRule="auto"/>
        <w:rPr>
          <w:b/>
          <w:color w:val="000000" w:themeColor="text1"/>
        </w:rPr>
      </w:pPr>
      <w:r w:rsidRPr="004C21FE">
        <w:rPr>
          <w:b/>
          <w:color w:val="000000" w:themeColor="text1"/>
        </w:rPr>
        <w:t>Case Studies Using</w:t>
      </w:r>
      <w:r w:rsidR="00911A19" w:rsidRPr="004C21FE">
        <w:rPr>
          <w:b/>
          <w:color w:val="000000" w:themeColor="text1"/>
        </w:rPr>
        <w:t xml:space="preserve"> </w:t>
      </w:r>
      <w:r w:rsidRPr="004C21FE">
        <w:rPr>
          <w:b/>
          <w:color w:val="000000" w:themeColor="text1"/>
        </w:rPr>
        <w:t>C</w:t>
      </w:r>
      <w:r w:rsidR="00911A19" w:rsidRPr="004C21FE">
        <w:rPr>
          <w:b/>
          <w:color w:val="000000" w:themeColor="text1"/>
        </w:rPr>
        <w:t xml:space="preserve">alcium </w:t>
      </w:r>
      <w:r w:rsidRPr="004C21FE">
        <w:rPr>
          <w:b/>
          <w:color w:val="000000" w:themeColor="text1"/>
        </w:rPr>
        <w:t xml:space="preserve">Isotopes </w:t>
      </w:r>
      <w:r w:rsidR="00911A19" w:rsidRPr="004C21FE">
        <w:rPr>
          <w:b/>
          <w:color w:val="000000" w:themeColor="text1"/>
        </w:rPr>
        <w:t xml:space="preserve">as a </w:t>
      </w:r>
      <w:r w:rsidRPr="004C21FE">
        <w:rPr>
          <w:b/>
          <w:color w:val="000000" w:themeColor="text1"/>
        </w:rPr>
        <w:t>Unique C</w:t>
      </w:r>
      <w:r w:rsidR="00911A19" w:rsidRPr="004C21FE">
        <w:rPr>
          <w:b/>
          <w:color w:val="000000" w:themeColor="text1"/>
        </w:rPr>
        <w:t xml:space="preserve">onstraint </w:t>
      </w:r>
    </w:p>
    <w:p w14:paraId="2E857D71" w14:textId="77777777" w:rsidR="00611789" w:rsidRPr="004C21FE" w:rsidRDefault="00611789" w:rsidP="00B728D8">
      <w:pPr>
        <w:spacing w:line="360" w:lineRule="auto"/>
        <w:rPr>
          <w:color w:val="000000" w:themeColor="text1"/>
        </w:rPr>
      </w:pPr>
    </w:p>
    <w:p w14:paraId="09AE8519" w14:textId="46FF3B0D" w:rsidR="00611789" w:rsidRPr="004C21FE" w:rsidRDefault="00611789" w:rsidP="00B728D8">
      <w:pPr>
        <w:spacing w:line="360" w:lineRule="auto"/>
        <w:rPr>
          <w:color w:val="000000" w:themeColor="text1"/>
        </w:rPr>
      </w:pPr>
      <w:r w:rsidRPr="004C21FE">
        <w:rPr>
          <w:color w:val="000000" w:themeColor="text1"/>
        </w:rPr>
        <w:t>Calcium isotopic analyses can provide unique insight into Earth-surface processes and cycling of this element. To date, radiogenic Sr isotopes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are the most common tracer of Ca sources during weathering because Sr substitutes for Ca in all materials and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ratios are a relatively straightforward isotope system.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ratios vary between primary rocks and minerals due to radiogenic ingrowth but any mass-dependent fractionation is eliminated during isotope measurement. This is in contrast to δ</w:t>
      </w:r>
      <w:r w:rsidRPr="004C21FE">
        <w:rPr>
          <w:color w:val="000000" w:themeColor="text1"/>
          <w:vertAlign w:val="superscript"/>
        </w:rPr>
        <w:t>44/40</w:t>
      </w:r>
      <w:r w:rsidRPr="004C21FE">
        <w:rPr>
          <w:color w:val="000000" w:themeColor="text1"/>
        </w:rPr>
        <w:t>Ca values which can be affected by both sources and fractionation processes</w:t>
      </w:r>
      <w:r w:rsidR="006C0DC1" w:rsidRPr="004C21FE">
        <w:rPr>
          <w:color w:val="000000" w:themeColor="text1"/>
        </w:rPr>
        <w:t xml:space="preserve"> including biological processes</w:t>
      </w:r>
      <w:r w:rsidR="009A648F" w:rsidRPr="004C21FE">
        <w:rPr>
          <w:color w:val="000000" w:themeColor="text1"/>
        </w:rPr>
        <w:t>, as outlined previously,</w:t>
      </w:r>
      <w:r w:rsidRPr="004C21FE">
        <w:rPr>
          <w:color w:val="000000" w:themeColor="text1"/>
        </w:rPr>
        <w:t xml:space="preserve"> and therefore </w:t>
      </w:r>
      <w:r w:rsidR="009A648F" w:rsidRPr="004C21FE">
        <w:rPr>
          <w:color w:val="000000" w:themeColor="text1"/>
        </w:rPr>
        <w:t xml:space="preserve">may </w:t>
      </w:r>
      <w:r w:rsidRPr="004C21FE">
        <w:rPr>
          <w:color w:val="000000" w:themeColor="text1"/>
        </w:rPr>
        <w:t xml:space="preserve">be more </w:t>
      </w:r>
      <w:r w:rsidR="00AE399A" w:rsidRPr="004C21FE">
        <w:rPr>
          <w:color w:val="000000" w:themeColor="text1"/>
        </w:rPr>
        <w:t>challenging</w:t>
      </w:r>
      <w:r w:rsidRPr="004C21FE">
        <w:rPr>
          <w:color w:val="000000" w:themeColor="text1"/>
        </w:rPr>
        <w:t xml:space="preserve"> to interpret. Nevertheless, when radiogenic Sr and stable Ca isotopes are combined</w:t>
      </w:r>
      <w:r w:rsidR="009A648F" w:rsidRPr="004C21FE">
        <w:rPr>
          <w:color w:val="000000" w:themeColor="text1"/>
        </w:rPr>
        <w:t xml:space="preserve"> along </w:t>
      </w:r>
      <w:r w:rsidRPr="004C21FE">
        <w:rPr>
          <w:color w:val="000000" w:themeColor="text1"/>
        </w:rPr>
        <w:t xml:space="preserve">with other isotope and trace element multi-proxy studies, </w:t>
      </w:r>
      <w:r w:rsidR="009A648F" w:rsidRPr="004C21FE">
        <w:rPr>
          <w:color w:val="000000" w:themeColor="text1"/>
        </w:rPr>
        <w:t xml:space="preserve">Ca isotopes can </w:t>
      </w:r>
      <w:r w:rsidR="005E1213" w:rsidRPr="004C21FE">
        <w:rPr>
          <w:color w:val="000000" w:themeColor="text1"/>
        </w:rPr>
        <w:t xml:space="preserve">often </w:t>
      </w:r>
      <w:r w:rsidRPr="004C21FE">
        <w:rPr>
          <w:color w:val="000000" w:themeColor="text1"/>
        </w:rPr>
        <w:t>better constrain the system of interest</w:t>
      </w:r>
      <w:r w:rsidR="009A648F" w:rsidRPr="004C21FE">
        <w:rPr>
          <w:color w:val="000000" w:themeColor="text1"/>
        </w:rPr>
        <w:t xml:space="preserve"> and provide a more </w:t>
      </w:r>
      <w:r w:rsidR="005E1213" w:rsidRPr="004C21FE">
        <w:rPr>
          <w:color w:val="000000" w:themeColor="text1"/>
        </w:rPr>
        <w:t>comprehensive</w:t>
      </w:r>
      <w:r w:rsidR="009A648F" w:rsidRPr="004C21FE">
        <w:rPr>
          <w:color w:val="000000" w:themeColor="text1"/>
        </w:rPr>
        <w:t xml:space="preserve"> picture of geochemical cycling</w:t>
      </w:r>
      <w:r w:rsidR="005E1213" w:rsidRPr="004C21FE">
        <w:rPr>
          <w:color w:val="000000" w:themeColor="text1"/>
        </w:rPr>
        <w:t xml:space="preserve"> of Ca</w:t>
      </w:r>
      <w:r w:rsidR="009A648F" w:rsidRPr="004C21FE">
        <w:rPr>
          <w:color w:val="000000" w:themeColor="text1"/>
        </w:rPr>
        <w:t>. By combining two (or more) isotope systems, a more complete answer is possible to the question at hand, better than</w:t>
      </w:r>
      <w:r w:rsidR="00566D14" w:rsidRPr="004C21FE">
        <w:rPr>
          <w:color w:val="000000" w:themeColor="text1"/>
        </w:rPr>
        <w:t xml:space="preserve"> what</w:t>
      </w:r>
      <w:r w:rsidR="009A648F" w:rsidRPr="004C21FE">
        <w:rPr>
          <w:color w:val="000000" w:themeColor="text1"/>
        </w:rPr>
        <w:t xml:space="preserve"> one or the other isotope system could have provided independently. We highlight several studies here that use</w:t>
      </w:r>
      <w:r w:rsidR="00A376DB" w:rsidRPr="004C21FE">
        <w:rPr>
          <w:color w:val="000000" w:themeColor="text1"/>
        </w:rPr>
        <w:t xml:space="preserve"> stable</w:t>
      </w:r>
      <w:r w:rsidR="009A648F" w:rsidRPr="004C21FE">
        <w:rPr>
          <w:color w:val="000000" w:themeColor="text1"/>
        </w:rPr>
        <w:t xml:space="preserve"> Ca isotopic analyses to provide unique constraints on processes occurring in Earth’s surface environment</w:t>
      </w:r>
      <w:r w:rsidR="0059434A" w:rsidRPr="004C21FE">
        <w:rPr>
          <w:color w:val="000000" w:themeColor="text1"/>
        </w:rPr>
        <w:t xml:space="preserve"> and encourage thoughtful </w:t>
      </w:r>
      <w:r w:rsidR="00034522" w:rsidRPr="004C21FE">
        <w:rPr>
          <w:color w:val="000000" w:themeColor="text1"/>
        </w:rPr>
        <w:t xml:space="preserve">application of </w:t>
      </w:r>
      <w:r w:rsidR="00A376DB" w:rsidRPr="004C21FE">
        <w:rPr>
          <w:color w:val="000000" w:themeColor="text1"/>
        </w:rPr>
        <w:t xml:space="preserve">both stable and radiogenic </w:t>
      </w:r>
      <w:r w:rsidR="00034522" w:rsidRPr="004C21FE">
        <w:rPr>
          <w:color w:val="000000" w:themeColor="text1"/>
        </w:rPr>
        <w:t xml:space="preserve">Ca isotopes to answer </w:t>
      </w:r>
      <w:r w:rsidR="00A64975" w:rsidRPr="004C21FE">
        <w:rPr>
          <w:color w:val="000000" w:themeColor="text1"/>
        </w:rPr>
        <w:t xml:space="preserve">previously </w:t>
      </w:r>
      <w:r w:rsidR="002628FB" w:rsidRPr="004C21FE">
        <w:rPr>
          <w:color w:val="000000" w:themeColor="text1"/>
        </w:rPr>
        <w:t>inaccessible</w:t>
      </w:r>
      <w:r w:rsidR="00034522" w:rsidRPr="004C21FE">
        <w:rPr>
          <w:color w:val="000000" w:themeColor="text1"/>
        </w:rPr>
        <w:t xml:space="preserve"> questions about </w:t>
      </w:r>
      <w:r w:rsidR="00121127" w:rsidRPr="004C21FE">
        <w:rPr>
          <w:color w:val="000000" w:themeColor="text1"/>
        </w:rPr>
        <w:t>the Earth</w:t>
      </w:r>
      <w:r w:rsidR="00034522" w:rsidRPr="004C21FE">
        <w:rPr>
          <w:color w:val="000000" w:themeColor="text1"/>
        </w:rPr>
        <w:t xml:space="preserve"> in the present and past</w:t>
      </w:r>
      <w:r w:rsidR="009A648F" w:rsidRPr="004C21FE">
        <w:rPr>
          <w:color w:val="000000" w:themeColor="text1"/>
        </w:rPr>
        <w:t>.</w:t>
      </w:r>
    </w:p>
    <w:p w14:paraId="52116268" w14:textId="77777777" w:rsidR="00434C7C" w:rsidRPr="004C21FE" w:rsidRDefault="00434C7C" w:rsidP="00B728D8">
      <w:pPr>
        <w:spacing w:line="360" w:lineRule="auto"/>
        <w:rPr>
          <w:color w:val="000000" w:themeColor="text1"/>
        </w:rPr>
      </w:pPr>
    </w:p>
    <w:p w14:paraId="75813574" w14:textId="67CE6771" w:rsidR="006C0DC1" w:rsidRPr="004C21FE" w:rsidRDefault="00034522" w:rsidP="00B728D8">
      <w:pPr>
        <w:spacing w:line="360" w:lineRule="auto"/>
        <w:rPr>
          <w:i/>
          <w:color w:val="000000" w:themeColor="text1"/>
        </w:rPr>
      </w:pPr>
      <w:r w:rsidRPr="004C21FE">
        <w:rPr>
          <w:i/>
          <w:color w:val="000000" w:themeColor="text1"/>
        </w:rPr>
        <w:t xml:space="preserve">4.1. </w:t>
      </w:r>
      <w:r w:rsidR="00F95D39" w:rsidRPr="004C21FE">
        <w:rPr>
          <w:i/>
          <w:color w:val="000000" w:themeColor="text1"/>
        </w:rPr>
        <w:t>Identifying and q</w:t>
      </w:r>
      <w:r w:rsidR="006C0DC1" w:rsidRPr="004C21FE">
        <w:rPr>
          <w:i/>
          <w:color w:val="000000" w:themeColor="text1"/>
        </w:rPr>
        <w:t xml:space="preserve">uantifying </w:t>
      </w:r>
      <w:r w:rsidR="0081075B" w:rsidRPr="004C21FE">
        <w:rPr>
          <w:i/>
          <w:color w:val="000000" w:themeColor="text1"/>
        </w:rPr>
        <w:t xml:space="preserve">mineral </w:t>
      </w:r>
      <w:r w:rsidR="006C0DC1" w:rsidRPr="004C21FE">
        <w:rPr>
          <w:i/>
          <w:color w:val="000000" w:themeColor="text1"/>
        </w:rPr>
        <w:t xml:space="preserve">sources </w:t>
      </w:r>
      <w:r w:rsidR="00F95D39" w:rsidRPr="004C21FE">
        <w:rPr>
          <w:i/>
          <w:color w:val="000000" w:themeColor="text1"/>
        </w:rPr>
        <w:t xml:space="preserve">of Ca </w:t>
      </w:r>
      <w:r w:rsidR="006C0DC1" w:rsidRPr="004C21FE">
        <w:rPr>
          <w:i/>
          <w:color w:val="000000" w:themeColor="text1"/>
        </w:rPr>
        <w:t xml:space="preserve">during weathering </w:t>
      </w:r>
    </w:p>
    <w:p w14:paraId="78EC9FAC" w14:textId="77777777" w:rsidR="006C0DC1" w:rsidRPr="004C21FE" w:rsidRDefault="006C0DC1" w:rsidP="00B728D8">
      <w:pPr>
        <w:spacing w:line="360" w:lineRule="auto"/>
        <w:rPr>
          <w:color w:val="000000" w:themeColor="text1"/>
        </w:rPr>
      </w:pPr>
    </w:p>
    <w:p w14:paraId="630C75DD" w14:textId="4DF79DD1" w:rsidR="00506F7E" w:rsidRPr="004C21FE" w:rsidRDefault="00506F7E" w:rsidP="00B728D8">
      <w:pPr>
        <w:spacing w:line="360" w:lineRule="auto"/>
        <w:rPr>
          <w:color w:val="000000" w:themeColor="text1"/>
        </w:rPr>
      </w:pPr>
      <w:r w:rsidRPr="004C21FE">
        <w:rPr>
          <w:color w:val="000000" w:themeColor="text1"/>
        </w:rPr>
        <w:t xml:space="preserve">Calcium isotopic analyses can be critical to tracing the source of dissolved Ca in systems where Ca is thought to originate, in part, from the dissolution of Ca-bearing secondary </w:t>
      </w:r>
      <w:r w:rsidR="002C7E90" w:rsidRPr="004C21FE">
        <w:rPr>
          <w:color w:val="000000" w:themeColor="text1"/>
        </w:rPr>
        <w:t xml:space="preserve">(e.g., carbonate or sulfate) </w:t>
      </w:r>
      <w:r w:rsidRPr="004C21FE">
        <w:rPr>
          <w:color w:val="000000" w:themeColor="text1"/>
        </w:rPr>
        <w:t xml:space="preserve">minerals. In these cases,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ratios can be equivocal to sources because secondary </w:t>
      </w:r>
      <w:r w:rsidR="002C7E90" w:rsidRPr="004C21FE">
        <w:rPr>
          <w:color w:val="000000" w:themeColor="text1"/>
        </w:rPr>
        <w:t xml:space="preserve">carbonate </w:t>
      </w:r>
      <w:r w:rsidRPr="004C21FE">
        <w:rPr>
          <w:color w:val="000000" w:themeColor="text1"/>
        </w:rPr>
        <w:t xml:space="preserve">minerals take on the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ratio of the solution from which they form. There is </w:t>
      </w:r>
      <w:r w:rsidR="005E1213" w:rsidRPr="004C21FE">
        <w:rPr>
          <w:color w:val="000000" w:themeColor="text1"/>
        </w:rPr>
        <w:t>often no</w:t>
      </w:r>
      <w:r w:rsidRPr="004C21FE">
        <w:rPr>
          <w:color w:val="000000" w:themeColor="text1"/>
        </w:rPr>
        <w:t xml:space="preserve"> distinction between the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ratio of the secondary and primary minerals or bulk lithology. Conversely, because δ</w:t>
      </w:r>
      <w:r w:rsidRPr="004C21FE">
        <w:rPr>
          <w:color w:val="000000" w:themeColor="text1"/>
          <w:vertAlign w:val="superscript"/>
        </w:rPr>
        <w:t>44/40</w:t>
      </w:r>
      <w:r w:rsidRPr="004C21FE">
        <w:rPr>
          <w:color w:val="000000" w:themeColor="text1"/>
        </w:rPr>
        <w:t>Ca isotopes often fractionate during secondary mineral precipitation (e.g., formation of carbonates), they also have a δ</w:t>
      </w:r>
      <w:r w:rsidRPr="004C21FE">
        <w:rPr>
          <w:color w:val="000000" w:themeColor="text1"/>
          <w:vertAlign w:val="superscript"/>
        </w:rPr>
        <w:t>44/40</w:t>
      </w:r>
      <w:r w:rsidRPr="004C21FE">
        <w:rPr>
          <w:color w:val="000000" w:themeColor="text1"/>
        </w:rPr>
        <w:t xml:space="preserve">Ca signature distinguishable from silicates during subsequent dissolution. This can be used to track weathering of secondary </w:t>
      </w:r>
      <w:r w:rsidR="002C7E90" w:rsidRPr="004C21FE">
        <w:rPr>
          <w:color w:val="000000" w:themeColor="text1"/>
        </w:rPr>
        <w:t xml:space="preserve">carbonate </w:t>
      </w:r>
      <w:r w:rsidRPr="004C21FE">
        <w:rPr>
          <w:color w:val="000000" w:themeColor="text1"/>
        </w:rPr>
        <w:t xml:space="preserve">minerals through space or time. </w:t>
      </w:r>
    </w:p>
    <w:p w14:paraId="3AA4E5B0" w14:textId="2A1D8A90" w:rsidR="00506F7E" w:rsidRPr="004C21FE" w:rsidRDefault="00506F7E" w:rsidP="00B728D8">
      <w:pPr>
        <w:spacing w:line="360" w:lineRule="auto"/>
        <w:rPr>
          <w:color w:val="000000" w:themeColor="text1"/>
        </w:rPr>
      </w:pPr>
    </w:p>
    <w:p w14:paraId="4A598C1B" w14:textId="2C09D79C" w:rsidR="0081075B" w:rsidRPr="004C21FE" w:rsidRDefault="0081075B" w:rsidP="00B728D8">
      <w:pPr>
        <w:spacing w:line="360" w:lineRule="auto"/>
        <w:rPr>
          <w:i/>
          <w:color w:val="000000" w:themeColor="text1"/>
        </w:rPr>
      </w:pPr>
      <w:r w:rsidRPr="004C21FE">
        <w:rPr>
          <w:i/>
          <w:color w:val="000000" w:themeColor="text1"/>
        </w:rPr>
        <w:t>4.1.1. Icelandic rivers</w:t>
      </w:r>
    </w:p>
    <w:p w14:paraId="1D23F72D" w14:textId="77777777" w:rsidR="0081075B" w:rsidRPr="004C21FE" w:rsidRDefault="0081075B" w:rsidP="00B728D8">
      <w:pPr>
        <w:spacing w:line="360" w:lineRule="auto"/>
        <w:rPr>
          <w:color w:val="000000" w:themeColor="text1"/>
        </w:rPr>
      </w:pPr>
    </w:p>
    <w:p w14:paraId="270440A8" w14:textId="73835A34" w:rsidR="006D2BA9" w:rsidRPr="004C21FE" w:rsidRDefault="006D2BA9" w:rsidP="00B728D8">
      <w:pPr>
        <w:spacing w:line="360" w:lineRule="auto"/>
        <w:rPr>
          <w:color w:val="000000" w:themeColor="text1"/>
        </w:rPr>
      </w:pPr>
      <w:r w:rsidRPr="004C21FE">
        <w:rPr>
          <w:color w:val="000000" w:themeColor="text1"/>
        </w:rPr>
        <w:t>The source of Ca during weathering on Iceland was investigated to elucidate the fraction of riverine bicarbonate corresponding to silicate, rather than carbonate, weathering and thereby contribute to long-term atmospheric carbon dioxide regulation (Jacobson et al., 2015; Andrews and Jacobson, 2017). Analysis of radiogenic Sr (along with Ca/Sr) was used to identify sources of Ca in the Icelandic rivers, revealing three-component mixing between basalt, hydrothermal calcite, and atmospheric deposition (Fig</w:t>
      </w:r>
      <w:r w:rsidR="00F10299" w:rsidRPr="004C21FE">
        <w:rPr>
          <w:color w:val="000000" w:themeColor="text1"/>
        </w:rPr>
        <w:t>.</w:t>
      </w:r>
      <w:r w:rsidRPr="004C21FE">
        <w:rPr>
          <w:color w:val="000000" w:themeColor="text1"/>
        </w:rPr>
        <w:t xml:space="preserve"> 6a; Hindshaw et al., 2013</w:t>
      </w:r>
      <w:r w:rsidR="004D1370" w:rsidRPr="004C21FE">
        <w:rPr>
          <w:color w:val="000000" w:themeColor="text1"/>
        </w:rPr>
        <w:t>a</w:t>
      </w:r>
      <w:r w:rsidRPr="004C21FE">
        <w:rPr>
          <w:color w:val="000000" w:themeColor="text1"/>
        </w:rPr>
        <w:t xml:space="preserve">; Andrews and Jacobson, 2017). Significantly more calcite-derived Sr was seen in glacial rivers, as compared to non-glacial rivers. However, hydrothermal calcite has an identical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ratio as the host basalt bedrock and these two end-members are only distinguishable in Ca/Sr space. Proportions of Sr from each end-member source cannot be robustly quantified because Andrews and Jacobson (2017) found that the hydrothermal calcite Ca/Sr ratios vary by an order of magnitude between samples and do not define a discrete end-member composition. </w:t>
      </w:r>
    </w:p>
    <w:p w14:paraId="7ADBD890" w14:textId="77777777" w:rsidR="006C0DC1" w:rsidRPr="004C21FE" w:rsidRDefault="006C0DC1" w:rsidP="00B728D8">
      <w:pPr>
        <w:spacing w:line="360" w:lineRule="auto"/>
        <w:rPr>
          <w:color w:val="000000" w:themeColor="text1"/>
        </w:rPr>
      </w:pPr>
    </w:p>
    <w:p w14:paraId="443A6921" w14:textId="0812E92B" w:rsidR="006D2BA9" w:rsidRPr="004C21FE" w:rsidRDefault="006D2BA9" w:rsidP="00B728D8">
      <w:pPr>
        <w:spacing w:line="360" w:lineRule="auto"/>
        <w:rPr>
          <w:color w:val="000000" w:themeColor="text1"/>
        </w:rPr>
      </w:pPr>
      <w:r w:rsidRPr="004C21FE">
        <w:rPr>
          <w:color w:val="000000" w:themeColor="text1"/>
        </w:rPr>
        <w:t xml:space="preserve">The same suite of samples was also analyzed for </w:t>
      </w:r>
      <w:r w:rsidR="00926BCC" w:rsidRPr="004C21FE">
        <w:rPr>
          <w:color w:val="000000" w:themeColor="text1"/>
        </w:rPr>
        <w:t>Ca</w:t>
      </w:r>
      <w:r w:rsidRPr="004C21FE">
        <w:rPr>
          <w:color w:val="000000" w:themeColor="text1"/>
        </w:rPr>
        <w:t xml:space="preserve"> isotopes and plotted with Sr/Ca ratios (Fig</w:t>
      </w:r>
      <w:r w:rsidR="00F10299" w:rsidRPr="004C21FE">
        <w:rPr>
          <w:color w:val="000000" w:themeColor="text1"/>
        </w:rPr>
        <w:t>.</w:t>
      </w:r>
      <w:r w:rsidRPr="004C21FE">
        <w:rPr>
          <w:color w:val="000000" w:themeColor="text1"/>
        </w:rPr>
        <w:t xml:space="preserve"> 6b; Hindshaw et al., 2013</w:t>
      </w:r>
      <w:r w:rsidR="004D1370" w:rsidRPr="004C21FE">
        <w:rPr>
          <w:color w:val="000000" w:themeColor="text1"/>
        </w:rPr>
        <w:t>a</w:t>
      </w:r>
      <w:r w:rsidRPr="004C21FE">
        <w:rPr>
          <w:color w:val="000000" w:themeColor="text1"/>
        </w:rPr>
        <w:t>; Jacobsen et al., 2015). Basalt and hydrothermal calcite have different δ</w:t>
      </w:r>
      <w:r w:rsidRPr="004C21FE">
        <w:rPr>
          <w:color w:val="000000" w:themeColor="text1"/>
          <w:vertAlign w:val="superscript"/>
        </w:rPr>
        <w:t>44/40</w:t>
      </w:r>
      <w:r w:rsidRPr="004C21FE">
        <w:rPr>
          <w:color w:val="000000" w:themeColor="text1"/>
        </w:rPr>
        <w:t>Ca values such that they are distinguishable in both Ca isotope and molar ratio space. Furthermore, as the inverse of Ca/Sr ratios, Sr/Ca ratios insure end-members have well-defined compositions, which facilitate linear quantification of mixing proportions. Ultimately, both δ</w:t>
      </w:r>
      <w:r w:rsidRPr="004C21FE">
        <w:rPr>
          <w:color w:val="000000" w:themeColor="text1"/>
          <w:vertAlign w:val="superscript"/>
        </w:rPr>
        <w:t>44/40</w:t>
      </w:r>
      <w:r w:rsidRPr="004C21FE">
        <w:rPr>
          <w:color w:val="000000" w:themeColor="text1"/>
        </w:rPr>
        <w:t xml:space="preserve">Ca values and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ratios arrive at the same qualitative observation that glacial rivers derive more Ca (and Sr) from hydrothermal calcite than non-glacial rivers, thereby largely validating Sr as a proxy for Ca. However, Jacobsen et al. </w:t>
      </w:r>
      <w:r w:rsidR="003D7D4E" w:rsidRPr="004C21FE">
        <w:rPr>
          <w:color w:val="000000" w:themeColor="text1"/>
        </w:rPr>
        <w:t>(</w:t>
      </w:r>
      <w:r w:rsidRPr="004C21FE">
        <w:rPr>
          <w:color w:val="000000" w:themeColor="text1"/>
        </w:rPr>
        <w:t>2015</w:t>
      </w:r>
      <w:r w:rsidR="003D7D4E" w:rsidRPr="004C21FE">
        <w:rPr>
          <w:color w:val="000000" w:themeColor="text1"/>
        </w:rPr>
        <w:t>)</w:t>
      </w:r>
      <w:r w:rsidRPr="004C21FE">
        <w:rPr>
          <w:color w:val="000000" w:themeColor="text1"/>
        </w:rPr>
        <w:t xml:space="preserve"> show that dissolved riverine Ca isotopes can be explained by a simple two component mixing between basalt and hydrothermal </w:t>
      </w:r>
      <w:r w:rsidR="002109AE" w:rsidRPr="004C21FE">
        <w:rPr>
          <w:color w:val="000000" w:themeColor="text1"/>
        </w:rPr>
        <w:t xml:space="preserve">calcite, where calcite contributes 0-65% of riverine Ca in non-glacial rivers, and 25-90% of Ca in glacial rivers. Unlike the Sr system, atmospheric deposition is not an end-member, likely due to a reservoir effect where the high riverine Ca concentrations derived from basalt and calcite weathering dwarf atmospheric inputs. </w:t>
      </w:r>
      <w:r w:rsidRPr="004C21FE">
        <w:rPr>
          <w:color w:val="000000" w:themeColor="text1"/>
        </w:rPr>
        <w:t>This highlights an important point, that although Sr is frequently interpreted as a reliable proxy for Ca, the two systems can differ, and only δ</w:t>
      </w:r>
      <w:r w:rsidRPr="004C21FE">
        <w:rPr>
          <w:color w:val="000000" w:themeColor="text1"/>
          <w:vertAlign w:val="superscript"/>
        </w:rPr>
        <w:t>44/40</w:t>
      </w:r>
      <w:r w:rsidRPr="004C21FE">
        <w:rPr>
          <w:color w:val="000000" w:themeColor="text1"/>
        </w:rPr>
        <w:t xml:space="preserve">Ca values unequivocally trace Ca. </w:t>
      </w:r>
    </w:p>
    <w:p w14:paraId="078BC0CF" w14:textId="77777777" w:rsidR="006C0DC1" w:rsidRPr="004C21FE" w:rsidRDefault="006C0DC1" w:rsidP="00B728D8">
      <w:pPr>
        <w:spacing w:line="360" w:lineRule="auto"/>
        <w:rPr>
          <w:color w:val="000000" w:themeColor="text1"/>
        </w:rPr>
      </w:pPr>
    </w:p>
    <w:p w14:paraId="32CA6808" w14:textId="2D01669D" w:rsidR="006D2BA9" w:rsidRPr="004C21FE" w:rsidRDefault="006D2BA9" w:rsidP="00B728D8">
      <w:pPr>
        <w:spacing w:line="360" w:lineRule="auto"/>
        <w:rPr>
          <w:color w:val="000000" w:themeColor="text1"/>
        </w:rPr>
      </w:pPr>
      <w:r w:rsidRPr="004C21FE">
        <w:rPr>
          <w:color w:val="000000" w:themeColor="text1"/>
        </w:rPr>
        <w:t>The earlier study by Hindshaw et al. (2013</w:t>
      </w:r>
      <w:r w:rsidR="004D1370" w:rsidRPr="004C21FE">
        <w:rPr>
          <w:color w:val="000000" w:themeColor="text1"/>
        </w:rPr>
        <w:t>a</w:t>
      </w:r>
      <w:r w:rsidRPr="004C21FE">
        <w:rPr>
          <w:color w:val="000000" w:themeColor="text1"/>
        </w:rPr>
        <w:t>) attributed similar trends in δ</w:t>
      </w:r>
      <w:r w:rsidRPr="004C21FE">
        <w:rPr>
          <w:color w:val="000000" w:themeColor="text1"/>
          <w:vertAlign w:val="superscript"/>
        </w:rPr>
        <w:t>44/40</w:t>
      </w:r>
      <w:r w:rsidRPr="004C21FE">
        <w:rPr>
          <w:color w:val="000000" w:themeColor="text1"/>
        </w:rPr>
        <w:t>Ca values of Icelandic rivers to result from mixing between basalt, hydrothermal waters, and meltwaters (</w:t>
      </w:r>
      <w:r w:rsidR="002109AE" w:rsidRPr="004C21FE">
        <w:rPr>
          <w:color w:val="000000" w:themeColor="text1"/>
        </w:rPr>
        <w:t xml:space="preserve">in part </w:t>
      </w:r>
      <w:r w:rsidRPr="004C21FE">
        <w:rPr>
          <w:color w:val="000000" w:themeColor="text1"/>
        </w:rPr>
        <w:t>atmospheric deposition), but required processes imparting isotopic fractionation (and not just simple mixing) to explain the entire dataset</w:t>
      </w:r>
      <w:r w:rsidR="0080013E" w:rsidRPr="004C21FE">
        <w:rPr>
          <w:color w:val="000000" w:themeColor="text1"/>
        </w:rPr>
        <w:t xml:space="preserve"> due to differences in the way endmembers were defined</w:t>
      </w:r>
      <w:r w:rsidRPr="004C21FE">
        <w:rPr>
          <w:color w:val="000000" w:themeColor="text1"/>
        </w:rPr>
        <w:t xml:space="preserve">. Adsorption or ion-exchange onto secondary </w:t>
      </w:r>
      <w:r w:rsidR="002C7E90" w:rsidRPr="004C21FE">
        <w:rPr>
          <w:color w:val="000000" w:themeColor="text1"/>
        </w:rPr>
        <w:t xml:space="preserve">clay </w:t>
      </w:r>
      <w:r w:rsidRPr="004C21FE">
        <w:rPr>
          <w:color w:val="000000" w:themeColor="text1"/>
        </w:rPr>
        <w:t>minerals was suggested to modify the riverine Ca isotopic compositions (Hindshaw et al., 2013</w:t>
      </w:r>
      <w:r w:rsidR="004D1370" w:rsidRPr="004C21FE">
        <w:rPr>
          <w:color w:val="000000" w:themeColor="text1"/>
        </w:rPr>
        <w:t>a</w:t>
      </w:r>
      <w:r w:rsidRPr="004C21FE">
        <w:rPr>
          <w:color w:val="000000" w:themeColor="text1"/>
        </w:rPr>
        <w:t xml:space="preserve">). When quantifying sources of Ca (or any other element) to a system, defining endmember geochemistry as </w:t>
      </w:r>
      <w:r w:rsidR="0080013E" w:rsidRPr="004C21FE">
        <w:rPr>
          <w:color w:val="000000" w:themeColor="text1"/>
        </w:rPr>
        <w:t xml:space="preserve">representative </w:t>
      </w:r>
      <w:r w:rsidRPr="004C21FE">
        <w:rPr>
          <w:color w:val="000000" w:themeColor="text1"/>
        </w:rPr>
        <w:t>as possible is of critical importance.</w:t>
      </w:r>
    </w:p>
    <w:p w14:paraId="3C6D5D66" w14:textId="77777777" w:rsidR="006C0DC1" w:rsidRPr="004C21FE" w:rsidRDefault="006C0DC1" w:rsidP="00B728D8">
      <w:pPr>
        <w:spacing w:line="360" w:lineRule="auto"/>
        <w:rPr>
          <w:i/>
          <w:color w:val="000000" w:themeColor="text1"/>
        </w:rPr>
      </w:pPr>
    </w:p>
    <w:p w14:paraId="6F72F081" w14:textId="19132B21" w:rsidR="006C0DC1" w:rsidRPr="004C21FE" w:rsidRDefault="0081075B" w:rsidP="00B728D8">
      <w:pPr>
        <w:spacing w:line="360" w:lineRule="auto"/>
        <w:rPr>
          <w:i/>
          <w:color w:val="000000" w:themeColor="text1"/>
        </w:rPr>
      </w:pPr>
      <w:r w:rsidRPr="004C21FE">
        <w:rPr>
          <w:i/>
          <w:color w:val="000000" w:themeColor="text1"/>
        </w:rPr>
        <w:t xml:space="preserve">4.1.2. </w:t>
      </w:r>
      <w:r w:rsidR="006C0DC1" w:rsidRPr="004C21FE">
        <w:rPr>
          <w:i/>
          <w:color w:val="000000" w:themeColor="text1"/>
        </w:rPr>
        <w:t>Madison Aquifer, South Dakota, USA</w:t>
      </w:r>
    </w:p>
    <w:p w14:paraId="323807FC" w14:textId="77777777" w:rsidR="00A24D33" w:rsidRPr="004C21FE" w:rsidRDefault="00A24D33" w:rsidP="00B728D8">
      <w:pPr>
        <w:spacing w:line="360" w:lineRule="auto"/>
        <w:rPr>
          <w:color w:val="000000" w:themeColor="text1"/>
        </w:rPr>
      </w:pPr>
    </w:p>
    <w:p w14:paraId="53FB5530" w14:textId="549CDE89" w:rsidR="006C0DC1" w:rsidRPr="004C21FE" w:rsidRDefault="006C0DC1" w:rsidP="00B728D8">
      <w:pPr>
        <w:spacing w:line="360" w:lineRule="auto"/>
        <w:rPr>
          <w:color w:val="000000" w:themeColor="text1"/>
        </w:rPr>
      </w:pPr>
      <w:r w:rsidRPr="004C21FE">
        <w:rPr>
          <w:color w:val="000000" w:themeColor="text1"/>
        </w:rPr>
        <w:t xml:space="preserve">In a study of the Madison aquifer, South Dakota, USA, the geochemical evolution of groundwater was studied along a </w:t>
      </w:r>
      <w:r w:rsidR="005E1213" w:rsidRPr="004C21FE">
        <w:rPr>
          <w:color w:val="000000" w:themeColor="text1"/>
        </w:rPr>
        <w:t>~</w:t>
      </w:r>
      <w:r w:rsidRPr="004C21FE">
        <w:rPr>
          <w:color w:val="000000" w:themeColor="text1"/>
        </w:rPr>
        <w:t xml:space="preserve">240 km flow path </w:t>
      </w:r>
      <w:r w:rsidRPr="004C21FE">
        <w:rPr>
          <w:color w:val="000000" w:themeColor="text1"/>
        </w:rPr>
        <w:fldChar w:fldCharType="begin"/>
      </w:r>
      <w:r w:rsidRPr="004C21FE">
        <w:rPr>
          <w:color w:val="000000" w:themeColor="text1"/>
        </w:rPr>
        <w:instrText xml:space="preserve"> ADDIN EN.CITE &lt;EndNote&gt;&lt;Cite&gt;&lt;Author&gt;Jacobson&lt;/Author&gt;&lt;Year&gt;2005&lt;/Year&gt;&lt;RecNum&gt;601&lt;/RecNum&gt;&lt;DisplayText&gt;(Jacobson and Wasserburg 2005)&lt;/DisplayText&gt;&lt;record&gt;&lt;rec-number&gt;601&lt;/rec-number&gt;&lt;foreign-keys&gt;&lt;key app="EN" db-id="z2ze2vvw0p05zxes2xnx50x6wsvz0dsrpp0s" timestamp="1561572926"&gt;601&lt;/key&gt;&lt;/foreign-keys&gt;&lt;ref-type name="Journal Article"&gt;17&lt;/ref-type&gt;&lt;contributors&gt;&lt;authors&gt;&lt;author&gt;Jacobson, A. D.&lt;/author&gt;&lt;author&gt;Wasserburg, G. J.&lt;/author&gt;&lt;/authors&gt;&lt;/contributors&gt;&lt;titles&gt;&lt;title&gt;Anhydrite and the Sr isotope evolution of groundwater in a carbonate aquifer&lt;/title&gt;&lt;secondary-title&gt;Chemical Geology&lt;/secondary-title&gt;&lt;/titles&gt;&lt;periodical&gt;&lt;full-title&gt;Chemical Geology&lt;/full-title&gt;&lt;abbr-1&gt;Chem. Geol.&lt;/abbr-1&gt;&lt;/periodical&gt;&lt;pages&gt;331-350&lt;/pages&gt;&lt;volume&gt;214&lt;/volume&gt;&lt;number&gt;3-4&lt;/number&gt;&lt;dates&gt;&lt;year&gt;2005&lt;/year&gt;&lt;pub-dates&gt;&lt;date&gt;Jan&lt;/date&gt;&lt;/pub-dates&gt;&lt;/dates&gt;&lt;isbn&gt;0009-2541&lt;/isbn&gt;&lt;accession-num&gt;WOS:000226855500008&lt;/accession-num&gt;&lt;urls&gt;&lt;related-urls&gt;&lt;url&gt;&amp;lt;Go to ISI&amp;gt;://WOS:000226855500008&lt;/url&gt;&lt;/related-urls&gt;&lt;/urls&gt;&lt;electronic-resource-num&gt;10.1016/j.chemgeo.2004.10.006&lt;/electronic-resource-num&gt;&lt;/record&gt;&lt;/Cite&gt;&lt;/EndNote&gt;</w:instrText>
      </w:r>
      <w:r w:rsidRPr="004C21FE">
        <w:rPr>
          <w:color w:val="000000" w:themeColor="text1"/>
        </w:rPr>
        <w:fldChar w:fldCharType="separate"/>
      </w:r>
      <w:r w:rsidRPr="004C21FE">
        <w:rPr>
          <w:noProof/>
          <w:color w:val="000000" w:themeColor="text1"/>
        </w:rPr>
        <w:t>(Jacobson and Wasserburg, 2005)</w:t>
      </w:r>
      <w:r w:rsidRPr="004C21FE">
        <w:rPr>
          <w:color w:val="000000" w:themeColor="text1"/>
        </w:rPr>
        <w:fldChar w:fldCharType="end"/>
      </w:r>
      <w:r w:rsidRPr="004C21FE">
        <w:rPr>
          <w:color w:val="000000" w:themeColor="text1"/>
        </w:rPr>
        <w:t>.</w:t>
      </w:r>
      <w:r w:rsidRPr="004C21FE">
        <w:rPr>
          <w:color w:val="000000" w:themeColor="text1"/>
          <w:vertAlign w:val="superscript"/>
        </w:rPr>
        <w:t xml:space="preserve"> </w:t>
      </w:r>
      <w:r w:rsidRPr="004C21FE">
        <w:rPr>
          <w:color w:val="000000" w:themeColor="text1"/>
        </w:rPr>
        <w:t xml:space="preserve">The aquifer is primarily dolomite, contains minor amounts of highly soluble anhydrite, and is recharged by surface water draining the igneous Black Hills range. Along the groundwater flow path,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ratios transitioned from values similar to surface waters to values similar to dolomite and anhydrite, which are effectively isotopically indistinguishable (Fig</w:t>
      </w:r>
      <w:r w:rsidR="00F10299" w:rsidRPr="004C21FE">
        <w:rPr>
          <w:color w:val="000000" w:themeColor="text1"/>
        </w:rPr>
        <w:t>.</w:t>
      </w:r>
      <w:r w:rsidRPr="004C21FE">
        <w:rPr>
          <w:color w:val="000000" w:themeColor="text1"/>
        </w:rPr>
        <w:t xml:space="preserve"> </w:t>
      </w:r>
      <w:r w:rsidR="00F13612" w:rsidRPr="004C21FE">
        <w:rPr>
          <w:color w:val="000000" w:themeColor="text1"/>
        </w:rPr>
        <w:t>7</w:t>
      </w:r>
      <w:r w:rsidRPr="004C21FE">
        <w:rPr>
          <w:color w:val="000000" w:themeColor="text1"/>
        </w:rPr>
        <w:t>a). Analysis of Ca isotopes revealed that the anhydrite had lower δ</w:t>
      </w:r>
      <w:r w:rsidRPr="004C21FE">
        <w:rPr>
          <w:color w:val="000000" w:themeColor="text1"/>
          <w:vertAlign w:val="superscript"/>
        </w:rPr>
        <w:t>44/40</w:t>
      </w:r>
      <w:r w:rsidRPr="004C21FE">
        <w:rPr>
          <w:color w:val="000000" w:themeColor="text1"/>
        </w:rPr>
        <w:t xml:space="preserve">Ca values as compared to dolomite, consistent with fractionation during precipitation of the anhydrite. </w:t>
      </w:r>
      <w:r w:rsidR="003D7860" w:rsidRPr="004C21FE">
        <w:rPr>
          <w:color w:val="000000" w:themeColor="text1"/>
        </w:rPr>
        <w:t>Measurements of g</w:t>
      </w:r>
      <w:r w:rsidRPr="004C21FE">
        <w:rPr>
          <w:color w:val="000000" w:themeColor="text1"/>
        </w:rPr>
        <w:t>roundwater δ</w:t>
      </w:r>
      <w:r w:rsidRPr="004C21FE">
        <w:rPr>
          <w:color w:val="000000" w:themeColor="text1"/>
          <w:vertAlign w:val="superscript"/>
        </w:rPr>
        <w:t>44/40</w:t>
      </w:r>
      <w:r w:rsidRPr="004C21FE">
        <w:rPr>
          <w:color w:val="000000" w:themeColor="text1"/>
        </w:rPr>
        <w:t>Ca values evolved to this lower value, thereby directly implicating anhydrite dissolution as a primary control on groundwater geochemistry (Fig</w:t>
      </w:r>
      <w:r w:rsidR="00F10299" w:rsidRPr="004C21FE">
        <w:rPr>
          <w:color w:val="000000" w:themeColor="text1"/>
        </w:rPr>
        <w:t>.</w:t>
      </w:r>
      <w:r w:rsidRPr="004C21FE">
        <w:rPr>
          <w:color w:val="000000" w:themeColor="text1"/>
        </w:rPr>
        <w:t xml:space="preserve"> </w:t>
      </w:r>
      <w:r w:rsidR="00F13612" w:rsidRPr="004C21FE">
        <w:rPr>
          <w:color w:val="000000" w:themeColor="text1"/>
        </w:rPr>
        <w:t>7</w:t>
      </w:r>
      <w:r w:rsidRPr="004C21FE">
        <w:rPr>
          <w:color w:val="000000" w:themeColor="text1"/>
        </w:rPr>
        <w:t>b) (Jacobson and Holmden, 2008). S</w:t>
      </w:r>
      <w:r w:rsidR="003D7860" w:rsidRPr="004C21FE">
        <w:rPr>
          <w:color w:val="000000" w:themeColor="text1"/>
        </w:rPr>
        <w:t>trontium</w:t>
      </w:r>
      <w:r w:rsidRPr="004C21FE">
        <w:rPr>
          <w:color w:val="000000" w:themeColor="text1"/>
        </w:rPr>
        <w:t xml:space="preserve"> isotopes were not able to identify this source of Ca due to the overlapping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signatures of the distinct mineral</w:t>
      </w:r>
      <w:r w:rsidR="00A1538B" w:rsidRPr="004C21FE">
        <w:rPr>
          <w:color w:val="000000" w:themeColor="text1"/>
        </w:rPr>
        <w:t>s</w:t>
      </w:r>
      <w:r w:rsidRPr="004C21FE">
        <w:rPr>
          <w:color w:val="000000" w:themeColor="text1"/>
        </w:rPr>
        <w:t>.</w:t>
      </w:r>
    </w:p>
    <w:p w14:paraId="6BFFEE39" w14:textId="77777777" w:rsidR="006C0DC1" w:rsidRPr="004C21FE" w:rsidRDefault="006C0DC1" w:rsidP="00B728D8">
      <w:pPr>
        <w:spacing w:line="360" w:lineRule="auto"/>
        <w:rPr>
          <w:color w:val="000000" w:themeColor="text1"/>
        </w:rPr>
      </w:pPr>
    </w:p>
    <w:p w14:paraId="5462EE1A" w14:textId="34417FF8" w:rsidR="006C0DC1" w:rsidRPr="004C21FE" w:rsidRDefault="0081075B" w:rsidP="00B728D8">
      <w:pPr>
        <w:spacing w:line="360" w:lineRule="auto"/>
        <w:rPr>
          <w:color w:val="000000" w:themeColor="text1"/>
        </w:rPr>
      </w:pPr>
      <w:r w:rsidRPr="004C21FE">
        <w:rPr>
          <w:color w:val="000000" w:themeColor="text1"/>
        </w:rPr>
        <w:t xml:space="preserve">This study highlights a more general phenomena for continental waters. </w:t>
      </w:r>
      <w:r w:rsidR="006C0DC1" w:rsidRPr="004C21FE">
        <w:rPr>
          <w:color w:val="000000" w:themeColor="text1"/>
        </w:rPr>
        <w:t>Broadly speaking, the evolution of continental waters to lower δ</w:t>
      </w:r>
      <w:r w:rsidR="006C0DC1" w:rsidRPr="004C21FE">
        <w:rPr>
          <w:color w:val="000000" w:themeColor="text1"/>
          <w:vertAlign w:val="superscript"/>
        </w:rPr>
        <w:t>44/40</w:t>
      </w:r>
      <w:r w:rsidR="006C0DC1" w:rsidRPr="004C21FE">
        <w:rPr>
          <w:color w:val="000000" w:themeColor="text1"/>
        </w:rPr>
        <w:t>Ca values (as seen here in the groundwaters with Ca sourced from anhydrite) is suggestive of a mixing control on δ</w:t>
      </w:r>
      <w:r w:rsidR="006C0DC1" w:rsidRPr="004C21FE">
        <w:rPr>
          <w:color w:val="000000" w:themeColor="text1"/>
          <w:vertAlign w:val="superscript"/>
        </w:rPr>
        <w:t>44/40</w:t>
      </w:r>
      <w:r w:rsidR="006C0DC1" w:rsidRPr="004C21FE">
        <w:rPr>
          <w:color w:val="000000" w:themeColor="text1"/>
        </w:rPr>
        <w:t>Ca values (with Ca sources of low δ</w:t>
      </w:r>
      <w:r w:rsidR="006C0DC1" w:rsidRPr="004C21FE">
        <w:rPr>
          <w:color w:val="000000" w:themeColor="text1"/>
          <w:vertAlign w:val="superscript"/>
        </w:rPr>
        <w:t>44/40</w:t>
      </w:r>
      <w:r w:rsidR="006C0DC1" w:rsidRPr="004C21FE">
        <w:rPr>
          <w:color w:val="000000" w:themeColor="text1"/>
        </w:rPr>
        <w:t>Ca), rather than a</w:t>
      </w:r>
      <w:r w:rsidRPr="004C21FE">
        <w:rPr>
          <w:color w:val="000000" w:themeColor="text1"/>
        </w:rPr>
        <w:t xml:space="preserve"> mass dependent isotopic</w:t>
      </w:r>
      <w:r w:rsidR="006C0DC1" w:rsidRPr="004C21FE">
        <w:rPr>
          <w:color w:val="000000" w:themeColor="text1"/>
        </w:rPr>
        <w:t xml:space="preserve"> fractionation process (e.g., Holmden et al., 2012), because very few reservoirs (e.g., the zeolite stilbite; Andrews and Jacobson, 2017</w:t>
      </w:r>
      <w:r w:rsidR="006C0DC1" w:rsidRPr="004C21FE">
        <w:rPr>
          <w:color w:val="000000" w:themeColor="text1"/>
        </w:rPr>
        <w:fldChar w:fldCharType="begin"/>
      </w:r>
      <w:r w:rsidR="006C0DC1" w:rsidRPr="004C21FE">
        <w:rPr>
          <w:color w:val="000000" w:themeColor="text1"/>
        </w:rPr>
        <w:instrText xml:space="preserve"> ADDIN EN.CITE &lt;EndNote&gt;&lt;Cite Hidden="1"&gt;&lt;Author&gt;Andrews&lt;/Author&gt;&lt;Year&gt;2017&lt;/Year&gt;&lt;RecNum&gt;525&lt;/RecNum&gt;&lt;record&gt;&lt;rec-number&gt;525&lt;/rec-number&gt;&lt;foreign-keys&gt;&lt;key app="EN" db-id="z2ze2vvw0p05zxes2xnx50x6wsvz0dsrpp0s" timestamp="1507561954"&gt;525&lt;/key&gt;&lt;/foreign-keys&gt;&lt;ref-type name="Journal Article"&gt;17&lt;/ref-type&gt;&lt;contributors&gt;&lt;authors&gt;&lt;author&gt;Andrews, M. G.&lt;/author&gt;&lt;author&gt;Jacobson, A. D.&lt;/author&gt;&lt;/authors&gt;&lt;/contributors&gt;&lt;titles&gt;&lt;title&gt;The radiogenic and stable Sr isotope geochemistry of basalt weathering in Iceland: Role of hydrothermal calcite and implications for long-term climate regulation&lt;/title&gt;&lt;secondary-title&gt;Geochimica Et Cosmochimica Acta&lt;/secondary-title&gt;&lt;/titles&gt;&lt;periodical&gt;&lt;full-title&gt;Geochimica Et Cosmochimica Acta&lt;/full-title&gt;&lt;abbr-1&gt;Geochim. Cosmochim. Acta&lt;/abbr-1&gt;&lt;/periodical&gt;&lt;pages&gt;247-262&lt;/pages&gt;&lt;volume&gt;215&lt;/volume&gt;&lt;dates&gt;&lt;year&gt;2017&lt;/year&gt;&lt;pub-dates&gt;&lt;date&gt;Oct&lt;/date&gt;&lt;/pub-dates&gt;&lt;/dates&gt;&lt;isbn&gt;0016-7037&lt;/isbn&gt;&lt;accession-num&gt;WOS:000409107900014&lt;/accession-num&gt;&lt;urls&gt;&lt;related-urls&gt;&lt;url&gt;&amp;lt;Go to ISI&amp;gt;://WOS:000409107900014&lt;/url&gt;&lt;/related-urls&gt;&lt;/urls&gt;&lt;electronic-resource-num&gt;10.1016/j.gca.2017.08.012&lt;/electronic-resource-num&gt;&lt;/record&gt;&lt;/Cite&gt;&lt;/EndNote&gt;</w:instrText>
      </w:r>
      <w:r w:rsidR="006C0DC1" w:rsidRPr="004C21FE">
        <w:rPr>
          <w:color w:val="000000" w:themeColor="text1"/>
        </w:rPr>
        <w:fldChar w:fldCharType="end"/>
      </w:r>
      <w:r w:rsidR="006C0DC1" w:rsidRPr="004C21FE">
        <w:rPr>
          <w:color w:val="000000" w:themeColor="text1"/>
        </w:rPr>
        <w:t>) are thought to preferentially incorporate heavy Ca isotopes.</w:t>
      </w:r>
    </w:p>
    <w:p w14:paraId="1C2244B2" w14:textId="77777777" w:rsidR="006C0DC1" w:rsidRPr="004C21FE" w:rsidRDefault="006C0DC1" w:rsidP="00B728D8">
      <w:pPr>
        <w:spacing w:line="360" w:lineRule="auto"/>
        <w:rPr>
          <w:i/>
          <w:color w:val="000000" w:themeColor="text1"/>
        </w:rPr>
      </w:pPr>
    </w:p>
    <w:p w14:paraId="0930322A" w14:textId="21044A97" w:rsidR="00F95D39" w:rsidRPr="004C21FE" w:rsidRDefault="00F95D39" w:rsidP="00B728D8">
      <w:pPr>
        <w:spacing w:line="360" w:lineRule="auto"/>
        <w:rPr>
          <w:i/>
          <w:color w:val="000000" w:themeColor="text1"/>
        </w:rPr>
      </w:pPr>
      <w:r w:rsidRPr="004C21FE">
        <w:rPr>
          <w:i/>
          <w:color w:val="000000" w:themeColor="text1"/>
        </w:rPr>
        <w:t>4.2. Identifying and quantifying biological sources of Ca during Ca cycling in forested ecosystem</w:t>
      </w:r>
      <w:r w:rsidR="00CA4A65" w:rsidRPr="004C21FE">
        <w:rPr>
          <w:i/>
          <w:color w:val="000000" w:themeColor="text1"/>
        </w:rPr>
        <w:t>s</w:t>
      </w:r>
      <w:r w:rsidRPr="004C21FE">
        <w:rPr>
          <w:i/>
          <w:color w:val="000000" w:themeColor="text1"/>
        </w:rPr>
        <w:t xml:space="preserve"> </w:t>
      </w:r>
    </w:p>
    <w:p w14:paraId="3CAE3848" w14:textId="77777777" w:rsidR="002F14F5" w:rsidRPr="004C21FE" w:rsidRDefault="002F14F5" w:rsidP="00B728D8">
      <w:pPr>
        <w:spacing w:line="360" w:lineRule="auto"/>
        <w:rPr>
          <w:i/>
          <w:color w:val="000000" w:themeColor="text1"/>
        </w:rPr>
      </w:pPr>
    </w:p>
    <w:p w14:paraId="6C88FCDE" w14:textId="13090A38" w:rsidR="004E3CAA" w:rsidRPr="004C21FE" w:rsidRDefault="00DB44ED" w:rsidP="00B728D8">
      <w:pPr>
        <w:pStyle w:val="ListParagraph"/>
        <w:numPr>
          <w:ilvl w:val="2"/>
          <w:numId w:val="8"/>
        </w:numPr>
        <w:spacing w:line="360" w:lineRule="auto"/>
        <w:rPr>
          <w:i/>
          <w:color w:val="000000" w:themeColor="text1"/>
        </w:rPr>
      </w:pPr>
      <w:r w:rsidRPr="004C21FE">
        <w:rPr>
          <w:i/>
          <w:color w:val="000000" w:themeColor="text1"/>
        </w:rPr>
        <w:t>Temporal evolution in a</w:t>
      </w:r>
      <w:r w:rsidR="004E3CAA" w:rsidRPr="004C21FE">
        <w:rPr>
          <w:i/>
          <w:color w:val="000000" w:themeColor="text1"/>
        </w:rPr>
        <w:t xml:space="preserve"> forested temperate ecosystem in Strengbach (Vosges, France) </w:t>
      </w:r>
    </w:p>
    <w:p w14:paraId="0BB5E907" w14:textId="77777777" w:rsidR="00DB44ED" w:rsidRPr="004C21FE" w:rsidRDefault="00DB44ED" w:rsidP="00B728D8">
      <w:pPr>
        <w:spacing w:line="360" w:lineRule="auto"/>
        <w:rPr>
          <w:color w:val="000000" w:themeColor="text1"/>
        </w:rPr>
      </w:pPr>
    </w:p>
    <w:p w14:paraId="7EEB8220" w14:textId="5BB935DA" w:rsidR="00B72269" w:rsidRPr="004C21FE" w:rsidRDefault="00B72269" w:rsidP="00B728D8">
      <w:pPr>
        <w:spacing w:line="360" w:lineRule="auto"/>
        <w:rPr>
          <w:color w:val="000000" w:themeColor="text1"/>
        </w:rPr>
      </w:pPr>
      <w:r w:rsidRPr="004C21FE">
        <w:rPr>
          <w:color w:val="000000" w:themeColor="text1"/>
        </w:rPr>
        <w:t>The combination of stable Ca and radiogenic Sr isotopes applied to soil solutions under a beech cover at the Strengbach</w:t>
      </w:r>
      <w:r w:rsidR="005A11C9" w:rsidRPr="004C21FE">
        <w:rPr>
          <w:color w:val="000000" w:themeColor="text1"/>
        </w:rPr>
        <w:t xml:space="preserve"> CZO</w:t>
      </w:r>
      <w:r w:rsidRPr="004C21FE">
        <w:rPr>
          <w:color w:val="000000" w:themeColor="text1"/>
        </w:rPr>
        <w:t xml:space="preserve"> forested catchment (NE France) by Schmitt et al. (2017) shows significant differences in the same forested temperate ecosystem between two time periods:  2004/2006 and 2011/2013. The Sr isotopic composition of the soil solutions from 2004/2006 are similar to those of corresponding roots</w:t>
      </w:r>
      <w:r w:rsidR="005A11C9" w:rsidRPr="004C21FE">
        <w:rPr>
          <w:color w:val="000000" w:themeColor="text1"/>
        </w:rPr>
        <w:t xml:space="preserve"> (</w:t>
      </w:r>
      <w:r w:rsidR="00646DFD" w:rsidRPr="004C21FE">
        <w:rPr>
          <w:color w:val="000000" w:themeColor="text1"/>
        </w:rPr>
        <w:t xml:space="preserve">highlighted with </w:t>
      </w:r>
      <w:r w:rsidR="005A11C9" w:rsidRPr="004C21FE">
        <w:rPr>
          <w:color w:val="000000" w:themeColor="text1"/>
        </w:rPr>
        <w:t>blue rectangle in Fig. 8)</w:t>
      </w:r>
      <w:r w:rsidRPr="004C21FE">
        <w:rPr>
          <w:color w:val="000000" w:themeColor="text1"/>
        </w:rPr>
        <w:t xml:space="preserve">, whereas the more recent soil solutions (2011/2013) are more radiogenic </w:t>
      </w:r>
      <w:r w:rsidR="00C74194" w:rsidRPr="004C21FE">
        <w:rPr>
          <w:color w:val="000000" w:themeColor="text1"/>
        </w:rPr>
        <w:t xml:space="preserve">than the older </w:t>
      </w:r>
      <w:r w:rsidR="007532A3" w:rsidRPr="004C21FE">
        <w:rPr>
          <w:color w:val="000000" w:themeColor="text1"/>
        </w:rPr>
        <w:t>soil solutions</w:t>
      </w:r>
      <w:r w:rsidR="00C74194" w:rsidRPr="004C21FE">
        <w:rPr>
          <w:color w:val="000000" w:themeColor="text1"/>
        </w:rPr>
        <w:t xml:space="preserve"> (2004/2006) </w:t>
      </w:r>
      <w:r w:rsidRPr="004C21FE">
        <w:rPr>
          <w:color w:val="000000" w:themeColor="text1"/>
        </w:rPr>
        <w:t>(green arrow in Fig. 8</w:t>
      </w:r>
      <w:r w:rsidR="005A11C9" w:rsidRPr="004C21FE">
        <w:rPr>
          <w:color w:val="000000" w:themeColor="text1"/>
        </w:rPr>
        <w:t>b</w:t>
      </w:r>
      <w:r w:rsidRPr="004C21FE">
        <w:rPr>
          <w:color w:val="000000" w:themeColor="text1"/>
        </w:rPr>
        <w:t>)</w:t>
      </w:r>
      <w:r w:rsidR="00646DFD" w:rsidRPr="004C21FE">
        <w:rPr>
          <w:color w:val="000000" w:themeColor="text1"/>
        </w:rPr>
        <w:t xml:space="preserve"> but </w:t>
      </w:r>
      <w:r w:rsidR="000E4882" w:rsidRPr="004C21FE">
        <w:rPr>
          <w:color w:val="000000" w:themeColor="text1"/>
        </w:rPr>
        <w:t>some of the roots are less radiogenic (orange arrow in Fig. 8b)</w:t>
      </w:r>
      <w:r w:rsidRPr="004C21FE">
        <w:rPr>
          <w:color w:val="000000" w:themeColor="text1"/>
        </w:rPr>
        <w:t xml:space="preserve">. </w:t>
      </w:r>
      <w:r w:rsidR="000E4882" w:rsidRPr="004C21FE">
        <w:rPr>
          <w:color w:val="000000" w:themeColor="text1"/>
        </w:rPr>
        <w:t>The</w:t>
      </w:r>
      <w:r w:rsidRPr="004C21FE">
        <w:rPr>
          <w:color w:val="000000" w:themeColor="text1"/>
        </w:rPr>
        <w:t xml:space="preserve"> Ca isotopic composition of the soil solutions </w:t>
      </w:r>
      <w:r w:rsidR="000E4882" w:rsidRPr="004C21FE">
        <w:rPr>
          <w:color w:val="000000" w:themeColor="text1"/>
        </w:rPr>
        <w:t xml:space="preserve">have higher </w:t>
      </w:r>
      <w:r w:rsidR="000E4882" w:rsidRPr="004C21FE">
        <w:rPr>
          <w:rFonts w:ascii="Symbol" w:hAnsi="Symbol"/>
          <w:color w:val="000000" w:themeColor="text1"/>
        </w:rPr>
        <w:t></w:t>
      </w:r>
      <w:r w:rsidR="000E4882" w:rsidRPr="004C21FE">
        <w:rPr>
          <w:color w:val="000000" w:themeColor="text1"/>
          <w:vertAlign w:val="superscript"/>
        </w:rPr>
        <w:t>44/40</w:t>
      </w:r>
      <w:r w:rsidR="000E4882" w:rsidRPr="004C21FE">
        <w:rPr>
          <w:color w:val="000000" w:themeColor="text1"/>
        </w:rPr>
        <w:t>Ca values than the roots and leaves</w:t>
      </w:r>
      <w:r w:rsidR="00484896" w:rsidRPr="004C21FE">
        <w:rPr>
          <w:color w:val="000000" w:themeColor="text1"/>
        </w:rPr>
        <w:t>,</w:t>
      </w:r>
      <w:r w:rsidR="00BA53BE" w:rsidRPr="004C21FE">
        <w:rPr>
          <w:color w:val="000000" w:themeColor="text1"/>
        </w:rPr>
        <w:t xml:space="preserve"> </w:t>
      </w:r>
      <w:r w:rsidR="000E4882" w:rsidRPr="004C21FE">
        <w:rPr>
          <w:color w:val="000000" w:themeColor="text1"/>
        </w:rPr>
        <w:t xml:space="preserve">i.e., </w:t>
      </w:r>
      <w:r w:rsidRPr="004C21FE">
        <w:rPr>
          <w:color w:val="000000" w:themeColor="text1"/>
        </w:rPr>
        <w:t xml:space="preserve">the </w:t>
      </w:r>
      <w:r w:rsidR="00484896" w:rsidRPr="004C21FE">
        <w:rPr>
          <w:color w:val="000000" w:themeColor="text1"/>
        </w:rPr>
        <w:t xml:space="preserve">soil solutions represent the </w:t>
      </w:r>
      <w:r w:rsidRPr="004C21FE">
        <w:rPr>
          <w:color w:val="000000" w:themeColor="text1"/>
        </w:rPr>
        <w:t xml:space="preserve">complement of uptake by roots. </w:t>
      </w:r>
      <w:r w:rsidR="000E4882" w:rsidRPr="004C21FE">
        <w:rPr>
          <w:color w:val="000000" w:themeColor="text1"/>
        </w:rPr>
        <w:t>Altogether t</w:t>
      </w:r>
      <w:r w:rsidRPr="004C21FE">
        <w:rPr>
          <w:color w:val="000000" w:themeColor="text1"/>
        </w:rPr>
        <w:t xml:space="preserve">his points to </w:t>
      </w:r>
      <w:r w:rsidR="000E4882" w:rsidRPr="004C21FE">
        <w:rPr>
          <w:color w:val="000000" w:themeColor="text1"/>
        </w:rPr>
        <w:t xml:space="preserve">a shift at the </w:t>
      </w:r>
      <w:r w:rsidR="00BA53BE" w:rsidRPr="004C21FE">
        <w:rPr>
          <w:color w:val="000000" w:themeColor="text1"/>
        </w:rPr>
        <w:t xml:space="preserve">CZO </w:t>
      </w:r>
      <w:r w:rsidR="000E4882" w:rsidRPr="004C21FE">
        <w:rPr>
          <w:color w:val="000000" w:themeColor="text1"/>
        </w:rPr>
        <w:t>site in Sr (and Ca) source towards decreasing</w:t>
      </w:r>
      <w:r w:rsidRPr="004C21FE">
        <w:rPr>
          <w:color w:val="000000" w:themeColor="text1"/>
        </w:rPr>
        <w:t xml:space="preserve"> contribution of low</w:t>
      </w:r>
      <w:r w:rsidR="005A11C9" w:rsidRPr="004C21FE">
        <w:rPr>
          <w:color w:val="000000" w:themeColor="text1"/>
        </w:rPr>
        <w:t>er</w:t>
      </w:r>
      <w:r w:rsidRPr="004C21FE">
        <w:rPr>
          <w:color w:val="000000" w:themeColor="text1"/>
        </w:rPr>
        <w:t xml:space="preserve"> radiogenic Sr fluxes </w:t>
      </w:r>
      <w:r w:rsidR="005A11C9" w:rsidRPr="004C21FE">
        <w:rPr>
          <w:color w:val="000000" w:themeColor="text1"/>
        </w:rPr>
        <w:t>alimenting the soil solution, i.e.</w:t>
      </w:r>
      <w:r w:rsidR="00BA53BE" w:rsidRPr="004C21FE">
        <w:rPr>
          <w:color w:val="000000" w:themeColor="text1"/>
        </w:rPr>
        <w:t>,</w:t>
      </w:r>
      <w:r w:rsidR="005A11C9" w:rsidRPr="004C21FE">
        <w:rPr>
          <w:color w:val="000000" w:themeColor="text1"/>
        </w:rPr>
        <w:t xml:space="preserve"> a decrease in the apatite weathering flux</w:t>
      </w:r>
      <w:r w:rsidR="004179E3" w:rsidRPr="004C21FE">
        <w:rPr>
          <w:color w:val="000000" w:themeColor="text1"/>
        </w:rPr>
        <w:t>,</w:t>
      </w:r>
      <w:r w:rsidR="005A11C9" w:rsidRPr="004C21FE">
        <w:rPr>
          <w:color w:val="000000" w:themeColor="text1"/>
        </w:rPr>
        <w:t xml:space="preserve"> the atmospheric deposits or </w:t>
      </w:r>
      <w:r w:rsidR="004179E3" w:rsidRPr="004C21FE">
        <w:rPr>
          <w:color w:val="000000" w:themeColor="text1"/>
        </w:rPr>
        <w:t>the vegetation cycling flux</w:t>
      </w:r>
      <w:r w:rsidR="00484896" w:rsidRPr="004C21FE">
        <w:rPr>
          <w:color w:val="000000" w:themeColor="text1"/>
        </w:rPr>
        <w:t>, between 2004/2006 and 2011/2013</w:t>
      </w:r>
      <w:r w:rsidRPr="004C21FE">
        <w:rPr>
          <w:color w:val="000000" w:themeColor="text1"/>
        </w:rPr>
        <w:t xml:space="preserve">. Schmitt et al. (2017) </w:t>
      </w:r>
      <w:r w:rsidR="004179E3" w:rsidRPr="004C21FE">
        <w:rPr>
          <w:color w:val="000000" w:themeColor="text1"/>
        </w:rPr>
        <w:t xml:space="preserve">suggested </w:t>
      </w:r>
      <w:r w:rsidRPr="004C21FE">
        <w:rPr>
          <w:color w:val="000000" w:themeColor="text1"/>
        </w:rPr>
        <w:t xml:space="preserve">that the most recent surface soil solutions are less affected by vegetation uptake, indicating a decline in vegetation growth. Such reduced importance of nutrient uptake and biomass production by the trees could be a result of the aging of the Strengbach trees and weakening by repeated storm events and drought episodes </w:t>
      </w:r>
      <w:r w:rsidR="00B15657" w:rsidRPr="004C21FE">
        <w:rPr>
          <w:color w:val="000000" w:themeColor="text1"/>
        </w:rPr>
        <w:t>(</w:t>
      </w:r>
      <w:r w:rsidRPr="004C21FE">
        <w:rPr>
          <w:color w:val="000000" w:themeColor="text1"/>
        </w:rPr>
        <w:t>Schmitt et al.</w:t>
      </w:r>
      <w:r w:rsidR="00B15657" w:rsidRPr="004C21FE">
        <w:rPr>
          <w:color w:val="000000" w:themeColor="text1"/>
        </w:rPr>
        <w:t>,</w:t>
      </w:r>
      <w:r w:rsidRPr="004C21FE">
        <w:rPr>
          <w:color w:val="000000" w:themeColor="text1"/>
        </w:rPr>
        <w:t xml:space="preserve"> 2017).</w:t>
      </w:r>
    </w:p>
    <w:p w14:paraId="5B0FBF00" w14:textId="77777777" w:rsidR="004E3CAA" w:rsidRPr="004C21FE" w:rsidRDefault="004E3CAA" w:rsidP="00B728D8">
      <w:pPr>
        <w:spacing w:line="360" w:lineRule="auto"/>
        <w:rPr>
          <w:color w:val="000000" w:themeColor="text1"/>
        </w:rPr>
      </w:pPr>
    </w:p>
    <w:p w14:paraId="57600E73" w14:textId="55CFABC0" w:rsidR="002F14F5" w:rsidRPr="004C21FE" w:rsidRDefault="002F14F5" w:rsidP="00B728D8">
      <w:pPr>
        <w:spacing w:line="360" w:lineRule="auto"/>
        <w:rPr>
          <w:i/>
          <w:color w:val="000000" w:themeColor="text1"/>
        </w:rPr>
      </w:pPr>
      <w:r w:rsidRPr="004C21FE">
        <w:rPr>
          <w:i/>
          <w:color w:val="000000" w:themeColor="text1"/>
        </w:rPr>
        <w:t xml:space="preserve">4.2.2. Soil, boreal, forested permafrost-dominated ecosystem in Central Siberia (Russia) </w:t>
      </w:r>
    </w:p>
    <w:p w14:paraId="59F534C8" w14:textId="77777777" w:rsidR="002F14F5" w:rsidRPr="004C21FE" w:rsidRDefault="002F14F5" w:rsidP="00B728D8">
      <w:pPr>
        <w:spacing w:line="360" w:lineRule="auto"/>
        <w:rPr>
          <w:color w:val="000000" w:themeColor="text1"/>
        </w:rPr>
      </w:pPr>
    </w:p>
    <w:p w14:paraId="022FDDE2" w14:textId="223CF209" w:rsidR="00B72269" w:rsidRPr="004C21FE" w:rsidRDefault="00B72269" w:rsidP="00B728D8">
      <w:pPr>
        <w:spacing w:line="360" w:lineRule="auto"/>
        <w:rPr>
          <w:color w:val="000000" w:themeColor="text1"/>
        </w:rPr>
      </w:pPr>
      <w:r w:rsidRPr="004C21FE">
        <w:rPr>
          <w:color w:val="000000" w:themeColor="text1"/>
        </w:rPr>
        <w:t xml:space="preserve">Stable Ca and radiogenic Sr </w:t>
      </w:r>
      <w:r w:rsidR="00AC5063" w:rsidRPr="004C21FE">
        <w:rPr>
          <w:color w:val="000000" w:themeColor="text1"/>
        </w:rPr>
        <w:t>isotopic composition</w:t>
      </w:r>
      <w:r w:rsidRPr="004C21FE">
        <w:rPr>
          <w:color w:val="000000" w:themeColor="text1"/>
        </w:rPr>
        <w:t xml:space="preserve">s were measured in different compartments (stream water, soil solutions, rocks, soils and vegetation) of a small permafrost-dominated catchment in the Central Siberia Plateau to understand cycling of Ca in this system which is important for understanding ongoing changes in this system which is very sensitive to climate warming (Bagard et al., 2013). The Sr isotopic compositions vary between a geogenic (basalt) and an atmospheric (snow) end-member (Fig. 9). Large Ca isotopic fractionations are </w:t>
      </w:r>
      <w:r w:rsidR="006C11FB" w:rsidRPr="004C21FE">
        <w:rPr>
          <w:color w:val="000000" w:themeColor="text1"/>
        </w:rPr>
        <w:t xml:space="preserve">mainly </w:t>
      </w:r>
      <w:r w:rsidRPr="004C21FE">
        <w:rPr>
          <w:color w:val="000000" w:themeColor="text1"/>
        </w:rPr>
        <w:t xml:space="preserve">recorded in biological samples (between roots and shoots from a larch tree), and to a lesser degree in soil solutions from the warmer, south-facing slope of the catchment, which is subject to melting of the upper part of the permafrost in summer (Fig. 9). No significant Ca isotopic fractionation is seen in the cold soil active layer of the north-facing slope. In this permafrost-dominated environment, biomass degradation </w:t>
      </w:r>
      <w:r w:rsidR="00AB23DF" w:rsidRPr="004C21FE">
        <w:rPr>
          <w:color w:val="000000" w:themeColor="text1"/>
        </w:rPr>
        <w:t xml:space="preserve">(more significant in the south-facing slope) </w:t>
      </w:r>
      <w:r w:rsidRPr="004C21FE">
        <w:rPr>
          <w:color w:val="000000" w:themeColor="text1"/>
        </w:rPr>
        <w:t xml:space="preserve">rather than plant uptake significantly influences the Ca isotopic compositions of soil solutions via the release of light Ca. Another pool enriched in the light Ca isotopes, such as colloids, was also suggested to influence the Ca isotopic compositions of soil solutions from the south-facing slope of the catchment (Bagard et al., 2013). This enrichment of the light Ca isotopes in the soil solution is not seen in the streams or large rivers sampled over the course of a year, which appear to be primarily controlled by </w:t>
      </w:r>
      <w:r w:rsidRPr="004C21FE">
        <w:rPr>
          <w:rFonts w:ascii="Symbol" w:hAnsi="Symbol"/>
          <w:color w:val="000000" w:themeColor="text1"/>
          <w:sz w:val="22"/>
          <w:szCs w:val="22"/>
        </w:rPr>
        <w:t></w:t>
      </w:r>
      <w:r w:rsidRPr="004C21FE">
        <w:rPr>
          <w:color w:val="000000" w:themeColor="text1"/>
          <w:sz w:val="22"/>
          <w:szCs w:val="22"/>
          <w:vertAlign w:val="superscript"/>
        </w:rPr>
        <w:t>44/40</w:t>
      </w:r>
      <w:r w:rsidRPr="004C21FE">
        <w:rPr>
          <w:color w:val="000000" w:themeColor="text1"/>
          <w:sz w:val="22"/>
          <w:szCs w:val="22"/>
        </w:rPr>
        <w:t xml:space="preserve">Ca </w:t>
      </w:r>
      <w:r w:rsidRPr="004C21FE">
        <w:rPr>
          <w:color w:val="000000" w:themeColor="text1"/>
        </w:rPr>
        <w:t xml:space="preserve">heterogeneity in the lithology of Ca sources (Bagard et al., 2013). </w:t>
      </w:r>
    </w:p>
    <w:p w14:paraId="503B966D" w14:textId="08DF4973" w:rsidR="004E3CAA" w:rsidRPr="004C21FE" w:rsidRDefault="004E3CAA" w:rsidP="00B728D8">
      <w:pPr>
        <w:spacing w:line="360" w:lineRule="auto"/>
        <w:rPr>
          <w:i/>
          <w:color w:val="000000" w:themeColor="text1"/>
        </w:rPr>
      </w:pPr>
    </w:p>
    <w:p w14:paraId="5A3D8BED" w14:textId="77777777" w:rsidR="002109AE" w:rsidRPr="004C21FE" w:rsidRDefault="002109AE" w:rsidP="00B728D8">
      <w:pPr>
        <w:spacing w:line="360" w:lineRule="auto"/>
        <w:rPr>
          <w:i/>
          <w:color w:val="000000" w:themeColor="text1"/>
        </w:rPr>
      </w:pPr>
      <w:r w:rsidRPr="004C21FE">
        <w:rPr>
          <w:i/>
          <w:color w:val="000000" w:themeColor="text1"/>
        </w:rPr>
        <w:t>4.2.3. Soil tropical climosequence Kohala Mountain, Hawaii, USA</w:t>
      </w:r>
    </w:p>
    <w:p w14:paraId="062DEFD3" w14:textId="77777777" w:rsidR="002109AE" w:rsidRPr="004C21FE" w:rsidRDefault="002109AE" w:rsidP="00B728D8">
      <w:pPr>
        <w:spacing w:line="360" w:lineRule="auto"/>
        <w:rPr>
          <w:i/>
          <w:color w:val="000000" w:themeColor="text1"/>
        </w:rPr>
      </w:pPr>
    </w:p>
    <w:p w14:paraId="2B561445" w14:textId="2582415E" w:rsidR="002109AE" w:rsidRPr="004C21FE" w:rsidRDefault="002109AE" w:rsidP="00B728D8">
      <w:pPr>
        <w:spacing w:line="360" w:lineRule="auto"/>
        <w:rPr>
          <w:color w:val="000000" w:themeColor="text1"/>
        </w:rPr>
      </w:pPr>
      <w:r w:rsidRPr="004C21FE">
        <w:rPr>
          <w:color w:val="000000" w:themeColor="text1"/>
        </w:rPr>
        <w:t>In soils, biolifting can be an important process by which plant roots move mineral-derived nutrients from depth and concentrate them in surface soil horizons. Tracing biolifting is complicated by mechanisms such as atmospheric deposition which can also deliver rock-derived nutrients to surface soils. Bullen and Chadwick (2016) used stable Ca and stable Ba (</w:t>
      </w:r>
      <w:r w:rsidRPr="004C21FE">
        <w:rPr>
          <w:rFonts w:ascii="Symbol" w:hAnsi="Symbol"/>
          <w:color w:val="000000" w:themeColor="text1"/>
          <w:sz w:val="22"/>
          <w:szCs w:val="22"/>
        </w:rPr>
        <w:t></w:t>
      </w:r>
      <w:r w:rsidRPr="004C21FE">
        <w:rPr>
          <w:color w:val="000000" w:themeColor="text1"/>
          <w:vertAlign w:val="superscript"/>
        </w:rPr>
        <w:t>138/134</w:t>
      </w:r>
      <w:r w:rsidRPr="004C21FE">
        <w:rPr>
          <w:color w:val="000000" w:themeColor="text1"/>
        </w:rPr>
        <w:t>Ba</w:t>
      </w:r>
      <w:r w:rsidRPr="004C21FE">
        <w:rPr>
          <w:color w:val="000000" w:themeColor="text1"/>
          <w:sz w:val="22"/>
          <w:szCs w:val="22"/>
        </w:rPr>
        <w:t xml:space="preserve"> )</w:t>
      </w:r>
      <w:r w:rsidRPr="004C21FE">
        <w:rPr>
          <w:color w:val="000000" w:themeColor="text1"/>
        </w:rPr>
        <w:t xml:space="preserve"> isotopes, among other tracers, to investigate the extent to which phosphorus (P) was biolifted along a soil climosequence at Kohala Mountain, Hawaii, USA. Radiogenic Sr isotopes of exchangeable soil within the profiles were largely homogenous and resembled local bedrock and </w:t>
      </w:r>
      <w:r w:rsidR="00743540" w:rsidRPr="004C21FE">
        <w:rPr>
          <w:color w:val="000000" w:themeColor="text1"/>
        </w:rPr>
        <w:t xml:space="preserve">are </w:t>
      </w:r>
      <w:r w:rsidRPr="004C21FE">
        <w:rPr>
          <w:color w:val="000000" w:themeColor="text1"/>
        </w:rPr>
        <w:t>therefore equivocal to biolifting. Plants preferentially took up light isotopes of both Ca and Ba, relative to source rock, and left a fingerprint of isotopically light, biocycled Ca and Ba in exchangeable surface soils. However, these isotope systems also revealed that Ca and Ba were subject to different pedogenic processes down profile. Below the ~20cm depth, stable Ba isotope values sharply increased, a result of light isotope removal by vegetation, and then remained constant with depth (Fig. 10</w:t>
      </w:r>
      <w:r w:rsidR="000A24FC" w:rsidRPr="004C21FE">
        <w:rPr>
          <w:color w:val="000000" w:themeColor="text1"/>
        </w:rPr>
        <w:t>b</w:t>
      </w:r>
      <w:r w:rsidRPr="004C21FE">
        <w:rPr>
          <w:color w:val="000000" w:themeColor="text1"/>
        </w:rPr>
        <w:t>). This demonstrated that biolifted Ba was tightly retained at the surface. Conversely, below ~20cm stable Ca isotopes gradually transitioned to heavier isotopic values, indicating that light, biocycled Ca leached from surface soils (Fig. 10</w:t>
      </w:r>
      <w:r w:rsidR="000A24FC" w:rsidRPr="004C21FE">
        <w:rPr>
          <w:color w:val="000000" w:themeColor="text1"/>
        </w:rPr>
        <w:t>a</w:t>
      </w:r>
      <w:r w:rsidRPr="004C21FE">
        <w:rPr>
          <w:color w:val="000000" w:themeColor="text1"/>
        </w:rPr>
        <w:t xml:space="preserve">). Additionally, a comparison of multiple soil profiles demonstrated that in some cases, </w:t>
      </w:r>
      <w:r w:rsidRPr="004C21FE">
        <w:rPr>
          <w:rFonts w:ascii="Symbol" w:hAnsi="Symbol"/>
          <w:color w:val="000000" w:themeColor="text1"/>
          <w:sz w:val="22"/>
          <w:szCs w:val="22"/>
        </w:rPr>
        <w:t></w:t>
      </w:r>
      <w:r w:rsidRPr="004C21FE">
        <w:rPr>
          <w:color w:val="000000" w:themeColor="text1"/>
          <w:vertAlign w:val="superscript"/>
        </w:rPr>
        <w:t>44/40</w:t>
      </w:r>
      <w:r w:rsidRPr="004C21FE">
        <w:rPr>
          <w:color w:val="000000" w:themeColor="text1"/>
        </w:rPr>
        <w:t>Ca</w:t>
      </w:r>
      <w:r w:rsidRPr="004C21FE">
        <w:rPr>
          <w:color w:val="000000" w:themeColor="text1"/>
          <w:sz w:val="22"/>
          <w:szCs w:val="22"/>
        </w:rPr>
        <w:t xml:space="preserve"> </w:t>
      </w:r>
      <w:r w:rsidRPr="004C21FE">
        <w:rPr>
          <w:color w:val="000000" w:themeColor="text1"/>
        </w:rPr>
        <w:t>values were offset to relatively heavier values both in surface soils and with depth due to the formation of pedogenic carbonate, which preferentially sequestered light Ca isotopes throughout the profile (Fig. 10</w:t>
      </w:r>
      <w:r w:rsidR="000A24FC" w:rsidRPr="004C21FE">
        <w:rPr>
          <w:color w:val="000000" w:themeColor="text1"/>
        </w:rPr>
        <w:t>a</w:t>
      </w:r>
      <w:r w:rsidRPr="004C21FE">
        <w:rPr>
          <w:color w:val="000000" w:themeColor="text1"/>
        </w:rPr>
        <w:t xml:space="preserve">). Taken together, this study revealed that Ba isotopes are a robust tracer of biolifting while stable Ca isotopes trace different but coincident pedogenic processes such as cation leaching and secondary </w:t>
      </w:r>
      <w:r w:rsidR="00E66C8A" w:rsidRPr="004C21FE">
        <w:rPr>
          <w:color w:val="000000" w:themeColor="text1"/>
        </w:rPr>
        <w:t xml:space="preserve">carbonate </w:t>
      </w:r>
      <w:r w:rsidRPr="004C21FE">
        <w:rPr>
          <w:color w:val="000000" w:themeColor="text1"/>
        </w:rPr>
        <w:t xml:space="preserve">mineral formation. </w:t>
      </w:r>
    </w:p>
    <w:p w14:paraId="4E907D40" w14:textId="77777777" w:rsidR="00036B85" w:rsidRPr="004C21FE" w:rsidRDefault="00036B85" w:rsidP="00B728D8">
      <w:pPr>
        <w:spacing w:line="360" w:lineRule="auto"/>
        <w:rPr>
          <w:i/>
          <w:color w:val="000000" w:themeColor="text1"/>
        </w:rPr>
      </w:pPr>
    </w:p>
    <w:p w14:paraId="6FAAF8CE" w14:textId="06F71F37" w:rsidR="002F14F5" w:rsidRPr="004C21FE" w:rsidRDefault="002F14F5" w:rsidP="00B728D8">
      <w:pPr>
        <w:pStyle w:val="ListParagraph"/>
        <w:numPr>
          <w:ilvl w:val="1"/>
          <w:numId w:val="8"/>
        </w:numPr>
        <w:spacing w:line="360" w:lineRule="auto"/>
        <w:rPr>
          <w:i/>
          <w:color w:val="000000" w:themeColor="text1"/>
        </w:rPr>
      </w:pPr>
      <w:r w:rsidRPr="004C21FE">
        <w:rPr>
          <w:i/>
          <w:color w:val="000000" w:themeColor="text1"/>
        </w:rPr>
        <w:t>Quantifying Ca sources and carbonate production in</w:t>
      </w:r>
      <w:r w:rsidR="009641A1" w:rsidRPr="004C21FE">
        <w:rPr>
          <w:i/>
          <w:color w:val="000000" w:themeColor="text1"/>
        </w:rPr>
        <w:t xml:space="preserve"> marginal marine environments </w:t>
      </w:r>
    </w:p>
    <w:p w14:paraId="1F334930" w14:textId="77777777" w:rsidR="002F14F5" w:rsidRPr="004C21FE" w:rsidRDefault="002F14F5" w:rsidP="00B728D8">
      <w:pPr>
        <w:spacing w:line="360" w:lineRule="auto"/>
        <w:rPr>
          <w:i/>
          <w:color w:val="000000" w:themeColor="text1"/>
        </w:rPr>
      </w:pPr>
    </w:p>
    <w:p w14:paraId="3A7C4E1C" w14:textId="4869D002" w:rsidR="001154DF" w:rsidRPr="004C21FE" w:rsidRDefault="009641A1" w:rsidP="00B728D8">
      <w:pPr>
        <w:pStyle w:val="ListParagraph"/>
        <w:numPr>
          <w:ilvl w:val="2"/>
          <w:numId w:val="12"/>
        </w:numPr>
        <w:spacing w:line="360" w:lineRule="auto"/>
        <w:rPr>
          <w:i/>
          <w:color w:val="000000" w:themeColor="text1"/>
        </w:rPr>
      </w:pPr>
      <w:r w:rsidRPr="004C21FE">
        <w:rPr>
          <w:i/>
          <w:color w:val="000000" w:themeColor="text1"/>
        </w:rPr>
        <w:t>Florida Bay, USA</w:t>
      </w:r>
    </w:p>
    <w:p w14:paraId="01241F58" w14:textId="44F9152A" w:rsidR="001154DF" w:rsidRPr="004C21FE" w:rsidRDefault="001154DF" w:rsidP="00B728D8">
      <w:pPr>
        <w:spacing w:line="360" w:lineRule="auto"/>
        <w:rPr>
          <w:i/>
          <w:color w:val="000000" w:themeColor="text1"/>
        </w:rPr>
      </w:pPr>
    </w:p>
    <w:p w14:paraId="74928DA4" w14:textId="2E2944F5" w:rsidR="003E110E" w:rsidRPr="004C21FE" w:rsidRDefault="00377304" w:rsidP="00B728D8">
      <w:pPr>
        <w:spacing w:line="360" w:lineRule="auto"/>
        <w:rPr>
          <w:color w:val="000000" w:themeColor="text1"/>
        </w:rPr>
      </w:pPr>
      <w:r w:rsidRPr="004C21FE">
        <w:rPr>
          <w:color w:val="000000" w:themeColor="text1"/>
        </w:rPr>
        <w:t>Analyses of Ca isotopes in m</w:t>
      </w:r>
      <w:r w:rsidR="00E439E8" w:rsidRPr="004C21FE">
        <w:rPr>
          <w:color w:val="000000" w:themeColor="text1"/>
        </w:rPr>
        <w:t xml:space="preserve">odern shallow-water settings and marginal marine environments </w:t>
      </w:r>
      <w:r w:rsidRPr="004C21FE">
        <w:rPr>
          <w:color w:val="000000" w:themeColor="text1"/>
        </w:rPr>
        <w:t xml:space="preserve">provide </w:t>
      </w:r>
      <w:r w:rsidR="00E439E8" w:rsidRPr="004C21FE">
        <w:rPr>
          <w:color w:val="000000" w:themeColor="text1"/>
        </w:rPr>
        <w:t xml:space="preserve">insight into </w:t>
      </w:r>
      <w:r w:rsidR="007D4F26" w:rsidRPr="004C21FE">
        <w:rPr>
          <w:color w:val="000000" w:themeColor="text1"/>
        </w:rPr>
        <w:t xml:space="preserve">Ca-cycling and </w:t>
      </w:r>
      <w:r w:rsidR="00E439E8" w:rsidRPr="004C21FE">
        <w:rPr>
          <w:color w:val="000000" w:themeColor="text1"/>
        </w:rPr>
        <w:t xml:space="preserve">processes such as carbonate production </w:t>
      </w:r>
      <w:r w:rsidR="007D4F26" w:rsidRPr="004C21FE">
        <w:rPr>
          <w:color w:val="000000" w:themeColor="text1"/>
        </w:rPr>
        <w:t>i</w:t>
      </w:r>
      <w:r w:rsidRPr="004C21FE">
        <w:rPr>
          <w:color w:val="000000" w:themeColor="text1"/>
        </w:rPr>
        <w:t>n these environments</w:t>
      </w:r>
      <w:r w:rsidR="000D3FE5" w:rsidRPr="004C21FE">
        <w:rPr>
          <w:color w:val="000000" w:themeColor="text1"/>
        </w:rPr>
        <w:t>.</w:t>
      </w:r>
      <w:r w:rsidRPr="004C21FE">
        <w:rPr>
          <w:color w:val="000000" w:themeColor="text1"/>
        </w:rPr>
        <w:t xml:space="preserve"> </w:t>
      </w:r>
      <w:r w:rsidR="000D3FE5" w:rsidRPr="004C21FE">
        <w:rPr>
          <w:color w:val="000000" w:themeColor="text1"/>
        </w:rPr>
        <w:t xml:space="preserve">They </w:t>
      </w:r>
      <w:r w:rsidRPr="004C21FE">
        <w:rPr>
          <w:color w:val="000000" w:themeColor="text1"/>
        </w:rPr>
        <w:t xml:space="preserve">serve as </w:t>
      </w:r>
      <w:r w:rsidR="000D3FE5" w:rsidRPr="004C21FE">
        <w:rPr>
          <w:color w:val="000000" w:themeColor="text1"/>
        </w:rPr>
        <w:t>our best</w:t>
      </w:r>
      <w:r w:rsidR="007D4F26" w:rsidRPr="004C21FE">
        <w:rPr>
          <w:color w:val="000000" w:themeColor="text1"/>
        </w:rPr>
        <w:t xml:space="preserve"> </w:t>
      </w:r>
      <w:r w:rsidRPr="004C21FE">
        <w:rPr>
          <w:color w:val="000000" w:themeColor="text1"/>
        </w:rPr>
        <w:t>analogue for</w:t>
      </w:r>
      <w:r w:rsidR="00E439E8" w:rsidRPr="004C21FE">
        <w:rPr>
          <w:color w:val="000000" w:themeColor="text1"/>
        </w:rPr>
        <w:t xml:space="preserve"> ancient epeiric seas </w:t>
      </w:r>
      <w:r w:rsidRPr="004C21FE">
        <w:rPr>
          <w:color w:val="000000" w:themeColor="text1"/>
        </w:rPr>
        <w:t xml:space="preserve">whose </w:t>
      </w:r>
      <w:r w:rsidR="00096D09" w:rsidRPr="004C21FE">
        <w:rPr>
          <w:color w:val="000000" w:themeColor="text1"/>
        </w:rPr>
        <w:t>sedimentary</w:t>
      </w:r>
      <w:r w:rsidRPr="004C21FE">
        <w:rPr>
          <w:color w:val="000000" w:themeColor="text1"/>
        </w:rPr>
        <w:t xml:space="preserve"> record ha</w:t>
      </w:r>
      <w:r w:rsidR="000D3FE5" w:rsidRPr="004C21FE">
        <w:rPr>
          <w:color w:val="000000" w:themeColor="text1"/>
        </w:rPr>
        <w:t xml:space="preserve">s </w:t>
      </w:r>
      <w:r w:rsidRPr="004C21FE">
        <w:rPr>
          <w:color w:val="000000" w:themeColor="text1"/>
        </w:rPr>
        <w:t>provided most of what is known about Earth History, especially prior to the Cenozoic</w:t>
      </w:r>
      <w:r w:rsidR="00E439E8" w:rsidRPr="004C21FE">
        <w:rPr>
          <w:color w:val="000000" w:themeColor="text1"/>
        </w:rPr>
        <w:t xml:space="preserve"> </w:t>
      </w:r>
      <w:r w:rsidRPr="004C21FE">
        <w:rPr>
          <w:color w:val="000000" w:themeColor="text1"/>
        </w:rPr>
        <w:t xml:space="preserve">(Pratt and Holmden, 2008). In Florida Bay, </w:t>
      </w:r>
      <w:r w:rsidR="001154DF" w:rsidRPr="004C21FE">
        <w:rPr>
          <w:color w:val="000000" w:themeColor="text1"/>
        </w:rPr>
        <w:t xml:space="preserve">Holmden et al. (2012) </w:t>
      </w:r>
      <w:r w:rsidRPr="004C21FE">
        <w:rPr>
          <w:color w:val="000000" w:themeColor="text1"/>
        </w:rPr>
        <w:t>demonstrated t</w:t>
      </w:r>
      <w:r w:rsidR="001154DF" w:rsidRPr="004C21FE">
        <w:rPr>
          <w:color w:val="000000" w:themeColor="text1"/>
        </w:rPr>
        <w:t xml:space="preserve">he impact of submarine groundwater discharge on Ca-cycling in </w:t>
      </w:r>
      <w:r w:rsidRPr="004C21FE">
        <w:rPr>
          <w:color w:val="000000" w:themeColor="text1"/>
        </w:rPr>
        <w:t xml:space="preserve">this </w:t>
      </w:r>
      <w:r w:rsidR="001620BF" w:rsidRPr="004C21FE">
        <w:rPr>
          <w:color w:val="000000" w:themeColor="text1"/>
        </w:rPr>
        <w:t>estuarine lagoon. Waters are typically &lt;3 m deep and overly Pleistocene limestone bedrock</w:t>
      </w:r>
      <w:r w:rsidR="00054106" w:rsidRPr="004C21FE">
        <w:rPr>
          <w:color w:val="000000" w:themeColor="text1"/>
        </w:rPr>
        <w:t xml:space="preserve"> which also are exposed to the east and south composing the Florida Keys that keep surface Atlantic waters out of Florida Bay (Holmden et al., 2012). Sediment and waters from the Florida </w:t>
      </w:r>
      <w:r w:rsidR="00096D09" w:rsidRPr="004C21FE">
        <w:rPr>
          <w:color w:val="000000" w:themeColor="text1"/>
        </w:rPr>
        <w:t>Bay record a 0.7</w:t>
      </w:r>
      <w:r w:rsidR="00B23423" w:rsidRPr="004C21FE">
        <w:rPr>
          <w:rFonts w:ascii="Times" w:hAnsi="Times"/>
          <w:color w:val="000000" w:themeColor="text1"/>
        </w:rPr>
        <w:t>‰</w:t>
      </w:r>
      <w:r w:rsidR="00096D09" w:rsidRPr="004C21FE">
        <w:rPr>
          <w:color w:val="000000" w:themeColor="text1"/>
        </w:rPr>
        <w:t xml:space="preserve"> gradient</w:t>
      </w:r>
      <w:r w:rsidR="00CC0BAE" w:rsidRPr="004C21FE">
        <w:rPr>
          <w:color w:val="000000" w:themeColor="text1"/>
        </w:rPr>
        <w:t xml:space="preserve"> in δ</w:t>
      </w:r>
      <w:r w:rsidR="00CC0BAE" w:rsidRPr="004C21FE">
        <w:rPr>
          <w:color w:val="000000" w:themeColor="text1"/>
          <w:vertAlign w:val="superscript"/>
        </w:rPr>
        <w:t>44/40</w:t>
      </w:r>
      <w:r w:rsidR="00CC0BAE" w:rsidRPr="004C21FE">
        <w:rPr>
          <w:color w:val="000000" w:themeColor="text1"/>
        </w:rPr>
        <w:t>Ca</w:t>
      </w:r>
      <w:r w:rsidR="00096D09" w:rsidRPr="004C21FE">
        <w:rPr>
          <w:color w:val="000000" w:themeColor="text1"/>
        </w:rPr>
        <w:t>, decreasing towards the Florida Everglades, caused by local-scale Ca-inputs from submarine groundwater discharge</w:t>
      </w:r>
      <w:r w:rsidR="00B23423" w:rsidRPr="004C21FE">
        <w:rPr>
          <w:color w:val="000000" w:themeColor="text1"/>
        </w:rPr>
        <w:t xml:space="preserve"> with a high Ca concentration and low δ</w:t>
      </w:r>
      <w:r w:rsidR="00B23423" w:rsidRPr="004C21FE">
        <w:rPr>
          <w:color w:val="000000" w:themeColor="text1"/>
          <w:vertAlign w:val="superscript"/>
        </w:rPr>
        <w:t>44/40</w:t>
      </w:r>
      <w:r w:rsidR="00B23423" w:rsidRPr="004C21FE">
        <w:rPr>
          <w:color w:val="000000" w:themeColor="text1"/>
        </w:rPr>
        <w:t>Ca value compared to seawater</w:t>
      </w:r>
      <w:r w:rsidR="00096D09" w:rsidRPr="004C21FE">
        <w:rPr>
          <w:color w:val="000000" w:themeColor="text1"/>
        </w:rPr>
        <w:t xml:space="preserve"> (</w:t>
      </w:r>
      <w:r w:rsidR="00CC0BAE" w:rsidRPr="004C21FE">
        <w:rPr>
          <w:color w:val="000000" w:themeColor="text1"/>
        </w:rPr>
        <w:t>Fig</w:t>
      </w:r>
      <w:r w:rsidR="00F10299" w:rsidRPr="004C21FE">
        <w:rPr>
          <w:color w:val="000000" w:themeColor="text1"/>
        </w:rPr>
        <w:t>.</w:t>
      </w:r>
      <w:r w:rsidR="00CC0BAE" w:rsidRPr="004C21FE">
        <w:rPr>
          <w:color w:val="000000" w:themeColor="text1"/>
        </w:rPr>
        <w:t xml:space="preserve"> </w:t>
      </w:r>
      <w:r w:rsidR="00A376DB" w:rsidRPr="004C21FE">
        <w:rPr>
          <w:color w:val="000000" w:themeColor="text1"/>
        </w:rPr>
        <w:t>1</w:t>
      </w:r>
      <w:r w:rsidR="002109AE" w:rsidRPr="004C21FE">
        <w:rPr>
          <w:color w:val="000000" w:themeColor="text1"/>
        </w:rPr>
        <w:t>1</w:t>
      </w:r>
      <w:r w:rsidR="00CC0BAE" w:rsidRPr="004C21FE">
        <w:rPr>
          <w:color w:val="000000" w:themeColor="text1"/>
        </w:rPr>
        <w:t xml:space="preserve">; </w:t>
      </w:r>
      <w:r w:rsidR="00096D09" w:rsidRPr="004C21FE">
        <w:rPr>
          <w:color w:val="000000" w:themeColor="text1"/>
        </w:rPr>
        <w:t xml:space="preserve">Holmden et al., 2012). </w:t>
      </w:r>
      <w:r w:rsidR="000C70E3" w:rsidRPr="004C21FE">
        <w:rPr>
          <w:color w:val="000000" w:themeColor="text1"/>
        </w:rPr>
        <w:t xml:space="preserve">Mixing calculations show that submarine groundwater discharge and surface waters </w:t>
      </w:r>
      <w:r w:rsidR="00B573E0" w:rsidRPr="004C21FE">
        <w:rPr>
          <w:color w:val="000000" w:themeColor="text1"/>
        </w:rPr>
        <w:t xml:space="preserve">(Everglades runoff) </w:t>
      </w:r>
      <w:r w:rsidR="000C70E3" w:rsidRPr="004C21FE">
        <w:rPr>
          <w:color w:val="000000" w:themeColor="text1"/>
        </w:rPr>
        <w:t xml:space="preserve">contribute between 8% and 60% of the Ca to the waters in the Bay, </w:t>
      </w:r>
      <w:r w:rsidR="00CC0BAE" w:rsidRPr="004C21FE">
        <w:rPr>
          <w:color w:val="000000" w:themeColor="text1"/>
        </w:rPr>
        <w:t xml:space="preserve">with </w:t>
      </w:r>
      <w:r w:rsidR="000C70E3" w:rsidRPr="004C21FE">
        <w:rPr>
          <w:color w:val="000000" w:themeColor="text1"/>
        </w:rPr>
        <w:t>salinities between 30 and 14, respectively (</w:t>
      </w:r>
      <w:r w:rsidR="00C01602" w:rsidRPr="004C21FE">
        <w:rPr>
          <w:color w:val="000000" w:themeColor="text1"/>
        </w:rPr>
        <w:t>Fig</w:t>
      </w:r>
      <w:r w:rsidR="00F10299" w:rsidRPr="004C21FE">
        <w:rPr>
          <w:color w:val="000000" w:themeColor="text1"/>
        </w:rPr>
        <w:t>.</w:t>
      </w:r>
      <w:r w:rsidR="00C01602" w:rsidRPr="004C21FE">
        <w:rPr>
          <w:color w:val="000000" w:themeColor="text1"/>
        </w:rPr>
        <w:t xml:space="preserve"> </w:t>
      </w:r>
      <w:r w:rsidR="00A376DB" w:rsidRPr="004C21FE">
        <w:rPr>
          <w:color w:val="000000" w:themeColor="text1"/>
        </w:rPr>
        <w:t>1</w:t>
      </w:r>
      <w:r w:rsidR="002109AE" w:rsidRPr="004C21FE">
        <w:rPr>
          <w:color w:val="000000" w:themeColor="text1"/>
        </w:rPr>
        <w:t>1</w:t>
      </w:r>
      <w:r w:rsidR="00C01602" w:rsidRPr="004C21FE">
        <w:rPr>
          <w:color w:val="000000" w:themeColor="text1"/>
        </w:rPr>
        <w:t xml:space="preserve">; </w:t>
      </w:r>
      <w:r w:rsidR="000C70E3" w:rsidRPr="004C21FE">
        <w:rPr>
          <w:color w:val="000000" w:themeColor="text1"/>
        </w:rPr>
        <w:t>Holmden et al., 2012).</w:t>
      </w:r>
    </w:p>
    <w:p w14:paraId="74D048CD" w14:textId="77777777" w:rsidR="003E110E" w:rsidRPr="004C21FE" w:rsidRDefault="003E110E" w:rsidP="00B728D8">
      <w:pPr>
        <w:spacing w:line="360" w:lineRule="auto"/>
        <w:rPr>
          <w:color w:val="000000" w:themeColor="text1"/>
        </w:rPr>
      </w:pPr>
    </w:p>
    <w:p w14:paraId="4D0AD905" w14:textId="0704C81F" w:rsidR="009641A1" w:rsidRPr="004C21FE" w:rsidRDefault="003E110E" w:rsidP="00B728D8">
      <w:pPr>
        <w:pStyle w:val="NormalWeb"/>
        <w:spacing w:before="0" w:beforeAutospacing="0" w:after="0" w:afterAutospacing="0" w:line="360" w:lineRule="auto"/>
        <w:rPr>
          <w:color w:val="000000" w:themeColor="text1"/>
        </w:rPr>
      </w:pPr>
      <w:r w:rsidRPr="004C21FE">
        <w:rPr>
          <w:color w:val="000000" w:themeColor="text1"/>
        </w:rPr>
        <w:t>Radiogenic Sr</w:t>
      </w:r>
      <w:r w:rsidR="00377304" w:rsidRPr="004C21FE">
        <w:rPr>
          <w:color w:val="000000" w:themeColor="text1"/>
        </w:rPr>
        <w:t xml:space="preserve"> </w:t>
      </w:r>
      <w:r w:rsidRPr="004C21FE">
        <w:rPr>
          <w:color w:val="000000" w:themeColor="text1"/>
        </w:rPr>
        <w:t>(</w:t>
      </w:r>
      <w:r w:rsidR="00377304" w:rsidRPr="004C21FE">
        <w:rPr>
          <w:color w:val="000000" w:themeColor="text1"/>
          <w:vertAlign w:val="superscript"/>
        </w:rPr>
        <w:t>87</w:t>
      </w:r>
      <w:r w:rsidR="00377304" w:rsidRPr="004C21FE">
        <w:rPr>
          <w:color w:val="000000" w:themeColor="text1"/>
        </w:rPr>
        <w:t>Sr/</w:t>
      </w:r>
      <w:r w:rsidR="00377304" w:rsidRPr="004C21FE">
        <w:rPr>
          <w:color w:val="000000" w:themeColor="text1"/>
          <w:vertAlign w:val="superscript"/>
        </w:rPr>
        <w:t>86</w:t>
      </w:r>
      <w:r w:rsidR="00377304" w:rsidRPr="004C21FE">
        <w:rPr>
          <w:color w:val="000000" w:themeColor="text1"/>
        </w:rPr>
        <w:t>Sr</w:t>
      </w:r>
      <w:r w:rsidRPr="004C21FE">
        <w:rPr>
          <w:color w:val="000000" w:themeColor="text1"/>
        </w:rPr>
        <w:t>)</w:t>
      </w:r>
      <w:r w:rsidR="00377304" w:rsidRPr="004C21FE">
        <w:rPr>
          <w:color w:val="000000" w:themeColor="text1"/>
        </w:rPr>
        <w:t xml:space="preserve"> was not analyzed on these same samples</w:t>
      </w:r>
      <w:r w:rsidR="00096D09" w:rsidRPr="004C21FE">
        <w:rPr>
          <w:color w:val="000000" w:themeColor="text1"/>
        </w:rPr>
        <w:t xml:space="preserve"> (C. Holmden, personal communication)</w:t>
      </w:r>
      <w:r w:rsidR="005A0F90" w:rsidRPr="004C21FE">
        <w:rPr>
          <w:color w:val="000000" w:themeColor="text1"/>
        </w:rPr>
        <w:t>.</w:t>
      </w:r>
      <w:r w:rsidRPr="004C21FE">
        <w:rPr>
          <w:color w:val="000000" w:themeColor="text1"/>
        </w:rPr>
        <w:t xml:space="preserve"> </w:t>
      </w:r>
      <w:r w:rsidR="005A0F90" w:rsidRPr="004C21FE">
        <w:rPr>
          <w:color w:val="000000" w:themeColor="text1"/>
        </w:rPr>
        <w:t>T</w:t>
      </w:r>
      <w:r w:rsidRPr="004C21FE">
        <w:rPr>
          <w:color w:val="000000" w:themeColor="text1"/>
        </w:rPr>
        <w:t xml:space="preserve">he small difference in </w:t>
      </w:r>
      <w:r w:rsidR="00603AC3" w:rsidRPr="004C21FE">
        <w:rPr>
          <w:color w:val="000000" w:themeColor="text1"/>
          <w:vertAlign w:val="superscript"/>
        </w:rPr>
        <w:t>87</w:t>
      </w:r>
      <w:r w:rsidR="00603AC3" w:rsidRPr="004C21FE">
        <w:rPr>
          <w:color w:val="000000" w:themeColor="text1"/>
        </w:rPr>
        <w:t>Sr/</w:t>
      </w:r>
      <w:r w:rsidR="00603AC3" w:rsidRPr="004C21FE">
        <w:rPr>
          <w:color w:val="000000" w:themeColor="text1"/>
          <w:vertAlign w:val="superscript"/>
        </w:rPr>
        <w:t>86</w:t>
      </w:r>
      <w:r w:rsidR="00603AC3" w:rsidRPr="004C21FE">
        <w:rPr>
          <w:color w:val="000000" w:themeColor="text1"/>
        </w:rPr>
        <w:t xml:space="preserve">Sr of </w:t>
      </w:r>
      <w:r w:rsidR="00054106" w:rsidRPr="004C21FE">
        <w:rPr>
          <w:color w:val="000000" w:themeColor="text1"/>
        </w:rPr>
        <w:t>Floridian groundwater</w:t>
      </w:r>
      <w:r w:rsidRPr="004C21FE">
        <w:rPr>
          <w:color w:val="000000" w:themeColor="text1"/>
        </w:rPr>
        <w:t xml:space="preserve"> (</w:t>
      </w:r>
      <w:r w:rsidR="00DB397F" w:rsidRPr="004C21FE">
        <w:rPr>
          <w:color w:val="000000" w:themeColor="text1"/>
        </w:rPr>
        <w:t xml:space="preserve">minimum value of </w:t>
      </w:r>
      <w:r w:rsidR="00054106" w:rsidRPr="004C21FE">
        <w:rPr>
          <w:color w:val="000000" w:themeColor="text1"/>
        </w:rPr>
        <w:t>~0.7082</w:t>
      </w:r>
      <w:r w:rsidR="00DB397F" w:rsidRPr="004C21FE">
        <w:rPr>
          <w:color w:val="000000" w:themeColor="text1"/>
        </w:rPr>
        <w:t>5; Janzen and Krupa, 2011</w:t>
      </w:r>
      <w:r w:rsidRPr="004C21FE">
        <w:rPr>
          <w:color w:val="000000" w:themeColor="text1"/>
        </w:rPr>
        <w:t>) and seawater (0.709</w:t>
      </w:r>
      <w:r w:rsidR="00DB397F" w:rsidRPr="004C21FE">
        <w:rPr>
          <w:color w:val="000000" w:themeColor="text1"/>
        </w:rPr>
        <w:t>18</w:t>
      </w:r>
      <w:r w:rsidRPr="004C21FE">
        <w:rPr>
          <w:color w:val="000000" w:themeColor="text1"/>
        </w:rPr>
        <w:t xml:space="preserve">; </w:t>
      </w:r>
      <w:r w:rsidR="00B71DA2" w:rsidRPr="004C21FE">
        <w:rPr>
          <w:color w:val="000000" w:themeColor="text1"/>
        </w:rPr>
        <w:t>Hodell et al., 1989</w:t>
      </w:r>
      <w:r w:rsidRPr="004C21FE">
        <w:rPr>
          <w:color w:val="000000" w:themeColor="text1"/>
        </w:rPr>
        <w:t>)</w:t>
      </w:r>
      <w:r w:rsidR="005A0F90" w:rsidRPr="004C21FE">
        <w:rPr>
          <w:color w:val="000000" w:themeColor="text1"/>
        </w:rPr>
        <w:t xml:space="preserve"> would result in a</w:t>
      </w:r>
      <w:r w:rsidRPr="004C21FE">
        <w:rPr>
          <w:color w:val="000000" w:themeColor="text1"/>
        </w:rPr>
        <w:t xml:space="preserve"> </w:t>
      </w:r>
      <w:r w:rsidR="00DB397F" w:rsidRPr="004C21FE">
        <w:rPr>
          <w:color w:val="000000" w:themeColor="text1"/>
        </w:rPr>
        <w:t xml:space="preserve">relatively </w:t>
      </w:r>
      <w:r w:rsidR="00603AC3" w:rsidRPr="004C21FE">
        <w:rPr>
          <w:color w:val="000000" w:themeColor="text1"/>
        </w:rPr>
        <w:t>small</w:t>
      </w:r>
      <w:r w:rsidR="00DB397F" w:rsidRPr="004C21FE">
        <w:rPr>
          <w:color w:val="000000" w:themeColor="text1"/>
        </w:rPr>
        <w:t xml:space="preserve"> </w:t>
      </w:r>
      <w:r w:rsidR="005A0F90" w:rsidRPr="004C21FE">
        <w:rPr>
          <w:color w:val="000000" w:themeColor="text1"/>
        </w:rPr>
        <w:t xml:space="preserve">range of </w:t>
      </w:r>
      <w:r w:rsidR="005A0F90" w:rsidRPr="004C21FE">
        <w:rPr>
          <w:color w:val="000000" w:themeColor="text1"/>
          <w:vertAlign w:val="superscript"/>
        </w:rPr>
        <w:t>87</w:t>
      </w:r>
      <w:r w:rsidR="005A0F90" w:rsidRPr="004C21FE">
        <w:rPr>
          <w:color w:val="000000" w:themeColor="text1"/>
        </w:rPr>
        <w:t>Sr/</w:t>
      </w:r>
      <w:r w:rsidR="005A0F90" w:rsidRPr="004C21FE">
        <w:rPr>
          <w:color w:val="000000" w:themeColor="text1"/>
          <w:vertAlign w:val="superscript"/>
        </w:rPr>
        <w:t>86</w:t>
      </w:r>
      <w:r w:rsidR="005A0F90" w:rsidRPr="004C21FE">
        <w:rPr>
          <w:color w:val="000000" w:themeColor="text1"/>
        </w:rPr>
        <w:t>Sr values that are largely</w:t>
      </w:r>
      <w:r w:rsidR="00DB397F" w:rsidRPr="004C21FE">
        <w:rPr>
          <w:color w:val="000000" w:themeColor="text1"/>
        </w:rPr>
        <w:t xml:space="preserve"> insensitive </w:t>
      </w:r>
      <w:r w:rsidR="005A0F90" w:rsidRPr="004C21FE">
        <w:rPr>
          <w:color w:val="000000" w:themeColor="text1"/>
        </w:rPr>
        <w:t>to</w:t>
      </w:r>
      <w:r w:rsidR="00DB397F" w:rsidRPr="004C21FE">
        <w:rPr>
          <w:color w:val="000000" w:themeColor="text1"/>
        </w:rPr>
        <w:t xml:space="preserve"> small amounts of fresh or brackish waters</w:t>
      </w:r>
      <w:r w:rsidR="000F73BE" w:rsidRPr="004C21FE">
        <w:rPr>
          <w:color w:val="000000" w:themeColor="text1"/>
        </w:rPr>
        <w:t xml:space="preserve"> in the Bay</w:t>
      </w:r>
      <w:r w:rsidR="005A0F90" w:rsidRPr="004C21FE">
        <w:rPr>
          <w:color w:val="000000" w:themeColor="text1"/>
        </w:rPr>
        <w:t>. In contrast,</w:t>
      </w:r>
      <w:r w:rsidR="00DB397F" w:rsidRPr="004C21FE">
        <w:rPr>
          <w:color w:val="000000" w:themeColor="text1"/>
        </w:rPr>
        <w:t xml:space="preserve"> </w:t>
      </w:r>
      <w:r w:rsidR="005A0F90" w:rsidRPr="004C21FE">
        <w:rPr>
          <w:color w:val="000000" w:themeColor="text1"/>
        </w:rPr>
        <w:t>there are significant variations in</w:t>
      </w:r>
      <w:r w:rsidR="00DB397F" w:rsidRPr="004C21FE">
        <w:rPr>
          <w:color w:val="000000" w:themeColor="text1"/>
        </w:rPr>
        <w:t xml:space="preserve"> </w:t>
      </w:r>
      <w:r w:rsidR="005A0F90" w:rsidRPr="004C21FE">
        <w:rPr>
          <w:color w:val="000000" w:themeColor="text1"/>
        </w:rPr>
        <w:t>δ</w:t>
      </w:r>
      <w:r w:rsidR="005A0F90" w:rsidRPr="004C21FE">
        <w:rPr>
          <w:color w:val="000000" w:themeColor="text1"/>
          <w:vertAlign w:val="superscript"/>
        </w:rPr>
        <w:t>44/40</w:t>
      </w:r>
      <w:r w:rsidR="005A0F90" w:rsidRPr="004C21FE">
        <w:rPr>
          <w:color w:val="000000" w:themeColor="text1"/>
        </w:rPr>
        <w:t xml:space="preserve">Ca </w:t>
      </w:r>
      <w:r w:rsidR="00DB397F" w:rsidRPr="004C21FE">
        <w:rPr>
          <w:color w:val="000000" w:themeColor="text1"/>
        </w:rPr>
        <w:t>in both sediment and waters</w:t>
      </w:r>
      <w:r w:rsidR="005A0F90" w:rsidRPr="004C21FE">
        <w:rPr>
          <w:color w:val="000000" w:themeColor="text1"/>
        </w:rPr>
        <w:t xml:space="preserve"> which can be explained by simple mixing between Everglades groundwater, surface water and seawater (</w:t>
      </w:r>
      <w:r w:rsidR="00096D09" w:rsidRPr="004C21FE">
        <w:rPr>
          <w:color w:val="000000" w:themeColor="text1"/>
        </w:rPr>
        <w:t>Fig</w:t>
      </w:r>
      <w:r w:rsidR="00F10299" w:rsidRPr="004C21FE">
        <w:rPr>
          <w:color w:val="000000" w:themeColor="text1"/>
        </w:rPr>
        <w:t>.</w:t>
      </w:r>
      <w:r w:rsidR="00096D09" w:rsidRPr="004C21FE">
        <w:rPr>
          <w:color w:val="000000" w:themeColor="text1"/>
        </w:rPr>
        <w:t xml:space="preserve"> </w:t>
      </w:r>
      <w:r w:rsidR="00A376DB" w:rsidRPr="004C21FE">
        <w:rPr>
          <w:color w:val="000000" w:themeColor="text1"/>
        </w:rPr>
        <w:t>1</w:t>
      </w:r>
      <w:r w:rsidR="002109AE" w:rsidRPr="004C21FE">
        <w:rPr>
          <w:color w:val="000000" w:themeColor="text1"/>
        </w:rPr>
        <w:t>1</w:t>
      </w:r>
      <w:r w:rsidR="00096D09" w:rsidRPr="004C21FE">
        <w:rPr>
          <w:color w:val="000000" w:themeColor="text1"/>
        </w:rPr>
        <w:t xml:space="preserve">; </w:t>
      </w:r>
      <w:r w:rsidR="005A0F90" w:rsidRPr="004C21FE">
        <w:rPr>
          <w:color w:val="000000" w:themeColor="text1"/>
        </w:rPr>
        <w:t>Holmden et al., 2012)</w:t>
      </w:r>
      <w:r w:rsidR="00DB397F" w:rsidRPr="004C21FE">
        <w:rPr>
          <w:color w:val="000000" w:themeColor="text1"/>
        </w:rPr>
        <w:t xml:space="preserve">. </w:t>
      </w:r>
      <w:r w:rsidR="001154DF" w:rsidRPr="004C21FE">
        <w:rPr>
          <w:color w:val="000000" w:themeColor="text1"/>
        </w:rPr>
        <w:t>I</w:t>
      </w:r>
      <w:r w:rsidR="00377304" w:rsidRPr="004C21FE">
        <w:rPr>
          <w:color w:val="000000" w:themeColor="text1"/>
        </w:rPr>
        <w:t xml:space="preserve">t is </w:t>
      </w:r>
      <w:r w:rsidR="00D73E3C" w:rsidRPr="004C21FE">
        <w:rPr>
          <w:color w:val="000000" w:themeColor="text1"/>
        </w:rPr>
        <w:t>therefore</w:t>
      </w:r>
      <w:r w:rsidR="00377304" w:rsidRPr="004C21FE">
        <w:rPr>
          <w:color w:val="000000" w:themeColor="text1"/>
        </w:rPr>
        <w:t xml:space="preserve"> possible, in a restricted or shallow marine environment for Ca cycling </w:t>
      </w:r>
      <w:r w:rsidR="00D73E3C" w:rsidRPr="004C21FE">
        <w:rPr>
          <w:color w:val="000000" w:themeColor="text1"/>
        </w:rPr>
        <w:t xml:space="preserve">to impart large changes in </w:t>
      </w:r>
      <w:r w:rsidR="005A0F90" w:rsidRPr="004C21FE">
        <w:rPr>
          <w:color w:val="000000" w:themeColor="text1"/>
        </w:rPr>
        <w:t>δ</w:t>
      </w:r>
      <w:r w:rsidR="005A0F90" w:rsidRPr="004C21FE">
        <w:rPr>
          <w:color w:val="000000" w:themeColor="text1"/>
          <w:vertAlign w:val="superscript"/>
        </w:rPr>
        <w:t>44/40</w:t>
      </w:r>
      <w:r w:rsidR="005A0F90" w:rsidRPr="004C21FE">
        <w:rPr>
          <w:color w:val="000000" w:themeColor="text1"/>
        </w:rPr>
        <w:t>Ca</w:t>
      </w:r>
      <w:r w:rsidR="00D73E3C" w:rsidRPr="004C21FE">
        <w:rPr>
          <w:color w:val="000000" w:themeColor="text1"/>
        </w:rPr>
        <w:t xml:space="preserve"> due to </w:t>
      </w:r>
      <w:r w:rsidR="005A0F90" w:rsidRPr="004C21FE">
        <w:rPr>
          <w:color w:val="000000" w:themeColor="text1"/>
        </w:rPr>
        <w:t xml:space="preserve">mixing between seawater, surface or groundwater </w:t>
      </w:r>
      <w:r w:rsidR="00497FD6" w:rsidRPr="004C21FE">
        <w:rPr>
          <w:color w:val="000000" w:themeColor="text1"/>
        </w:rPr>
        <w:t xml:space="preserve">(e.g., Florida Bay) </w:t>
      </w:r>
      <w:r w:rsidR="005A0F90" w:rsidRPr="004C21FE">
        <w:rPr>
          <w:color w:val="000000" w:themeColor="text1"/>
        </w:rPr>
        <w:t xml:space="preserve">or </w:t>
      </w:r>
      <w:r w:rsidR="00B23423" w:rsidRPr="004C21FE">
        <w:rPr>
          <w:color w:val="000000" w:themeColor="text1"/>
        </w:rPr>
        <w:t xml:space="preserve">due </w:t>
      </w:r>
      <w:r w:rsidR="005A0F90" w:rsidRPr="004C21FE">
        <w:rPr>
          <w:color w:val="000000" w:themeColor="text1"/>
        </w:rPr>
        <w:t xml:space="preserve">to carbonate production </w:t>
      </w:r>
      <w:r w:rsidR="005A0F90" w:rsidRPr="004C21FE">
        <w:rPr>
          <w:i/>
          <w:color w:val="000000" w:themeColor="text1"/>
        </w:rPr>
        <w:t xml:space="preserve">if </w:t>
      </w:r>
      <w:r w:rsidR="005A0F90" w:rsidRPr="004C21FE">
        <w:rPr>
          <w:color w:val="000000" w:themeColor="text1"/>
        </w:rPr>
        <w:t xml:space="preserve">Ca is limiting </w:t>
      </w:r>
      <w:r w:rsidR="00497FD6" w:rsidRPr="004C21FE">
        <w:rPr>
          <w:color w:val="000000" w:themeColor="text1"/>
        </w:rPr>
        <w:t>(</w:t>
      </w:r>
      <w:r w:rsidR="005A0F90" w:rsidRPr="004C21FE">
        <w:rPr>
          <w:color w:val="000000" w:themeColor="text1"/>
        </w:rPr>
        <w:t>Shao et al., 2018)</w:t>
      </w:r>
      <w:r w:rsidR="00096D09" w:rsidRPr="004C21FE">
        <w:rPr>
          <w:color w:val="000000" w:themeColor="text1"/>
        </w:rPr>
        <w:t xml:space="preserve"> that are </w:t>
      </w:r>
      <w:r w:rsidR="00377304" w:rsidRPr="004C21FE">
        <w:rPr>
          <w:color w:val="000000" w:themeColor="text1"/>
        </w:rPr>
        <w:t xml:space="preserve">largely undetectable in </w:t>
      </w:r>
      <w:r w:rsidR="005A0F90" w:rsidRPr="004C21FE">
        <w:rPr>
          <w:color w:val="000000" w:themeColor="text1"/>
          <w:vertAlign w:val="superscript"/>
        </w:rPr>
        <w:t>87</w:t>
      </w:r>
      <w:r w:rsidR="005A0F90" w:rsidRPr="004C21FE">
        <w:rPr>
          <w:color w:val="000000" w:themeColor="text1"/>
        </w:rPr>
        <w:t>Sr/</w:t>
      </w:r>
      <w:r w:rsidR="005A0F90" w:rsidRPr="004C21FE">
        <w:rPr>
          <w:color w:val="000000" w:themeColor="text1"/>
          <w:vertAlign w:val="superscript"/>
        </w:rPr>
        <w:t>86</w:t>
      </w:r>
      <w:r w:rsidR="005A0F90" w:rsidRPr="004C21FE">
        <w:rPr>
          <w:color w:val="000000" w:themeColor="text1"/>
        </w:rPr>
        <w:t xml:space="preserve">Sr of the sediment </w:t>
      </w:r>
      <w:r w:rsidR="00377304" w:rsidRPr="004C21FE">
        <w:rPr>
          <w:color w:val="000000" w:themeColor="text1"/>
        </w:rPr>
        <w:t xml:space="preserve">if the source of Sr </w:t>
      </w:r>
      <w:r w:rsidR="00D73E3C" w:rsidRPr="004C21FE">
        <w:rPr>
          <w:color w:val="000000" w:themeColor="text1"/>
        </w:rPr>
        <w:t>(e.g., from carbonate r</w:t>
      </w:r>
      <w:r w:rsidR="005A0F90" w:rsidRPr="004C21FE">
        <w:rPr>
          <w:color w:val="000000" w:themeColor="text1"/>
        </w:rPr>
        <w:t>ocks</w:t>
      </w:r>
      <w:r w:rsidR="00D73E3C" w:rsidRPr="004C21FE">
        <w:rPr>
          <w:color w:val="000000" w:themeColor="text1"/>
        </w:rPr>
        <w:t xml:space="preserve">) </w:t>
      </w:r>
      <w:r w:rsidR="00377304" w:rsidRPr="004C21FE">
        <w:rPr>
          <w:color w:val="000000" w:themeColor="text1"/>
        </w:rPr>
        <w:t xml:space="preserve">is similar to </w:t>
      </w:r>
      <w:r w:rsidR="00D73E3C" w:rsidRPr="004C21FE">
        <w:rPr>
          <w:color w:val="000000" w:themeColor="text1"/>
        </w:rPr>
        <w:t xml:space="preserve">coeval seawater. </w:t>
      </w:r>
      <w:r w:rsidR="005C6B1D" w:rsidRPr="004C21FE">
        <w:rPr>
          <w:color w:val="000000" w:themeColor="text1"/>
        </w:rPr>
        <w:t xml:space="preserve">Measuring </w:t>
      </w:r>
      <w:r w:rsidR="005A0F90" w:rsidRPr="004C21FE">
        <w:rPr>
          <w:color w:val="000000" w:themeColor="text1"/>
        </w:rPr>
        <w:t xml:space="preserve">a </w:t>
      </w:r>
      <w:r w:rsidR="005C6B1D" w:rsidRPr="004C21FE">
        <w:rPr>
          <w:color w:val="000000" w:themeColor="text1"/>
        </w:rPr>
        <w:t xml:space="preserve">contemporaneous seawater </w:t>
      </w:r>
      <w:r w:rsidR="005A0F90" w:rsidRPr="004C21FE">
        <w:rPr>
          <w:color w:val="000000" w:themeColor="text1"/>
          <w:vertAlign w:val="superscript"/>
        </w:rPr>
        <w:t>87</w:t>
      </w:r>
      <w:r w:rsidR="005A0F90" w:rsidRPr="004C21FE">
        <w:rPr>
          <w:color w:val="000000" w:themeColor="text1"/>
        </w:rPr>
        <w:t>Sr/</w:t>
      </w:r>
      <w:r w:rsidR="005A0F90" w:rsidRPr="004C21FE">
        <w:rPr>
          <w:color w:val="000000" w:themeColor="text1"/>
          <w:vertAlign w:val="superscript"/>
        </w:rPr>
        <w:t>86</w:t>
      </w:r>
      <w:r w:rsidR="005A0F90" w:rsidRPr="004C21FE">
        <w:rPr>
          <w:color w:val="000000" w:themeColor="text1"/>
        </w:rPr>
        <w:t xml:space="preserve">Sr value </w:t>
      </w:r>
      <w:r w:rsidR="005C6B1D" w:rsidRPr="004C21FE">
        <w:rPr>
          <w:color w:val="000000" w:themeColor="text1"/>
        </w:rPr>
        <w:t xml:space="preserve">in a rock does not always indicate that it was deposited in an unrestricted marine setting, and that Ca isotopes (or other isotope systems) </w:t>
      </w:r>
      <w:r w:rsidR="00497FD6" w:rsidRPr="004C21FE">
        <w:rPr>
          <w:color w:val="000000" w:themeColor="text1"/>
        </w:rPr>
        <w:t xml:space="preserve">measured in these sediments </w:t>
      </w:r>
      <w:r w:rsidR="005C6B1D" w:rsidRPr="004C21FE">
        <w:rPr>
          <w:color w:val="000000" w:themeColor="text1"/>
        </w:rPr>
        <w:t>are recording seawater as well</w:t>
      </w:r>
      <w:r w:rsidR="005A0F90" w:rsidRPr="004C21FE">
        <w:rPr>
          <w:color w:val="000000" w:themeColor="text1"/>
        </w:rPr>
        <w:t xml:space="preserve"> (e.g., Swart, 2008)</w:t>
      </w:r>
      <w:r w:rsidR="005C6B1D" w:rsidRPr="004C21FE">
        <w:rPr>
          <w:color w:val="000000" w:themeColor="text1"/>
        </w:rPr>
        <w:t>.</w:t>
      </w:r>
      <w:r w:rsidR="005A0F90" w:rsidRPr="004C21FE">
        <w:rPr>
          <w:color w:val="000000" w:themeColor="text1"/>
        </w:rPr>
        <w:t xml:space="preserve"> </w:t>
      </w:r>
      <w:r w:rsidR="00B23423" w:rsidRPr="004C21FE">
        <w:rPr>
          <w:color w:val="000000" w:themeColor="text1"/>
        </w:rPr>
        <w:t>“Similar degrees of circulation restriction between epeiric seas and oceans in the geological past may have also led to overprinting of sedimentary carbonate δ</w:t>
      </w:r>
      <w:r w:rsidR="00B23423" w:rsidRPr="004C21FE">
        <w:rPr>
          <w:color w:val="000000" w:themeColor="text1"/>
          <w:vertAlign w:val="superscript"/>
        </w:rPr>
        <w:t>44/40</w:t>
      </w:r>
      <w:r w:rsidR="00B23423" w:rsidRPr="004C21FE">
        <w:rPr>
          <w:color w:val="000000" w:themeColor="text1"/>
        </w:rPr>
        <w:t>Ca values in nearshore regions of epeiric seas due to local-scale cycling of seawater through coastal carbonate aquifers” (Holmden et al., 2012).</w:t>
      </w:r>
    </w:p>
    <w:p w14:paraId="516ABAA5" w14:textId="068727F5" w:rsidR="009566B3" w:rsidRPr="004C21FE" w:rsidRDefault="009566B3" w:rsidP="00B728D8">
      <w:pPr>
        <w:pStyle w:val="NormalWeb"/>
        <w:spacing w:before="0" w:beforeAutospacing="0" w:after="0" w:afterAutospacing="0" w:line="360" w:lineRule="auto"/>
        <w:rPr>
          <w:color w:val="000000" w:themeColor="text1"/>
        </w:rPr>
      </w:pPr>
    </w:p>
    <w:p w14:paraId="61F85C46" w14:textId="51752A6A" w:rsidR="00034522" w:rsidRPr="004C21FE" w:rsidRDefault="008E448C" w:rsidP="00B728D8">
      <w:pPr>
        <w:pStyle w:val="ListParagraph"/>
        <w:numPr>
          <w:ilvl w:val="2"/>
          <w:numId w:val="13"/>
        </w:numPr>
        <w:spacing w:line="360" w:lineRule="auto"/>
        <w:rPr>
          <w:i/>
          <w:color w:val="000000" w:themeColor="text1"/>
        </w:rPr>
      </w:pPr>
      <w:r w:rsidRPr="004C21FE">
        <w:rPr>
          <w:i/>
          <w:color w:val="000000" w:themeColor="text1"/>
        </w:rPr>
        <w:t>Coorong lagoon system, Australia</w:t>
      </w:r>
    </w:p>
    <w:p w14:paraId="57E902E6" w14:textId="32ACB005" w:rsidR="00034522" w:rsidRPr="004C21FE" w:rsidRDefault="00034522" w:rsidP="00B728D8">
      <w:pPr>
        <w:spacing w:line="360" w:lineRule="auto"/>
        <w:rPr>
          <w:color w:val="000000" w:themeColor="text1"/>
        </w:rPr>
      </w:pPr>
    </w:p>
    <w:p w14:paraId="326089C9" w14:textId="2C2D35B1" w:rsidR="0089407B" w:rsidRPr="004C21FE" w:rsidRDefault="008E448C" w:rsidP="00B728D8">
      <w:pPr>
        <w:spacing w:line="360" w:lineRule="auto"/>
        <w:rPr>
          <w:color w:val="000000" w:themeColor="text1"/>
        </w:rPr>
      </w:pPr>
      <w:r w:rsidRPr="004C21FE">
        <w:rPr>
          <w:color w:val="000000" w:themeColor="text1"/>
        </w:rPr>
        <w:t>Shao et al. (2018) used both Ca and Sr isotopes to constrain the local carbonate cycle of the Coorong lagoon system, Australia. Radiogenic Sr isotopes revealed that, of three potential primary water sources (seawater, surface freshwater, and groundwater) northern lagoon water predominately originated from seawater (Fig</w:t>
      </w:r>
      <w:r w:rsidR="00F10299" w:rsidRPr="004C21FE">
        <w:rPr>
          <w:color w:val="000000" w:themeColor="text1"/>
        </w:rPr>
        <w:t>.</w:t>
      </w:r>
      <w:r w:rsidRPr="004C21FE">
        <w:rPr>
          <w:color w:val="000000" w:themeColor="text1"/>
        </w:rPr>
        <w:t xml:space="preserve"> </w:t>
      </w:r>
      <w:r w:rsidR="00A376DB" w:rsidRPr="004C21FE">
        <w:rPr>
          <w:color w:val="000000" w:themeColor="text1"/>
        </w:rPr>
        <w:t>1</w:t>
      </w:r>
      <w:r w:rsidR="002109AE" w:rsidRPr="004C21FE">
        <w:rPr>
          <w:color w:val="000000" w:themeColor="text1"/>
        </w:rPr>
        <w:t>2</w:t>
      </w:r>
      <w:r w:rsidRPr="004C21FE">
        <w:rPr>
          <w:color w:val="000000" w:themeColor="text1"/>
        </w:rPr>
        <w:t>a). Southern lagoon waters were a mixture of seawater and surface freshwater, suggesting a more hydrologically restricted lagoon in the south. Indeed δ</w:t>
      </w:r>
      <w:r w:rsidRPr="004C21FE">
        <w:rPr>
          <w:color w:val="000000" w:themeColor="text1"/>
          <w:vertAlign w:val="superscript"/>
        </w:rPr>
        <w:t>44/40</w:t>
      </w:r>
      <w:r w:rsidRPr="004C21FE">
        <w:rPr>
          <w:color w:val="000000" w:themeColor="text1"/>
        </w:rPr>
        <w:t>Ca values of northern lagoon water were similar to seawater, thereby confirming its origin, but southern lagoon water had high δ</w:t>
      </w:r>
      <w:r w:rsidRPr="004C21FE">
        <w:rPr>
          <w:color w:val="000000" w:themeColor="text1"/>
          <w:vertAlign w:val="superscript"/>
        </w:rPr>
        <w:t>44/40</w:t>
      </w:r>
      <w:r w:rsidRPr="004C21FE">
        <w:rPr>
          <w:color w:val="000000" w:themeColor="text1"/>
        </w:rPr>
        <w:t>Ca values</w:t>
      </w:r>
      <w:r w:rsidR="00D67DA5" w:rsidRPr="004C21FE">
        <w:rPr>
          <w:color w:val="000000" w:themeColor="text1"/>
        </w:rPr>
        <w:t xml:space="preserve"> (greater than seawater)</w:t>
      </w:r>
      <w:r w:rsidRPr="004C21FE">
        <w:rPr>
          <w:color w:val="000000" w:themeColor="text1"/>
        </w:rPr>
        <w:t>, compared to end-member water sources suggesting an additional process was critical to the Ca cycle in these waters, i.e., not just simple mixing of seawater and surface freshwater</w:t>
      </w:r>
      <w:r w:rsidR="00D67DA5" w:rsidRPr="004C21FE">
        <w:rPr>
          <w:color w:val="000000" w:themeColor="text1"/>
        </w:rPr>
        <w:t xml:space="preserve"> (Fig</w:t>
      </w:r>
      <w:r w:rsidR="00F10299" w:rsidRPr="004C21FE">
        <w:rPr>
          <w:color w:val="000000" w:themeColor="text1"/>
        </w:rPr>
        <w:t>.</w:t>
      </w:r>
      <w:r w:rsidR="00D67DA5" w:rsidRPr="004C21FE">
        <w:rPr>
          <w:color w:val="000000" w:themeColor="text1"/>
        </w:rPr>
        <w:t xml:space="preserve"> </w:t>
      </w:r>
      <w:r w:rsidR="00A376DB" w:rsidRPr="004C21FE">
        <w:rPr>
          <w:color w:val="000000" w:themeColor="text1"/>
        </w:rPr>
        <w:t>1</w:t>
      </w:r>
      <w:r w:rsidR="002109AE" w:rsidRPr="004C21FE">
        <w:rPr>
          <w:color w:val="000000" w:themeColor="text1"/>
        </w:rPr>
        <w:t>2</w:t>
      </w:r>
      <w:r w:rsidR="00D67DA5" w:rsidRPr="004C21FE">
        <w:rPr>
          <w:color w:val="000000" w:themeColor="text1"/>
        </w:rPr>
        <w:t>b)</w:t>
      </w:r>
      <w:r w:rsidRPr="004C21FE">
        <w:rPr>
          <w:color w:val="000000" w:themeColor="text1"/>
        </w:rPr>
        <w:t xml:space="preserve">. </w:t>
      </w:r>
      <w:r w:rsidR="00D67DA5" w:rsidRPr="004C21FE">
        <w:rPr>
          <w:color w:val="000000" w:themeColor="text1"/>
        </w:rPr>
        <w:t>The high δ</w:t>
      </w:r>
      <w:r w:rsidR="00D67DA5" w:rsidRPr="004C21FE">
        <w:rPr>
          <w:color w:val="000000" w:themeColor="text1"/>
          <w:vertAlign w:val="superscript"/>
        </w:rPr>
        <w:t>44/40</w:t>
      </w:r>
      <w:r w:rsidR="00D67DA5" w:rsidRPr="004C21FE">
        <w:rPr>
          <w:color w:val="000000" w:themeColor="text1"/>
        </w:rPr>
        <w:t>Ca values</w:t>
      </w:r>
      <w:r w:rsidRPr="004C21FE">
        <w:rPr>
          <w:color w:val="000000" w:themeColor="text1"/>
        </w:rPr>
        <w:t xml:space="preserve"> </w:t>
      </w:r>
      <w:r w:rsidR="00D67DA5" w:rsidRPr="004C21FE">
        <w:rPr>
          <w:color w:val="000000" w:themeColor="text1"/>
        </w:rPr>
        <w:t xml:space="preserve">are </w:t>
      </w:r>
      <w:r w:rsidRPr="004C21FE">
        <w:rPr>
          <w:color w:val="000000" w:themeColor="text1"/>
        </w:rPr>
        <w:t xml:space="preserve">indicative of carbonate precipitation </w:t>
      </w:r>
      <w:r w:rsidR="00D67DA5" w:rsidRPr="004C21FE">
        <w:rPr>
          <w:color w:val="000000" w:themeColor="text1"/>
        </w:rPr>
        <w:t xml:space="preserve">which preferentially remove </w:t>
      </w:r>
      <w:r w:rsidR="00D67DA5" w:rsidRPr="004C21FE">
        <w:rPr>
          <w:color w:val="000000" w:themeColor="text1"/>
          <w:vertAlign w:val="superscript"/>
        </w:rPr>
        <w:t>40</w:t>
      </w:r>
      <w:r w:rsidR="00D67DA5" w:rsidRPr="004C21FE">
        <w:rPr>
          <w:color w:val="000000" w:themeColor="text1"/>
        </w:rPr>
        <w:t>Ca into the precipitated solid, leaving the lagoon enriched in the heavier isotopes</w:t>
      </w:r>
      <w:r w:rsidRPr="004C21FE">
        <w:rPr>
          <w:color w:val="000000" w:themeColor="text1"/>
        </w:rPr>
        <w:t xml:space="preserve">. The latter observation </w:t>
      </w:r>
      <w:r w:rsidR="00D67DA5" w:rsidRPr="004C21FE">
        <w:rPr>
          <w:color w:val="000000" w:themeColor="text1"/>
        </w:rPr>
        <w:t>i</w:t>
      </w:r>
      <w:r w:rsidRPr="004C21FE">
        <w:rPr>
          <w:color w:val="000000" w:themeColor="text1"/>
        </w:rPr>
        <w:t xml:space="preserve">s consistent with the </w:t>
      </w:r>
      <w:r w:rsidR="00D67DA5" w:rsidRPr="004C21FE">
        <w:rPr>
          <w:color w:val="000000" w:themeColor="text1"/>
        </w:rPr>
        <w:t xml:space="preserve">more </w:t>
      </w:r>
      <w:r w:rsidRPr="004C21FE">
        <w:rPr>
          <w:color w:val="000000" w:themeColor="text1"/>
        </w:rPr>
        <w:t xml:space="preserve">hydrologically restricted nature of the southern lagoon, which yields evaporative </w:t>
      </w:r>
      <w:r w:rsidR="007F7C73" w:rsidRPr="004C21FE">
        <w:rPr>
          <w:color w:val="000000" w:themeColor="text1"/>
        </w:rPr>
        <w:t xml:space="preserve">(hypersaline) </w:t>
      </w:r>
      <w:r w:rsidRPr="004C21FE">
        <w:rPr>
          <w:color w:val="000000" w:themeColor="text1"/>
        </w:rPr>
        <w:t xml:space="preserve">conditions and oversaturation with respect to carbonate phases. </w:t>
      </w:r>
    </w:p>
    <w:p w14:paraId="63739F23" w14:textId="77777777" w:rsidR="0089407B" w:rsidRPr="004C21FE" w:rsidRDefault="0089407B" w:rsidP="00B728D8">
      <w:pPr>
        <w:spacing w:line="360" w:lineRule="auto"/>
        <w:rPr>
          <w:color w:val="000000" w:themeColor="text1"/>
        </w:rPr>
      </w:pPr>
    </w:p>
    <w:p w14:paraId="25E9823D" w14:textId="5A2BFD04" w:rsidR="008E448C" w:rsidRPr="004C21FE" w:rsidRDefault="008E448C" w:rsidP="00B728D8">
      <w:pPr>
        <w:spacing w:line="360" w:lineRule="auto"/>
        <w:rPr>
          <w:color w:val="000000" w:themeColor="text1"/>
        </w:rPr>
      </w:pPr>
      <w:r w:rsidRPr="004C21FE">
        <w:rPr>
          <w:color w:val="000000" w:themeColor="text1"/>
        </w:rPr>
        <w:t>Ultimately, Shao et al. (2018) calculated that ~15% of dissolved Ca is sequestered as carbonate in the southern lagoon</w:t>
      </w:r>
      <w:r w:rsidR="00D67DA5" w:rsidRPr="004C21FE">
        <w:rPr>
          <w:color w:val="000000" w:themeColor="text1"/>
        </w:rPr>
        <w:t xml:space="preserve"> suggesting it acts as a net sink for dissolved inorganic carbon. </w:t>
      </w:r>
      <w:r w:rsidR="007F7C73" w:rsidRPr="004C21FE">
        <w:rPr>
          <w:color w:val="000000" w:themeColor="text1"/>
        </w:rPr>
        <w:t>Studies like these are important to better constrain local calcium carbonate cycles in coastal ecosystems (Macreadie et al., 2017).</w:t>
      </w:r>
    </w:p>
    <w:p w14:paraId="28E44F95" w14:textId="77777777" w:rsidR="009B785F" w:rsidRPr="004C21FE" w:rsidRDefault="009B785F" w:rsidP="00B728D8">
      <w:pPr>
        <w:spacing w:line="360" w:lineRule="auto"/>
        <w:rPr>
          <w:color w:val="000000" w:themeColor="text1"/>
        </w:rPr>
      </w:pPr>
    </w:p>
    <w:p w14:paraId="6C247424" w14:textId="57FCCC24" w:rsidR="00911A19" w:rsidRPr="004C21FE" w:rsidRDefault="00B32177" w:rsidP="00B728D8">
      <w:pPr>
        <w:pStyle w:val="ListParagraph"/>
        <w:numPr>
          <w:ilvl w:val="0"/>
          <w:numId w:val="13"/>
        </w:numPr>
        <w:spacing w:line="360" w:lineRule="auto"/>
        <w:rPr>
          <w:b/>
          <w:color w:val="000000" w:themeColor="text1"/>
        </w:rPr>
      </w:pPr>
      <w:r w:rsidRPr="004C21FE">
        <w:rPr>
          <w:b/>
          <w:color w:val="000000" w:themeColor="text1"/>
        </w:rPr>
        <w:t xml:space="preserve">Concluding </w:t>
      </w:r>
      <w:r w:rsidR="001B7D1B" w:rsidRPr="004C21FE">
        <w:rPr>
          <w:b/>
          <w:color w:val="000000" w:themeColor="text1"/>
        </w:rPr>
        <w:t>S</w:t>
      </w:r>
      <w:r w:rsidRPr="004C21FE">
        <w:rPr>
          <w:b/>
          <w:color w:val="000000" w:themeColor="text1"/>
        </w:rPr>
        <w:t>tatements</w:t>
      </w:r>
    </w:p>
    <w:p w14:paraId="0ED8996A" w14:textId="77777777" w:rsidR="00F45707" w:rsidRPr="004C21FE" w:rsidRDefault="00F45707" w:rsidP="00B728D8">
      <w:pPr>
        <w:spacing w:line="360" w:lineRule="auto"/>
        <w:rPr>
          <w:color w:val="000000" w:themeColor="text1"/>
        </w:rPr>
      </w:pPr>
    </w:p>
    <w:p w14:paraId="39A4A405" w14:textId="59241381" w:rsidR="004F25AB" w:rsidRPr="004C21FE" w:rsidRDefault="006216D6" w:rsidP="00B728D8">
      <w:pPr>
        <w:spacing w:line="360" w:lineRule="auto"/>
        <w:rPr>
          <w:color w:val="000000" w:themeColor="text1"/>
        </w:rPr>
      </w:pPr>
      <w:r w:rsidRPr="004C21FE">
        <w:rPr>
          <w:color w:val="000000" w:themeColor="text1"/>
        </w:rPr>
        <w:t>M</w:t>
      </w:r>
      <w:r w:rsidR="00F45707" w:rsidRPr="004C21FE">
        <w:rPr>
          <w:color w:val="000000" w:themeColor="text1"/>
        </w:rPr>
        <w:t>uch</w:t>
      </w:r>
      <w:r w:rsidRPr="004C21FE">
        <w:rPr>
          <w:color w:val="000000" w:themeColor="text1"/>
        </w:rPr>
        <w:t xml:space="preserve"> of the </w:t>
      </w:r>
      <w:r w:rsidR="00807CB6" w:rsidRPr="004C21FE">
        <w:rPr>
          <w:color w:val="000000" w:themeColor="text1"/>
        </w:rPr>
        <w:t xml:space="preserve">calcium isotope </w:t>
      </w:r>
      <w:r w:rsidRPr="004C21FE">
        <w:rPr>
          <w:color w:val="000000" w:themeColor="text1"/>
        </w:rPr>
        <w:t>research over the past thirty years has focuse</w:t>
      </w:r>
      <w:r w:rsidR="00B63EB2" w:rsidRPr="004C21FE">
        <w:rPr>
          <w:color w:val="000000" w:themeColor="text1"/>
        </w:rPr>
        <w:t>d</w:t>
      </w:r>
      <w:r w:rsidRPr="004C21FE">
        <w:rPr>
          <w:color w:val="000000" w:themeColor="text1"/>
        </w:rPr>
        <w:t xml:space="preserve"> on low-temperature processes at the Earth</w:t>
      </w:r>
      <w:r w:rsidR="00224FF9" w:rsidRPr="004C21FE">
        <w:rPr>
          <w:color w:val="000000" w:themeColor="text1"/>
        </w:rPr>
        <w:t>’s</w:t>
      </w:r>
      <w:r w:rsidRPr="004C21FE">
        <w:rPr>
          <w:color w:val="000000" w:themeColor="text1"/>
        </w:rPr>
        <w:t xml:space="preserve"> surface</w:t>
      </w:r>
      <w:r w:rsidR="00224FF9" w:rsidRPr="004C21FE">
        <w:rPr>
          <w:color w:val="000000" w:themeColor="text1"/>
        </w:rPr>
        <w:t>,</w:t>
      </w:r>
      <w:r w:rsidRPr="004C21FE">
        <w:rPr>
          <w:color w:val="000000" w:themeColor="text1"/>
        </w:rPr>
        <w:t xml:space="preserve"> where </w:t>
      </w:r>
      <w:r w:rsidR="00F8087B" w:rsidRPr="004C21FE">
        <w:rPr>
          <w:color w:val="000000" w:themeColor="text1"/>
        </w:rPr>
        <w:t>various (</w:t>
      </w:r>
      <w:r w:rsidRPr="004C21FE">
        <w:rPr>
          <w:color w:val="000000" w:themeColor="text1"/>
        </w:rPr>
        <w:t>bio</w:t>
      </w:r>
      <w:r w:rsidR="00F8087B" w:rsidRPr="004C21FE">
        <w:rPr>
          <w:color w:val="000000" w:themeColor="text1"/>
        </w:rPr>
        <w:t>)</w:t>
      </w:r>
      <w:r w:rsidRPr="004C21FE">
        <w:rPr>
          <w:color w:val="000000" w:themeColor="text1"/>
        </w:rPr>
        <w:t xml:space="preserve">geochemical processes cycle Ca between geochemical reservoirs. </w:t>
      </w:r>
      <w:r w:rsidR="00224FF9" w:rsidRPr="004C21FE">
        <w:rPr>
          <w:color w:val="000000" w:themeColor="text1"/>
        </w:rPr>
        <w:t>The</w:t>
      </w:r>
      <w:r w:rsidR="00CA4A65" w:rsidRPr="004C21FE">
        <w:rPr>
          <w:color w:val="000000" w:themeColor="text1"/>
        </w:rPr>
        <w:t xml:space="preserve"> examples </w:t>
      </w:r>
      <w:r w:rsidR="00224FF9" w:rsidRPr="004C21FE">
        <w:rPr>
          <w:color w:val="000000" w:themeColor="text1"/>
        </w:rPr>
        <w:t xml:space="preserve">we have presented clearly demonstrate that Ca isotopes are useful </w:t>
      </w:r>
      <w:r w:rsidR="0062518C" w:rsidRPr="004C21FE">
        <w:rPr>
          <w:color w:val="000000" w:themeColor="text1"/>
        </w:rPr>
        <w:t>probes of Ca cycling at the</w:t>
      </w:r>
      <w:r w:rsidR="00224FF9" w:rsidRPr="004C21FE">
        <w:rPr>
          <w:color w:val="000000" w:themeColor="text1"/>
        </w:rPr>
        <w:t xml:space="preserve"> local, regional, and global </w:t>
      </w:r>
      <w:r w:rsidR="0062518C" w:rsidRPr="004C21FE">
        <w:rPr>
          <w:color w:val="000000" w:themeColor="text1"/>
        </w:rPr>
        <w:t>scales</w:t>
      </w:r>
      <w:r w:rsidR="00224FF9" w:rsidRPr="004C21FE">
        <w:rPr>
          <w:color w:val="000000" w:themeColor="text1"/>
        </w:rPr>
        <w:t>.</w:t>
      </w:r>
      <w:r w:rsidR="00E106C7" w:rsidRPr="004C21FE">
        <w:rPr>
          <w:color w:val="000000" w:themeColor="text1"/>
        </w:rPr>
        <w:t xml:space="preserve"> Calcium isotopes fractionate substantially in a range of processes, from ion exchange to mineral precipitation to </w:t>
      </w:r>
      <w:r w:rsidR="0091155E" w:rsidRPr="004C21FE">
        <w:rPr>
          <w:color w:val="000000" w:themeColor="text1"/>
        </w:rPr>
        <w:t>root uptake and translocation within a tree</w:t>
      </w:r>
      <w:r w:rsidR="00E106C7" w:rsidRPr="004C21FE">
        <w:rPr>
          <w:color w:val="000000" w:themeColor="text1"/>
        </w:rPr>
        <w:t>.</w:t>
      </w:r>
      <w:r w:rsidR="00224FF9" w:rsidRPr="004C21FE">
        <w:rPr>
          <w:color w:val="000000" w:themeColor="text1"/>
        </w:rPr>
        <w:t xml:space="preserve"> Calcium isotopes have been used successfully to identify and quantify Ca sources and to trace mineral dissolution and biological processes. </w:t>
      </w:r>
      <w:r w:rsidR="00A8482E" w:rsidRPr="004C21FE">
        <w:rPr>
          <w:color w:val="000000" w:themeColor="text1"/>
        </w:rPr>
        <w:t>Calcium</w:t>
      </w:r>
      <w:r w:rsidR="00224FF9" w:rsidRPr="004C21FE">
        <w:rPr>
          <w:color w:val="000000" w:themeColor="text1"/>
        </w:rPr>
        <w:t xml:space="preserve"> isotopes add a necessary constraint in complicated, and often underconstrained, natural systems, especially when the more traditional tools (</w:t>
      </w:r>
      <w:r w:rsidR="00F8087B" w:rsidRPr="004C21FE">
        <w:rPr>
          <w:color w:val="000000" w:themeColor="text1"/>
        </w:rPr>
        <w:t>Sr isotopes and elemental ratios</w:t>
      </w:r>
      <w:r w:rsidR="00224FF9" w:rsidRPr="004C21FE">
        <w:rPr>
          <w:color w:val="000000" w:themeColor="text1"/>
        </w:rPr>
        <w:t xml:space="preserve">) </w:t>
      </w:r>
      <w:r w:rsidR="009D4A83" w:rsidRPr="004C21FE">
        <w:rPr>
          <w:color w:val="000000" w:themeColor="text1"/>
        </w:rPr>
        <w:t>do not function as required</w:t>
      </w:r>
      <w:r w:rsidR="00F8087B" w:rsidRPr="004C21FE">
        <w:rPr>
          <w:color w:val="000000" w:themeColor="text1"/>
        </w:rPr>
        <w:t>.</w:t>
      </w:r>
      <w:r w:rsidR="00CA4A65" w:rsidRPr="004C21FE">
        <w:rPr>
          <w:color w:val="000000" w:themeColor="text1"/>
        </w:rPr>
        <w:t xml:space="preserve"> </w:t>
      </w:r>
      <w:r w:rsidR="009D4A83" w:rsidRPr="004C21FE">
        <w:rPr>
          <w:color w:val="000000" w:themeColor="text1"/>
        </w:rPr>
        <w:t>R</w:t>
      </w:r>
      <w:r w:rsidR="00CA4A65" w:rsidRPr="004C21FE">
        <w:rPr>
          <w:color w:val="000000" w:themeColor="text1"/>
        </w:rPr>
        <w:t xml:space="preserve">adiogenic </w:t>
      </w:r>
      <w:r w:rsidR="009D4A83" w:rsidRPr="004C21FE">
        <w:rPr>
          <w:color w:val="000000" w:themeColor="text1"/>
          <w:vertAlign w:val="superscript"/>
        </w:rPr>
        <w:t>40</w:t>
      </w:r>
      <w:r w:rsidR="00CA4A65" w:rsidRPr="004C21FE">
        <w:rPr>
          <w:color w:val="000000" w:themeColor="text1"/>
        </w:rPr>
        <w:t>Ca</w:t>
      </w:r>
      <w:r w:rsidR="009D4A83" w:rsidRPr="004C21FE">
        <w:rPr>
          <w:color w:val="000000" w:themeColor="text1"/>
        </w:rPr>
        <w:t>, though less developed</w:t>
      </w:r>
      <w:r w:rsidR="00CA4A65" w:rsidRPr="004C21FE">
        <w:rPr>
          <w:color w:val="000000" w:themeColor="text1"/>
        </w:rPr>
        <w:t xml:space="preserve"> for </w:t>
      </w:r>
      <w:r w:rsidR="009D4A83" w:rsidRPr="004C21FE">
        <w:rPr>
          <w:color w:val="000000" w:themeColor="text1"/>
        </w:rPr>
        <w:t>elucidating Ca cycling at a range of spatial scales, holds promise for future work.</w:t>
      </w:r>
      <w:r w:rsidR="00EF2468" w:rsidRPr="004C21FE">
        <w:rPr>
          <w:color w:val="000000" w:themeColor="text1"/>
        </w:rPr>
        <w:t xml:space="preserve"> </w:t>
      </w:r>
    </w:p>
    <w:p w14:paraId="113EDE56" w14:textId="13E22D4A" w:rsidR="00D940B9" w:rsidRPr="004C21FE" w:rsidRDefault="00D940B9" w:rsidP="00B728D8">
      <w:pPr>
        <w:spacing w:line="360" w:lineRule="auto"/>
        <w:rPr>
          <w:color w:val="000000" w:themeColor="text1"/>
        </w:rPr>
      </w:pPr>
    </w:p>
    <w:p w14:paraId="3A738FC8" w14:textId="7B0FEDA7" w:rsidR="00CA67DB" w:rsidRPr="004C21FE" w:rsidRDefault="00D940B9" w:rsidP="00B728D8">
      <w:pPr>
        <w:spacing w:line="360" w:lineRule="auto"/>
        <w:rPr>
          <w:color w:val="000000" w:themeColor="text1"/>
        </w:rPr>
      </w:pPr>
      <w:r w:rsidRPr="004C21FE">
        <w:rPr>
          <w:color w:val="000000" w:themeColor="text1"/>
        </w:rPr>
        <w:t>Current observations on the behavior of Ca isotope</w:t>
      </w:r>
      <w:r w:rsidR="00A63C66" w:rsidRPr="004C21FE">
        <w:rPr>
          <w:color w:val="000000" w:themeColor="text1"/>
        </w:rPr>
        <w:t>s</w:t>
      </w:r>
      <w:r w:rsidRPr="004C21FE">
        <w:rPr>
          <w:color w:val="000000" w:themeColor="text1"/>
        </w:rPr>
        <w:t xml:space="preserve"> </w:t>
      </w:r>
      <w:r w:rsidR="00A63C66" w:rsidRPr="004C21FE">
        <w:rPr>
          <w:color w:val="000000" w:themeColor="text1"/>
        </w:rPr>
        <w:t>at</w:t>
      </w:r>
      <w:r w:rsidRPr="004C21FE">
        <w:rPr>
          <w:color w:val="000000" w:themeColor="text1"/>
        </w:rPr>
        <w:t xml:space="preserve"> local, regional</w:t>
      </w:r>
      <w:r w:rsidR="00A63C66" w:rsidRPr="004C21FE">
        <w:rPr>
          <w:color w:val="000000" w:themeColor="text1"/>
        </w:rPr>
        <w:t>,</w:t>
      </w:r>
      <w:r w:rsidRPr="004C21FE">
        <w:rPr>
          <w:color w:val="000000" w:themeColor="text1"/>
        </w:rPr>
        <w:t xml:space="preserve"> and global s</w:t>
      </w:r>
      <w:r w:rsidR="00A63C66" w:rsidRPr="004C21FE">
        <w:rPr>
          <w:color w:val="000000" w:themeColor="text1"/>
        </w:rPr>
        <w:t>cales</w:t>
      </w:r>
      <w:r w:rsidRPr="004C21FE">
        <w:rPr>
          <w:color w:val="000000" w:themeColor="text1"/>
        </w:rPr>
        <w:t xml:space="preserve"> at Earth’s surface are summarized here, however many of these observations are based on only one or two studies. </w:t>
      </w:r>
      <w:r w:rsidR="00A63C66" w:rsidRPr="004C21FE">
        <w:rPr>
          <w:color w:val="000000" w:themeColor="text1"/>
        </w:rPr>
        <w:t xml:space="preserve">These studies reveal that the </w:t>
      </w:r>
      <w:r w:rsidRPr="004C21FE">
        <w:rPr>
          <w:color w:val="000000" w:themeColor="text1"/>
        </w:rPr>
        <w:t xml:space="preserve">magnitude of Ca isotopic fractionation </w:t>
      </w:r>
      <w:r w:rsidR="00A63C66" w:rsidRPr="004C21FE">
        <w:rPr>
          <w:color w:val="000000" w:themeColor="text1"/>
        </w:rPr>
        <w:t xml:space="preserve">during weathering and secondary mineral formation depends on mineralogy as well as different physicochemical variables (affecting precipitation rate, dissolution, ion-exchange) that require additional experimental, theoretical and field work to </w:t>
      </w:r>
      <w:r w:rsidR="004B302F" w:rsidRPr="004C21FE">
        <w:rPr>
          <w:color w:val="000000" w:themeColor="text1"/>
        </w:rPr>
        <w:t xml:space="preserve">fully </w:t>
      </w:r>
      <w:r w:rsidR="00A63C66" w:rsidRPr="004C21FE">
        <w:rPr>
          <w:color w:val="000000" w:themeColor="text1"/>
        </w:rPr>
        <w:t xml:space="preserve">constrain. </w:t>
      </w:r>
      <w:r w:rsidR="005257AE" w:rsidRPr="004C21FE">
        <w:rPr>
          <w:color w:val="000000" w:themeColor="text1"/>
        </w:rPr>
        <w:t>Future s</w:t>
      </w:r>
      <w:r w:rsidR="00A63C66" w:rsidRPr="004C21FE">
        <w:rPr>
          <w:color w:val="000000" w:themeColor="text1"/>
        </w:rPr>
        <w:t xml:space="preserve">tudies </w:t>
      </w:r>
      <w:r w:rsidR="005257AE" w:rsidRPr="004C21FE">
        <w:rPr>
          <w:color w:val="000000" w:themeColor="text1"/>
        </w:rPr>
        <w:t>that</w:t>
      </w:r>
      <w:r w:rsidR="00A63C66" w:rsidRPr="004C21FE">
        <w:rPr>
          <w:color w:val="000000" w:themeColor="text1"/>
        </w:rPr>
        <w:t xml:space="preserve"> focus on </w:t>
      </w:r>
      <w:r w:rsidR="00ED55B9" w:rsidRPr="004C21FE">
        <w:rPr>
          <w:color w:val="000000" w:themeColor="text1"/>
        </w:rPr>
        <w:t xml:space="preserve">Ca isotope </w:t>
      </w:r>
      <w:r w:rsidR="00A63C66" w:rsidRPr="004C21FE">
        <w:rPr>
          <w:color w:val="000000" w:themeColor="text1"/>
        </w:rPr>
        <w:t xml:space="preserve">behavior across gradients in lithology, climate, ecosystems, and human impact are needed to </w:t>
      </w:r>
      <w:r w:rsidR="00C368AE" w:rsidRPr="004C21FE">
        <w:rPr>
          <w:color w:val="000000" w:themeColor="text1"/>
        </w:rPr>
        <w:t>refine</w:t>
      </w:r>
      <w:r w:rsidR="00A63C66" w:rsidRPr="004C21FE">
        <w:rPr>
          <w:color w:val="000000" w:themeColor="text1"/>
        </w:rPr>
        <w:t xml:space="preserve"> predictive </w:t>
      </w:r>
      <w:r w:rsidR="004B302F" w:rsidRPr="004C21FE">
        <w:rPr>
          <w:color w:val="000000" w:themeColor="text1"/>
        </w:rPr>
        <w:t xml:space="preserve">quantitative </w:t>
      </w:r>
      <w:r w:rsidR="00A63C66" w:rsidRPr="004C21FE">
        <w:rPr>
          <w:color w:val="000000" w:themeColor="text1"/>
        </w:rPr>
        <w:t>models using Ca isotopes to elucidate changes in the past and future</w:t>
      </w:r>
      <w:r w:rsidR="00ED55B9" w:rsidRPr="004C21FE">
        <w:rPr>
          <w:color w:val="000000" w:themeColor="text1"/>
        </w:rPr>
        <w:t xml:space="preserve"> due to changing climate, hydrology, and human impact (e.g., land use change)</w:t>
      </w:r>
      <w:r w:rsidR="00A63C66" w:rsidRPr="004C21FE">
        <w:rPr>
          <w:color w:val="000000" w:themeColor="text1"/>
        </w:rPr>
        <w:t>.</w:t>
      </w:r>
      <w:r w:rsidR="00CA67DB" w:rsidRPr="004C21FE">
        <w:rPr>
          <w:color w:val="000000" w:themeColor="text1"/>
        </w:rPr>
        <w:t xml:space="preserve"> Where are the Ca reservoirs in soils? How are these Ca reservoirs mobilized by plants? How do they respond to changing temperature, dry/wet periods? Can an </w:t>
      </w:r>
      <w:r w:rsidR="000B26EC" w:rsidRPr="004C21FE">
        <w:rPr>
          <w:color w:val="000000" w:themeColor="text1"/>
        </w:rPr>
        <w:t xml:space="preserve">increase in our </w:t>
      </w:r>
      <w:r w:rsidR="00CA67DB" w:rsidRPr="004C21FE">
        <w:rPr>
          <w:color w:val="000000" w:themeColor="text1"/>
        </w:rPr>
        <w:t xml:space="preserve">understanding </w:t>
      </w:r>
      <w:r w:rsidR="000B26EC" w:rsidRPr="004C21FE">
        <w:rPr>
          <w:color w:val="000000" w:themeColor="text1"/>
        </w:rPr>
        <w:t xml:space="preserve">improve </w:t>
      </w:r>
      <w:r w:rsidR="00CA67DB" w:rsidRPr="004C21FE">
        <w:rPr>
          <w:color w:val="000000" w:themeColor="text1"/>
        </w:rPr>
        <w:t>ecosystem resilience and sustainability, and restore ecosystem function</w:t>
      </w:r>
      <w:r w:rsidR="000B26EC" w:rsidRPr="004C21FE">
        <w:rPr>
          <w:color w:val="000000" w:themeColor="text1"/>
        </w:rPr>
        <w:t xml:space="preserve"> (e.g., White et al., 2015)?</w:t>
      </w:r>
      <w:r w:rsidR="00CA67DB" w:rsidRPr="004C21FE">
        <w:rPr>
          <w:color w:val="000000" w:themeColor="text1"/>
        </w:rPr>
        <w:t xml:space="preserve"> </w:t>
      </w:r>
      <w:r w:rsidR="00A63C66" w:rsidRPr="004C21FE">
        <w:rPr>
          <w:color w:val="000000" w:themeColor="text1"/>
        </w:rPr>
        <w:t xml:space="preserve">The impact of </w:t>
      </w:r>
      <w:r w:rsidR="00ED55B9" w:rsidRPr="004C21FE">
        <w:rPr>
          <w:color w:val="000000" w:themeColor="text1"/>
        </w:rPr>
        <w:t>microbial</w:t>
      </w:r>
      <w:r w:rsidR="00A63C66" w:rsidRPr="004C21FE">
        <w:rPr>
          <w:color w:val="000000" w:themeColor="text1"/>
        </w:rPr>
        <w:t xml:space="preserve"> activit</w:t>
      </w:r>
      <w:r w:rsidR="00ED55B9" w:rsidRPr="004C21FE">
        <w:rPr>
          <w:color w:val="000000" w:themeColor="text1"/>
        </w:rPr>
        <w:t>y (</w:t>
      </w:r>
      <w:r w:rsidR="00070409" w:rsidRPr="004C21FE">
        <w:rPr>
          <w:color w:val="000000" w:themeColor="text1"/>
        </w:rPr>
        <w:t xml:space="preserve">and </w:t>
      </w:r>
      <w:r w:rsidR="00ED55B9" w:rsidRPr="004C21FE">
        <w:rPr>
          <w:color w:val="000000" w:themeColor="text1"/>
        </w:rPr>
        <w:t xml:space="preserve">microbially mediated mineral precipitation) </w:t>
      </w:r>
      <w:r w:rsidR="005257AE" w:rsidRPr="004C21FE">
        <w:rPr>
          <w:color w:val="000000" w:themeColor="text1"/>
        </w:rPr>
        <w:t xml:space="preserve">also </w:t>
      </w:r>
      <w:r w:rsidR="00A63C66" w:rsidRPr="004C21FE">
        <w:rPr>
          <w:color w:val="000000" w:themeColor="text1"/>
        </w:rPr>
        <w:t>need</w:t>
      </w:r>
      <w:r w:rsidR="00CA67DB" w:rsidRPr="004C21FE">
        <w:rPr>
          <w:color w:val="000000" w:themeColor="text1"/>
        </w:rPr>
        <w:t>s</w:t>
      </w:r>
      <w:r w:rsidR="00A63C66" w:rsidRPr="004C21FE">
        <w:rPr>
          <w:color w:val="000000" w:themeColor="text1"/>
        </w:rPr>
        <w:t xml:space="preserve"> to be thoroughly investigated as initial work </w:t>
      </w:r>
      <w:r w:rsidR="00ED55B9" w:rsidRPr="004C21FE">
        <w:rPr>
          <w:color w:val="000000" w:themeColor="text1"/>
        </w:rPr>
        <w:t>presents evidence for large biological isotope effects</w:t>
      </w:r>
      <w:r w:rsidR="00A63C66" w:rsidRPr="004C21FE">
        <w:rPr>
          <w:color w:val="000000" w:themeColor="text1"/>
        </w:rPr>
        <w:t>.</w:t>
      </w:r>
      <w:r w:rsidR="00ED55B9" w:rsidRPr="004C21FE">
        <w:rPr>
          <w:color w:val="000000" w:themeColor="text1"/>
        </w:rPr>
        <w:t xml:space="preserve"> How does bacterial activity impact Ca isotope fractionation during mineral formation?</w:t>
      </w:r>
      <w:r w:rsidR="00CA67DB" w:rsidRPr="004C21FE">
        <w:rPr>
          <w:color w:val="000000" w:themeColor="text1"/>
        </w:rPr>
        <w:t xml:space="preserve"> What are the function of bacteria and hyphae? </w:t>
      </w:r>
      <w:r w:rsidR="00355CDB" w:rsidRPr="004C21FE">
        <w:rPr>
          <w:color w:val="000000" w:themeColor="text1"/>
        </w:rPr>
        <w:t>Furthermore, w</w:t>
      </w:r>
      <w:r w:rsidR="00CA67DB" w:rsidRPr="004C21FE">
        <w:rPr>
          <w:color w:val="000000" w:themeColor="text1"/>
        </w:rPr>
        <w:t>hat are the fundamental mechanisms behind Ca isotopic fractionation – what is the role of coordination, hydration</w:t>
      </w:r>
      <w:r w:rsidR="00355CDB" w:rsidRPr="004C21FE">
        <w:rPr>
          <w:color w:val="000000" w:themeColor="text1"/>
        </w:rPr>
        <w:t>, speciation?</w:t>
      </w:r>
    </w:p>
    <w:p w14:paraId="05EDB392" w14:textId="49A2EC5A" w:rsidR="00DE28CC" w:rsidRPr="004C21FE" w:rsidRDefault="00DE28CC" w:rsidP="00B728D8">
      <w:pPr>
        <w:spacing w:line="360" w:lineRule="auto"/>
        <w:rPr>
          <w:color w:val="000000" w:themeColor="text1"/>
        </w:rPr>
      </w:pPr>
    </w:p>
    <w:p w14:paraId="785D5D5D" w14:textId="7CDDE6DE" w:rsidR="004F25AB" w:rsidRPr="004C21FE" w:rsidRDefault="00DE28CC" w:rsidP="00B728D8">
      <w:pPr>
        <w:spacing w:line="360" w:lineRule="auto"/>
        <w:rPr>
          <w:color w:val="000000" w:themeColor="text1"/>
        </w:rPr>
      </w:pPr>
      <w:r w:rsidRPr="004C21FE">
        <w:rPr>
          <w:color w:val="000000" w:themeColor="text1"/>
        </w:rPr>
        <w:t>We also encourage the exploration of new frontiers including polar regions and other extreme environments (</w:t>
      </w:r>
      <w:r w:rsidR="005257AE" w:rsidRPr="004C21FE">
        <w:rPr>
          <w:color w:val="000000" w:themeColor="text1"/>
        </w:rPr>
        <w:t xml:space="preserve">e.g., </w:t>
      </w:r>
      <w:r w:rsidRPr="004C21FE">
        <w:rPr>
          <w:color w:val="000000" w:themeColor="text1"/>
        </w:rPr>
        <w:t>hypersaline, acidic, alkaline, geothermal</w:t>
      </w:r>
      <w:r w:rsidR="005257AE" w:rsidRPr="004C21FE">
        <w:rPr>
          <w:color w:val="000000" w:themeColor="text1"/>
        </w:rPr>
        <w:t>, anoxic, euxinic</w:t>
      </w:r>
      <w:r w:rsidRPr="004C21FE">
        <w:rPr>
          <w:color w:val="000000" w:themeColor="text1"/>
        </w:rPr>
        <w:t>). Polar systems with limited biological activity and cold temperatures represent end-members for understanding Ca isotope behavior</w:t>
      </w:r>
      <w:r w:rsidR="005257AE" w:rsidRPr="004C21FE">
        <w:rPr>
          <w:color w:val="000000" w:themeColor="text1"/>
        </w:rPr>
        <w:t xml:space="preserve"> on a variety of spatial and temporal scales</w:t>
      </w:r>
      <w:r w:rsidR="008037C2" w:rsidRPr="004C21FE">
        <w:rPr>
          <w:color w:val="000000" w:themeColor="text1"/>
        </w:rPr>
        <w:t>, akin to work done in deep-sea sediments to understand Ca isotope behavior on geologic timescales which is unattainable in laboratory environments (Fantle and DePaolo, 2007)</w:t>
      </w:r>
      <w:r w:rsidRPr="004C21FE">
        <w:rPr>
          <w:color w:val="000000" w:themeColor="text1"/>
        </w:rPr>
        <w:t xml:space="preserve">. Furthermore, Ca isotopes can be used to </w:t>
      </w:r>
      <w:r w:rsidR="005257AE" w:rsidRPr="004C21FE">
        <w:rPr>
          <w:color w:val="000000" w:themeColor="text1"/>
        </w:rPr>
        <w:t>characterize</w:t>
      </w:r>
      <w:r w:rsidRPr="004C21FE">
        <w:rPr>
          <w:color w:val="000000" w:themeColor="text1"/>
        </w:rPr>
        <w:t xml:space="preserve"> different weathering regimes </w:t>
      </w:r>
      <w:r w:rsidR="005257AE" w:rsidRPr="004C21FE">
        <w:rPr>
          <w:color w:val="000000" w:themeColor="text1"/>
        </w:rPr>
        <w:t>in polar regions associated with</w:t>
      </w:r>
      <w:r w:rsidRPr="004C21FE">
        <w:rPr>
          <w:color w:val="000000" w:themeColor="text1"/>
        </w:rPr>
        <w:t xml:space="preserve"> ice sheets</w:t>
      </w:r>
      <w:r w:rsidR="005257AE" w:rsidRPr="004C21FE">
        <w:rPr>
          <w:color w:val="000000" w:themeColor="text1"/>
        </w:rPr>
        <w:t xml:space="preserve"> vs.</w:t>
      </w:r>
      <w:r w:rsidRPr="004C21FE">
        <w:rPr>
          <w:color w:val="000000" w:themeColor="text1"/>
        </w:rPr>
        <w:t xml:space="preserve"> valley glaciers</w:t>
      </w:r>
      <w:r w:rsidR="004E1CD5" w:rsidRPr="004C21FE">
        <w:rPr>
          <w:color w:val="000000" w:themeColor="text1"/>
        </w:rPr>
        <w:t>.</w:t>
      </w:r>
      <w:r w:rsidRPr="004C21FE">
        <w:rPr>
          <w:color w:val="000000" w:themeColor="text1"/>
        </w:rPr>
        <w:t xml:space="preserve"> </w:t>
      </w:r>
      <w:r w:rsidR="004E1CD5" w:rsidRPr="004C21FE">
        <w:rPr>
          <w:color w:val="000000" w:themeColor="text1"/>
        </w:rPr>
        <w:t>T</w:t>
      </w:r>
      <w:r w:rsidR="005257AE" w:rsidRPr="004C21FE">
        <w:rPr>
          <w:color w:val="000000" w:themeColor="text1"/>
        </w:rPr>
        <w:t>he differences</w:t>
      </w:r>
      <w:r w:rsidR="004E1CD5" w:rsidRPr="004C21FE">
        <w:rPr>
          <w:color w:val="000000" w:themeColor="text1"/>
        </w:rPr>
        <w:t xml:space="preserve">, especially when compared to nonglacial systems, </w:t>
      </w:r>
      <w:r w:rsidRPr="004C21FE">
        <w:rPr>
          <w:color w:val="000000" w:themeColor="text1"/>
        </w:rPr>
        <w:t xml:space="preserve">could impact global </w:t>
      </w:r>
      <w:r w:rsidR="005257AE" w:rsidRPr="004C21FE">
        <w:rPr>
          <w:color w:val="000000" w:themeColor="text1"/>
        </w:rPr>
        <w:t xml:space="preserve">elemental </w:t>
      </w:r>
      <w:r w:rsidRPr="004C21FE">
        <w:rPr>
          <w:color w:val="000000" w:themeColor="text1"/>
        </w:rPr>
        <w:t xml:space="preserve">cycles and climate on longer timescales (via sulfate oxidation, silicate vs carbonate weathering; Tranter et al., 2002; Torres et al., 2017). </w:t>
      </w:r>
      <w:r w:rsidR="004E1CD5" w:rsidRPr="004C21FE">
        <w:rPr>
          <w:color w:val="000000" w:themeColor="text1"/>
        </w:rPr>
        <w:t>These and other e</w:t>
      </w:r>
      <w:r w:rsidRPr="004C21FE">
        <w:rPr>
          <w:color w:val="000000" w:themeColor="text1"/>
        </w:rPr>
        <w:t>xtreme environments also serve as potential analogues for habitat</w:t>
      </w:r>
      <w:r w:rsidR="004C3571" w:rsidRPr="004C21FE">
        <w:rPr>
          <w:color w:val="000000" w:themeColor="text1"/>
        </w:rPr>
        <w:t>s of</w:t>
      </w:r>
      <w:r w:rsidRPr="004C21FE">
        <w:rPr>
          <w:color w:val="000000" w:themeColor="text1"/>
        </w:rPr>
        <w:t xml:space="preserve"> early life on Earth and extraterrestrial environments. Future studies and collaborations are needed across disciplines in the Earth sciences that apply Ca isotopes in new and interesting ways to gain unique and novel information tracing and constraining Ca (bio)geochemical cycles at local, regional, and global scales (e.g., Pogge von Strandmann et al., 2019).</w:t>
      </w:r>
    </w:p>
    <w:p w14:paraId="43B12F86" w14:textId="77777777" w:rsidR="00B728D8" w:rsidRPr="004C21FE" w:rsidRDefault="00B728D8">
      <w:pPr>
        <w:rPr>
          <w:b/>
          <w:color w:val="000000" w:themeColor="text1"/>
        </w:rPr>
      </w:pPr>
      <w:r w:rsidRPr="004C21FE">
        <w:rPr>
          <w:b/>
          <w:color w:val="000000" w:themeColor="text1"/>
        </w:rPr>
        <w:br w:type="page"/>
      </w:r>
    </w:p>
    <w:p w14:paraId="3830BE78" w14:textId="7C28C8ED" w:rsidR="00240478" w:rsidRPr="004C21FE" w:rsidRDefault="00240478" w:rsidP="00B728D8">
      <w:pPr>
        <w:spacing w:line="360" w:lineRule="auto"/>
        <w:rPr>
          <w:b/>
          <w:color w:val="000000" w:themeColor="text1"/>
        </w:rPr>
      </w:pPr>
      <w:r w:rsidRPr="004C21FE">
        <w:rPr>
          <w:b/>
          <w:color w:val="000000" w:themeColor="text1"/>
        </w:rPr>
        <w:t>References</w:t>
      </w:r>
    </w:p>
    <w:p w14:paraId="602EFD13"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Amini, M., Eisenhauer, A., Böhm, F., Holmden, C., Kreissig, K., Hauff, F., Jochum, K.P., 2009. Calcium isotopes (δ</w:t>
      </w:r>
      <w:r w:rsidRPr="004C21FE">
        <w:rPr>
          <w:color w:val="000000" w:themeColor="text1"/>
          <w:vertAlign w:val="superscript"/>
        </w:rPr>
        <w:t>44/40</w:t>
      </w:r>
      <w:r w:rsidRPr="004C21FE">
        <w:rPr>
          <w:color w:val="000000" w:themeColor="text1"/>
        </w:rPr>
        <w:t xml:space="preserve">Ca) in MPI-DING reference glasses, USGS rock powders and various rocks: evidence for Ca isotope fractionation in terrestrial silicates. Geostand. Geoanal. Res. 33, 231–247. </w:t>
      </w:r>
    </w:p>
    <w:p w14:paraId="05AFAEA1"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Andrews, M.G., Jacobson, A.D., 2017. The radiogenic and stable Sr isotope geochemistry of basalt weathering in Iceland: Role of hydrothermal calcite and implications for long-term climate regulation. </w:t>
      </w:r>
      <w:r w:rsidRPr="004C21FE">
        <w:rPr>
          <w:color w:val="000000" w:themeColor="text1"/>
        </w:rPr>
        <w:t xml:space="preserve">Geochem. Cosmochim. Acta </w:t>
      </w:r>
      <w:r w:rsidRPr="004C21FE">
        <w:rPr>
          <w:noProof/>
          <w:color w:val="000000" w:themeColor="text1"/>
        </w:rPr>
        <w:t xml:space="preserve">215, 247-262. </w:t>
      </w:r>
    </w:p>
    <w:p w14:paraId="3FCAF91B" w14:textId="77777777"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Baes, A.U., Bloom, P.R., 1988. Exchange of alkaline earth cations in soil organic matter. Soil Sci. 146, 6-14.</w:t>
      </w:r>
    </w:p>
    <w:p w14:paraId="68C35780" w14:textId="77777777"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Bagard, M.-L., Schmitt, A.-D., Chabaux, F., Pokrovsky, O.S., Viers, J., Stille, P., Labolle, F., Prokushkin, A.S., 2013. Biogeochemistry of stable Ca and radiogenic Sr isotopes in a larch-covered permafrost-dominated watershed of Central Siberia. Geochem. Cosmochim. Acta 114, 169-187.</w:t>
      </w:r>
    </w:p>
    <w:p w14:paraId="2900A969" w14:textId="77777777"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Berger, T.W., Swoboda, S., Prohaska, T., Glatzel, G., 2006. The role of calcium uptake from deep soils for spruce (Picea abies) and beech (Fagus sylvatica). Forest Ecol. Manag. 229, 234-246.</w:t>
      </w:r>
    </w:p>
    <w:p w14:paraId="196FE7CE" w14:textId="77777777" w:rsidR="00066EDF" w:rsidRPr="004C21FE" w:rsidRDefault="00066EDF" w:rsidP="00066EDF">
      <w:pPr>
        <w:pStyle w:val="EndNoteBibliography"/>
        <w:spacing w:line="360" w:lineRule="auto"/>
        <w:ind w:left="360" w:hanging="360"/>
        <w:rPr>
          <w:noProof/>
          <w:color w:val="000000" w:themeColor="text1"/>
        </w:rPr>
      </w:pPr>
      <w:r w:rsidRPr="004C21FE">
        <w:rPr>
          <w:color w:val="000000" w:themeColor="text1"/>
        </w:rPr>
        <w:t>Berner, E.K., Berner, R.A., 1996. Global environment: water, air and geochemical cycles. Prentice Hall, Englewood Cliffs, NJ.</w:t>
      </w:r>
    </w:p>
    <w:p w14:paraId="751C8853"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Berner, R.A., Lasaga, A.C., Garrels, R.M., 1983. The carbonate-silicate geochemical cycle and its effect on atmospheric carbon-dioxide over the past 100 million years. American Journal of Science 283, 641-683.  </w:t>
      </w:r>
    </w:p>
    <w:p w14:paraId="62A6C4B9"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Blättler, C.L., Higgins, J.A., 2017. Testing Urey's carbonate-silicate cycle using the calcium isotopic composition of sedimentary carbonates. </w:t>
      </w:r>
      <w:r w:rsidRPr="004C21FE">
        <w:rPr>
          <w:iCs/>
          <w:color w:val="000000" w:themeColor="text1"/>
        </w:rPr>
        <w:t>Earth and Planetary Science Letters</w:t>
      </w:r>
      <w:r w:rsidRPr="004C21FE">
        <w:rPr>
          <w:color w:val="000000" w:themeColor="text1"/>
        </w:rPr>
        <w:t xml:space="preserve"> 479, 241-251.</w:t>
      </w:r>
    </w:p>
    <w:p w14:paraId="4F671BD7" w14:textId="77777777" w:rsidR="00066EDF" w:rsidRPr="004C21FE" w:rsidRDefault="00066EDF" w:rsidP="00066EDF">
      <w:pPr>
        <w:pStyle w:val="Heading1"/>
        <w:spacing w:before="0" w:beforeAutospacing="0" w:after="0" w:afterAutospacing="0" w:line="360" w:lineRule="auto"/>
        <w:ind w:left="360" w:hanging="360"/>
        <w:jc w:val="both"/>
        <w:rPr>
          <w:b w:val="0"/>
          <w:color w:val="000000" w:themeColor="text1"/>
          <w:sz w:val="24"/>
          <w:szCs w:val="24"/>
        </w:rPr>
      </w:pPr>
      <w:r w:rsidRPr="004C21FE">
        <w:rPr>
          <w:b w:val="0"/>
          <w:color w:val="000000" w:themeColor="text1"/>
          <w:sz w:val="24"/>
          <w:szCs w:val="24"/>
        </w:rPr>
        <w:t>Brazier, J.-M., Schmitt, A.-D., Gangloff, S., Chabaux, F., Tertre, E., 2019. Calcium isotopic fractionation during adsorption and desorption onto common soil phyllosilicates. Geochim. Cosmochim. Acta 250, 324-347.</w:t>
      </w:r>
    </w:p>
    <w:p w14:paraId="41A3E225"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Bullen, T.D., 2014. Metal stable isotopes in weathering and hydrology. In </w:t>
      </w:r>
      <w:r w:rsidRPr="004C21FE">
        <w:rPr>
          <w:i/>
          <w:iCs/>
          <w:color w:val="000000" w:themeColor="text1"/>
        </w:rPr>
        <w:t xml:space="preserve">Treatise on Geochemistry, </w:t>
      </w:r>
      <w:r w:rsidRPr="004C21FE">
        <w:rPr>
          <w:color w:val="000000" w:themeColor="text1"/>
        </w:rPr>
        <w:t>2</w:t>
      </w:r>
      <w:r w:rsidRPr="004C21FE">
        <w:rPr>
          <w:color w:val="000000" w:themeColor="text1"/>
          <w:vertAlign w:val="superscript"/>
        </w:rPr>
        <w:t>nd</w:t>
      </w:r>
      <w:r w:rsidRPr="004C21FE">
        <w:rPr>
          <w:color w:val="000000" w:themeColor="text1"/>
          <w:position w:val="10"/>
        </w:rPr>
        <w:t xml:space="preserve"> </w:t>
      </w:r>
      <w:r w:rsidRPr="004C21FE">
        <w:rPr>
          <w:color w:val="000000" w:themeColor="text1"/>
        </w:rPr>
        <w:t>edition, Elsevier, New York, 7.10, 329–359.</w:t>
      </w:r>
    </w:p>
    <w:p w14:paraId="47277384" w14:textId="77777777" w:rsidR="00066EDF" w:rsidRPr="004C21FE" w:rsidRDefault="00066EDF" w:rsidP="00066EDF">
      <w:pPr>
        <w:spacing w:line="360" w:lineRule="auto"/>
        <w:ind w:left="360" w:hanging="360"/>
        <w:rPr>
          <w:color w:val="000000" w:themeColor="text1"/>
        </w:rPr>
      </w:pPr>
      <w:r w:rsidRPr="004C21FE">
        <w:rPr>
          <w:color w:val="000000" w:themeColor="text1"/>
        </w:rPr>
        <w:t>Bullen, T.D., Bailey, S.W., 2005. Identifying calcium sources at an acid deposition impacted spruce forest: a strontium isotope, alkaline earth element multi-tracer approach. Biogeochem. 74, 63-99.</w:t>
      </w:r>
    </w:p>
    <w:p w14:paraId="4F877322" w14:textId="77777777" w:rsidR="00066EDF" w:rsidRPr="004C21FE" w:rsidRDefault="00066EDF" w:rsidP="00066EDF">
      <w:pPr>
        <w:spacing w:line="360" w:lineRule="auto"/>
        <w:ind w:left="360" w:hanging="360"/>
        <w:rPr>
          <w:color w:val="000000" w:themeColor="text1"/>
        </w:rPr>
      </w:pPr>
      <w:r w:rsidRPr="004C21FE">
        <w:rPr>
          <w:color w:val="000000" w:themeColor="text1"/>
        </w:rPr>
        <w:t>Bullen, T., Chadwick, O., 2016. Ca, Sr and Ba stable isotopes reveal the fate of soil nutrients along a tropical climosequence in Hawaii. Chem. Geol. 422, 25-45.</w:t>
      </w:r>
    </w:p>
    <w:p w14:paraId="1A58B393"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Bullen, T.D., Fitzpatrick, J.A., White, A.F., Schulz, M.S., Vivit, D.V., 2004. Calcium stable isotope evidence for three soil calcium pools at a granitoid chronosequence. In: Wanty, R.B., Seal II, R.R. (Eds.), Water–Rock Interaction: Proceedings of the 11th International Symposium on Water–Rock Interaction, Saratoga Springs, New York, vol. 1. Taylor &amp; Francis, London, pp. 813–817. </w:t>
      </w:r>
    </w:p>
    <w:p w14:paraId="57EDC82C"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Cenki-Tok, B., Chabaux, F., Lemarchand, D., Schmitt, A.-D., Pierret, M.-C., Viville, D., Stille, P., 2009. The impact of water–rock interaction and vegetation on calcium isotope fractionation in soil- and stream waters of a small, forested catchment (the Strengbach case). Geochim. Cosmochim. Acta 73, 2215–2228. </w:t>
      </w:r>
    </w:p>
    <w:p w14:paraId="58251B8C" w14:textId="77777777" w:rsidR="00066EDF" w:rsidRPr="004C21FE" w:rsidRDefault="00066EDF" w:rsidP="00066EDF">
      <w:pPr>
        <w:spacing w:line="360" w:lineRule="auto"/>
        <w:ind w:left="360" w:hanging="360"/>
        <w:rPr>
          <w:i/>
          <w:iCs/>
          <w:color w:val="000000" w:themeColor="text1"/>
          <w:lang w:val="en-GB"/>
        </w:rPr>
      </w:pPr>
      <w:r w:rsidRPr="004C21FE">
        <w:rPr>
          <w:color w:val="000000" w:themeColor="text1"/>
        </w:rPr>
        <w:t xml:space="preserve">Cobert, F., </w:t>
      </w:r>
      <w:r w:rsidRPr="004C21FE">
        <w:rPr>
          <w:bCs/>
          <w:color w:val="000000" w:themeColor="text1"/>
        </w:rPr>
        <w:t>Schmitt,</w:t>
      </w:r>
      <w:r w:rsidRPr="004C21FE">
        <w:rPr>
          <w:bCs/>
          <w:color w:val="000000" w:themeColor="text1"/>
          <w:vertAlign w:val="superscript"/>
        </w:rPr>
        <w:t xml:space="preserve"> </w:t>
      </w:r>
      <w:r w:rsidRPr="004C21FE">
        <w:rPr>
          <w:bCs/>
          <w:color w:val="000000" w:themeColor="text1"/>
        </w:rPr>
        <w:t>A.-D</w:t>
      </w:r>
      <w:r w:rsidRPr="004C21FE">
        <w:rPr>
          <w:color w:val="000000" w:themeColor="text1"/>
        </w:rPr>
        <w:t>., Calvaruso, Ch., Turpault,</w:t>
      </w:r>
      <w:r w:rsidRPr="004C21FE">
        <w:rPr>
          <w:color w:val="000000" w:themeColor="text1"/>
          <w:vertAlign w:val="superscript"/>
        </w:rPr>
        <w:t xml:space="preserve"> </w:t>
      </w:r>
      <w:r w:rsidRPr="004C21FE">
        <w:rPr>
          <w:color w:val="000000" w:themeColor="text1"/>
        </w:rPr>
        <w:t>M.-P, Lemarchand,</w:t>
      </w:r>
      <w:r w:rsidRPr="004C21FE">
        <w:rPr>
          <w:color w:val="000000" w:themeColor="text1"/>
          <w:vertAlign w:val="superscript"/>
        </w:rPr>
        <w:t xml:space="preserve"> </w:t>
      </w:r>
      <w:r w:rsidRPr="004C21FE">
        <w:rPr>
          <w:color w:val="000000" w:themeColor="text1"/>
        </w:rPr>
        <w:t>D., Collignon,</w:t>
      </w:r>
      <w:r w:rsidRPr="004C21FE">
        <w:rPr>
          <w:color w:val="000000" w:themeColor="text1"/>
          <w:vertAlign w:val="superscript"/>
        </w:rPr>
        <w:t xml:space="preserve"> </w:t>
      </w:r>
      <w:r w:rsidRPr="004C21FE">
        <w:rPr>
          <w:color w:val="000000" w:themeColor="text1"/>
        </w:rPr>
        <w:t>Ch., Chabaux, F., Stille,</w:t>
      </w:r>
      <w:r w:rsidRPr="004C21FE">
        <w:rPr>
          <w:color w:val="000000" w:themeColor="text1"/>
          <w:vertAlign w:val="superscript"/>
        </w:rPr>
        <w:t xml:space="preserve"> </w:t>
      </w:r>
      <w:r w:rsidRPr="004C21FE">
        <w:rPr>
          <w:color w:val="000000" w:themeColor="text1"/>
        </w:rPr>
        <w:t xml:space="preserve">P., 2011a. Biotic and abiotic experimental identification of bacterial influence on Ca isotopic signatures. </w:t>
      </w:r>
      <w:r w:rsidRPr="004C21FE">
        <w:rPr>
          <w:iCs/>
          <w:color w:val="000000" w:themeColor="text1"/>
        </w:rPr>
        <w:t xml:space="preserve">Rapid Com. </w:t>
      </w:r>
      <w:r w:rsidRPr="004C21FE">
        <w:rPr>
          <w:iCs/>
          <w:color w:val="000000" w:themeColor="text1"/>
          <w:lang w:val="en-GB"/>
        </w:rPr>
        <w:t>in Mass Spectrom</w:t>
      </w:r>
      <w:r w:rsidRPr="004C21FE">
        <w:rPr>
          <w:color w:val="000000" w:themeColor="text1"/>
          <w:lang w:val="en-GB"/>
        </w:rPr>
        <w:t>. 25, 2760-2768.</w:t>
      </w:r>
      <w:r w:rsidRPr="004C21FE">
        <w:rPr>
          <w:i/>
          <w:iCs/>
          <w:color w:val="000000" w:themeColor="text1"/>
          <w:lang w:val="en-GB"/>
        </w:rPr>
        <w:t xml:space="preserve"> </w:t>
      </w:r>
    </w:p>
    <w:p w14:paraId="229EA25A" w14:textId="77777777" w:rsidR="00066EDF" w:rsidRPr="004C21FE" w:rsidRDefault="00066EDF" w:rsidP="00066EDF">
      <w:pPr>
        <w:spacing w:line="360" w:lineRule="auto"/>
        <w:ind w:left="360" w:hanging="360"/>
        <w:rPr>
          <w:color w:val="000000" w:themeColor="text1"/>
          <w:lang w:val="en-GB"/>
        </w:rPr>
      </w:pPr>
      <w:r w:rsidRPr="004C21FE">
        <w:rPr>
          <w:color w:val="000000" w:themeColor="text1"/>
        </w:rPr>
        <w:t>Cobert, F</w:t>
      </w:r>
      <w:r w:rsidRPr="004C21FE">
        <w:rPr>
          <w:color w:val="000000" w:themeColor="text1"/>
          <w:vertAlign w:val="superscript"/>
        </w:rPr>
        <w:t>.</w:t>
      </w:r>
      <w:r w:rsidRPr="004C21FE">
        <w:rPr>
          <w:color w:val="000000" w:themeColor="text1"/>
        </w:rPr>
        <w:t xml:space="preserve">, </w:t>
      </w:r>
      <w:r w:rsidRPr="004C21FE">
        <w:rPr>
          <w:bCs/>
          <w:color w:val="000000" w:themeColor="text1"/>
        </w:rPr>
        <w:t>Schmitt, A.-D.</w:t>
      </w:r>
      <w:r w:rsidRPr="004C21FE">
        <w:rPr>
          <w:color w:val="000000" w:themeColor="text1"/>
        </w:rPr>
        <w:t xml:space="preserve">, Bourgeade, P., Labolle, F., Badot, </w:t>
      </w:r>
      <w:r w:rsidRPr="004C21FE">
        <w:rPr>
          <w:color w:val="000000" w:themeColor="text1"/>
          <w:vertAlign w:val="superscript"/>
        </w:rPr>
        <w:t xml:space="preserve"> </w:t>
      </w:r>
      <w:r w:rsidRPr="004C21FE">
        <w:rPr>
          <w:color w:val="000000" w:themeColor="text1"/>
        </w:rPr>
        <w:t xml:space="preserve">P.-M., Chabaux, F., Stille, P., 2011b. Experimental identification of Ca isotopic fractionations in higher plants. Geochim. Cosmochim Acta </w:t>
      </w:r>
      <w:r w:rsidRPr="004C21FE">
        <w:rPr>
          <w:color w:val="000000" w:themeColor="text1"/>
          <w:lang w:val="en-GB"/>
        </w:rPr>
        <w:t>75, 5467-5482.</w:t>
      </w:r>
    </w:p>
    <w:p w14:paraId="3AC71E07"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Davenport, J., Caro, G., France-Lanord, C., 2014. Tracing silicate weathering in the Himalaya using the </w:t>
      </w:r>
      <w:r w:rsidRPr="004C21FE">
        <w:rPr>
          <w:color w:val="000000" w:themeColor="text1"/>
          <w:vertAlign w:val="superscript"/>
        </w:rPr>
        <w:t>40</w:t>
      </w:r>
      <w:r w:rsidRPr="004C21FE">
        <w:rPr>
          <w:color w:val="000000" w:themeColor="text1"/>
        </w:rPr>
        <w:t>K-</w:t>
      </w:r>
      <w:r w:rsidRPr="004C21FE">
        <w:rPr>
          <w:color w:val="000000" w:themeColor="text1"/>
          <w:vertAlign w:val="superscript"/>
        </w:rPr>
        <w:t>40</w:t>
      </w:r>
      <w:r w:rsidRPr="004C21FE">
        <w:rPr>
          <w:color w:val="000000" w:themeColor="text1"/>
        </w:rPr>
        <w:t>Ca system: A reconnaissance study. Procedia Earth and Planetary Science 10, 238-242.</w:t>
      </w:r>
    </w:p>
    <w:p w14:paraId="03D7C964"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De La Rocha, C.L., DePaolo, D.J., 2000. Isotopic evidence for variations in the marine calcium cycle over the Cenozoic. Science 289, 1176–1178. </w:t>
      </w:r>
    </w:p>
    <w:p w14:paraId="0855A273" w14:textId="77777777" w:rsidR="00066EDF" w:rsidRPr="004C21FE" w:rsidRDefault="00066EDF" w:rsidP="00066EDF">
      <w:pPr>
        <w:spacing w:line="360" w:lineRule="auto"/>
        <w:ind w:left="360" w:hanging="360"/>
        <w:rPr>
          <w:color w:val="000000" w:themeColor="text1"/>
        </w:rPr>
      </w:pPr>
      <w:r w:rsidRPr="004C21FE">
        <w:rPr>
          <w:color w:val="000000" w:themeColor="text1"/>
        </w:rPr>
        <w:t>DePaolo, D.J., 2004. Calcium isotopic variations produced by biological, kinetic, radiogenic and nucleosynthetic processes. Rev. Mineral. Geochem. 55, 255–288.</w:t>
      </w:r>
    </w:p>
    <w:p w14:paraId="5845D431" w14:textId="77777777" w:rsidR="00066EDF" w:rsidRPr="004C21FE" w:rsidRDefault="00066EDF" w:rsidP="00066EDF">
      <w:pPr>
        <w:spacing w:line="360" w:lineRule="auto"/>
        <w:ind w:left="360" w:hanging="360"/>
        <w:rPr>
          <w:color w:val="000000" w:themeColor="text1"/>
        </w:rPr>
      </w:pPr>
      <w:r w:rsidRPr="004C21FE">
        <w:rPr>
          <w:color w:val="000000" w:themeColor="text1"/>
        </w:rPr>
        <w:t>Drever, J.I., 1997. The geochemistry of natural waters, 3</w:t>
      </w:r>
      <w:r w:rsidRPr="004C21FE">
        <w:rPr>
          <w:color w:val="000000" w:themeColor="text1"/>
          <w:vertAlign w:val="superscript"/>
        </w:rPr>
        <w:t>rd</w:t>
      </w:r>
      <w:r w:rsidRPr="004C21FE">
        <w:rPr>
          <w:color w:val="000000" w:themeColor="text1"/>
        </w:rPr>
        <w:t xml:space="preserve"> Edn. Prentice-Hall Inc., Upper Saddle River, NJ. 436 pages.</w:t>
      </w:r>
    </w:p>
    <w:p w14:paraId="09EA4168"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Drouet, T., Herbauts, J., Gruber, W., Demaiffe, D., 2005. Strontium isotope composition as a tracer of calcium sources in two forest ecosystems in Belgium. Geoderma 126, 203–223. </w:t>
      </w:r>
    </w:p>
    <w:p w14:paraId="7ADBF1F1"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Ewing, S.A., Yang, W., DePaolo, D.J., Michalski, G., Kendall, C., Stewart, B.W., Thiemens, M., Amundson, R., 2008. Non-biological fractionation of stable Ca isotopes in soils of the Atacama Desert, Chile. </w:t>
      </w:r>
      <w:r w:rsidRPr="004C21FE">
        <w:rPr>
          <w:color w:val="000000" w:themeColor="text1"/>
        </w:rPr>
        <w:t>Geochim. Cosmochim. Acta</w:t>
      </w:r>
      <w:r w:rsidRPr="004C21FE">
        <w:rPr>
          <w:noProof/>
          <w:color w:val="000000" w:themeColor="text1"/>
        </w:rPr>
        <w:t xml:space="preserve"> 72, 1096-1110. </w:t>
      </w:r>
    </w:p>
    <w:p w14:paraId="62DDAF79" w14:textId="77777777"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Fantle, M.S., 2010. Evaluating the Ca isotope proxy. Am. J. Sci. 310, 194-230.</w:t>
      </w:r>
    </w:p>
    <w:p w14:paraId="6DA197C9"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Fantle, M.S., DePaolo, D.J., 2005. Variations in the marine Ca cycle over the past 20 million years. Earth and Planetary Science Letters 237, 102-117.</w:t>
      </w:r>
    </w:p>
    <w:p w14:paraId="6B48EA43"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 Fantle, M.S., DePaolo, D.J., 2007. Ca isotopes in carbonate sediment and pore fluid from ODP Site 807A: the Ca</w:t>
      </w:r>
      <w:r w:rsidRPr="004C21FE">
        <w:rPr>
          <w:color w:val="000000" w:themeColor="text1"/>
          <w:vertAlign w:val="superscript"/>
        </w:rPr>
        <w:t xml:space="preserve">2+ </w:t>
      </w:r>
      <w:r w:rsidRPr="004C21FE">
        <w:rPr>
          <w:color w:val="000000" w:themeColor="text1"/>
        </w:rPr>
        <w:t>(aq)-calcite equilibrium fractionation factor and calcite recrystallization rates in Pleistocene sediments. Geochim. Cosmochim. Acta 71, 2524–2546.</w:t>
      </w:r>
    </w:p>
    <w:p w14:paraId="674FEA13"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Fantle, M.S., Tipper, E.T., 2014. Calcium isotopes in the global biogeochemical Ca cycle: Implications for development of a Ca isotope proxy. </w:t>
      </w:r>
      <w:r w:rsidRPr="004C21FE">
        <w:rPr>
          <w:iCs/>
          <w:color w:val="000000" w:themeColor="text1"/>
        </w:rPr>
        <w:t>Earth-Sci. Rev.</w:t>
      </w:r>
      <w:r w:rsidRPr="004C21FE">
        <w:rPr>
          <w:i/>
          <w:iCs/>
          <w:color w:val="000000" w:themeColor="text1"/>
        </w:rPr>
        <w:t xml:space="preserve"> </w:t>
      </w:r>
      <w:r w:rsidRPr="004C21FE">
        <w:rPr>
          <w:iCs/>
          <w:color w:val="000000" w:themeColor="text1"/>
        </w:rPr>
        <w:t>129</w:t>
      </w:r>
      <w:r w:rsidRPr="004C21FE">
        <w:rPr>
          <w:color w:val="000000" w:themeColor="text1"/>
        </w:rPr>
        <w:t xml:space="preserve">, 148-177. </w:t>
      </w:r>
    </w:p>
    <w:p w14:paraId="7FD3BDBB"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Fantle, M.S., Tollerud, H., Eisenhauer, A., Holmden, C., 2012. The Ca isotopic composition of dust-producing regions: measurements of surface sediments in the Black Rock Desert, Nevada. Geochim. Cosmochim. Acta 87, 178-193. </w:t>
      </w:r>
    </w:p>
    <w:p w14:paraId="79229F2C" w14:textId="77777777" w:rsidR="00066EDF" w:rsidRPr="004C21FE" w:rsidRDefault="00066EDF" w:rsidP="00066EDF">
      <w:pPr>
        <w:pStyle w:val="NormalWeb"/>
        <w:spacing w:before="0" w:beforeAutospacing="0" w:after="0" w:afterAutospacing="0" w:line="360" w:lineRule="auto"/>
        <w:ind w:left="357" w:hanging="357"/>
        <w:rPr>
          <w:color w:val="000000" w:themeColor="text1"/>
        </w:rPr>
      </w:pPr>
      <w:r w:rsidRPr="004C21FE">
        <w:rPr>
          <w:color w:val="000000" w:themeColor="text1"/>
        </w:rPr>
        <w:t>Farkaš, J., Böhm, F., Wallmann, K., Blenkinsop, J., Eisenhauer, A., van Geldern, R., Munnecke, A., Voigt, S., Veizer, J., 2007a. Calcium isotope record of Phanerozoic oceans: Implications for chemical evolution of seawater and its causative mechanisms. Geochim. Cosmochim. Acta 71, 5117-5134.</w:t>
      </w:r>
    </w:p>
    <w:p w14:paraId="40415F15" w14:textId="77777777" w:rsidR="00066EDF" w:rsidRPr="004C21FE" w:rsidRDefault="00066EDF" w:rsidP="00066EDF">
      <w:pPr>
        <w:pStyle w:val="NormalWeb"/>
        <w:spacing w:before="0" w:beforeAutospacing="0" w:after="0" w:afterAutospacing="0" w:line="360" w:lineRule="auto"/>
        <w:ind w:left="357" w:hanging="357"/>
        <w:rPr>
          <w:color w:val="000000" w:themeColor="text1"/>
        </w:rPr>
      </w:pPr>
      <w:r w:rsidRPr="004C21FE">
        <w:rPr>
          <w:color w:val="000000" w:themeColor="text1"/>
        </w:rPr>
        <w:t>Farkaš, J., Buhl, D., Blenkinsop, J., Veizer, J., 2007b. Evolution of the oceanic calcium cycle during the late Mesozoic: Evidence from δ</w:t>
      </w:r>
      <w:r w:rsidRPr="004C21FE">
        <w:rPr>
          <w:color w:val="000000" w:themeColor="text1"/>
          <w:vertAlign w:val="superscript"/>
        </w:rPr>
        <w:t>44/40</w:t>
      </w:r>
      <w:r w:rsidRPr="004C21FE">
        <w:rPr>
          <w:color w:val="000000" w:themeColor="text1"/>
        </w:rPr>
        <w:t xml:space="preserve">Ca of marine skeletal carbonates. </w:t>
      </w:r>
      <w:r w:rsidRPr="004C21FE">
        <w:rPr>
          <w:iCs/>
          <w:color w:val="000000" w:themeColor="text1"/>
        </w:rPr>
        <w:t>Earth and Planetary Science Letters</w:t>
      </w:r>
      <w:r w:rsidRPr="004C21FE">
        <w:rPr>
          <w:color w:val="000000" w:themeColor="text1"/>
        </w:rPr>
        <w:t xml:space="preserve"> 253, 96-111.</w:t>
      </w:r>
    </w:p>
    <w:p w14:paraId="26E98B76" w14:textId="77777777" w:rsidR="00066EDF" w:rsidRPr="004C21FE" w:rsidRDefault="00066EDF" w:rsidP="00066EDF">
      <w:pPr>
        <w:pStyle w:val="NormalWeb"/>
        <w:spacing w:before="0" w:beforeAutospacing="0" w:after="0" w:afterAutospacing="0" w:line="360" w:lineRule="auto"/>
        <w:ind w:left="357" w:hanging="357"/>
        <w:rPr>
          <w:color w:val="000000" w:themeColor="text1"/>
        </w:rPr>
      </w:pPr>
      <w:r w:rsidRPr="004C21FE">
        <w:rPr>
          <w:color w:val="000000" w:themeColor="text1"/>
        </w:rPr>
        <w:t>Farkaš, J., Déjeant, A., Novák, M., Jacobsen, S.B., 2011. Calcium isotope constraints on the uptake and sources of Ca</w:t>
      </w:r>
      <w:r w:rsidRPr="004C21FE">
        <w:rPr>
          <w:color w:val="000000" w:themeColor="text1"/>
          <w:vertAlign w:val="superscript"/>
        </w:rPr>
        <w:t>2+</w:t>
      </w:r>
      <w:r w:rsidRPr="004C21FE">
        <w:rPr>
          <w:color w:val="000000" w:themeColor="text1"/>
        </w:rPr>
        <w:t xml:space="preserve"> in a base-poor forest: a new concept of combining stable (δ</w:t>
      </w:r>
      <w:r w:rsidRPr="004C21FE">
        <w:rPr>
          <w:color w:val="000000" w:themeColor="text1"/>
          <w:vertAlign w:val="superscript"/>
        </w:rPr>
        <w:t>44/42</w:t>
      </w:r>
      <w:r w:rsidRPr="004C21FE">
        <w:rPr>
          <w:color w:val="000000" w:themeColor="text1"/>
        </w:rPr>
        <w:t xml:space="preserve">Ca) and radiogenic (εCa) signals. Geochim. Cosmochim. Acta 75, 7031–7046. </w:t>
      </w:r>
    </w:p>
    <w:p w14:paraId="6897F7BF" w14:textId="77777777" w:rsidR="00066EDF" w:rsidRPr="004C21FE" w:rsidRDefault="00066EDF" w:rsidP="00066EDF">
      <w:pPr>
        <w:spacing w:line="360" w:lineRule="auto"/>
        <w:ind w:left="360" w:hanging="360"/>
        <w:rPr>
          <w:color w:val="000000" w:themeColor="text1"/>
        </w:rPr>
      </w:pPr>
      <w:r w:rsidRPr="004C21FE">
        <w:rPr>
          <w:color w:val="000000" w:themeColor="text1"/>
        </w:rPr>
        <w:t>Gaillardet, J., Dupré, B., Louvat, P., Allègre, C.J., 1999. Global silicate weathering and CO</w:t>
      </w:r>
      <w:r w:rsidRPr="004C21FE">
        <w:rPr>
          <w:color w:val="000000" w:themeColor="text1"/>
          <w:vertAlign w:val="subscript"/>
        </w:rPr>
        <w:t>2</w:t>
      </w:r>
      <w:r w:rsidRPr="004C21FE">
        <w:rPr>
          <w:color w:val="000000" w:themeColor="text1"/>
        </w:rPr>
        <w:t xml:space="preserve"> consumption rates deduced from the chemistry of large rivers. Chem. Geol. 159, 3-30.</w:t>
      </w:r>
    </w:p>
    <w:p w14:paraId="290837F9" w14:textId="77777777" w:rsidR="00066EDF" w:rsidRPr="004C21FE" w:rsidRDefault="00066EDF" w:rsidP="00066EDF">
      <w:pPr>
        <w:spacing w:line="360" w:lineRule="auto"/>
        <w:ind w:left="360" w:hanging="360"/>
        <w:rPr>
          <w:color w:val="000000" w:themeColor="text1"/>
        </w:rPr>
      </w:pPr>
      <w:r w:rsidRPr="004C21FE">
        <w:rPr>
          <w:color w:val="000000" w:themeColor="text1"/>
        </w:rPr>
        <w:t>Gangloff, S., Stille, P., Schmitt, A.-D., Chabaux, F., 2014. Impact of bacterial activity on Sr and Ca isotopic compositions (</w:t>
      </w:r>
      <w:r w:rsidRPr="004C21FE">
        <w:rPr>
          <w:color w:val="000000" w:themeColor="text1"/>
          <w:vertAlign w:val="superscript"/>
        </w:rPr>
        <w:t>87</w:t>
      </w:r>
      <w:r w:rsidRPr="004C21FE">
        <w:rPr>
          <w:color w:val="000000" w:themeColor="text1"/>
        </w:rPr>
        <w:t>S/</w:t>
      </w:r>
      <w:r w:rsidRPr="004C21FE">
        <w:rPr>
          <w:color w:val="000000" w:themeColor="text1"/>
          <w:vertAlign w:val="superscript"/>
        </w:rPr>
        <w:t>86</w:t>
      </w:r>
      <w:r w:rsidRPr="004C21FE">
        <w:rPr>
          <w:color w:val="000000" w:themeColor="text1"/>
        </w:rPr>
        <w:t xml:space="preserve">Sr and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Ca) in soil solutions (the Strengbach CZO). Procedia Earth Planet. Sci.</w:t>
      </w:r>
      <w:r w:rsidRPr="004C21FE">
        <w:rPr>
          <w:i/>
          <w:color w:val="000000" w:themeColor="text1"/>
        </w:rPr>
        <w:t xml:space="preserve"> </w:t>
      </w:r>
      <w:r w:rsidRPr="004C21FE">
        <w:rPr>
          <w:color w:val="000000" w:themeColor="text1"/>
        </w:rPr>
        <w:t>10, 109-113.</w:t>
      </w:r>
    </w:p>
    <w:p w14:paraId="3B582047"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Griffith, E.M., Paytan, A., Caldeira, K., Bullen, T.D., Thomas, E., </w:t>
      </w:r>
      <w:r w:rsidRPr="004C21FE">
        <w:rPr>
          <w:bCs/>
          <w:color w:val="000000" w:themeColor="text1"/>
        </w:rPr>
        <w:t>2008</w:t>
      </w:r>
      <w:r w:rsidRPr="004C21FE">
        <w:rPr>
          <w:color w:val="000000" w:themeColor="text1"/>
        </w:rPr>
        <w:t xml:space="preserve">. A dynamic marine calcium cycle during the past 28 million years. </w:t>
      </w:r>
      <w:r w:rsidRPr="004C21FE">
        <w:rPr>
          <w:iCs/>
          <w:color w:val="000000" w:themeColor="text1"/>
        </w:rPr>
        <w:t>Science</w:t>
      </w:r>
      <w:r w:rsidRPr="004C21FE">
        <w:rPr>
          <w:color w:val="000000" w:themeColor="text1"/>
        </w:rPr>
        <w:t xml:space="preserve"> 322, 1671-1674.</w:t>
      </w:r>
    </w:p>
    <w:p w14:paraId="3EDB0EF2" w14:textId="77777777" w:rsidR="00066EDF" w:rsidRPr="004C21FE" w:rsidRDefault="00066EDF" w:rsidP="00066EDF">
      <w:pPr>
        <w:pStyle w:val="EndNoteBibliography"/>
        <w:spacing w:line="360" w:lineRule="auto"/>
        <w:ind w:left="360" w:hanging="360"/>
        <w:rPr>
          <w:noProof/>
          <w:color w:val="000000" w:themeColor="text1"/>
        </w:rPr>
      </w:pPr>
      <w:r w:rsidRPr="004C21FE">
        <w:rPr>
          <w:color w:val="000000" w:themeColor="text1"/>
        </w:rPr>
        <w:t>Gussone, N., Dietzel, M., 2016. Calcium isotope fractionation during mineral precipitation from aqueous solution. In: Calcium Stable Isotope Geochemistry (eds. N. Gussone, A.-D. Schmitt, A. Heuser, F. Wombacher, M. Dietzel, E. Tipper and M. Schiller). Springer, pp. 75-110.</w:t>
      </w:r>
    </w:p>
    <w:p w14:paraId="74D93ADE" w14:textId="77777777" w:rsidR="00066EDF" w:rsidRPr="004C21FE" w:rsidRDefault="00066EDF" w:rsidP="00066EDF">
      <w:pPr>
        <w:pStyle w:val="EndNoteBibliography"/>
        <w:spacing w:line="360" w:lineRule="auto"/>
        <w:ind w:left="360" w:hanging="360"/>
        <w:rPr>
          <w:noProof/>
          <w:color w:val="000000" w:themeColor="text1"/>
        </w:rPr>
      </w:pPr>
      <w:r w:rsidRPr="004C21FE">
        <w:rPr>
          <w:color w:val="000000" w:themeColor="text1"/>
        </w:rPr>
        <w:t>Gussone, N., Heuser, A., 2016. Biominerals and biomaterial. In: Calcium Stable Isotope Geochemistry (eds. N. Gussone, A.-D. Schmitt, A. Heuser, F. Wombacher, M. Dietzel, E. Tipper and M. Schiller). Springer, pp. 111-144.</w:t>
      </w:r>
    </w:p>
    <w:p w14:paraId="4CB45880"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Gussone, N., Eisenhauer, A., Heuser, A., Dietzel, A., Bock, B., Böhm, F., Spero, H.J., Lea, D.W., Bijma, J., Nägler, Th.F., 2003. Model for kinetic effects on calcium isotope fractionation (</w:t>
      </w:r>
      <w:r w:rsidRPr="004C21FE">
        <w:rPr>
          <w:rFonts w:ascii="Symbol" w:hAnsi="Symbol"/>
          <w:color w:val="000000" w:themeColor="text1"/>
        </w:rPr>
        <w:t></w:t>
      </w:r>
      <w:r w:rsidRPr="004C21FE">
        <w:rPr>
          <w:color w:val="000000" w:themeColor="text1"/>
          <w:vertAlign w:val="superscript"/>
        </w:rPr>
        <w:t>44</w:t>
      </w:r>
      <w:r w:rsidRPr="004C21FE">
        <w:rPr>
          <w:color w:val="000000" w:themeColor="text1"/>
        </w:rPr>
        <w:t xml:space="preserve">Ca) in inorganic aragonite and cultured planktonic foraminifera. Geochim. Cosmochim. Acta 67(7), 1375–1382. </w:t>
      </w:r>
    </w:p>
    <w:p w14:paraId="3DB3F819" w14:textId="1C8D8F1E"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Gussone, N., Böhm, F., Eisenhauer, A. Dietzel, M. Heuser, A., Teichert, B.M.A., Reitner, J., Wörheide, G., Dullo, W.-C., 2005. Calcium isotope fractionation in calcite and aragonite. Geochim. Cosmochim. Acta 69, 4485–4494.</w:t>
      </w:r>
    </w:p>
    <w:p w14:paraId="7DB842BE" w14:textId="56C54770" w:rsidR="007A2A7A" w:rsidRPr="004C21FE" w:rsidRDefault="007A2A7A" w:rsidP="00066EDF">
      <w:pPr>
        <w:pStyle w:val="NormalWeb"/>
        <w:spacing w:before="0" w:beforeAutospacing="0" w:after="0" w:afterAutospacing="0" w:line="360" w:lineRule="auto"/>
        <w:ind w:left="360" w:hanging="360"/>
        <w:rPr>
          <w:color w:val="000000" w:themeColor="text1"/>
        </w:rPr>
      </w:pPr>
      <w:r w:rsidRPr="004C21FE">
        <w:rPr>
          <w:color w:val="000000" w:themeColor="text1"/>
        </w:rPr>
        <w:t>Gussone, N., Nehrke, G., Teichert, B.M.A., 2011. Calcium isotope fractionation in ikaite and vaterite. Chem. Geol. 285, 194-202.</w:t>
      </w:r>
    </w:p>
    <w:p w14:paraId="3C41A981"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Gussone, N., Ahm, A.-S.C., Lau, K.V., Bradbury, H.J., </w:t>
      </w:r>
      <w:r w:rsidRPr="004C21FE">
        <w:rPr>
          <w:i/>
          <w:color w:val="000000" w:themeColor="text1"/>
        </w:rPr>
        <w:t xml:space="preserve">submitted. </w:t>
      </w:r>
      <w:r w:rsidRPr="004C21FE">
        <w:rPr>
          <w:color w:val="000000" w:themeColor="text1"/>
        </w:rPr>
        <w:t>Calcium isotopes in deep time: potential and limitations. Chem. Geol.</w:t>
      </w:r>
      <w:r w:rsidRPr="004C21FE">
        <w:rPr>
          <w:i/>
          <w:color w:val="000000" w:themeColor="text1"/>
        </w:rPr>
        <w:t xml:space="preserve"> this volume.</w:t>
      </w:r>
    </w:p>
    <w:p w14:paraId="3E108C36" w14:textId="77777777" w:rsidR="00066EDF" w:rsidRPr="004C21FE" w:rsidRDefault="00066EDF" w:rsidP="00066EDF">
      <w:pPr>
        <w:spacing w:line="360" w:lineRule="auto"/>
        <w:ind w:left="360" w:hanging="360"/>
        <w:rPr>
          <w:color w:val="000000" w:themeColor="text1"/>
        </w:rPr>
      </w:pPr>
      <w:r w:rsidRPr="004C21FE">
        <w:rPr>
          <w:color w:val="000000" w:themeColor="text1"/>
        </w:rPr>
        <w:t>Hammes, F., Verstraete, W., 2002. Key roles of pH and calcium metabolism in microbial carbonate precipitation. Environ. Sci.Biotechnol. 1, 3–7.</w:t>
      </w:r>
    </w:p>
    <w:p w14:paraId="1BDFBEFF"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Harouaka, K., Eisenhauer, A., Fantle, M.S., 2014. Experimental investigation of Ca isotopic fractionation during abiotic gypsum precipitation. </w:t>
      </w:r>
      <w:r w:rsidRPr="004C21FE">
        <w:rPr>
          <w:color w:val="000000" w:themeColor="text1"/>
        </w:rPr>
        <w:t xml:space="preserve">Geochim. Cosmochim. Acta </w:t>
      </w:r>
      <w:r w:rsidRPr="004C21FE">
        <w:rPr>
          <w:noProof/>
          <w:color w:val="000000" w:themeColor="text1"/>
        </w:rPr>
        <w:t>129, 157-176.</w:t>
      </w:r>
    </w:p>
    <w:p w14:paraId="71AF0C22"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Harouaka, K., Mansor, M., Macalady, J.L., Fantle, M.S., 2016. Calcium isotopic fractionation in microbially mediated gypsum precipitates. </w:t>
      </w:r>
      <w:r w:rsidRPr="004C21FE">
        <w:rPr>
          <w:color w:val="000000" w:themeColor="text1"/>
        </w:rPr>
        <w:t xml:space="preserve">Geochim. Cosmochim. Acta </w:t>
      </w:r>
      <w:r w:rsidRPr="004C21FE">
        <w:rPr>
          <w:noProof/>
          <w:color w:val="000000" w:themeColor="text1"/>
        </w:rPr>
        <w:t>184, 114-131.</w:t>
      </w:r>
    </w:p>
    <w:p w14:paraId="637169D6"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Harouaka, K., Kubicki, J.D., Fantle, M.S., 2017. Effect of amino acids on the precipitation kinetics and Ca isotopic composition of gypsum. </w:t>
      </w:r>
      <w:r w:rsidRPr="004C21FE">
        <w:rPr>
          <w:color w:val="000000" w:themeColor="text1"/>
        </w:rPr>
        <w:t xml:space="preserve">Geochim. Cosmochim. Acta </w:t>
      </w:r>
      <w:r w:rsidRPr="004C21FE">
        <w:rPr>
          <w:noProof/>
          <w:color w:val="000000" w:themeColor="text1"/>
        </w:rPr>
        <w:t>218, 343-364.</w:t>
      </w:r>
    </w:p>
    <w:p w14:paraId="10F62FC1"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Hindshaw, R.S., Reynolds, B.C., Wiederhold, J.G., Kretzschmar, R., Bourdon, B., 2011. Calcium isotopes in a proglacial weathering environment: Damma glacier, Switzerland. </w:t>
      </w:r>
      <w:r w:rsidRPr="004C21FE">
        <w:rPr>
          <w:color w:val="000000" w:themeColor="text1"/>
        </w:rPr>
        <w:t xml:space="preserve">Geochim. Cosmochim. Acta </w:t>
      </w:r>
      <w:r w:rsidRPr="004C21FE">
        <w:rPr>
          <w:noProof/>
          <w:color w:val="000000" w:themeColor="text1"/>
        </w:rPr>
        <w:t xml:space="preserve">75, 106-118. </w:t>
      </w:r>
    </w:p>
    <w:p w14:paraId="4F92C000" w14:textId="77777777" w:rsidR="00066EDF" w:rsidRPr="004C21FE" w:rsidRDefault="00066EDF" w:rsidP="00066EDF">
      <w:pPr>
        <w:spacing w:line="360" w:lineRule="auto"/>
        <w:ind w:left="360" w:hanging="360"/>
        <w:rPr>
          <w:noProof/>
          <w:color w:val="000000" w:themeColor="text1"/>
        </w:rPr>
      </w:pPr>
      <w:r w:rsidRPr="004C21FE">
        <w:rPr>
          <w:noProof/>
          <w:color w:val="000000" w:themeColor="text1"/>
        </w:rPr>
        <w:t xml:space="preserve">Hindshaw, R.S., Bourdon, B., Pogge von Strandmann, P.A.E., Vigier, N., Burton, K.W., 2013a. The stable calcium isotopic composition of rivers draining basaltic catchments in Iceland. </w:t>
      </w:r>
      <w:r w:rsidRPr="004C21FE">
        <w:rPr>
          <w:color w:val="000000" w:themeColor="text1"/>
        </w:rPr>
        <w:t xml:space="preserve">Earth Planet. Sci. Lett. </w:t>
      </w:r>
      <w:r w:rsidRPr="004C21FE">
        <w:rPr>
          <w:noProof/>
          <w:color w:val="000000" w:themeColor="text1"/>
        </w:rPr>
        <w:t>374,173-184.</w:t>
      </w:r>
    </w:p>
    <w:p w14:paraId="4BDCA561"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Hindshaw, R.S., Reynolds, B.C., Wiederhold, J.G., Kiczka, M., Kretzschmar, R., Bourdon, B., 2013b. Calcium isotope fractionation in alpine plants. Biogeochem. 112, 373-388. </w:t>
      </w:r>
    </w:p>
    <w:p w14:paraId="6AC14ADC" w14:textId="77777777" w:rsidR="00066EDF" w:rsidRPr="004C21FE" w:rsidRDefault="00066EDF" w:rsidP="00066EDF">
      <w:pPr>
        <w:spacing w:line="360" w:lineRule="auto"/>
        <w:ind w:left="360" w:hanging="360"/>
        <w:rPr>
          <w:noProof/>
          <w:color w:val="000000" w:themeColor="text1"/>
        </w:rPr>
      </w:pPr>
      <w:r w:rsidRPr="004C21FE">
        <w:rPr>
          <w:noProof/>
          <w:color w:val="000000" w:themeColor="text1"/>
        </w:rPr>
        <w:t xml:space="preserve">Hindshaw, R.S., Rickli, J., Leuthold, J., Wadham, J., Bourdon, B., 2014. Identifying weathering sources and processes in an outlet glacier of the Greenland Ice Sheet using Ca and Sr isotope ratios. </w:t>
      </w:r>
      <w:r w:rsidRPr="004C21FE">
        <w:rPr>
          <w:color w:val="000000" w:themeColor="text1"/>
        </w:rPr>
        <w:t xml:space="preserve">Geochim. Cosmochim. Acta </w:t>
      </w:r>
      <w:r w:rsidRPr="004C21FE">
        <w:rPr>
          <w:noProof/>
          <w:color w:val="000000" w:themeColor="text1"/>
        </w:rPr>
        <w:t>145, 50-71.</w:t>
      </w:r>
    </w:p>
    <w:p w14:paraId="1461C4D9" w14:textId="77777777" w:rsidR="00066EDF" w:rsidRPr="004C21FE" w:rsidRDefault="00066EDF" w:rsidP="00066EDF">
      <w:pPr>
        <w:spacing w:line="360" w:lineRule="auto"/>
        <w:ind w:left="360" w:hanging="360"/>
        <w:rPr>
          <w:color w:val="000000" w:themeColor="text1"/>
        </w:rPr>
      </w:pPr>
      <w:r w:rsidRPr="004C21FE">
        <w:rPr>
          <w:color w:val="000000" w:themeColor="text1"/>
        </w:rPr>
        <w:t>Hodell, D.A., Mueller, P.A., McKenzie, J.A., Mead, G.A., 1989. Strontium isotope stratigraphy and geochemistry of the late Neogene ocean. Earth Planet. Sci. Lett. 92, 165–178.</w:t>
      </w:r>
    </w:p>
    <w:p w14:paraId="05C97407" w14:textId="77777777" w:rsidR="00066EDF" w:rsidRPr="004C21FE" w:rsidRDefault="00066EDF" w:rsidP="00066EDF">
      <w:pPr>
        <w:spacing w:line="360" w:lineRule="auto"/>
        <w:ind w:left="360" w:hanging="360"/>
        <w:rPr>
          <w:color w:val="000000" w:themeColor="text1"/>
        </w:rPr>
      </w:pPr>
      <w:r w:rsidRPr="004C21FE">
        <w:rPr>
          <w:color w:val="000000" w:themeColor="text1"/>
        </w:rPr>
        <w:t>Holmden, C., Bélanger, N., 2010. Ca isotope cycling in a forested ecosystem. Geochim. Cosmochim. Acta 74, 995–1015.</w:t>
      </w:r>
    </w:p>
    <w:p w14:paraId="1C74F70E"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Holmden, C., Papanastassiou, D.A., Blanchon, P., Evans, S., 2012.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Ca</w:t>
      </w:r>
      <w:r w:rsidRPr="004C21FE">
        <w:rPr>
          <w:noProof/>
          <w:color w:val="000000" w:themeColor="text1"/>
        </w:rPr>
        <w:t xml:space="preserve"> variability in shallow water carbonates and the impact of submarine groundwater discharge on Ca-cycling in marine environments. </w:t>
      </w:r>
      <w:r w:rsidRPr="004C21FE">
        <w:rPr>
          <w:color w:val="000000" w:themeColor="text1"/>
        </w:rPr>
        <w:t xml:space="preserve">Geochim. Cosmochim. Acta </w:t>
      </w:r>
      <w:r w:rsidRPr="004C21FE">
        <w:rPr>
          <w:noProof/>
          <w:color w:val="000000" w:themeColor="text1"/>
        </w:rPr>
        <w:t xml:space="preserve">83, 179-194. </w:t>
      </w:r>
    </w:p>
    <w:p w14:paraId="4E3684A4" w14:textId="77777777"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Huang, S., Farkaš, J., Jacobsen, S.B., 2010. Calcium isotopic fractionation between clinopyroxene and orthopyroxene from mantle peridotites. Earth Planet. Sci. Lett. 292, 337-344.</w:t>
      </w:r>
    </w:p>
    <w:p w14:paraId="1C8B5608"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Jacobson, A.D., Holmden, C., 2008. </w:t>
      </w:r>
      <w:r w:rsidRPr="004C21FE">
        <w:rPr>
          <w:rFonts w:ascii="Symbol" w:hAnsi="Symbol"/>
          <w:noProof/>
          <w:color w:val="000000" w:themeColor="text1"/>
        </w:rPr>
        <w:t></w:t>
      </w:r>
      <w:r w:rsidRPr="004C21FE">
        <w:rPr>
          <w:noProof/>
          <w:color w:val="000000" w:themeColor="text1"/>
          <w:vertAlign w:val="superscript"/>
        </w:rPr>
        <w:t>44</w:t>
      </w:r>
      <w:r w:rsidRPr="004C21FE">
        <w:rPr>
          <w:noProof/>
          <w:color w:val="000000" w:themeColor="text1"/>
        </w:rPr>
        <w:t xml:space="preserve">Ca evolution in a carbonate aquifer and its bearing on the equilibrium isotope fractionation factor for calcite. </w:t>
      </w:r>
      <w:r w:rsidRPr="004C21FE">
        <w:rPr>
          <w:color w:val="000000" w:themeColor="text1"/>
        </w:rPr>
        <w:t xml:space="preserve">Earth Planet. Sci. Lett. </w:t>
      </w:r>
      <w:r w:rsidRPr="004C21FE">
        <w:rPr>
          <w:noProof/>
          <w:color w:val="000000" w:themeColor="text1"/>
        </w:rPr>
        <w:t xml:space="preserve">270, 349-353. </w:t>
      </w:r>
    </w:p>
    <w:p w14:paraId="28702B34"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Jacobson, A.D., Wasserburg, G.J., 2005. Anhydrite and the Sr isotope evolution of groundwater in a carbonate aquifer. Chem. Geol. 214, 331-350. </w:t>
      </w:r>
    </w:p>
    <w:p w14:paraId="72362981"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Jacobson, A.D., Andrews, M.G., Lehn, G.O., Holmden, C., 2015. Silicate versus carbonate weathering in Iceland: New insights from Ca isotopes. </w:t>
      </w:r>
      <w:r w:rsidRPr="004C21FE">
        <w:rPr>
          <w:color w:val="000000" w:themeColor="text1"/>
        </w:rPr>
        <w:t xml:space="preserve">Earth Planet. Sci. Lett. </w:t>
      </w:r>
      <w:r w:rsidRPr="004C21FE">
        <w:rPr>
          <w:noProof/>
          <w:color w:val="000000" w:themeColor="text1"/>
        </w:rPr>
        <w:t xml:space="preserve">416, 132-142. </w:t>
      </w:r>
    </w:p>
    <w:p w14:paraId="22E31BDF" w14:textId="45D83B9B"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Janzen, J.H., Krupa, S., 2011. Water quality characterization of southern Miami-Dade County and nearby FPL Turkey Point power plant, Miami-Dade County, Florida. Technical Publication WS-31. South Florida Water Management District.</w:t>
      </w:r>
    </w:p>
    <w:p w14:paraId="13739206" w14:textId="22C40DE0" w:rsidR="00D23FAA" w:rsidRPr="004C21FE" w:rsidRDefault="00D23FAA" w:rsidP="00066EDF">
      <w:pPr>
        <w:pStyle w:val="EndNoteBibliography"/>
        <w:spacing w:line="360" w:lineRule="auto"/>
        <w:ind w:left="360" w:hanging="360"/>
        <w:rPr>
          <w:noProof/>
          <w:color w:val="000000" w:themeColor="text1"/>
        </w:rPr>
      </w:pPr>
      <w:r w:rsidRPr="004C21FE">
        <w:rPr>
          <w:noProof/>
          <w:color w:val="000000" w:themeColor="text1"/>
        </w:rPr>
        <w:t>Krause</w:t>
      </w:r>
      <w:r w:rsidR="00804BF5" w:rsidRPr="004C21FE">
        <w:rPr>
          <w:noProof/>
          <w:color w:val="000000" w:themeColor="text1"/>
        </w:rPr>
        <w:t>, S., Liebetrau, V., Gorb, S., Sánchez-Román, M., McKenzie, J.A., Treude, T.,</w:t>
      </w:r>
      <w:r w:rsidRPr="004C21FE">
        <w:rPr>
          <w:noProof/>
          <w:color w:val="000000" w:themeColor="text1"/>
        </w:rPr>
        <w:t xml:space="preserve"> 2012</w:t>
      </w:r>
      <w:r w:rsidR="00804BF5" w:rsidRPr="004C21FE">
        <w:rPr>
          <w:noProof/>
          <w:color w:val="000000" w:themeColor="text1"/>
        </w:rPr>
        <w:t>. Microbial nucleation of Mg-rich dolomite in exopolymeric substances under anoxic modern seawater salinity: new insight into an old enigma. Geology 40, 587-590.</w:t>
      </w:r>
    </w:p>
    <w:p w14:paraId="6F99D6D8" w14:textId="15930FFB" w:rsidR="00D23FAA" w:rsidRPr="004C21FE" w:rsidRDefault="00D23FAA" w:rsidP="00066EDF">
      <w:pPr>
        <w:pStyle w:val="EndNoteBibliography"/>
        <w:spacing w:line="360" w:lineRule="auto"/>
        <w:ind w:left="360" w:hanging="360"/>
        <w:rPr>
          <w:noProof/>
          <w:color w:val="000000" w:themeColor="text1"/>
        </w:rPr>
      </w:pPr>
      <w:r w:rsidRPr="004C21FE">
        <w:rPr>
          <w:noProof/>
          <w:color w:val="000000" w:themeColor="text1"/>
        </w:rPr>
        <w:t xml:space="preserve">Krause, S., </w:t>
      </w:r>
      <w:r w:rsidR="00804BF5" w:rsidRPr="004C21FE">
        <w:rPr>
          <w:noProof/>
          <w:color w:val="000000" w:themeColor="text1"/>
        </w:rPr>
        <w:t>Liebetrau, V., Löscher, C.R., Böhm, F., Gorb, S., Eisenhauer, A., Treude, T.,</w:t>
      </w:r>
      <w:r w:rsidRPr="004C21FE">
        <w:rPr>
          <w:noProof/>
          <w:color w:val="000000" w:themeColor="text1"/>
        </w:rPr>
        <w:t xml:space="preserve"> 2018</w:t>
      </w:r>
      <w:r w:rsidR="00804BF5" w:rsidRPr="004C21FE">
        <w:rPr>
          <w:noProof/>
          <w:color w:val="000000" w:themeColor="text1"/>
        </w:rPr>
        <w:t xml:space="preserve">. Marine ammonification and carbonic anhydrase activity induce rapid calcium carbonate precipitation. </w:t>
      </w:r>
      <w:r w:rsidR="00804BF5" w:rsidRPr="004C21FE">
        <w:rPr>
          <w:color w:val="000000" w:themeColor="text1"/>
        </w:rPr>
        <w:t>Geochim. Cosmochim. Acta 243, 116-132.</w:t>
      </w:r>
    </w:p>
    <w:p w14:paraId="7DB103F6"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Lemarchand, D., Wasserburg, G.T., Papanastassiou, D.A., 2004. Rate-controlled calcium isotope fractionation in synthetic calcite. Geochim. Cosmochim. Acta 68(22), 4665–4678. </w:t>
      </w:r>
    </w:p>
    <w:p w14:paraId="0AF1FF4A"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Li, J.X., DePaolo, D.J., Wang, Y.X., Xie, X.J., 2018. Calcium isotope fractionation in a silicate dominated Cenozoic aquifer system. Journal of Hydrology 559, 523-533. </w:t>
      </w:r>
    </w:p>
    <w:p w14:paraId="00DB645F" w14:textId="77777777" w:rsidR="00066EDF" w:rsidRPr="004C21FE" w:rsidRDefault="00066EDF" w:rsidP="00066EDF">
      <w:pPr>
        <w:spacing w:line="360" w:lineRule="auto"/>
        <w:ind w:left="360" w:hanging="360"/>
        <w:rPr>
          <w:color w:val="000000" w:themeColor="text1"/>
        </w:rPr>
      </w:pPr>
      <w:r w:rsidRPr="004C21FE">
        <w:rPr>
          <w:color w:val="000000" w:themeColor="text1"/>
        </w:rPr>
        <w:t>Lyons, W.B., Bullen, T.D., Welch, K.A., 2017. Ca isotopic geochemistry of an Antarctic aquatic system. Geophys. Res. Lett. 44, 882-891.</w:t>
      </w:r>
    </w:p>
    <w:p w14:paraId="7BA6439C" w14:textId="77777777" w:rsidR="00066EDF" w:rsidRPr="004C21FE" w:rsidRDefault="00066EDF" w:rsidP="00066EDF">
      <w:pPr>
        <w:spacing w:line="360" w:lineRule="auto"/>
        <w:ind w:left="360" w:hanging="360"/>
        <w:rPr>
          <w:color w:val="000000" w:themeColor="text1"/>
        </w:rPr>
      </w:pPr>
      <w:r w:rsidRPr="004C21FE">
        <w:rPr>
          <w:color w:val="000000" w:themeColor="text1"/>
        </w:rPr>
        <w:t>Macreadie, P.I., Serrano, O., Maher, D.T., Duarte, C.M., Beardall, J., 2017. Addressing calcium carbonate cycling in blue carbon accounting. Limnol. Oceanogr. Lett. 2, 195-201.</w:t>
      </w:r>
    </w:p>
    <w:p w14:paraId="347CB33B" w14:textId="77777777" w:rsidR="00066EDF" w:rsidRPr="004C21FE" w:rsidRDefault="00066EDF" w:rsidP="00066EDF">
      <w:pPr>
        <w:spacing w:line="360" w:lineRule="auto"/>
        <w:ind w:left="360" w:hanging="360"/>
        <w:rPr>
          <w:color w:val="000000" w:themeColor="text1"/>
        </w:rPr>
      </w:pPr>
      <w:r w:rsidRPr="004C21FE">
        <w:rPr>
          <w:color w:val="000000" w:themeColor="text1"/>
        </w:rPr>
        <w:t>Meybeck, M., 1987. Global chemical weathering of surficial rocks estimated from river dissolved loads. Am. J. Sci. 287, 401-428.</w:t>
      </w:r>
    </w:p>
    <w:p w14:paraId="2EF4B1AE" w14:textId="77777777" w:rsidR="00066EDF" w:rsidRPr="004C21FE" w:rsidRDefault="00066EDF" w:rsidP="00066EDF">
      <w:pPr>
        <w:spacing w:line="360" w:lineRule="auto"/>
        <w:ind w:left="360" w:hanging="360"/>
        <w:rPr>
          <w:color w:val="000000" w:themeColor="text1"/>
        </w:rPr>
      </w:pPr>
      <w:r w:rsidRPr="004C21FE">
        <w:rPr>
          <w:color w:val="000000" w:themeColor="text1"/>
        </w:rPr>
        <w:t>Mills, R.D., Simon, J.I., DePaolo, D.J., 2018. Calcium and neodymium radiogenic isotopes of igneous rocks: tracing crustal contributions in felsic magmas related to super-eruptions and continental rifting. Earth Planet. Sci. Lett 495, 242-250.</w:t>
      </w:r>
    </w:p>
    <w:p w14:paraId="7C51327B" w14:textId="77777777" w:rsidR="00066EDF" w:rsidRPr="004C21FE" w:rsidRDefault="00066EDF" w:rsidP="00066EDF">
      <w:pPr>
        <w:spacing w:line="360" w:lineRule="auto"/>
        <w:ind w:left="360" w:hanging="360"/>
        <w:rPr>
          <w:noProof/>
          <w:color w:val="000000" w:themeColor="text1"/>
        </w:rPr>
      </w:pPr>
      <w:r w:rsidRPr="004C21FE">
        <w:rPr>
          <w:noProof/>
          <w:color w:val="000000" w:themeColor="text1"/>
        </w:rPr>
        <w:t>Moore, J., Jacobson, A.D., Holmden, C., Craw, D., 2013. Tracking the relationship between mountain uplift, silicate weathering, and long-term CO</w:t>
      </w:r>
      <w:r w:rsidRPr="004C21FE">
        <w:rPr>
          <w:noProof/>
          <w:color w:val="000000" w:themeColor="text1"/>
          <w:vertAlign w:val="subscript"/>
        </w:rPr>
        <w:t>2</w:t>
      </w:r>
      <w:r w:rsidRPr="004C21FE">
        <w:rPr>
          <w:noProof/>
          <w:color w:val="000000" w:themeColor="text1"/>
        </w:rPr>
        <w:t xml:space="preserve"> consumption with Ca isotopes: Southern Alps, New Zealand. </w:t>
      </w:r>
      <w:r w:rsidRPr="004C21FE">
        <w:rPr>
          <w:color w:val="000000" w:themeColor="text1"/>
        </w:rPr>
        <w:t>Chem. Geol.</w:t>
      </w:r>
      <w:r w:rsidRPr="004C21FE">
        <w:rPr>
          <w:i/>
          <w:color w:val="000000" w:themeColor="text1"/>
        </w:rPr>
        <w:t xml:space="preserve"> </w:t>
      </w:r>
      <w:r w:rsidRPr="004C21FE">
        <w:rPr>
          <w:noProof/>
          <w:color w:val="000000" w:themeColor="text1"/>
        </w:rPr>
        <w:t>341, 110-112.</w:t>
      </w:r>
    </w:p>
    <w:p w14:paraId="520A8375"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Nielsen, L.C., DePaolo, D.J., 2013. Ca isotope fractionation in a high-alkalinity lake system: Mono Lake, California. Geochim. Cosmochim. Acta 118, 276–294.</w:t>
      </w:r>
    </w:p>
    <w:p w14:paraId="7861F332"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 Nielsen, L.C., Druhan, J.L., Yang, W., Brown, S.T., DePaolo, D.J., 2012. Calcium isotopes as tracers of biogeochemical processes. In </w:t>
      </w:r>
      <w:r w:rsidRPr="004C21FE">
        <w:rPr>
          <w:i/>
          <w:iCs/>
          <w:color w:val="000000" w:themeColor="text1"/>
        </w:rPr>
        <w:t>Handbook of Environmental Isotope Geochemistry</w:t>
      </w:r>
      <w:r w:rsidRPr="004C21FE">
        <w:rPr>
          <w:color w:val="000000" w:themeColor="text1"/>
        </w:rPr>
        <w:t xml:space="preserve">, Baskaran, M., Ed., Springer, Heidelberg, Chapter 7, 105–124. </w:t>
      </w:r>
    </w:p>
    <w:p w14:paraId="60BBC13E" w14:textId="77777777" w:rsidR="00066EDF" w:rsidRPr="004C21FE" w:rsidRDefault="00066EDF" w:rsidP="00066EDF">
      <w:pPr>
        <w:spacing w:line="360" w:lineRule="auto"/>
        <w:ind w:left="360" w:hanging="360"/>
        <w:rPr>
          <w:color w:val="000000" w:themeColor="text1"/>
        </w:rPr>
      </w:pPr>
      <w:r w:rsidRPr="004C21FE">
        <w:rPr>
          <w:color w:val="000000" w:themeColor="text1"/>
        </w:rPr>
        <w:t>Ockert, C., Gussone, N., Kaufhold, S., Teichert, B.M.A., 2013. Isotope fractionation during Ca exchange on clay minerals in a marine environment. Geochim. Cosmochim. Acta 112, 374-388.</w:t>
      </w:r>
    </w:p>
    <w:p w14:paraId="1DF15FF0" w14:textId="77777777" w:rsidR="00066EDF" w:rsidRPr="004C21FE" w:rsidRDefault="00066EDF" w:rsidP="00066EDF">
      <w:pPr>
        <w:spacing w:line="360" w:lineRule="auto"/>
        <w:ind w:left="360" w:hanging="360"/>
        <w:rPr>
          <w:color w:val="000000" w:themeColor="text1"/>
        </w:rPr>
      </w:pPr>
      <w:r w:rsidRPr="004C21FE">
        <w:rPr>
          <w:color w:val="000000" w:themeColor="text1"/>
        </w:rPr>
        <w:t>Page, B.D., Bullen, T.D., Mitchell, M.J., 2008. Influences of calcium availability and tree species on Ca isotope fractionation in soil and vegetation. Biogeochemistry 88, 1–13.</w:t>
      </w:r>
    </w:p>
    <w:p w14:paraId="4FFA29B1" w14:textId="77777777" w:rsidR="00066EDF" w:rsidRPr="004C21FE" w:rsidRDefault="00066EDF" w:rsidP="00066EDF">
      <w:pPr>
        <w:spacing w:line="360" w:lineRule="auto"/>
        <w:ind w:left="360" w:hanging="360"/>
        <w:rPr>
          <w:color w:val="000000" w:themeColor="text1"/>
        </w:rPr>
      </w:pPr>
      <w:r w:rsidRPr="004C21FE">
        <w:rPr>
          <w:color w:val="000000" w:themeColor="text1"/>
        </w:rPr>
        <w:t>Perakis, S.S., Macguire, D.A., Bullen, T.D., Cromack, K., Waring, R.H., Boyle, J.R., 2006. Coupled nitrogen and calcium cycles in forests of the Oregon coast range. Ecosystems 9, 63-74.</w:t>
      </w:r>
    </w:p>
    <w:p w14:paraId="4B1E4B49" w14:textId="77777777" w:rsidR="00066EDF" w:rsidRPr="004C21FE" w:rsidRDefault="00066EDF" w:rsidP="00066EDF">
      <w:pPr>
        <w:spacing w:line="360" w:lineRule="auto"/>
        <w:ind w:left="360" w:hanging="360"/>
        <w:rPr>
          <w:color w:val="000000" w:themeColor="text1"/>
        </w:rPr>
      </w:pPr>
      <w:r w:rsidRPr="004C21FE">
        <w:rPr>
          <w:color w:val="000000" w:themeColor="text1"/>
        </w:rPr>
        <w:t>Pogge Von Strandmann, P., Burton, K., Snaebjornsdottir, S., Sigfusson, B., Aradottir, E., Gunnarsson, I., Alfredsson, H., Mesfin, K., Oelkers, E., Gislason, S., 2019. Rapid CO</w:t>
      </w:r>
      <w:r w:rsidRPr="004C21FE">
        <w:rPr>
          <w:color w:val="000000" w:themeColor="text1"/>
          <w:vertAlign w:val="subscript"/>
        </w:rPr>
        <w:t>2</w:t>
      </w:r>
      <w:r w:rsidRPr="004C21FE">
        <w:rPr>
          <w:color w:val="000000" w:themeColor="text1"/>
        </w:rPr>
        <w:t xml:space="preserve"> mineralisation into calcite at the CarbFix storage site quantified using calcium isotopes. </w:t>
      </w:r>
      <w:r w:rsidRPr="004C21FE">
        <w:rPr>
          <w:iCs/>
          <w:color w:val="000000" w:themeColor="text1"/>
        </w:rPr>
        <w:t>Nature Communications 10</w:t>
      </w:r>
      <w:r w:rsidRPr="004C21FE">
        <w:rPr>
          <w:color w:val="000000" w:themeColor="text1"/>
        </w:rPr>
        <w:t>, 1983, doi:10.1038/s41467-019-10003-8.</w:t>
      </w:r>
    </w:p>
    <w:p w14:paraId="643AFD25" w14:textId="77777777" w:rsidR="00066EDF" w:rsidRPr="004C21FE" w:rsidRDefault="00066EDF" w:rsidP="00066EDF">
      <w:pPr>
        <w:spacing w:line="360" w:lineRule="auto"/>
        <w:ind w:left="360" w:hanging="360"/>
        <w:rPr>
          <w:color w:val="000000" w:themeColor="text1"/>
        </w:rPr>
      </w:pPr>
      <w:r w:rsidRPr="004C21FE">
        <w:rPr>
          <w:color w:val="000000" w:themeColor="text1"/>
        </w:rPr>
        <w:t>Poszwa, A., Dambrine, E., Pollier, B., Atteia, O., 2000. A comparison between Ca and Sr cycling in forest ecosystems. Plant Soil 225, 299–310.</w:t>
      </w:r>
    </w:p>
    <w:p w14:paraId="460E552C" w14:textId="77777777" w:rsidR="00066EDF" w:rsidRPr="004C21FE" w:rsidRDefault="00066EDF" w:rsidP="00066EDF">
      <w:pPr>
        <w:spacing w:line="360" w:lineRule="auto"/>
        <w:ind w:left="360" w:hanging="360"/>
        <w:rPr>
          <w:color w:val="000000" w:themeColor="text1"/>
        </w:rPr>
      </w:pPr>
      <w:r w:rsidRPr="004C21FE">
        <w:rPr>
          <w:color w:val="000000" w:themeColor="text1"/>
        </w:rPr>
        <w:t>Pratt, B.R., Holmden, C., 2008. Introduction. Geological Association of Canada Special Paper 48, 1-5.</w:t>
      </w:r>
    </w:p>
    <w:p w14:paraId="2EE665EE"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Reynard, L.M., Day, C.C., Henderson, G.M., 2011. Large fractionation of calcium isotopes during cave-analogue calcium carbonate growth. Geochim. Cosmochim. Acta 75, 3726–3740. </w:t>
      </w:r>
    </w:p>
    <w:p w14:paraId="57E13958"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Ridgwell, A.J., Kennedy, M.J., Caldeira, K., 2003. Carbonate deposition, climate stability, and Neoproterozoic ice ages. Science 302, 859-862.</w:t>
      </w:r>
    </w:p>
    <w:p w14:paraId="7661D5A8"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Ryu, J.S., Jacobson, A.D., Holmden, C., Lundstrom, C., Zhang, Z., 2011. The major ion, δ</w:t>
      </w:r>
      <w:r w:rsidRPr="004C21FE">
        <w:rPr>
          <w:color w:val="000000" w:themeColor="text1"/>
          <w:vertAlign w:val="superscript"/>
        </w:rPr>
        <w:t>44/40</w:t>
      </w:r>
      <w:r w:rsidRPr="004C21FE">
        <w:rPr>
          <w:color w:val="000000" w:themeColor="text1"/>
        </w:rPr>
        <w:t>Ca, δ</w:t>
      </w:r>
      <w:r w:rsidRPr="004C21FE">
        <w:rPr>
          <w:color w:val="000000" w:themeColor="text1"/>
          <w:vertAlign w:val="superscript"/>
        </w:rPr>
        <w:t>44/42</w:t>
      </w:r>
      <w:r w:rsidRPr="004C21FE">
        <w:rPr>
          <w:color w:val="000000" w:themeColor="text1"/>
        </w:rPr>
        <w:t>, and δ</w:t>
      </w:r>
      <w:r w:rsidRPr="004C21FE">
        <w:rPr>
          <w:color w:val="000000" w:themeColor="text1"/>
          <w:vertAlign w:val="superscript"/>
        </w:rPr>
        <w:t>26</w:t>
      </w:r>
      <w:r w:rsidRPr="004C21FE">
        <w:rPr>
          <w:color w:val="000000" w:themeColor="text1"/>
        </w:rPr>
        <w:t xml:space="preserve">Mg geochemistry of granite weathering at pH = 1 and T = 25°C: power-law processes and the relative reactivity of minerals. Geochim. Cosmochim. Acta 75, 6004–6026. </w:t>
      </w:r>
    </w:p>
    <w:p w14:paraId="224E956E"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Schmitt, A.-D., 2016. Earth-surface Ca isotopic fractionations. In: Calcium Stable Isotope Geochemistry (eds. N. Gussone, A.-D. Schmitt, A. Heuser, F. Wombacher, M. Dietzel, E. Tipper and M. Schiller). Springer, pp. 145–172. </w:t>
      </w:r>
    </w:p>
    <w:p w14:paraId="3BC75921"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Schmitt, A.-D., Stille, P., 2005. The source of calcium in wet atmospheric deposits: Ca–Sr isotope evidence. Geochem. Cosmochim. Acta 69, 3463–3468. </w:t>
      </w:r>
    </w:p>
    <w:p w14:paraId="69B31B5B" w14:textId="77777777" w:rsidR="00066EDF" w:rsidRPr="004C21FE" w:rsidRDefault="00066EDF" w:rsidP="00066EDF">
      <w:pPr>
        <w:spacing w:line="360" w:lineRule="auto"/>
        <w:ind w:left="360" w:hanging="360"/>
        <w:rPr>
          <w:color w:val="000000" w:themeColor="text1"/>
        </w:rPr>
      </w:pPr>
      <w:r w:rsidRPr="004C21FE">
        <w:rPr>
          <w:color w:val="000000" w:themeColor="text1"/>
        </w:rPr>
        <w:t>Schmitt, A.-D., Chabaux, F., Stille, P., 2003. The calcium riverine and hydrothermal isotopic fluxes and the oceanic calcium mass balance. Earth Planet. Sci. Lett. 6731, 1–16.</w:t>
      </w:r>
    </w:p>
    <w:p w14:paraId="172D6022"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Schmitt, A-D., Vigier, N., Lemarchand, D., Millot, R., Chabaux, F., Stille, P., 2012. Processes controlling the stable isotope compositions of Li, B, Mg and Ca in plants, soils and waters: A review. </w:t>
      </w:r>
      <w:r w:rsidRPr="004C21FE">
        <w:rPr>
          <w:iCs/>
          <w:color w:val="000000" w:themeColor="text1"/>
        </w:rPr>
        <w:t>C.R. Geosci. 344</w:t>
      </w:r>
      <w:r w:rsidRPr="004C21FE">
        <w:rPr>
          <w:color w:val="000000" w:themeColor="text1"/>
        </w:rPr>
        <w:t xml:space="preserve">, 704-722. </w:t>
      </w:r>
    </w:p>
    <w:p w14:paraId="42CDA54F" w14:textId="77777777" w:rsidR="00066EDF" w:rsidRPr="004C21FE" w:rsidRDefault="00066EDF" w:rsidP="00066EDF">
      <w:pPr>
        <w:spacing w:line="360" w:lineRule="auto"/>
        <w:ind w:left="360" w:hanging="360"/>
        <w:rPr>
          <w:color w:val="000000" w:themeColor="text1"/>
        </w:rPr>
      </w:pPr>
      <w:r w:rsidRPr="004C21FE">
        <w:rPr>
          <w:color w:val="000000" w:themeColor="text1"/>
        </w:rPr>
        <w:t>Schmitt, A.-D., Cobert, F., Bourgeade, P., Ertlin, D., Labolle, F., Gangloff, S., Badot, P.M., Chabaux, F., Stille, P., 2013. Calcium isotope fractionation during plant growth under a limiting nutrient supply. Geochim. Cosmochim. Acta 110, 70-83.</w:t>
      </w:r>
    </w:p>
    <w:p w14:paraId="664BA0F0" w14:textId="77777777" w:rsidR="00066EDF" w:rsidRPr="004C21FE" w:rsidRDefault="00066EDF" w:rsidP="00066EDF">
      <w:pPr>
        <w:spacing w:line="360" w:lineRule="auto"/>
        <w:ind w:left="360" w:hanging="360"/>
        <w:rPr>
          <w:i/>
          <w:color w:val="000000" w:themeColor="text1"/>
        </w:rPr>
      </w:pPr>
      <w:r w:rsidRPr="004C21FE">
        <w:rPr>
          <w:color w:val="000000" w:themeColor="text1"/>
        </w:rPr>
        <w:t>Schmitt, A.-D., Gangloff, S., Labolle, F., Chabaux, F., Stille, P., 2017. Ca biogeochemical cycle at the beech tree-soil solution interface from the Strengbach CZO (NE France): a clue from stable Ca and radiogenic Sr isotopes. Geochim. Cosmochim. Acta 213, 91-109</w:t>
      </w:r>
      <w:r w:rsidRPr="004C21FE">
        <w:rPr>
          <w:i/>
          <w:color w:val="000000" w:themeColor="text1"/>
        </w:rPr>
        <w:t>.</w:t>
      </w:r>
    </w:p>
    <w:p w14:paraId="7E69FDD6" w14:textId="77777777" w:rsidR="00066EDF" w:rsidRPr="004C21FE" w:rsidRDefault="00066EDF" w:rsidP="00066EDF">
      <w:pPr>
        <w:spacing w:line="360" w:lineRule="auto"/>
        <w:ind w:left="360" w:hanging="360"/>
        <w:rPr>
          <w:color w:val="000000" w:themeColor="text1"/>
        </w:rPr>
      </w:pPr>
      <w:r w:rsidRPr="004C21FE">
        <w:rPr>
          <w:color w:val="000000" w:themeColor="text1"/>
        </w:rPr>
        <w:t>Schmitt, A.-D., Borrelli, N., Ertlen, D., Gangloff, S., Chabaux, F., Osterrieth, M., 2018. Stable calcium isotope speciation and calcium oxalate production within beech tree (Fagus sylvatica L.) organs. Biogeochem. 137 (1), 197-217.</w:t>
      </w:r>
    </w:p>
    <w:p w14:paraId="6E36B1BF"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Shao, Y.X., Farka</w:t>
      </w:r>
      <w:r w:rsidRPr="004C21FE">
        <w:rPr>
          <w:color w:val="000000" w:themeColor="text1"/>
        </w:rPr>
        <w:t>š,</w:t>
      </w:r>
      <w:r w:rsidRPr="004C21FE">
        <w:rPr>
          <w:noProof/>
          <w:color w:val="000000" w:themeColor="text1"/>
        </w:rPr>
        <w:t xml:space="preserve"> J., Holmden, C., Mosley, L., Kell-Duivestein, .I, Izzo, C., Reis-Santos, P., Tyler, J., Torber, P., Fryda, J., Taylor, H., Haynes, D., Tibby, J., Gillanders, B.M., 2018. Calcium and strontium isotope systematics in the lagoon-estuarine environments of South Australia: Implications for water source mixing, carbonate fluxes and fish migration. </w:t>
      </w:r>
      <w:r w:rsidRPr="004C21FE">
        <w:rPr>
          <w:color w:val="000000" w:themeColor="text1"/>
        </w:rPr>
        <w:t xml:space="preserve">Geochim. Cosmochim. Acta </w:t>
      </w:r>
      <w:r w:rsidRPr="004C21FE">
        <w:rPr>
          <w:noProof/>
          <w:color w:val="000000" w:themeColor="text1"/>
        </w:rPr>
        <w:t xml:space="preserve">239, 90-108. </w:t>
      </w:r>
    </w:p>
    <w:p w14:paraId="434DDB48"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Skulan, J., DePaolo, D.J., Owens, T.L., 1997, Biological control of calcium isotopic abundances in the global calcium cycle. Geochim. Cosmochim. Acta 61(12), 2505–2510. </w:t>
      </w:r>
    </w:p>
    <w:p w14:paraId="1CE22C67"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Steiger, R.H., Jager,E., 1977. Subcommission on geochronology: convention on the use of decay constants in geo- and cosmochronology. Earth Planet. Sci. Lett. 36, 359–362. </w:t>
      </w:r>
    </w:p>
    <w:p w14:paraId="2BCE3DB1" w14:textId="47183EBE" w:rsidR="00066EDF" w:rsidRPr="004C21FE" w:rsidRDefault="00066EDF" w:rsidP="00066EDF">
      <w:pPr>
        <w:spacing w:line="360" w:lineRule="auto"/>
        <w:ind w:left="360" w:hanging="360"/>
        <w:rPr>
          <w:color w:val="000000" w:themeColor="text1"/>
        </w:rPr>
      </w:pPr>
      <w:r w:rsidRPr="004C21FE">
        <w:rPr>
          <w:color w:val="000000" w:themeColor="text1"/>
        </w:rPr>
        <w:t xml:space="preserve">Swart, P.K., 2008. Global synchronous changes in the carbon isotopic composition of carbonate sediments unrelated to changes in the global carbon cycle. Proc. Natl. Acad. Sci. 105, 13741–13745. </w:t>
      </w:r>
    </w:p>
    <w:p w14:paraId="082BCFE0" w14:textId="4E0FFA77" w:rsidR="00A74874" w:rsidRPr="004C21FE" w:rsidRDefault="00A74874" w:rsidP="00066EDF">
      <w:pPr>
        <w:spacing w:line="360" w:lineRule="auto"/>
        <w:ind w:left="360" w:hanging="360"/>
        <w:rPr>
          <w:color w:val="000000" w:themeColor="text1"/>
        </w:rPr>
      </w:pPr>
      <w:r w:rsidRPr="004C21FE">
        <w:rPr>
          <w:color w:val="000000" w:themeColor="text1"/>
        </w:rPr>
        <w:t>Tang, J., Deitzel, M., Böhm, F., Köhler, S.J., Eisenhauer, A., 2008. Sr</w:t>
      </w:r>
      <w:r w:rsidRPr="004C21FE">
        <w:rPr>
          <w:color w:val="000000" w:themeColor="text1"/>
          <w:vertAlign w:val="superscript"/>
        </w:rPr>
        <w:t>2+</w:t>
      </w:r>
      <w:r w:rsidRPr="004C21FE">
        <w:rPr>
          <w:color w:val="000000" w:themeColor="text1"/>
        </w:rPr>
        <w:t>/Ca</w:t>
      </w:r>
      <w:r w:rsidRPr="004C21FE">
        <w:rPr>
          <w:color w:val="000000" w:themeColor="text1"/>
          <w:vertAlign w:val="superscript"/>
        </w:rPr>
        <w:t>2+</w:t>
      </w:r>
      <w:r w:rsidRPr="004C21FE">
        <w:rPr>
          <w:color w:val="000000" w:themeColor="text1"/>
          <w:position w:val="8"/>
        </w:rPr>
        <w:t xml:space="preserve"> </w:t>
      </w:r>
      <w:r w:rsidRPr="004C21FE">
        <w:rPr>
          <w:color w:val="000000" w:themeColor="text1"/>
        </w:rPr>
        <w:t xml:space="preserve">and </w:t>
      </w:r>
      <w:r w:rsidRPr="004C21FE">
        <w:rPr>
          <w:color w:val="000000" w:themeColor="text1"/>
          <w:vertAlign w:val="superscript"/>
        </w:rPr>
        <w:t>44</w:t>
      </w:r>
      <w:r w:rsidRPr="004C21FE">
        <w:rPr>
          <w:color w:val="000000" w:themeColor="text1"/>
        </w:rPr>
        <w:t>Ca/</w:t>
      </w:r>
      <w:r w:rsidRPr="004C21FE">
        <w:rPr>
          <w:color w:val="000000" w:themeColor="text1"/>
          <w:vertAlign w:val="superscript"/>
        </w:rPr>
        <w:t>40</w:t>
      </w:r>
      <w:r w:rsidRPr="004C21FE">
        <w:rPr>
          <w:color w:val="000000" w:themeColor="text1"/>
        </w:rPr>
        <w:t>Ca fractionation during inorganic calcite formation: II. Ca isotopes. Geochim. Cosmochim. Acta 72, 3733-3745.</w:t>
      </w:r>
    </w:p>
    <w:p w14:paraId="222173B6" w14:textId="258073D0"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Tang, J., Niedermayr, A., Köhler, S.J., Böhm, F., Kısakürek, B., Eisenhauer, A., Dietzel, M., 2012. Sr</w:t>
      </w:r>
      <w:r w:rsidRPr="004C21FE">
        <w:rPr>
          <w:color w:val="000000" w:themeColor="text1"/>
          <w:vertAlign w:val="superscript"/>
        </w:rPr>
        <w:t>2+</w:t>
      </w:r>
      <w:r w:rsidRPr="004C21FE">
        <w:rPr>
          <w:color w:val="000000" w:themeColor="text1"/>
        </w:rPr>
        <w:t>/Ca</w:t>
      </w:r>
      <w:r w:rsidRPr="004C21FE">
        <w:rPr>
          <w:color w:val="000000" w:themeColor="text1"/>
          <w:vertAlign w:val="superscript"/>
        </w:rPr>
        <w:t>2+</w:t>
      </w:r>
      <w:r w:rsidRPr="004C21FE">
        <w:rPr>
          <w:color w:val="000000" w:themeColor="text1"/>
          <w:position w:val="8"/>
        </w:rPr>
        <w:t xml:space="preserve"> </w:t>
      </w:r>
      <w:r w:rsidRPr="004C21FE">
        <w:rPr>
          <w:color w:val="000000" w:themeColor="text1"/>
        </w:rPr>
        <w:t xml:space="preserve">and </w:t>
      </w:r>
      <w:r w:rsidRPr="004C21FE">
        <w:rPr>
          <w:color w:val="000000" w:themeColor="text1"/>
          <w:vertAlign w:val="superscript"/>
        </w:rPr>
        <w:t>44</w:t>
      </w:r>
      <w:r w:rsidRPr="004C21FE">
        <w:rPr>
          <w:color w:val="000000" w:themeColor="text1"/>
        </w:rPr>
        <w:t>Ca/</w:t>
      </w:r>
      <w:r w:rsidRPr="004C21FE">
        <w:rPr>
          <w:color w:val="000000" w:themeColor="text1"/>
          <w:vertAlign w:val="superscript"/>
        </w:rPr>
        <w:t>40</w:t>
      </w:r>
      <w:r w:rsidRPr="004C21FE">
        <w:rPr>
          <w:color w:val="000000" w:themeColor="text1"/>
        </w:rPr>
        <w:t xml:space="preserve">Ca fractionation during inorganic calcite formation: III. Impact of salinity/ionic strength. Geochim. Cosmochim. Acta 77(C), 432–443. </w:t>
      </w:r>
    </w:p>
    <w:p w14:paraId="7860E0BC" w14:textId="77777777" w:rsidR="00066EDF" w:rsidRPr="004C21FE" w:rsidRDefault="00066EDF" w:rsidP="00066EDF">
      <w:pPr>
        <w:pStyle w:val="EndNoteBibliography"/>
        <w:spacing w:line="360" w:lineRule="auto"/>
        <w:ind w:left="360" w:hanging="360"/>
        <w:rPr>
          <w:noProof/>
          <w:color w:val="000000" w:themeColor="text1"/>
        </w:rPr>
      </w:pPr>
      <w:r w:rsidRPr="004C21FE">
        <w:rPr>
          <w:color w:val="000000" w:themeColor="text1"/>
        </w:rPr>
        <w:t xml:space="preserve">Teichert, B.M.A., Gussone, N., Torres, M.E., 2009. </w:t>
      </w:r>
      <w:r w:rsidRPr="004C21FE">
        <w:rPr>
          <w:noProof/>
          <w:color w:val="000000" w:themeColor="text1"/>
        </w:rPr>
        <w:t>Controls on calcium isotope fractionation in sedimentary pore waters. Earth Planet Sci. Lett. 279, 373-382.</w:t>
      </w:r>
    </w:p>
    <w:p w14:paraId="379A8169" w14:textId="5B37FCF9"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 xml:space="preserve">Tipper, E.T., Galy, A., Bickle, M.J., 2006. Riverine evidence for a fractionated reservoir of Ca and Mg on the continents: Implications for the oceanic Ca cycle. </w:t>
      </w:r>
      <w:r w:rsidRPr="004C21FE">
        <w:rPr>
          <w:color w:val="000000" w:themeColor="text1"/>
        </w:rPr>
        <w:t xml:space="preserve">Earth Planet. Sci. Lett. </w:t>
      </w:r>
      <w:r w:rsidRPr="004C21FE">
        <w:rPr>
          <w:noProof/>
          <w:color w:val="000000" w:themeColor="text1"/>
        </w:rPr>
        <w:t xml:space="preserve">247, 267-279. </w:t>
      </w:r>
    </w:p>
    <w:p w14:paraId="79E39493" w14:textId="70CDD8A2" w:rsidR="008002D6" w:rsidRPr="004C21FE" w:rsidRDefault="008002D6" w:rsidP="008002D6">
      <w:pPr>
        <w:pStyle w:val="EndNoteBibliography"/>
        <w:spacing w:line="360" w:lineRule="auto"/>
        <w:ind w:left="360" w:hanging="360"/>
        <w:rPr>
          <w:noProof/>
          <w:color w:val="000000" w:themeColor="text1"/>
        </w:rPr>
      </w:pPr>
      <w:r w:rsidRPr="004C21FE">
        <w:rPr>
          <w:noProof/>
          <w:color w:val="000000" w:themeColor="text1"/>
        </w:rPr>
        <w:t>Tipper, E.T., Galy, A., Bickle, M.J., 2008. Calcium and magnesium isotope systematics in rivers draining the Himalaya-Tibetan-Plateau region: lithological or fractionation control? Geochim. Cosmochim. Acta 72, 1057-1075.</w:t>
      </w:r>
    </w:p>
    <w:p w14:paraId="3D636F63"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 xml:space="preserve">Tipper, E.T., Gaillardet, J., Galy, A., Louvat, P., 2010. Calcium isotope ratios in the world’s largest rivers: a constraint on the maximum imbalance of oceanic calcium fluxes. Global Biogeochem. Cy. 24, GB3019, 13p. doi:10.1029/2009GB003574. </w:t>
      </w:r>
    </w:p>
    <w:p w14:paraId="2AB5056E" w14:textId="77777777" w:rsidR="00066EDF" w:rsidRPr="004C21FE" w:rsidRDefault="00066EDF" w:rsidP="00066EDF">
      <w:pPr>
        <w:pStyle w:val="EndNoteBibliography"/>
        <w:spacing w:line="360" w:lineRule="auto"/>
        <w:ind w:left="360" w:hanging="360"/>
        <w:rPr>
          <w:color w:val="000000" w:themeColor="text1"/>
        </w:rPr>
      </w:pPr>
      <w:r w:rsidRPr="004C21FE">
        <w:rPr>
          <w:color w:val="000000" w:themeColor="text1"/>
        </w:rPr>
        <w:t>Tipper, E.T., Schmitt, A.-D., Gussone, N., 2016. Global Ca cycles: coupling of continental and oceanic processes. In: Calcium Stable Isotope Geochemistry (eds. N. Gussone, A.-D. Schmitt, A. Heuser, F. Wombacher, M. Dietzel, E. Tipper and M. Schiller). Springer, pp. 173-222.</w:t>
      </w:r>
    </w:p>
    <w:p w14:paraId="7D9E05FA" w14:textId="77777777" w:rsidR="00066EDF" w:rsidRPr="004C21FE" w:rsidRDefault="00066EDF" w:rsidP="00066EDF">
      <w:pPr>
        <w:pStyle w:val="EndNoteBibliography"/>
        <w:spacing w:line="360" w:lineRule="auto"/>
        <w:ind w:left="360" w:hanging="360"/>
        <w:rPr>
          <w:noProof/>
          <w:color w:val="000000" w:themeColor="text1"/>
        </w:rPr>
      </w:pPr>
      <w:r w:rsidRPr="004C21FE">
        <w:rPr>
          <w:noProof/>
          <w:color w:val="000000" w:themeColor="text1"/>
        </w:rPr>
        <w:t>Torres, M.A., Moosdorf, N., Hartmann, J., Adkins, J.A., West, A.J., 2017. Glacial weathering, sulfide oxidation, and global carbon cycle feedbacks. Proc. Nat. Acad. Sci., doi/10.1073/pnas.1702953114.</w:t>
      </w:r>
    </w:p>
    <w:p w14:paraId="325850CA" w14:textId="77777777" w:rsidR="00066EDF" w:rsidRPr="004C21FE" w:rsidRDefault="00066EDF" w:rsidP="00066EDF">
      <w:pPr>
        <w:spacing w:line="360" w:lineRule="auto"/>
        <w:ind w:left="360" w:hanging="360"/>
        <w:rPr>
          <w:noProof/>
          <w:color w:val="000000" w:themeColor="text1"/>
        </w:rPr>
      </w:pPr>
      <w:r w:rsidRPr="004C21FE">
        <w:rPr>
          <w:noProof/>
          <w:color w:val="000000" w:themeColor="text1"/>
        </w:rPr>
        <w:t xml:space="preserve">Tranter, M., </w:t>
      </w:r>
      <w:r w:rsidRPr="004C21FE">
        <w:rPr>
          <w:color w:val="000000" w:themeColor="text1"/>
        </w:rPr>
        <w:t xml:space="preserve">Huybrechts, P., Munhoven, G., Sharp, M.J., Brown, G.H., Jones, I.W., Hodson, A.J., Hodgkins, R., Wadham, J.L., </w:t>
      </w:r>
      <w:r w:rsidRPr="004C21FE">
        <w:rPr>
          <w:noProof/>
          <w:color w:val="000000" w:themeColor="text1"/>
        </w:rPr>
        <w:t>2002. Direct effect of ice sheets on terrestrial bicarbonate, sulphate and base cation fluxes during the last glacial cycle: minimal impact on atmospheric CO2 concentrations. Chem. Geol. 190, 33-44.</w:t>
      </w:r>
    </w:p>
    <w:p w14:paraId="012030B9" w14:textId="77777777" w:rsidR="00066EDF" w:rsidRPr="004C21FE" w:rsidRDefault="00066EDF" w:rsidP="00066EDF">
      <w:pPr>
        <w:spacing w:line="360" w:lineRule="auto"/>
        <w:ind w:left="360" w:hanging="360"/>
        <w:rPr>
          <w:color w:val="000000" w:themeColor="text1"/>
        </w:rPr>
      </w:pPr>
      <w:r w:rsidRPr="004C21FE">
        <w:rPr>
          <w:color w:val="000000" w:themeColor="text1"/>
        </w:rPr>
        <w:t>White, T., Brantley, S., Banwart, S., Chorover, J., Dietrich, W., Derry, L., Lohse, K., Anderson, S., Aufdendkampe, A., Bales, R., Kumar, P., Richter, D., McDowell, B., 2015. The role of Critical Zone Observatories in Critical Zone science. Developments in Earth Surface Processes 19, 15-78.</w:t>
      </w:r>
    </w:p>
    <w:p w14:paraId="4AF9ECCB" w14:textId="77777777" w:rsidR="00066EDF" w:rsidRPr="004C21FE" w:rsidRDefault="00066EDF" w:rsidP="00066EDF">
      <w:pPr>
        <w:spacing w:line="360" w:lineRule="auto"/>
        <w:ind w:left="360" w:hanging="360"/>
        <w:rPr>
          <w:color w:val="000000" w:themeColor="text1"/>
        </w:rPr>
      </w:pPr>
      <w:r w:rsidRPr="004C21FE">
        <w:rPr>
          <w:color w:val="000000" w:themeColor="text1"/>
        </w:rPr>
        <w:t xml:space="preserve">Wiederhold, J.G., 2015. Metal stable isotope signatures as tracers in environmental geochemistry. Environ. Sci. Technol. 49, 2606-2624. </w:t>
      </w:r>
    </w:p>
    <w:p w14:paraId="70FDFB71" w14:textId="77777777" w:rsidR="00066EDF" w:rsidRPr="004C21FE" w:rsidRDefault="00066EDF" w:rsidP="00066EDF">
      <w:pPr>
        <w:pStyle w:val="NormalWeb"/>
        <w:spacing w:before="0" w:beforeAutospacing="0" w:after="0" w:afterAutospacing="0" w:line="360" w:lineRule="auto"/>
        <w:ind w:left="360" w:hanging="360"/>
        <w:rPr>
          <w:color w:val="000000" w:themeColor="text1"/>
        </w:rPr>
      </w:pPr>
      <w:r w:rsidRPr="004C21FE">
        <w:rPr>
          <w:color w:val="000000" w:themeColor="text1"/>
        </w:rPr>
        <w:t>Wiegand, B.A., Schwendenmann, L., 2013. Determination of Sr and Ca sources in small tropical catchments (La Selva, Costa Rica)—A comparison of Sr and Ca isotopes. J. Hydrol. 488, 110–117.</w:t>
      </w:r>
    </w:p>
    <w:p w14:paraId="5AA3FF3B" w14:textId="77777777" w:rsidR="00066EDF" w:rsidRPr="004C21FE" w:rsidRDefault="00066EDF" w:rsidP="00066EDF">
      <w:pPr>
        <w:spacing w:line="360" w:lineRule="auto"/>
        <w:ind w:left="360" w:hanging="360"/>
        <w:rPr>
          <w:color w:val="000000" w:themeColor="text1"/>
        </w:rPr>
      </w:pPr>
      <w:r w:rsidRPr="004C21FE">
        <w:rPr>
          <w:color w:val="000000" w:themeColor="text1"/>
        </w:rPr>
        <w:t>Wiegand, B.A., Chadwick, O.A., Vitousek, P.M., Wooden, J.L., 2005. Ca cycling and isotopic fluxes in forested ecosystems in Hawaii. Geophys Res Lett 32, L11404.</w:t>
      </w:r>
    </w:p>
    <w:p w14:paraId="60836AE6" w14:textId="77777777" w:rsidR="00066EDF" w:rsidRPr="004C21FE" w:rsidRDefault="00066EDF" w:rsidP="00066EDF">
      <w:pPr>
        <w:spacing w:line="360" w:lineRule="auto"/>
        <w:ind w:left="360" w:hanging="360"/>
        <w:jc w:val="both"/>
        <w:rPr>
          <w:i/>
          <w:color w:val="000000" w:themeColor="text1"/>
        </w:rPr>
      </w:pPr>
      <w:r w:rsidRPr="004C21FE">
        <w:rPr>
          <w:color w:val="000000" w:themeColor="text1"/>
        </w:rPr>
        <w:t>Yan, H., Schmitt, A.-D., Liu, Z., Gangloff, S., Sun, H., Chen, J., Chabaux, F., 2016. Calcium isotopic fractionation during travertine deposition under different hydrodynamic conditions; example of Baushuitai (Yunnan, SW China). Chem. Geol.</w:t>
      </w:r>
      <w:r w:rsidRPr="004C21FE">
        <w:rPr>
          <w:i/>
          <w:color w:val="000000" w:themeColor="text1"/>
        </w:rPr>
        <w:t xml:space="preserve"> </w:t>
      </w:r>
      <w:r w:rsidRPr="004C21FE">
        <w:rPr>
          <w:color w:val="000000" w:themeColor="text1"/>
        </w:rPr>
        <w:t>426, 60-70</w:t>
      </w:r>
      <w:r w:rsidRPr="004C21FE">
        <w:rPr>
          <w:i/>
          <w:color w:val="000000" w:themeColor="text1"/>
        </w:rPr>
        <w:t>.</w:t>
      </w:r>
    </w:p>
    <w:p w14:paraId="429657C1" w14:textId="4974B108" w:rsidR="00B728D8" w:rsidRPr="004C21FE" w:rsidRDefault="00B728D8">
      <w:pPr>
        <w:rPr>
          <w:color w:val="000000" w:themeColor="text1"/>
        </w:rPr>
      </w:pPr>
      <w:r w:rsidRPr="004C21FE">
        <w:rPr>
          <w:color w:val="000000" w:themeColor="text1"/>
        </w:rPr>
        <w:br w:type="page"/>
      </w:r>
    </w:p>
    <w:p w14:paraId="3F23B444" w14:textId="233C8713" w:rsidR="00B728D8" w:rsidRPr="00967F03" w:rsidRDefault="00967F03" w:rsidP="00B728D8">
      <w:pPr>
        <w:spacing w:line="360" w:lineRule="auto"/>
        <w:rPr>
          <w:b/>
          <w:noProof/>
          <w:color w:val="000000" w:themeColor="text1"/>
        </w:rPr>
      </w:pPr>
      <w:r w:rsidRPr="00967F03">
        <w:rPr>
          <w:b/>
          <w:noProof/>
          <w:color w:val="000000" w:themeColor="text1"/>
        </w:rPr>
        <w:t>FIGURE CAPTIONS</w:t>
      </w:r>
    </w:p>
    <w:p w14:paraId="5AF615E2" w14:textId="77777777" w:rsidR="00967F03" w:rsidRPr="004C21FE" w:rsidRDefault="00967F03" w:rsidP="00B728D8">
      <w:pPr>
        <w:spacing w:line="360" w:lineRule="auto"/>
        <w:rPr>
          <w:color w:val="000000" w:themeColor="text1"/>
        </w:rPr>
      </w:pPr>
    </w:p>
    <w:p w14:paraId="2EEEC162" w14:textId="3A1A0CF2" w:rsidR="00B728D8" w:rsidRDefault="00B728D8" w:rsidP="00967F03">
      <w:pPr>
        <w:spacing w:line="360" w:lineRule="auto"/>
        <w:rPr>
          <w:color w:val="000000" w:themeColor="text1"/>
        </w:rPr>
      </w:pPr>
      <w:r w:rsidRPr="004C21FE">
        <w:rPr>
          <w:b/>
          <w:color w:val="000000" w:themeColor="text1"/>
        </w:rPr>
        <w:t xml:space="preserve">Fig. 1: </w:t>
      </w:r>
      <w:r w:rsidRPr="004C21FE">
        <w:rPr>
          <w:color w:val="000000" w:themeColor="text1"/>
        </w:rPr>
        <w:t>Overview of processes related to water-rock interactions that impart Ca mass dependent stable isotopic fractionations designated as “</w:t>
      </w:r>
      <w:r w:rsidRPr="004C21FE">
        <w:rPr>
          <w:rFonts w:ascii="Symbol" w:hAnsi="Symbol"/>
          <w:color w:val="000000" w:themeColor="text1"/>
        </w:rPr>
        <w:t></w:t>
      </w:r>
      <w:r w:rsidRPr="004C21FE">
        <w:rPr>
          <w:i/>
          <w:color w:val="000000" w:themeColor="text1"/>
          <w:vertAlign w:val="subscript"/>
        </w:rPr>
        <w:t>i</w:t>
      </w:r>
      <w:r w:rsidRPr="004C21FE">
        <w:rPr>
          <w:color w:val="000000" w:themeColor="text1"/>
        </w:rPr>
        <w:t>”</w:t>
      </w:r>
      <w:r w:rsidR="00277BA7" w:rsidRPr="004C21FE">
        <w:rPr>
          <w:color w:val="000000" w:themeColor="text1"/>
        </w:rPr>
        <w:t xml:space="preserve">. </w:t>
      </w:r>
      <w:r w:rsidRPr="004C21FE">
        <w:rPr>
          <w:color w:val="000000" w:themeColor="text1"/>
        </w:rPr>
        <w:t xml:space="preserve"> </w:t>
      </w:r>
      <w:r w:rsidR="00277BA7" w:rsidRPr="004C21FE">
        <w:rPr>
          <w:rFonts w:ascii="Symbol" w:hAnsi="Symbol"/>
          <w:color w:val="000000" w:themeColor="text1"/>
        </w:rPr>
        <w:t></w:t>
      </w:r>
      <w:r w:rsidR="00277BA7" w:rsidRPr="004C21FE">
        <w:rPr>
          <w:color w:val="000000" w:themeColor="text1"/>
          <w:vertAlign w:val="subscript"/>
        </w:rPr>
        <w:t>1</w:t>
      </w:r>
      <w:r w:rsidR="00277BA7" w:rsidRPr="004C21FE">
        <w:rPr>
          <w:color w:val="000000" w:themeColor="text1"/>
        </w:rPr>
        <w:t xml:space="preserve"> during </w:t>
      </w:r>
      <w:r w:rsidRPr="004C21FE">
        <w:rPr>
          <w:color w:val="000000" w:themeColor="text1"/>
        </w:rPr>
        <w:t xml:space="preserve">secondary </w:t>
      </w:r>
      <w:r w:rsidR="009E3E55" w:rsidRPr="004C21FE">
        <w:rPr>
          <w:color w:val="000000" w:themeColor="text1"/>
        </w:rPr>
        <w:t>(</w:t>
      </w:r>
      <w:r w:rsidR="002C7E90" w:rsidRPr="004C21FE">
        <w:rPr>
          <w:color w:val="000000" w:themeColor="text1"/>
        </w:rPr>
        <w:t xml:space="preserve">e.g., </w:t>
      </w:r>
      <w:r w:rsidR="009E3E55" w:rsidRPr="004C21FE">
        <w:rPr>
          <w:color w:val="000000" w:themeColor="text1"/>
        </w:rPr>
        <w:t xml:space="preserve">carbonate) </w:t>
      </w:r>
      <w:r w:rsidRPr="004C21FE">
        <w:rPr>
          <w:color w:val="000000" w:themeColor="text1"/>
        </w:rPr>
        <w:t>mineral precipitation from solution</w:t>
      </w:r>
      <w:r w:rsidR="00277BA7" w:rsidRPr="004C21FE">
        <w:rPr>
          <w:color w:val="000000" w:themeColor="text1"/>
        </w:rPr>
        <w:t xml:space="preserve">. </w:t>
      </w:r>
      <w:r w:rsidR="00277BA7" w:rsidRPr="004C21FE">
        <w:rPr>
          <w:rFonts w:ascii="Symbol" w:hAnsi="Symbol"/>
          <w:color w:val="000000" w:themeColor="text1"/>
        </w:rPr>
        <w:t></w:t>
      </w:r>
      <w:r w:rsidR="00277BA7" w:rsidRPr="004C21FE">
        <w:rPr>
          <w:color w:val="000000" w:themeColor="text1"/>
          <w:vertAlign w:val="subscript"/>
        </w:rPr>
        <w:t>2</w:t>
      </w:r>
      <w:r w:rsidR="00277BA7" w:rsidRPr="004C21FE">
        <w:rPr>
          <w:color w:val="000000" w:themeColor="text1"/>
        </w:rPr>
        <w:t xml:space="preserve"> during </w:t>
      </w:r>
      <w:r w:rsidRPr="004C21FE">
        <w:rPr>
          <w:color w:val="000000" w:themeColor="text1"/>
        </w:rPr>
        <w:t>adsorption onto phyllosilicate or phyllomanganate minerals</w:t>
      </w:r>
      <w:r w:rsidR="00277BA7" w:rsidRPr="004C21FE">
        <w:rPr>
          <w:color w:val="000000" w:themeColor="text1"/>
        </w:rPr>
        <w:t>.</w:t>
      </w:r>
      <w:r w:rsidRPr="004C21FE">
        <w:rPr>
          <w:color w:val="000000" w:themeColor="text1"/>
        </w:rPr>
        <w:t xml:space="preserve"> </w:t>
      </w:r>
      <w:r w:rsidR="00277BA7" w:rsidRPr="004C21FE">
        <w:rPr>
          <w:color w:val="000000" w:themeColor="text1"/>
        </w:rPr>
        <w:t xml:space="preserve">Hypothesized (designated with a “?”) Ca isotope fractionations include: </w:t>
      </w:r>
      <w:r w:rsidR="00277BA7" w:rsidRPr="004C21FE">
        <w:rPr>
          <w:rFonts w:ascii="Symbol" w:hAnsi="Symbol"/>
          <w:color w:val="000000" w:themeColor="text1"/>
        </w:rPr>
        <w:t></w:t>
      </w:r>
      <w:r w:rsidR="00277BA7" w:rsidRPr="004C21FE">
        <w:rPr>
          <w:color w:val="000000" w:themeColor="text1"/>
          <w:vertAlign w:val="subscript"/>
        </w:rPr>
        <w:t>3</w:t>
      </w:r>
      <w:r w:rsidR="00277BA7" w:rsidRPr="004C21FE">
        <w:rPr>
          <w:color w:val="000000" w:themeColor="text1"/>
        </w:rPr>
        <w:t xml:space="preserve"> </w:t>
      </w:r>
      <w:r w:rsidRPr="004C21FE">
        <w:rPr>
          <w:color w:val="000000" w:themeColor="text1"/>
        </w:rPr>
        <w:t xml:space="preserve">during </w:t>
      </w:r>
      <w:r w:rsidR="00277BA7" w:rsidRPr="004C21FE">
        <w:rPr>
          <w:color w:val="000000" w:themeColor="text1"/>
        </w:rPr>
        <w:t xml:space="preserve">incongruent weathering and </w:t>
      </w:r>
      <w:r w:rsidRPr="004C21FE">
        <w:rPr>
          <w:color w:val="000000" w:themeColor="text1"/>
        </w:rPr>
        <w:t xml:space="preserve">formation of secondary </w:t>
      </w:r>
      <w:r w:rsidR="009E3E55" w:rsidRPr="004C21FE">
        <w:rPr>
          <w:color w:val="000000" w:themeColor="text1"/>
        </w:rPr>
        <w:t xml:space="preserve">clay </w:t>
      </w:r>
      <w:r w:rsidRPr="004C21FE">
        <w:rPr>
          <w:color w:val="000000" w:themeColor="text1"/>
        </w:rPr>
        <w:t>minerals</w:t>
      </w:r>
      <w:r w:rsidR="00277BA7" w:rsidRPr="004C21FE">
        <w:rPr>
          <w:color w:val="000000" w:themeColor="text1"/>
        </w:rPr>
        <w:t>;</w:t>
      </w:r>
      <w:r w:rsidRPr="004C21FE">
        <w:rPr>
          <w:color w:val="000000" w:themeColor="text1"/>
        </w:rPr>
        <w:t xml:space="preserve"> </w:t>
      </w:r>
      <w:r w:rsidR="00277BA7" w:rsidRPr="004C21FE">
        <w:rPr>
          <w:rFonts w:ascii="Symbol" w:hAnsi="Symbol"/>
          <w:color w:val="000000" w:themeColor="text1"/>
        </w:rPr>
        <w:t></w:t>
      </w:r>
      <w:r w:rsidR="00277BA7" w:rsidRPr="004C21FE">
        <w:rPr>
          <w:color w:val="000000" w:themeColor="text1"/>
          <w:vertAlign w:val="subscript"/>
        </w:rPr>
        <w:t>4</w:t>
      </w:r>
      <w:r w:rsidR="00277BA7" w:rsidRPr="004C21FE">
        <w:rPr>
          <w:color w:val="000000" w:themeColor="text1"/>
        </w:rPr>
        <w:t xml:space="preserve"> during </w:t>
      </w:r>
      <w:r w:rsidRPr="004C21FE">
        <w:rPr>
          <w:color w:val="000000" w:themeColor="text1"/>
        </w:rPr>
        <w:t>(partial) desorption from phyllosilicate or phyllomanganate minerals</w:t>
      </w:r>
      <w:r w:rsidR="00277BA7" w:rsidRPr="004C21FE">
        <w:rPr>
          <w:color w:val="000000" w:themeColor="text1"/>
        </w:rPr>
        <w:t>;</w:t>
      </w:r>
      <w:r w:rsidRPr="004C21FE">
        <w:rPr>
          <w:color w:val="000000" w:themeColor="text1"/>
        </w:rPr>
        <w:t xml:space="preserve"> and </w:t>
      </w:r>
      <w:r w:rsidR="00277BA7" w:rsidRPr="004C21FE">
        <w:rPr>
          <w:rFonts w:ascii="Symbol" w:hAnsi="Symbol"/>
          <w:color w:val="000000" w:themeColor="text1"/>
        </w:rPr>
        <w:t></w:t>
      </w:r>
      <w:r w:rsidR="00277BA7" w:rsidRPr="004C21FE">
        <w:rPr>
          <w:color w:val="000000" w:themeColor="text1"/>
          <w:vertAlign w:val="subscript"/>
        </w:rPr>
        <w:t>5</w:t>
      </w:r>
      <w:r w:rsidR="00277BA7" w:rsidRPr="004C21FE">
        <w:rPr>
          <w:color w:val="000000" w:themeColor="text1"/>
        </w:rPr>
        <w:t xml:space="preserve"> due to processes related to</w:t>
      </w:r>
      <w:r w:rsidRPr="004C21FE">
        <w:rPr>
          <w:color w:val="000000" w:themeColor="text1"/>
        </w:rPr>
        <w:t xml:space="preserve"> bacteria and hyphae. All processes that fractionate Ca isotopes preferentially incorporate the light isotopes of Ca into </w:t>
      </w:r>
      <w:r w:rsidR="00277BA7" w:rsidRPr="004C21FE">
        <w:rPr>
          <w:color w:val="000000" w:themeColor="text1"/>
        </w:rPr>
        <w:t xml:space="preserve">or onto </w:t>
      </w:r>
      <w:r w:rsidRPr="004C21FE">
        <w:rPr>
          <w:color w:val="000000" w:themeColor="text1"/>
        </w:rPr>
        <w:t>the solid phase</w:t>
      </w:r>
      <w:r w:rsidR="00277BA7" w:rsidRPr="004C21FE">
        <w:rPr>
          <w:color w:val="000000" w:themeColor="text1"/>
        </w:rPr>
        <w:t xml:space="preserve"> (</w:t>
      </w:r>
      <w:r w:rsidR="00277BA7" w:rsidRPr="004C21FE">
        <w:rPr>
          <w:color w:val="000000" w:themeColor="text1"/>
          <w:vertAlign w:val="superscript"/>
        </w:rPr>
        <w:t>40</w:t>
      </w:r>
      <w:r w:rsidR="00277BA7" w:rsidRPr="004C21FE">
        <w:rPr>
          <w:color w:val="000000" w:themeColor="text1"/>
        </w:rPr>
        <w:t>Ca enriched)</w:t>
      </w:r>
      <w:r w:rsidRPr="004C21FE">
        <w:rPr>
          <w:color w:val="000000" w:themeColor="text1"/>
        </w:rPr>
        <w:t>.</w:t>
      </w:r>
    </w:p>
    <w:p w14:paraId="146F654D" w14:textId="77777777" w:rsidR="00967F03" w:rsidRPr="004C21FE" w:rsidRDefault="00967F03" w:rsidP="00967F03">
      <w:pPr>
        <w:spacing w:line="360" w:lineRule="auto"/>
        <w:rPr>
          <w:color w:val="000000" w:themeColor="text1"/>
        </w:rPr>
      </w:pPr>
    </w:p>
    <w:p w14:paraId="092ABDD3" w14:textId="1DBB60E5" w:rsidR="00B728D8" w:rsidRDefault="00B728D8" w:rsidP="00967F03">
      <w:pPr>
        <w:spacing w:line="360" w:lineRule="auto"/>
        <w:rPr>
          <w:color w:val="000000" w:themeColor="text1"/>
        </w:rPr>
      </w:pPr>
      <w:r w:rsidRPr="004C21FE">
        <w:rPr>
          <w:b/>
          <w:color w:val="000000" w:themeColor="text1"/>
        </w:rPr>
        <w:t xml:space="preserve">Fig. 2: </w:t>
      </w:r>
      <w:r w:rsidRPr="004C21FE">
        <w:rPr>
          <w:color w:val="000000" w:themeColor="text1"/>
        </w:rPr>
        <w:t>Overview of processes related to biological cycling of Ca that impart Ca isotopic fractionations designated as “</w:t>
      </w:r>
      <w:r w:rsidRPr="004C21FE">
        <w:rPr>
          <w:rFonts w:ascii="Symbol" w:hAnsi="Symbol"/>
          <w:color w:val="000000" w:themeColor="text1"/>
        </w:rPr>
        <w:t></w:t>
      </w:r>
      <w:r w:rsidRPr="004C21FE">
        <w:rPr>
          <w:i/>
          <w:color w:val="000000" w:themeColor="text1"/>
        </w:rPr>
        <w:t>i</w:t>
      </w:r>
      <w:r w:rsidRPr="004C21FE">
        <w:rPr>
          <w:color w:val="000000" w:themeColor="text1"/>
        </w:rPr>
        <w:t xml:space="preserve">” including </w:t>
      </w:r>
      <w:r w:rsidR="00715679" w:rsidRPr="004C21FE">
        <w:rPr>
          <w:rFonts w:ascii="Symbol" w:hAnsi="Symbol"/>
          <w:color w:val="000000" w:themeColor="text1"/>
        </w:rPr>
        <w:t></w:t>
      </w:r>
      <w:r w:rsidR="00715679" w:rsidRPr="004C21FE">
        <w:rPr>
          <w:rFonts w:ascii="Symbol" w:hAnsi="Symbol"/>
          <w:color w:val="000000" w:themeColor="text1"/>
          <w:vertAlign w:val="subscript"/>
        </w:rPr>
        <w:t></w:t>
      </w:r>
      <w:r w:rsidR="00715679" w:rsidRPr="004C21FE">
        <w:rPr>
          <w:color w:val="000000" w:themeColor="text1"/>
        </w:rPr>
        <w:t xml:space="preserve"> </w:t>
      </w:r>
      <w:r w:rsidRPr="004C21FE">
        <w:rPr>
          <w:color w:val="000000" w:themeColor="text1"/>
        </w:rPr>
        <w:t xml:space="preserve">uptake into vegetation, </w:t>
      </w:r>
      <w:r w:rsidR="00715679" w:rsidRPr="004C21FE">
        <w:rPr>
          <w:rFonts w:ascii="Symbol" w:hAnsi="Symbol"/>
          <w:color w:val="000000" w:themeColor="text1"/>
        </w:rPr>
        <w:t></w:t>
      </w:r>
      <w:r w:rsidR="00715679" w:rsidRPr="004C21FE">
        <w:rPr>
          <w:rFonts w:ascii="Symbol" w:hAnsi="Symbol"/>
          <w:color w:val="000000" w:themeColor="text1"/>
          <w:vertAlign w:val="subscript"/>
        </w:rPr>
        <w:t></w:t>
      </w:r>
      <w:r w:rsidR="00715679" w:rsidRPr="004C21FE">
        <w:rPr>
          <w:color w:val="000000" w:themeColor="text1"/>
        </w:rPr>
        <w:t xml:space="preserve"> </w:t>
      </w:r>
      <w:r w:rsidRPr="004C21FE">
        <w:rPr>
          <w:color w:val="000000" w:themeColor="text1"/>
        </w:rPr>
        <w:t xml:space="preserve">translocation within the tree (roots to trunk to leaves), and </w:t>
      </w:r>
      <w:r w:rsidR="00E93001" w:rsidRPr="004C21FE">
        <w:rPr>
          <w:color w:val="000000" w:themeColor="text1"/>
        </w:rPr>
        <w:t xml:space="preserve">hypothesized </w:t>
      </w:r>
      <w:r w:rsidR="00715679" w:rsidRPr="004C21FE">
        <w:rPr>
          <w:rFonts w:ascii="Symbol" w:hAnsi="Symbol"/>
          <w:color w:val="000000" w:themeColor="text1"/>
        </w:rPr>
        <w:t></w:t>
      </w:r>
      <w:r w:rsidR="00715679" w:rsidRPr="004C21FE">
        <w:rPr>
          <w:rFonts w:ascii="Symbol" w:hAnsi="Symbol"/>
          <w:color w:val="000000" w:themeColor="text1"/>
          <w:vertAlign w:val="subscript"/>
        </w:rPr>
        <w:t></w:t>
      </w:r>
      <w:r w:rsidR="00715679" w:rsidRPr="004C21FE">
        <w:rPr>
          <w:rFonts w:ascii="Symbol" w:hAnsi="Symbol"/>
          <w:color w:val="000000" w:themeColor="text1"/>
          <w:vertAlign w:val="subscript"/>
        </w:rPr>
        <w:t></w:t>
      </w:r>
      <w:r w:rsidR="00715679" w:rsidRPr="004C21FE">
        <w:rPr>
          <w:color w:val="000000" w:themeColor="text1"/>
        </w:rPr>
        <w:t>(</w:t>
      </w:r>
      <w:r w:rsidR="00E93001" w:rsidRPr="004C21FE">
        <w:rPr>
          <w:color w:val="000000" w:themeColor="text1"/>
        </w:rPr>
        <w:t xml:space="preserve">designated </w:t>
      </w:r>
      <w:r w:rsidR="00715679" w:rsidRPr="004C21FE">
        <w:rPr>
          <w:color w:val="000000" w:themeColor="text1"/>
        </w:rPr>
        <w:t xml:space="preserve">with “?”) </w:t>
      </w:r>
      <w:r w:rsidR="00E93001" w:rsidRPr="004C21FE">
        <w:rPr>
          <w:color w:val="000000" w:themeColor="text1"/>
        </w:rPr>
        <w:t>due to</w:t>
      </w:r>
      <w:r w:rsidRPr="004C21FE">
        <w:rPr>
          <w:color w:val="000000" w:themeColor="text1"/>
        </w:rPr>
        <w:t xml:space="preserve"> bacteria and hyphae. Uptake into vegetation preferentially incorporates the light isotopes of Ca, while translocation increases the heavier isotopes of Ca from roots to trunk to leaves. Recycling by vegetation of litterfall enriches the soil Ca pool in light isotopes. Not all of the processes influencing the Ca soil pool reservoir are pictured.</w:t>
      </w:r>
    </w:p>
    <w:p w14:paraId="3880E2CB" w14:textId="77777777" w:rsidR="00967F03" w:rsidRPr="004C21FE" w:rsidRDefault="00967F03" w:rsidP="00967F03">
      <w:pPr>
        <w:spacing w:line="360" w:lineRule="auto"/>
        <w:rPr>
          <w:color w:val="000000" w:themeColor="text1"/>
        </w:rPr>
      </w:pPr>
    </w:p>
    <w:p w14:paraId="47C0F37C" w14:textId="0CAE9951" w:rsidR="00B728D8" w:rsidRPr="004C21FE" w:rsidRDefault="00B728D8" w:rsidP="00B728D8">
      <w:pPr>
        <w:spacing w:line="360" w:lineRule="auto"/>
        <w:rPr>
          <w:color w:val="000000" w:themeColor="text1"/>
        </w:rPr>
      </w:pPr>
      <w:r w:rsidRPr="004C21FE">
        <w:rPr>
          <w:b/>
          <w:color w:val="000000" w:themeColor="text1"/>
        </w:rPr>
        <w:t>Fig. 3:</w:t>
      </w:r>
      <w:r w:rsidRPr="004C21FE">
        <w:rPr>
          <w:color w:val="000000" w:themeColor="text1"/>
        </w:rPr>
        <w:t xml:space="preserve"> Variation in soil solutions under spruce at different depths (-5, -10, -30 and -60 cm) at different seasons (modified from Gangloff et al., 2014). Strontium isotopes reveal the Ca source at depth, including more radiogenic minerals at the deepest depth, e.g., plagioclase. Calcium isotopes are also impacted by vegetation and provide evidence for the role of bacteria in weathering apatite efficiently during anoxic conditions in upper 10 cm.</w:t>
      </w:r>
      <w:r w:rsidR="00D76EB2" w:rsidRPr="004C21FE">
        <w:rPr>
          <w:color w:val="000000" w:themeColor="text1"/>
        </w:rPr>
        <w:t xml:space="preserve"> Deeper samples (30+ cm) were measured</w:t>
      </w:r>
      <w:r w:rsidR="00FA4028" w:rsidRPr="004C21FE">
        <w:rPr>
          <w:color w:val="000000" w:themeColor="text1"/>
        </w:rPr>
        <w:t>,</w:t>
      </w:r>
      <w:r w:rsidR="00D76EB2" w:rsidRPr="004C21FE">
        <w:rPr>
          <w:color w:val="000000" w:themeColor="text1"/>
        </w:rPr>
        <w:t xml:space="preserve"> but no clear end-member was identified limiting interpretation of the measured values (Gangloff et al., 2014).</w:t>
      </w:r>
    </w:p>
    <w:p w14:paraId="4CAD36DA" w14:textId="696CD809" w:rsidR="00B728D8" w:rsidRPr="004C21FE" w:rsidRDefault="00B728D8" w:rsidP="00B728D8">
      <w:pPr>
        <w:spacing w:line="360" w:lineRule="auto"/>
        <w:rPr>
          <w:color w:val="000000" w:themeColor="text1"/>
        </w:rPr>
      </w:pPr>
    </w:p>
    <w:p w14:paraId="2B91C99B" w14:textId="4C6998D7" w:rsidR="00B728D8" w:rsidRDefault="00B728D8" w:rsidP="00967F03">
      <w:pPr>
        <w:spacing w:line="360" w:lineRule="auto"/>
        <w:rPr>
          <w:color w:val="000000" w:themeColor="text1"/>
        </w:rPr>
      </w:pPr>
      <w:r w:rsidRPr="004C21FE">
        <w:rPr>
          <w:b/>
          <w:color w:val="000000" w:themeColor="text1"/>
        </w:rPr>
        <w:t xml:space="preserve">Fig. 4: </w:t>
      </w:r>
      <w:r w:rsidRPr="004C21FE">
        <w:rPr>
          <w:color w:val="000000" w:themeColor="text1"/>
        </w:rPr>
        <w:t>Overview of processes producing variation in Ca isotopes in local and regional settings. Mass dependent fractionations designated as “</w:t>
      </w:r>
      <w:r w:rsidRPr="004C21FE">
        <w:rPr>
          <w:rFonts w:ascii="Symbol" w:hAnsi="Symbol"/>
          <w:color w:val="000000" w:themeColor="text1"/>
        </w:rPr>
        <w:t></w:t>
      </w:r>
      <w:r w:rsidR="00D07886" w:rsidRPr="004C21FE">
        <w:rPr>
          <w:i/>
          <w:color w:val="000000" w:themeColor="text1"/>
        </w:rPr>
        <w:t>i</w:t>
      </w:r>
      <w:r w:rsidRPr="004C21FE">
        <w:rPr>
          <w:color w:val="000000" w:themeColor="text1"/>
        </w:rPr>
        <w:t xml:space="preserve">” including </w:t>
      </w:r>
      <w:r w:rsidR="00D07886" w:rsidRPr="004C21FE">
        <w:rPr>
          <w:rFonts w:ascii="Symbol" w:hAnsi="Symbol"/>
          <w:color w:val="000000" w:themeColor="text1"/>
        </w:rPr>
        <w:t></w:t>
      </w:r>
      <w:r w:rsidR="00D07886" w:rsidRPr="004C21FE">
        <w:rPr>
          <w:rFonts w:ascii="Symbol" w:hAnsi="Symbol"/>
          <w:color w:val="000000" w:themeColor="text1"/>
          <w:vertAlign w:val="subscript"/>
        </w:rPr>
        <w:t></w:t>
      </w:r>
      <w:r w:rsidRPr="004C21FE">
        <w:rPr>
          <w:color w:val="000000" w:themeColor="text1"/>
        </w:rPr>
        <w:t xml:space="preserve">uptake into vegetation (and translocation within trees), and </w:t>
      </w:r>
      <w:r w:rsidR="00D07886" w:rsidRPr="004C21FE">
        <w:rPr>
          <w:rFonts w:ascii="Symbol" w:hAnsi="Symbol"/>
          <w:color w:val="000000" w:themeColor="text1"/>
        </w:rPr>
        <w:t></w:t>
      </w:r>
      <w:r w:rsidR="00D07886" w:rsidRPr="004C21FE">
        <w:rPr>
          <w:rFonts w:ascii="Symbol" w:hAnsi="Symbol"/>
          <w:color w:val="000000" w:themeColor="text1"/>
          <w:vertAlign w:val="subscript"/>
        </w:rPr>
        <w:t></w:t>
      </w:r>
      <w:r w:rsidR="00D07886" w:rsidRPr="004C21FE">
        <w:rPr>
          <w:rFonts w:ascii="Symbol" w:hAnsi="Symbol"/>
          <w:color w:val="000000" w:themeColor="text1"/>
          <w:vertAlign w:val="subscript"/>
        </w:rPr>
        <w:t></w:t>
      </w:r>
      <w:r w:rsidRPr="004C21FE">
        <w:rPr>
          <w:color w:val="000000" w:themeColor="text1"/>
        </w:rPr>
        <w:t xml:space="preserve">carbonate production. If Ca is limited during carbonate production, then waters are enriched in heavy Ca isotopes. Mixing of Ca sources include decomposition of vegetation, soil solutions, weathering of continental rocks (including sedimentary rocks) and igneous rocks, atmospheric deposition, groundwater, and seawater.  </w:t>
      </w:r>
    </w:p>
    <w:p w14:paraId="0A1943F4" w14:textId="77777777" w:rsidR="00967F03" w:rsidRPr="00967F03" w:rsidRDefault="00967F03" w:rsidP="00967F03">
      <w:pPr>
        <w:spacing w:line="360" w:lineRule="auto"/>
        <w:rPr>
          <w:color w:val="000000" w:themeColor="text1"/>
        </w:rPr>
      </w:pPr>
    </w:p>
    <w:p w14:paraId="267EB4F4" w14:textId="6508EEA5" w:rsidR="00B728D8" w:rsidRDefault="00B728D8" w:rsidP="00967F03">
      <w:pPr>
        <w:spacing w:line="360" w:lineRule="auto"/>
        <w:rPr>
          <w:b/>
          <w:color w:val="000000" w:themeColor="text1"/>
        </w:rPr>
      </w:pPr>
      <w:r w:rsidRPr="004C21FE">
        <w:rPr>
          <w:b/>
          <w:color w:val="000000" w:themeColor="text1"/>
        </w:rPr>
        <w:t xml:space="preserve">Fig. 5. </w:t>
      </w:r>
      <w:r w:rsidRPr="004C21FE">
        <w:rPr>
          <w:color w:val="000000" w:themeColor="text1"/>
        </w:rPr>
        <w:t>Schematic of the major reservoirs of Ca in the modern global hydrosphere and processes that impact their Ca isotopic composition. Mass dependent fractionation is designated as “</w:t>
      </w:r>
      <w:r w:rsidRPr="004C21FE">
        <w:rPr>
          <w:rFonts w:ascii="Symbol" w:hAnsi="Symbol"/>
          <w:color w:val="000000" w:themeColor="text1"/>
        </w:rPr>
        <w:t></w:t>
      </w:r>
      <w:r w:rsidRPr="004C21FE">
        <w:rPr>
          <w:color w:val="000000" w:themeColor="text1"/>
        </w:rPr>
        <w:t xml:space="preserve">” associated with neritic and pelagic carbonate production, the largest sink of Ca from oceans. The long residence time of Ca in the ocean (~1 Myr) relative to the mixing time of the ocean (~1 kyr) </w:t>
      </w:r>
      <w:r w:rsidR="00AB23DF" w:rsidRPr="004C21FE">
        <w:rPr>
          <w:color w:val="000000" w:themeColor="text1"/>
        </w:rPr>
        <w:t xml:space="preserve">together with small differences in concentrations and isotopic compositions within and between ocean basins suggest a </w:t>
      </w:r>
      <w:r w:rsidRPr="004C21FE">
        <w:rPr>
          <w:color w:val="000000" w:themeColor="text1"/>
        </w:rPr>
        <w:t>homogenous Ca isotopic composition of seawater that reflects the balance between the sources and sinks of Ca to the ocean and their isotopic compositions. Minor fluxes are indicated and may constitute relatively greater importance under past conditions.</w:t>
      </w:r>
    </w:p>
    <w:p w14:paraId="22B8098F" w14:textId="77777777" w:rsidR="00967F03" w:rsidRPr="00967F03" w:rsidRDefault="00967F03" w:rsidP="00967F03">
      <w:pPr>
        <w:spacing w:line="360" w:lineRule="auto"/>
        <w:rPr>
          <w:b/>
          <w:color w:val="000000" w:themeColor="text1"/>
        </w:rPr>
      </w:pPr>
    </w:p>
    <w:p w14:paraId="401FDAC2" w14:textId="7A8C6D76" w:rsidR="00B728D8" w:rsidRDefault="00B728D8" w:rsidP="00967F03">
      <w:pPr>
        <w:spacing w:line="360" w:lineRule="auto"/>
        <w:rPr>
          <w:color w:val="000000" w:themeColor="text1"/>
        </w:rPr>
      </w:pPr>
      <w:r w:rsidRPr="004C21FE">
        <w:rPr>
          <w:b/>
          <w:color w:val="000000" w:themeColor="text1"/>
        </w:rPr>
        <w:t xml:space="preserve">Fig. 6: </w:t>
      </w:r>
      <w:r w:rsidRPr="004C21FE">
        <w:rPr>
          <w:color w:val="000000" w:themeColor="text1"/>
        </w:rPr>
        <w:t xml:space="preserve">Sources of Sr (A) and Ca (B) in Icelandic glacial and non-glacial rivers determined by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(A) and δ</w:t>
      </w:r>
      <w:r w:rsidRPr="004C21FE">
        <w:rPr>
          <w:color w:val="000000" w:themeColor="text1"/>
          <w:vertAlign w:val="superscript"/>
        </w:rPr>
        <w:t>44/40</w:t>
      </w:r>
      <w:r w:rsidRPr="004C21FE">
        <w:rPr>
          <w:color w:val="000000" w:themeColor="text1"/>
        </w:rPr>
        <w:t>Ca (B) values and molar cation ratios. (A) Note the order of magnitude difference in Ca/Sr scale in inset. Gray shading corresponds to the three- (A) or two- (B) component source mixing regime. All samples are within the mixing regime, within analytical uncertainty. Thin-outlined circles indicate data taken from Hindshaw et al. (2013a), δ</w:t>
      </w:r>
      <w:r w:rsidRPr="004C21FE">
        <w:rPr>
          <w:color w:val="000000" w:themeColor="text1"/>
          <w:vertAlign w:val="superscript"/>
        </w:rPr>
        <w:t>44/40</w:t>
      </w:r>
      <w:r w:rsidRPr="004C21FE">
        <w:rPr>
          <w:color w:val="000000" w:themeColor="text1"/>
        </w:rPr>
        <w:t xml:space="preserve">Ca values </w:t>
      </w:r>
      <w:r w:rsidRPr="004C21FE">
        <w:rPr>
          <w:rFonts w:ascii="Times" w:hAnsi="Times"/>
          <w:color w:val="000000" w:themeColor="text1"/>
        </w:rPr>
        <w:sym w:font="Symbol" w:char="F0B1"/>
      </w:r>
      <w:r w:rsidRPr="004C21FE">
        <w:rPr>
          <w:rFonts w:ascii="Times" w:hAnsi="Times"/>
          <w:color w:val="000000" w:themeColor="text1"/>
        </w:rPr>
        <w:t xml:space="preserve"> 0.14‰</w:t>
      </w:r>
      <w:r w:rsidRPr="004C21FE">
        <w:rPr>
          <w:color w:val="000000" w:themeColor="text1"/>
        </w:rPr>
        <w:t>. Thick-outlined circles and end-member source data taken from (A) Andrews and Jacobson (2017) or (B) Jacobson et al. (2015); δ</w:t>
      </w:r>
      <w:r w:rsidRPr="004C21FE">
        <w:rPr>
          <w:color w:val="000000" w:themeColor="text1"/>
          <w:vertAlign w:val="superscript"/>
        </w:rPr>
        <w:t>44/40</w:t>
      </w:r>
      <w:r w:rsidRPr="004C21FE">
        <w:rPr>
          <w:color w:val="000000" w:themeColor="text1"/>
        </w:rPr>
        <w:t xml:space="preserve">Ca values </w:t>
      </w:r>
      <w:r w:rsidRPr="004C21FE">
        <w:rPr>
          <w:rFonts w:ascii="Times" w:hAnsi="Times"/>
          <w:color w:val="000000" w:themeColor="text1"/>
        </w:rPr>
        <w:sym w:font="Symbol" w:char="F0B1"/>
      </w:r>
      <w:r w:rsidRPr="004C21FE">
        <w:rPr>
          <w:rFonts w:ascii="Times" w:hAnsi="Times"/>
          <w:color w:val="000000" w:themeColor="text1"/>
        </w:rPr>
        <w:t xml:space="preserve"> 0.04‰</w:t>
      </w:r>
      <w:r w:rsidRPr="004C21FE">
        <w:rPr>
          <w:color w:val="000000" w:themeColor="text1"/>
        </w:rPr>
        <w:t xml:space="preserve">. (A) modified from Andrews and Jacobson (2017) and (B) modified from Jacobson et al. (2015). </w:t>
      </w:r>
    </w:p>
    <w:p w14:paraId="78504F7C" w14:textId="77777777" w:rsidR="00967F03" w:rsidRPr="004C21FE" w:rsidRDefault="00967F03" w:rsidP="00967F03">
      <w:pPr>
        <w:spacing w:line="360" w:lineRule="auto"/>
        <w:rPr>
          <w:color w:val="000000" w:themeColor="text1"/>
        </w:rPr>
      </w:pPr>
    </w:p>
    <w:p w14:paraId="10C8475F" w14:textId="45271AE6" w:rsidR="00B728D8" w:rsidRDefault="00B728D8" w:rsidP="00967F03">
      <w:pPr>
        <w:spacing w:line="360" w:lineRule="auto"/>
        <w:rPr>
          <w:color w:val="000000" w:themeColor="text1"/>
        </w:rPr>
      </w:pPr>
      <w:r w:rsidRPr="004C21FE">
        <w:rPr>
          <w:b/>
          <w:color w:val="000000" w:themeColor="text1"/>
        </w:rPr>
        <w:t>Fig. 7:</w:t>
      </w:r>
      <w:r w:rsidRPr="004C21FE">
        <w:rPr>
          <w:color w:val="000000" w:themeColor="text1"/>
        </w:rPr>
        <w:t xml:space="preserve"> The evolution of groundwater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(A) and δ</w:t>
      </w:r>
      <w:r w:rsidRPr="004C21FE">
        <w:rPr>
          <w:color w:val="000000" w:themeColor="text1"/>
          <w:vertAlign w:val="superscript"/>
        </w:rPr>
        <w:t>44/40</w:t>
      </w:r>
      <w:r w:rsidRPr="004C21FE">
        <w:rPr>
          <w:color w:val="000000" w:themeColor="text1"/>
        </w:rPr>
        <w:t>Ca (B) isotope values with distance in the Madison Aquifer. (B) Shading around dolomite and anhydrite values indicated δ</w:t>
      </w:r>
      <w:r w:rsidRPr="004C21FE">
        <w:rPr>
          <w:color w:val="000000" w:themeColor="text1"/>
          <w:vertAlign w:val="superscript"/>
        </w:rPr>
        <w:t>44/40</w:t>
      </w:r>
      <w:r w:rsidRPr="004C21FE">
        <w:rPr>
          <w:color w:val="000000" w:themeColor="text1"/>
        </w:rPr>
        <w:t xml:space="preserve">Ca </w:t>
      </w:r>
      <w:r w:rsidRPr="004C21FE">
        <w:rPr>
          <w:rFonts w:ascii="Times" w:hAnsi="Times"/>
          <w:color w:val="000000" w:themeColor="text1"/>
        </w:rPr>
        <w:sym w:font="Symbol" w:char="F0B1"/>
      </w:r>
      <w:r w:rsidRPr="004C21FE">
        <w:rPr>
          <w:rFonts w:ascii="Times" w:hAnsi="Times"/>
          <w:color w:val="000000" w:themeColor="text1"/>
        </w:rPr>
        <w:t xml:space="preserve"> 0.08‰</w:t>
      </w:r>
      <w:r w:rsidRPr="004C21FE">
        <w:rPr>
          <w:color w:val="000000" w:themeColor="text1"/>
        </w:rPr>
        <w:t xml:space="preserve">. (A) data from Jacobson and Wasserberg (2005) and (B) modified from Jacobson and Holmden (2008). </w:t>
      </w:r>
    </w:p>
    <w:p w14:paraId="083FCD96" w14:textId="77777777" w:rsidR="00967F03" w:rsidRPr="004C21FE" w:rsidRDefault="00967F03" w:rsidP="00967F03">
      <w:pPr>
        <w:spacing w:line="360" w:lineRule="auto"/>
        <w:rPr>
          <w:color w:val="000000" w:themeColor="text1"/>
        </w:rPr>
      </w:pPr>
    </w:p>
    <w:p w14:paraId="7A6A8C28" w14:textId="5F4C433D" w:rsidR="00B728D8" w:rsidRDefault="00B728D8" w:rsidP="00967F03">
      <w:pPr>
        <w:spacing w:line="360" w:lineRule="auto"/>
        <w:rPr>
          <w:color w:val="000000" w:themeColor="text1"/>
        </w:rPr>
      </w:pPr>
      <w:r w:rsidRPr="004C21FE">
        <w:rPr>
          <w:b/>
          <w:color w:val="000000" w:themeColor="text1"/>
        </w:rPr>
        <w:t>Fig. 8</w:t>
      </w:r>
      <w:r w:rsidRPr="004C21FE">
        <w:rPr>
          <w:color w:val="000000" w:themeColor="text1"/>
        </w:rPr>
        <w:t xml:space="preserve">: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 xml:space="preserve">Ca variation as a function of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for the soil solutions, atmospheric inputs, roots, leaves and wooden organs as well as for the ambient geogenic samples in a temperate </w:t>
      </w:r>
      <w:r w:rsidR="004179E3" w:rsidRPr="004C21FE">
        <w:rPr>
          <w:color w:val="000000" w:themeColor="text1"/>
        </w:rPr>
        <w:t xml:space="preserve">CZO </w:t>
      </w:r>
      <w:r w:rsidRPr="004C21FE">
        <w:rPr>
          <w:color w:val="000000" w:themeColor="text1"/>
        </w:rPr>
        <w:t>forested catchment</w:t>
      </w:r>
      <w:r w:rsidR="002E6107" w:rsidRPr="004C21FE">
        <w:rPr>
          <w:color w:val="000000" w:themeColor="text1"/>
        </w:rPr>
        <w:t xml:space="preserve"> (modified from Schmitt et al., 2017)</w:t>
      </w:r>
      <w:r w:rsidRPr="004C21FE">
        <w:rPr>
          <w:color w:val="000000" w:themeColor="text1"/>
        </w:rPr>
        <w:t xml:space="preserve">. </w:t>
      </w:r>
      <w:r w:rsidR="004179E3" w:rsidRPr="004C21FE">
        <w:rPr>
          <w:color w:val="000000" w:themeColor="text1"/>
        </w:rPr>
        <w:t xml:space="preserve">Samples for soil solutions </w:t>
      </w:r>
      <w:r w:rsidR="00242956" w:rsidRPr="004C21FE">
        <w:rPr>
          <w:color w:val="000000" w:themeColor="text1"/>
        </w:rPr>
        <w:t xml:space="preserve">(stars), </w:t>
      </w:r>
      <w:r w:rsidR="004179E3" w:rsidRPr="004C21FE">
        <w:rPr>
          <w:color w:val="000000" w:themeColor="text1"/>
        </w:rPr>
        <w:t xml:space="preserve">roots </w:t>
      </w:r>
      <w:r w:rsidR="00242956" w:rsidRPr="004C21FE">
        <w:rPr>
          <w:color w:val="000000" w:themeColor="text1"/>
        </w:rPr>
        <w:t xml:space="preserve">(diamonds), and leaves (triangles) </w:t>
      </w:r>
      <w:r w:rsidR="004179E3" w:rsidRPr="004C21FE">
        <w:rPr>
          <w:color w:val="000000" w:themeColor="text1"/>
        </w:rPr>
        <w:t xml:space="preserve">are </w:t>
      </w:r>
      <w:r w:rsidR="00242956" w:rsidRPr="004C21FE">
        <w:rPr>
          <w:color w:val="000000" w:themeColor="text1"/>
        </w:rPr>
        <w:t xml:space="preserve">given </w:t>
      </w:r>
      <w:r w:rsidR="004179E3" w:rsidRPr="004C21FE">
        <w:rPr>
          <w:color w:val="000000" w:themeColor="text1"/>
        </w:rPr>
        <w:t xml:space="preserve">in (a) for the 2004/2006 period and in (b) for 2011/2013. Blue rectangle </w:t>
      </w:r>
      <w:r w:rsidR="007056F6" w:rsidRPr="004C21FE">
        <w:rPr>
          <w:color w:val="000000" w:themeColor="text1"/>
        </w:rPr>
        <w:t xml:space="preserve">highlights small range of </w:t>
      </w:r>
      <w:r w:rsidR="007056F6" w:rsidRPr="004C21FE">
        <w:rPr>
          <w:color w:val="000000" w:themeColor="text1"/>
          <w:vertAlign w:val="superscript"/>
        </w:rPr>
        <w:t>87</w:t>
      </w:r>
      <w:r w:rsidR="007056F6" w:rsidRPr="004C21FE">
        <w:rPr>
          <w:color w:val="000000" w:themeColor="text1"/>
        </w:rPr>
        <w:t>Sr/</w:t>
      </w:r>
      <w:r w:rsidR="007056F6" w:rsidRPr="004C21FE">
        <w:rPr>
          <w:color w:val="000000" w:themeColor="text1"/>
          <w:vertAlign w:val="superscript"/>
        </w:rPr>
        <w:t>86</w:t>
      </w:r>
      <w:r w:rsidR="007056F6" w:rsidRPr="004C21FE">
        <w:rPr>
          <w:color w:val="000000" w:themeColor="text1"/>
        </w:rPr>
        <w:t xml:space="preserve">Sr values in </w:t>
      </w:r>
      <w:r w:rsidR="004179E3" w:rsidRPr="004C21FE">
        <w:rPr>
          <w:color w:val="000000" w:themeColor="text1"/>
        </w:rPr>
        <w:t>soil solutions</w:t>
      </w:r>
      <w:r w:rsidR="007056F6" w:rsidRPr="004C21FE">
        <w:rPr>
          <w:color w:val="000000" w:themeColor="text1"/>
        </w:rPr>
        <w:t xml:space="preserve">, </w:t>
      </w:r>
      <w:r w:rsidR="004179E3" w:rsidRPr="004C21FE">
        <w:rPr>
          <w:color w:val="000000" w:themeColor="text1"/>
        </w:rPr>
        <w:t>roots</w:t>
      </w:r>
      <w:r w:rsidR="007056F6" w:rsidRPr="004C21FE">
        <w:rPr>
          <w:color w:val="000000" w:themeColor="text1"/>
        </w:rPr>
        <w:t>, and leaves</w:t>
      </w:r>
      <w:r w:rsidR="004179E3" w:rsidRPr="004C21FE">
        <w:rPr>
          <w:color w:val="000000" w:themeColor="text1"/>
        </w:rPr>
        <w:t xml:space="preserve"> from 2004/2006</w:t>
      </w:r>
      <w:r w:rsidR="007056F6" w:rsidRPr="004C21FE">
        <w:rPr>
          <w:color w:val="000000" w:themeColor="text1"/>
        </w:rPr>
        <w:t xml:space="preserve"> with a large range of </w:t>
      </w:r>
      <w:r w:rsidR="007056F6" w:rsidRPr="004C21FE">
        <w:rPr>
          <w:rFonts w:ascii="Symbol" w:hAnsi="Symbol"/>
          <w:color w:val="000000" w:themeColor="text1"/>
        </w:rPr>
        <w:t></w:t>
      </w:r>
      <w:r w:rsidR="007056F6" w:rsidRPr="004C21FE">
        <w:rPr>
          <w:color w:val="000000" w:themeColor="text1"/>
          <w:vertAlign w:val="superscript"/>
        </w:rPr>
        <w:t>44/40</w:t>
      </w:r>
      <w:r w:rsidR="007056F6" w:rsidRPr="004C21FE">
        <w:rPr>
          <w:color w:val="000000" w:themeColor="text1"/>
        </w:rPr>
        <w:t>Ca values where</w:t>
      </w:r>
      <w:r w:rsidR="004179E3" w:rsidRPr="004C21FE">
        <w:rPr>
          <w:color w:val="000000" w:themeColor="text1"/>
        </w:rPr>
        <w:t xml:space="preserve"> soil solutions are enriched in </w:t>
      </w:r>
      <w:r w:rsidR="004179E3" w:rsidRPr="004C21FE">
        <w:rPr>
          <w:color w:val="000000" w:themeColor="text1"/>
          <w:vertAlign w:val="superscript"/>
        </w:rPr>
        <w:t>44</w:t>
      </w:r>
      <w:r w:rsidR="004179E3" w:rsidRPr="004C21FE">
        <w:rPr>
          <w:color w:val="000000" w:themeColor="text1"/>
        </w:rPr>
        <w:t xml:space="preserve">Ca as a result of </w:t>
      </w:r>
      <w:r w:rsidR="004179E3" w:rsidRPr="004C21FE">
        <w:rPr>
          <w:color w:val="000000" w:themeColor="text1"/>
          <w:vertAlign w:val="superscript"/>
        </w:rPr>
        <w:t>40</w:t>
      </w:r>
      <w:r w:rsidR="004179E3" w:rsidRPr="004C21FE">
        <w:rPr>
          <w:color w:val="000000" w:themeColor="text1"/>
        </w:rPr>
        <w:t xml:space="preserve">Ca uptake by roots. The green arrow </w:t>
      </w:r>
      <w:r w:rsidR="007056F6" w:rsidRPr="004C21FE">
        <w:rPr>
          <w:color w:val="000000" w:themeColor="text1"/>
        </w:rPr>
        <w:t xml:space="preserve">in (b) shows a shift in many soil solutions to higher </w:t>
      </w:r>
      <w:r w:rsidR="004179E3" w:rsidRPr="004C21FE">
        <w:rPr>
          <w:color w:val="000000" w:themeColor="text1"/>
          <w:vertAlign w:val="superscript"/>
        </w:rPr>
        <w:t>87</w:t>
      </w:r>
      <w:r w:rsidR="004179E3" w:rsidRPr="004C21FE">
        <w:rPr>
          <w:color w:val="000000" w:themeColor="text1"/>
        </w:rPr>
        <w:t>Sr/</w:t>
      </w:r>
      <w:r w:rsidR="004179E3" w:rsidRPr="004C21FE">
        <w:rPr>
          <w:color w:val="000000" w:themeColor="text1"/>
          <w:vertAlign w:val="superscript"/>
        </w:rPr>
        <w:t>86</w:t>
      </w:r>
      <w:r w:rsidR="004179E3" w:rsidRPr="004C21FE">
        <w:rPr>
          <w:color w:val="000000" w:themeColor="text1"/>
        </w:rPr>
        <w:t xml:space="preserve">Sr values in 2011/2013 compared to 2004/2006. The orange arrow </w:t>
      </w:r>
      <w:r w:rsidR="007056F6" w:rsidRPr="004C21FE">
        <w:rPr>
          <w:color w:val="000000" w:themeColor="text1"/>
        </w:rPr>
        <w:t xml:space="preserve">in (b) shows an opposite shift in some roots towards </w:t>
      </w:r>
      <w:r w:rsidR="004179E3" w:rsidRPr="004C21FE">
        <w:rPr>
          <w:color w:val="000000" w:themeColor="text1"/>
        </w:rPr>
        <w:t xml:space="preserve">decreasing </w:t>
      </w:r>
      <w:r w:rsidR="004179E3" w:rsidRPr="004C21FE">
        <w:rPr>
          <w:color w:val="000000" w:themeColor="text1"/>
          <w:vertAlign w:val="superscript"/>
        </w:rPr>
        <w:t>87</w:t>
      </w:r>
      <w:r w:rsidR="004179E3" w:rsidRPr="004C21FE">
        <w:rPr>
          <w:color w:val="000000" w:themeColor="text1"/>
        </w:rPr>
        <w:t>Sr/</w:t>
      </w:r>
      <w:r w:rsidR="004179E3" w:rsidRPr="004C21FE">
        <w:rPr>
          <w:color w:val="000000" w:themeColor="text1"/>
          <w:vertAlign w:val="superscript"/>
        </w:rPr>
        <w:t>86</w:t>
      </w:r>
      <w:r w:rsidR="004179E3" w:rsidRPr="004C21FE">
        <w:rPr>
          <w:color w:val="000000" w:themeColor="text1"/>
        </w:rPr>
        <w:t>Sr values in 2011/2013 compared to 2004/2006</w:t>
      </w:r>
      <w:r w:rsidR="007056F6" w:rsidRPr="004C21FE">
        <w:rPr>
          <w:color w:val="000000" w:themeColor="text1"/>
        </w:rPr>
        <w:t xml:space="preserve"> suggesting variations in Sr (and Ca) source</w:t>
      </w:r>
      <w:r w:rsidR="004179E3" w:rsidRPr="004C21FE">
        <w:rPr>
          <w:color w:val="000000" w:themeColor="text1"/>
        </w:rPr>
        <w:t>.</w:t>
      </w:r>
      <w:r w:rsidR="007056F6" w:rsidRPr="004C21FE">
        <w:rPr>
          <w:color w:val="000000" w:themeColor="text1"/>
        </w:rPr>
        <w:t xml:space="preserve"> The trend in </w:t>
      </w:r>
      <w:r w:rsidR="007056F6" w:rsidRPr="004C21FE">
        <w:rPr>
          <w:rFonts w:ascii="Symbol" w:hAnsi="Symbol"/>
          <w:color w:val="000000" w:themeColor="text1"/>
        </w:rPr>
        <w:t></w:t>
      </w:r>
      <w:r w:rsidR="007056F6" w:rsidRPr="004C21FE">
        <w:rPr>
          <w:color w:val="000000" w:themeColor="text1"/>
          <w:vertAlign w:val="superscript"/>
        </w:rPr>
        <w:t>44/40</w:t>
      </w:r>
      <w:r w:rsidR="007056F6" w:rsidRPr="004C21FE">
        <w:rPr>
          <w:color w:val="000000" w:themeColor="text1"/>
        </w:rPr>
        <w:t xml:space="preserve">Ca values </w:t>
      </w:r>
      <w:r w:rsidR="001178C8" w:rsidRPr="004C21FE">
        <w:rPr>
          <w:color w:val="000000" w:themeColor="text1"/>
        </w:rPr>
        <w:t xml:space="preserve">is </w:t>
      </w:r>
      <w:r w:rsidR="007056F6" w:rsidRPr="004C21FE">
        <w:rPr>
          <w:color w:val="000000" w:themeColor="text1"/>
        </w:rPr>
        <w:t xml:space="preserve">due to Ca isotopic fractionation during </w:t>
      </w:r>
      <w:r w:rsidR="002E6107" w:rsidRPr="004C21FE">
        <w:rPr>
          <w:color w:val="000000" w:themeColor="text1"/>
        </w:rPr>
        <w:t xml:space="preserve">root uptake and </w:t>
      </w:r>
      <w:r w:rsidR="007056F6" w:rsidRPr="004C21FE">
        <w:rPr>
          <w:color w:val="000000" w:themeColor="text1"/>
        </w:rPr>
        <w:t>translocation</w:t>
      </w:r>
      <w:r w:rsidR="002E6107" w:rsidRPr="004C21FE">
        <w:rPr>
          <w:color w:val="000000" w:themeColor="text1"/>
        </w:rPr>
        <w:t xml:space="preserve"> within the tree.</w:t>
      </w:r>
      <w:r w:rsidRPr="004C21FE">
        <w:rPr>
          <w:color w:val="000000" w:themeColor="text1"/>
        </w:rPr>
        <w:t xml:space="preserve"> </w:t>
      </w:r>
      <w:r w:rsidR="002E6107" w:rsidRPr="004C21FE">
        <w:rPr>
          <w:color w:val="000000" w:themeColor="text1"/>
        </w:rPr>
        <w:t xml:space="preserve">Geogenic sources are plotted with tan thin cross (apatite) and tan star (plagioclase). Atmospheric sources (precipitation and throughfall) are shown with thick crosses. Circles are measured xylem and phloem. Squares are measured wood and bark. For full legend see Fig. 5 in Schmitt et al. (2017). </w:t>
      </w:r>
    </w:p>
    <w:p w14:paraId="0BBC5261" w14:textId="77777777" w:rsidR="00967F03" w:rsidRPr="004C21FE" w:rsidRDefault="00967F03" w:rsidP="00967F03">
      <w:pPr>
        <w:spacing w:line="360" w:lineRule="auto"/>
        <w:rPr>
          <w:color w:val="000000" w:themeColor="text1"/>
        </w:rPr>
      </w:pPr>
    </w:p>
    <w:p w14:paraId="648FC501" w14:textId="19A49585" w:rsidR="00B728D8" w:rsidRPr="004C21FE" w:rsidRDefault="00B728D8" w:rsidP="00967F03">
      <w:pPr>
        <w:spacing w:line="360" w:lineRule="auto"/>
        <w:rPr>
          <w:color w:val="000000" w:themeColor="text1"/>
        </w:rPr>
      </w:pPr>
      <w:r w:rsidRPr="004C21FE">
        <w:rPr>
          <w:b/>
          <w:color w:val="000000" w:themeColor="text1"/>
        </w:rPr>
        <w:t>Fig. 9:</w:t>
      </w:r>
      <w:r w:rsidRPr="004C21FE">
        <w:rPr>
          <w:color w:val="000000" w:themeColor="text1"/>
        </w:rPr>
        <w:t xml:space="preserve">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 xml:space="preserve">Ca variation as a function of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for the soil solutions</w:t>
      </w:r>
      <w:r w:rsidR="0083763F" w:rsidRPr="004C21FE">
        <w:rPr>
          <w:color w:val="000000" w:themeColor="text1"/>
        </w:rPr>
        <w:t xml:space="preserve"> (circles)</w:t>
      </w:r>
      <w:r w:rsidRPr="004C21FE">
        <w:rPr>
          <w:color w:val="000000" w:themeColor="text1"/>
        </w:rPr>
        <w:t>, atmospheric inputs</w:t>
      </w:r>
      <w:r w:rsidR="00754A88" w:rsidRPr="004C21FE">
        <w:rPr>
          <w:color w:val="000000" w:themeColor="text1"/>
        </w:rPr>
        <w:t xml:space="preserve"> (squares)</w:t>
      </w:r>
      <w:r w:rsidRPr="004C21FE">
        <w:rPr>
          <w:color w:val="000000" w:themeColor="text1"/>
        </w:rPr>
        <w:t xml:space="preserve">, roots, leaves and wooden organs </w:t>
      </w:r>
      <w:r w:rsidR="00754A88" w:rsidRPr="004C21FE">
        <w:rPr>
          <w:color w:val="000000" w:themeColor="text1"/>
        </w:rPr>
        <w:t xml:space="preserve">(triangles) </w:t>
      </w:r>
      <w:r w:rsidRPr="004C21FE">
        <w:rPr>
          <w:color w:val="000000" w:themeColor="text1"/>
        </w:rPr>
        <w:t>as well as for the ambient geogenic (basalt</w:t>
      </w:r>
      <w:r w:rsidR="00754A88" w:rsidRPr="004C21FE">
        <w:rPr>
          <w:color w:val="000000" w:themeColor="text1"/>
        </w:rPr>
        <w:t xml:space="preserve"> indicated with solid diamond</w:t>
      </w:r>
      <w:r w:rsidR="001178C8" w:rsidRPr="004C21FE">
        <w:rPr>
          <w:color w:val="000000" w:themeColor="text1"/>
        </w:rPr>
        <w:t xml:space="preserve"> and soil represented by empty diamond</w:t>
      </w:r>
      <w:r w:rsidRPr="004C21FE">
        <w:rPr>
          <w:color w:val="000000" w:themeColor="text1"/>
        </w:rPr>
        <w:t>) samples in a permafrost-dominated forested catchment from Central Siberia.</w:t>
      </w:r>
      <w:r w:rsidR="00FD0E02" w:rsidRPr="004C21FE">
        <w:rPr>
          <w:color w:val="000000" w:themeColor="text1"/>
        </w:rPr>
        <w:t xml:space="preserve"> The symbols correspond to individual samples measured for each category (represented as </w:t>
      </w:r>
      <w:r w:rsidR="00754A88" w:rsidRPr="004C21FE">
        <w:rPr>
          <w:color w:val="000000" w:themeColor="text1"/>
        </w:rPr>
        <w:t xml:space="preserve">shaded </w:t>
      </w:r>
      <w:r w:rsidR="00FD0E02" w:rsidRPr="004C21FE">
        <w:rPr>
          <w:color w:val="000000" w:themeColor="text1"/>
        </w:rPr>
        <w:t>envelop</w:t>
      </w:r>
      <w:r w:rsidR="00754A88" w:rsidRPr="004C21FE">
        <w:rPr>
          <w:color w:val="000000" w:themeColor="text1"/>
        </w:rPr>
        <w:t>es</w:t>
      </w:r>
      <w:r w:rsidR="00FD0E02" w:rsidRPr="004C21FE">
        <w:rPr>
          <w:color w:val="000000" w:themeColor="text1"/>
        </w:rPr>
        <w:t>).</w:t>
      </w:r>
      <w:r w:rsidRPr="004C21FE">
        <w:rPr>
          <w:color w:val="000000" w:themeColor="text1"/>
        </w:rPr>
        <w:t xml:space="preserve"> Ca </w:t>
      </w:r>
      <w:r w:rsidR="00754A88" w:rsidRPr="004C21FE">
        <w:rPr>
          <w:color w:val="000000" w:themeColor="text1"/>
        </w:rPr>
        <w:t xml:space="preserve">isotopic </w:t>
      </w:r>
      <w:r w:rsidRPr="004C21FE">
        <w:rPr>
          <w:color w:val="000000" w:themeColor="text1"/>
        </w:rPr>
        <w:t xml:space="preserve">fractionation mechanisms are represented </w:t>
      </w:r>
      <w:r w:rsidR="00754A88" w:rsidRPr="004C21FE">
        <w:rPr>
          <w:color w:val="000000" w:themeColor="text1"/>
        </w:rPr>
        <w:t xml:space="preserve">with </w:t>
      </w:r>
      <w:r w:rsidRPr="004C21FE">
        <w:rPr>
          <w:color w:val="000000" w:themeColor="text1"/>
        </w:rPr>
        <w:t>green</w:t>
      </w:r>
      <w:r w:rsidR="00754A88" w:rsidRPr="004C21FE">
        <w:rPr>
          <w:color w:val="000000" w:themeColor="text1"/>
        </w:rPr>
        <w:t xml:space="preserve"> arrow</w:t>
      </w:r>
      <w:r w:rsidRPr="004C21FE">
        <w:rPr>
          <w:color w:val="000000" w:themeColor="text1"/>
        </w:rPr>
        <w:t xml:space="preserve">, Sr source variations are represented </w:t>
      </w:r>
      <w:r w:rsidR="00754A88" w:rsidRPr="004C21FE">
        <w:rPr>
          <w:color w:val="000000" w:themeColor="text1"/>
        </w:rPr>
        <w:t>with</w:t>
      </w:r>
      <w:r w:rsidRPr="004C21FE">
        <w:rPr>
          <w:color w:val="000000" w:themeColor="text1"/>
        </w:rPr>
        <w:t xml:space="preserve"> grey</w:t>
      </w:r>
      <w:r w:rsidR="00754A88" w:rsidRPr="004C21FE">
        <w:rPr>
          <w:color w:val="000000" w:themeColor="text1"/>
        </w:rPr>
        <w:t xml:space="preserve"> arrows</w:t>
      </w:r>
      <w:r w:rsidRPr="004C21FE">
        <w:rPr>
          <w:color w:val="000000" w:themeColor="text1"/>
        </w:rPr>
        <w:t xml:space="preserve"> (modified from Bagard et al., 2013).</w:t>
      </w:r>
    </w:p>
    <w:p w14:paraId="52B56E4A" w14:textId="77777777" w:rsidR="00967F03" w:rsidRDefault="00967F03" w:rsidP="00967F03">
      <w:pPr>
        <w:spacing w:line="360" w:lineRule="auto"/>
        <w:rPr>
          <w:color w:val="000000" w:themeColor="text1"/>
        </w:rPr>
      </w:pPr>
    </w:p>
    <w:p w14:paraId="0DC2B061" w14:textId="443CC19B" w:rsidR="00B728D8" w:rsidRDefault="00B728D8" w:rsidP="00967F03">
      <w:pPr>
        <w:spacing w:line="360" w:lineRule="auto"/>
        <w:rPr>
          <w:color w:val="000000" w:themeColor="text1"/>
        </w:rPr>
      </w:pPr>
      <w:r w:rsidRPr="004C21FE">
        <w:rPr>
          <w:b/>
          <w:color w:val="000000" w:themeColor="text1"/>
        </w:rPr>
        <w:t>Fig. 10:</w:t>
      </w:r>
      <w:r w:rsidRPr="004C21FE">
        <w:rPr>
          <w:i/>
          <w:color w:val="000000" w:themeColor="text1"/>
        </w:rPr>
        <w:t xml:space="preserve"> </w:t>
      </w:r>
      <w:r w:rsidRPr="004C21FE">
        <w:rPr>
          <w:color w:val="000000" w:themeColor="text1"/>
        </w:rPr>
        <w:t xml:space="preserve">Exchangeable soil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 xml:space="preserve">Ca (A) and </w:t>
      </w:r>
      <w:r w:rsidRPr="004C21FE">
        <w:rPr>
          <w:rFonts w:ascii="Symbol" w:hAnsi="Symbol"/>
          <w:color w:val="000000" w:themeColor="text1"/>
        </w:rPr>
        <w:t></w:t>
      </w:r>
      <w:r w:rsidRPr="004C21FE">
        <w:rPr>
          <w:color w:val="000000" w:themeColor="text1"/>
          <w:vertAlign w:val="superscript"/>
        </w:rPr>
        <w:t>138/134</w:t>
      </w:r>
      <w:r w:rsidRPr="004C21FE">
        <w:rPr>
          <w:color w:val="000000" w:themeColor="text1"/>
        </w:rPr>
        <w:t xml:space="preserve">Ba (B) values in two soil profiles from Kohala Mountain, Hawaii, USA. Gray shading indicates the isotopic composition of bedrock and the dashed line in (A) indicates the isotopic composition of pedogenic carbonate. Vegetation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Ca</w:t>
      </w:r>
      <w:r w:rsidRPr="004C21FE">
        <w:rPr>
          <w:color w:val="000000" w:themeColor="text1"/>
          <w:vertAlign w:val="subscript"/>
        </w:rPr>
        <w:t>SRM915A</w:t>
      </w:r>
      <w:r w:rsidRPr="004C21FE">
        <w:rPr>
          <w:color w:val="000000" w:themeColor="text1"/>
        </w:rPr>
        <w:t xml:space="preserve"> values range from -2.01 to -0.6</w:t>
      </w:r>
      <w:r w:rsidRPr="004C21FE">
        <w:rPr>
          <w:rFonts w:ascii="Times" w:hAnsi="Times"/>
          <w:color w:val="000000" w:themeColor="text1"/>
        </w:rPr>
        <w:t xml:space="preserve">‰ and </w:t>
      </w:r>
      <w:r w:rsidRPr="004C21FE">
        <w:rPr>
          <w:rFonts w:ascii="Symbol" w:hAnsi="Symbol"/>
          <w:color w:val="000000" w:themeColor="text1"/>
        </w:rPr>
        <w:t></w:t>
      </w:r>
      <w:r w:rsidRPr="004C21FE">
        <w:rPr>
          <w:color w:val="000000" w:themeColor="text1"/>
          <w:vertAlign w:val="superscript"/>
        </w:rPr>
        <w:t>138/134</w:t>
      </w:r>
      <w:r w:rsidRPr="004C21FE">
        <w:rPr>
          <w:color w:val="000000" w:themeColor="text1"/>
        </w:rPr>
        <w:t>Ba</w:t>
      </w:r>
      <w:r w:rsidRPr="004C21FE">
        <w:rPr>
          <w:color w:val="000000" w:themeColor="text1"/>
          <w:vertAlign w:val="subscript"/>
        </w:rPr>
        <w:t>SRM3104a</w:t>
      </w:r>
      <w:r w:rsidRPr="004C21FE">
        <w:rPr>
          <w:color w:val="000000" w:themeColor="text1"/>
        </w:rPr>
        <w:t xml:space="preserve"> values range from -0.75 to -0.20</w:t>
      </w:r>
      <w:r w:rsidRPr="004C21FE">
        <w:rPr>
          <w:rFonts w:ascii="Times" w:hAnsi="Times"/>
          <w:color w:val="000000" w:themeColor="text1"/>
        </w:rPr>
        <w:t>‰</w:t>
      </w:r>
      <w:r w:rsidRPr="004C21FE">
        <w:rPr>
          <w:color w:val="000000" w:themeColor="text1"/>
        </w:rPr>
        <w:t xml:space="preserve"> (not shown). Exchangeable soil stable Ca isotopes are controlled by the gradual leaching of biocycled, isotopically light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 xml:space="preserve">Ca values from surface to depth (Site I) unless offset to higher </w:t>
      </w:r>
      <w:r w:rsidRPr="004C21FE">
        <w:rPr>
          <w:rFonts w:ascii="Symbol" w:hAnsi="Symbol"/>
          <w:color w:val="000000" w:themeColor="text1"/>
        </w:rPr>
        <w:t></w:t>
      </w:r>
      <w:r w:rsidRPr="004C21FE">
        <w:rPr>
          <w:color w:val="000000" w:themeColor="text1"/>
          <w:vertAlign w:val="superscript"/>
        </w:rPr>
        <w:t>44/40</w:t>
      </w:r>
      <w:r w:rsidRPr="004C21FE">
        <w:rPr>
          <w:color w:val="000000" w:themeColor="text1"/>
        </w:rPr>
        <w:t>Ca values through the uptake of light Ca isotopes by pedogenic carbonate formation (Site B). Exchangeable soil stable Ba isotopes are controlled by the close retention of isotopically light biolifted Ba in surface soils. Modified from Bullen and Chadwick (2016).</w:t>
      </w:r>
    </w:p>
    <w:p w14:paraId="69DC27A1" w14:textId="77777777" w:rsidR="00967F03" w:rsidRPr="004C21FE" w:rsidRDefault="00967F03" w:rsidP="00967F03">
      <w:pPr>
        <w:spacing w:line="360" w:lineRule="auto"/>
        <w:rPr>
          <w:color w:val="000000" w:themeColor="text1"/>
        </w:rPr>
      </w:pPr>
    </w:p>
    <w:p w14:paraId="00F5291F" w14:textId="6C7E7C23" w:rsidR="00B728D8" w:rsidRPr="004C21FE" w:rsidRDefault="00B728D8" w:rsidP="00967F03">
      <w:pPr>
        <w:pStyle w:val="NormalWeb"/>
        <w:shd w:val="clear" w:color="auto" w:fill="FFFFFF"/>
        <w:spacing w:before="0" w:beforeAutospacing="0" w:after="0" w:afterAutospacing="0" w:line="360" w:lineRule="auto"/>
        <w:rPr>
          <w:color w:val="000000" w:themeColor="text1"/>
        </w:rPr>
      </w:pPr>
      <w:r w:rsidRPr="004C21FE">
        <w:rPr>
          <w:b/>
          <w:color w:val="000000" w:themeColor="text1"/>
        </w:rPr>
        <w:t>Fig. 11:</w:t>
      </w:r>
      <w:r w:rsidRPr="004C21FE">
        <w:rPr>
          <w:color w:val="000000" w:themeColor="text1"/>
        </w:rPr>
        <w:t xml:space="preserve"> Florida Bay (filled symbols) and Florida Keys (ocean side, open symbol) waters and sediment δ</w:t>
      </w:r>
      <w:r w:rsidRPr="004C21FE">
        <w:rPr>
          <w:color w:val="000000" w:themeColor="text1"/>
          <w:vertAlign w:val="superscript"/>
        </w:rPr>
        <w:t>44/40</w:t>
      </w:r>
      <w:r w:rsidRPr="004C21FE">
        <w:rPr>
          <w:color w:val="000000" w:themeColor="text1"/>
        </w:rPr>
        <w:t xml:space="preserve">Ca variations with salinity. Percentage of Ca attributed to submarine groundwater discharge and surface waters </w:t>
      </w:r>
      <w:r w:rsidR="00B573E0" w:rsidRPr="004C21FE">
        <w:rPr>
          <w:color w:val="000000" w:themeColor="text1"/>
        </w:rPr>
        <w:t xml:space="preserve">(Everglades run-off) </w:t>
      </w:r>
      <w:r w:rsidRPr="004C21FE">
        <w:rPr>
          <w:color w:val="000000" w:themeColor="text1"/>
        </w:rPr>
        <w:t>in the Florida Bay waters indicated next to samples with salinities less than 3</w:t>
      </w:r>
      <w:r w:rsidR="00507620" w:rsidRPr="004C21FE">
        <w:rPr>
          <w:color w:val="000000" w:themeColor="text1"/>
        </w:rPr>
        <w:t>1</w:t>
      </w:r>
      <w:r w:rsidRPr="004C21FE">
        <w:rPr>
          <w:color w:val="000000" w:themeColor="text1"/>
        </w:rPr>
        <w:t xml:space="preserve"> using a mixing model from Holmden et al. (2012).</w:t>
      </w:r>
    </w:p>
    <w:p w14:paraId="613D1018" w14:textId="77777777" w:rsidR="00967F03" w:rsidRDefault="00967F03" w:rsidP="00B728D8">
      <w:pPr>
        <w:spacing w:line="360" w:lineRule="auto"/>
        <w:rPr>
          <w:color w:val="000000" w:themeColor="text1"/>
        </w:rPr>
      </w:pPr>
    </w:p>
    <w:p w14:paraId="1AEF89B4" w14:textId="7165D01F" w:rsidR="00B728D8" w:rsidRPr="004C21FE" w:rsidRDefault="00B728D8" w:rsidP="00B728D8">
      <w:pPr>
        <w:spacing w:line="360" w:lineRule="auto"/>
        <w:rPr>
          <w:color w:val="000000" w:themeColor="text1"/>
        </w:rPr>
      </w:pPr>
      <w:r w:rsidRPr="004C21FE">
        <w:rPr>
          <w:b/>
          <w:color w:val="000000" w:themeColor="text1"/>
        </w:rPr>
        <w:t>Fig. 12:</w:t>
      </w:r>
      <w:r w:rsidRPr="004C21FE">
        <w:rPr>
          <w:color w:val="000000" w:themeColor="text1"/>
        </w:rPr>
        <w:t xml:space="preserve"> Controls on water geochemistry of the Coor</w:t>
      </w:r>
      <w:r w:rsidR="00D53692" w:rsidRPr="004C21FE">
        <w:rPr>
          <w:color w:val="000000" w:themeColor="text1"/>
        </w:rPr>
        <w:t>o</w:t>
      </w:r>
      <w:r w:rsidRPr="004C21FE">
        <w:rPr>
          <w:color w:val="000000" w:themeColor="text1"/>
        </w:rPr>
        <w:t xml:space="preserve">ng lagoon system, Australia. (A) Input water sources determined by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 xml:space="preserve">Sr ratios. Note difference in </w:t>
      </w:r>
      <w:r w:rsidRPr="004C21FE">
        <w:rPr>
          <w:color w:val="000000" w:themeColor="text1"/>
          <w:vertAlign w:val="superscript"/>
        </w:rPr>
        <w:t>87</w:t>
      </w:r>
      <w:r w:rsidRPr="004C21FE">
        <w:rPr>
          <w:color w:val="000000" w:themeColor="text1"/>
        </w:rPr>
        <w:t>Sr/</w:t>
      </w:r>
      <w:r w:rsidRPr="004C21FE">
        <w:rPr>
          <w:color w:val="000000" w:themeColor="text1"/>
          <w:vertAlign w:val="superscript"/>
        </w:rPr>
        <w:t>86</w:t>
      </w:r>
      <w:r w:rsidRPr="004C21FE">
        <w:rPr>
          <w:color w:val="000000" w:themeColor="text1"/>
        </w:rPr>
        <w:t>Sr ratio scale of inset. (B) Secondary mineral (carbonate) precipitation in waters of the southern Coor</w:t>
      </w:r>
      <w:r w:rsidR="00D53692" w:rsidRPr="004C21FE">
        <w:rPr>
          <w:color w:val="000000" w:themeColor="text1"/>
        </w:rPr>
        <w:t>o</w:t>
      </w:r>
      <w:r w:rsidRPr="004C21FE">
        <w:rPr>
          <w:color w:val="000000" w:themeColor="text1"/>
        </w:rPr>
        <w:t xml:space="preserve">ng lagoon </w:t>
      </w:r>
      <w:r w:rsidR="00D53692" w:rsidRPr="004C21FE">
        <w:rPr>
          <w:color w:val="000000" w:themeColor="text1"/>
        </w:rPr>
        <w:t xml:space="preserve">(yellow symbols) </w:t>
      </w:r>
      <w:r w:rsidRPr="004C21FE">
        <w:rPr>
          <w:color w:val="000000" w:themeColor="text1"/>
        </w:rPr>
        <w:t>determined by δ</w:t>
      </w:r>
      <w:r w:rsidRPr="004C21FE">
        <w:rPr>
          <w:color w:val="000000" w:themeColor="text1"/>
          <w:vertAlign w:val="superscript"/>
        </w:rPr>
        <w:t>44/40</w:t>
      </w:r>
      <w:r w:rsidRPr="004C21FE">
        <w:rPr>
          <w:color w:val="000000" w:themeColor="text1"/>
        </w:rPr>
        <w:t xml:space="preserve">Ca values. Dashed lines represent mixing trends between end-member input sources. Modified from Shao et al. (2018). </w:t>
      </w:r>
      <w:r w:rsidR="00D53692" w:rsidRPr="004C21FE">
        <w:rPr>
          <w:color w:val="000000" w:themeColor="text1"/>
        </w:rPr>
        <w:t>Northern Coorong lagoon waters are plotted with green symbols.</w:t>
      </w:r>
    </w:p>
    <w:p w14:paraId="18F134E6" w14:textId="77777777" w:rsidR="001639EB" w:rsidRPr="004C21FE" w:rsidRDefault="001639EB" w:rsidP="00B728D8">
      <w:pPr>
        <w:spacing w:line="360" w:lineRule="auto"/>
        <w:rPr>
          <w:color w:val="000000" w:themeColor="text1"/>
        </w:rPr>
      </w:pPr>
    </w:p>
    <w:sectPr w:rsidR="001639EB" w:rsidRPr="004C21FE" w:rsidSect="00253988">
      <w:footerReference w:type="even" r:id="rId12"/>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9AA45" w14:textId="77777777" w:rsidR="00D340DC" w:rsidRDefault="00D340DC" w:rsidP="009C03EF">
      <w:r>
        <w:separator/>
      </w:r>
    </w:p>
  </w:endnote>
  <w:endnote w:type="continuationSeparator" w:id="0">
    <w:p w14:paraId="68EB598F" w14:textId="77777777" w:rsidR="00D340DC" w:rsidRDefault="00D340DC" w:rsidP="009C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Times">
    <w:panose1 w:val="02020603050405020304"/>
    <w:charset w:val="00"/>
    <w:family w:val="auto"/>
    <w:pitch w:val="variable"/>
    <w:sig w:usb0="00000003" w:usb1="00000000" w:usb2="00000000" w:usb3="00000000" w:csb0="00000007"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19259699"/>
      <w:docPartObj>
        <w:docPartGallery w:val="Page Numbers (Bottom of Page)"/>
        <w:docPartUnique/>
      </w:docPartObj>
    </w:sdtPr>
    <w:sdtEndPr>
      <w:rPr>
        <w:rStyle w:val="PageNumber"/>
      </w:rPr>
    </w:sdtEndPr>
    <w:sdtContent>
      <w:p w14:paraId="04F5AC62" w14:textId="1B6CECC5" w:rsidR="007056F6" w:rsidRDefault="007056F6" w:rsidP="009C03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364262" w14:textId="77777777" w:rsidR="007056F6" w:rsidRDefault="007056F6" w:rsidP="009C03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85938105"/>
      <w:docPartObj>
        <w:docPartGallery w:val="Page Numbers (Bottom of Page)"/>
        <w:docPartUnique/>
      </w:docPartObj>
    </w:sdtPr>
    <w:sdtEndPr>
      <w:rPr>
        <w:rStyle w:val="PageNumber"/>
      </w:rPr>
    </w:sdtEndPr>
    <w:sdtContent>
      <w:p w14:paraId="71AC13C2" w14:textId="48A48B2A" w:rsidR="007056F6" w:rsidRDefault="007056F6" w:rsidP="009C03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73071">
          <w:rPr>
            <w:rStyle w:val="PageNumber"/>
            <w:noProof/>
          </w:rPr>
          <w:t>1</w:t>
        </w:r>
        <w:r>
          <w:rPr>
            <w:rStyle w:val="PageNumber"/>
          </w:rPr>
          <w:fldChar w:fldCharType="end"/>
        </w:r>
      </w:p>
    </w:sdtContent>
  </w:sdt>
  <w:p w14:paraId="53B40D1E" w14:textId="77777777" w:rsidR="007056F6" w:rsidRDefault="007056F6" w:rsidP="009C03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7E99" w14:textId="77777777" w:rsidR="00D340DC" w:rsidRDefault="00D340DC" w:rsidP="009C03EF">
      <w:r>
        <w:separator/>
      </w:r>
    </w:p>
  </w:footnote>
  <w:footnote w:type="continuationSeparator" w:id="0">
    <w:p w14:paraId="070D3DE2" w14:textId="77777777" w:rsidR="00D340DC" w:rsidRDefault="00D340DC" w:rsidP="009C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793"/>
    <w:multiLevelType w:val="multilevel"/>
    <w:tmpl w:val="5268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7BC5"/>
    <w:multiLevelType w:val="multilevel"/>
    <w:tmpl w:val="0E3A01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C1156"/>
    <w:multiLevelType w:val="multilevel"/>
    <w:tmpl w:val="988E0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E79B9"/>
    <w:multiLevelType w:val="multilevel"/>
    <w:tmpl w:val="189EC87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D09D0"/>
    <w:multiLevelType w:val="multilevel"/>
    <w:tmpl w:val="2C225DE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DB55C8"/>
    <w:multiLevelType w:val="multilevel"/>
    <w:tmpl w:val="3476DEBC"/>
    <w:lvl w:ilvl="0">
      <w:start w:val="6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979E1"/>
    <w:multiLevelType w:val="multilevel"/>
    <w:tmpl w:val="DFA2DC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93279F"/>
    <w:multiLevelType w:val="multilevel"/>
    <w:tmpl w:val="96B2A01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E3784"/>
    <w:multiLevelType w:val="hybridMultilevel"/>
    <w:tmpl w:val="EDC65680"/>
    <w:lvl w:ilvl="0" w:tplc="E6B44EB6">
      <w:start w:val="3"/>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52BA6EDA"/>
    <w:multiLevelType w:val="hybridMultilevel"/>
    <w:tmpl w:val="C9B8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E0B0C"/>
    <w:multiLevelType w:val="hybridMultilevel"/>
    <w:tmpl w:val="FE5EE860"/>
    <w:lvl w:ilvl="0" w:tplc="5BB49F1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E510E2"/>
    <w:multiLevelType w:val="multilevel"/>
    <w:tmpl w:val="E87A4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BC520A"/>
    <w:multiLevelType w:val="hybridMultilevel"/>
    <w:tmpl w:val="8D5A5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5C61EC"/>
    <w:multiLevelType w:val="hybridMultilevel"/>
    <w:tmpl w:val="8D5A56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12"/>
  </w:num>
  <w:num w:numId="4">
    <w:abstractNumId w:val="10"/>
  </w:num>
  <w:num w:numId="5">
    <w:abstractNumId w:val="2"/>
  </w:num>
  <w:num w:numId="6">
    <w:abstractNumId w:val="1"/>
  </w:num>
  <w:num w:numId="7">
    <w:abstractNumId w:val="6"/>
  </w:num>
  <w:num w:numId="8">
    <w:abstractNumId w:val="7"/>
  </w:num>
  <w:num w:numId="9">
    <w:abstractNumId w:val="0"/>
  </w:num>
  <w:num w:numId="10">
    <w:abstractNumId w:val="11"/>
  </w:num>
  <w:num w:numId="11">
    <w:abstractNumId w:val="8"/>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19"/>
    <w:rsid w:val="0000004E"/>
    <w:rsid w:val="000017CF"/>
    <w:rsid w:val="00001922"/>
    <w:rsid w:val="00002821"/>
    <w:rsid w:val="00003C0A"/>
    <w:rsid w:val="000075FE"/>
    <w:rsid w:val="0001036E"/>
    <w:rsid w:val="00032C2A"/>
    <w:rsid w:val="00033FD2"/>
    <w:rsid w:val="00034522"/>
    <w:rsid w:val="00036B85"/>
    <w:rsid w:val="00042DB6"/>
    <w:rsid w:val="00043F44"/>
    <w:rsid w:val="00044056"/>
    <w:rsid w:val="00050F3E"/>
    <w:rsid w:val="00051F7F"/>
    <w:rsid w:val="00054106"/>
    <w:rsid w:val="0006085A"/>
    <w:rsid w:val="00061AE0"/>
    <w:rsid w:val="00066EDF"/>
    <w:rsid w:val="00070409"/>
    <w:rsid w:val="0007365D"/>
    <w:rsid w:val="00074BD9"/>
    <w:rsid w:val="00074EC5"/>
    <w:rsid w:val="00085D2F"/>
    <w:rsid w:val="00086033"/>
    <w:rsid w:val="00091659"/>
    <w:rsid w:val="0009475D"/>
    <w:rsid w:val="00096D09"/>
    <w:rsid w:val="000A0ACC"/>
    <w:rsid w:val="000A1753"/>
    <w:rsid w:val="000A24FC"/>
    <w:rsid w:val="000B26EC"/>
    <w:rsid w:val="000B3B8E"/>
    <w:rsid w:val="000B77CD"/>
    <w:rsid w:val="000C70E3"/>
    <w:rsid w:val="000D3FE5"/>
    <w:rsid w:val="000D72BE"/>
    <w:rsid w:val="000D7C1B"/>
    <w:rsid w:val="000E14F8"/>
    <w:rsid w:val="000E4882"/>
    <w:rsid w:val="000F73BE"/>
    <w:rsid w:val="001079B5"/>
    <w:rsid w:val="00111CF0"/>
    <w:rsid w:val="001154DF"/>
    <w:rsid w:val="00116141"/>
    <w:rsid w:val="001178C8"/>
    <w:rsid w:val="00121127"/>
    <w:rsid w:val="00121564"/>
    <w:rsid w:val="001226D1"/>
    <w:rsid w:val="00122D3D"/>
    <w:rsid w:val="00122D6B"/>
    <w:rsid w:val="00133A17"/>
    <w:rsid w:val="001356EF"/>
    <w:rsid w:val="00136879"/>
    <w:rsid w:val="00143A40"/>
    <w:rsid w:val="001462B3"/>
    <w:rsid w:val="00151A20"/>
    <w:rsid w:val="001620BF"/>
    <w:rsid w:val="00163485"/>
    <w:rsid w:val="001639EB"/>
    <w:rsid w:val="001661B1"/>
    <w:rsid w:val="00170368"/>
    <w:rsid w:val="001712EB"/>
    <w:rsid w:val="001758D6"/>
    <w:rsid w:val="001778A8"/>
    <w:rsid w:val="001809BD"/>
    <w:rsid w:val="00195FFB"/>
    <w:rsid w:val="001A3F29"/>
    <w:rsid w:val="001A7611"/>
    <w:rsid w:val="001B1F39"/>
    <w:rsid w:val="001B35F1"/>
    <w:rsid w:val="001B71CB"/>
    <w:rsid w:val="001B71D8"/>
    <w:rsid w:val="001B7D1B"/>
    <w:rsid w:val="001C05BC"/>
    <w:rsid w:val="001C166B"/>
    <w:rsid w:val="001C27FE"/>
    <w:rsid w:val="001D140C"/>
    <w:rsid w:val="001E32F3"/>
    <w:rsid w:val="001E4A09"/>
    <w:rsid w:val="002028D9"/>
    <w:rsid w:val="00205315"/>
    <w:rsid w:val="002056B4"/>
    <w:rsid w:val="002109AE"/>
    <w:rsid w:val="00212F6C"/>
    <w:rsid w:val="00222484"/>
    <w:rsid w:val="00224FF9"/>
    <w:rsid w:val="00240478"/>
    <w:rsid w:val="00241006"/>
    <w:rsid w:val="00242910"/>
    <w:rsid w:val="00242956"/>
    <w:rsid w:val="002462DA"/>
    <w:rsid w:val="00253731"/>
    <w:rsid w:val="002537D3"/>
    <w:rsid w:val="00253988"/>
    <w:rsid w:val="00253A13"/>
    <w:rsid w:val="002620E1"/>
    <w:rsid w:val="002628FB"/>
    <w:rsid w:val="00263462"/>
    <w:rsid w:val="002639AF"/>
    <w:rsid w:val="00265862"/>
    <w:rsid w:val="00272695"/>
    <w:rsid w:val="00277BA7"/>
    <w:rsid w:val="002828BB"/>
    <w:rsid w:val="00291E20"/>
    <w:rsid w:val="002940D8"/>
    <w:rsid w:val="00297C52"/>
    <w:rsid w:val="002A350F"/>
    <w:rsid w:val="002A37E2"/>
    <w:rsid w:val="002A3C4B"/>
    <w:rsid w:val="002B27B7"/>
    <w:rsid w:val="002B4C5F"/>
    <w:rsid w:val="002B688E"/>
    <w:rsid w:val="002C7E90"/>
    <w:rsid w:val="002D63CD"/>
    <w:rsid w:val="002D7C1B"/>
    <w:rsid w:val="002E2B22"/>
    <w:rsid w:val="002E371B"/>
    <w:rsid w:val="002E424D"/>
    <w:rsid w:val="002E5371"/>
    <w:rsid w:val="002E6107"/>
    <w:rsid w:val="002F14F5"/>
    <w:rsid w:val="002F2137"/>
    <w:rsid w:val="002F6761"/>
    <w:rsid w:val="003123C0"/>
    <w:rsid w:val="00324324"/>
    <w:rsid w:val="00332585"/>
    <w:rsid w:val="00333F52"/>
    <w:rsid w:val="00336F9A"/>
    <w:rsid w:val="00337C13"/>
    <w:rsid w:val="003420BC"/>
    <w:rsid w:val="00355CDB"/>
    <w:rsid w:val="0035647D"/>
    <w:rsid w:val="00360C92"/>
    <w:rsid w:val="00364B56"/>
    <w:rsid w:val="00370830"/>
    <w:rsid w:val="0037114A"/>
    <w:rsid w:val="003739BD"/>
    <w:rsid w:val="00373D4B"/>
    <w:rsid w:val="00377304"/>
    <w:rsid w:val="0039134B"/>
    <w:rsid w:val="00391657"/>
    <w:rsid w:val="003924DA"/>
    <w:rsid w:val="00392EC4"/>
    <w:rsid w:val="00393248"/>
    <w:rsid w:val="00396322"/>
    <w:rsid w:val="003A0106"/>
    <w:rsid w:val="003A7446"/>
    <w:rsid w:val="003B784F"/>
    <w:rsid w:val="003C7D00"/>
    <w:rsid w:val="003D1EF7"/>
    <w:rsid w:val="003D73EA"/>
    <w:rsid w:val="003D7860"/>
    <w:rsid w:val="003D7D4E"/>
    <w:rsid w:val="003E0585"/>
    <w:rsid w:val="003E08FC"/>
    <w:rsid w:val="003E10E8"/>
    <w:rsid w:val="003E110E"/>
    <w:rsid w:val="003E392C"/>
    <w:rsid w:val="003E732D"/>
    <w:rsid w:val="003F2316"/>
    <w:rsid w:val="003F424E"/>
    <w:rsid w:val="004133A3"/>
    <w:rsid w:val="004179E3"/>
    <w:rsid w:val="00424038"/>
    <w:rsid w:val="00425E4A"/>
    <w:rsid w:val="00427EDC"/>
    <w:rsid w:val="004344CD"/>
    <w:rsid w:val="00434C7C"/>
    <w:rsid w:val="004375E4"/>
    <w:rsid w:val="00441843"/>
    <w:rsid w:val="0044410E"/>
    <w:rsid w:val="00452581"/>
    <w:rsid w:val="00470DE0"/>
    <w:rsid w:val="004732B3"/>
    <w:rsid w:val="0047523A"/>
    <w:rsid w:val="00477280"/>
    <w:rsid w:val="00481681"/>
    <w:rsid w:val="00481947"/>
    <w:rsid w:val="004832E6"/>
    <w:rsid w:val="00484896"/>
    <w:rsid w:val="00492F07"/>
    <w:rsid w:val="00497FD6"/>
    <w:rsid w:val="004A1D49"/>
    <w:rsid w:val="004A2B22"/>
    <w:rsid w:val="004A5073"/>
    <w:rsid w:val="004A567B"/>
    <w:rsid w:val="004B07DA"/>
    <w:rsid w:val="004B1DCC"/>
    <w:rsid w:val="004B302F"/>
    <w:rsid w:val="004B6137"/>
    <w:rsid w:val="004B75C4"/>
    <w:rsid w:val="004C1E39"/>
    <w:rsid w:val="004C21FE"/>
    <w:rsid w:val="004C265F"/>
    <w:rsid w:val="004C2E1F"/>
    <w:rsid w:val="004C3571"/>
    <w:rsid w:val="004C4C8A"/>
    <w:rsid w:val="004C5E57"/>
    <w:rsid w:val="004D1370"/>
    <w:rsid w:val="004E1CD5"/>
    <w:rsid w:val="004E3CAA"/>
    <w:rsid w:val="004E4085"/>
    <w:rsid w:val="004E43AC"/>
    <w:rsid w:val="004F25AB"/>
    <w:rsid w:val="004F6A75"/>
    <w:rsid w:val="00501100"/>
    <w:rsid w:val="00506F7E"/>
    <w:rsid w:val="00507620"/>
    <w:rsid w:val="00510DB8"/>
    <w:rsid w:val="0051311A"/>
    <w:rsid w:val="00515FE7"/>
    <w:rsid w:val="005257AE"/>
    <w:rsid w:val="00541C8D"/>
    <w:rsid w:val="00546189"/>
    <w:rsid w:val="005500A3"/>
    <w:rsid w:val="00551911"/>
    <w:rsid w:val="00553A34"/>
    <w:rsid w:val="00553F9C"/>
    <w:rsid w:val="00556473"/>
    <w:rsid w:val="00566D14"/>
    <w:rsid w:val="00576CA3"/>
    <w:rsid w:val="00581F06"/>
    <w:rsid w:val="00591C22"/>
    <w:rsid w:val="00593242"/>
    <w:rsid w:val="0059434A"/>
    <w:rsid w:val="005A0F90"/>
    <w:rsid w:val="005A11C9"/>
    <w:rsid w:val="005A6ABD"/>
    <w:rsid w:val="005B2AFF"/>
    <w:rsid w:val="005B3A41"/>
    <w:rsid w:val="005C4217"/>
    <w:rsid w:val="005C4DFE"/>
    <w:rsid w:val="005C6B1D"/>
    <w:rsid w:val="005C7761"/>
    <w:rsid w:val="005C7934"/>
    <w:rsid w:val="005D201E"/>
    <w:rsid w:val="005D4C1B"/>
    <w:rsid w:val="005D5BC2"/>
    <w:rsid w:val="005E1213"/>
    <w:rsid w:val="005E23E7"/>
    <w:rsid w:val="005F0663"/>
    <w:rsid w:val="005F0BB0"/>
    <w:rsid w:val="005F1C21"/>
    <w:rsid w:val="005F6871"/>
    <w:rsid w:val="00602539"/>
    <w:rsid w:val="00603AC3"/>
    <w:rsid w:val="00606B28"/>
    <w:rsid w:val="006109F9"/>
    <w:rsid w:val="00611789"/>
    <w:rsid w:val="00615664"/>
    <w:rsid w:val="0062042B"/>
    <w:rsid w:val="006215A1"/>
    <w:rsid w:val="006216D6"/>
    <w:rsid w:val="006233E1"/>
    <w:rsid w:val="00624DDF"/>
    <w:rsid w:val="006250A6"/>
    <w:rsid w:val="0062518C"/>
    <w:rsid w:val="00627383"/>
    <w:rsid w:val="006316B2"/>
    <w:rsid w:val="006326B6"/>
    <w:rsid w:val="006334A0"/>
    <w:rsid w:val="00637673"/>
    <w:rsid w:val="006404A9"/>
    <w:rsid w:val="00645969"/>
    <w:rsid w:val="00645F98"/>
    <w:rsid w:val="00646DFD"/>
    <w:rsid w:val="00647DB9"/>
    <w:rsid w:val="00654E27"/>
    <w:rsid w:val="006572D6"/>
    <w:rsid w:val="00657E9B"/>
    <w:rsid w:val="006632D8"/>
    <w:rsid w:val="006637D4"/>
    <w:rsid w:val="00670F82"/>
    <w:rsid w:val="00671B74"/>
    <w:rsid w:val="00680CD6"/>
    <w:rsid w:val="00681391"/>
    <w:rsid w:val="00694E01"/>
    <w:rsid w:val="006A1F5C"/>
    <w:rsid w:val="006A3DC8"/>
    <w:rsid w:val="006A409D"/>
    <w:rsid w:val="006B089D"/>
    <w:rsid w:val="006B5A91"/>
    <w:rsid w:val="006B5E1A"/>
    <w:rsid w:val="006B676C"/>
    <w:rsid w:val="006B707C"/>
    <w:rsid w:val="006C08F8"/>
    <w:rsid w:val="006C0DC1"/>
    <w:rsid w:val="006C11FB"/>
    <w:rsid w:val="006D2BA9"/>
    <w:rsid w:val="006E1DCB"/>
    <w:rsid w:val="006E1E2A"/>
    <w:rsid w:val="006E3B88"/>
    <w:rsid w:val="0070221D"/>
    <w:rsid w:val="007050D6"/>
    <w:rsid w:val="007056F6"/>
    <w:rsid w:val="007102CA"/>
    <w:rsid w:val="0071052F"/>
    <w:rsid w:val="0071119D"/>
    <w:rsid w:val="00712DD6"/>
    <w:rsid w:val="00715679"/>
    <w:rsid w:val="00715A66"/>
    <w:rsid w:val="0071691D"/>
    <w:rsid w:val="0072395D"/>
    <w:rsid w:val="00725BE3"/>
    <w:rsid w:val="0072797F"/>
    <w:rsid w:val="00733230"/>
    <w:rsid w:val="00743540"/>
    <w:rsid w:val="007458A9"/>
    <w:rsid w:val="00752E81"/>
    <w:rsid w:val="00752FB0"/>
    <w:rsid w:val="007532A3"/>
    <w:rsid w:val="00754A88"/>
    <w:rsid w:val="007668FC"/>
    <w:rsid w:val="00770FB6"/>
    <w:rsid w:val="0077240C"/>
    <w:rsid w:val="00772E27"/>
    <w:rsid w:val="00783603"/>
    <w:rsid w:val="00784295"/>
    <w:rsid w:val="00784551"/>
    <w:rsid w:val="00784B4A"/>
    <w:rsid w:val="007936F0"/>
    <w:rsid w:val="007A1665"/>
    <w:rsid w:val="007A1CAF"/>
    <w:rsid w:val="007A2A7A"/>
    <w:rsid w:val="007A5806"/>
    <w:rsid w:val="007A6955"/>
    <w:rsid w:val="007A78B6"/>
    <w:rsid w:val="007A7CC2"/>
    <w:rsid w:val="007B059C"/>
    <w:rsid w:val="007B17F7"/>
    <w:rsid w:val="007B3986"/>
    <w:rsid w:val="007C27E4"/>
    <w:rsid w:val="007C36C9"/>
    <w:rsid w:val="007D030D"/>
    <w:rsid w:val="007D3268"/>
    <w:rsid w:val="007D4F26"/>
    <w:rsid w:val="007E074F"/>
    <w:rsid w:val="007F540E"/>
    <w:rsid w:val="007F738E"/>
    <w:rsid w:val="007F7B67"/>
    <w:rsid w:val="007F7C73"/>
    <w:rsid w:val="0080013E"/>
    <w:rsid w:val="008002D6"/>
    <w:rsid w:val="008037C2"/>
    <w:rsid w:val="00804BF5"/>
    <w:rsid w:val="00807CB6"/>
    <w:rsid w:val="00807CFE"/>
    <w:rsid w:val="0081075B"/>
    <w:rsid w:val="008108B2"/>
    <w:rsid w:val="00816163"/>
    <w:rsid w:val="0081715E"/>
    <w:rsid w:val="00825B6C"/>
    <w:rsid w:val="00832506"/>
    <w:rsid w:val="00834C2F"/>
    <w:rsid w:val="0083763F"/>
    <w:rsid w:val="00840476"/>
    <w:rsid w:val="00842D89"/>
    <w:rsid w:val="00843885"/>
    <w:rsid w:val="00846585"/>
    <w:rsid w:val="00850D14"/>
    <w:rsid w:val="008546C6"/>
    <w:rsid w:val="0085541D"/>
    <w:rsid w:val="008559D1"/>
    <w:rsid w:val="00857A3D"/>
    <w:rsid w:val="0086036B"/>
    <w:rsid w:val="008678AD"/>
    <w:rsid w:val="00873071"/>
    <w:rsid w:val="00881F37"/>
    <w:rsid w:val="00882C79"/>
    <w:rsid w:val="00884DE1"/>
    <w:rsid w:val="00884FDB"/>
    <w:rsid w:val="0089407B"/>
    <w:rsid w:val="008A22C7"/>
    <w:rsid w:val="008A2E38"/>
    <w:rsid w:val="008B135C"/>
    <w:rsid w:val="008B5732"/>
    <w:rsid w:val="008B5EF5"/>
    <w:rsid w:val="008C48C9"/>
    <w:rsid w:val="008D2B8F"/>
    <w:rsid w:val="008D529E"/>
    <w:rsid w:val="008D583E"/>
    <w:rsid w:val="008E29D8"/>
    <w:rsid w:val="008E448C"/>
    <w:rsid w:val="008E576F"/>
    <w:rsid w:val="008E69D2"/>
    <w:rsid w:val="008F1CE2"/>
    <w:rsid w:val="008F6B0A"/>
    <w:rsid w:val="00903117"/>
    <w:rsid w:val="0091155E"/>
    <w:rsid w:val="00911A19"/>
    <w:rsid w:val="00912210"/>
    <w:rsid w:val="0092485D"/>
    <w:rsid w:val="00926BCC"/>
    <w:rsid w:val="00932549"/>
    <w:rsid w:val="00935D69"/>
    <w:rsid w:val="00937093"/>
    <w:rsid w:val="0093767B"/>
    <w:rsid w:val="00941AB2"/>
    <w:rsid w:val="00942191"/>
    <w:rsid w:val="00946222"/>
    <w:rsid w:val="00946814"/>
    <w:rsid w:val="00953F61"/>
    <w:rsid w:val="0095662B"/>
    <w:rsid w:val="009566B3"/>
    <w:rsid w:val="00957A98"/>
    <w:rsid w:val="00957FB3"/>
    <w:rsid w:val="009641A1"/>
    <w:rsid w:val="00967F03"/>
    <w:rsid w:val="0098177A"/>
    <w:rsid w:val="0098182C"/>
    <w:rsid w:val="009844E5"/>
    <w:rsid w:val="00987084"/>
    <w:rsid w:val="0099380E"/>
    <w:rsid w:val="009A04FB"/>
    <w:rsid w:val="009A18D8"/>
    <w:rsid w:val="009A209F"/>
    <w:rsid w:val="009A5BB9"/>
    <w:rsid w:val="009A5F6B"/>
    <w:rsid w:val="009A648F"/>
    <w:rsid w:val="009B37E9"/>
    <w:rsid w:val="009B4866"/>
    <w:rsid w:val="009B69A4"/>
    <w:rsid w:val="009B785F"/>
    <w:rsid w:val="009C03EF"/>
    <w:rsid w:val="009C1675"/>
    <w:rsid w:val="009C5E6B"/>
    <w:rsid w:val="009C7850"/>
    <w:rsid w:val="009C7AC4"/>
    <w:rsid w:val="009D4002"/>
    <w:rsid w:val="009D4A83"/>
    <w:rsid w:val="009D4A9A"/>
    <w:rsid w:val="009D6797"/>
    <w:rsid w:val="009D788E"/>
    <w:rsid w:val="009E3E55"/>
    <w:rsid w:val="009E57BE"/>
    <w:rsid w:val="009E5C54"/>
    <w:rsid w:val="009F681D"/>
    <w:rsid w:val="00A00A5A"/>
    <w:rsid w:val="00A041F4"/>
    <w:rsid w:val="00A054D8"/>
    <w:rsid w:val="00A064C9"/>
    <w:rsid w:val="00A1538B"/>
    <w:rsid w:val="00A233E2"/>
    <w:rsid w:val="00A24D33"/>
    <w:rsid w:val="00A2774E"/>
    <w:rsid w:val="00A30626"/>
    <w:rsid w:val="00A33AD6"/>
    <w:rsid w:val="00A376DB"/>
    <w:rsid w:val="00A37BEC"/>
    <w:rsid w:val="00A46381"/>
    <w:rsid w:val="00A46C10"/>
    <w:rsid w:val="00A533EE"/>
    <w:rsid w:val="00A621C3"/>
    <w:rsid w:val="00A63C66"/>
    <w:rsid w:val="00A64975"/>
    <w:rsid w:val="00A74874"/>
    <w:rsid w:val="00A821E3"/>
    <w:rsid w:val="00A8482E"/>
    <w:rsid w:val="00A84B7B"/>
    <w:rsid w:val="00A856E5"/>
    <w:rsid w:val="00A85967"/>
    <w:rsid w:val="00A8665B"/>
    <w:rsid w:val="00A90A97"/>
    <w:rsid w:val="00A97E2A"/>
    <w:rsid w:val="00AB23DF"/>
    <w:rsid w:val="00AB5EA3"/>
    <w:rsid w:val="00AC0E7B"/>
    <w:rsid w:val="00AC3677"/>
    <w:rsid w:val="00AC5063"/>
    <w:rsid w:val="00AD2368"/>
    <w:rsid w:val="00AD3ACC"/>
    <w:rsid w:val="00AD661A"/>
    <w:rsid w:val="00AE0084"/>
    <w:rsid w:val="00AE399A"/>
    <w:rsid w:val="00AF5A5D"/>
    <w:rsid w:val="00AF6A39"/>
    <w:rsid w:val="00AF6F0E"/>
    <w:rsid w:val="00B01F78"/>
    <w:rsid w:val="00B11CD3"/>
    <w:rsid w:val="00B1418D"/>
    <w:rsid w:val="00B14DF5"/>
    <w:rsid w:val="00B1564A"/>
    <w:rsid w:val="00B15657"/>
    <w:rsid w:val="00B1575B"/>
    <w:rsid w:val="00B1748D"/>
    <w:rsid w:val="00B23423"/>
    <w:rsid w:val="00B23B55"/>
    <w:rsid w:val="00B27438"/>
    <w:rsid w:val="00B32177"/>
    <w:rsid w:val="00B328DC"/>
    <w:rsid w:val="00B34F7F"/>
    <w:rsid w:val="00B4410A"/>
    <w:rsid w:val="00B4423D"/>
    <w:rsid w:val="00B46F89"/>
    <w:rsid w:val="00B5030A"/>
    <w:rsid w:val="00B53A7A"/>
    <w:rsid w:val="00B55337"/>
    <w:rsid w:val="00B573E0"/>
    <w:rsid w:val="00B63EB2"/>
    <w:rsid w:val="00B71DA2"/>
    <w:rsid w:val="00B72269"/>
    <w:rsid w:val="00B728D8"/>
    <w:rsid w:val="00B8530C"/>
    <w:rsid w:val="00B86E64"/>
    <w:rsid w:val="00B95295"/>
    <w:rsid w:val="00B95350"/>
    <w:rsid w:val="00BA0039"/>
    <w:rsid w:val="00BA483E"/>
    <w:rsid w:val="00BA4F05"/>
    <w:rsid w:val="00BA53BE"/>
    <w:rsid w:val="00BB09C6"/>
    <w:rsid w:val="00BB1EC4"/>
    <w:rsid w:val="00BB2A87"/>
    <w:rsid w:val="00BB4108"/>
    <w:rsid w:val="00BB4965"/>
    <w:rsid w:val="00BB513E"/>
    <w:rsid w:val="00BB5726"/>
    <w:rsid w:val="00BB6802"/>
    <w:rsid w:val="00BC1A2E"/>
    <w:rsid w:val="00BC5C9A"/>
    <w:rsid w:val="00BC6B69"/>
    <w:rsid w:val="00BD1377"/>
    <w:rsid w:val="00BD1F23"/>
    <w:rsid w:val="00BD70B5"/>
    <w:rsid w:val="00BE0914"/>
    <w:rsid w:val="00BE12E2"/>
    <w:rsid w:val="00C0024D"/>
    <w:rsid w:val="00C01602"/>
    <w:rsid w:val="00C040E6"/>
    <w:rsid w:val="00C128E9"/>
    <w:rsid w:val="00C25FEB"/>
    <w:rsid w:val="00C27017"/>
    <w:rsid w:val="00C3444D"/>
    <w:rsid w:val="00C345D0"/>
    <w:rsid w:val="00C368AE"/>
    <w:rsid w:val="00C40F91"/>
    <w:rsid w:val="00C43614"/>
    <w:rsid w:val="00C45E09"/>
    <w:rsid w:val="00C57566"/>
    <w:rsid w:val="00C74194"/>
    <w:rsid w:val="00C76A64"/>
    <w:rsid w:val="00C775DE"/>
    <w:rsid w:val="00C828EE"/>
    <w:rsid w:val="00CA1907"/>
    <w:rsid w:val="00CA4A65"/>
    <w:rsid w:val="00CA67DB"/>
    <w:rsid w:val="00CB00BC"/>
    <w:rsid w:val="00CB1DE7"/>
    <w:rsid w:val="00CC0BAE"/>
    <w:rsid w:val="00CC4523"/>
    <w:rsid w:val="00CC5F4C"/>
    <w:rsid w:val="00CC7115"/>
    <w:rsid w:val="00CF0462"/>
    <w:rsid w:val="00CF29F1"/>
    <w:rsid w:val="00CF2A23"/>
    <w:rsid w:val="00CF42B1"/>
    <w:rsid w:val="00CF72F7"/>
    <w:rsid w:val="00D05168"/>
    <w:rsid w:val="00D07886"/>
    <w:rsid w:val="00D22741"/>
    <w:rsid w:val="00D23FAA"/>
    <w:rsid w:val="00D30A6B"/>
    <w:rsid w:val="00D31888"/>
    <w:rsid w:val="00D32086"/>
    <w:rsid w:val="00D328B8"/>
    <w:rsid w:val="00D331C8"/>
    <w:rsid w:val="00D33AC1"/>
    <w:rsid w:val="00D340DC"/>
    <w:rsid w:val="00D432E8"/>
    <w:rsid w:val="00D50B4D"/>
    <w:rsid w:val="00D51C69"/>
    <w:rsid w:val="00D53692"/>
    <w:rsid w:val="00D54970"/>
    <w:rsid w:val="00D568A3"/>
    <w:rsid w:val="00D60776"/>
    <w:rsid w:val="00D67DA5"/>
    <w:rsid w:val="00D73515"/>
    <w:rsid w:val="00D73E3C"/>
    <w:rsid w:val="00D76EB2"/>
    <w:rsid w:val="00D84D91"/>
    <w:rsid w:val="00D901D9"/>
    <w:rsid w:val="00D937BD"/>
    <w:rsid w:val="00D940B9"/>
    <w:rsid w:val="00D9728A"/>
    <w:rsid w:val="00DA2EDD"/>
    <w:rsid w:val="00DA3425"/>
    <w:rsid w:val="00DA5466"/>
    <w:rsid w:val="00DB397F"/>
    <w:rsid w:val="00DB44ED"/>
    <w:rsid w:val="00DC7C46"/>
    <w:rsid w:val="00DD0A51"/>
    <w:rsid w:val="00DD1A01"/>
    <w:rsid w:val="00DD68B4"/>
    <w:rsid w:val="00DE1A5C"/>
    <w:rsid w:val="00DE28CC"/>
    <w:rsid w:val="00DE7553"/>
    <w:rsid w:val="00DF0A6A"/>
    <w:rsid w:val="00DF6332"/>
    <w:rsid w:val="00DF7D29"/>
    <w:rsid w:val="00E02FEB"/>
    <w:rsid w:val="00E05D4A"/>
    <w:rsid w:val="00E05F17"/>
    <w:rsid w:val="00E106C7"/>
    <w:rsid w:val="00E21CCC"/>
    <w:rsid w:val="00E256A9"/>
    <w:rsid w:val="00E31422"/>
    <w:rsid w:val="00E3394C"/>
    <w:rsid w:val="00E34144"/>
    <w:rsid w:val="00E3466D"/>
    <w:rsid w:val="00E353E7"/>
    <w:rsid w:val="00E40F04"/>
    <w:rsid w:val="00E41806"/>
    <w:rsid w:val="00E41B2E"/>
    <w:rsid w:val="00E439E8"/>
    <w:rsid w:val="00E51AD9"/>
    <w:rsid w:val="00E56D84"/>
    <w:rsid w:val="00E571F7"/>
    <w:rsid w:val="00E605E4"/>
    <w:rsid w:val="00E6108E"/>
    <w:rsid w:val="00E66C8A"/>
    <w:rsid w:val="00E73EC5"/>
    <w:rsid w:val="00E7799E"/>
    <w:rsid w:val="00E867ED"/>
    <w:rsid w:val="00E90264"/>
    <w:rsid w:val="00E93001"/>
    <w:rsid w:val="00E9655C"/>
    <w:rsid w:val="00EA4272"/>
    <w:rsid w:val="00EA4A66"/>
    <w:rsid w:val="00EB69A9"/>
    <w:rsid w:val="00EB7CA5"/>
    <w:rsid w:val="00ED55B9"/>
    <w:rsid w:val="00EE17E2"/>
    <w:rsid w:val="00EE1D92"/>
    <w:rsid w:val="00EE3E09"/>
    <w:rsid w:val="00EE7C64"/>
    <w:rsid w:val="00EF1502"/>
    <w:rsid w:val="00EF2468"/>
    <w:rsid w:val="00F04661"/>
    <w:rsid w:val="00F05CD7"/>
    <w:rsid w:val="00F10299"/>
    <w:rsid w:val="00F13612"/>
    <w:rsid w:val="00F209DA"/>
    <w:rsid w:val="00F26965"/>
    <w:rsid w:val="00F272D2"/>
    <w:rsid w:val="00F34184"/>
    <w:rsid w:val="00F350A0"/>
    <w:rsid w:val="00F40E68"/>
    <w:rsid w:val="00F44C0C"/>
    <w:rsid w:val="00F45707"/>
    <w:rsid w:val="00F64D57"/>
    <w:rsid w:val="00F77CC6"/>
    <w:rsid w:val="00F8087B"/>
    <w:rsid w:val="00F82622"/>
    <w:rsid w:val="00F83C50"/>
    <w:rsid w:val="00F83EB9"/>
    <w:rsid w:val="00F85D56"/>
    <w:rsid w:val="00F86E32"/>
    <w:rsid w:val="00F94136"/>
    <w:rsid w:val="00F959DA"/>
    <w:rsid w:val="00F95D39"/>
    <w:rsid w:val="00F963F0"/>
    <w:rsid w:val="00FA0B29"/>
    <w:rsid w:val="00FA4028"/>
    <w:rsid w:val="00FA4D77"/>
    <w:rsid w:val="00FA61A6"/>
    <w:rsid w:val="00FA7AB3"/>
    <w:rsid w:val="00FB36E4"/>
    <w:rsid w:val="00FB58FE"/>
    <w:rsid w:val="00FD0E02"/>
    <w:rsid w:val="00FD593F"/>
    <w:rsid w:val="00FD6D0D"/>
    <w:rsid w:val="00FE4B93"/>
    <w:rsid w:val="00FF1C39"/>
    <w:rsid w:val="00FF2C56"/>
    <w:rsid w:val="00FF47DA"/>
    <w:rsid w:val="00FF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F959"/>
  <w15:chartTrackingRefBased/>
  <w15:docId w15:val="{54A04E21-7F0C-F04E-93FF-83C5B9CA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00"/>
    <w:rPr>
      <w:rFonts w:ascii="Times New Roman" w:eastAsia="Times New Roman" w:hAnsi="Times New Roman" w:cs="Times New Roman"/>
    </w:rPr>
  </w:style>
  <w:style w:type="paragraph" w:styleId="Heading1">
    <w:name w:val="heading 1"/>
    <w:basedOn w:val="Normal"/>
    <w:link w:val="Heading1Char"/>
    <w:uiPriority w:val="9"/>
    <w:qFormat/>
    <w:rsid w:val="00553F9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19"/>
    <w:pPr>
      <w:ind w:left="720"/>
      <w:contextualSpacing/>
    </w:pPr>
  </w:style>
  <w:style w:type="character" w:styleId="Hyperlink">
    <w:name w:val="Hyperlink"/>
    <w:basedOn w:val="DefaultParagraphFont"/>
    <w:uiPriority w:val="99"/>
    <w:unhideWhenUsed/>
    <w:rsid w:val="009A18D8"/>
    <w:rPr>
      <w:color w:val="0563C1" w:themeColor="hyperlink"/>
      <w:u w:val="single"/>
    </w:rPr>
  </w:style>
  <w:style w:type="character" w:customStyle="1" w:styleId="UnresolvedMention1">
    <w:name w:val="Unresolved Mention1"/>
    <w:basedOn w:val="DefaultParagraphFont"/>
    <w:uiPriority w:val="99"/>
    <w:semiHidden/>
    <w:unhideWhenUsed/>
    <w:rsid w:val="009A18D8"/>
    <w:rPr>
      <w:color w:val="605E5C"/>
      <w:shd w:val="clear" w:color="auto" w:fill="E1DFDD"/>
    </w:rPr>
  </w:style>
  <w:style w:type="character" w:styleId="FollowedHyperlink">
    <w:name w:val="FollowedHyperlink"/>
    <w:basedOn w:val="DefaultParagraphFont"/>
    <w:uiPriority w:val="99"/>
    <w:semiHidden/>
    <w:unhideWhenUsed/>
    <w:rsid w:val="009A18D8"/>
    <w:rPr>
      <w:color w:val="954F72" w:themeColor="followedHyperlink"/>
      <w:u w:val="single"/>
    </w:rPr>
  </w:style>
  <w:style w:type="paragraph" w:styleId="NormalWeb">
    <w:name w:val="Normal (Web)"/>
    <w:basedOn w:val="Normal"/>
    <w:uiPriority w:val="99"/>
    <w:unhideWhenUsed/>
    <w:rsid w:val="00F05CD7"/>
    <w:pPr>
      <w:spacing w:before="100" w:beforeAutospacing="1" w:after="100" w:afterAutospacing="1"/>
    </w:pPr>
  </w:style>
  <w:style w:type="character" w:customStyle="1" w:styleId="Heading1Char">
    <w:name w:val="Heading 1 Char"/>
    <w:basedOn w:val="DefaultParagraphFont"/>
    <w:link w:val="Heading1"/>
    <w:uiPriority w:val="9"/>
    <w:rsid w:val="00553F9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553F9C"/>
  </w:style>
  <w:style w:type="character" w:styleId="CommentReference">
    <w:name w:val="annotation reference"/>
    <w:basedOn w:val="DefaultParagraphFont"/>
    <w:uiPriority w:val="99"/>
    <w:semiHidden/>
    <w:unhideWhenUsed/>
    <w:rsid w:val="00332585"/>
    <w:rPr>
      <w:sz w:val="16"/>
      <w:szCs w:val="16"/>
    </w:rPr>
  </w:style>
  <w:style w:type="paragraph" w:styleId="CommentText">
    <w:name w:val="annotation text"/>
    <w:basedOn w:val="Normal"/>
    <w:link w:val="CommentTextChar"/>
    <w:uiPriority w:val="99"/>
    <w:unhideWhenUsed/>
    <w:rsid w:val="00332585"/>
    <w:rPr>
      <w:sz w:val="20"/>
      <w:szCs w:val="20"/>
    </w:rPr>
  </w:style>
  <w:style w:type="character" w:customStyle="1" w:styleId="CommentTextChar">
    <w:name w:val="Comment Text Char"/>
    <w:basedOn w:val="DefaultParagraphFont"/>
    <w:link w:val="CommentText"/>
    <w:uiPriority w:val="99"/>
    <w:rsid w:val="003325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585"/>
    <w:rPr>
      <w:b/>
      <w:bCs/>
    </w:rPr>
  </w:style>
  <w:style w:type="character" w:customStyle="1" w:styleId="CommentSubjectChar">
    <w:name w:val="Comment Subject Char"/>
    <w:basedOn w:val="CommentTextChar"/>
    <w:link w:val="CommentSubject"/>
    <w:uiPriority w:val="99"/>
    <w:semiHidden/>
    <w:rsid w:val="003325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585"/>
    <w:rPr>
      <w:sz w:val="18"/>
      <w:szCs w:val="18"/>
    </w:rPr>
  </w:style>
  <w:style w:type="character" w:customStyle="1" w:styleId="BalloonTextChar">
    <w:name w:val="Balloon Text Char"/>
    <w:basedOn w:val="DefaultParagraphFont"/>
    <w:link w:val="BalloonText"/>
    <w:uiPriority w:val="99"/>
    <w:semiHidden/>
    <w:rsid w:val="00332585"/>
    <w:rPr>
      <w:rFonts w:ascii="Times New Roman" w:eastAsia="Times New Roman" w:hAnsi="Times New Roman" w:cs="Times New Roman"/>
      <w:sz w:val="18"/>
      <w:szCs w:val="18"/>
    </w:rPr>
  </w:style>
  <w:style w:type="character" w:styleId="Emphasis">
    <w:name w:val="Emphasis"/>
    <w:basedOn w:val="DefaultParagraphFont"/>
    <w:uiPriority w:val="20"/>
    <w:qFormat/>
    <w:rsid w:val="007D030D"/>
    <w:rPr>
      <w:i/>
      <w:iCs/>
    </w:rPr>
  </w:style>
  <w:style w:type="paragraph" w:styleId="Header">
    <w:name w:val="header"/>
    <w:basedOn w:val="Normal"/>
    <w:link w:val="HeaderChar"/>
    <w:uiPriority w:val="99"/>
    <w:unhideWhenUsed/>
    <w:rsid w:val="009C03EF"/>
    <w:pPr>
      <w:tabs>
        <w:tab w:val="center" w:pos="4680"/>
        <w:tab w:val="right" w:pos="9360"/>
      </w:tabs>
    </w:pPr>
  </w:style>
  <w:style w:type="character" w:customStyle="1" w:styleId="HeaderChar">
    <w:name w:val="Header Char"/>
    <w:basedOn w:val="DefaultParagraphFont"/>
    <w:link w:val="Header"/>
    <w:uiPriority w:val="99"/>
    <w:rsid w:val="009C03EF"/>
    <w:rPr>
      <w:rFonts w:ascii="Times New Roman" w:eastAsia="Times New Roman" w:hAnsi="Times New Roman" w:cs="Times New Roman"/>
    </w:rPr>
  </w:style>
  <w:style w:type="paragraph" w:styleId="Footer">
    <w:name w:val="footer"/>
    <w:basedOn w:val="Normal"/>
    <w:link w:val="FooterChar"/>
    <w:uiPriority w:val="99"/>
    <w:unhideWhenUsed/>
    <w:rsid w:val="009C03EF"/>
    <w:pPr>
      <w:tabs>
        <w:tab w:val="center" w:pos="4680"/>
        <w:tab w:val="right" w:pos="9360"/>
      </w:tabs>
    </w:pPr>
  </w:style>
  <w:style w:type="character" w:customStyle="1" w:styleId="FooterChar">
    <w:name w:val="Footer Char"/>
    <w:basedOn w:val="DefaultParagraphFont"/>
    <w:link w:val="Footer"/>
    <w:uiPriority w:val="99"/>
    <w:rsid w:val="009C03EF"/>
    <w:rPr>
      <w:rFonts w:ascii="Times New Roman" w:eastAsia="Times New Roman" w:hAnsi="Times New Roman" w:cs="Times New Roman"/>
    </w:rPr>
  </w:style>
  <w:style w:type="character" w:styleId="PageNumber">
    <w:name w:val="page number"/>
    <w:basedOn w:val="DefaultParagraphFont"/>
    <w:uiPriority w:val="99"/>
    <w:semiHidden/>
    <w:unhideWhenUsed/>
    <w:rsid w:val="009C03EF"/>
  </w:style>
  <w:style w:type="paragraph" w:styleId="HTMLPreformatted">
    <w:name w:val="HTML Preformatted"/>
    <w:basedOn w:val="Normal"/>
    <w:link w:val="HTMLPreformattedChar"/>
    <w:uiPriority w:val="99"/>
    <w:unhideWhenUsed/>
    <w:rsid w:val="00DF0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DF0A6A"/>
    <w:rPr>
      <w:rFonts w:ascii="Courier New" w:eastAsia="Times New Roman" w:hAnsi="Courier New" w:cs="Courier New"/>
      <w:sz w:val="20"/>
      <w:szCs w:val="20"/>
      <w:lang w:val="fr-FR" w:eastAsia="fr-FR"/>
    </w:rPr>
  </w:style>
  <w:style w:type="paragraph" w:customStyle="1" w:styleId="EndNoteBibliography">
    <w:name w:val="EndNote Bibliography"/>
    <w:basedOn w:val="Normal"/>
    <w:link w:val="EndNoteBibliographyChar"/>
    <w:rsid w:val="0089407B"/>
    <w:rPr>
      <w:rFonts w:eastAsiaTheme="minorHAnsi"/>
    </w:rPr>
  </w:style>
  <w:style w:type="character" w:customStyle="1" w:styleId="EndNoteBibliographyChar">
    <w:name w:val="EndNote Bibliography Char"/>
    <w:basedOn w:val="DefaultParagraphFont"/>
    <w:link w:val="EndNoteBibliography"/>
    <w:rsid w:val="0089407B"/>
    <w:rPr>
      <w:rFonts w:ascii="Times New Roman" w:hAnsi="Times New Roman" w:cs="Times New Roman"/>
    </w:rPr>
  </w:style>
  <w:style w:type="paragraph" w:styleId="Revision">
    <w:name w:val="Revision"/>
    <w:hidden/>
    <w:uiPriority w:val="99"/>
    <w:semiHidden/>
    <w:rsid w:val="006E1E2A"/>
    <w:rPr>
      <w:rFonts w:ascii="Times New Roman" w:eastAsia="Times New Roman" w:hAnsi="Times New Roman" w:cs="Times New Roman"/>
    </w:rPr>
  </w:style>
  <w:style w:type="character" w:styleId="LineNumber">
    <w:name w:val="line number"/>
    <w:basedOn w:val="DefaultParagraphFont"/>
    <w:uiPriority w:val="99"/>
    <w:semiHidden/>
    <w:unhideWhenUsed/>
    <w:rsid w:val="001C27FE"/>
  </w:style>
  <w:style w:type="character" w:styleId="Strong">
    <w:name w:val="Strong"/>
    <w:basedOn w:val="DefaultParagraphFont"/>
    <w:uiPriority w:val="22"/>
    <w:qFormat/>
    <w:rsid w:val="00D30A6B"/>
    <w:rPr>
      <w:b/>
      <w:bCs/>
    </w:rPr>
  </w:style>
  <w:style w:type="character" w:customStyle="1" w:styleId="UnresolvedMention2">
    <w:name w:val="Unresolved Mention2"/>
    <w:basedOn w:val="DefaultParagraphFont"/>
    <w:uiPriority w:val="99"/>
    <w:semiHidden/>
    <w:unhideWhenUsed/>
    <w:rsid w:val="008E576F"/>
    <w:rPr>
      <w:color w:val="605E5C"/>
      <w:shd w:val="clear" w:color="auto" w:fill="E1DFDD"/>
    </w:rPr>
  </w:style>
  <w:style w:type="character" w:customStyle="1" w:styleId="author">
    <w:name w:val="author"/>
    <w:basedOn w:val="DefaultParagraphFont"/>
    <w:rsid w:val="00B27438"/>
  </w:style>
  <w:style w:type="character" w:customStyle="1" w:styleId="pubyear">
    <w:name w:val="pubyear"/>
    <w:basedOn w:val="DefaultParagraphFont"/>
    <w:rsid w:val="00B27438"/>
  </w:style>
  <w:style w:type="character" w:customStyle="1" w:styleId="articletitle">
    <w:name w:val="articletitle"/>
    <w:basedOn w:val="DefaultParagraphFont"/>
    <w:rsid w:val="00B27438"/>
  </w:style>
  <w:style w:type="character" w:customStyle="1" w:styleId="vol">
    <w:name w:val="vol"/>
    <w:basedOn w:val="DefaultParagraphFont"/>
    <w:rsid w:val="00B27438"/>
  </w:style>
  <w:style w:type="character" w:customStyle="1" w:styleId="citedissue">
    <w:name w:val="citedissue"/>
    <w:basedOn w:val="DefaultParagraphFont"/>
    <w:rsid w:val="00B27438"/>
  </w:style>
  <w:style w:type="character" w:customStyle="1" w:styleId="pagefirst">
    <w:name w:val="pagefirst"/>
    <w:basedOn w:val="DefaultParagraphFont"/>
    <w:rsid w:val="00B27438"/>
  </w:style>
  <w:style w:type="character" w:customStyle="1" w:styleId="pagelast">
    <w:name w:val="pagelast"/>
    <w:basedOn w:val="DefaultParagraphFont"/>
    <w:rsid w:val="00B27438"/>
  </w:style>
  <w:style w:type="character" w:styleId="PlaceholderText">
    <w:name w:val="Placeholder Text"/>
    <w:basedOn w:val="DefaultParagraphFont"/>
    <w:uiPriority w:val="99"/>
    <w:semiHidden/>
    <w:rsid w:val="001462B3"/>
    <w:rPr>
      <w:color w:val="808080"/>
    </w:rPr>
  </w:style>
  <w:style w:type="character" w:customStyle="1" w:styleId="person">
    <w:name w:val="person"/>
    <w:basedOn w:val="DefaultParagraphFont"/>
    <w:rsid w:val="0000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740">
      <w:bodyDiv w:val="1"/>
      <w:marLeft w:val="0"/>
      <w:marRight w:val="0"/>
      <w:marTop w:val="0"/>
      <w:marBottom w:val="0"/>
      <w:divBdr>
        <w:top w:val="none" w:sz="0" w:space="0" w:color="auto"/>
        <w:left w:val="none" w:sz="0" w:space="0" w:color="auto"/>
        <w:bottom w:val="none" w:sz="0" w:space="0" w:color="auto"/>
        <w:right w:val="none" w:sz="0" w:space="0" w:color="auto"/>
      </w:divBdr>
    </w:div>
    <w:div w:id="99106173">
      <w:bodyDiv w:val="1"/>
      <w:marLeft w:val="0"/>
      <w:marRight w:val="0"/>
      <w:marTop w:val="0"/>
      <w:marBottom w:val="0"/>
      <w:divBdr>
        <w:top w:val="none" w:sz="0" w:space="0" w:color="auto"/>
        <w:left w:val="none" w:sz="0" w:space="0" w:color="auto"/>
        <w:bottom w:val="none" w:sz="0" w:space="0" w:color="auto"/>
        <w:right w:val="none" w:sz="0" w:space="0" w:color="auto"/>
      </w:divBdr>
      <w:divsChild>
        <w:div w:id="322705089">
          <w:marLeft w:val="0"/>
          <w:marRight w:val="0"/>
          <w:marTop w:val="0"/>
          <w:marBottom w:val="0"/>
          <w:divBdr>
            <w:top w:val="none" w:sz="0" w:space="0" w:color="auto"/>
            <w:left w:val="none" w:sz="0" w:space="0" w:color="auto"/>
            <w:bottom w:val="none" w:sz="0" w:space="0" w:color="auto"/>
            <w:right w:val="none" w:sz="0" w:space="0" w:color="auto"/>
          </w:divBdr>
          <w:divsChild>
            <w:div w:id="942960221">
              <w:marLeft w:val="0"/>
              <w:marRight w:val="0"/>
              <w:marTop w:val="0"/>
              <w:marBottom w:val="0"/>
              <w:divBdr>
                <w:top w:val="none" w:sz="0" w:space="0" w:color="auto"/>
                <w:left w:val="none" w:sz="0" w:space="0" w:color="auto"/>
                <w:bottom w:val="none" w:sz="0" w:space="0" w:color="auto"/>
                <w:right w:val="none" w:sz="0" w:space="0" w:color="auto"/>
              </w:divBdr>
              <w:divsChild>
                <w:div w:id="13109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1420">
      <w:bodyDiv w:val="1"/>
      <w:marLeft w:val="0"/>
      <w:marRight w:val="0"/>
      <w:marTop w:val="0"/>
      <w:marBottom w:val="0"/>
      <w:divBdr>
        <w:top w:val="none" w:sz="0" w:space="0" w:color="auto"/>
        <w:left w:val="none" w:sz="0" w:space="0" w:color="auto"/>
        <w:bottom w:val="none" w:sz="0" w:space="0" w:color="auto"/>
        <w:right w:val="none" w:sz="0" w:space="0" w:color="auto"/>
      </w:divBdr>
      <w:divsChild>
        <w:div w:id="1713189021">
          <w:marLeft w:val="0"/>
          <w:marRight w:val="0"/>
          <w:marTop w:val="0"/>
          <w:marBottom w:val="0"/>
          <w:divBdr>
            <w:top w:val="none" w:sz="0" w:space="0" w:color="auto"/>
            <w:left w:val="none" w:sz="0" w:space="0" w:color="auto"/>
            <w:bottom w:val="none" w:sz="0" w:space="0" w:color="auto"/>
            <w:right w:val="none" w:sz="0" w:space="0" w:color="auto"/>
          </w:divBdr>
          <w:divsChild>
            <w:div w:id="2128155211">
              <w:marLeft w:val="0"/>
              <w:marRight w:val="0"/>
              <w:marTop w:val="0"/>
              <w:marBottom w:val="0"/>
              <w:divBdr>
                <w:top w:val="none" w:sz="0" w:space="0" w:color="auto"/>
                <w:left w:val="none" w:sz="0" w:space="0" w:color="auto"/>
                <w:bottom w:val="none" w:sz="0" w:space="0" w:color="auto"/>
                <w:right w:val="none" w:sz="0" w:space="0" w:color="auto"/>
              </w:divBdr>
              <w:divsChild>
                <w:div w:id="18402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5249">
      <w:bodyDiv w:val="1"/>
      <w:marLeft w:val="0"/>
      <w:marRight w:val="0"/>
      <w:marTop w:val="0"/>
      <w:marBottom w:val="0"/>
      <w:divBdr>
        <w:top w:val="none" w:sz="0" w:space="0" w:color="auto"/>
        <w:left w:val="none" w:sz="0" w:space="0" w:color="auto"/>
        <w:bottom w:val="none" w:sz="0" w:space="0" w:color="auto"/>
        <w:right w:val="none" w:sz="0" w:space="0" w:color="auto"/>
      </w:divBdr>
      <w:divsChild>
        <w:div w:id="1826436847">
          <w:marLeft w:val="0"/>
          <w:marRight w:val="0"/>
          <w:marTop w:val="0"/>
          <w:marBottom w:val="0"/>
          <w:divBdr>
            <w:top w:val="none" w:sz="0" w:space="0" w:color="auto"/>
            <w:left w:val="none" w:sz="0" w:space="0" w:color="auto"/>
            <w:bottom w:val="none" w:sz="0" w:space="0" w:color="auto"/>
            <w:right w:val="none" w:sz="0" w:space="0" w:color="auto"/>
          </w:divBdr>
          <w:divsChild>
            <w:div w:id="1923292792">
              <w:marLeft w:val="0"/>
              <w:marRight w:val="0"/>
              <w:marTop w:val="0"/>
              <w:marBottom w:val="0"/>
              <w:divBdr>
                <w:top w:val="none" w:sz="0" w:space="0" w:color="auto"/>
                <w:left w:val="none" w:sz="0" w:space="0" w:color="auto"/>
                <w:bottom w:val="none" w:sz="0" w:space="0" w:color="auto"/>
                <w:right w:val="none" w:sz="0" w:space="0" w:color="auto"/>
              </w:divBdr>
              <w:divsChild>
                <w:div w:id="13367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1173">
      <w:bodyDiv w:val="1"/>
      <w:marLeft w:val="0"/>
      <w:marRight w:val="0"/>
      <w:marTop w:val="0"/>
      <w:marBottom w:val="0"/>
      <w:divBdr>
        <w:top w:val="none" w:sz="0" w:space="0" w:color="auto"/>
        <w:left w:val="none" w:sz="0" w:space="0" w:color="auto"/>
        <w:bottom w:val="none" w:sz="0" w:space="0" w:color="auto"/>
        <w:right w:val="none" w:sz="0" w:space="0" w:color="auto"/>
      </w:divBdr>
      <w:divsChild>
        <w:div w:id="156844410">
          <w:marLeft w:val="0"/>
          <w:marRight w:val="0"/>
          <w:marTop w:val="0"/>
          <w:marBottom w:val="0"/>
          <w:divBdr>
            <w:top w:val="none" w:sz="0" w:space="0" w:color="auto"/>
            <w:left w:val="none" w:sz="0" w:space="0" w:color="auto"/>
            <w:bottom w:val="none" w:sz="0" w:space="0" w:color="auto"/>
            <w:right w:val="none" w:sz="0" w:space="0" w:color="auto"/>
          </w:divBdr>
          <w:divsChild>
            <w:div w:id="1267612593">
              <w:marLeft w:val="0"/>
              <w:marRight w:val="0"/>
              <w:marTop w:val="0"/>
              <w:marBottom w:val="0"/>
              <w:divBdr>
                <w:top w:val="none" w:sz="0" w:space="0" w:color="auto"/>
                <w:left w:val="none" w:sz="0" w:space="0" w:color="auto"/>
                <w:bottom w:val="none" w:sz="0" w:space="0" w:color="auto"/>
                <w:right w:val="none" w:sz="0" w:space="0" w:color="auto"/>
              </w:divBdr>
              <w:divsChild>
                <w:div w:id="8914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7412">
      <w:bodyDiv w:val="1"/>
      <w:marLeft w:val="0"/>
      <w:marRight w:val="0"/>
      <w:marTop w:val="0"/>
      <w:marBottom w:val="0"/>
      <w:divBdr>
        <w:top w:val="none" w:sz="0" w:space="0" w:color="auto"/>
        <w:left w:val="none" w:sz="0" w:space="0" w:color="auto"/>
        <w:bottom w:val="none" w:sz="0" w:space="0" w:color="auto"/>
        <w:right w:val="none" w:sz="0" w:space="0" w:color="auto"/>
      </w:divBdr>
      <w:divsChild>
        <w:div w:id="1516382414">
          <w:marLeft w:val="0"/>
          <w:marRight w:val="0"/>
          <w:marTop w:val="0"/>
          <w:marBottom w:val="0"/>
          <w:divBdr>
            <w:top w:val="none" w:sz="0" w:space="0" w:color="auto"/>
            <w:left w:val="none" w:sz="0" w:space="0" w:color="auto"/>
            <w:bottom w:val="none" w:sz="0" w:space="0" w:color="auto"/>
            <w:right w:val="none" w:sz="0" w:space="0" w:color="auto"/>
          </w:divBdr>
          <w:divsChild>
            <w:div w:id="17689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2995">
      <w:bodyDiv w:val="1"/>
      <w:marLeft w:val="0"/>
      <w:marRight w:val="0"/>
      <w:marTop w:val="0"/>
      <w:marBottom w:val="0"/>
      <w:divBdr>
        <w:top w:val="none" w:sz="0" w:space="0" w:color="auto"/>
        <w:left w:val="none" w:sz="0" w:space="0" w:color="auto"/>
        <w:bottom w:val="none" w:sz="0" w:space="0" w:color="auto"/>
        <w:right w:val="none" w:sz="0" w:space="0" w:color="auto"/>
      </w:divBdr>
      <w:divsChild>
        <w:div w:id="1903057359">
          <w:marLeft w:val="0"/>
          <w:marRight w:val="0"/>
          <w:marTop w:val="0"/>
          <w:marBottom w:val="0"/>
          <w:divBdr>
            <w:top w:val="none" w:sz="0" w:space="0" w:color="auto"/>
            <w:left w:val="none" w:sz="0" w:space="0" w:color="auto"/>
            <w:bottom w:val="none" w:sz="0" w:space="0" w:color="auto"/>
            <w:right w:val="none" w:sz="0" w:space="0" w:color="auto"/>
          </w:divBdr>
          <w:divsChild>
            <w:div w:id="1946234486">
              <w:marLeft w:val="0"/>
              <w:marRight w:val="0"/>
              <w:marTop w:val="0"/>
              <w:marBottom w:val="0"/>
              <w:divBdr>
                <w:top w:val="none" w:sz="0" w:space="0" w:color="auto"/>
                <w:left w:val="none" w:sz="0" w:space="0" w:color="auto"/>
                <w:bottom w:val="none" w:sz="0" w:space="0" w:color="auto"/>
                <w:right w:val="none" w:sz="0" w:space="0" w:color="auto"/>
              </w:divBdr>
              <w:divsChild>
                <w:div w:id="3162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70028">
      <w:bodyDiv w:val="1"/>
      <w:marLeft w:val="0"/>
      <w:marRight w:val="0"/>
      <w:marTop w:val="0"/>
      <w:marBottom w:val="0"/>
      <w:divBdr>
        <w:top w:val="none" w:sz="0" w:space="0" w:color="auto"/>
        <w:left w:val="none" w:sz="0" w:space="0" w:color="auto"/>
        <w:bottom w:val="none" w:sz="0" w:space="0" w:color="auto"/>
        <w:right w:val="none" w:sz="0" w:space="0" w:color="auto"/>
      </w:divBdr>
    </w:div>
    <w:div w:id="348872075">
      <w:bodyDiv w:val="1"/>
      <w:marLeft w:val="0"/>
      <w:marRight w:val="0"/>
      <w:marTop w:val="0"/>
      <w:marBottom w:val="0"/>
      <w:divBdr>
        <w:top w:val="none" w:sz="0" w:space="0" w:color="auto"/>
        <w:left w:val="none" w:sz="0" w:space="0" w:color="auto"/>
        <w:bottom w:val="none" w:sz="0" w:space="0" w:color="auto"/>
        <w:right w:val="none" w:sz="0" w:space="0" w:color="auto"/>
      </w:divBdr>
    </w:div>
    <w:div w:id="372730921">
      <w:bodyDiv w:val="1"/>
      <w:marLeft w:val="0"/>
      <w:marRight w:val="0"/>
      <w:marTop w:val="0"/>
      <w:marBottom w:val="0"/>
      <w:divBdr>
        <w:top w:val="none" w:sz="0" w:space="0" w:color="auto"/>
        <w:left w:val="none" w:sz="0" w:space="0" w:color="auto"/>
        <w:bottom w:val="none" w:sz="0" w:space="0" w:color="auto"/>
        <w:right w:val="none" w:sz="0" w:space="0" w:color="auto"/>
      </w:divBdr>
    </w:div>
    <w:div w:id="398216651">
      <w:bodyDiv w:val="1"/>
      <w:marLeft w:val="0"/>
      <w:marRight w:val="0"/>
      <w:marTop w:val="0"/>
      <w:marBottom w:val="0"/>
      <w:divBdr>
        <w:top w:val="none" w:sz="0" w:space="0" w:color="auto"/>
        <w:left w:val="none" w:sz="0" w:space="0" w:color="auto"/>
        <w:bottom w:val="none" w:sz="0" w:space="0" w:color="auto"/>
        <w:right w:val="none" w:sz="0" w:space="0" w:color="auto"/>
      </w:divBdr>
      <w:divsChild>
        <w:div w:id="403534590">
          <w:marLeft w:val="0"/>
          <w:marRight w:val="0"/>
          <w:marTop w:val="0"/>
          <w:marBottom w:val="0"/>
          <w:divBdr>
            <w:top w:val="none" w:sz="0" w:space="0" w:color="auto"/>
            <w:left w:val="none" w:sz="0" w:space="0" w:color="auto"/>
            <w:bottom w:val="none" w:sz="0" w:space="0" w:color="auto"/>
            <w:right w:val="none" w:sz="0" w:space="0" w:color="auto"/>
          </w:divBdr>
          <w:divsChild>
            <w:div w:id="313339084">
              <w:marLeft w:val="0"/>
              <w:marRight w:val="0"/>
              <w:marTop w:val="0"/>
              <w:marBottom w:val="0"/>
              <w:divBdr>
                <w:top w:val="none" w:sz="0" w:space="0" w:color="auto"/>
                <w:left w:val="none" w:sz="0" w:space="0" w:color="auto"/>
                <w:bottom w:val="none" w:sz="0" w:space="0" w:color="auto"/>
                <w:right w:val="none" w:sz="0" w:space="0" w:color="auto"/>
              </w:divBdr>
              <w:divsChild>
                <w:div w:id="16573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9519">
      <w:bodyDiv w:val="1"/>
      <w:marLeft w:val="0"/>
      <w:marRight w:val="0"/>
      <w:marTop w:val="0"/>
      <w:marBottom w:val="0"/>
      <w:divBdr>
        <w:top w:val="none" w:sz="0" w:space="0" w:color="auto"/>
        <w:left w:val="none" w:sz="0" w:space="0" w:color="auto"/>
        <w:bottom w:val="none" w:sz="0" w:space="0" w:color="auto"/>
        <w:right w:val="none" w:sz="0" w:space="0" w:color="auto"/>
      </w:divBdr>
    </w:div>
    <w:div w:id="650405476">
      <w:bodyDiv w:val="1"/>
      <w:marLeft w:val="0"/>
      <w:marRight w:val="0"/>
      <w:marTop w:val="0"/>
      <w:marBottom w:val="0"/>
      <w:divBdr>
        <w:top w:val="none" w:sz="0" w:space="0" w:color="auto"/>
        <w:left w:val="none" w:sz="0" w:space="0" w:color="auto"/>
        <w:bottom w:val="none" w:sz="0" w:space="0" w:color="auto"/>
        <w:right w:val="none" w:sz="0" w:space="0" w:color="auto"/>
      </w:divBdr>
      <w:divsChild>
        <w:div w:id="1888444237">
          <w:marLeft w:val="0"/>
          <w:marRight w:val="0"/>
          <w:marTop w:val="0"/>
          <w:marBottom w:val="0"/>
          <w:divBdr>
            <w:top w:val="none" w:sz="0" w:space="0" w:color="auto"/>
            <w:left w:val="none" w:sz="0" w:space="0" w:color="auto"/>
            <w:bottom w:val="none" w:sz="0" w:space="0" w:color="auto"/>
            <w:right w:val="none" w:sz="0" w:space="0" w:color="auto"/>
          </w:divBdr>
          <w:divsChild>
            <w:div w:id="917056892">
              <w:marLeft w:val="0"/>
              <w:marRight w:val="0"/>
              <w:marTop w:val="0"/>
              <w:marBottom w:val="0"/>
              <w:divBdr>
                <w:top w:val="none" w:sz="0" w:space="0" w:color="auto"/>
                <w:left w:val="none" w:sz="0" w:space="0" w:color="auto"/>
                <w:bottom w:val="none" w:sz="0" w:space="0" w:color="auto"/>
                <w:right w:val="none" w:sz="0" w:space="0" w:color="auto"/>
              </w:divBdr>
              <w:divsChild>
                <w:div w:id="1324090553">
                  <w:marLeft w:val="0"/>
                  <w:marRight w:val="0"/>
                  <w:marTop w:val="0"/>
                  <w:marBottom w:val="0"/>
                  <w:divBdr>
                    <w:top w:val="none" w:sz="0" w:space="0" w:color="auto"/>
                    <w:left w:val="none" w:sz="0" w:space="0" w:color="auto"/>
                    <w:bottom w:val="none" w:sz="0" w:space="0" w:color="auto"/>
                    <w:right w:val="none" w:sz="0" w:space="0" w:color="auto"/>
                  </w:divBdr>
                  <w:divsChild>
                    <w:div w:id="13581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30791">
      <w:bodyDiv w:val="1"/>
      <w:marLeft w:val="0"/>
      <w:marRight w:val="0"/>
      <w:marTop w:val="0"/>
      <w:marBottom w:val="0"/>
      <w:divBdr>
        <w:top w:val="none" w:sz="0" w:space="0" w:color="auto"/>
        <w:left w:val="none" w:sz="0" w:space="0" w:color="auto"/>
        <w:bottom w:val="none" w:sz="0" w:space="0" w:color="auto"/>
        <w:right w:val="none" w:sz="0" w:space="0" w:color="auto"/>
      </w:divBdr>
      <w:divsChild>
        <w:div w:id="554435105">
          <w:marLeft w:val="0"/>
          <w:marRight w:val="0"/>
          <w:marTop w:val="0"/>
          <w:marBottom w:val="0"/>
          <w:divBdr>
            <w:top w:val="none" w:sz="0" w:space="0" w:color="auto"/>
            <w:left w:val="none" w:sz="0" w:space="0" w:color="auto"/>
            <w:bottom w:val="none" w:sz="0" w:space="0" w:color="auto"/>
            <w:right w:val="none" w:sz="0" w:space="0" w:color="auto"/>
          </w:divBdr>
          <w:divsChild>
            <w:div w:id="776873687">
              <w:marLeft w:val="0"/>
              <w:marRight w:val="0"/>
              <w:marTop w:val="0"/>
              <w:marBottom w:val="0"/>
              <w:divBdr>
                <w:top w:val="none" w:sz="0" w:space="0" w:color="auto"/>
                <w:left w:val="none" w:sz="0" w:space="0" w:color="auto"/>
                <w:bottom w:val="none" w:sz="0" w:space="0" w:color="auto"/>
                <w:right w:val="none" w:sz="0" w:space="0" w:color="auto"/>
              </w:divBdr>
              <w:divsChild>
                <w:div w:id="1541940011">
                  <w:marLeft w:val="0"/>
                  <w:marRight w:val="0"/>
                  <w:marTop w:val="0"/>
                  <w:marBottom w:val="0"/>
                  <w:divBdr>
                    <w:top w:val="none" w:sz="0" w:space="0" w:color="auto"/>
                    <w:left w:val="none" w:sz="0" w:space="0" w:color="auto"/>
                    <w:bottom w:val="none" w:sz="0" w:space="0" w:color="auto"/>
                    <w:right w:val="none" w:sz="0" w:space="0" w:color="auto"/>
                  </w:divBdr>
                  <w:divsChild>
                    <w:div w:id="1057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59564">
      <w:bodyDiv w:val="1"/>
      <w:marLeft w:val="0"/>
      <w:marRight w:val="0"/>
      <w:marTop w:val="0"/>
      <w:marBottom w:val="0"/>
      <w:divBdr>
        <w:top w:val="none" w:sz="0" w:space="0" w:color="auto"/>
        <w:left w:val="none" w:sz="0" w:space="0" w:color="auto"/>
        <w:bottom w:val="none" w:sz="0" w:space="0" w:color="auto"/>
        <w:right w:val="none" w:sz="0" w:space="0" w:color="auto"/>
      </w:divBdr>
    </w:div>
    <w:div w:id="723066203">
      <w:bodyDiv w:val="1"/>
      <w:marLeft w:val="0"/>
      <w:marRight w:val="0"/>
      <w:marTop w:val="0"/>
      <w:marBottom w:val="0"/>
      <w:divBdr>
        <w:top w:val="none" w:sz="0" w:space="0" w:color="auto"/>
        <w:left w:val="none" w:sz="0" w:space="0" w:color="auto"/>
        <w:bottom w:val="none" w:sz="0" w:space="0" w:color="auto"/>
        <w:right w:val="none" w:sz="0" w:space="0" w:color="auto"/>
      </w:divBdr>
      <w:divsChild>
        <w:div w:id="771434196">
          <w:marLeft w:val="0"/>
          <w:marRight w:val="0"/>
          <w:marTop w:val="0"/>
          <w:marBottom w:val="0"/>
          <w:divBdr>
            <w:top w:val="none" w:sz="0" w:space="0" w:color="auto"/>
            <w:left w:val="none" w:sz="0" w:space="0" w:color="auto"/>
            <w:bottom w:val="none" w:sz="0" w:space="0" w:color="auto"/>
            <w:right w:val="none" w:sz="0" w:space="0" w:color="auto"/>
          </w:divBdr>
          <w:divsChild>
            <w:div w:id="966085598">
              <w:marLeft w:val="0"/>
              <w:marRight w:val="0"/>
              <w:marTop w:val="0"/>
              <w:marBottom w:val="0"/>
              <w:divBdr>
                <w:top w:val="none" w:sz="0" w:space="0" w:color="auto"/>
                <w:left w:val="none" w:sz="0" w:space="0" w:color="auto"/>
                <w:bottom w:val="none" w:sz="0" w:space="0" w:color="auto"/>
                <w:right w:val="none" w:sz="0" w:space="0" w:color="auto"/>
              </w:divBdr>
              <w:divsChild>
                <w:div w:id="414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1957">
      <w:bodyDiv w:val="1"/>
      <w:marLeft w:val="0"/>
      <w:marRight w:val="0"/>
      <w:marTop w:val="0"/>
      <w:marBottom w:val="0"/>
      <w:divBdr>
        <w:top w:val="none" w:sz="0" w:space="0" w:color="auto"/>
        <w:left w:val="none" w:sz="0" w:space="0" w:color="auto"/>
        <w:bottom w:val="none" w:sz="0" w:space="0" w:color="auto"/>
        <w:right w:val="none" w:sz="0" w:space="0" w:color="auto"/>
      </w:divBdr>
      <w:divsChild>
        <w:div w:id="1723671452">
          <w:marLeft w:val="0"/>
          <w:marRight w:val="0"/>
          <w:marTop w:val="0"/>
          <w:marBottom w:val="0"/>
          <w:divBdr>
            <w:top w:val="none" w:sz="0" w:space="0" w:color="auto"/>
            <w:left w:val="none" w:sz="0" w:space="0" w:color="auto"/>
            <w:bottom w:val="none" w:sz="0" w:space="0" w:color="auto"/>
            <w:right w:val="none" w:sz="0" w:space="0" w:color="auto"/>
          </w:divBdr>
          <w:divsChild>
            <w:div w:id="536434703">
              <w:marLeft w:val="0"/>
              <w:marRight w:val="0"/>
              <w:marTop w:val="0"/>
              <w:marBottom w:val="0"/>
              <w:divBdr>
                <w:top w:val="none" w:sz="0" w:space="0" w:color="auto"/>
                <w:left w:val="none" w:sz="0" w:space="0" w:color="auto"/>
                <w:bottom w:val="none" w:sz="0" w:space="0" w:color="auto"/>
                <w:right w:val="none" w:sz="0" w:space="0" w:color="auto"/>
              </w:divBdr>
              <w:divsChild>
                <w:div w:id="592512008">
                  <w:marLeft w:val="0"/>
                  <w:marRight w:val="0"/>
                  <w:marTop w:val="0"/>
                  <w:marBottom w:val="0"/>
                  <w:divBdr>
                    <w:top w:val="none" w:sz="0" w:space="0" w:color="auto"/>
                    <w:left w:val="none" w:sz="0" w:space="0" w:color="auto"/>
                    <w:bottom w:val="none" w:sz="0" w:space="0" w:color="auto"/>
                    <w:right w:val="none" w:sz="0" w:space="0" w:color="auto"/>
                  </w:divBdr>
                  <w:divsChild>
                    <w:div w:id="1160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71604">
      <w:bodyDiv w:val="1"/>
      <w:marLeft w:val="0"/>
      <w:marRight w:val="0"/>
      <w:marTop w:val="0"/>
      <w:marBottom w:val="0"/>
      <w:divBdr>
        <w:top w:val="none" w:sz="0" w:space="0" w:color="auto"/>
        <w:left w:val="none" w:sz="0" w:space="0" w:color="auto"/>
        <w:bottom w:val="none" w:sz="0" w:space="0" w:color="auto"/>
        <w:right w:val="none" w:sz="0" w:space="0" w:color="auto"/>
      </w:divBdr>
    </w:div>
    <w:div w:id="824207534">
      <w:bodyDiv w:val="1"/>
      <w:marLeft w:val="0"/>
      <w:marRight w:val="0"/>
      <w:marTop w:val="0"/>
      <w:marBottom w:val="0"/>
      <w:divBdr>
        <w:top w:val="none" w:sz="0" w:space="0" w:color="auto"/>
        <w:left w:val="none" w:sz="0" w:space="0" w:color="auto"/>
        <w:bottom w:val="none" w:sz="0" w:space="0" w:color="auto"/>
        <w:right w:val="none" w:sz="0" w:space="0" w:color="auto"/>
      </w:divBdr>
      <w:divsChild>
        <w:div w:id="403067260">
          <w:marLeft w:val="0"/>
          <w:marRight w:val="0"/>
          <w:marTop w:val="0"/>
          <w:marBottom w:val="0"/>
          <w:divBdr>
            <w:top w:val="none" w:sz="0" w:space="0" w:color="auto"/>
            <w:left w:val="none" w:sz="0" w:space="0" w:color="auto"/>
            <w:bottom w:val="none" w:sz="0" w:space="0" w:color="auto"/>
            <w:right w:val="none" w:sz="0" w:space="0" w:color="auto"/>
          </w:divBdr>
          <w:divsChild>
            <w:div w:id="1891913744">
              <w:marLeft w:val="0"/>
              <w:marRight w:val="0"/>
              <w:marTop w:val="0"/>
              <w:marBottom w:val="0"/>
              <w:divBdr>
                <w:top w:val="none" w:sz="0" w:space="0" w:color="auto"/>
                <w:left w:val="none" w:sz="0" w:space="0" w:color="auto"/>
                <w:bottom w:val="none" w:sz="0" w:space="0" w:color="auto"/>
                <w:right w:val="none" w:sz="0" w:space="0" w:color="auto"/>
              </w:divBdr>
              <w:divsChild>
                <w:div w:id="2484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43894">
      <w:bodyDiv w:val="1"/>
      <w:marLeft w:val="0"/>
      <w:marRight w:val="0"/>
      <w:marTop w:val="0"/>
      <w:marBottom w:val="0"/>
      <w:divBdr>
        <w:top w:val="none" w:sz="0" w:space="0" w:color="auto"/>
        <w:left w:val="none" w:sz="0" w:space="0" w:color="auto"/>
        <w:bottom w:val="none" w:sz="0" w:space="0" w:color="auto"/>
        <w:right w:val="none" w:sz="0" w:space="0" w:color="auto"/>
      </w:divBdr>
      <w:divsChild>
        <w:div w:id="307175020">
          <w:marLeft w:val="0"/>
          <w:marRight w:val="0"/>
          <w:marTop w:val="0"/>
          <w:marBottom w:val="0"/>
          <w:divBdr>
            <w:top w:val="none" w:sz="0" w:space="0" w:color="auto"/>
            <w:left w:val="none" w:sz="0" w:space="0" w:color="auto"/>
            <w:bottom w:val="none" w:sz="0" w:space="0" w:color="auto"/>
            <w:right w:val="none" w:sz="0" w:space="0" w:color="auto"/>
          </w:divBdr>
          <w:divsChild>
            <w:div w:id="1285499617">
              <w:marLeft w:val="0"/>
              <w:marRight w:val="0"/>
              <w:marTop w:val="0"/>
              <w:marBottom w:val="0"/>
              <w:divBdr>
                <w:top w:val="none" w:sz="0" w:space="0" w:color="auto"/>
                <w:left w:val="none" w:sz="0" w:space="0" w:color="auto"/>
                <w:bottom w:val="none" w:sz="0" w:space="0" w:color="auto"/>
                <w:right w:val="none" w:sz="0" w:space="0" w:color="auto"/>
              </w:divBdr>
              <w:divsChild>
                <w:div w:id="2216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8591">
      <w:bodyDiv w:val="1"/>
      <w:marLeft w:val="0"/>
      <w:marRight w:val="0"/>
      <w:marTop w:val="0"/>
      <w:marBottom w:val="0"/>
      <w:divBdr>
        <w:top w:val="none" w:sz="0" w:space="0" w:color="auto"/>
        <w:left w:val="none" w:sz="0" w:space="0" w:color="auto"/>
        <w:bottom w:val="none" w:sz="0" w:space="0" w:color="auto"/>
        <w:right w:val="none" w:sz="0" w:space="0" w:color="auto"/>
      </w:divBdr>
      <w:divsChild>
        <w:div w:id="1691224456">
          <w:marLeft w:val="0"/>
          <w:marRight w:val="0"/>
          <w:marTop w:val="0"/>
          <w:marBottom w:val="0"/>
          <w:divBdr>
            <w:top w:val="none" w:sz="0" w:space="0" w:color="auto"/>
            <w:left w:val="none" w:sz="0" w:space="0" w:color="auto"/>
            <w:bottom w:val="none" w:sz="0" w:space="0" w:color="auto"/>
            <w:right w:val="none" w:sz="0" w:space="0" w:color="auto"/>
          </w:divBdr>
          <w:divsChild>
            <w:div w:id="61026347">
              <w:marLeft w:val="0"/>
              <w:marRight w:val="0"/>
              <w:marTop w:val="0"/>
              <w:marBottom w:val="0"/>
              <w:divBdr>
                <w:top w:val="none" w:sz="0" w:space="0" w:color="auto"/>
                <w:left w:val="none" w:sz="0" w:space="0" w:color="auto"/>
                <w:bottom w:val="none" w:sz="0" w:space="0" w:color="auto"/>
                <w:right w:val="none" w:sz="0" w:space="0" w:color="auto"/>
              </w:divBdr>
              <w:divsChild>
                <w:div w:id="11363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2668">
      <w:bodyDiv w:val="1"/>
      <w:marLeft w:val="0"/>
      <w:marRight w:val="0"/>
      <w:marTop w:val="0"/>
      <w:marBottom w:val="0"/>
      <w:divBdr>
        <w:top w:val="none" w:sz="0" w:space="0" w:color="auto"/>
        <w:left w:val="none" w:sz="0" w:space="0" w:color="auto"/>
        <w:bottom w:val="none" w:sz="0" w:space="0" w:color="auto"/>
        <w:right w:val="none" w:sz="0" w:space="0" w:color="auto"/>
      </w:divBdr>
      <w:divsChild>
        <w:div w:id="468717090">
          <w:marLeft w:val="0"/>
          <w:marRight w:val="0"/>
          <w:marTop w:val="0"/>
          <w:marBottom w:val="0"/>
          <w:divBdr>
            <w:top w:val="none" w:sz="0" w:space="0" w:color="auto"/>
            <w:left w:val="none" w:sz="0" w:space="0" w:color="auto"/>
            <w:bottom w:val="none" w:sz="0" w:space="0" w:color="auto"/>
            <w:right w:val="none" w:sz="0" w:space="0" w:color="auto"/>
          </w:divBdr>
          <w:divsChild>
            <w:div w:id="1521235709">
              <w:marLeft w:val="0"/>
              <w:marRight w:val="0"/>
              <w:marTop w:val="0"/>
              <w:marBottom w:val="0"/>
              <w:divBdr>
                <w:top w:val="none" w:sz="0" w:space="0" w:color="auto"/>
                <w:left w:val="none" w:sz="0" w:space="0" w:color="auto"/>
                <w:bottom w:val="none" w:sz="0" w:space="0" w:color="auto"/>
                <w:right w:val="none" w:sz="0" w:space="0" w:color="auto"/>
              </w:divBdr>
              <w:divsChild>
                <w:div w:id="17689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0124">
      <w:bodyDiv w:val="1"/>
      <w:marLeft w:val="0"/>
      <w:marRight w:val="0"/>
      <w:marTop w:val="0"/>
      <w:marBottom w:val="0"/>
      <w:divBdr>
        <w:top w:val="none" w:sz="0" w:space="0" w:color="auto"/>
        <w:left w:val="none" w:sz="0" w:space="0" w:color="auto"/>
        <w:bottom w:val="none" w:sz="0" w:space="0" w:color="auto"/>
        <w:right w:val="none" w:sz="0" w:space="0" w:color="auto"/>
      </w:divBdr>
    </w:div>
    <w:div w:id="915482703">
      <w:bodyDiv w:val="1"/>
      <w:marLeft w:val="0"/>
      <w:marRight w:val="0"/>
      <w:marTop w:val="0"/>
      <w:marBottom w:val="0"/>
      <w:divBdr>
        <w:top w:val="none" w:sz="0" w:space="0" w:color="auto"/>
        <w:left w:val="none" w:sz="0" w:space="0" w:color="auto"/>
        <w:bottom w:val="none" w:sz="0" w:space="0" w:color="auto"/>
        <w:right w:val="none" w:sz="0" w:space="0" w:color="auto"/>
      </w:divBdr>
    </w:div>
    <w:div w:id="945382839">
      <w:bodyDiv w:val="1"/>
      <w:marLeft w:val="0"/>
      <w:marRight w:val="0"/>
      <w:marTop w:val="0"/>
      <w:marBottom w:val="0"/>
      <w:divBdr>
        <w:top w:val="none" w:sz="0" w:space="0" w:color="auto"/>
        <w:left w:val="none" w:sz="0" w:space="0" w:color="auto"/>
        <w:bottom w:val="none" w:sz="0" w:space="0" w:color="auto"/>
        <w:right w:val="none" w:sz="0" w:space="0" w:color="auto"/>
      </w:divBdr>
    </w:div>
    <w:div w:id="947274211">
      <w:bodyDiv w:val="1"/>
      <w:marLeft w:val="0"/>
      <w:marRight w:val="0"/>
      <w:marTop w:val="0"/>
      <w:marBottom w:val="0"/>
      <w:divBdr>
        <w:top w:val="none" w:sz="0" w:space="0" w:color="auto"/>
        <w:left w:val="none" w:sz="0" w:space="0" w:color="auto"/>
        <w:bottom w:val="none" w:sz="0" w:space="0" w:color="auto"/>
        <w:right w:val="none" w:sz="0" w:space="0" w:color="auto"/>
      </w:divBdr>
      <w:divsChild>
        <w:div w:id="1634871023">
          <w:marLeft w:val="0"/>
          <w:marRight w:val="0"/>
          <w:marTop w:val="0"/>
          <w:marBottom w:val="0"/>
          <w:divBdr>
            <w:top w:val="none" w:sz="0" w:space="0" w:color="auto"/>
            <w:left w:val="none" w:sz="0" w:space="0" w:color="auto"/>
            <w:bottom w:val="none" w:sz="0" w:space="0" w:color="auto"/>
            <w:right w:val="none" w:sz="0" w:space="0" w:color="auto"/>
          </w:divBdr>
          <w:divsChild>
            <w:div w:id="1015883598">
              <w:marLeft w:val="0"/>
              <w:marRight w:val="0"/>
              <w:marTop w:val="0"/>
              <w:marBottom w:val="0"/>
              <w:divBdr>
                <w:top w:val="none" w:sz="0" w:space="0" w:color="auto"/>
                <w:left w:val="none" w:sz="0" w:space="0" w:color="auto"/>
                <w:bottom w:val="none" w:sz="0" w:space="0" w:color="auto"/>
                <w:right w:val="none" w:sz="0" w:space="0" w:color="auto"/>
              </w:divBdr>
              <w:divsChild>
                <w:div w:id="1011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19455">
      <w:bodyDiv w:val="1"/>
      <w:marLeft w:val="0"/>
      <w:marRight w:val="0"/>
      <w:marTop w:val="0"/>
      <w:marBottom w:val="0"/>
      <w:divBdr>
        <w:top w:val="none" w:sz="0" w:space="0" w:color="auto"/>
        <w:left w:val="none" w:sz="0" w:space="0" w:color="auto"/>
        <w:bottom w:val="none" w:sz="0" w:space="0" w:color="auto"/>
        <w:right w:val="none" w:sz="0" w:space="0" w:color="auto"/>
      </w:divBdr>
      <w:divsChild>
        <w:div w:id="1735086964">
          <w:marLeft w:val="0"/>
          <w:marRight w:val="0"/>
          <w:marTop w:val="0"/>
          <w:marBottom w:val="0"/>
          <w:divBdr>
            <w:top w:val="none" w:sz="0" w:space="0" w:color="auto"/>
            <w:left w:val="none" w:sz="0" w:space="0" w:color="auto"/>
            <w:bottom w:val="none" w:sz="0" w:space="0" w:color="auto"/>
            <w:right w:val="none" w:sz="0" w:space="0" w:color="auto"/>
          </w:divBdr>
          <w:divsChild>
            <w:div w:id="849371956">
              <w:marLeft w:val="0"/>
              <w:marRight w:val="0"/>
              <w:marTop w:val="0"/>
              <w:marBottom w:val="0"/>
              <w:divBdr>
                <w:top w:val="none" w:sz="0" w:space="0" w:color="auto"/>
                <w:left w:val="none" w:sz="0" w:space="0" w:color="auto"/>
                <w:bottom w:val="none" w:sz="0" w:space="0" w:color="auto"/>
                <w:right w:val="none" w:sz="0" w:space="0" w:color="auto"/>
              </w:divBdr>
              <w:divsChild>
                <w:div w:id="16064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6362">
      <w:bodyDiv w:val="1"/>
      <w:marLeft w:val="0"/>
      <w:marRight w:val="0"/>
      <w:marTop w:val="0"/>
      <w:marBottom w:val="0"/>
      <w:divBdr>
        <w:top w:val="none" w:sz="0" w:space="0" w:color="auto"/>
        <w:left w:val="none" w:sz="0" w:space="0" w:color="auto"/>
        <w:bottom w:val="none" w:sz="0" w:space="0" w:color="auto"/>
        <w:right w:val="none" w:sz="0" w:space="0" w:color="auto"/>
      </w:divBdr>
    </w:div>
    <w:div w:id="1025326679">
      <w:bodyDiv w:val="1"/>
      <w:marLeft w:val="0"/>
      <w:marRight w:val="0"/>
      <w:marTop w:val="0"/>
      <w:marBottom w:val="0"/>
      <w:divBdr>
        <w:top w:val="none" w:sz="0" w:space="0" w:color="auto"/>
        <w:left w:val="none" w:sz="0" w:space="0" w:color="auto"/>
        <w:bottom w:val="none" w:sz="0" w:space="0" w:color="auto"/>
        <w:right w:val="none" w:sz="0" w:space="0" w:color="auto"/>
      </w:divBdr>
    </w:div>
    <w:div w:id="1064988276">
      <w:bodyDiv w:val="1"/>
      <w:marLeft w:val="0"/>
      <w:marRight w:val="0"/>
      <w:marTop w:val="0"/>
      <w:marBottom w:val="0"/>
      <w:divBdr>
        <w:top w:val="none" w:sz="0" w:space="0" w:color="auto"/>
        <w:left w:val="none" w:sz="0" w:space="0" w:color="auto"/>
        <w:bottom w:val="none" w:sz="0" w:space="0" w:color="auto"/>
        <w:right w:val="none" w:sz="0" w:space="0" w:color="auto"/>
      </w:divBdr>
      <w:divsChild>
        <w:div w:id="903414953">
          <w:marLeft w:val="0"/>
          <w:marRight w:val="0"/>
          <w:marTop w:val="0"/>
          <w:marBottom w:val="0"/>
          <w:divBdr>
            <w:top w:val="none" w:sz="0" w:space="0" w:color="auto"/>
            <w:left w:val="none" w:sz="0" w:space="0" w:color="auto"/>
            <w:bottom w:val="none" w:sz="0" w:space="0" w:color="auto"/>
            <w:right w:val="none" w:sz="0" w:space="0" w:color="auto"/>
          </w:divBdr>
          <w:divsChild>
            <w:div w:id="316033691">
              <w:marLeft w:val="0"/>
              <w:marRight w:val="0"/>
              <w:marTop w:val="0"/>
              <w:marBottom w:val="0"/>
              <w:divBdr>
                <w:top w:val="none" w:sz="0" w:space="0" w:color="auto"/>
                <w:left w:val="none" w:sz="0" w:space="0" w:color="auto"/>
                <w:bottom w:val="none" w:sz="0" w:space="0" w:color="auto"/>
                <w:right w:val="none" w:sz="0" w:space="0" w:color="auto"/>
              </w:divBdr>
              <w:divsChild>
                <w:div w:id="14848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90280">
      <w:bodyDiv w:val="1"/>
      <w:marLeft w:val="0"/>
      <w:marRight w:val="0"/>
      <w:marTop w:val="0"/>
      <w:marBottom w:val="0"/>
      <w:divBdr>
        <w:top w:val="none" w:sz="0" w:space="0" w:color="auto"/>
        <w:left w:val="none" w:sz="0" w:space="0" w:color="auto"/>
        <w:bottom w:val="none" w:sz="0" w:space="0" w:color="auto"/>
        <w:right w:val="none" w:sz="0" w:space="0" w:color="auto"/>
      </w:divBdr>
      <w:divsChild>
        <w:div w:id="1985042880">
          <w:marLeft w:val="0"/>
          <w:marRight w:val="0"/>
          <w:marTop w:val="0"/>
          <w:marBottom w:val="0"/>
          <w:divBdr>
            <w:top w:val="none" w:sz="0" w:space="0" w:color="auto"/>
            <w:left w:val="none" w:sz="0" w:space="0" w:color="auto"/>
            <w:bottom w:val="none" w:sz="0" w:space="0" w:color="auto"/>
            <w:right w:val="none" w:sz="0" w:space="0" w:color="auto"/>
          </w:divBdr>
          <w:divsChild>
            <w:div w:id="18552246">
              <w:marLeft w:val="0"/>
              <w:marRight w:val="0"/>
              <w:marTop w:val="0"/>
              <w:marBottom w:val="0"/>
              <w:divBdr>
                <w:top w:val="none" w:sz="0" w:space="0" w:color="auto"/>
                <w:left w:val="none" w:sz="0" w:space="0" w:color="auto"/>
                <w:bottom w:val="none" w:sz="0" w:space="0" w:color="auto"/>
                <w:right w:val="none" w:sz="0" w:space="0" w:color="auto"/>
              </w:divBdr>
              <w:divsChild>
                <w:div w:id="10182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9073">
      <w:bodyDiv w:val="1"/>
      <w:marLeft w:val="0"/>
      <w:marRight w:val="0"/>
      <w:marTop w:val="0"/>
      <w:marBottom w:val="0"/>
      <w:divBdr>
        <w:top w:val="none" w:sz="0" w:space="0" w:color="auto"/>
        <w:left w:val="none" w:sz="0" w:space="0" w:color="auto"/>
        <w:bottom w:val="none" w:sz="0" w:space="0" w:color="auto"/>
        <w:right w:val="none" w:sz="0" w:space="0" w:color="auto"/>
      </w:divBdr>
    </w:div>
    <w:div w:id="1219511956">
      <w:bodyDiv w:val="1"/>
      <w:marLeft w:val="0"/>
      <w:marRight w:val="0"/>
      <w:marTop w:val="0"/>
      <w:marBottom w:val="0"/>
      <w:divBdr>
        <w:top w:val="none" w:sz="0" w:space="0" w:color="auto"/>
        <w:left w:val="none" w:sz="0" w:space="0" w:color="auto"/>
        <w:bottom w:val="none" w:sz="0" w:space="0" w:color="auto"/>
        <w:right w:val="none" w:sz="0" w:space="0" w:color="auto"/>
      </w:divBdr>
      <w:divsChild>
        <w:div w:id="1654335943">
          <w:marLeft w:val="0"/>
          <w:marRight w:val="0"/>
          <w:marTop w:val="0"/>
          <w:marBottom w:val="0"/>
          <w:divBdr>
            <w:top w:val="none" w:sz="0" w:space="0" w:color="auto"/>
            <w:left w:val="none" w:sz="0" w:space="0" w:color="auto"/>
            <w:bottom w:val="none" w:sz="0" w:space="0" w:color="auto"/>
            <w:right w:val="none" w:sz="0" w:space="0" w:color="auto"/>
          </w:divBdr>
          <w:divsChild>
            <w:div w:id="54594660">
              <w:marLeft w:val="0"/>
              <w:marRight w:val="0"/>
              <w:marTop w:val="0"/>
              <w:marBottom w:val="0"/>
              <w:divBdr>
                <w:top w:val="none" w:sz="0" w:space="0" w:color="auto"/>
                <w:left w:val="none" w:sz="0" w:space="0" w:color="auto"/>
                <w:bottom w:val="none" w:sz="0" w:space="0" w:color="auto"/>
                <w:right w:val="none" w:sz="0" w:space="0" w:color="auto"/>
              </w:divBdr>
              <w:divsChild>
                <w:div w:id="6565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1312">
      <w:bodyDiv w:val="1"/>
      <w:marLeft w:val="0"/>
      <w:marRight w:val="0"/>
      <w:marTop w:val="0"/>
      <w:marBottom w:val="0"/>
      <w:divBdr>
        <w:top w:val="none" w:sz="0" w:space="0" w:color="auto"/>
        <w:left w:val="none" w:sz="0" w:space="0" w:color="auto"/>
        <w:bottom w:val="none" w:sz="0" w:space="0" w:color="auto"/>
        <w:right w:val="none" w:sz="0" w:space="0" w:color="auto"/>
      </w:divBdr>
    </w:div>
    <w:div w:id="1274097725">
      <w:bodyDiv w:val="1"/>
      <w:marLeft w:val="0"/>
      <w:marRight w:val="0"/>
      <w:marTop w:val="0"/>
      <w:marBottom w:val="0"/>
      <w:divBdr>
        <w:top w:val="none" w:sz="0" w:space="0" w:color="auto"/>
        <w:left w:val="none" w:sz="0" w:space="0" w:color="auto"/>
        <w:bottom w:val="none" w:sz="0" w:space="0" w:color="auto"/>
        <w:right w:val="none" w:sz="0" w:space="0" w:color="auto"/>
      </w:divBdr>
      <w:divsChild>
        <w:div w:id="790703960">
          <w:marLeft w:val="0"/>
          <w:marRight w:val="0"/>
          <w:marTop w:val="0"/>
          <w:marBottom w:val="0"/>
          <w:divBdr>
            <w:top w:val="none" w:sz="0" w:space="0" w:color="auto"/>
            <w:left w:val="none" w:sz="0" w:space="0" w:color="auto"/>
            <w:bottom w:val="none" w:sz="0" w:space="0" w:color="auto"/>
            <w:right w:val="none" w:sz="0" w:space="0" w:color="auto"/>
          </w:divBdr>
          <w:divsChild>
            <w:div w:id="89357642">
              <w:marLeft w:val="0"/>
              <w:marRight w:val="0"/>
              <w:marTop w:val="0"/>
              <w:marBottom w:val="0"/>
              <w:divBdr>
                <w:top w:val="none" w:sz="0" w:space="0" w:color="auto"/>
                <w:left w:val="none" w:sz="0" w:space="0" w:color="auto"/>
                <w:bottom w:val="none" w:sz="0" w:space="0" w:color="auto"/>
                <w:right w:val="none" w:sz="0" w:space="0" w:color="auto"/>
              </w:divBdr>
              <w:divsChild>
                <w:div w:id="8412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1162">
      <w:bodyDiv w:val="1"/>
      <w:marLeft w:val="0"/>
      <w:marRight w:val="0"/>
      <w:marTop w:val="0"/>
      <w:marBottom w:val="0"/>
      <w:divBdr>
        <w:top w:val="none" w:sz="0" w:space="0" w:color="auto"/>
        <w:left w:val="none" w:sz="0" w:space="0" w:color="auto"/>
        <w:bottom w:val="none" w:sz="0" w:space="0" w:color="auto"/>
        <w:right w:val="none" w:sz="0" w:space="0" w:color="auto"/>
      </w:divBdr>
      <w:divsChild>
        <w:div w:id="1098719513">
          <w:marLeft w:val="0"/>
          <w:marRight w:val="0"/>
          <w:marTop w:val="0"/>
          <w:marBottom w:val="0"/>
          <w:divBdr>
            <w:top w:val="none" w:sz="0" w:space="0" w:color="auto"/>
            <w:left w:val="none" w:sz="0" w:space="0" w:color="auto"/>
            <w:bottom w:val="none" w:sz="0" w:space="0" w:color="auto"/>
            <w:right w:val="none" w:sz="0" w:space="0" w:color="auto"/>
          </w:divBdr>
          <w:divsChild>
            <w:div w:id="97868945">
              <w:marLeft w:val="0"/>
              <w:marRight w:val="0"/>
              <w:marTop w:val="0"/>
              <w:marBottom w:val="0"/>
              <w:divBdr>
                <w:top w:val="none" w:sz="0" w:space="0" w:color="auto"/>
                <w:left w:val="none" w:sz="0" w:space="0" w:color="auto"/>
                <w:bottom w:val="none" w:sz="0" w:space="0" w:color="auto"/>
                <w:right w:val="none" w:sz="0" w:space="0" w:color="auto"/>
              </w:divBdr>
              <w:divsChild>
                <w:div w:id="3553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8590">
      <w:bodyDiv w:val="1"/>
      <w:marLeft w:val="0"/>
      <w:marRight w:val="0"/>
      <w:marTop w:val="0"/>
      <w:marBottom w:val="0"/>
      <w:divBdr>
        <w:top w:val="none" w:sz="0" w:space="0" w:color="auto"/>
        <w:left w:val="none" w:sz="0" w:space="0" w:color="auto"/>
        <w:bottom w:val="none" w:sz="0" w:space="0" w:color="auto"/>
        <w:right w:val="none" w:sz="0" w:space="0" w:color="auto"/>
      </w:divBdr>
      <w:divsChild>
        <w:div w:id="271405494">
          <w:marLeft w:val="0"/>
          <w:marRight w:val="0"/>
          <w:marTop w:val="0"/>
          <w:marBottom w:val="0"/>
          <w:divBdr>
            <w:top w:val="none" w:sz="0" w:space="0" w:color="auto"/>
            <w:left w:val="none" w:sz="0" w:space="0" w:color="auto"/>
            <w:bottom w:val="none" w:sz="0" w:space="0" w:color="auto"/>
            <w:right w:val="none" w:sz="0" w:space="0" w:color="auto"/>
          </w:divBdr>
          <w:divsChild>
            <w:div w:id="1127502490">
              <w:marLeft w:val="0"/>
              <w:marRight w:val="0"/>
              <w:marTop w:val="0"/>
              <w:marBottom w:val="0"/>
              <w:divBdr>
                <w:top w:val="none" w:sz="0" w:space="0" w:color="auto"/>
                <w:left w:val="none" w:sz="0" w:space="0" w:color="auto"/>
                <w:bottom w:val="none" w:sz="0" w:space="0" w:color="auto"/>
                <w:right w:val="none" w:sz="0" w:space="0" w:color="auto"/>
              </w:divBdr>
              <w:divsChild>
                <w:div w:id="19935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0588">
      <w:bodyDiv w:val="1"/>
      <w:marLeft w:val="0"/>
      <w:marRight w:val="0"/>
      <w:marTop w:val="0"/>
      <w:marBottom w:val="0"/>
      <w:divBdr>
        <w:top w:val="none" w:sz="0" w:space="0" w:color="auto"/>
        <w:left w:val="none" w:sz="0" w:space="0" w:color="auto"/>
        <w:bottom w:val="none" w:sz="0" w:space="0" w:color="auto"/>
        <w:right w:val="none" w:sz="0" w:space="0" w:color="auto"/>
      </w:divBdr>
      <w:divsChild>
        <w:div w:id="1541285616">
          <w:marLeft w:val="0"/>
          <w:marRight w:val="0"/>
          <w:marTop w:val="0"/>
          <w:marBottom w:val="0"/>
          <w:divBdr>
            <w:top w:val="none" w:sz="0" w:space="0" w:color="auto"/>
            <w:left w:val="none" w:sz="0" w:space="0" w:color="auto"/>
            <w:bottom w:val="none" w:sz="0" w:space="0" w:color="auto"/>
            <w:right w:val="none" w:sz="0" w:space="0" w:color="auto"/>
          </w:divBdr>
          <w:divsChild>
            <w:div w:id="381953199">
              <w:marLeft w:val="0"/>
              <w:marRight w:val="0"/>
              <w:marTop w:val="0"/>
              <w:marBottom w:val="0"/>
              <w:divBdr>
                <w:top w:val="none" w:sz="0" w:space="0" w:color="auto"/>
                <w:left w:val="none" w:sz="0" w:space="0" w:color="auto"/>
                <w:bottom w:val="none" w:sz="0" w:space="0" w:color="auto"/>
                <w:right w:val="none" w:sz="0" w:space="0" w:color="auto"/>
              </w:divBdr>
              <w:divsChild>
                <w:div w:id="10229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416">
      <w:bodyDiv w:val="1"/>
      <w:marLeft w:val="0"/>
      <w:marRight w:val="0"/>
      <w:marTop w:val="0"/>
      <w:marBottom w:val="0"/>
      <w:divBdr>
        <w:top w:val="none" w:sz="0" w:space="0" w:color="auto"/>
        <w:left w:val="none" w:sz="0" w:space="0" w:color="auto"/>
        <w:bottom w:val="none" w:sz="0" w:space="0" w:color="auto"/>
        <w:right w:val="none" w:sz="0" w:space="0" w:color="auto"/>
      </w:divBdr>
      <w:divsChild>
        <w:div w:id="1976793966">
          <w:marLeft w:val="0"/>
          <w:marRight w:val="0"/>
          <w:marTop w:val="0"/>
          <w:marBottom w:val="0"/>
          <w:divBdr>
            <w:top w:val="none" w:sz="0" w:space="0" w:color="auto"/>
            <w:left w:val="none" w:sz="0" w:space="0" w:color="auto"/>
            <w:bottom w:val="none" w:sz="0" w:space="0" w:color="auto"/>
            <w:right w:val="none" w:sz="0" w:space="0" w:color="auto"/>
          </w:divBdr>
          <w:divsChild>
            <w:div w:id="1235236420">
              <w:marLeft w:val="0"/>
              <w:marRight w:val="0"/>
              <w:marTop w:val="0"/>
              <w:marBottom w:val="0"/>
              <w:divBdr>
                <w:top w:val="none" w:sz="0" w:space="0" w:color="auto"/>
                <w:left w:val="none" w:sz="0" w:space="0" w:color="auto"/>
                <w:bottom w:val="none" w:sz="0" w:space="0" w:color="auto"/>
                <w:right w:val="none" w:sz="0" w:space="0" w:color="auto"/>
              </w:divBdr>
              <w:divsChild>
                <w:div w:id="1425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375">
      <w:bodyDiv w:val="1"/>
      <w:marLeft w:val="0"/>
      <w:marRight w:val="0"/>
      <w:marTop w:val="0"/>
      <w:marBottom w:val="0"/>
      <w:divBdr>
        <w:top w:val="none" w:sz="0" w:space="0" w:color="auto"/>
        <w:left w:val="none" w:sz="0" w:space="0" w:color="auto"/>
        <w:bottom w:val="none" w:sz="0" w:space="0" w:color="auto"/>
        <w:right w:val="none" w:sz="0" w:space="0" w:color="auto"/>
      </w:divBdr>
    </w:div>
    <w:div w:id="1376541649">
      <w:bodyDiv w:val="1"/>
      <w:marLeft w:val="0"/>
      <w:marRight w:val="0"/>
      <w:marTop w:val="0"/>
      <w:marBottom w:val="0"/>
      <w:divBdr>
        <w:top w:val="none" w:sz="0" w:space="0" w:color="auto"/>
        <w:left w:val="none" w:sz="0" w:space="0" w:color="auto"/>
        <w:bottom w:val="none" w:sz="0" w:space="0" w:color="auto"/>
        <w:right w:val="none" w:sz="0" w:space="0" w:color="auto"/>
      </w:divBdr>
    </w:div>
    <w:div w:id="1394308402">
      <w:bodyDiv w:val="1"/>
      <w:marLeft w:val="0"/>
      <w:marRight w:val="0"/>
      <w:marTop w:val="0"/>
      <w:marBottom w:val="0"/>
      <w:divBdr>
        <w:top w:val="none" w:sz="0" w:space="0" w:color="auto"/>
        <w:left w:val="none" w:sz="0" w:space="0" w:color="auto"/>
        <w:bottom w:val="none" w:sz="0" w:space="0" w:color="auto"/>
        <w:right w:val="none" w:sz="0" w:space="0" w:color="auto"/>
      </w:divBdr>
      <w:divsChild>
        <w:div w:id="525480502">
          <w:marLeft w:val="0"/>
          <w:marRight w:val="0"/>
          <w:marTop w:val="0"/>
          <w:marBottom w:val="0"/>
          <w:divBdr>
            <w:top w:val="none" w:sz="0" w:space="0" w:color="auto"/>
            <w:left w:val="none" w:sz="0" w:space="0" w:color="auto"/>
            <w:bottom w:val="none" w:sz="0" w:space="0" w:color="auto"/>
            <w:right w:val="none" w:sz="0" w:space="0" w:color="auto"/>
          </w:divBdr>
          <w:divsChild>
            <w:div w:id="37097564">
              <w:marLeft w:val="0"/>
              <w:marRight w:val="0"/>
              <w:marTop w:val="0"/>
              <w:marBottom w:val="0"/>
              <w:divBdr>
                <w:top w:val="none" w:sz="0" w:space="0" w:color="auto"/>
                <w:left w:val="none" w:sz="0" w:space="0" w:color="auto"/>
                <w:bottom w:val="none" w:sz="0" w:space="0" w:color="auto"/>
                <w:right w:val="none" w:sz="0" w:space="0" w:color="auto"/>
              </w:divBdr>
              <w:divsChild>
                <w:div w:id="791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31871">
      <w:bodyDiv w:val="1"/>
      <w:marLeft w:val="0"/>
      <w:marRight w:val="0"/>
      <w:marTop w:val="0"/>
      <w:marBottom w:val="0"/>
      <w:divBdr>
        <w:top w:val="none" w:sz="0" w:space="0" w:color="auto"/>
        <w:left w:val="none" w:sz="0" w:space="0" w:color="auto"/>
        <w:bottom w:val="none" w:sz="0" w:space="0" w:color="auto"/>
        <w:right w:val="none" w:sz="0" w:space="0" w:color="auto"/>
      </w:divBdr>
      <w:divsChild>
        <w:div w:id="423502165">
          <w:marLeft w:val="0"/>
          <w:marRight w:val="0"/>
          <w:marTop w:val="0"/>
          <w:marBottom w:val="0"/>
          <w:divBdr>
            <w:top w:val="none" w:sz="0" w:space="0" w:color="auto"/>
            <w:left w:val="none" w:sz="0" w:space="0" w:color="auto"/>
            <w:bottom w:val="none" w:sz="0" w:space="0" w:color="auto"/>
            <w:right w:val="none" w:sz="0" w:space="0" w:color="auto"/>
          </w:divBdr>
          <w:divsChild>
            <w:div w:id="1366635187">
              <w:marLeft w:val="0"/>
              <w:marRight w:val="0"/>
              <w:marTop w:val="0"/>
              <w:marBottom w:val="0"/>
              <w:divBdr>
                <w:top w:val="none" w:sz="0" w:space="0" w:color="auto"/>
                <w:left w:val="none" w:sz="0" w:space="0" w:color="auto"/>
                <w:bottom w:val="none" w:sz="0" w:space="0" w:color="auto"/>
                <w:right w:val="none" w:sz="0" w:space="0" w:color="auto"/>
              </w:divBdr>
              <w:divsChild>
                <w:div w:id="1828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3113">
      <w:bodyDiv w:val="1"/>
      <w:marLeft w:val="0"/>
      <w:marRight w:val="0"/>
      <w:marTop w:val="0"/>
      <w:marBottom w:val="0"/>
      <w:divBdr>
        <w:top w:val="none" w:sz="0" w:space="0" w:color="auto"/>
        <w:left w:val="none" w:sz="0" w:space="0" w:color="auto"/>
        <w:bottom w:val="none" w:sz="0" w:space="0" w:color="auto"/>
        <w:right w:val="none" w:sz="0" w:space="0" w:color="auto"/>
      </w:divBdr>
      <w:divsChild>
        <w:div w:id="1923877678">
          <w:marLeft w:val="0"/>
          <w:marRight w:val="0"/>
          <w:marTop w:val="0"/>
          <w:marBottom w:val="0"/>
          <w:divBdr>
            <w:top w:val="none" w:sz="0" w:space="0" w:color="auto"/>
            <w:left w:val="none" w:sz="0" w:space="0" w:color="auto"/>
            <w:bottom w:val="none" w:sz="0" w:space="0" w:color="auto"/>
            <w:right w:val="none" w:sz="0" w:space="0" w:color="auto"/>
          </w:divBdr>
          <w:divsChild>
            <w:div w:id="1626349396">
              <w:marLeft w:val="0"/>
              <w:marRight w:val="0"/>
              <w:marTop w:val="0"/>
              <w:marBottom w:val="0"/>
              <w:divBdr>
                <w:top w:val="none" w:sz="0" w:space="0" w:color="auto"/>
                <w:left w:val="none" w:sz="0" w:space="0" w:color="auto"/>
                <w:bottom w:val="none" w:sz="0" w:space="0" w:color="auto"/>
                <w:right w:val="none" w:sz="0" w:space="0" w:color="auto"/>
              </w:divBdr>
              <w:divsChild>
                <w:div w:id="174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2586">
      <w:bodyDiv w:val="1"/>
      <w:marLeft w:val="0"/>
      <w:marRight w:val="0"/>
      <w:marTop w:val="0"/>
      <w:marBottom w:val="0"/>
      <w:divBdr>
        <w:top w:val="none" w:sz="0" w:space="0" w:color="auto"/>
        <w:left w:val="none" w:sz="0" w:space="0" w:color="auto"/>
        <w:bottom w:val="none" w:sz="0" w:space="0" w:color="auto"/>
        <w:right w:val="none" w:sz="0" w:space="0" w:color="auto"/>
      </w:divBdr>
    </w:div>
    <w:div w:id="1618874058">
      <w:bodyDiv w:val="1"/>
      <w:marLeft w:val="0"/>
      <w:marRight w:val="0"/>
      <w:marTop w:val="0"/>
      <w:marBottom w:val="0"/>
      <w:divBdr>
        <w:top w:val="none" w:sz="0" w:space="0" w:color="auto"/>
        <w:left w:val="none" w:sz="0" w:space="0" w:color="auto"/>
        <w:bottom w:val="none" w:sz="0" w:space="0" w:color="auto"/>
        <w:right w:val="none" w:sz="0" w:space="0" w:color="auto"/>
      </w:divBdr>
      <w:divsChild>
        <w:div w:id="359746651">
          <w:marLeft w:val="0"/>
          <w:marRight w:val="0"/>
          <w:marTop w:val="0"/>
          <w:marBottom w:val="0"/>
          <w:divBdr>
            <w:top w:val="none" w:sz="0" w:space="0" w:color="auto"/>
            <w:left w:val="none" w:sz="0" w:space="0" w:color="auto"/>
            <w:bottom w:val="none" w:sz="0" w:space="0" w:color="auto"/>
            <w:right w:val="none" w:sz="0" w:space="0" w:color="auto"/>
          </w:divBdr>
          <w:divsChild>
            <w:div w:id="629483673">
              <w:marLeft w:val="0"/>
              <w:marRight w:val="0"/>
              <w:marTop w:val="0"/>
              <w:marBottom w:val="0"/>
              <w:divBdr>
                <w:top w:val="none" w:sz="0" w:space="0" w:color="auto"/>
                <w:left w:val="none" w:sz="0" w:space="0" w:color="auto"/>
                <w:bottom w:val="none" w:sz="0" w:space="0" w:color="auto"/>
                <w:right w:val="none" w:sz="0" w:space="0" w:color="auto"/>
              </w:divBdr>
              <w:divsChild>
                <w:div w:id="18913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2296">
      <w:bodyDiv w:val="1"/>
      <w:marLeft w:val="0"/>
      <w:marRight w:val="0"/>
      <w:marTop w:val="0"/>
      <w:marBottom w:val="0"/>
      <w:divBdr>
        <w:top w:val="none" w:sz="0" w:space="0" w:color="auto"/>
        <w:left w:val="none" w:sz="0" w:space="0" w:color="auto"/>
        <w:bottom w:val="none" w:sz="0" w:space="0" w:color="auto"/>
        <w:right w:val="none" w:sz="0" w:space="0" w:color="auto"/>
      </w:divBdr>
      <w:divsChild>
        <w:div w:id="1175607054">
          <w:marLeft w:val="0"/>
          <w:marRight w:val="0"/>
          <w:marTop w:val="0"/>
          <w:marBottom w:val="0"/>
          <w:divBdr>
            <w:top w:val="none" w:sz="0" w:space="0" w:color="auto"/>
            <w:left w:val="none" w:sz="0" w:space="0" w:color="auto"/>
            <w:bottom w:val="none" w:sz="0" w:space="0" w:color="auto"/>
            <w:right w:val="none" w:sz="0" w:space="0" w:color="auto"/>
          </w:divBdr>
          <w:divsChild>
            <w:div w:id="737631143">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0441">
      <w:bodyDiv w:val="1"/>
      <w:marLeft w:val="0"/>
      <w:marRight w:val="0"/>
      <w:marTop w:val="0"/>
      <w:marBottom w:val="0"/>
      <w:divBdr>
        <w:top w:val="none" w:sz="0" w:space="0" w:color="auto"/>
        <w:left w:val="none" w:sz="0" w:space="0" w:color="auto"/>
        <w:bottom w:val="none" w:sz="0" w:space="0" w:color="auto"/>
        <w:right w:val="none" w:sz="0" w:space="0" w:color="auto"/>
      </w:divBdr>
    </w:div>
    <w:div w:id="1675301369">
      <w:bodyDiv w:val="1"/>
      <w:marLeft w:val="0"/>
      <w:marRight w:val="0"/>
      <w:marTop w:val="0"/>
      <w:marBottom w:val="0"/>
      <w:divBdr>
        <w:top w:val="none" w:sz="0" w:space="0" w:color="auto"/>
        <w:left w:val="none" w:sz="0" w:space="0" w:color="auto"/>
        <w:bottom w:val="none" w:sz="0" w:space="0" w:color="auto"/>
        <w:right w:val="none" w:sz="0" w:space="0" w:color="auto"/>
      </w:divBdr>
      <w:divsChild>
        <w:div w:id="1273243580">
          <w:marLeft w:val="0"/>
          <w:marRight w:val="0"/>
          <w:marTop w:val="0"/>
          <w:marBottom w:val="0"/>
          <w:divBdr>
            <w:top w:val="none" w:sz="0" w:space="0" w:color="auto"/>
            <w:left w:val="none" w:sz="0" w:space="0" w:color="auto"/>
            <w:bottom w:val="none" w:sz="0" w:space="0" w:color="auto"/>
            <w:right w:val="none" w:sz="0" w:space="0" w:color="auto"/>
          </w:divBdr>
          <w:divsChild>
            <w:div w:id="1083645385">
              <w:marLeft w:val="0"/>
              <w:marRight w:val="0"/>
              <w:marTop w:val="0"/>
              <w:marBottom w:val="0"/>
              <w:divBdr>
                <w:top w:val="none" w:sz="0" w:space="0" w:color="auto"/>
                <w:left w:val="none" w:sz="0" w:space="0" w:color="auto"/>
                <w:bottom w:val="none" w:sz="0" w:space="0" w:color="auto"/>
                <w:right w:val="none" w:sz="0" w:space="0" w:color="auto"/>
              </w:divBdr>
              <w:divsChild>
                <w:div w:id="6202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58794">
      <w:bodyDiv w:val="1"/>
      <w:marLeft w:val="0"/>
      <w:marRight w:val="0"/>
      <w:marTop w:val="0"/>
      <w:marBottom w:val="0"/>
      <w:divBdr>
        <w:top w:val="none" w:sz="0" w:space="0" w:color="auto"/>
        <w:left w:val="none" w:sz="0" w:space="0" w:color="auto"/>
        <w:bottom w:val="none" w:sz="0" w:space="0" w:color="auto"/>
        <w:right w:val="none" w:sz="0" w:space="0" w:color="auto"/>
      </w:divBdr>
    </w:div>
    <w:div w:id="1748727023">
      <w:bodyDiv w:val="1"/>
      <w:marLeft w:val="0"/>
      <w:marRight w:val="0"/>
      <w:marTop w:val="0"/>
      <w:marBottom w:val="0"/>
      <w:divBdr>
        <w:top w:val="none" w:sz="0" w:space="0" w:color="auto"/>
        <w:left w:val="none" w:sz="0" w:space="0" w:color="auto"/>
        <w:bottom w:val="none" w:sz="0" w:space="0" w:color="auto"/>
        <w:right w:val="none" w:sz="0" w:space="0" w:color="auto"/>
      </w:divBdr>
    </w:div>
    <w:div w:id="1836459311">
      <w:bodyDiv w:val="1"/>
      <w:marLeft w:val="0"/>
      <w:marRight w:val="0"/>
      <w:marTop w:val="0"/>
      <w:marBottom w:val="0"/>
      <w:divBdr>
        <w:top w:val="none" w:sz="0" w:space="0" w:color="auto"/>
        <w:left w:val="none" w:sz="0" w:space="0" w:color="auto"/>
        <w:bottom w:val="none" w:sz="0" w:space="0" w:color="auto"/>
        <w:right w:val="none" w:sz="0" w:space="0" w:color="auto"/>
      </w:divBdr>
    </w:div>
    <w:div w:id="1851799662">
      <w:bodyDiv w:val="1"/>
      <w:marLeft w:val="0"/>
      <w:marRight w:val="0"/>
      <w:marTop w:val="0"/>
      <w:marBottom w:val="0"/>
      <w:divBdr>
        <w:top w:val="none" w:sz="0" w:space="0" w:color="auto"/>
        <w:left w:val="none" w:sz="0" w:space="0" w:color="auto"/>
        <w:bottom w:val="none" w:sz="0" w:space="0" w:color="auto"/>
        <w:right w:val="none" w:sz="0" w:space="0" w:color="auto"/>
      </w:divBdr>
      <w:divsChild>
        <w:div w:id="124781881">
          <w:marLeft w:val="0"/>
          <w:marRight w:val="0"/>
          <w:marTop w:val="0"/>
          <w:marBottom w:val="0"/>
          <w:divBdr>
            <w:top w:val="none" w:sz="0" w:space="0" w:color="auto"/>
            <w:left w:val="none" w:sz="0" w:space="0" w:color="auto"/>
            <w:bottom w:val="none" w:sz="0" w:space="0" w:color="auto"/>
            <w:right w:val="none" w:sz="0" w:space="0" w:color="auto"/>
          </w:divBdr>
          <w:divsChild>
            <w:div w:id="2027558660">
              <w:marLeft w:val="0"/>
              <w:marRight w:val="0"/>
              <w:marTop w:val="0"/>
              <w:marBottom w:val="0"/>
              <w:divBdr>
                <w:top w:val="none" w:sz="0" w:space="0" w:color="auto"/>
                <w:left w:val="none" w:sz="0" w:space="0" w:color="auto"/>
                <w:bottom w:val="none" w:sz="0" w:space="0" w:color="auto"/>
                <w:right w:val="none" w:sz="0" w:space="0" w:color="auto"/>
              </w:divBdr>
              <w:divsChild>
                <w:div w:id="16782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77156">
      <w:bodyDiv w:val="1"/>
      <w:marLeft w:val="0"/>
      <w:marRight w:val="0"/>
      <w:marTop w:val="0"/>
      <w:marBottom w:val="0"/>
      <w:divBdr>
        <w:top w:val="none" w:sz="0" w:space="0" w:color="auto"/>
        <w:left w:val="none" w:sz="0" w:space="0" w:color="auto"/>
        <w:bottom w:val="none" w:sz="0" w:space="0" w:color="auto"/>
        <w:right w:val="none" w:sz="0" w:space="0" w:color="auto"/>
      </w:divBdr>
      <w:divsChild>
        <w:div w:id="648243120">
          <w:marLeft w:val="0"/>
          <w:marRight w:val="0"/>
          <w:marTop w:val="0"/>
          <w:marBottom w:val="0"/>
          <w:divBdr>
            <w:top w:val="none" w:sz="0" w:space="0" w:color="auto"/>
            <w:left w:val="none" w:sz="0" w:space="0" w:color="auto"/>
            <w:bottom w:val="none" w:sz="0" w:space="0" w:color="auto"/>
            <w:right w:val="none" w:sz="0" w:space="0" w:color="auto"/>
          </w:divBdr>
          <w:divsChild>
            <w:div w:id="567304293">
              <w:marLeft w:val="0"/>
              <w:marRight w:val="0"/>
              <w:marTop w:val="0"/>
              <w:marBottom w:val="0"/>
              <w:divBdr>
                <w:top w:val="none" w:sz="0" w:space="0" w:color="auto"/>
                <w:left w:val="none" w:sz="0" w:space="0" w:color="auto"/>
                <w:bottom w:val="none" w:sz="0" w:space="0" w:color="auto"/>
                <w:right w:val="none" w:sz="0" w:space="0" w:color="auto"/>
              </w:divBdr>
              <w:divsChild>
                <w:div w:id="5113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6847">
      <w:bodyDiv w:val="1"/>
      <w:marLeft w:val="0"/>
      <w:marRight w:val="0"/>
      <w:marTop w:val="0"/>
      <w:marBottom w:val="0"/>
      <w:divBdr>
        <w:top w:val="none" w:sz="0" w:space="0" w:color="auto"/>
        <w:left w:val="none" w:sz="0" w:space="0" w:color="auto"/>
        <w:bottom w:val="none" w:sz="0" w:space="0" w:color="auto"/>
        <w:right w:val="none" w:sz="0" w:space="0" w:color="auto"/>
      </w:divBdr>
    </w:div>
    <w:div w:id="1936089337">
      <w:bodyDiv w:val="1"/>
      <w:marLeft w:val="0"/>
      <w:marRight w:val="0"/>
      <w:marTop w:val="0"/>
      <w:marBottom w:val="0"/>
      <w:divBdr>
        <w:top w:val="none" w:sz="0" w:space="0" w:color="auto"/>
        <w:left w:val="none" w:sz="0" w:space="0" w:color="auto"/>
        <w:bottom w:val="none" w:sz="0" w:space="0" w:color="auto"/>
        <w:right w:val="none" w:sz="0" w:space="0" w:color="auto"/>
      </w:divBdr>
      <w:divsChild>
        <w:div w:id="932737448">
          <w:marLeft w:val="0"/>
          <w:marRight w:val="0"/>
          <w:marTop w:val="0"/>
          <w:marBottom w:val="0"/>
          <w:divBdr>
            <w:top w:val="none" w:sz="0" w:space="0" w:color="auto"/>
            <w:left w:val="none" w:sz="0" w:space="0" w:color="auto"/>
            <w:bottom w:val="none" w:sz="0" w:space="0" w:color="auto"/>
            <w:right w:val="none" w:sz="0" w:space="0" w:color="auto"/>
          </w:divBdr>
          <w:divsChild>
            <w:div w:id="1899631589">
              <w:marLeft w:val="0"/>
              <w:marRight w:val="0"/>
              <w:marTop w:val="0"/>
              <w:marBottom w:val="0"/>
              <w:divBdr>
                <w:top w:val="none" w:sz="0" w:space="0" w:color="auto"/>
                <w:left w:val="none" w:sz="0" w:space="0" w:color="auto"/>
                <w:bottom w:val="none" w:sz="0" w:space="0" w:color="auto"/>
                <w:right w:val="none" w:sz="0" w:space="0" w:color="auto"/>
              </w:divBdr>
              <w:divsChild>
                <w:div w:id="21322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6110">
      <w:bodyDiv w:val="1"/>
      <w:marLeft w:val="0"/>
      <w:marRight w:val="0"/>
      <w:marTop w:val="0"/>
      <w:marBottom w:val="0"/>
      <w:divBdr>
        <w:top w:val="none" w:sz="0" w:space="0" w:color="auto"/>
        <w:left w:val="none" w:sz="0" w:space="0" w:color="auto"/>
        <w:bottom w:val="none" w:sz="0" w:space="0" w:color="auto"/>
        <w:right w:val="none" w:sz="0" w:space="0" w:color="auto"/>
      </w:divBdr>
      <w:divsChild>
        <w:div w:id="267198239">
          <w:marLeft w:val="0"/>
          <w:marRight w:val="0"/>
          <w:marTop w:val="0"/>
          <w:marBottom w:val="0"/>
          <w:divBdr>
            <w:top w:val="none" w:sz="0" w:space="0" w:color="auto"/>
            <w:left w:val="none" w:sz="0" w:space="0" w:color="auto"/>
            <w:bottom w:val="none" w:sz="0" w:space="0" w:color="auto"/>
            <w:right w:val="none" w:sz="0" w:space="0" w:color="auto"/>
          </w:divBdr>
          <w:divsChild>
            <w:div w:id="1804813427">
              <w:marLeft w:val="0"/>
              <w:marRight w:val="0"/>
              <w:marTop w:val="0"/>
              <w:marBottom w:val="0"/>
              <w:divBdr>
                <w:top w:val="none" w:sz="0" w:space="0" w:color="auto"/>
                <w:left w:val="none" w:sz="0" w:space="0" w:color="auto"/>
                <w:bottom w:val="none" w:sz="0" w:space="0" w:color="auto"/>
                <w:right w:val="none" w:sz="0" w:space="0" w:color="auto"/>
              </w:divBdr>
              <w:divsChild>
                <w:div w:id="4085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3898">
      <w:bodyDiv w:val="1"/>
      <w:marLeft w:val="0"/>
      <w:marRight w:val="0"/>
      <w:marTop w:val="0"/>
      <w:marBottom w:val="0"/>
      <w:divBdr>
        <w:top w:val="none" w:sz="0" w:space="0" w:color="auto"/>
        <w:left w:val="none" w:sz="0" w:space="0" w:color="auto"/>
        <w:bottom w:val="none" w:sz="0" w:space="0" w:color="auto"/>
        <w:right w:val="none" w:sz="0" w:space="0" w:color="auto"/>
      </w:divBdr>
      <w:divsChild>
        <w:div w:id="749619011">
          <w:marLeft w:val="0"/>
          <w:marRight w:val="0"/>
          <w:marTop w:val="0"/>
          <w:marBottom w:val="0"/>
          <w:divBdr>
            <w:top w:val="none" w:sz="0" w:space="0" w:color="auto"/>
            <w:left w:val="none" w:sz="0" w:space="0" w:color="auto"/>
            <w:bottom w:val="none" w:sz="0" w:space="0" w:color="auto"/>
            <w:right w:val="none" w:sz="0" w:space="0" w:color="auto"/>
          </w:divBdr>
          <w:divsChild>
            <w:div w:id="582884972">
              <w:marLeft w:val="0"/>
              <w:marRight w:val="0"/>
              <w:marTop w:val="0"/>
              <w:marBottom w:val="0"/>
              <w:divBdr>
                <w:top w:val="none" w:sz="0" w:space="0" w:color="auto"/>
                <w:left w:val="none" w:sz="0" w:space="0" w:color="auto"/>
                <w:bottom w:val="none" w:sz="0" w:space="0" w:color="auto"/>
                <w:right w:val="none" w:sz="0" w:space="0" w:color="auto"/>
              </w:divBdr>
              <w:divsChild>
                <w:div w:id="2095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177">
      <w:bodyDiv w:val="1"/>
      <w:marLeft w:val="0"/>
      <w:marRight w:val="0"/>
      <w:marTop w:val="0"/>
      <w:marBottom w:val="0"/>
      <w:divBdr>
        <w:top w:val="none" w:sz="0" w:space="0" w:color="auto"/>
        <w:left w:val="none" w:sz="0" w:space="0" w:color="auto"/>
        <w:bottom w:val="none" w:sz="0" w:space="0" w:color="auto"/>
        <w:right w:val="none" w:sz="0" w:space="0" w:color="auto"/>
      </w:divBdr>
      <w:divsChild>
        <w:div w:id="1989439032">
          <w:marLeft w:val="0"/>
          <w:marRight w:val="0"/>
          <w:marTop w:val="0"/>
          <w:marBottom w:val="0"/>
          <w:divBdr>
            <w:top w:val="none" w:sz="0" w:space="0" w:color="auto"/>
            <w:left w:val="none" w:sz="0" w:space="0" w:color="auto"/>
            <w:bottom w:val="none" w:sz="0" w:space="0" w:color="auto"/>
            <w:right w:val="none" w:sz="0" w:space="0" w:color="auto"/>
          </w:divBdr>
          <w:divsChild>
            <w:div w:id="159394081">
              <w:marLeft w:val="0"/>
              <w:marRight w:val="0"/>
              <w:marTop w:val="0"/>
              <w:marBottom w:val="0"/>
              <w:divBdr>
                <w:top w:val="none" w:sz="0" w:space="0" w:color="auto"/>
                <w:left w:val="none" w:sz="0" w:space="0" w:color="auto"/>
                <w:bottom w:val="none" w:sz="0" w:space="0" w:color="auto"/>
                <w:right w:val="none" w:sz="0" w:space="0" w:color="auto"/>
              </w:divBdr>
              <w:divsChild>
                <w:div w:id="185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iffith.906@o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f17@p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ace.andrews@southampton.ac.uk" TargetMode="External"/><Relationship Id="rId4" Type="http://schemas.openxmlformats.org/officeDocument/2006/relationships/webSettings" Target="webSettings.xml"/><Relationship Id="rId9" Type="http://schemas.openxmlformats.org/officeDocument/2006/relationships/hyperlink" Target="mailto:adschmitt@unistra.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12646</Words>
  <Characters>72084</Characters>
  <Application>Microsoft Office Word</Application>
  <DocSecurity>0</DocSecurity>
  <Lines>600</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Elizabeth M.</dc:creator>
  <cp:keywords/>
  <dc:description/>
  <cp:lastModifiedBy>Lapage K.P.</cp:lastModifiedBy>
  <cp:revision>2</cp:revision>
  <cp:lastPrinted>2019-11-21T19:55:00Z</cp:lastPrinted>
  <dcterms:created xsi:type="dcterms:W3CDTF">2020-01-24T11:31:00Z</dcterms:created>
  <dcterms:modified xsi:type="dcterms:W3CDTF">2020-01-24T11:31:00Z</dcterms:modified>
</cp:coreProperties>
</file>