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1B5" w:rsidRPr="00BD246D" w:rsidRDefault="009273EE" w:rsidP="000911B5">
      <w:bookmarkStart w:id="0" w:name="_GoBack"/>
      <w:bookmarkEnd w:id="0"/>
      <w:r w:rsidRPr="009273EE">
        <w:rPr>
          <w:sz w:val="28"/>
        </w:rPr>
        <w:t>The case for creative, visual and multimodal methods in operationalising concepts in research design: an examination of storyboarding trust stories</w:t>
      </w:r>
    </w:p>
    <w:p w:rsidR="000911B5" w:rsidRPr="00BD246D" w:rsidRDefault="000911B5" w:rsidP="000911B5">
      <w:pPr>
        <w:rPr>
          <w:b/>
          <w:sz w:val="24"/>
        </w:rPr>
      </w:pPr>
      <w:r w:rsidRPr="00BD246D">
        <w:rPr>
          <w:b/>
          <w:sz w:val="24"/>
        </w:rPr>
        <w:t>Abstract</w:t>
      </w:r>
    </w:p>
    <w:p w:rsidR="000911B5" w:rsidRPr="00BD246D" w:rsidRDefault="000911B5" w:rsidP="000911B5">
      <w:pPr>
        <w:jc w:val="both"/>
      </w:pPr>
      <w:r w:rsidRPr="00BD246D">
        <w:t xml:space="preserve">Creative, visual and multimodal research methods are commonly employed by sociologists in the ‘outward-facing’ activities of data collection, presentation, and dissemination of research findings; however, they are rarely applied to the ‘inward-facing’ research practices of conceptualisation and research design.  Responding to Pierre Bourdieu's calls for methodological pluralism in sociology and for the construction of the object to be rigorously undertaken in every moment of research </w:t>
      </w:r>
      <w:r w:rsidRPr="00BD246D">
        <w:fldChar w:fldCharType="begin"/>
      </w:r>
      <w:r w:rsidRPr="00BD246D">
        <w:instrText xml:space="preserve"> ADDIN EN.CITE &lt;EndNote&gt;&lt;Cite&gt;&lt;Author&gt;Bourdieu&lt;/Author&gt;&lt;Year&gt;1992&lt;/Year&gt;&lt;RecNum&gt;44&lt;/RecNum&gt;&lt;DisplayText&gt;(Bourdieu &amp;amp; Wacquant, 1992)&lt;/DisplayText&gt;&lt;record&gt;&lt;rec-number&gt;44&lt;/rec-number&gt;&lt;foreign-keys&gt;&lt;key app="EN" db-id="saswess9ctffdhezxao5aea3ppt0s2p22s09" timestamp="1454518075"&gt;44&lt;/key&gt;&lt;/foreign-keys&gt;&lt;ref-type name="Book"&gt;6&lt;/ref-type&gt;&lt;contributors&gt;&lt;authors&gt;&lt;author&gt;Bourdieu, Pierre&lt;/author&gt;&lt;author&gt;Wacquant, Loïc&lt;/author&gt;&lt;/authors&gt;&lt;/contributors&gt;&lt;titles&gt;&lt;title&gt;An Invitation to Reflexive Sociology&lt;/title&gt;&lt;/titles&gt;&lt;dates&gt;&lt;year&gt;1992&lt;/year&gt;&lt;/dates&gt;&lt;pub-location&gt;Cambridge&lt;/pub-location&gt;&lt;publisher&gt;Polity Press&lt;/publisher&gt;&lt;urls&gt;&lt;/urls&gt;&lt;/record&gt;&lt;/Cite&gt;&lt;/EndNote&gt;</w:instrText>
      </w:r>
      <w:r w:rsidRPr="00BD246D">
        <w:fldChar w:fldCharType="separate"/>
      </w:r>
      <w:r w:rsidRPr="00BD246D">
        <w:rPr>
          <w:noProof/>
        </w:rPr>
        <w:t>(Bourdieu &amp; Wacquant, 1992)</w:t>
      </w:r>
      <w:r w:rsidRPr="00BD246D">
        <w:fldChar w:fldCharType="end"/>
      </w:r>
      <w:r w:rsidRPr="00BD246D">
        <w:t>, I explore how such methods can be used by the researcher as effective thinking tools to enhance the creativity and quality of conceptual work as a precursor to empirical investigation.</w:t>
      </w:r>
    </w:p>
    <w:p w:rsidR="000911B5" w:rsidRPr="00BD246D" w:rsidRDefault="000911B5" w:rsidP="000911B5">
      <w:pPr>
        <w:jc w:val="both"/>
      </w:pPr>
      <w:r w:rsidRPr="00BD246D">
        <w:t>I investigate the affordances of this approach using a creative research method – storyboarding – to examine trust.  Although empirical research commonly cites trust as an explanatory factor, its meaning is ambiguous and contested.  Based on three imagined trust dilemmas developed with the involvement of a visual artist, I demonstrate how a visual creative process can encourage consistent attention to the construction of the research object.  It also speculatively reveals new facets of phenomena and supports reflexive attention to the researcher’s relation to the object of research.  I argue for sociological thinking to engage an eclectic range of visual and creative forms as legitimate tools capable of extending rigour and creativity.</w:t>
      </w:r>
    </w:p>
    <w:p w:rsidR="000911B5" w:rsidRPr="00BD246D" w:rsidRDefault="000911B5" w:rsidP="000911B5">
      <w:pPr>
        <w:jc w:val="both"/>
      </w:pPr>
    </w:p>
    <w:p w:rsidR="000911B5" w:rsidRPr="00BD246D" w:rsidRDefault="000911B5" w:rsidP="000911B5">
      <w:pPr>
        <w:jc w:val="both"/>
        <w:rPr>
          <w:b/>
          <w:bCs/>
          <w:sz w:val="24"/>
          <w:szCs w:val="24"/>
        </w:rPr>
      </w:pPr>
      <w:r w:rsidRPr="00BD246D">
        <w:rPr>
          <w:b/>
          <w:bCs/>
          <w:sz w:val="24"/>
          <w:szCs w:val="24"/>
        </w:rPr>
        <w:t>Key words</w:t>
      </w:r>
    </w:p>
    <w:p w:rsidR="000911B5" w:rsidRPr="00BD246D" w:rsidRDefault="000911B5" w:rsidP="000911B5">
      <w:pPr>
        <w:jc w:val="both"/>
      </w:pPr>
      <w:r w:rsidRPr="00BD246D">
        <w:t>Methodological pluralism, visual and multimodal methods, trust, Pierre Bourdieu, storyboards</w:t>
      </w:r>
    </w:p>
    <w:p w:rsidR="008D29F5" w:rsidRPr="00BD246D" w:rsidRDefault="008D29F5" w:rsidP="00D82B20">
      <w:pPr>
        <w:jc w:val="both"/>
      </w:pPr>
    </w:p>
    <w:p w:rsidR="001F0F13" w:rsidRPr="00BD246D" w:rsidRDefault="001F0F13" w:rsidP="00D82B20">
      <w:pPr>
        <w:jc w:val="both"/>
        <w:rPr>
          <w:b/>
          <w:sz w:val="24"/>
        </w:rPr>
      </w:pPr>
      <w:r w:rsidRPr="00BD246D">
        <w:rPr>
          <w:b/>
          <w:sz w:val="24"/>
        </w:rPr>
        <w:t>Introduction</w:t>
      </w:r>
    </w:p>
    <w:p w:rsidR="00242EF6" w:rsidRPr="00BD246D" w:rsidRDefault="00945EBA" w:rsidP="00D82B20">
      <w:pPr>
        <w:jc w:val="both"/>
      </w:pPr>
      <w:r w:rsidRPr="00BD246D">
        <w:t xml:space="preserve">In recent decades methodological pluralism has become a mainstream commitment within </w:t>
      </w:r>
      <w:r w:rsidR="00CB5C59" w:rsidRPr="00BD246D">
        <w:t xml:space="preserve">British </w:t>
      </w:r>
      <w:r w:rsidRPr="00BD246D">
        <w:t>sociology</w:t>
      </w:r>
      <w:r w:rsidR="00242EF6" w:rsidRPr="00BD246D">
        <w:t>, although</w:t>
      </w:r>
      <w:r w:rsidRPr="00BD246D">
        <w:t xml:space="preserve"> incomplete in its realisation </w:t>
      </w:r>
      <w:r w:rsidRPr="00BD246D">
        <w:fldChar w:fldCharType="begin"/>
      </w:r>
      <w:r w:rsidR="005E4D77" w:rsidRPr="00BD246D">
        <w:instrText xml:space="preserve"> ADDIN EN.CITE &lt;EndNote&gt;&lt;Cite&gt;&lt;Author&gt;Payne&lt;/Author&gt;&lt;Year&gt;2004&lt;/Year&gt;&lt;RecNum&gt;460&lt;/RecNum&gt;&lt;DisplayText&gt;(Ayrton, 2017; Payne, Williams, &amp;amp; Chamberlain, 2004)&lt;/DisplayText&gt;&lt;record&gt;&lt;rec-number&gt;460&lt;/rec-number&gt;&lt;foreign-keys&gt;&lt;key app="EN" db-id="saswess9ctffdhezxao5aea3ppt0s2p22s09" timestamp="1487791409"&gt;460&lt;/key&gt;&lt;/foreign-keys&gt;&lt;ref-type name="Journal Article"&gt;17&lt;/ref-type&gt;&lt;contributors&gt;&lt;authors&gt;&lt;author&gt;Payne, Geoff&lt;/author&gt;&lt;author&gt;Williams, Malcolm&lt;/author&gt;&lt;author&gt;Chamberlain, Suzanne&lt;/author&gt;&lt;/authors&gt;&lt;/contributors&gt;&lt;titles&gt;&lt;title&gt;Methodological pluralism in British Sociology&lt;/title&gt;&lt;secondary-title&gt;Sociology&lt;/secondary-title&gt;&lt;/titles&gt;&lt;periodical&gt;&lt;full-title&gt;Sociology&lt;/full-title&gt;&lt;/periodical&gt;&lt;pages&gt;153-163&lt;/pages&gt;&lt;volume&gt;38&lt;/volume&gt;&lt;number&gt;1&lt;/number&gt;&lt;dates&gt;&lt;year&gt;2004&lt;/year&gt;&lt;/dates&gt;&lt;urls&gt;&lt;/urls&gt;&lt;/record&gt;&lt;/Cite&gt;&lt;Cite&gt;&lt;Author&gt;Ayrton&lt;/Author&gt;&lt;Year&gt;2017&lt;/Year&gt;&lt;RecNum&gt;552&lt;/RecNum&gt;&lt;record&gt;&lt;rec-number&gt;552&lt;/rec-number&gt;&lt;foreign-keys&gt;&lt;key app="EN" db-id="saswess9ctffdhezxao5aea3ppt0s2p22s09" timestamp="1558009903"&gt;552&lt;/key&gt;&lt;/foreign-keys&gt;&lt;ref-type name="Thesis"&gt;32&lt;/ref-type&gt;&lt;contributors&gt;&lt;authors&gt;&lt;author&gt;Ayrton, Rachel&lt;/author&gt;&lt;/authors&gt;&lt;/contributors&gt;&lt;titles&gt;&lt;title&gt;History, drawing, and power : essays towards reflexive methodological pluralism in sociology&lt;/title&gt;&lt;/titles&gt;&lt;pages&gt;xiii, 155 p.&lt;/pages&gt;&lt;dates&gt;&lt;year&gt;2017&lt;/year&gt;&lt;/dates&gt;&lt;publisher&gt;Original typescript,&lt;/publisher&gt;&lt;call-num&gt;HARTLEY HARTLEY stack S.U. Theses 2017 REF-ONLY&lt;/call-num&gt;&lt;work-type&gt;Thesis (Ph D ) - University of Southampton, Faculty of Social, Human and Mathematical Sciences, 2017&lt;/work-type&gt;&lt;urls&gt;&lt;related-urls&gt;&lt;url&gt;http://eprints.soton.ac.uk/415350/&lt;/url&gt;&lt;/related-urls&gt;&lt;/urls&gt;&lt;/record&gt;&lt;/Cite&gt;&lt;/EndNote&gt;</w:instrText>
      </w:r>
      <w:r w:rsidRPr="00BD246D">
        <w:fldChar w:fldCharType="separate"/>
      </w:r>
      <w:r w:rsidR="005E4D77" w:rsidRPr="00BD246D">
        <w:rPr>
          <w:noProof/>
        </w:rPr>
        <w:t>(Ayrton, 2017; Payne, Williams, &amp; Chamberlain, 2004)</w:t>
      </w:r>
      <w:r w:rsidRPr="00BD246D">
        <w:fldChar w:fldCharType="end"/>
      </w:r>
      <w:r w:rsidRPr="00BD246D">
        <w:t xml:space="preserve">.  </w:t>
      </w:r>
      <w:r w:rsidR="00327B86" w:rsidRPr="00BD246D">
        <w:t>An area of significant diversification has been the uptake of creative, visual and multimodal methods as tools for data collection and for communication and dissemination of</w:t>
      </w:r>
      <w:r w:rsidR="00242EF6" w:rsidRPr="00BD246D">
        <w:t xml:space="preserve"> </w:t>
      </w:r>
      <w:r w:rsidR="00D7051B" w:rsidRPr="00BD246D">
        <w:t xml:space="preserve">research </w:t>
      </w:r>
      <w:r w:rsidR="00242EF6" w:rsidRPr="00BD246D">
        <w:t>findings</w:t>
      </w:r>
      <w:r w:rsidR="00D7051B" w:rsidRPr="00BD246D">
        <w:t xml:space="preserve">.  </w:t>
      </w:r>
      <w:r w:rsidR="00242EF6" w:rsidRPr="00BD246D">
        <w:t>However, despite this potentially extensive repertoire, the range of thinking tools and visual forms that sociologists use for the pre-empirical practices of conceptualisation and research design are still extremely limited and convention-bound.</w:t>
      </w:r>
    </w:p>
    <w:p w:rsidR="009163EC" w:rsidRPr="00BD246D" w:rsidRDefault="00242EF6" w:rsidP="00D82B20">
      <w:pPr>
        <w:jc w:val="both"/>
      </w:pPr>
      <w:r w:rsidRPr="00BD246D">
        <w:t>My aim is to push the boundaries of where creative engagement with visual and multimodal techniques fit</w:t>
      </w:r>
      <w:r w:rsidR="005004AA" w:rsidRPr="00BD246D">
        <w:t>s</w:t>
      </w:r>
      <w:r w:rsidRPr="00BD246D">
        <w:t xml:space="preserve"> in the full operation of research by focusing on their application in the private</w:t>
      </w:r>
      <w:r w:rsidR="004200A1" w:rsidRPr="00BD246D">
        <w:t>, or ‘inward’</w:t>
      </w:r>
      <w:r w:rsidRPr="00BD246D">
        <w:t xml:space="preserve"> activities of conceptualisation and operationalisation.  </w:t>
      </w:r>
      <w:r w:rsidR="004200A1" w:rsidRPr="00BD246D">
        <w:t xml:space="preserve">Proponents of visual and arts-based research suggest </w:t>
      </w:r>
      <w:r w:rsidR="00D7051B" w:rsidRPr="00BD246D">
        <w:t>these</w:t>
      </w:r>
      <w:r w:rsidR="004200A1" w:rsidRPr="00BD246D">
        <w:t xml:space="preserve"> approaches have the capacity to reveal ‘subtle but significant’ dimensions of social life that may have been difficult to represent or gone unnoticed using more routine approaches </w:t>
      </w:r>
      <w:r w:rsidR="004200A1" w:rsidRPr="00BD246D">
        <w:fldChar w:fldCharType="begin"/>
      </w:r>
      <w:r w:rsidR="004200A1" w:rsidRPr="00BD246D">
        <w:instrText xml:space="preserve"> ADDIN EN.CITE &lt;EndNote&gt;&lt;Cite&gt;&lt;Author&gt;Eisner&lt;/Author&gt;&lt;Year&gt;2008&lt;/Year&gt;&lt;RecNum&gt;88&lt;/RecNum&gt;&lt;IDText&gt;Art and knowledge&lt;/IDText&gt;&lt;Suffix&gt;`, p. 11&lt;/Suffix&gt;&lt;DisplayText&gt;(Eisner, 2008, p. 11)&lt;/DisplayText&gt;&lt;record&gt;&lt;rec-number&gt;88&lt;/rec-number&gt;&lt;foreign-keys&gt;&lt;key app="EN" db-id="saswess9ctffdhezxao5aea3ppt0s2p22s09" timestamp="1455099505"&gt;88&lt;/key&gt;&lt;/foreign-keys&gt;&lt;ref-type name="Book Section"&gt;5&lt;/ref-type&gt;&lt;contributors&gt;&lt;authors&gt;&lt;author&gt;Eisner, Elliot&lt;/author&gt;&lt;/authors&gt;&lt;secondary-authors&gt;&lt;author&gt;Knowles, J. Gary&lt;/author&gt;&lt;author&gt;Cole, Ardra L.&lt;/author&gt;&lt;/secondary-authors&gt;&lt;/contributors&gt;&lt;titles&gt;&lt;title&gt;Art and knowledge&lt;/title&gt;&lt;secondary-title&gt;Handbook of the Arts in Qualitative Research&lt;/secondary-title&gt;&lt;/titles&gt;&lt;pages&gt;3-12&lt;/pages&gt;&lt;section&gt;1&lt;/section&gt;&lt;dates&gt;&lt;year&gt;2008&lt;/year&gt;&lt;/dates&gt;&lt;pub-location&gt;Thousand Oaks, CA&lt;/pub-location&gt;&lt;publisher&gt;Sage&lt;/publisher&gt;&lt;urls&gt;&lt;/urls&gt;&lt;/record&gt;&lt;/Cite&gt;&lt;/EndNote&gt;</w:instrText>
      </w:r>
      <w:r w:rsidR="004200A1" w:rsidRPr="00BD246D">
        <w:fldChar w:fldCharType="separate"/>
      </w:r>
      <w:r w:rsidR="004200A1" w:rsidRPr="00BD246D">
        <w:rPr>
          <w:noProof/>
        </w:rPr>
        <w:t>(Eisner, 2008, p. 11)</w:t>
      </w:r>
      <w:r w:rsidR="004200A1" w:rsidRPr="00BD246D">
        <w:fldChar w:fldCharType="end"/>
      </w:r>
      <w:r w:rsidR="004200A1" w:rsidRPr="00BD246D">
        <w:t xml:space="preserve">.  As such, they are useful tools for </w:t>
      </w:r>
      <w:r w:rsidR="004200A1" w:rsidRPr="00BD246D">
        <w:rPr>
          <w:i/>
          <w:iCs/>
        </w:rPr>
        <w:t>researchers</w:t>
      </w:r>
      <w:r w:rsidR="004200A1" w:rsidRPr="00BD246D">
        <w:t>, not only for participants and publics that we might seek to engage.</w:t>
      </w:r>
    </w:p>
    <w:p w:rsidR="00D351A1" w:rsidRPr="00BD246D" w:rsidRDefault="004200A1" w:rsidP="00D351A1">
      <w:pPr>
        <w:jc w:val="both"/>
      </w:pPr>
      <w:r w:rsidRPr="00BD246D">
        <w:t>To illustrate the potential</w:t>
      </w:r>
      <w:r w:rsidR="00CB5C59" w:rsidRPr="00BD246D">
        <w:t xml:space="preserve"> of this approach, I present my</w:t>
      </w:r>
      <w:r w:rsidRPr="00BD246D">
        <w:t xml:space="preserve"> use of an expressive multimodal method – storyboarding - as a heuristic device </w:t>
      </w:r>
      <w:r w:rsidR="00C11718" w:rsidRPr="00BD246D">
        <w:t>in the process</w:t>
      </w:r>
      <w:r w:rsidRPr="00BD246D">
        <w:t xml:space="preserve"> of </w:t>
      </w:r>
      <w:r w:rsidR="00C11718" w:rsidRPr="00BD246D">
        <w:t>conceptualising and operationalising a</w:t>
      </w:r>
      <w:r w:rsidR="00D7051B" w:rsidRPr="00BD246D">
        <w:t>n</w:t>
      </w:r>
      <w:r w:rsidR="00C11718" w:rsidRPr="00BD246D">
        <w:t xml:space="preserve"> elusive concept - trust</w:t>
      </w:r>
      <w:r w:rsidRPr="00BD246D">
        <w:t xml:space="preserve">.  </w:t>
      </w:r>
      <w:r w:rsidR="0083338D" w:rsidRPr="00BD246D">
        <w:t xml:space="preserve">Trust is commonly </w:t>
      </w:r>
      <w:r w:rsidR="00D7051B" w:rsidRPr="00BD246D">
        <w:t>referenced</w:t>
      </w:r>
      <w:r w:rsidR="0083338D" w:rsidRPr="00BD246D">
        <w:t xml:space="preserve"> in everyday life and in social scientific research; </w:t>
      </w:r>
      <w:r w:rsidR="0083338D" w:rsidRPr="00BD246D">
        <w:lastRenderedPageBreak/>
        <w:t xml:space="preserve">however, like many important sociological concepts, it is immaterial and difficult to define, much less operationalise.  </w:t>
      </w:r>
      <w:r w:rsidRPr="00BD246D">
        <w:t>I argue tha</w:t>
      </w:r>
      <w:r w:rsidR="00C11718" w:rsidRPr="00BD246D">
        <w:t xml:space="preserve">t the addition of creative, visual and multimodal </w:t>
      </w:r>
      <w:r w:rsidRPr="00BD246D">
        <w:t xml:space="preserve">methods </w:t>
      </w:r>
      <w:r w:rsidR="00C11718" w:rsidRPr="00BD246D">
        <w:t xml:space="preserve">to the repertoire of academic practices </w:t>
      </w:r>
      <w:r w:rsidRPr="00BD246D">
        <w:t>increase</w:t>
      </w:r>
      <w:r w:rsidR="00D7051B" w:rsidRPr="00BD246D">
        <w:t>s</w:t>
      </w:r>
      <w:r w:rsidRPr="00BD246D">
        <w:t xml:space="preserve"> the rigour of</w:t>
      </w:r>
      <w:r w:rsidR="00C11718" w:rsidRPr="00BD246D">
        <w:t xml:space="preserve"> conceptual</w:t>
      </w:r>
      <w:r w:rsidRPr="00BD246D">
        <w:t xml:space="preserve"> and </w:t>
      </w:r>
      <w:r w:rsidR="00C11718" w:rsidRPr="00BD246D">
        <w:t>research design work</w:t>
      </w:r>
      <w:r w:rsidR="00933029" w:rsidRPr="00BD246D">
        <w:t>.</w:t>
      </w:r>
    </w:p>
    <w:p w:rsidR="00515186" w:rsidRPr="00BD246D" w:rsidRDefault="00515186" w:rsidP="00D82B20">
      <w:pPr>
        <w:jc w:val="both"/>
      </w:pPr>
      <w:r w:rsidRPr="00BD246D">
        <w:t xml:space="preserve">I begin by critically evaluating the </w:t>
      </w:r>
      <w:r w:rsidR="00D7051B" w:rsidRPr="00BD246D">
        <w:t>use of</w:t>
      </w:r>
      <w:r w:rsidRPr="00BD246D">
        <w:t xml:space="preserve"> creative, visual and </w:t>
      </w:r>
      <w:r w:rsidR="00880351" w:rsidRPr="00BD246D">
        <w:t>multimodal</w:t>
      </w:r>
      <w:r w:rsidRPr="00BD246D">
        <w:t xml:space="preserve"> methods in different aspects of the research process and what advantages visual and arts-based researcher</w:t>
      </w:r>
      <w:r w:rsidR="00E005BF" w:rsidRPr="00BD246D">
        <w:t>s</w:t>
      </w:r>
      <w:r w:rsidRPr="00BD246D">
        <w:t xml:space="preserve"> claim these methods offer.  I then use Bourdieu’s notion of the construction of the sociological object to illustrate the challenge of opera</w:t>
      </w:r>
      <w:r w:rsidR="00E005BF" w:rsidRPr="00BD246D">
        <w:t>tionalising trust – conceived as a process - in light of dominant noti</w:t>
      </w:r>
      <w:r w:rsidR="00933029" w:rsidRPr="00BD246D">
        <w:t>ons of trust as an attitude or</w:t>
      </w:r>
      <w:r w:rsidR="00E005BF" w:rsidRPr="00BD246D">
        <w:t xml:space="preserve"> behaviour.  After outlining my methodology, </w:t>
      </w:r>
      <w:r w:rsidR="00D351A1" w:rsidRPr="00BD246D">
        <w:t>I present three imagined</w:t>
      </w:r>
      <w:r w:rsidR="00933029" w:rsidRPr="00BD246D">
        <w:t>, storyboarded</w:t>
      </w:r>
      <w:r w:rsidR="00D351A1" w:rsidRPr="00BD246D">
        <w:t xml:space="preserve"> scenarios </w:t>
      </w:r>
      <w:r w:rsidR="00933029" w:rsidRPr="00BD246D">
        <w:t>involving trust</w:t>
      </w:r>
      <w:r w:rsidR="00D351A1" w:rsidRPr="00BD246D">
        <w:t>.  I demonstrat</w:t>
      </w:r>
      <w:r w:rsidR="00141A23" w:rsidRPr="00BD246D">
        <w:t>e how this method firstly helps</w:t>
      </w:r>
      <w:r w:rsidR="00D351A1" w:rsidRPr="00BD246D">
        <w:t xml:space="preserve"> to safeguard the relationship between theory and method by encouraging consistent attention to the construction of the object of research </w:t>
      </w:r>
      <w:r w:rsidR="00D351A1" w:rsidRPr="00BD246D">
        <w:fldChar w:fldCharType="begin"/>
      </w:r>
      <w:r w:rsidR="00D351A1" w:rsidRPr="00BD246D">
        <w:instrText xml:space="preserve"> ADDIN EN.CITE &lt;EndNote&gt;&lt;Cite&gt;&lt;Author&gt;Bourdieu&lt;/Author&gt;&lt;Year&gt;1992&lt;/Year&gt;&lt;RecNum&gt;44&lt;/RecNum&gt;&lt;DisplayText&gt;(Bourdieu &amp;amp; Wacquant, 1992)&lt;/DisplayText&gt;&lt;record&gt;&lt;rec-number&gt;44&lt;/rec-number&gt;&lt;foreign-keys&gt;&lt;key app="EN" db-id="saswess9ctffdhezxao5aea3ppt0s2p22s09" timestamp="1454518075"&gt;44&lt;/key&gt;&lt;/foreign-keys&gt;&lt;ref-type name="Book"&gt;6&lt;/ref-type&gt;&lt;contributors&gt;&lt;authors&gt;&lt;author&gt;Bourdieu, Pierre&lt;/author&gt;&lt;author&gt;Wacquant, Loïc&lt;/author&gt;&lt;/authors&gt;&lt;/contributors&gt;&lt;titles&gt;&lt;title&gt;An Invitation to Reflexive Sociology&lt;/title&gt;&lt;/titles&gt;&lt;dates&gt;&lt;year&gt;1992&lt;/year&gt;&lt;/dates&gt;&lt;pub-location&gt;Cambridge&lt;/pub-location&gt;&lt;publisher&gt;Polity Press&lt;/publisher&gt;&lt;urls&gt;&lt;/urls&gt;&lt;/record&gt;&lt;/Cite&gt;&lt;/EndNote&gt;</w:instrText>
      </w:r>
      <w:r w:rsidR="00D351A1" w:rsidRPr="00BD246D">
        <w:fldChar w:fldCharType="separate"/>
      </w:r>
      <w:r w:rsidR="00D351A1" w:rsidRPr="00BD246D">
        <w:rPr>
          <w:noProof/>
        </w:rPr>
        <w:t>(Bourdieu &amp; Wacquant, 1992)</w:t>
      </w:r>
      <w:r w:rsidR="00D351A1" w:rsidRPr="00BD246D">
        <w:fldChar w:fldCharType="end"/>
      </w:r>
      <w:r w:rsidR="00D351A1" w:rsidRPr="00BD246D">
        <w:t>.  Sec</w:t>
      </w:r>
      <w:r w:rsidR="00141A23" w:rsidRPr="00BD246D">
        <w:t>ondly, it speculatively reveals</w:t>
      </w:r>
      <w:r w:rsidR="00D351A1" w:rsidRPr="00BD246D">
        <w:t xml:space="preserve"> new facets of trust which may alter </w:t>
      </w:r>
      <w:r w:rsidR="00D7051B" w:rsidRPr="00BD246D">
        <w:t>approaches to empirical investigation.</w:t>
      </w:r>
      <w:r w:rsidR="00D351A1" w:rsidRPr="00BD246D">
        <w:t xml:space="preserve">  </w:t>
      </w:r>
      <w:r w:rsidR="00933029" w:rsidRPr="00BD246D">
        <w:t xml:space="preserve">I then engage in a reflexive discussion of my role in the process, how I am implicated in the scenarios I produced and the constraints this imposes.  This in turn indicates a third capability of creative, visual and </w:t>
      </w:r>
      <w:r w:rsidR="00880351" w:rsidRPr="00BD246D">
        <w:t>multimodal</w:t>
      </w:r>
      <w:r w:rsidR="00933029" w:rsidRPr="00BD246D">
        <w:t xml:space="preserve"> methods, </w:t>
      </w:r>
      <w:r w:rsidR="00D7051B" w:rsidRPr="00BD246D">
        <w:t>which</w:t>
      </w:r>
      <w:r w:rsidR="00933029" w:rsidRPr="00BD246D">
        <w:t xml:space="preserve"> support reflexive attention to the researcher’s relation to the object of research, enabling her to identify and transcend </w:t>
      </w:r>
      <w:r w:rsidR="00D7051B" w:rsidRPr="00BD246D">
        <w:t>such constraints.</w:t>
      </w:r>
    </w:p>
    <w:p w:rsidR="00515186" w:rsidRPr="00BD246D" w:rsidRDefault="00933029" w:rsidP="00D82B20">
      <w:pPr>
        <w:jc w:val="both"/>
      </w:pPr>
      <w:r w:rsidRPr="00BD246D">
        <w:t>For Bourdieu, theory and methodology form two inseparable actions of research that are held in continual conversation with each other.  This paper explores the creative potential found in transgressing the unspoken boundaries surrounding how researchers do conceptual work.</w:t>
      </w:r>
    </w:p>
    <w:p w:rsidR="00BC7E05" w:rsidRPr="00BD246D" w:rsidRDefault="00BC7E05" w:rsidP="00D82B20">
      <w:pPr>
        <w:jc w:val="both"/>
      </w:pPr>
    </w:p>
    <w:p w:rsidR="001F0F13" w:rsidRPr="00BD246D" w:rsidRDefault="001F0F13" w:rsidP="00BF7520">
      <w:pPr>
        <w:jc w:val="both"/>
        <w:rPr>
          <w:b/>
          <w:sz w:val="24"/>
        </w:rPr>
      </w:pPr>
      <w:r w:rsidRPr="00BD246D">
        <w:rPr>
          <w:b/>
          <w:sz w:val="24"/>
        </w:rPr>
        <w:t xml:space="preserve">The untapped potential of creative </w:t>
      </w:r>
      <w:r w:rsidR="00D82B20" w:rsidRPr="00BD246D">
        <w:rPr>
          <w:b/>
          <w:sz w:val="24"/>
        </w:rPr>
        <w:t xml:space="preserve">visual </w:t>
      </w:r>
      <w:r w:rsidRPr="00BD246D">
        <w:rPr>
          <w:b/>
          <w:sz w:val="24"/>
        </w:rPr>
        <w:t>and multimodal methods in the research process</w:t>
      </w:r>
    </w:p>
    <w:p w:rsidR="00A04032" w:rsidRPr="00BD246D" w:rsidRDefault="005004AA" w:rsidP="00BF7520">
      <w:pPr>
        <w:jc w:val="both"/>
      </w:pPr>
      <w:r w:rsidRPr="00BD246D">
        <w:t>Since the ‘visual turn’</w:t>
      </w:r>
      <w:r w:rsidR="00630B84" w:rsidRPr="00BD246D">
        <w:t xml:space="preserve"> in the social sciences</w:t>
      </w:r>
      <w:r w:rsidR="00BE419E" w:rsidRPr="00BD246D">
        <w:t xml:space="preserve"> </w:t>
      </w:r>
      <w:r w:rsidR="00BE419E" w:rsidRPr="00BD246D">
        <w:fldChar w:fldCharType="begin"/>
      </w:r>
      <w:r w:rsidR="00BE419E" w:rsidRPr="00BD246D">
        <w:instrText xml:space="preserve"> ADDIN EN.CITE &lt;EndNote&gt;&lt;Cite&gt;&lt;Author&gt;Jewitt&lt;/Author&gt;&lt;Year&gt;2008&lt;/Year&gt;&lt;RecNum&gt;90&lt;/RecNum&gt;&lt;DisplayText&gt;(Jewitt, 2008)&lt;/DisplayText&gt;&lt;record&gt;&lt;rec-number&gt;90&lt;/rec-number&gt;&lt;foreign-keys&gt;&lt;key app="EN" db-id="saswess9ctffdhezxao5aea3ppt0s2p22s09" timestamp="1455099507"&gt;90&lt;/key&gt;&lt;/foreign-keys&gt;&lt;ref-type name="Report"&gt;27&lt;/ref-type&gt;&lt;contributors&gt;&lt;authors&gt;&lt;author&gt;Jewitt, Carey&lt;/author&gt;&lt;/authors&gt;&lt;/contributors&gt;&lt;titles&gt;&lt;title&gt;The Visual in Learning and Creativity: A Review of the Literature&lt;/title&gt;&lt;secondary-title&gt;Creative Partnership Series&lt;/secondary-title&gt;&lt;/titles&gt;&lt;dates&gt;&lt;year&gt;2008&lt;/year&gt;&lt;/dates&gt;&lt;publisher&gt;Arts Council, England&lt;/publisher&gt;&lt;urls&gt;&lt;/urls&gt;&lt;/record&gt;&lt;/Cite&gt;&lt;/EndNote&gt;</w:instrText>
      </w:r>
      <w:r w:rsidR="00BE419E" w:rsidRPr="00BD246D">
        <w:fldChar w:fldCharType="separate"/>
      </w:r>
      <w:r w:rsidR="00BE419E" w:rsidRPr="00BD246D">
        <w:rPr>
          <w:noProof/>
        </w:rPr>
        <w:t>(Jewitt, 2008)</w:t>
      </w:r>
      <w:r w:rsidR="00BE419E" w:rsidRPr="00BD246D">
        <w:fldChar w:fldCharType="end"/>
      </w:r>
      <w:r w:rsidR="00630B84" w:rsidRPr="00BD246D">
        <w:t xml:space="preserve"> the</w:t>
      </w:r>
      <w:r w:rsidR="00D7051B" w:rsidRPr="00BD246D">
        <w:t xml:space="preserve"> </w:t>
      </w:r>
      <w:r w:rsidR="00630B84" w:rsidRPr="00BD246D">
        <w:t>use</w:t>
      </w:r>
      <w:r w:rsidR="00D7051B" w:rsidRPr="00BD246D">
        <w:t xml:space="preserve"> of</w:t>
      </w:r>
      <w:r w:rsidR="00630B84" w:rsidRPr="00BD246D">
        <w:t xml:space="preserve"> visualisations in research</w:t>
      </w:r>
      <w:r w:rsidR="00D7051B" w:rsidRPr="00BD246D">
        <w:t xml:space="preserve"> has expanded</w:t>
      </w:r>
      <w:r w:rsidR="00630B84" w:rsidRPr="00BD246D">
        <w:t>.  However, the range of forms this might take have not diffused evenly across the processes of research.</w:t>
      </w:r>
      <w:r w:rsidR="00BE419E" w:rsidRPr="00BD246D">
        <w:t xml:space="preserve">  </w:t>
      </w:r>
      <w:r w:rsidR="00933029" w:rsidRPr="00BD246D">
        <w:t>Figure 1 conveys practices that social scientific research typically incorporates (albeit in a simplistic, linear depiction of the research process), to draw attention to the</w:t>
      </w:r>
      <w:r w:rsidR="00D7051B" w:rsidRPr="00BD246D">
        <w:t xml:space="preserve">ir </w:t>
      </w:r>
      <w:r w:rsidR="00933029" w:rsidRPr="00BD246D">
        <w:t>inward or outward facing</w:t>
      </w:r>
      <w:r w:rsidR="00D7051B" w:rsidRPr="00BD246D">
        <w:t xml:space="preserve"> orientation</w:t>
      </w:r>
      <w:r w:rsidR="00933029" w:rsidRPr="00BD246D">
        <w:t xml:space="preserve">.  Inward-facing research practices are private to the researcher or a selected audience of collaborating academics.  Outward-facing practices </w:t>
      </w:r>
      <w:r w:rsidR="00D7051B" w:rsidRPr="00BD246D">
        <w:t>engage</w:t>
      </w:r>
      <w:r w:rsidR="00933029" w:rsidRPr="00BD246D">
        <w:t xml:space="preserve"> wider publics </w:t>
      </w:r>
      <w:r w:rsidR="00D7051B" w:rsidRPr="00BD246D">
        <w:t xml:space="preserve">including </w:t>
      </w:r>
      <w:r w:rsidR="00933029" w:rsidRPr="00BD246D">
        <w:t xml:space="preserve">mixed or predominantly non-academic audiences, such as research participants or users.  </w:t>
      </w:r>
      <w:r w:rsidR="00BE419E" w:rsidRPr="00BD246D">
        <w:t>A range of visual products may be used in different actions of research; however, in inward-facing activities these tend to take on a limited and particular form.</w:t>
      </w:r>
    </w:p>
    <w:p w:rsidR="000C2C41" w:rsidRPr="00BD246D" w:rsidRDefault="000C2C41" w:rsidP="00BF7520">
      <w:pPr>
        <w:jc w:val="both"/>
      </w:pPr>
      <w:r w:rsidRPr="00BD246D">
        <w:t>[insert Figure 1 here]</w:t>
      </w:r>
    </w:p>
    <w:p w:rsidR="00893078" w:rsidRPr="00BD246D" w:rsidRDefault="00893078" w:rsidP="00BF7520">
      <w:pPr>
        <w:jc w:val="both"/>
      </w:pPr>
      <w:r w:rsidRPr="00BD246D">
        <w:t xml:space="preserve">This is exemplified through </w:t>
      </w:r>
      <w:r w:rsidR="00A04032" w:rsidRPr="00BD246D">
        <w:t>the v</w:t>
      </w:r>
      <w:r w:rsidRPr="00BD246D">
        <w:t xml:space="preserve">isualisations </w:t>
      </w:r>
      <w:r w:rsidR="00D7051B" w:rsidRPr="00BD246D">
        <w:t>used</w:t>
      </w:r>
      <w:r w:rsidRPr="00BD246D">
        <w:t xml:space="preserve"> routinely </w:t>
      </w:r>
      <w:r w:rsidR="00D7051B" w:rsidRPr="00BD246D">
        <w:t>to depict</w:t>
      </w:r>
      <w:r w:rsidRPr="00BD246D">
        <w:t xml:space="preserve"> social scientific theoretical frameworks.  They produce scientific reality through inscribing and thereby externalising the researcher’s internal imagery of a phenomenon, creating an intersubjective object that mediates between persons and things </w:t>
      </w:r>
      <w:r w:rsidRPr="00BD246D">
        <w:fldChar w:fldCharType="begin"/>
      </w:r>
      <w:r w:rsidRPr="00BD246D">
        <w:instrText xml:space="preserve"> ADDIN EN.CITE &lt;EndNote&gt;&lt;Cite&gt;&lt;Author&gt;Lynch&lt;/Author&gt;&lt;Year&gt;2006&lt;/Year&gt;&lt;RecNum&gt;33&lt;/RecNum&gt;&lt;IDText&gt;The production of scientific images: Vision and re-vision in the history, philosophy and sociology of science&lt;/IDText&gt;&lt;DisplayText&gt;(Lynch, 2006; Wagner, 2006)&lt;/DisplayText&gt;&lt;record&gt;&lt;rec-number&gt;33&lt;/rec-number&gt;&lt;foreign-keys&gt;&lt;key app="EN" db-id="saswess9ctffdhezxao5aea3ppt0s2p22s09" timestamp="1454518068"&gt;33&lt;/key&gt;&lt;/foreign-keys&gt;&lt;ref-type name="Book Section"&gt;5&lt;/ref-type&gt;&lt;contributors&gt;&lt;authors&gt;&lt;author&gt;Lynch, Michael&lt;/author&gt;&lt;/authors&gt;&lt;secondary-authors&gt;&lt;author&gt;Pauwels, Luc&lt;/author&gt;&lt;/secondary-authors&gt;&lt;/contributors&gt;&lt;titles&gt;&lt;title&gt;The production of scientific images: Vision and re-vision in the history, philosophy and sociology of science&lt;/title&gt;&lt;secondary-title&gt;Visual Cultures of Science: Rethinking representational practices in knowledge building and science communication&lt;/secondary-title&gt;&lt;/titles&gt;&lt;dates&gt;&lt;year&gt;2006&lt;/year&gt;&lt;/dates&gt;&lt;pub-location&gt;Lebanon, NH&lt;/pub-location&gt;&lt;publisher&gt;Dartmouth College Press&lt;/publisher&gt;&lt;urls&gt;&lt;/urls&gt;&lt;/record&gt;&lt;/Cite&gt;&lt;Cite&gt;&lt;Author&gt;Wagner&lt;/Author&gt;&lt;Year&gt;2006&lt;/Year&gt;&lt;RecNum&gt;0&lt;/RecNum&gt;&lt;IDText&gt;Visible materials, visualised theory and images of social research&lt;/IDText&gt;&lt;record&gt;&lt;titles&gt;&lt;title&gt;Visible materials, visualised theory and images of social research&lt;/title&gt;&lt;secondary-title&gt;Visual Studies&lt;/secondary-title&gt;&lt;/titles&gt;&lt;pages&gt;55-69&lt;/pages&gt;&lt;number&gt;1&lt;/number&gt;&lt;contributors&gt;&lt;authors&gt;&lt;author&gt;Wagner, Jon&lt;/author&gt;&lt;/authors&gt;&lt;/contributors&gt;&lt;added-date format="utc"&gt;1454668829&lt;/added-date&gt;&lt;ref-type name="Journal Article"&gt;17&lt;/ref-type&gt;&lt;dates&gt;&lt;year&gt;2006&lt;/year&gt;&lt;/dates&gt;&lt;rec-number&gt;86&lt;/rec-number&gt;&lt;last-updated-date format="utc"&gt;1460460004&lt;/last-updated-date&gt;&lt;volume&gt;21&lt;/volume&gt;&lt;/record&gt;&lt;/Cite&gt;&lt;/EndNote&gt;</w:instrText>
      </w:r>
      <w:r w:rsidRPr="00BD246D">
        <w:fldChar w:fldCharType="separate"/>
      </w:r>
      <w:r w:rsidRPr="00BD246D">
        <w:rPr>
          <w:noProof/>
        </w:rPr>
        <w:t>(Lynch, 2006; Wagner, 2006)</w:t>
      </w:r>
      <w:r w:rsidRPr="00BD246D">
        <w:fldChar w:fldCharType="end"/>
      </w:r>
      <w:r w:rsidRPr="00BD246D">
        <w:t>.  Ordinarily, these visualisations encomp</w:t>
      </w:r>
      <w:r w:rsidR="00D12085" w:rsidRPr="00BD246D">
        <w:t>ass a restricted range of cultural goods</w:t>
      </w:r>
      <w:r w:rsidRPr="00BD246D">
        <w:t xml:space="preserve"> </w:t>
      </w:r>
      <w:r w:rsidRPr="00BD246D">
        <w:fldChar w:fldCharType="begin"/>
      </w:r>
      <w:r w:rsidR="007A2EC1" w:rsidRPr="00BD246D">
        <w:instrText xml:space="preserve"> ADDIN EN.CITE &lt;EndNote&gt;&lt;Cite&gt;&lt;Author&gt;Bourdieu&lt;/Author&gt;&lt;Year&gt;1984 [1979]&lt;/Year&gt;&lt;RecNum&gt;55&lt;/RecNum&gt;&lt;IDText&gt;Distinction: A social critique of the judgement of taste&lt;/IDText&gt;&lt;DisplayText&gt;(Bourdieu, 1984 [1979])&lt;/DisplayText&gt;&lt;record&gt;&lt;rec-number&gt;55&lt;/rec-number&gt;&lt;foreign-keys&gt;&lt;key app="EN" db-id="saswess9ctffdhezxao5aea3ppt0s2p22s09" timestamp="1454518085"&gt;55&lt;/key&gt;&lt;/foreign-keys&gt;&lt;ref-type name="Book"&gt;6&lt;/ref-type&gt;&lt;contributors&gt;&lt;authors&gt;&lt;author&gt;Bourdieu, Pierre&lt;/author&gt;&lt;/authors&gt;&lt;/contributors&gt;&lt;titles&gt;&lt;title&gt;Distinction: A social critique of the judgement of taste&lt;/title&gt;&lt;/titles&gt;&lt;dates&gt;&lt;year&gt;1984 [1979]&lt;/year&gt;&lt;/dates&gt;&lt;pub-location&gt;London&lt;/pub-location&gt;&lt;publisher&gt;Routledge &amp;amp; Kegan Paul&lt;/publisher&gt;&lt;urls&gt;&lt;/urls&gt;&lt;/record&gt;&lt;/Cite&gt;&lt;/EndNote&gt;</w:instrText>
      </w:r>
      <w:r w:rsidRPr="00BD246D">
        <w:fldChar w:fldCharType="separate"/>
      </w:r>
      <w:r w:rsidRPr="00BD246D">
        <w:rPr>
          <w:noProof/>
        </w:rPr>
        <w:t>(Bourdieu, 1984 [1979])</w:t>
      </w:r>
      <w:r w:rsidRPr="00BD246D">
        <w:fldChar w:fldCharType="end"/>
      </w:r>
      <w:r w:rsidRPr="00BD246D">
        <w:t xml:space="preserve">, such as flowcharts, checklists, figures and tables </w:t>
      </w:r>
      <w:r w:rsidRPr="00BD246D">
        <w:fldChar w:fldCharType="begin"/>
      </w:r>
      <w:r w:rsidRPr="00BD246D">
        <w:instrText xml:space="preserve"> ADDIN EN.CITE &lt;EndNote&gt;&lt;Cite&gt;&lt;Author&gt;Grady&lt;/Author&gt;&lt;Year&gt;2006&lt;/Year&gt;&lt;RecNum&gt;24&lt;/RecNum&gt;&lt;IDText&gt;Edward Tufte and the promise of a visual social science&lt;/IDText&gt;&lt;DisplayText&gt;(Grady, 2006; Wagner, 2006)&lt;/DisplayText&gt;&lt;record&gt;&lt;rec-number&gt;24&lt;/rec-number&gt;&lt;foreign-keys&gt;&lt;key app="EN" db-id="saswess9ctffdhezxao5aea3ppt0s2p22s09" timestamp="1454518063"&gt;24&lt;/key&gt;&lt;/foreign-keys&gt;&lt;ref-type name="Book Section"&gt;5&lt;/ref-type&gt;&lt;contributors&gt;&lt;authors&gt;&lt;author&gt;Grady, John&lt;/author&gt;&lt;/authors&gt;&lt;secondary-authors&gt;&lt;author&gt;Pauwels, Luc&lt;/author&gt;&lt;/secondary-authors&gt;&lt;/contributors&gt;&lt;titles&gt;&lt;title&gt;Edward Tufte and the promise of a visual social science&lt;/title&gt;&lt;secondary-title&gt;Visual Cultures of Science&lt;/secondary-title&gt;&lt;/titles&gt;&lt;dates&gt;&lt;year&gt;2006&lt;/year&gt;&lt;/dates&gt;&lt;pub-location&gt;Lebanon, NH&lt;/pub-location&gt;&lt;publisher&gt;Dartmouth College Press&lt;/publisher&gt;&lt;urls&gt;&lt;/urls&gt;&lt;/record&gt;&lt;/Cite&gt;&lt;Cite&gt;&lt;Author&gt;Wagner&lt;/Author&gt;&lt;Year&gt;2006&lt;/Year&gt;&lt;RecNum&gt;0&lt;/RecNum&gt;&lt;IDText&gt;Visible materials, visualised theory and images of social research&lt;/IDText&gt;&lt;record&gt;&lt;titles&gt;&lt;title&gt;Visible materials, visualised theory and images of social research&lt;/title&gt;&lt;secondary-title&gt;Visual Studies&lt;/secondary-title&gt;&lt;/titles&gt;&lt;pages&gt;55-69&lt;/pages&gt;&lt;number&gt;1&lt;/number&gt;&lt;contributors&gt;&lt;authors&gt;&lt;author&gt;Wagner, Jon&lt;/author&gt;&lt;/authors&gt;&lt;/contributors&gt;&lt;added-date format="utc"&gt;1454668829&lt;/added-date&gt;&lt;ref-type name="Journal Article"&gt;17&lt;/ref-type&gt;&lt;dates&gt;&lt;year&gt;2006&lt;/year&gt;&lt;/dates&gt;&lt;rec-number&gt;86&lt;/rec-number&gt;&lt;last-updated-date format="utc"&gt;1460460004&lt;/last-updated-date&gt;&lt;volume&gt;21&lt;/volume&gt;&lt;/record&gt;&lt;/Cite&gt;&lt;/EndNote&gt;</w:instrText>
      </w:r>
      <w:r w:rsidRPr="00BD246D">
        <w:fldChar w:fldCharType="separate"/>
      </w:r>
      <w:r w:rsidRPr="00BD246D">
        <w:rPr>
          <w:noProof/>
        </w:rPr>
        <w:t>(Grady, 2006; Wagner, 2006)</w:t>
      </w:r>
      <w:r w:rsidRPr="00BD246D">
        <w:fldChar w:fldCharType="end"/>
      </w:r>
      <w:r w:rsidRPr="00BD246D">
        <w:t xml:space="preserve">.  </w:t>
      </w:r>
      <w:r w:rsidR="00D7051B" w:rsidRPr="00BD246D">
        <w:t>T</w:t>
      </w:r>
      <w:r w:rsidRPr="00BD246D">
        <w:t xml:space="preserve">hese are </w:t>
      </w:r>
      <w:r w:rsidR="00D7051B" w:rsidRPr="00BD246D">
        <w:t xml:space="preserve">sometimes </w:t>
      </w:r>
      <w:r w:rsidRPr="00BD246D">
        <w:t>accompanied by paralleled textual</w:t>
      </w:r>
      <w:r w:rsidR="00D12085" w:rsidRPr="00BD246D">
        <w:t xml:space="preserve"> description that renders them ‘</w:t>
      </w:r>
      <w:r w:rsidRPr="00BD246D">
        <w:t>a picture of nothing with no distinctive role in the text</w:t>
      </w:r>
      <w:r w:rsidR="00D12085" w:rsidRPr="00BD246D">
        <w:t>’</w:t>
      </w:r>
      <w:r w:rsidRPr="00BD246D">
        <w:t xml:space="preserve"> </w:t>
      </w:r>
      <w:r w:rsidRPr="00BD246D">
        <w:fldChar w:fldCharType="begin"/>
      </w:r>
      <w:r w:rsidRPr="00BD246D">
        <w:instrText xml:space="preserve"> ADDIN EN.CITE &lt;EndNote&gt;&lt;Cite&gt;&lt;Author&gt;Lynch&lt;/Author&gt;&lt;Year&gt;1991&lt;/Year&gt;&lt;RecNum&gt;28&lt;/RecNum&gt;&lt;IDText&gt;Pictures of nothing? Visual construals in social theory&lt;/IDText&gt;&lt;Suffix&gt;`, p. 6&lt;/Suffix&gt;&lt;DisplayText&gt;(Lynch, 1991, p. 6)&lt;/DisplayText&gt;&lt;record&gt;&lt;rec-number&gt;28&lt;/rec-number&gt;&lt;foreign-keys&gt;&lt;key app="EN" db-id="saswess9ctffdhezxao5aea3ppt0s2p22s09" timestamp="1454518065"&gt;28&lt;/key&gt;&lt;/foreign-keys&gt;&lt;ref-type name="Journal Article"&gt;17&lt;/ref-type&gt;&lt;contributors&gt;&lt;authors&gt;&lt;author&gt;Lynch, Michael&lt;/author&gt;&lt;/authors&gt;&lt;/contributors&gt;&lt;titles&gt;&lt;title&gt;Pictures of nothing? Visual construals in social theory&lt;/title&gt;&lt;secondary-title&gt;Sociological Theory&lt;/secondary-title&gt;&lt;/titles&gt;&lt;periodical&gt;&lt;full-title&gt;Sociological Theory&lt;/full-title&gt;&lt;/periodical&gt;&lt;pages&gt;1-21&lt;/pages&gt;&lt;volume&gt;9&lt;/volume&gt;&lt;number&gt;1&lt;/number&gt;&lt;dates&gt;&lt;year&gt;1991&lt;/year&gt;&lt;/dates&gt;&lt;urls&gt;&lt;/urls&gt;&lt;/record&gt;&lt;/Cite&gt;&lt;/EndNote&gt;</w:instrText>
      </w:r>
      <w:r w:rsidRPr="00BD246D">
        <w:fldChar w:fldCharType="separate"/>
      </w:r>
      <w:r w:rsidRPr="00BD246D">
        <w:rPr>
          <w:noProof/>
        </w:rPr>
        <w:t>(Lynch, 1991, p. 6)</w:t>
      </w:r>
      <w:r w:rsidRPr="00BD246D">
        <w:fldChar w:fldCharType="end"/>
      </w:r>
      <w:r w:rsidRPr="00BD246D">
        <w:t>.  Michael Lynch has observed in the common features of social theoretical visualisations, including bounded labels, quasi-causal vect</w:t>
      </w:r>
      <w:r w:rsidR="00D12085" w:rsidRPr="00BD246D">
        <w:t>ors, and spatial symmetries, a ‘rhetorical mathematics’</w:t>
      </w:r>
      <w:r w:rsidRPr="00BD246D">
        <w:t xml:space="preserve"> wh</w:t>
      </w:r>
      <w:r w:rsidR="00D12085" w:rsidRPr="00BD246D">
        <w:t>ich employ</w:t>
      </w:r>
      <w:r w:rsidR="00D7051B" w:rsidRPr="00BD246D">
        <w:t>s</w:t>
      </w:r>
      <w:r w:rsidR="00D12085" w:rsidRPr="00BD246D">
        <w:t xml:space="preserve"> ‘</w:t>
      </w:r>
      <w:r w:rsidRPr="00BD246D">
        <w:t xml:space="preserve">modes of representation that act as </w:t>
      </w:r>
      <w:r w:rsidR="00D12085" w:rsidRPr="00BD246D">
        <w:t>emblems of scientific authority’</w:t>
      </w:r>
      <w:r w:rsidRPr="00BD246D">
        <w:t xml:space="preserve"> </w:t>
      </w:r>
      <w:r w:rsidRPr="00BD246D">
        <w:fldChar w:fldCharType="begin"/>
      </w:r>
      <w:r w:rsidRPr="00BD246D">
        <w:instrText xml:space="preserve"> ADDIN EN.CITE &lt;EndNote&gt;&lt;Cite&gt;&lt;Author&gt;Lynch&lt;/Author&gt;&lt;Year&gt;1991&lt;/Year&gt;&lt;RecNum&gt;28&lt;/RecNum&gt;&lt;IDText&gt;Pictures of nothing? Visual construals in social theory&lt;/IDText&gt;&lt;Suffix&gt;`, p. 18&lt;/Suffix&gt;&lt;DisplayText&gt;(Lynch, 1991, p. 18)&lt;/DisplayText&gt;&lt;record&gt;&lt;rec-number&gt;28&lt;/rec-number&gt;&lt;foreign-keys&gt;&lt;key app="EN" db-id="saswess9ctffdhezxao5aea3ppt0s2p22s09" timestamp="1454518065"&gt;28&lt;/key&gt;&lt;/foreign-keys&gt;&lt;ref-type name="Journal Article"&gt;17&lt;/ref-type&gt;&lt;contributors&gt;&lt;authors&gt;&lt;author&gt;Lynch, Michael&lt;/author&gt;&lt;/authors&gt;&lt;/contributors&gt;&lt;titles&gt;&lt;title&gt;Pictures of nothing? Visual construals in social theory&lt;/title&gt;&lt;secondary-title&gt;Sociological Theory&lt;/secondary-title&gt;&lt;/titles&gt;&lt;periodical&gt;&lt;full-title&gt;Sociological Theory&lt;/full-title&gt;&lt;/periodical&gt;&lt;pages&gt;1-21&lt;/pages&gt;&lt;volume&gt;9&lt;/volume&gt;&lt;number&gt;1&lt;/number&gt;&lt;dates&gt;&lt;year&gt;1991&lt;/year&gt;&lt;/dates&gt;&lt;urls&gt;&lt;/urls&gt;&lt;/record&gt;&lt;/Cite&gt;&lt;/EndNote&gt;</w:instrText>
      </w:r>
      <w:r w:rsidRPr="00BD246D">
        <w:fldChar w:fldCharType="separate"/>
      </w:r>
      <w:r w:rsidRPr="00BD246D">
        <w:rPr>
          <w:noProof/>
        </w:rPr>
        <w:t>(Lynch, 1991, p. 18)</w:t>
      </w:r>
      <w:r w:rsidRPr="00BD246D">
        <w:fldChar w:fldCharType="end"/>
      </w:r>
      <w:r w:rsidRPr="00BD246D">
        <w:t xml:space="preserve">.  </w:t>
      </w:r>
      <w:r w:rsidR="00932454" w:rsidRPr="00BD246D">
        <w:t>This resonates with</w:t>
      </w:r>
      <w:r w:rsidR="00D12085" w:rsidRPr="00BD246D">
        <w:t xml:space="preserve"> Bourdieu’s criticism of methodological prescriptions which he lambasts as ‘more scientistic than scientific,’ through attempts </w:t>
      </w:r>
      <w:r w:rsidR="00D7051B" w:rsidRPr="00BD246D">
        <w:t>to</w:t>
      </w:r>
      <w:r w:rsidR="00D12085" w:rsidRPr="00BD246D">
        <w:t xml:space="preserve"> replicat</w:t>
      </w:r>
      <w:r w:rsidR="00D7051B" w:rsidRPr="00BD246D">
        <w:t>e</w:t>
      </w:r>
      <w:r w:rsidR="00D12085" w:rsidRPr="00BD246D">
        <w:t xml:space="preserve"> the ‘external signs of rigor’ o</w:t>
      </w:r>
      <w:r w:rsidR="00D7051B" w:rsidRPr="00BD246D">
        <w:t>f</w:t>
      </w:r>
      <w:r w:rsidR="00D12085" w:rsidRPr="00BD246D">
        <w:t xml:space="preserve"> </w:t>
      </w:r>
      <w:r w:rsidR="00D12085" w:rsidRPr="00BD246D">
        <w:lastRenderedPageBreak/>
        <w:t xml:space="preserve">established scientific disciplines </w:t>
      </w:r>
      <w:r w:rsidR="00D12085" w:rsidRPr="00BD246D">
        <w:fldChar w:fldCharType="begin"/>
      </w:r>
      <w:r w:rsidR="00D12085" w:rsidRPr="00BD246D">
        <w:instrText xml:space="preserve"> ADDIN EN.CITE &lt;EndNote&gt;&lt;Cite&gt;&lt;Author&gt;Bourdieu&lt;/Author&gt;&lt;Year&gt;1999 [1993]&lt;/Year&gt;&lt;RecNum&gt;546&lt;/RecNum&gt;&lt;Suffix&gt;`, p. 607&lt;/Suffix&gt;&lt;DisplayText&gt;(Bourdieu, 1999 [1993], p. 607)&lt;/DisplayText&gt;&lt;record&gt;&lt;rec-number&gt;546&lt;/rec-number&gt;&lt;foreign-keys&gt;&lt;key app="EN" db-id="saswess9ctffdhezxao5aea3ppt0s2p22s09" timestamp="1487872205"&gt;546&lt;/key&gt;&lt;/foreign-keys&gt;&lt;ref-type name="Book Section"&gt;5&lt;/ref-type&gt;&lt;contributors&gt;&lt;authors&gt;&lt;author&gt;Bourdieu, Pierre&lt;/author&gt;&lt;/authors&gt;&lt;secondary-authors&gt;&lt;author&gt;Bourdieu, Pierre&lt;/author&gt;&lt;author&gt;Accardo, Alaine&lt;/author&gt;&lt;author&gt;Balazs, Gabrielle&lt;/author&gt;&lt;/secondary-authors&gt;&lt;/contributors&gt;&lt;titles&gt;&lt;title&gt;Understanding&lt;/title&gt;&lt;secondary-title&gt;The Weight of the World: Social suffering in contemporary society&lt;/secondary-title&gt;&lt;/titles&gt;&lt;dates&gt;&lt;year&gt;1999 [1993]&lt;/year&gt;&lt;/dates&gt;&lt;pub-location&gt;Cambridge&lt;/pub-location&gt;&lt;publisher&gt;Polity Press&lt;/publisher&gt;&lt;urls&gt;&lt;/urls&gt;&lt;/record&gt;&lt;/Cite&gt;&lt;/EndNote&gt;</w:instrText>
      </w:r>
      <w:r w:rsidR="00D12085" w:rsidRPr="00BD246D">
        <w:fldChar w:fldCharType="separate"/>
      </w:r>
      <w:r w:rsidR="00D12085" w:rsidRPr="00BD246D">
        <w:rPr>
          <w:noProof/>
        </w:rPr>
        <w:t>(Bourdieu, 1999 [1993], p. 607)</w:t>
      </w:r>
      <w:r w:rsidR="00D12085" w:rsidRPr="00BD246D">
        <w:fldChar w:fldCharType="end"/>
      </w:r>
      <w:r w:rsidR="00D12085" w:rsidRPr="00BD246D">
        <w:t xml:space="preserve">.  </w:t>
      </w:r>
      <w:r w:rsidRPr="00BD246D">
        <w:t>Social thought has as yet made limited use of the range of visual forms available.</w:t>
      </w:r>
    </w:p>
    <w:p w:rsidR="002E02FB" w:rsidRPr="00BD246D" w:rsidRDefault="00893078" w:rsidP="00BF7520">
      <w:pPr>
        <w:jc w:val="both"/>
      </w:pPr>
      <w:r w:rsidRPr="00BD246D">
        <w:t xml:space="preserve">In data collection, </w:t>
      </w:r>
      <w:r w:rsidR="001C5221" w:rsidRPr="00BD246D">
        <w:t>by contrast</w:t>
      </w:r>
      <w:r w:rsidRPr="00BD246D">
        <w:t>, particular</w:t>
      </w:r>
      <w:r w:rsidR="00D7051B" w:rsidRPr="00BD246D">
        <w:t>ly</w:t>
      </w:r>
      <w:r w:rsidRPr="00BD246D">
        <w:t xml:space="preserve"> within the field of participative methodologies, a diverse array of visual/creative practices are legitimately used, including mapping, sorting and ranking exercises</w:t>
      </w:r>
      <w:r w:rsidR="0074023E" w:rsidRPr="00BD246D">
        <w:t>, photovoice, community-based participatory video, participatory theatre, and drawing or other ‘handmade’ or folk art techniques.</w:t>
      </w:r>
      <w:r w:rsidRPr="00BD246D">
        <w:t xml:space="preserve"> </w:t>
      </w:r>
      <w:r w:rsidR="00793BFE" w:rsidRPr="00BD246D">
        <w:t xml:space="preserve"> Although these methods are rarely taken up by researchers to facilitate inward-facing thinking and creative research activities, this is not unheard of.  Within the fields of creative, visual and arts-based research there is clear epistemological space for this approach</w:t>
      </w:r>
      <w:r w:rsidR="00F056E0" w:rsidRPr="00BD246D">
        <w:t>.</w:t>
      </w:r>
    </w:p>
    <w:p w:rsidR="004754A8" w:rsidRPr="00BD246D" w:rsidRDefault="000F0ED9" w:rsidP="00BF7520">
      <w:pPr>
        <w:jc w:val="both"/>
      </w:pPr>
      <w:r w:rsidRPr="00BD246D">
        <w:t xml:space="preserve">Luc Pauwels </w:t>
      </w:r>
      <w:r w:rsidR="004007F6" w:rsidRPr="00BD246D">
        <w:fldChar w:fldCharType="begin"/>
      </w:r>
      <w:r w:rsidR="004007F6" w:rsidRPr="00BD246D">
        <w:instrText xml:space="preserve"> ADDIN EN.CITE &lt;EndNote&gt;&lt;Cite ExcludeAuth="1"&gt;&lt;Author&gt;Pauwels&lt;/Author&gt;&lt;Year&gt;2015&lt;/Year&gt;&lt;RecNum&gt;32&lt;/RecNum&gt;&lt;DisplayText&gt;(2015)&lt;/DisplayText&gt;&lt;record&gt;&lt;rec-number&gt;32&lt;/rec-number&gt;&lt;foreign-keys&gt;&lt;key app="EN" db-id="saswess9ctffdhezxao5aea3ppt0s2p22s09" timestamp="1454518068"&gt;32&lt;/key&gt;&lt;/foreign-keys&gt;&lt;ref-type name="Book"&gt;6&lt;/ref-type&gt;&lt;contributors&gt;&lt;authors&gt;&lt;author&gt;Pauwels, Luc&lt;/author&gt;&lt;/authors&gt;&lt;/contributors&gt;&lt;titles&gt;&lt;title&gt;Reframing Visual Social Science: Towards a more visual Sociology and Anthropology&lt;/title&gt;&lt;/titles&gt;&lt;dates&gt;&lt;year&gt;2015&lt;/year&gt;&lt;/dates&gt;&lt;pub-location&gt;Cambridge&lt;/pub-location&gt;&lt;publisher&gt;Cambridge University Press&lt;/publisher&gt;&lt;urls&gt;&lt;/urls&gt;&lt;/record&gt;&lt;/Cite&gt;&lt;/EndNote&gt;</w:instrText>
      </w:r>
      <w:r w:rsidR="004007F6" w:rsidRPr="00BD246D">
        <w:fldChar w:fldCharType="separate"/>
      </w:r>
      <w:r w:rsidR="004007F6" w:rsidRPr="00BD246D">
        <w:rPr>
          <w:noProof/>
        </w:rPr>
        <w:t>(2015)</w:t>
      </w:r>
      <w:r w:rsidR="004007F6" w:rsidRPr="00BD246D">
        <w:fldChar w:fldCharType="end"/>
      </w:r>
      <w:r w:rsidR="005022B3" w:rsidRPr="00BD246D">
        <w:t xml:space="preserve"> </w:t>
      </w:r>
      <w:r w:rsidRPr="00BD246D">
        <w:t xml:space="preserve">has </w:t>
      </w:r>
      <w:r w:rsidR="005022B3" w:rsidRPr="00BD246D">
        <w:t xml:space="preserve">identified the need for a ‘reframing’ for the visual to become a more central aspect of social scientific practice.  In his integrated framework for visual social research he acknowledges the need for visual representations of ‘non-visual data and conceptual representations of ideas’ in order for social science as a whole to become ‘more visual’ </w:t>
      </w:r>
      <w:r w:rsidR="005022B3" w:rsidRPr="00BD246D">
        <w:fldChar w:fldCharType="begin"/>
      </w:r>
      <w:r w:rsidR="004007F6" w:rsidRPr="00BD246D">
        <w:instrText xml:space="preserve"> ADDIN EN.CITE &lt;EndNote&gt;&lt;Cite&gt;&lt;Author&gt;Pauwels&lt;/Author&gt;&lt;Year&gt;2015&lt;/Year&gt;&lt;RecNum&gt;32&lt;/RecNum&gt;&lt;IDText&gt;Reframing Visual Social Science: Towards a more visual Sociology and Anthropology&lt;/IDText&gt;&lt;Pages&gt;22-23&lt;/Pages&gt;&lt;DisplayText&gt;(Pauwels, 2015, pp. 22-23)&lt;/DisplayText&gt;&lt;record&gt;&lt;rec-number&gt;32&lt;/rec-number&gt;&lt;foreign-keys&gt;&lt;key app="EN" db-id="saswess9ctffdhezxao5aea3ppt0s2p22s09" timestamp="1454518068"&gt;32&lt;/key&gt;&lt;/foreign-keys&gt;&lt;ref-type name="Book"&gt;6&lt;/ref-type&gt;&lt;contributors&gt;&lt;authors&gt;&lt;author&gt;Pauwels, Luc&lt;/author&gt;&lt;/authors&gt;&lt;/contributors&gt;&lt;titles&gt;&lt;title&gt;Reframing Visual Social Science: Towards a more visual Sociology and Anthropology&lt;/title&gt;&lt;/titles&gt;&lt;dates&gt;&lt;year&gt;2015&lt;/year&gt;&lt;/dates&gt;&lt;pub-location&gt;Cambridge&lt;/pub-location&gt;&lt;publisher&gt;Cambridge University Press&lt;/publisher&gt;&lt;urls&gt;&lt;/urls&gt;&lt;/record&gt;&lt;/Cite&gt;&lt;Cite&gt;&lt;Author&gt;Pauwels&lt;/Author&gt;&lt;Year&gt;2015&lt;/Year&gt;&lt;RecNum&gt;32&lt;/RecNum&gt;&lt;record&gt;&lt;rec-number&gt;32&lt;/rec-number&gt;&lt;foreign-keys&gt;&lt;key app="EN" db-id="saswess9ctffdhezxao5aea3ppt0s2p22s09" timestamp="1454518068"&gt;32&lt;/key&gt;&lt;/foreign-keys&gt;&lt;ref-type name="Book"&gt;6&lt;/ref-type&gt;&lt;contributors&gt;&lt;authors&gt;&lt;author&gt;Pauwels, Luc&lt;/author&gt;&lt;/authors&gt;&lt;/contributors&gt;&lt;titles&gt;&lt;title&gt;Reframing Visual Social Science: Towards a more visual Sociology and Anthropology&lt;/title&gt;&lt;/titles&gt;&lt;dates&gt;&lt;year&gt;2015&lt;/year&gt;&lt;/dates&gt;&lt;pub-location&gt;Cambridge&lt;/pub-location&gt;&lt;publisher&gt;Cambridge University Press&lt;/publisher&gt;&lt;urls&gt;&lt;/urls&gt;&lt;/record&gt;&lt;/Cite&gt;&lt;Cite&gt;&lt;Author&gt;Pauwels&lt;/Author&gt;&lt;Year&gt;2015&lt;/Year&gt;&lt;RecNum&gt;32&lt;/RecNum&gt;&lt;record&gt;&lt;rec-number&gt;32&lt;/rec-number&gt;&lt;foreign-keys&gt;&lt;key app="EN" db-id="saswess9ctffdhezxao5aea3ppt0s2p22s09" timestamp="1454518068"&gt;32&lt;/key&gt;&lt;/foreign-keys&gt;&lt;ref-type name="Book"&gt;6&lt;/ref-type&gt;&lt;contributors&gt;&lt;authors&gt;&lt;author&gt;Pauwels, Luc&lt;/author&gt;&lt;/authors&gt;&lt;/contributors&gt;&lt;titles&gt;&lt;title&gt;Reframing Visual Social Science: Towards a more visual Sociology and Anthropology&lt;/title&gt;&lt;/titles&gt;&lt;dates&gt;&lt;year&gt;2015&lt;/year&gt;&lt;/dates&gt;&lt;pub-location&gt;Cambridge&lt;/pub-location&gt;&lt;publisher&gt;Cambridge University Press&lt;/publisher&gt;&lt;urls&gt;&lt;/urls&gt;&lt;/record&gt;&lt;/Cite&gt;&lt;/EndNote&gt;</w:instrText>
      </w:r>
      <w:r w:rsidR="005022B3" w:rsidRPr="00BD246D">
        <w:fldChar w:fldCharType="separate"/>
      </w:r>
      <w:r w:rsidR="004007F6" w:rsidRPr="00BD246D">
        <w:rPr>
          <w:noProof/>
        </w:rPr>
        <w:t>(Pauwels, 2015, pp. 22-23)</w:t>
      </w:r>
      <w:r w:rsidR="005022B3" w:rsidRPr="00BD246D">
        <w:fldChar w:fldCharType="end"/>
      </w:r>
      <w:r w:rsidR="005022B3" w:rsidRPr="00BD246D">
        <w:t xml:space="preserve">.  Similarly, Helen Kara </w:t>
      </w:r>
      <w:r w:rsidR="004C7993" w:rsidRPr="00BD246D">
        <w:t xml:space="preserve">points to the ‘invisibility’ of thinking processes in the practice of research and highlights the potential of creative methods to increase openness to the unexpected </w:t>
      </w:r>
      <w:r w:rsidR="004007F6" w:rsidRPr="00BD246D">
        <w:fldChar w:fldCharType="begin"/>
      </w:r>
      <w:r w:rsidR="004007F6" w:rsidRPr="00BD246D">
        <w:instrText xml:space="preserve"> ADDIN EN.CITE &lt;EndNote&gt;&lt;Cite&gt;&lt;Author&gt;Kara&lt;/Author&gt;&lt;Year&gt;2015&lt;/Year&gt;&lt;RecNum&gt;26&lt;/RecNum&gt;&lt;Pages&gt;56&lt;/Pages&gt;&lt;DisplayText&gt;(Kara, 2015, p. 56)&lt;/DisplayText&gt;&lt;record&gt;&lt;rec-number&gt;26&lt;/rec-number&gt;&lt;foreign-keys&gt;&lt;key app="EN" db-id="saswess9ctffdhezxao5aea3ppt0s2p22s09" timestamp="1454518064"&gt;26&lt;/key&gt;&lt;/foreign-keys&gt;&lt;ref-type name="Book"&gt;6&lt;/ref-type&gt;&lt;contributors&gt;&lt;authors&gt;&lt;author&gt;Kara, Helen&lt;/author&gt;&lt;/authors&gt;&lt;/contributors&gt;&lt;titles&gt;&lt;title&gt;Creative Research Methods in the Social Sciences: A practical guide&lt;/title&gt;&lt;/titles&gt;&lt;dates&gt;&lt;year&gt;2015&lt;/year&gt;&lt;/dates&gt;&lt;pub-location&gt;Bristol&lt;/pub-location&gt;&lt;publisher&gt;Policy Press&lt;/publisher&gt;&lt;urls&gt;&lt;/urls&gt;&lt;/record&gt;&lt;/Cite&gt;&lt;/EndNote&gt;</w:instrText>
      </w:r>
      <w:r w:rsidR="004007F6" w:rsidRPr="00BD246D">
        <w:fldChar w:fldCharType="separate"/>
      </w:r>
      <w:r w:rsidR="004007F6" w:rsidRPr="00BD246D">
        <w:rPr>
          <w:noProof/>
        </w:rPr>
        <w:t>(Kara, 2015, p. 56)</w:t>
      </w:r>
      <w:r w:rsidR="004007F6" w:rsidRPr="00BD246D">
        <w:fldChar w:fldCharType="end"/>
      </w:r>
      <w:r w:rsidR="004007F6" w:rsidRPr="00BD246D">
        <w:t xml:space="preserve">. </w:t>
      </w:r>
      <w:r w:rsidR="003857C0" w:rsidRPr="00BD246D">
        <w:t xml:space="preserve"> She points to </w:t>
      </w:r>
      <w:r w:rsidR="00C41824" w:rsidRPr="00BD246D">
        <w:t xml:space="preserve">Mary and Ken Gergen’s practice of performative social science, which has involved Ken’s use of poetry and collaboration with visual artists to represent relational theory, resulting in ‘a rich adventure in the visualisation of theory and the theorization of the visual’ </w:t>
      </w:r>
      <w:r w:rsidR="004007F6" w:rsidRPr="00BD246D">
        <w:fldChar w:fldCharType="begin"/>
      </w:r>
      <w:r w:rsidR="004007F6" w:rsidRPr="00BD246D">
        <w:instrText xml:space="preserve"> ADDIN EN.CITE &lt;EndNote&gt;&lt;Cite&gt;&lt;Author&gt;Gergen&lt;/Author&gt;&lt;Year&gt;2012&lt;/Year&gt;&lt;RecNum&gt;553&lt;/RecNum&gt;&lt;Pages&gt;169&lt;/Pages&gt;&lt;DisplayText&gt;(Gergen &amp;amp; Gergen, 2012, p. 169)&lt;/DisplayText&gt;&lt;record&gt;&lt;rec-number&gt;553&lt;/rec-number&gt;&lt;foreign-keys&gt;&lt;key app="EN" db-id="saswess9ctffdhezxao5aea3ppt0s2p22s09" timestamp="1568017276"&gt;553&lt;/key&gt;&lt;/foreign-keys&gt;&lt;ref-type name="Book"&gt;6&lt;/ref-type&gt;&lt;contributors&gt;&lt;authors&gt;&lt;author&gt;Gergen, Mary&lt;/author&gt;&lt;author&gt;Gergen, Kenneth&lt;/author&gt;&lt;/authors&gt;&lt;/contributors&gt;&lt;titles&gt;&lt;title&gt;Playing with purpose: Adventures in performative social science&lt;/title&gt;&lt;/titles&gt;&lt;dates&gt;&lt;year&gt;2012&lt;/year&gt;&lt;/dates&gt;&lt;pub-location&gt;Walnut Creek&lt;/pub-location&gt;&lt;publisher&gt;Left Coast Press&lt;/publisher&gt;&lt;urls&gt;&lt;/urls&gt;&lt;/record&gt;&lt;/Cite&gt;&lt;/EndNote&gt;</w:instrText>
      </w:r>
      <w:r w:rsidR="004007F6" w:rsidRPr="00BD246D">
        <w:fldChar w:fldCharType="separate"/>
      </w:r>
      <w:r w:rsidR="004007F6" w:rsidRPr="00BD246D">
        <w:rPr>
          <w:noProof/>
        </w:rPr>
        <w:t>(Gergen &amp; Gergen, 2012, p. 169)</w:t>
      </w:r>
      <w:r w:rsidR="004007F6" w:rsidRPr="00BD246D">
        <w:fldChar w:fldCharType="end"/>
      </w:r>
      <w:r w:rsidR="00C41824" w:rsidRPr="00BD246D">
        <w:t>.  They propose that aesthetic engagement be considered an ‘essential ingredient of knowledge-making’</w:t>
      </w:r>
      <w:r w:rsidR="004754A8" w:rsidRPr="00BD246D">
        <w:t>:</w:t>
      </w:r>
    </w:p>
    <w:p w:rsidR="002E02FB" w:rsidRPr="00BD246D" w:rsidRDefault="00C41824" w:rsidP="004754A8">
      <w:pPr>
        <w:ind w:left="426" w:right="379"/>
        <w:jc w:val="both"/>
      </w:pPr>
      <w:r w:rsidRPr="00BD246D">
        <w:t>‘</w:t>
      </w:r>
      <w:r w:rsidR="004754A8" w:rsidRPr="00BD246D">
        <w:t>I</w:t>
      </w:r>
      <w:r w:rsidRPr="00BD246D">
        <w:t xml:space="preserve">f the social sciences expanded the range of representational media </w:t>
      </w:r>
      <w:r w:rsidR="004754A8" w:rsidRPr="00BD246D">
        <w:t>…</w:t>
      </w:r>
      <w:r w:rsidRPr="00BD246D">
        <w:t xml:space="preserve"> to include the entire range of communicative possibilities available to the culture, would this not expand the potentials for illuminating the social world?’</w:t>
      </w:r>
      <w:r w:rsidR="004754A8" w:rsidRPr="00BD246D">
        <w:t xml:space="preserve"> </w:t>
      </w:r>
      <w:r w:rsidR="004007F6" w:rsidRPr="00BD246D">
        <w:fldChar w:fldCharType="begin"/>
      </w:r>
      <w:r w:rsidR="004007F6" w:rsidRPr="00BD246D">
        <w:instrText xml:space="preserve"> ADDIN EN.CITE &lt;EndNote&gt;&lt;Cite&gt;&lt;Author&gt;Gergen&lt;/Author&gt;&lt;Year&gt;2012&lt;/Year&gt;&lt;RecNum&gt;553&lt;/RecNum&gt;&lt;Pages&gt;17`, 26&lt;/Pages&gt;&lt;DisplayText&gt;(Gergen &amp;amp; Gergen, 2012, pp. 17, 26)&lt;/DisplayText&gt;&lt;record&gt;&lt;rec-number&gt;553&lt;/rec-number&gt;&lt;foreign-keys&gt;&lt;key app="EN" db-id="saswess9ctffdhezxao5aea3ppt0s2p22s09" timestamp="1568017276"&gt;553&lt;/key&gt;&lt;/foreign-keys&gt;&lt;ref-type name="Book"&gt;6&lt;/ref-type&gt;&lt;contributors&gt;&lt;authors&gt;&lt;author&gt;Gergen, Mary&lt;/author&gt;&lt;author&gt;Gergen, Kenneth&lt;/author&gt;&lt;/authors&gt;&lt;/contributors&gt;&lt;titles&gt;&lt;title&gt;Playing with purpose: Adventures in performative social science&lt;/title&gt;&lt;/titles&gt;&lt;dates&gt;&lt;year&gt;2012&lt;/year&gt;&lt;/dates&gt;&lt;pub-location&gt;Walnut Creek&lt;/pub-location&gt;&lt;publisher&gt;Left Coast Press&lt;/publisher&gt;&lt;urls&gt;&lt;/urls&gt;&lt;/record&gt;&lt;/Cite&gt;&lt;/EndNote&gt;</w:instrText>
      </w:r>
      <w:r w:rsidR="004007F6" w:rsidRPr="00BD246D">
        <w:fldChar w:fldCharType="separate"/>
      </w:r>
      <w:r w:rsidR="004007F6" w:rsidRPr="00BD246D">
        <w:rPr>
          <w:noProof/>
        </w:rPr>
        <w:t>(Gergen &amp; Gergen, 2012, pp. 17, 26)</w:t>
      </w:r>
      <w:r w:rsidR="004007F6" w:rsidRPr="00BD246D">
        <w:fldChar w:fldCharType="end"/>
      </w:r>
    </w:p>
    <w:p w:rsidR="004754A8" w:rsidRPr="00BD246D" w:rsidRDefault="004754A8" w:rsidP="00BF7520">
      <w:pPr>
        <w:jc w:val="both"/>
      </w:pPr>
      <w:r w:rsidRPr="00BD246D">
        <w:t xml:space="preserve">Nevertheless, there remain pragmatic and ideological barriers which maintain the use of conventional cultural goods – predominantly words and numbers – among social researchers, including training practices, the forms favoured by print publications and the valuing of the immaterial/philosophical over the visible </w:t>
      </w:r>
      <w:r w:rsidRPr="00BD246D">
        <w:fldChar w:fldCharType="begin"/>
      </w:r>
      <w:r w:rsidR="004007F6" w:rsidRPr="00BD246D">
        <w:instrText xml:space="preserve"> ADDIN EN.CITE &lt;EndNote&gt;&lt;Cite&gt;&lt;Author&gt;Wagner&lt;/Author&gt;&lt;Year&gt;2006&lt;/Year&gt;&lt;RecNum&gt;0&lt;/RecNum&gt;&lt;IDText&gt;Visible materials, visualised theory and images of social research&lt;/IDText&gt;&lt;DisplayText&gt;(Wagner, 2006)&lt;/DisplayText&gt;&lt;record&gt;&lt;titles&gt;&lt;title&gt;Visible materials, visualised theory and images of social research&lt;/title&gt;&lt;secondary-title&gt;Visual Studies&lt;/secondary-title&gt;&lt;/titles&gt;&lt;pages&gt;55-69&lt;/pages&gt;&lt;number&gt;1&lt;/number&gt;&lt;contributors&gt;&lt;authors&gt;&lt;author&gt;Wagner, Jon&lt;/author&gt;&lt;/authors&gt;&lt;/contributors&gt;&lt;added-date format="utc"&gt;1454668829&lt;/added-date&gt;&lt;ref-type name="Journal Article"&gt;17&lt;/ref-type&gt;&lt;dates&gt;&lt;year&gt;2006&lt;/year&gt;&lt;/dates&gt;&lt;rec-number&gt;86&lt;/rec-number&gt;&lt;last-updated-date format="utc"&gt;1460460004&lt;/last-updated-date&gt;&lt;volume&gt;21&lt;/volume&gt;&lt;/record&gt;&lt;/Cite&gt;&lt;/EndNote&gt;</w:instrText>
      </w:r>
      <w:r w:rsidRPr="00BD246D">
        <w:fldChar w:fldCharType="separate"/>
      </w:r>
      <w:r w:rsidRPr="00BD246D">
        <w:rPr>
          <w:noProof/>
        </w:rPr>
        <w:t>(Wagner, 2006)</w:t>
      </w:r>
      <w:r w:rsidRPr="00BD246D">
        <w:fldChar w:fldCharType="end"/>
      </w:r>
      <w:r w:rsidRPr="00BD246D">
        <w:t xml:space="preserve">.  </w:t>
      </w:r>
      <w:r w:rsidR="004C2F31" w:rsidRPr="00BD246D">
        <w:t>Those</w:t>
      </w:r>
      <w:r w:rsidRPr="00BD246D">
        <w:t xml:space="preserve"> wishing to use a broader palette of visual forms in conceptualisation and operationalisation </w:t>
      </w:r>
      <w:r w:rsidR="004C2F31" w:rsidRPr="00BD246D">
        <w:t>remain</w:t>
      </w:r>
      <w:r w:rsidRPr="00BD246D">
        <w:t xml:space="preserve"> ‘revolutionaries</w:t>
      </w:r>
      <w:r w:rsidR="004C2F31" w:rsidRPr="00BD246D">
        <w:t>’</w:t>
      </w:r>
      <w:r w:rsidRPr="00BD246D">
        <w:t xml:space="preserve"> in </w:t>
      </w:r>
      <w:r w:rsidR="004C2F31" w:rsidRPr="00BD246D">
        <w:t>a fairly conservative environment</w:t>
      </w:r>
      <w:r w:rsidRPr="00BD246D">
        <w:t xml:space="preserve"> </w:t>
      </w:r>
      <w:r w:rsidR="004007F6" w:rsidRPr="00BD246D">
        <w:fldChar w:fldCharType="begin"/>
      </w:r>
      <w:r w:rsidR="004007F6" w:rsidRPr="00BD246D">
        <w:instrText xml:space="preserve"> ADDIN EN.CITE &lt;EndNote&gt;&lt;Cite&gt;&lt;Author&gt;Harper&lt;/Author&gt;&lt;Year&gt;1998&lt;/Year&gt;&lt;RecNum&gt;122&lt;/RecNum&gt;&lt;Pages&gt;38&lt;/Pages&gt;&lt;DisplayText&gt;(Harper, 1998, p. 38)&lt;/DisplayText&gt;&lt;record&gt;&lt;rec-number&gt;122&lt;/rec-number&gt;&lt;foreign-keys&gt;&lt;key app="EN" db-id="saswess9ctffdhezxao5aea3ppt0s2p22s09" timestamp="1455100492"&gt;122&lt;/key&gt;&lt;/foreign-keys&gt;&lt;ref-type name="Book Section"&gt;5&lt;/ref-type&gt;&lt;contributors&gt;&lt;authors&gt;&lt;author&gt;Harper, Douglas&lt;/author&gt;&lt;/authors&gt;&lt;secondary-authors&gt;&lt;author&gt;Prosser, John&lt;/author&gt;&lt;/secondary-authors&gt;&lt;/contributors&gt;&lt;titles&gt;&lt;title&gt;An argument for visual sociology&lt;/title&gt;&lt;secondary-title&gt;Image-Based Research: A sourcebook for qualitative researchers&lt;/secondary-title&gt;&lt;/titles&gt;&lt;pages&gt;24-41&lt;/pages&gt;&lt;section&gt;2&lt;/section&gt;&lt;dates&gt;&lt;year&gt;1998&lt;/year&gt;&lt;/dates&gt;&lt;pub-location&gt;London&lt;/pub-location&gt;&lt;publisher&gt;Falmer Press&lt;/publisher&gt;&lt;urls&gt;&lt;/urls&gt;&lt;/record&gt;&lt;/Cite&gt;&lt;/EndNote&gt;</w:instrText>
      </w:r>
      <w:r w:rsidR="004007F6" w:rsidRPr="00BD246D">
        <w:fldChar w:fldCharType="separate"/>
      </w:r>
      <w:r w:rsidR="004007F6" w:rsidRPr="00BD246D">
        <w:rPr>
          <w:noProof/>
        </w:rPr>
        <w:t>(Harper, 1998, p. 38)</w:t>
      </w:r>
      <w:r w:rsidR="004007F6" w:rsidRPr="00BD246D">
        <w:fldChar w:fldCharType="end"/>
      </w:r>
    </w:p>
    <w:p w:rsidR="00630B84" w:rsidRPr="00BD246D" w:rsidRDefault="001C5221" w:rsidP="00BF7520">
      <w:pPr>
        <w:jc w:val="both"/>
      </w:pPr>
      <w:r w:rsidRPr="00BD246D">
        <w:t xml:space="preserve">What potential gains could </w:t>
      </w:r>
      <w:r w:rsidR="001D1296" w:rsidRPr="00BD246D">
        <w:t xml:space="preserve">researchers make </w:t>
      </w:r>
      <w:r w:rsidRPr="00BD246D">
        <w:t>in mobilising this eclectic repertoire of methods in the inward-facing research practices of conceptualisation and operationalisation?</w:t>
      </w:r>
      <w:r w:rsidR="004C2F31" w:rsidRPr="00BD246D">
        <w:t xml:space="preserve">  </w:t>
      </w:r>
      <w:r w:rsidR="00630B84" w:rsidRPr="00BD246D">
        <w:t xml:space="preserve">Proponents of visual or arts-based methods assert that visualisations should not only inform the audience, but also the thinking of the producer(s): generating unexpected results, revealing associations not otherwise evident, and enabling the portrayal of complexity </w:t>
      </w:r>
      <w:r w:rsidR="00630B84" w:rsidRPr="00BD246D">
        <w:fldChar w:fldCharType="begin">
          <w:fldData xml:space="preserve">PEVuZE5vdGU+PENpdGU+PEF1dGhvcj5HcmFkeTwvQXV0aG9yPjxZZWFyPjIwMDY8L1llYXI+PFJl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</w:fldData>
        </w:fldChar>
      </w:r>
      <w:r w:rsidR="00630B84" w:rsidRPr="00BD246D">
        <w:instrText xml:space="preserve"> ADDIN EN.CITE </w:instrText>
      </w:r>
      <w:r w:rsidR="00630B84" w:rsidRPr="00BD246D">
        <w:fldChar w:fldCharType="begin">
          <w:fldData xml:space="preserve">PEVuZE5vdGU+PENpdGU+PEF1dGhvcj5HcmFkeTwvQXV0aG9yPjxZZWFyPjIwMDY8L1llYXI+PFJl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</w:fldData>
        </w:fldChar>
      </w:r>
      <w:r w:rsidR="00630B84" w:rsidRPr="00BD246D">
        <w:instrText xml:space="preserve"> ADDIN EN.CITE.DATA </w:instrText>
      </w:r>
      <w:r w:rsidR="00630B84" w:rsidRPr="00BD246D">
        <w:fldChar w:fldCharType="end"/>
      </w:r>
      <w:r w:rsidR="00630B84" w:rsidRPr="00BD246D">
        <w:fldChar w:fldCharType="separate"/>
      </w:r>
      <w:r w:rsidR="00630B84" w:rsidRPr="00BD246D">
        <w:rPr>
          <w:noProof/>
        </w:rPr>
        <w:t>(Grady, 2006; McNiff, 2008; Tufte, 2006)</w:t>
      </w:r>
      <w:r w:rsidR="00630B84" w:rsidRPr="00BD246D">
        <w:fldChar w:fldCharType="end"/>
      </w:r>
      <w:r w:rsidR="00630B84" w:rsidRPr="00BD246D">
        <w:t xml:space="preserve">.  </w:t>
      </w:r>
      <w:r w:rsidR="005004AA" w:rsidRPr="00BD246D">
        <w:t xml:space="preserve">A cognitive theory of art suggests that, as works of imagination, art enables us to better understand the human condition by enriching our experience of </w:t>
      </w:r>
      <w:r w:rsidR="005E4D77" w:rsidRPr="00BD246D">
        <w:t>the world</w:t>
      </w:r>
      <w:r w:rsidR="005004AA" w:rsidRPr="00BD246D">
        <w:t xml:space="preserve">: ‘The question to be asked of such a work is not, “Is this how it really was?”, but rather, “Does this make us alive to new aspects of such an occasion?”’ </w:t>
      </w:r>
      <w:r w:rsidR="005004AA" w:rsidRPr="00BD246D">
        <w:fldChar w:fldCharType="begin"/>
      </w:r>
      <w:r w:rsidR="005004AA" w:rsidRPr="00BD246D">
        <w:instrText xml:space="preserve"> ADDIN EN.CITE &lt;EndNote&gt;&lt;Cite&gt;&lt;Author&gt;Graham&lt;/Author&gt;&lt;Year&gt;2005&lt;/Year&gt;&lt;RecNum&gt;20&lt;/RecNum&gt;&lt;IDText&gt;Philosophy of the Arts: An introduction to aesthetics&lt;/IDText&gt;&lt;Suffix&gt;`, p. 69-70&lt;/Suffix&gt;&lt;DisplayText&gt;(Graham, 2005, p. 69-70)&lt;/DisplayText&gt;&lt;record&gt;&lt;rec-number&gt;20&lt;/rec-number&gt;&lt;foreign-keys&gt;&lt;key app="EN" db-id="saswess9ctffdhezxao5aea3ppt0s2p22s09" timestamp="1454518060"&gt;20&lt;/key&gt;&lt;/foreign-keys&gt;&lt;ref-type name="Book"&gt;6&lt;/ref-type&gt;&lt;contributors&gt;&lt;authors&gt;&lt;author&gt;Graham, Gordon&lt;/author&gt;&lt;/authors&gt;&lt;/contributors&gt;&lt;titles&gt;&lt;title&gt;Philosophy of the Arts: An introduction to aesthetics&lt;/title&gt;&lt;/titles&gt;&lt;edition&gt;3rd&lt;/edition&gt;&lt;dates&gt;&lt;year&gt;2005&lt;/year&gt;&lt;/dates&gt;&lt;pub-location&gt;Abingdon&lt;/pub-location&gt;&lt;publisher&gt;Routledge&lt;/publisher&gt;&lt;urls&gt;&lt;/urls&gt;&lt;/record&gt;&lt;/Cite&gt;&lt;/EndNote&gt;</w:instrText>
      </w:r>
      <w:r w:rsidR="005004AA" w:rsidRPr="00BD246D">
        <w:fldChar w:fldCharType="separate"/>
      </w:r>
      <w:r w:rsidR="005004AA" w:rsidRPr="00BD246D">
        <w:rPr>
          <w:noProof/>
        </w:rPr>
        <w:t>(Graham, 2005, p. 69-70)</w:t>
      </w:r>
      <w:r w:rsidR="005004AA" w:rsidRPr="00BD246D">
        <w:fldChar w:fldCharType="end"/>
      </w:r>
      <w:r w:rsidR="005004AA" w:rsidRPr="00BD246D">
        <w:t xml:space="preserve">.  </w:t>
      </w:r>
      <w:r w:rsidR="003857C0" w:rsidRPr="00BD246D">
        <w:t xml:space="preserve">Different visual media offer different strengths, whether conveying information or evoking emotional responses, reproducing the visible world or conveying ideas in a more expressive form </w:t>
      </w:r>
      <w:r w:rsidR="004007F6" w:rsidRPr="00BD246D">
        <w:fldChar w:fldCharType="begin"/>
      </w:r>
      <w:r w:rsidR="004007F6" w:rsidRPr="00BD246D">
        <w:instrText xml:space="preserve"> ADDIN EN.CITE &lt;EndNote&gt;&lt;Cite&gt;&lt;Author&gt;Pauwels&lt;/Author&gt;&lt;Year&gt;2015&lt;/Year&gt;&lt;RecNum&gt;32&lt;/RecNum&gt;&lt;DisplayText&gt;(Langdridge, Gabb, &amp;amp; Lawson, 2019; Pauwels, 2015)&lt;/DisplayText&gt;&lt;record&gt;&lt;rec-number&gt;32&lt;/rec-number&gt;&lt;foreign-keys&gt;&lt;key app="EN" db-id="saswess9ctffdhezxao5aea3ppt0s2p22s09" timestamp="1454518068"&gt;32&lt;/key&gt;&lt;/foreign-keys&gt;&lt;ref-type name="Book"&gt;6&lt;/ref-type&gt;&lt;contributors&gt;&lt;authors&gt;&lt;author&gt;Pauwels, Luc&lt;/author&gt;&lt;/authors&gt;&lt;/contributors&gt;&lt;titles&gt;&lt;title&gt;Reframing Visual Social Science: Towards a more visual Sociology and Anthropology&lt;/title&gt;&lt;/titles&gt;&lt;dates&gt;&lt;year&gt;2015&lt;/year&gt;&lt;/dates&gt;&lt;pub-location&gt;Cambridge&lt;/pub-location&gt;&lt;publisher&gt;Cambridge University Press&lt;/publisher&gt;&lt;urls&gt;&lt;/urls&gt;&lt;/record&gt;&lt;/Cite&gt;&lt;Cite&gt;&lt;Author&gt;Langdridge&lt;/Author&gt;&lt;Year&gt;2019&lt;/Year&gt;&lt;RecNum&gt;554&lt;/RecNum&gt;&lt;record&gt;&lt;rec-number&gt;554&lt;/rec-number&gt;&lt;foreign-keys&gt;&lt;key app="EN" db-id="saswess9ctffdhezxao5aea3ppt0s2p22s09" timestamp="1568017510"&gt;554&lt;/key&gt;&lt;/foreign-keys&gt;&lt;ref-type name="Journal Article"&gt;17&lt;/ref-type&gt;&lt;contributors&gt;&lt;authors&gt;&lt;author&gt;Langdridge, Darren&lt;/author&gt;&lt;author&gt;Gabb, Jacqui&lt;/author&gt;&lt;author&gt;Lawson, Jamie&lt;/author&gt;&lt;/authors&gt;&lt;/contributors&gt;&lt;titles&gt;&lt;title&gt;Art as a pathway to impact: Understnading the affective experience of public engagement with film&lt;/title&gt;&lt;secondary-title&gt;The Sociological Review&lt;/secondary-title&gt;&lt;/titles&gt;&lt;periodical&gt;&lt;full-title&gt;The Sociological Review&lt;/full-title&gt;&lt;/periodical&gt;&lt;pages&gt;585-601&lt;/pages&gt;&lt;volume&gt;67&lt;/volume&gt;&lt;number&gt;3&lt;/number&gt;&lt;dates&gt;&lt;year&gt;2019&lt;/year&gt;&lt;/dates&gt;&lt;urls&gt;&lt;/urls&gt;&lt;/record&gt;&lt;/Cite&gt;&lt;/EndNote&gt;</w:instrText>
      </w:r>
      <w:r w:rsidR="004007F6" w:rsidRPr="00BD246D">
        <w:fldChar w:fldCharType="separate"/>
      </w:r>
      <w:r w:rsidR="004007F6" w:rsidRPr="00BD246D">
        <w:rPr>
          <w:noProof/>
        </w:rPr>
        <w:t>(Langdridge, Gabb, &amp; Lawson, 2019; Pauwels, 2015)</w:t>
      </w:r>
      <w:r w:rsidR="004007F6" w:rsidRPr="00BD246D">
        <w:fldChar w:fldCharType="end"/>
      </w:r>
      <w:r w:rsidR="004007F6" w:rsidRPr="00BD246D">
        <w:t xml:space="preserve">. </w:t>
      </w:r>
      <w:r w:rsidR="003857C0" w:rsidRPr="00BD246D">
        <w:t xml:space="preserve"> </w:t>
      </w:r>
      <w:r w:rsidRPr="00BD246D">
        <w:t>Further</w:t>
      </w:r>
      <w:r w:rsidR="00630B84" w:rsidRPr="00BD246D">
        <w:t xml:space="preserve">, the process of production is fruitful, as stepping beyond habitual ways of working can </w:t>
      </w:r>
      <w:r w:rsidR="005E4D77" w:rsidRPr="00BD246D">
        <w:t>inspire</w:t>
      </w:r>
      <w:r w:rsidR="00630B84" w:rsidRPr="00BD246D">
        <w:t xml:space="preserve"> a fresh perspective </w:t>
      </w:r>
      <w:r w:rsidR="00630B84" w:rsidRPr="00BD246D">
        <w:fldChar w:fldCharType="begin"/>
      </w:r>
      <w:r w:rsidR="00630B84" w:rsidRPr="00BD246D">
        <w:instrText xml:space="preserve"> ADDIN EN.CITE &lt;EndNote&gt;&lt;Cite&gt;&lt;Author&gt;Eisner&lt;/Author&gt;&lt;Year&gt;2008&lt;/Year&gt;&lt;RecNum&gt;88&lt;/RecNum&gt;&lt;IDText&gt;Art and knowledge&lt;/IDText&gt;&lt;DisplayText&gt;(Eisner, 2008; Jacobsen, Keohane, &amp;amp; Petersen, 2014)&lt;/DisplayText&gt;&lt;record&gt;&lt;rec-number&gt;88&lt;/rec-number&gt;&lt;foreign-keys&gt;&lt;key app="EN" db-id="saswess9ctffdhezxao5aea3ppt0s2p22s09" timestamp="1455099505"&gt;88&lt;/key&gt;&lt;/foreign-keys&gt;&lt;ref-type name="Book Section"&gt;5&lt;/ref-type&gt;&lt;contributors&gt;&lt;authors&gt;&lt;author&gt;Eisner, Elliot&lt;/author&gt;&lt;/authors&gt;&lt;secondary-authors&gt;&lt;author&gt;Knowles, J. Gary&lt;/author&gt;&lt;author&gt;Cole, Ardra L.&lt;/author&gt;&lt;/secondary-authors&gt;&lt;/contributors&gt;&lt;titles&gt;&lt;title&gt;Art and knowledge&lt;/title&gt;&lt;secondary-title&gt;Handbook of the Arts in Qualitative Research&lt;/secondary-title&gt;&lt;/titles&gt;&lt;pages&gt;3-12&lt;/pages&gt;&lt;section&gt;1&lt;/section&gt;&lt;dates&gt;&lt;year&gt;2008&lt;/year&gt;&lt;/dates&gt;&lt;pub-location&gt;Thousand Oaks, CA&lt;/pub-location&gt;&lt;publisher&gt;Sage&lt;/publisher&gt;&lt;urls&gt;&lt;/urls&gt;&lt;/record&gt;&lt;/Cite&gt;&lt;Cite&gt;&lt;Author&gt;Jacobsen&lt;/Author&gt;&lt;Year&gt;2014&lt;/Year&gt;&lt;RecNum&gt;50&lt;/RecNum&gt;&lt;IDText&gt;Imaginative Methodologies in the Social Sciences: Creativity, Poetics and Rhetoric in Social Research&lt;/IDText&gt;&lt;record&gt;&lt;rec-number&gt;50&lt;/rec-number&gt;&lt;foreign-keys&gt;&lt;key app="EN" db-id="saswess9ctffdhezxao5aea3ppt0s2p22s09" timestamp="1454518079"&gt;50&lt;/key&gt;&lt;/foreign-keys&gt;&lt;ref-type name="Book"&gt;6&lt;/ref-type&gt;&lt;contributors&gt;&lt;authors&gt;&lt;author&gt;Jacobsen, MichaelHviidDrake, Michael S.&lt;/author&gt;&lt;author&gt;Keohane, Kieran&lt;/author&gt;&lt;author&gt;Petersen, Anders&lt;/author&gt;&lt;/authors&gt;&lt;/contributors&gt;&lt;titles&gt;&lt;title&gt;Imaginative Methodologies in the Social Sciences: Creativity, Poetics and Rhetoric in Social Research&lt;/title&gt;&lt;/titles&gt;&lt;dates&gt;&lt;year&gt;2014&lt;/year&gt;&lt;/dates&gt;&lt;pub-location&gt;Farnham&lt;/pub-location&gt;&lt;publisher&gt;Ashgate&lt;/publisher&gt;&lt;urls&gt;&lt;/urls&gt;&lt;/record&gt;&lt;/Cite&gt;&lt;/EndNote&gt;</w:instrText>
      </w:r>
      <w:r w:rsidR="00630B84" w:rsidRPr="00BD246D">
        <w:fldChar w:fldCharType="separate"/>
      </w:r>
      <w:r w:rsidR="00630B84" w:rsidRPr="00BD246D">
        <w:rPr>
          <w:noProof/>
        </w:rPr>
        <w:t>(Eisner, 2008; Jacobsen, Keohane, &amp; Petersen, 2014)</w:t>
      </w:r>
      <w:r w:rsidR="00630B84" w:rsidRPr="00BD246D">
        <w:fldChar w:fldCharType="end"/>
      </w:r>
      <w:r w:rsidR="00630B84" w:rsidRPr="00BD246D">
        <w:t>:</w:t>
      </w:r>
    </w:p>
    <w:p w:rsidR="00630B84" w:rsidRPr="00BD246D" w:rsidRDefault="001C5221" w:rsidP="00BF7520">
      <w:pPr>
        <w:ind w:left="360" w:right="386"/>
        <w:jc w:val="both"/>
      </w:pPr>
      <w:r w:rsidRPr="00BD246D">
        <w:t>‘</w:t>
      </w:r>
      <w:r w:rsidR="00630B84" w:rsidRPr="00BD246D">
        <w:t xml:space="preserve">A shift in methodology can bring tremendous insight and relief … the use of our hands, bodies, and other senses as well as the activation of dormant dimensions of the mind, may </w:t>
      </w:r>
      <w:r w:rsidR="00630B84" w:rsidRPr="00BD246D">
        <w:lastRenderedPageBreak/>
        <w:t>offer ways of solving and re-visioning problems that are simply not possible through descriptive and linear languag</w:t>
      </w:r>
      <w:r w:rsidRPr="00BD246D">
        <w:t>e.’</w:t>
      </w:r>
      <w:r w:rsidR="00630B84" w:rsidRPr="00BD246D">
        <w:t xml:space="preserve"> </w:t>
      </w:r>
      <w:r w:rsidR="00630B84" w:rsidRPr="00BD246D">
        <w:fldChar w:fldCharType="begin"/>
      </w:r>
      <w:r w:rsidR="00630B84" w:rsidRPr="00BD246D">
        <w:instrText xml:space="preserve"> ADDIN EN.CITE &lt;EndNote&gt;&lt;Cite&gt;&lt;Author&gt;McNiff&lt;/Author&gt;&lt;Year&gt;2008&lt;/Year&gt;&lt;RecNum&gt;52&lt;/RecNum&gt;&lt;IDText&gt;Arts-based research&lt;/IDText&gt;&lt;Suffix&gt;`, p. 33&lt;/Suffix&gt;&lt;DisplayText&gt;(McNiff, 2008, p. 33)&lt;/DisplayText&gt;&lt;record&gt;&lt;rec-number&gt;52&lt;/rec-number&gt;&lt;foreign-keys&gt;&lt;key app="EN" db-id="saswess9ctffdhezxao5aea3ppt0s2p22s09" timestamp="1454518083"&gt;52&lt;/key&gt;&lt;/foreign-keys&gt;&lt;ref-type name="Book Section"&gt;5&lt;/ref-type&gt;&lt;contributors&gt;&lt;authors&gt;&lt;author&gt;McNiff, Shaun&lt;/author&gt;&lt;/authors&gt;&lt;secondary-authors&gt;&lt;author&gt;Knowles, J. Gary&lt;/author&gt;&lt;author&gt;Cole, Ardra L.&lt;/author&gt;&lt;/secondary-authors&gt;&lt;/contributors&gt;&lt;titles&gt;&lt;title&gt;Arts-based research&lt;/title&gt;&lt;secondary-title&gt;Handbook of the Arts in Qualitative Research&lt;/secondary-title&gt;&lt;/titles&gt;&lt;pages&gt;29-40&lt;/pages&gt;&lt;section&gt;3&lt;/section&gt;&lt;dates&gt;&lt;year&gt;2008&lt;/year&gt;&lt;/dates&gt;&lt;pub-location&gt;Thousand Oaks, CA&lt;/pub-location&gt;&lt;publisher&gt;Sage Publications&lt;/publisher&gt;&lt;urls&gt;&lt;/urls&gt;&lt;/record&gt;&lt;/Cite&gt;&lt;/EndNote&gt;</w:instrText>
      </w:r>
      <w:r w:rsidR="00630B84" w:rsidRPr="00BD246D">
        <w:fldChar w:fldCharType="separate"/>
      </w:r>
      <w:r w:rsidR="00630B84" w:rsidRPr="00BD246D">
        <w:rPr>
          <w:noProof/>
        </w:rPr>
        <w:t>(McNiff, 2008, p. 33)</w:t>
      </w:r>
      <w:r w:rsidR="00630B84" w:rsidRPr="00BD246D">
        <w:fldChar w:fldCharType="end"/>
      </w:r>
    </w:p>
    <w:p w:rsidR="00630B84" w:rsidRPr="00BD246D" w:rsidRDefault="0078340B" w:rsidP="00BF7520">
      <w:pPr>
        <w:jc w:val="both"/>
      </w:pPr>
      <w:r w:rsidRPr="00BD246D">
        <w:t xml:space="preserve">In addition to the visual </w:t>
      </w:r>
      <w:r w:rsidR="001C5221" w:rsidRPr="00BD246D">
        <w:t>product</w:t>
      </w:r>
      <w:r w:rsidRPr="00BD246D">
        <w:t>, the measured pace of parti</w:t>
      </w:r>
      <w:r w:rsidR="001C5221" w:rsidRPr="00BD246D">
        <w:t>cipative activities demarcates ‘</w:t>
      </w:r>
      <w:r w:rsidRPr="00BD246D">
        <w:t>reflective time to constr</w:t>
      </w:r>
      <w:r w:rsidR="001C5221" w:rsidRPr="00BD246D">
        <w:t>uct knowledge’</w:t>
      </w:r>
      <w:r w:rsidR="005E4D77" w:rsidRPr="00BD246D">
        <w:t>,</w:t>
      </w:r>
      <w:r w:rsidRPr="00BD246D">
        <w:t xml:space="preserve"> the opportunity to enter into a ‘playful’ mode, but with </w:t>
      </w:r>
      <w:r w:rsidR="005004AA" w:rsidRPr="00BD246D">
        <w:t xml:space="preserve">the </w:t>
      </w:r>
      <w:r w:rsidR="001C5221" w:rsidRPr="00BD246D">
        <w:t>purpose of ‘information not distraction’</w:t>
      </w:r>
      <w:r w:rsidRPr="00BD246D">
        <w:t xml:space="preserve"> </w:t>
      </w:r>
      <w:r w:rsidRPr="00BD246D">
        <w:fldChar w:fldCharType="begin">
          <w:fldData xml:space="preserve">PEVuZE5vdGU+PENpdGU+PEF1dGhvcj5HcmFkeTwvQXV0aG9yPjxZZWFyPjIwMDY8L1llYXI+PFJl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=
</w:fldData>
        </w:fldChar>
      </w:r>
      <w:r w:rsidR="004007F6" w:rsidRPr="00BD246D">
        <w:instrText xml:space="preserve"> ADDIN EN.CITE </w:instrText>
      </w:r>
      <w:r w:rsidR="004007F6" w:rsidRPr="00BD246D">
        <w:fldChar w:fldCharType="begin">
          <w:fldData xml:space="preserve">PEVuZE5vdGU+PENpdGU+PEF1dGhvcj5HcmFkeTwvQXV0aG9yPjxZZWFyPjIwMDY8L1llYXI+PFJl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=
</w:fldData>
        </w:fldChar>
      </w:r>
      <w:r w:rsidR="004007F6" w:rsidRPr="00BD246D">
        <w:instrText xml:space="preserve"> ADDIN EN.CITE.DATA </w:instrText>
      </w:r>
      <w:r w:rsidR="004007F6" w:rsidRPr="00BD246D">
        <w:fldChar w:fldCharType="end"/>
      </w:r>
      <w:r w:rsidRPr="00BD246D">
        <w:fldChar w:fldCharType="separate"/>
      </w:r>
      <w:r w:rsidR="000C7E67" w:rsidRPr="00BD246D">
        <w:rPr>
          <w:noProof/>
        </w:rPr>
        <w:t>(Gauntlett, 2007, p. 185; Grady, 2006, p. 250; C. Mitchell, Theron, Stuart, Smith, &amp; Campbell, 2011)</w:t>
      </w:r>
      <w:r w:rsidRPr="00BD246D">
        <w:fldChar w:fldCharType="end"/>
      </w:r>
      <w:r w:rsidRPr="00BD246D">
        <w:t xml:space="preserve">.  Although deliberation is part of standard academic writing-based practices, </w:t>
      </w:r>
      <w:r w:rsidR="00BF7520" w:rsidRPr="00BD246D">
        <w:t xml:space="preserve">David </w:t>
      </w:r>
      <w:r w:rsidRPr="00BD246D">
        <w:t>Gauntlett suggests there is something qualitatively different about the reflecti</w:t>
      </w:r>
      <w:r w:rsidR="005E4D77" w:rsidRPr="00BD246D">
        <w:t>on</w:t>
      </w:r>
      <w:r w:rsidRPr="00BD246D">
        <w:t xml:space="preserve"> involved in making an artefact – the time taken, the physical act of making, and the product you can look at, think about, and adapt </w:t>
      </w:r>
      <w:r w:rsidRPr="00BD246D">
        <w:fldChar w:fldCharType="begin"/>
      </w:r>
      <w:r w:rsidRPr="00BD246D">
        <w:instrText xml:space="preserve"> ADDIN EN.CITE &lt;EndNote&gt;&lt;Cite&gt;&lt;Author&gt;Gauntlett&lt;/Author&gt;&lt;Year&gt;2006&lt;/Year&gt;&lt;RecNum&gt;131&lt;/RecNum&gt;&lt;IDText&gt;Creative and visual methods for exploring identities&lt;/IDText&gt;&lt;DisplayText&gt;(Gauntlett &amp;amp; Holzwarth, 2006)&lt;/DisplayText&gt;&lt;record&gt;&lt;rec-number&gt;131&lt;/rec-number&gt;&lt;foreign-keys&gt;&lt;key app="EN" db-id="saswess9ctffdhezxao5aea3ppt0s2p22s09" timestamp="1455540190"&gt;131&lt;/key&gt;&lt;/foreign-keys&gt;&lt;ref-type name="Journal Article"&gt;17&lt;/ref-type&gt;&lt;contributors&gt;&lt;authors&gt;&lt;author&gt;Gauntlett, David&lt;/author&gt;&lt;author&gt;Holzwarth, Peter&lt;/author&gt;&lt;/authors&gt;&lt;/contributors&gt;&lt;titles&gt;&lt;title&gt;Creative and visual methods for exploring identities&lt;/title&gt;&lt;secondary-title&gt;Visual Studies&lt;/secondary-title&gt;&lt;/titles&gt;&lt;periodical&gt;&lt;full-title&gt;Visual Studies&lt;/full-title&gt;&lt;/periodical&gt;&lt;pages&gt;82-91&lt;/pages&gt;&lt;volume&gt;21&lt;/volume&gt;&lt;number&gt;1&lt;/number&gt;&lt;dates&gt;&lt;year&gt;2006&lt;/year&gt;&lt;/dates&gt;&lt;urls&gt;&lt;/urls&gt;&lt;/record&gt;&lt;/Cite&gt;&lt;/EndNote&gt;</w:instrText>
      </w:r>
      <w:r w:rsidRPr="00BD246D">
        <w:fldChar w:fldCharType="separate"/>
      </w:r>
      <w:r w:rsidRPr="00BD246D">
        <w:rPr>
          <w:noProof/>
        </w:rPr>
        <w:t>(Gauntlett &amp; Holzwarth, 2006)</w:t>
      </w:r>
      <w:r w:rsidRPr="00BD246D">
        <w:fldChar w:fldCharType="end"/>
      </w:r>
      <w:r w:rsidRPr="00BD246D">
        <w:t xml:space="preserve">.  </w:t>
      </w:r>
      <w:r w:rsidR="001C5221" w:rsidRPr="00BD246D">
        <w:t xml:space="preserve">Taken together, this literature gives a promising impression of </w:t>
      </w:r>
      <w:r w:rsidR="005E4D77" w:rsidRPr="00BD246D">
        <w:t>how</w:t>
      </w:r>
      <w:r w:rsidR="001C5221" w:rsidRPr="00BD246D">
        <w:t xml:space="preserve"> </w:t>
      </w:r>
      <w:r w:rsidR="00BF7520" w:rsidRPr="00BD246D">
        <w:t>the sys</w:t>
      </w:r>
      <w:r w:rsidR="005374C0" w:rsidRPr="00BD246D">
        <w:t xml:space="preserve">tematic application of creative </w:t>
      </w:r>
      <w:r w:rsidR="00BF7520" w:rsidRPr="00BD246D">
        <w:t>visual</w:t>
      </w:r>
      <w:r w:rsidR="005374C0" w:rsidRPr="00BD246D">
        <w:t>/multimodal</w:t>
      </w:r>
      <w:r w:rsidR="00BF7520" w:rsidRPr="00BD246D">
        <w:t xml:space="preserve"> methods </w:t>
      </w:r>
      <w:r w:rsidR="001C5221" w:rsidRPr="00BD246D">
        <w:t xml:space="preserve">might </w:t>
      </w:r>
      <w:r w:rsidR="005E4D77" w:rsidRPr="00BD246D">
        <w:t>augment</w:t>
      </w:r>
      <w:r w:rsidR="00BF7520" w:rsidRPr="00BD246D">
        <w:t xml:space="preserve"> theory and research design</w:t>
      </w:r>
      <w:r w:rsidR="00F43F05" w:rsidRPr="00BD246D">
        <w:t>.</w:t>
      </w:r>
    </w:p>
    <w:p w:rsidR="00D82B20" w:rsidRPr="00BD246D" w:rsidRDefault="00D82B20" w:rsidP="007701E9">
      <w:pPr>
        <w:jc w:val="both"/>
      </w:pPr>
    </w:p>
    <w:p w:rsidR="001F0F13" w:rsidRPr="00BD246D" w:rsidRDefault="001F0F13" w:rsidP="007701E9">
      <w:pPr>
        <w:jc w:val="both"/>
        <w:rPr>
          <w:b/>
          <w:sz w:val="24"/>
        </w:rPr>
      </w:pPr>
      <w:r w:rsidRPr="00BD246D">
        <w:rPr>
          <w:b/>
          <w:sz w:val="24"/>
        </w:rPr>
        <w:t>Trust research</w:t>
      </w:r>
      <w:r w:rsidR="002B1FFC" w:rsidRPr="00BD246D">
        <w:rPr>
          <w:b/>
          <w:sz w:val="24"/>
        </w:rPr>
        <w:t xml:space="preserve"> and the construction of the sociological object</w:t>
      </w:r>
    </w:p>
    <w:p w:rsidR="001F0F13" w:rsidRPr="00BD246D" w:rsidRDefault="00E70DCB" w:rsidP="007701E9">
      <w:pPr>
        <w:jc w:val="both"/>
      </w:pPr>
      <w:r w:rsidRPr="00BD246D">
        <w:t>The field of trust research provides a useful test case for the mobilisation of creative visual/</w:t>
      </w:r>
      <w:r w:rsidR="00880351" w:rsidRPr="00BD246D">
        <w:t>multimodal</w:t>
      </w:r>
      <w:r w:rsidRPr="00BD246D">
        <w:t xml:space="preserve"> methods in the pre-empirical stages of research.  </w:t>
      </w:r>
      <w:r w:rsidR="000C7E67" w:rsidRPr="00BD246D">
        <w:t>Trust is</w:t>
      </w:r>
      <w:r w:rsidRPr="00BD246D">
        <w:t xml:space="preserve"> </w:t>
      </w:r>
      <w:r w:rsidR="00880351" w:rsidRPr="00BD246D">
        <w:t xml:space="preserve">fundamentally sociological: it happens </w:t>
      </w:r>
      <w:r w:rsidR="00880351" w:rsidRPr="00BD246D">
        <w:rPr>
          <w:i/>
        </w:rPr>
        <w:t>between</w:t>
      </w:r>
      <w:r w:rsidR="00880351" w:rsidRPr="00BD246D">
        <w:t xml:space="preserve"> interdependent agents.  Trust enables social action and is relevant in contexts of vulnerability and uncertainty regarding the outcome of cooperative action.  It is non-material, abstract, and </w:t>
      </w:r>
      <w:r w:rsidRPr="00BD246D">
        <w:t xml:space="preserve">lacks a generally agreed-upon definition </w:t>
      </w:r>
      <w:r w:rsidRPr="00BD246D">
        <w:fldChar w:fldCharType="begin">
          <w:fldData xml:space="preserve">PEVuZE5vdGU+PENpdGU+PEF1dGhvcj5MeW9uPC9BdXRob3I+PFllYXI+MjAxMjwvWWVhcj48UmVj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==
</w:fldData>
        </w:fldChar>
      </w:r>
      <w:r w:rsidR="00880351" w:rsidRPr="00BD246D">
        <w:instrText xml:space="preserve"> ADDIN EN.CITE </w:instrText>
      </w:r>
      <w:r w:rsidR="00880351" w:rsidRPr="00BD246D">
        <w:fldChar w:fldCharType="begin">
          <w:fldData xml:space="preserve">PEVuZE5vdGU+PENpdGU+PEF1dGhvcj5MeW9uPC9BdXRob3I+PFllYXI+MjAxMjwvWWVhcj48UmVj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==
</w:fldData>
        </w:fldChar>
      </w:r>
      <w:r w:rsidR="00880351" w:rsidRPr="00BD246D">
        <w:instrText xml:space="preserve"> ADDIN EN.CITE.DATA </w:instrText>
      </w:r>
      <w:r w:rsidR="00880351" w:rsidRPr="00BD246D">
        <w:fldChar w:fldCharType="end"/>
      </w:r>
      <w:r w:rsidRPr="00BD246D">
        <w:fldChar w:fldCharType="separate"/>
      </w:r>
      <w:r w:rsidR="00880351" w:rsidRPr="00BD246D">
        <w:rPr>
          <w:noProof/>
        </w:rPr>
        <w:t>(Brown &amp; Calnan, 2012; Lewis &amp; Weigert, 1985; Li, 2012, 2015; Lyon, Möllering, &amp; Saunders, 2012; Möllering, 2014)</w:t>
      </w:r>
      <w:r w:rsidRPr="00BD246D">
        <w:fldChar w:fldCharType="end"/>
      </w:r>
      <w:r w:rsidR="001D1296" w:rsidRPr="00BD246D">
        <w:t>.  D</w:t>
      </w:r>
      <w:r w:rsidRPr="00BD246D">
        <w:t xml:space="preserve">espite this pre-paradigmatic conceptual diversity there is surprising methodological conformity, with a strong bias towards positivist epistemologies and quantitative methodology </w:t>
      </w:r>
      <w:r w:rsidRPr="00BD246D">
        <w:fldChar w:fldCharType="begin"/>
      </w:r>
      <w:r w:rsidRPr="00BD246D">
        <w:instrText xml:space="preserve"> ADDIN EN.CITE &lt;EndNote&gt;&lt;Cite&gt;&lt;Author&gt;Li&lt;/Author&gt;&lt;Year&gt;2015&lt;/Year&gt;&lt;RecNum&gt;215&lt;/RecNum&gt;&lt;DisplayText&gt;(Isaeva, Bachmann, Bristow, &amp;amp; Saunders, 2015; Li, 2015)&lt;/DisplayText&gt;&lt;record&gt;&lt;rec-number&gt;215&lt;/rec-number&gt;&lt;foreign-keys&gt;&lt;key app="EN" db-id="saswess9ctffdhezxao5aea3ppt0s2p22s09" timestamp="1460459336"&gt;215&lt;/key&gt;&lt;/foreign-keys&gt;&lt;ref-type name="Journal Article"&gt;17&lt;/ref-type&gt;&lt;contributors&gt;&lt;authors&gt;&lt;author&gt;Li, Peter Ping&lt;/author&gt;&lt;/authors&gt;&lt;/contributors&gt;&lt;titles&gt;&lt;title&gt;The duality of unity-in-diversity in trust research: conceptual and methodological implications for trust research&lt;/title&gt;&lt;secondary-title&gt;Journal of Trust Research&lt;/secondary-title&gt;&lt;/titles&gt;&lt;periodical&gt;&lt;full-title&gt;Journal of Trust Research&lt;/full-title&gt;&lt;/periodical&gt;&lt;pages&gt;103-108&lt;/pages&gt;&lt;volume&gt;5&lt;/volume&gt;&lt;number&gt;2&lt;/number&gt;&lt;dates&gt;&lt;year&gt;2015&lt;/year&gt;&lt;/dates&gt;&lt;urls&gt;&lt;/urls&gt;&lt;/record&gt;&lt;/Cite&gt;&lt;Cite&gt;&lt;Author&gt;Isaeva&lt;/Author&gt;&lt;Year&gt;2015&lt;/Year&gt;&lt;RecNum&gt;219&lt;/RecNum&gt;&lt;record&gt;&lt;rec-number&gt;219&lt;/rec-number&gt;&lt;foreign-keys&gt;&lt;key app="EN" db-id="saswess9ctffdhezxao5aea3ppt0s2p22s09" timestamp="1460459336"&gt;219&lt;/key&gt;&lt;/foreign-keys&gt;&lt;ref-type name="Journal Article"&gt;17&lt;/ref-type&gt;&lt;contributors&gt;&lt;authors&gt;&lt;author&gt;Isaeva, Neve&lt;/author&gt;&lt;author&gt;Bachmann, Reinhard&lt;/author&gt;&lt;author&gt;Bristow, Alexandra&lt;/author&gt;&lt;author&gt;Saunders, Mark&lt;/author&gt;&lt;/authors&gt;&lt;/contributors&gt;&lt;titles&gt;&lt;title&gt;Why the epistemologies of trust researchers matter&lt;/title&gt;&lt;secondary-title&gt;Journal of Trust Research&lt;/secondary-title&gt;&lt;/titles&gt;&lt;periodical&gt;&lt;full-title&gt;Journal of Trust Research&lt;/full-title&gt;&lt;/periodical&gt;&lt;pages&gt;153-169&lt;/pages&gt;&lt;volume&gt;5&lt;/volume&gt;&lt;number&gt;2&lt;/number&gt;&lt;dates&gt;&lt;year&gt;2015&lt;/year&gt;&lt;/dates&gt;&lt;urls&gt;&lt;/urls&gt;&lt;/record&gt;&lt;/Cite&gt;&lt;/EndNote&gt;</w:instrText>
      </w:r>
      <w:r w:rsidRPr="00BD246D">
        <w:fldChar w:fldCharType="separate"/>
      </w:r>
      <w:r w:rsidRPr="00BD246D">
        <w:rPr>
          <w:noProof/>
        </w:rPr>
        <w:t>(Isaeva, Bachmann, Bristow, &amp; Saunders, 2015; Li, 2015)</w:t>
      </w:r>
      <w:r w:rsidRPr="00BD246D">
        <w:fldChar w:fldCharType="end"/>
      </w:r>
      <w:r w:rsidRPr="00BD246D">
        <w:t>.  This indicates the potential for failures in the construction of the object of research, resulting in theory and methodology becoming misaligned.</w:t>
      </w:r>
    </w:p>
    <w:p w:rsidR="001D1296" w:rsidRPr="00BD246D" w:rsidRDefault="001D1296" w:rsidP="007701E9">
      <w:pPr>
        <w:jc w:val="both"/>
      </w:pPr>
      <w:r w:rsidRPr="00BD246D">
        <w:t xml:space="preserve">For Bourdieu, the construction of the object is a crucial but frequently overlooked aspect of research: a ‘protracted and exacting task that is accomplished little by little’ through the continuous engagement of theory and practice in every act of research, however inconsequential </w:t>
      </w:r>
      <w:r w:rsidRPr="00BD246D">
        <w:fldChar w:fldCharType="begin"/>
      </w:r>
      <w:r w:rsidR="000C7E67" w:rsidRPr="00BD246D">
        <w:instrText xml:space="preserve"> ADDIN EN.CITE &lt;EndNote&gt;&lt;Cite&gt;&lt;Author&gt;Bourdieu&lt;/Author&gt;&lt;Year&gt;1992&lt;/Year&gt;&lt;RecNum&gt;44&lt;/RecNum&gt;&lt;IDText&gt;An Invitation to Reflexive Sociology&lt;/IDText&gt;&lt;Suffix&gt;`, p. 227-8&lt;/Suffix&gt;&lt;DisplayText&gt;(Bourdieu &amp;amp; Wacquant, 1992, p. 227-8)&lt;/DisplayText&gt;&lt;record&gt;&lt;rec-number&gt;44&lt;/rec-number&gt;&lt;foreign-keys&gt;&lt;key app="EN" db-id="saswess9ctffdhezxao5aea3ppt0s2p22s09" timestamp="1454518075"&gt;44&lt;/key&gt;&lt;/foreign-keys&gt;&lt;ref-type name="Book"&gt;6&lt;/ref-type&gt;&lt;contributors&gt;&lt;authors&gt;&lt;author&gt;Bourdieu, Pierre&lt;/author&gt;&lt;author&gt;Wacquant, Loïc&lt;/author&gt;&lt;/authors&gt;&lt;/contributors&gt;&lt;titles&gt;&lt;title&gt;An Invitation to Reflexive Sociology&lt;/title&gt;&lt;/titles&gt;&lt;dates&gt;&lt;year&gt;1992&lt;/year&gt;&lt;/dates&gt;&lt;pub-location&gt;Cambridge&lt;/pub-location&gt;&lt;publisher&gt;Polity Press&lt;/publisher&gt;&lt;urls&gt;&lt;/urls&gt;&lt;/record&gt;&lt;/Cite&gt;&lt;/EndNote&gt;</w:instrText>
      </w:r>
      <w:r w:rsidRPr="00BD246D">
        <w:fldChar w:fldCharType="separate"/>
      </w:r>
      <w:r w:rsidR="000C7E67" w:rsidRPr="00BD246D">
        <w:rPr>
          <w:noProof/>
        </w:rPr>
        <w:t>(Bourdieu &amp; Wacquant, 1992, p. 227-8)</w:t>
      </w:r>
      <w:r w:rsidRPr="00BD246D">
        <w:fldChar w:fldCharType="end"/>
      </w:r>
      <w:r w:rsidRPr="00BD246D">
        <w:t xml:space="preserve">.  It involves maintaining the tension between the constructed, ‘purified objects’ of research and the concrete to which they refer </w:t>
      </w:r>
      <w:r w:rsidRPr="00BD246D">
        <w:fldChar w:fldCharType="begin"/>
      </w:r>
      <w:r w:rsidRPr="00BD246D">
        <w:instrText xml:space="preserve"> ADDIN EN.CITE &lt;EndNote&gt;&lt;Cite&gt;&lt;Author&gt;Wacquant&lt;/Author&gt;&lt;Year&gt;2008&lt;/Year&gt;&lt;RecNum&gt;281&lt;/RecNum&gt;&lt;IDText&gt;Pierre Bourdieu&lt;/IDText&gt;&lt;Suffix&gt;`, p. 265&lt;/Suffix&gt;&lt;DisplayText&gt;(Wacquant, 2008, p. 265)&lt;/DisplayText&gt;&lt;record&gt;&lt;rec-number&gt;281&lt;/rec-number&gt;&lt;foreign-keys&gt;&lt;key app="EN" db-id="saswess9ctffdhezxao5aea3ppt0s2p22s09" timestamp="1460459478"&gt;281&lt;/key&gt;&lt;/foreign-keys&gt;&lt;ref-type name="Book Section"&gt;5&lt;/ref-type&gt;&lt;contributors&gt;&lt;authors&gt;&lt;author&gt;Wacquant, Loïc&lt;/author&gt;&lt;/authors&gt;&lt;secondary-authors&gt;&lt;author&gt;Stones, Rob&lt;/author&gt;&lt;/secondary-authors&gt;&lt;/contributors&gt;&lt;titles&gt;&lt;title&gt;Pierre Bourdieu&lt;/title&gt;&lt;secondary-title&gt;Key Sociological Thinkers&lt;/secondary-title&gt;&lt;/titles&gt;&lt;dates&gt;&lt;year&gt;2008&lt;/year&gt;&lt;/dates&gt;&lt;pub-location&gt;Basingstoke&lt;/pub-location&gt;&lt;publisher&gt;Palgrave Macmillan&lt;/publisher&gt;&lt;urls&gt;&lt;/urls&gt;&lt;/record&gt;&lt;/Cite&gt;&lt;/EndNote&gt;</w:instrText>
      </w:r>
      <w:r w:rsidRPr="00BD246D">
        <w:fldChar w:fldCharType="separate"/>
      </w:r>
      <w:r w:rsidRPr="00BD246D">
        <w:rPr>
          <w:noProof/>
        </w:rPr>
        <w:t>(Wacquant, 2008, p. 265)</w:t>
      </w:r>
      <w:r w:rsidRPr="00BD246D">
        <w:fldChar w:fldCharType="end"/>
      </w:r>
      <w:r w:rsidRPr="00BD246D">
        <w:t xml:space="preserve">, and avoidance of substantialist thinking, which collapses the object of research, rightly positioned within the network of relations, with an actual population that embodies the phenomenon </w:t>
      </w:r>
      <w:r w:rsidRPr="00BD246D">
        <w:fldChar w:fldCharType="begin"/>
      </w:r>
      <w:r w:rsidRPr="00BD246D">
        <w:instrText xml:space="preserve"> ADDIN EN.CITE &lt;EndNote&gt;&lt;Cite&gt;&lt;Author&gt;Bourdieu&lt;/Author&gt;&lt;Year&gt;1992&lt;/Year&gt;&lt;RecNum&gt;44&lt;/RecNum&gt;&lt;IDText&gt;An Invitation to Reflexive Sociology&lt;/IDText&gt;&lt;DisplayText&gt;(Bourdieu &amp;amp; Wacquant, 1992)&lt;/DisplayText&gt;&lt;record&gt;&lt;rec-number&gt;44&lt;/rec-number&gt;&lt;foreign-keys&gt;&lt;key app="EN" db-id="saswess9ctffdhezxao5aea3ppt0s2p22s09" timestamp="1454518075"&gt;44&lt;/key&gt;&lt;/foreign-keys&gt;&lt;ref-type name="Book"&gt;6&lt;/ref-type&gt;&lt;contributors&gt;&lt;authors&gt;&lt;author&gt;Bourdieu, Pierre&lt;/author&gt;&lt;author&gt;Wacquant, Loïc&lt;/author&gt;&lt;/authors&gt;&lt;/contributors&gt;&lt;titles&gt;&lt;title&gt;An Invitation to Reflexive Sociology&lt;/title&gt;&lt;/titles&gt;&lt;dates&gt;&lt;year&gt;1992&lt;/year&gt;&lt;/dates&gt;&lt;pub-location&gt;Cambridge&lt;/pub-location&gt;&lt;publisher&gt;Polity Press&lt;/publisher&gt;&lt;urls&gt;&lt;/urls&gt;&lt;/record&gt;&lt;/Cite&gt;&lt;/EndNote&gt;</w:instrText>
      </w:r>
      <w:r w:rsidRPr="00BD246D">
        <w:fldChar w:fldCharType="separate"/>
      </w:r>
      <w:r w:rsidRPr="00BD246D">
        <w:rPr>
          <w:noProof/>
        </w:rPr>
        <w:t>(Bourdieu &amp; Wacquant, 1992)</w:t>
      </w:r>
      <w:r w:rsidRPr="00BD246D">
        <w:fldChar w:fldCharType="end"/>
      </w:r>
      <w:r w:rsidRPr="00BD246D">
        <w:t xml:space="preserve">.  </w:t>
      </w:r>
      <w:r w:rsidR="000C7E67" w:rsidRPr="00BD246D">
        <w:t>I</w:t>
      </w:r>
      <w:r w:rsidRPr="00BD246D">
        <w:t>nsufficient attention</w:t>
      </w:r>
      <w:r w:rsidR="000C7E67" w:rsidRPr="00BD246D">
        <w:t xml:space="preserve"> to the construction of the object can result in</w:t>
      </w:r>
      <w:r w:rsidRPr="00BD246D">
        <w:t xml:space="preserve"> lapses to preconstructions – that is, dominant conceptions that already circulate.</w:t>
      </w:r>
    </w:p>
    <w:p w:rsidR="00405025" w:rsidRPr="00BD246D" w:rsidRDefault="00405025" w:rsidP="007701E9">
      <w:pPr>
        <w:jc w:val="both"/>
      </w:pPr>
      <w:r w:rsidRPr="00BD246D">
        <w:t xml:space="preserve">Within trust research, two competing accounts dominate: trust conceived as an attitude, and trust as a form of cooperative behaviour </w:t>
      </w:r>
      <w:r w:rsidRPr="00BD246D">
        <w:fldChar w:fldCharType="begin"/>
      </w:r>
      <w:r w:rsidRPr="00BD246D">
        <w:instrText xml:space="preserve"> ADDIN EN.CITE &lt;EndNote&gt;&lt;Cite&gt;&lt;Author&gt;Li&lt;/Author&gt;&lt;Year&gt;2012&lt;/Year&gt;&lt;RecNum&gt;228&lt;/RecNum&gt;&lt;DisplayText&gt;(Li, 2012)&lt;/DisplayText&gt;&lt;record&gt;&lt;rec-number&gt;228&lt;/rec-number&gt;&lt;foreign-keys&gt;&lt;key app="EN" db-id="saswess9ctffdhezxao5aea3ppt0s2p22s09" timestamp="1460459338"&gt;228&lt;/key&gt;&lt;/foreign-keys&gt;&lt;ref-type name="Journal Article"&gt;17&lt;/ref-type&gt;&lt;contributors&gt;&lt;authors&gt;&lt;author&gt;Li, Peter Ping&lt;/author&gt;&lt;/authors&gt;&lt;/contributors&gt;&lt;titles&gt;&lt;title&gt;When trust matters the most: The imperatives for contextualising trust research&lt;/title&gt;&lt;secondary-title&gt;Journal of Trust Research&lt;/secondary-title&gt;&lt;/titles&gt;&lt;periodical&gt;&lt;full-title&gt;Journal of Trust Research&lt;/full-title&gt;&lt;/periodical&gt;&lt;pages&gt;101-106&lt;/pages&gt;&lt;volume&gt;2&lt;/volume&gt;&lt;number&gt;2&lt;/number&gt;&lt;dates&gt;&lt;year&gt;2012&lt;/year&gt;&lt;/dates&gt;&lt;urls&gt;&lt;/urls&gt;&lt;/record&gt;&lt;/Cite&gt;&lt;/EndNote&gt;</w:instrText>
      </w:r>
      <w:r w:rsidRPr="00BD246D">
        <w:fldChar w:fldCharType="separate"/>
      </w:r>
      <w:r w:rsidRPr="00BD246D">
        <w:rPr>
          <w:noProof/>
        </w:rPr>
        <w:t>(Li, 2012)</w:t>
      </w:r>
      <w:r w:rsidRPr="00BD246D">
        <w:fldChar w:fldCharType="end"/>
      </w:r>
      <w:r w:rsidRPr="00BD246D">
        <w:t>.  Both attitudinal and behavioural approaches to trust assume a rational form of strategic thought and/or action</w:t>
      </w:r>
      <w:r w:rsidR="002E6E0F" w:rsidRPr="00BD246D">
        <w:t>:</w:t>
      </w:r>
      <w:r w:rsidRPr="00BD246D">
        <w:t xml:space="preserve"> early trust research in psychology and political science</w:t>
      </w:r>
      <w:r w:rsidR="002E6E0F" w:rsidRPr="00BD246D">
        <w:t xml:space="preserve"> conceptualised it as</w:t>
      </w:r>
      <w:r w:rsidRPr="00BD246D">
        <w:t xml:space="preserve"> ‘a psychological event within the individual,’ </w:t>
      </w:r>
      <w:r w:rsidR="002E6E0F" w:rsidRPr="00BD246D">
        <w:t>reducible</w:t>
      </w:r>
      <w:r w:rsidRPr="00BD246D">
        <w:t xml:space="preserve"> to its ‘cognitive content’ </w:t>
      </w:r>
      <w:r w:rsidRPr="00BD246D">
        <w:fldChar w:fldCharType="begin">
          <w:fldData xml:space="preserve">PEVuZE5vdGU+PENpdGU+PEF1dGhvcj5MZXdpczwvQXV0aG9yPjxZZWFyPjE5ODU8L1llYXI+PFJl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</w:fldData>
        </w:fldChar>
      </w:r>
      <w:r w:rsidR="004007F6" w:rsidRPr="00BD246D">
        <w:instrText xml:space="preserve"> ADDIN EN.CITE </w:instrText>
      </w:r>
      <w:r w:rsidR="004007F6" w:rsidRPr="00BD246D">
        <w:fldChar w:fldCharType="begin">
          <w:fldData xml:space="preserve">PEVuZE5vdGU+PENpdGU+PEF1dGhvcj5MZXdpczwvQXV0aG9yPjxZZWFyPjE5ODU8L1llYXI+PFJl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</w:fldData>
        </w:fldChar>
      </w:r>
      <w:r w:rsidR="004007F6" w:rsidRPr="00BD246D">
        <w:instrText xml:space="preserve"> ADDIN EN.CITE.DATA </w:instrText>
      </w:r>
      <w:r w:rsidR="004007F6" w:rsidRPr="00BD246D">
        <w:fldChar w:fldCharType="end"/>
      </w:r>
      <w:r w:rsidRPr="00BD246D">
        <w:fldChar w:fldCharType="separate"/>
      </w:r>
      <w:r w:rsidR="002E6E0F" w:rsidRPr="00BD246D">
        <w:rPr>
          <w:noProof/>
        </w:rPr>
        <w:t>(Frederiksen, 2012; Lewis &amp; Weigert, 1985, p. 967; L. Mitchell, 2001; Williamson, 1993)</w:t>
      </w:r>
      <w:r w:rsidRPr="00BD246D">
        <w:fldChar w:fldCharType="end"/>
      </w:r>
      <w:r w:rsidR="002E6E0F" w:rsidRPr="00BD246D">
        <w:t>.</w:t>
      </w:r>
    </w:p>
    <w:p w:rsidR="00E70DCB" w:rsidRPr="00BD246D" w:rsidRDefault="00405025" w:rsidP="007701E9">
      <w:pPr>
        <w:jc w:val="both"/>
      </w:pPr>
      <w:r w:rsidRPr="00BD246D">
        <w:t xml:space="preserve">A leading configuration of trust as attitude is </w:t>
      </w:r>
      <w:r w:rsidR="00932FF8" w:rsidRPr="00BD246D">
        <w:t xml:space="preserve">put forward by Russell Hardin, for whom trust operates exclusively in a tri-part relation where ‘A trusts B to do, or with respect to, X’ </w:t>
      </w:r>
      <w:r w:rsidR="00932FF8" w:rsidRPr="00BD246D">
        <w:fldChar w:fldCharType="begin"/>
      </w:r>
      <w:r w:rsidR="00D438D0" w:rsidRPr="00BD246D">
        <w:instrText xml:space="preserve"> ADDIN EN.CITE &lt;EndNote&gt;&lt;Cite&gt;&lt;Author&gt;Hardin&lt;/Author&gt;&lt;Year&gt;2006&lt;/Year&gt;&lt;RecNum&gt;236&lt;/RecNum&gt;&lt;IDText&gt;Trust&lt;/IDText&gt;&lt;Suffix&gt;`, p. 19&lt;/Suffix&gt;&lt;DisplayText&gt;(Hardin, 2006, p. 19)&lt;/DisplayText&gt;&lt;record&gt;&lt;rec-number&gt;236&lt;/rec-number&gt;&lt;foreign-keys&gt;&lt;key app="EN" db-id="saswess9ctffdhezxao5aea3ppt0s2p22s09" timestamp="1460459339"&gt;236&lt;/key&gt;&lt;/foreign-keys&gt;&lt;ref-type name="Book"&gt;6&lt;/ref-type&gt;&lt;contributors&gt;&lt;authors&gt;&lt;author&gt;Hardin, Russell&lt;/author&gt;&lt;/authors&gt;&lt;/contributors&gt;&lt;titles&gt;&lt;title&gt;Trust&lt;/title&gt;&lt;/titles&gt;&lt;dates&gt;&lt;year&gt;2006&lt;/year&gt;&lt;/dates&gt;&lt;pub-location&gt;Cambridge&lt;/pub-location&gt;&lt;publisher&gt;Polity Press&lt;/publisher&gt;&lt;urls&gt;&lt;/urls&gt;&lt;/record&gt;&lt;/Cite&gt;&lt;/EndNote&gt;</w:instrText>
      </w:r>
      <w:r w:rsidR="00932FF8" w:rsidRPr="00BD246D">
        <w:fldChar w:fldCharType="separate"/>
      </w:r>
      <w:r w:rsidR="00D438D0" w:rsidRPr="00BD246D">
        <w:rPr>
          <w:noProof/>
        </w:rPr>
        <w:t>(Hardin, 2006, p. 19)</w:t>
      </w:r>
      <w:r w:rsidR="00932FF8" w:rsidRPr="00BD246D">
        <w:fldChar w:fldCharType="end"/>
      </w:r>
      <w:r w:rsidR="00932FF8" w:rsidRPr="00BD246D">
        <w:t>.  The assessment of trustworthiness</w:t>
      </w:r>
      <w:r w:rsidR="00D438D0" w:rsidRPr="00BD246D">
        <w:t xml:space="preserve"> </w:t>
      </w:r>
      <w:r w:rsidR="00932FF8" w:rsidRPr="00BD246D">
        <w:t>takes the form of ‘encapsulated interest’ – wh</w:t>
      </w:r>
      <w:r w:rsidR="004C43D1" w:rsidRPr="00BD246D">
        <w:t>ere the trustor perceives that ‘</w:t>
      </w:r>
      <w:r w:rsidR="00932FF8" w:rsidRPr="00BD246D">
        <w:t>the trusted encapsulates the interest of the trustor and therefore has incentive to be trustworthy in</w:t>
      </w:r>
      <w:r w:rsidR="004C43D1" w:rsidRPr="00BD246D">
        <w:t xml:space="preserve"> fulfilling the trustor’s trust’</w:t>
      </w:r>
      <w:r w:rsidR="00932FF8" w:rsidRPr="00BD246D">
        <w:t xml:space="preserve"> </w:t>
      </w:r>
      <w:r w:rsidR="00932FF8" w:rsidRPr="00BD246D">
        <w:fldChar w:fldCharType="begin"/>
      </w:r>
      <w:r w:rsidR="00141A23" w:rsidRPr="00BD246D">
        <w:instrText xml:space="preserve"> ADDIN EN.CITE &lt;EndNote&gt;&lt;Cite&gt;&lt;Author&gt;Hardin&lt;/Author&gt;&lt;Year&gt;2002&lt;/Year&gt;&lt;RecNum&gt;234&lt;/RecNum&gt;&lt;IDText&gt;Trust and Trustworthiness&lt;/IDText&gt;&lt;Suffix&gt;`, p. 24&lt;/Suffix&gt;&lt;DisplayText&gt;(Hardin, 2002, p. 24)&lt;/DisplayText&gt;&lt;record&gt;&lt;rec-number&gt;234&lt;/rec-number&gt;&lt;foreign-keys&gt;&lt;key app="EN" db-id="saswess9ctffdhezxao5aea3ppt0s2p22s09" timestamp="1460459339"&gt;234&lt;/key&gt;&lt;/foreign-keys&gt;&lt;ref-type name="Book"&gt;6&lt;/ref-type&gt;&lt;contributors&gt;&lt;authors&gt;&lt;author&gt;Hardin, Russell&lt;/author&gt;&lt;/authors&gt;&lt;secondary-authors&gt;&lt;author&gt;Cook, Karen&lt;/author&gt;&lt;author&gt;Hardin, Russell&lt;/author&gt;&lt;author&gt;Levi, Margaret&lt;/author&gt;&lt;/secondary-authors&gt;&lt;/contributors&gt;&lt;titles&gt;&lt;title&gt;Trust and Trustworthiness&lt;/title&gt;&lt;secondary-title&gt;The Russell Sage Foundation Series on Trust&lt;/secondary-title&gt;&lt;/titles&gt;&lt;dates&gt;&lt;year&gt;2002&lt;/year&gt;&lt;/dates&gt;&lt;pub-location&gt;New York&lt;/pub-location&gt;&lt;publisher&gt;Russell Sage Foundation&lt;/publisher&gt;&lt;urls&gt;&lt;/urls&gt;&lt;/record&gt;&lt;/Cite&gt;&lt;/EndNote&gt;</w:instrText>
      </w:r>
      <w:r w:rsidR="00932FF8" w:rsidRPr="00BD246D">
        <w:fldChar w:fldCharType="separate"/>
      </w:r>
      <w:r w:rsidR="00141A23" w:rsidRPr="00BD246D">
        <w:rPr>
          <w:noProof/>
        </w:rPr>
        <w:t>(Hardin, 2002, p. 24)</w:t>
      </w:r>
      <w:r w:rsidR="00932FF8" w:rsidRPr="00BD246D">
        <w:fldChar w:fldCharType="end"/>
      </w:r>
      <w:r w:rsidR="00932FF8" w:rsidRPr="00BD246D">
        <w:t xml:space="preserve">.  This conscious, rational appraisal of the motivation and qualities of another produces a ‘psychological state’ which can be accessed by </w:t>
      </w:r>
      <w:r w:rsidR="00932FF8" w:rsidRPr="00BD246D">
        <w:lastRenderedPageBreak/>
        <w:t xml:space="preserve">direct questioning in attitudinal surveys </w:t>
      </w:r>
      <w:r w:rsidR="00932FF8" w:rsidRPr="00BD246D">
        <w:fldChar w:fldCharType="begin"/>
      </w:r>
      <w:r w:rsidR="00932FF8" w:rsidRPr="00BD246D">
        <w:instrText xml:space="preserve"> ADDIN EN.CITE &lt;EndNote&gt;&lt;Cite&gt;&lt;Author&gt;Rousseau&lt;/Author&gt;&lt;Year&gt;1998&lt;/Year&gt;&lt;RecNum&gt;271&lt;/RecNum&gt;&lt;IDText&gt;Not so different after all: A cross-discipline view of trust&lt;/IDText&gt;&lt;DisplayText&gt;(Rousseau, Sitkin, Burt, &amp;amp; Camerer, 1998)&lt;/DisplayText&gt;&lt;record&gt;&lt;rec-number&gt;271&lt;/rec-number&gt;&lt;foreign-keys&gt;&lt;key app="EN" db-id="saswess9ctffdhezxao5aea3ppt0s2p22s09" timestamp="1460459474"&gt;271&lt;/key&gt;&lt;/foreign-keys&gt;&lt;ref-type name="Journal Article"&gt;17&lt;/ref-type&gt;&lt;contributors&gt;&lt;authors&gt;&lt;author&gt;Rousseau, Denise&lt;/author&gt;&lt;author&gt;Sitkin, Sim&lt;/author&gt;&lt;author&gt;Burt, Ronald&lt;/author&gt;&lt;author&gt;Camerer, Colin&lt;/author&gt;&lt;/authors&gt;&lt;/contributors&gt;&lt;titles&gt;&lt;title&gt;Not so different after all: A cross-discipline view of trust&lt;/title&gt;&lt;secondary-title&gt;Academy of Management Review&lt;/secondary-title&gt;&lt;/titles&gt;&lt;periodical&gt;&lt;full-title&gt;Academy of Management Review&lt;/full-title&gt;&lt;/periodical&gt;&lt;pages&gt;393-404&lt;/pages&gt;&lt;volume&gt;23&lt;/volume&gt;&lt;number&gt;3&lt;/number&gt;&lt;dates&gt;&lt;year&gt;1998&lt;/year&gt;&lt;/dates&gt;&lt;urls&gt;&lt;/urls&gt;&lt;/record&gt;&lt;/Cite&gt;&lt;/EndNote&gt;</w:instrText>
      </w:r>
      <w:r w:rsidR="00932FF8" w:rsidRPr="00BD246D">
        <w:fldChar w:fldCharType="separate"/>
      </w:r>
      <w:r w:rsidR="00932FF8" w:rsidRPr="00BD246D">
        <w:rPr>
          <w:noProof/>
        </w:rPr>
        <w:t>(Rousseau, Sitkin, Burt, &amp; Camerer, 1998)</w:t>
      </w:r>
      <w:r w:rsidR="00932FF8" w:rsidRPr="00BD246D">
        <w:fldChar w:fldCharType="end"/>
      </w:r>
      <w:r w:rsidR="00932FF8" w:rsidRPr="00BD246D">
        <w:t xml:space="preserve">.  Although Hardin’s version </w:t>
      </w:r>
      <w:r w:rsidR="00373479" w:rsidRPr="00BD246D">
        <w:t>assumes a personalised relationship (i.e. with a known other), trust is commonly treated as an attitude in studies of trust at a range of scales, including group- or identity-based trust, generalised trust (i.e. in ‘people in general’), or institutional trust.</w:t>
      </w:r>
    </w:p>
    <w:p w:rsidR="00373479" w:rsidRPr="00BD246D" w:rsidRDefault="00373479" w:rsidP="007701E9">
      <w:pPr>
        <w:jc w:val="both"/>
      </w:pPr>
      <w:r w:rsidRPr="00BD246D">
        <w:t xml:space="preserve">The conception of trust as attitude assumes a directional, uneven kind of relationship and neglects that those that are trusted are active partners in a relationship </w:t>
      </w:r>
      <w:r w:rsidRPr="00BD246D">
        <w:fldChar w:fldCharType="begin"/>
      </w:r>
      <w:r w:rsidR="002E6E0F" w:rsidRPr="00BD246D">
        <w:instrText xml:space="preserve"> ADDIN EN.CITE &lt;EndNote&gt;&lt;Cite&gt;&lt;Author&gt;Mitchell&lt;/Author&gt;&lt;Year&gt;2001&lt;/Year&gt;&lt;RecNum&gt;207&lt;/RecNum&gt;&lt;DisplayText&gt;(L. Mitchell, 2001)&lt;/DisplayText&gt;&lt;record&gt;&lt;rec-number&gt;207&lt;/rec-number&gt;&lt;foreign-keys&gt;&lt;key app="EN" db-id="saswess9ctffdhezxao5aea3ppt0s2p22s09" timestamp="1459411812"&gt;207&lt;/key&gt;&lt;/foreign-keys&gt;&lt;ref-type name="Journal Article"&gt;17&lt;/ref-type&gt;&lt;contributors&gt;&lt;authors&gt;&lt;author&gt;Mitchell, Lawrence&lt;/author&gt;&lt;/authors&gt;&lt;/contributors&gt;&lt;titles&gt;&lt;title&gt;The importance of being trusted&lt;/title&gt;&lt;secondary-title&gt;Boston University Law Review&lt;/secondary-title&gt;&lt;/titles&gt;&lt;periodical&gt;&lt;full-title&gt;Boston University Law Review&lt;/full-title&gt;&lt;/periodical&gt;&lt;pages&gt;591-617&lt;/pages&gt;&lt;volume&gt;81&lt;/volume&gt;&lt;number&gt;3&lt;/number&gt;&lt;dates&gt;&lt;year&gt;2001&lt;/year&gt;&lt;/dates&gt;&lt;urls&gt;&lt;/urls&gt;&lt;/record&gt;&lt;/Cite&gt;&lt;/EndNote&gt;</w:instrText>
      </w:r>
      <w:r w:rsidRPr="00BD246D">
        <w:fldChar w:fldCharType="separate"/>
      </w:r>
      <w:r w:rsidR="002E6E0F" w:rsidRPr="00BD246D">
        <w:rPr>
          <w:noProof/>
        </w:rPr>
        <w:t>(L. Mitchell, 2001)</w:t>
      </w:r>
      <w:r w:rsidRPr="00BD246D">
        <w:fldChar w:fldCharType="end"/>
      </w:r>
      <w:r w:rsidRPr="00BD246D">
        <w:t xml:space="preserve">.  </w:t>
      </w:r>
      <w:r w:rsidR="002E6E0F" w:rsidRPr="00BD246D">
        <w:t>F</w:t>
      </w:r>
      <w:r w:rsidRPr="00BD246D">
        <w:t>undamentally, there is a logical disjuncture between the psychological state that is reached through an assessment of perceived trustworth</w:t>
      </w:r>
      <w:r w:rsidR="00FE076A" w:rsidRPr="00BD246D">
        <w:t>iness</w:t>
      </w:r>
      <w:r w:rsidRPr="00BD246D">
        <w:t xml:space="preserve"> and any behavioural decision which makes trust </w:t>
      </w:r>
      <w:r w:rsidRPr="00BD246D">
        <w:rPr>
          <w:i/>
        </w:rPr>
        <w:t>consequential</w:t>
      </w:r>
      <w:r w:rsidRPr="00BD246D">
        <w:t xml:space="preserve"> </w:t>
      </w:r>
      <w:r w:rsidRPr="00BD246D">
        <w:fldChar w:fldCharType="begin"/>
      </w:r>
      <w:r w:rsidRPr="00BD246D">
        <w:instrText xml:space="preserve"> ADDIN EN.CITE &lt;EndNote&gt;&lt;Cite&gt;&lt;Author&gt;Li&lt;/Author&gt;&lt;Year&gt;2015&lt;/Year&gt;&lt;RecNum&gt;215&lt;/RecNum&gt;&lt;IDText&gt;The duality of unity-in-diversity in trust research: conceptual and methodological implications for trust research&lt;/IDText&gt;&lt;DisplayText&gt;(Li, 2015)&lt;/DisplayText&gt;&lt;record&gt;&lt;rec-number&gt;215&lt;/rec-number&gt;&lt;foreign-keys&gt;&lt;key app="EN" db-id="saswess9ctffdhezxao5aea3ppt0s2p22s09" timestamp="1460459336"&gt;215&lt;/key&gt;&lt;/foreign-keys&gt;&lt;ref-type name="Journal Article"&gt;17&lt;/ref-type&gt;&lt;contributors&gt;&lt;authors&gt;&lt;author&gt;Li, Peter Ping&lt;/author&gt;&lt;/authors&gt;&lt;/contributors&gt;&lt;titles&gt;&lt;title&gt;The duality of unity-in-diversity in trust research: conceptual and methodological implications for trust research&lt;/title&gt;&lt;secondary-title&gt;Journal of Trust Research&lt;/secondary-title&gt;&lt;/titles&gt;&lt;periodical&gt;&lt;full-title&gt;Journal of Trust Research&lt;/full-title&gt;&lt;/periodical&gt;&lt;pages&gt;103-108&lt;/pages&gt;&lt;volume&gt;5&lt;/volume&gt;&lt;number&gt;2&lt;/number&gt;&lt;dates&gt;&lt;year&gt;2015&lt;/year&gt;&lt;/dates&gt;&lt;urls&gt;&lt;/urls&gt;&lt;/record&gt;&lt;/Cite&gt;&lt;/EndNote&gt;</w:instrText>
      </w:r>
      <w:r w:rsidRPr="00BD246D">
        <w:fldChar w:fldCharType="separate"/>
      </w:r>
      <w:r w:rsidRPr="00BD246D">
        <w:rPr>
          <w:noProof/>
        </w:rPr>
        <w:t>(Li, 2015)</w:t>
      </w:r>
      <w:r w:rsidRPr="00BD246D">
        <w:fldChar w:fldCharType="end"/>
      </w:r>
      <w:r w:rsidRPr="00BD246D">
        <w:t>.</w:t>
      </w:r>
      <w:r w:rsidRPr="00BD246D">
        <w:rPr>
          <w:color w:val="538135" w:themeColor="accent6" w:themeShade="BF"/>
        </w:rPr>
        <w:t xml:space="preserve">  </w:t>
      </w:r>
      <w:r w:rsidRPr="00BD246D">
        <w:t xml:space="preserve">Assessment of the character of others and expectation of them do not necessarily coincide </w:t>
      </w:r>
      <w:r w:rsidRPr="00BD246D">
        <w:fldChar w:fldCharType="begin"/>
      </w:r>
      <w:r w:rsidRPr="00BD246D">
        <w:instrText xml:space="preserve"> ADDIN EN.CITE &lt;EndNote&gt;&lt;Cite&gt;&lt;Author&gt;Tanis&lt;/Author&gt;&lt;Year&gt;2005&lt;/Year&gt;&lt;RecNum&gt;244&lt;/RecNum&gt;&lt;IDText&gt;Short communication, a social identity approach to trust: Interpersonal perception, group membership and trusting behaviour&lt;/IDText&gt;&lt;DisplayText&gt;(Tanis &amp;amp; Postmes, 2005)&lt;/DisplayText&gt;&lt;record&gt;&lt;rec-number&gt;244&lt;/rec-number&gt;&lt;foreign-keys&gt;&lt;key app="EN" db-id="saswess9ctffdhezxao5aea3ppt0s2p22s09" timestamp="1460459341"&gt;244&lt;/key&gt;&lt;/foreign-keys&gt;&lt;ref-type name="Journal Article"&gt;17&lt;/ref-type&gt;&lt;contributors&gt;&lt;authors&gt;&lt;author&gt;Tanis, Martin&lt;/author&gt;&lt;author&gt;Postmes, Tom&lt;/author&gt;&lt;/authors&gt;&lt;/contributors&gt;&lt;titles&gt;&lt;title&gt;Short communication, a social identity approach to trust: Interpersonal perception, group membership and trusting behaviour&lt;/title&gt;&lt;secondary-title&gt;European Journal of Social Psychology&lt;/secondary-title&gt;&lt;/titles&gt;&lt;periodical&gt;&lt;full-title&gt;European Journal of Social Psychology&lt;/full-title&gt;&lt;/periodical&gt;&lt;pages&gt;413-424&lt;/pages&gt;&lt;volume&gt;35&lt;/volume&gt;&lt;dates&gt;&lt;year&gt;2005&lt;/year&gt;&lt;/dates&gt;&lt;urls&gt;&lt;/urls&gt;&lt;/record&gt;&lt;/Cite&gt;&lt;/EndNote&gt;</w:instrText>
      </w:r>
      <w:r w:rsidRPr="00BD246D">
        <w:fldChar w:fldCharType="separate"/>
      </w:r>
      <w:r w:rsidRPr="00BD246D">
        <w:rPr>
          <w:noProof/>
        </w:rPr>
        <w:t>(Tanis &amp; Postmes, 2005)</w:t>
      </w:r>
      <w:r w:rsidRPr="00BD246D">
        <w:fldChar w:fldCharType="end"/>
      </w:r>
      <w:r w:rsidRPr="00BD246D">
        <w:t>; anticipatory belief</w:t>
      </w:r>
      <w:r w:rsidR="002E6E0F" w:rsidRPr="00BD246D">
        <w:t xml:space="preserve"> alone</w:t>
      </w:r>
      <w:r w:rsidRPr="00BD246D">
        <w:t xml:space="preserve"> is insufficient to constitute trust </w:t>
      </w:r>
      <w:r w:rsidRPr="00BD246D">
        <w:fldChar w:fldCharType="begin"/>
      </w:r>
      <w:r w:rsidRPr="00BD246D">
        <w:instrText xml:space="preserve"> ADDIN EN.CITE &lt;EndNote&gt;&lt;Cite&gt;&lt;Author&gt;Möllering&lt;/Author&gt;&lt;Year&gt;2001&lt;/Year&gt;&lt;RecNum&gt;267&lt;/RecNum&gt;&lt;IDText&gt;The nature of trust: from Georg Simmel to a theory of expectation, interpretation and suspension&lt;/IDText&gt;&lt;DisplayText&gt;(Möllering, 2001; Sztompka, 1999)&lt;/DisplayText&gt;&lt;record&gt;&lt;rec-number&gt;267&lt;/rec-number&gt;&lt;foreign-keys&gt;&lt;key app="EN" db-id="saswess9ctffdhezxao5aea3ppt0s2p22s09" timestamp="1460459474"&gt;267&lt;/key&gt;&lt;/foreign-keys&gt;&lt;ref-type name="Journal Article"&gt;17&lt;/ref-type&gt;&lt;contributors&gt;&lt;authors&gt;&lt;author&gt;Möllering, Guido&lt;/author&gt;&lt;/authors&gt;&lt;/contributors&gt;&lt;titles&gt;&lt;title&gt;The nature of trust: from Georg Simmel to a theory of expectation, interpretation and suspension&lt;/title&gt;&lt;secondary-title&gt;Sociology&lt;/secondary-title&gt;&lt;/titles&gt;&lt;periodical&gt;&lt;full-title&gt;Sociology&lt;/full-title&gt;&lt;/periodical&gt;&lt;pages&gt;403-420&lt;/pages&gt;&lt;volume&gt;35&lt;/volume&gt;&lt;number&gt;2&lt;/number&gt;&lt;dates&gt;&lt;year&gt;2001&lt;/year&gt;&lt;/dates&gt;&lt;urls&gt;&lt;/urls&gt;&lt;/record&gt;&lt;/Cite&gt;&lt;Cite&gt;&lt;Author&gt;Sztompka&lt;/Author&gt;&lt;Year&gt;1999&lt;/Year&gt;&lt;RecNum&gt;243&lt;/RecNum&gt;&lt;IDText&gt;Trust&lt;/IDText&gt;&lt;record&gt;&lt;rec-number&gt;243&lt;/rec-number&gt;&lt;foreign-keys&gt;&lt;key app="EN" db-id="saswess9ctffdhezxao5aea3ppt0s2p22s09" timestamp="1460459341"&gt;243&lt;/key&gt;&lt;/foreign-keys&gt;&lt;ref-type name="Book"&gt;6&lt;/ref-type&gt;&lt;contributors&gt;&lt;authors&gt;&lt;author&gt;Sztompka, Piotr&lt;/author&gt;&lt;/authors&gt;&lt;/contributors&gt;&lt;titles&gt;&lt;title&gt;Trust&lt;/title&gt;&lt;/titles&gt;&lt;dates&gt;&lt;year&gt;1999&lt;/year&gt;&lt;/dates&gt;&lt;pub-location&gt;Cambridge&lt;/pub-location&gt;&lt;publisher&gt;Cambridge University Press&lt;/publisher&gt;&lt;urls&gt;&lt;/urls&gt;&lt;/record&gt;&lt;/Cite&gt;&lt;/EndNote&gt;</w:instrText>
      </w:r>
      <w:r w:rsidRPr="00BD246D">
        <w:fldChar w:fldCharType="separate"/>
      </w:r>
      <w:r w:rsidRPr="00BD246D">
        <w:rPr>
          <w:noProof/>
        </w:rPr>
        <w:t>(Möllering, 2001; Sztompka, 1999)</w:t>
      </w:r>
      <w:r w:rsidRPr="00BD246D">
        <w:fldChar w:fldCharType="end"/>
      </w:r>
      <w:r w:rsidRPr="00BD246D">
        <w:t>.</w:t>
      </w:r>
    </w:p>
    <w:p w:rsidR="004C43D1" w:rsidRPr="00BD246D" w:rsidRDefault="00373479" w:rsidP="007701E9">
      <w:pPr>
        <w:jc w:val="both"/>
      </w:pPr>
      <w:r w:rsidRPr="00BD246D">
        <w:t xml:space="preserve">For some, the solution to this is to construct trust as the behavioural decision to accept vulnerability: commitment through action </w:t>
      </w:r>
      <w:r w:rsidRPr="00BD246D">
        <w:fldChar w:fldCharType="begin">
          <w:fldData xml:space="preserve">PEVuZE5vdGU+PENpdGU+PEF1dGhvcj5TenRvbXBrYTwvQXV0aG9yPjxZZWFyPjE5OTk8L1llYXI+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</w:fldData>
        </w:fldChar>
      </w:r>
      <w:r w:rsidRPr="00BD246D">
        <w:instrText xml:space="preserve"> ADDIN EN.CITE </w:instrText>
      </w:r>
      <w:r w:rsidRPr="00BD246D">
        <w:fldChar w:fldCharType="begin">
          <w:fldData xml:space="preserve">PEVuZE5vdGU+PENpdGU+PEF1dGhvcj5TenRvbXBrYTwvQXV0aG9yPjxZZWFyPjE5OTk8L1llYXI+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</w:fldData>
        </w:fldChar>
      </w:r>
      <w:r w:rsidRPr="00BD246D">
        <w:instrText xml:space="preserve"> ADDIN EN.CITE.DATA </w:instrText>
      </w:r>
      <w:r w:rsidRPr="00BD246D">
        <w:fldChar w:fldCharType="end"/>
      </w:r>
      <w:r w:rsidRPr="00BD246D">
        <w:fldChar w:fldCharType="separate"/>
      </w:r>
      <w:r w:rsidRPr="00BD246D">
        <w:rPr>
          <w:noProof/>
        </w:rPr>
        <w:t>(Li, 2007, 2012; Sztompka, 1999)</w:t>
      </w:r>
      <w:r w:rsidRPr="00BD246D">
        <w:fldChar w:fldCharType="end"/>
      </w:r>
      <w:r w:rsidRPr="00BD246D">
        <w:t>.</w:t>
      </w:r>
      <w:r w:rsidR="004C43D1" w:rsidRPr="00BD246D">
        <w:t xml:space="preserve">  In order to capture ‘trusting behaviour’ empirically, trust games have been employed to create an artificial scenario where opportunistic and cooperative behaviours can be evoked and observed </w:t>
      </w:r>
      <w:r w:rsidR="004C43D1" w:rsidRPr="00BD246D">
        <w:fldChar w:fldCharType="begin"/>
      </w:r>
      <w:r w:rsidR="002E6E0F" w:rsidRPr="00BD246D">
        <w:instrText xml:space="preserve"> ADDIN EN.CITE &lt;EndNote&gt;&lt;Cite&gt;&lt;Author&gt;Deutsch&lt;/Author&gt;&lt;Year&gt;1958&lt;/Year&gt;&lt;RecNum&gt;254&lt;/RecNum&gt;&lt;IDText&gt;Trust and suspicion&lt;/IDText&gt;&lt;DisplayText&gt;(Deutsch, 1958; Schweitzer, Hershey, &amp;amp; Bradlow, 2006)&lt;/DisplayText&gt;&lt;record&gt;&lt;rec-number&gt;254&lt;/rec-number&gt;&lt;foreign-keys&gt;&lt;key app="EN" db-id="saswess9ctffdhezxao5aea3ppt0s2p22s09" timestamp="1460459466"&gt;254&lt;/key&gt;&lt;/foreign-keys&gt;&lt;ref-type name="Journal Article"&gt;17&lt;/ref-type&gt;&lt;contributors&gt;&lt;authors&gt;&lt;author&gt;Deutsch, Morton&lt;/author&gt;&lt;/authors&gt;&lt;/contributors&gt;&lt;titles&gt;&lt;title&gt;Trust and suspicion&lt;/title&gt;&lt;secondary-title&gt;Conflict Resolution&lt;/secondary-title&gt;&lt;/titles&gt;&lt;periodical&gt;&lt;full-title&gt;Conflict Resolution&lt;/full-title&gt;&lt;/periodical&gt;&lt;pages&gt;265-279&lt;/pages&gt;&lt;volume&gt;2&lt;/volume&gt;&lt;number&gt;4&lt;/number&gt;&lt;dates&gt;&lt;year&gt;1958&lt;/year&gt;&lt;/dates&gt;&lt;urls&gt;&lt;/urls&gt;&lt;/record&gt;&lt;/Cite&gt;&lt;Cite&gt;&lt;Author&gt;Schweitzer&lt;/Author&gt;&lt;Year&gt;2006&lt;/Year&gt;&lt;RecNum&gt;247&lt;/RecNum&gt;&lt;IDText&gt;Promises and lies: Restoring violated trust&lt;/IDText&gt;&lt;record&gt;&lt;rec-number&gt;247&lt;/rec-number&gt;&lt;foreign-keys&gt;&lt;key app="EN" db-id="saswess9ctffdhezxao5aea3ppt0s2p22s09" timestamp="1460459342"&gt;247&lt;/key&gt;&lt;/foreign-keys&gt;&lt;ref-type name="Journal Article"&gt;17&lt;/ref-type&gt;&lt;contributors&gt;&lt;authors&gt;&lt;author&gt;Schweitzer, Maurice&lt;/author&gt;&lt;author&gt;Hershey, John&lt;/author&gt;&lt;author&gt;Bradlow, Eric&lt;/author&gt;&lt;/authors&gt;&lt;/contributors&gt;&lt;titles&gt;&lt;title&gt;Promises and lies: Restoring violated trust&lt;/title&gt;&lt;secondary-title&gt;Organizational Behavior and Human Decision Processes&lt;/secondary-title&gt;&lt;/titles&gt;&lt;periodical&gt;&lt;full-title&gt;Organizational Behavior and Human Decision Processes&lt;/full-title&gt;&lt;/periodical&gt;&lt;pages&gt;1-19&lt;/pages&gt;&lt;volume&gt;101&lt;/volume&gt;&lt;dates&gt;&lt;year&gt;2006&lt;/year&gt;&lt;/dates&gt;&lt;urls&gt;&lt;/urls&gt;&lt;/record&gt;&lt;/Cite&gt;&lt;/EndNote&gt;</w:instrText>
      </w:r>
      <w:r w:rsidR="004C43D1" w:rsidRPr="00BD246D">
        <w:fldChar w:fldCharType="separate"/>
      </w:r>
      <w:r w:rsidR="002E6E0F" w:rsidRPr="00BD246D">
        <w:rPr>
          <w:noProof/>
        </w:rPr>
        <w:t>(Deutsch, 1958; Schweitzer, Hershey, &amp; Bradlow, 2006)</w:t>
      </w:r>
      <w:r w:rsidR="004C43D1" w:rsidRPr="00BD246D">
        <w:fldChar w:fldCharType="end"/>
      </w:r>
      <w:r w:rsidR="004C43D1" w:rsidRPr="00BD246D">
        <w:t xml:space="preserve">.  </w:t>
      </w:r>
      <w:r w:rsidR="002E6E0F" w:rsidRPr="00BD246D">
        <w:t>H</w:t>
      </w:r>
      <w:r w:rsidR="004C43D1" w:rsidRPr="00BD246D">
        <w:t xml:space="preserve">owever, trust games </w:t>
      </w:r>
      <w:r w:rsidR="002E6E0F" w:rsidRPr="00BD246D">
        <w:t>wrongly surmise</w:t>
      </w:r>
      <w:r w:rsidR="004C43D1" w:rsidRPr="00BD246D">
        <w:t xml:space="preserve"> that the competitive, individualised, self-interested objectives of a game and consciously strategic mode of action is analogous to everyday life.  </w:t>
      </w:r>
      <w:r w:rsidR="002E6E0F" w:rsidRPr="00BD246D">
        <w:t>S</w:t>
      </w:r>
      <w:r w:rsidR="004C43D1" w:rsidRPr="00BD246D">
        <w:t>ocial action takes a varie</w:t>
      </w:r>
      <w:r w:rsidR="00FE076A" w:rsidRPr="00BD246D">
        <w:t>ty of forms, and is not always ‘</w:t>
      </w:r>
      <w:r w:rsidR="004C43D1" w:rsidRPr="00BD246D">
        <w:t>the deliberate pursuit of a conscious</w:t>
      </w:r>
      <w:r w:rsidR="00FE076A" w:rsidRPr="00BD246D">
        <w:t xml:space="preserve"> intention’</w:t>
      </w:r>
      <w:r w:rsidR="004C43D1" w:rsidRPr="00BD246D">
        <w:t xml:space="preserve"> </w:t>
      </w:r>
      <w:r w:rsidR="004C43D1" w:rsidRPr="00BD246D">
        <w:fldChar w:fldCharType="begin"/>
      </w:r>
      <w:r w:rsidR="004C43D1" w:rsidRPr="00BD246D">
        <w:instrText xml:space="preserve"> ADDIN EN.CITE &lt;EndNote&gt;&lt;Cite&gt;&lt;Author&gt;Bourdieu&lt;/Author&gt;&lt;Year&gt;1992&lt;/Year&gt;&lt;RecNum&gt;44&lt;/RecNum&gt;&lt;IDText&gt;An Invitation to Reflexive Sociology&lt;/IDText&gt;&lt;Suffix&gt;`, p. 121&lt;/Suffix&gt;&lt;DisplayText&gt;(Bourdieu &amp;amp; Wacquant, 1992, p. 121)&lt;/DisplayText&gt;&lt;record&gt;&lt;rec-number&gt;44&lt;/rec-number&gt;&lt;foreign-keys&gt;&lt;key app="EN" db-id="saswess9ctffdhezxao5aea3ppt0s2p22s09" timestamp="1454518075"&gt;44&lt;/key&gt;&lt;/foreign-keys&gt;&lt;ref-type name="Book"&gt;6&lt;/ref-type&gt;&lt;contributors&gt;&lt;authors&gt;&lt;author&gt;Bourdieu, Pierre&lt;/author&gt;&lt;author&gt;Wacquant, Loïc&lt;/author&gt;&lt;/authors&gt;&lt;/contributors&gt;&lt;titles&gt;&lt;title&gt;An Invitation to Reflexive Sociology&lt;/title&gt;&lt;/titles&gt;&lt;dates&gt;&lt;year&gt;1992&lt;/year&gt;&lt;/dates&gt;&lt;pub-location&gt;Cambridge&lt;/pub-location&gt;&lt;publisher&gt;Polity Press&lt;/publisher&gt;&lt;urls&gt;&lt;/urls&gt;&lt;/record&gt;&lt;/Cite&gt;&lt;/EndNote&gt;</w:instrText>
      </w:r>
      <w:r w:rsidR="004C43D1" w:rsidRPr="00BD246D">
        <w:fldChar w:fldCharType="separate"/>
      </w:r>
      <w:r w:rsidR="004C43D1" w:rsidRPr="00BD246D">
        <w:rPr>
          <w:noProof/>
        </w:rPr>
        <w:t>(Bourdieu &amp; Wacquant, 1992, p. 121)</w:t>
      </w:r>
      <w:r w:rsidR="004C43D1" w:rsidRPr="00BD246D">
        <w:fldChar w:fldCharType="end"/>
      </w:r>
      <w:r w:rsidR="004C43D1" w:rsidRPr="00BD246D">
        <w:t xml:space="preserve">.  </w:t>
      </w:r>
      <w:r w:rsidR="002E6E0F" w:rsidRPr="00BD246D">
        <w:t>In a further</w:t>
      </w:r>
      <w:r w:rsidR="00FE076A" w:rsidRPr="00BD246D">
        <w:t xml:space="preserve"> lapse</w:t>
      </w:r>
      <w:r w:rsidR="004C43D1" w:rsidRPr="00BD246D">
        <w:t xml:space="preserve"> </w:t>
      </w:r>
      <w:r w:rsidR="002E6E0F" w:rsidRPr="00BD246D">
        <w:t>of</w:t>
      </w:r>
      <w:r w:rsidR="004C43D1" w:rsidRPr="00BD246D">
        <w:t xml:space="preserve"> logic, </w:t>
      </w:r>
      <w:r w:rsidR="002E6E0F" w:rsidRPr="00BD246D">
        <w:t xml:space="preserve">this approach </w:t>
      </w:r>
      <w:r w:rsidR="004C43D1" w:rsidRPr="00BD246D">
        <w:t>assumes that trust can be inferred from cooperative behaviour, which in fact may be based on factors</w:t>
      </w:r>
      <w:r w:rsidR="002E6E0F" w:rsidRPr="00BD246D">
        <w:t xml:space="preserve"> other</w:t>
      </w:r>
      <w:r w:rsidR="004C43D1" w:rsidRPr="00BD246D">
        <w:t xml:space="preserve"> than trust </w:t>
      </w:r>
      <w:r w:rsidR="004C43D1" w:rsidRPr="00BD246D">
        <w:fldChar w:fldCharType="begin">
          <w:fldData xml:space="preserve">PEVuZE5vdGU+PENpdGU+PEF1dGhvcj5Nw7ZsbGVyaW5nPC9BdXRob3I+PFllYXI+MjAwMTwvWWVh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</w:fldData>
        </w:fldChar>
      </w:r>
      <w:r w:rsidR="002E6E0F" w:rsidRPr="00BD246D">
        <w:instrText xml:space="preserve"> ADDIN EN.CITE </w:instrText>
      </w:r>
      <w:r w:rsidR="002E6E0F" w:rsidRPr="00BD246D">
        <w:fldChar w:fldCharType="begin">
          <w:fldData xml:space="preserve">PEVuZE5vdGU+PENpdGU+PEF1dGhvcj5Nw7ZsbGVyaW5nPC9BdXRob3I+PFllYXI+MjAwMTwvWWVh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</w:fldData>
        </w:fldChar>
      </w:r>
      <w:r w:rsidR="002E6E0F" w:rsidRPr="00BD246D">
        <w:instrText xml:space="preserve"> ADDIN EN.CITE.DATA </w:instrText>
      </w:r>
      <w:r w:rsidR="002E6E0F" w:rsidRPr="00BD246D">
        <w:fldChar w:fldCharType="end"/>
      </w:r>
      <w:r w:rsidR="004C43D1" w:rsidRPr="00BD246D">
        <w:fldChar w:fldCharType="separate"/>
      </w:r>
      <w:r w:rsidR="002E6E0F" w:rsidRPr="00BD246D">
        <w:rPr>
          <w:noProof/>
        </w:rPr>
        <w:t>(Ayrton, 2012, 2017; Möllering, 2001; Rousseau et al., 1998)</w:t>
      </w:r>
      <w:r w:rsidR="004C43D1" w:rsidRPr="00BD246D">
        <w:fldChar w:fldCharType="end"/>
      </w:r>
      <w:r w:rsidR="004C43D1" w:rsidRPr="00BD246D">
        <w:t>.</w:t>
      </w:r>
    </w:p>
    <w:p w:rsidR="00692825" w:rsidRPr="00BD246D" w:rsidRDefault="00FE076A" w:rsidP="007701E9">
      <w:pPr>
        <w:jc w:val="both"/>
      </w:pPr>
      <w:r w:rsidRPr="00BD246D">
        <w:t>In light of these limitations, a more promising approach treats trust as a process.  This account</w:t>
      </w:r>
      <w:r w:rsidR="002E6E0F" w:rsidRPr="00BD246D">
        <w:t>s</w:t>
      </w:r>
      <w:r w:rsidRPr="00BD246D">
        <w:t xml:space="preserve"> for the dynamics of </w:t>
      </w:r>
      <w:r w:rsidRPr="00BD246D">
        <w:rPr>
          <w:i/>
        </w:rPr>
        <w:t>trust</w:t>
      </w:r>
      <w:r w:rsidR="00692825" w:rsidRPr="00BD246D">
        <w:rPr>
          <w:i/>
        </w:rPr>
        <w:t>ing</w:t>
      </w:r>
      <w:r w:rsidRPr="00BD246D">
        <w:t xml:space="preserve"> </w:t>
      </w:r>
      <w:r w:rsidRPr="00BD246D">
        <w:fldChar w:fldCharType="begin"/>
      </w:r>
      <w:r w:rsidR="002E6E0F" w:rsidRPr="00BD246D">
        <w:instrText xml:space="preserve"> ADDIN EN.CITE &lt;EndNote&gt;&lt;Cite&gt;&lt;Author&gt;Möllering&lt;/Author&gt;&lt;Year&gt;2013&lt;/Year&gt;&lt;RecNum&gt;270&lt;/RecNum&gt;&lt;IDText&gt;Process views of trusting and crises&lt;/IDText&gt;&lt;DisplayText&gt;(Frederiksen, 2012; Möllering, 2013)&lt;/DisplayText&gt;&lt;record&gt;&lt;rec-number&gt;270&lt;/rec-number&gt;&lt;foreign-keys&gt;&lt;key app="EN" db-id="saswess9ctffdhezxao5aea3ppt0s2p22s09" timestamp="1460459474"&gt;270&lt;/key&gt;&lt;/foreign-keys&gt;&lt;ref-type name="Book Section"&gt;5&lt;/ref-type&gt;&lt;contributors&gt;&lt;authors&gt;&lt;author&gt;Möllering, Guido&lt;/author&gt;&lt;/authors&gt;&lt;secondary-authors&gt;&lt;author&gt;Bachmann, Reinhard&lt;/author&gt;&lt;author&gt;Zaheer, Akbar&lt;/author&gt;&lt;/secondary-authors&gt;&lt;/contributors&gt;&lt;titles&gt;&lt;title&gt;Process views of trusting and crises&lt;/title&gt;&lt;secondary-title&gt;Handbook of Advances in Trust Research&lt;/secondary-title&gt;&lt;/titles&gt;&lt;pages&gt;285-305&lt;/pages&gt;&lt;section&gt;12&lt;/section&gt;&lt;dates&gt;&lt;year&gt;2013&lt;/year&gt;&lt;/dates&gt;&lt;pub-location&gt;Cheltenham&lt;/pub-location&gt;&lt;publisher&gt;Edward Elgar&lt;/publisher&gt;&lt;urls&gt;&lt;/urls&gt;&lt;/record&gt;&lt;/Cite&gt;&lt;Cite&gt;&lt;Author&gt;Frederiksen&lt;/Author&gt;&lt;Year&gt;2012&lt;/Year&gt;&lt;RecNum&gt;221&lt;/RecNum&gt;&lt;IDText&gt;Dimensions of trust: An empirical revisit to Simmel&amp;apos;s formal sociology of intersubjective trust&lt;/IDText&gt;&lt;record&gt;&lt;rec-number&gt;221&lt;/rec-number&gt;&lt;foreign-keys&gt;&lt;key app="EN" db-id="saswess9ctffdhezxao5aea3ppt0s2p22s09" timestamp="1460459337"&gt;221&lt;/key&gt;&lt;/foreign-keys&gt;&lt;ref-type name="Journal Article"&gt;17&lt;/ref-type&gt;&lt;contributors&gt;&lt;authors&gt;&lt;author&gt;Frederiksen, Morten&lt;/author&gt;&lt;/authors&gt;&lt;/contributors&gt;&lt;titles&gt;&lt;title&gt;Dimensions of trust: An empirical revisit to Simmel&amp;apos;s formal sociology of intersubjective trust&lt;/title&gt;&lt;secondary-title&gt;Current Sociology&lt;/secondary-title&gt;&lt;/titles&gt;&lt;periodical&gt;&lt;full-title&gt;Current Sociology&lt;/full-title&gt;&lt;/periodical&gt;&lt;pages&gt;733-750&lt;/pages&gt;&lt;volume&gt;60&lt;/volume&gt;&lt;number&gt;6&lt;/number&gt;&lt;dates&gt;&lt;year&gt;2012&lt;/year&gt;&lt;/dates&gt;&lt;urls&gt;&lt;/urls&gt;&lt;/record&gt;&lt;/Cite&gt;&lt;/EndNote&gt;</w:instrText>
      </w:r>
      <w:r w:rsidRPr="00BD246D">
        <w:fldChar w:fldCharType="separate"/>
      </w:r>
      <w:r w:rsidR="002E6E0F" w:rsidRPr="00BD246D">
        <w:rPr>
          <w:noProof/>
        </w:rPr>
        <w:t>(Frederiksen, 2012; Möllering, 2013)</w:t>
      </w:r>
      <w:r w:rsidRPr="00BD246D">
        <w:fldChar w:fldCharType="end"/>
      </w:r>
      <w:r w:rsidRPr="00BD246D">
        <w:t xml:space="preserve">: rather than being a past accomplishment or a present singular act, trust </w:t>
      </w:r>
      <w:r w:rsidR="002E6E0F" w:rsidRPr="00BD246D">
        <w:t>is located in</w:t>
      </w:r>
      <w:r w:rsidRPr="00BD246D">
        <w:t xml:space="preserve"> the present continuous, something that goes on being made and renewed.</w:t>
      </w:r>
      <w:r w:rsidR="00692825" w:rsidRPr="00BD246D">
        <w:t xml:space="preserve">  Guido Möllering draws on Georg Simmel to describe trust as a sequential process involving interpretation, suspension, favourable expectation</w:t>
      </w:r>
      <w:r w:rsidR="00A81DD6" w:rsidRPr="00BD246D">
        <w:t>s and feedback/evaluation (see F</w:t>
      </w:r>
      <w:r w:rsidR="00692825" w:rsidRPr="00BD246D">
        <w:t xml:space="preserve">igure 2).  For Simmel, trust is situated between knowledge and ignorance; however, the exercise of judgement, or interpretation, is insufficient to warrant the state of favourable expectations that trust enables to be reached </w:t>
      </w:r>
      <w:r w:rsidR="00692825" w:rsidRPr="00BD246D">
        <w:fldChar w:fldCharType="begin"/>
      </w:r>
      <w:r w:rsidR="002E6E0F" w:rsidRPr="00BD246D">
        <w:instrText xml:space="preserve"> ADDIN EN.CITE &lt;EndNote&gt;&lt;Cite&gt;&lt;Author&gt;Frederiksen&lt;/Author&gt;&lt;Year&gt;2012&lt;/Year&gt;&lt;RecNum&gt;221&lt;/RecNum&gt;&lt;IDText&gt;Dimensions of trust: An empirical revisit to Simmel&amp;apos;s formal sociology of intersubjective trust&lt;/IDText&gt;&lt;DisplayText&gt;(Frederiksen, 2012; Möllering, 2014)&lt;/DisplayText&gt;&lt;record&gt;&lt;rec-number&gt;221&lt;/rec-number&gt;&lt;foreign-keys&gt;&lt;key app="EN" db-id="saswess9ctffdhezxao5aea3ppt0s2p22s09" timestamp="1460459337"&gt;221&lt;/key&gt;&lt;/foreign-keys&gt;&lt;ref-type name="Journal Article"&gt;17&lt;/ref-type&gt;&lt;contributors&gt;&lt;authors&gt;&lt;author&gt;Frederiksen, Morten&lt;/author&gt;&lt;/authors&gt;&lt;/contributors&gt;&lt;titles&gt;&lt;title&gt;Dimensions of trust: An empirical revisit to Simmel&amp;apos;s formal sociology of intersubjective trust&lt;/title&gt;&lt;secondary-title&gt;Current Sociology&lt;/secondary-title&gt;&lt;/titles&gt;&lt;periodical&gt;&lt;full-title&gt;Current Sociology&lt;/full-title&gt;&lt;/periodical&gt;&lt;pages&gt;733-750&lt;/pages&gt;&lt;volume&gt;60&lt;/volume&gt;&lt;number&gt;6&lt;/number&gt;&lt;dates&gt;&lt;year&gt;2012&lt;/year&gt;&lt;/dates&gt;&lt;urls&gt;&lt;/urls&gt;&lt;/record&gt;&lt;/Cite&gt;&lt;Cite&gt;&lt;Author&gt;Möllering&lt;/Author&gt;&lt;Year&gt;2014&lt;/Year&gt;&lt;RecNum&gt;209&lt;/RecNum&gt;&lt;IDText&gt;Trust, calculativeness, and relationships: A special issue 20 years after Williamson&amp;apos;s warning&lt;/IDText&gt;&lt;record&gt;&lt;rec-number&gt;209&lt;/rec-number&gt;&lt;foreign-keys&gt;&lt;key app="EN" db-id="saswess9ctffdhezxao5aea3ppt0s2p22s09" timestamp="1459411859"&gt;209&lt;/key&gt;&lt;/foreign-keys&gt;&lt;ref-type name="Journal Article"&gt;17&lt;/ref-type&gt;&lt;contributors&gt;&lt;authors&gt;&lt;author&gt;Möllering, Guido&lt;/author&gt;&lt;/authors&gt;&lt;/contributors&gt;&lt;titles&gt;&lt;title&gt;Trust, calculativeness, and relationships: A special issue 20 years after Williamson&amp;apos;s warning&lt;/title&gt;&lt;secondary-title&gt;Journal of Trust Research&lt;/secondary-title&gt;&lt;/titles&gt;&lt;periodical&gt;&lt;full-title&gt;Journal of Trust Research&lt;/full-title&gt;&lt;/periodical&gt;&lt;pages&gt;1-21&lt;/pages&gt;&lt;volume&gt;4&lt;/volume&gt;&lt;number&gt;1&lt;/number&gt;&lt;dates&gt;&lt;year&gt;2014&lt;/year&gt;&lt;/dates&gt;&lt;urls&gt;&lt;/urls&gt;&lt;/record&gt;&lt;/Cite&gt;&lt;/EndNote&gt;</w:instrText>
      </w:r>
      <w:r w:rsidR="00692825" w:rsidRPr="00BD246D">
        <w:fldChar w:fldCharType="separate"/>
      </w:r>
      <w:r w:rsidR="002E6E0F" w:rsidRPr="00BD246D">
        <w:rPr>
          <w:noProof/>
        </w:rPr>
        <w:t>(Frederiksen, 2012; Möllering, 2014)</w:t>
      </w:r>
      <w:r w:rsidR="00692825" w:rsidRPr="00BD246D">
        <w:fldChar w:fldCharType="end"/>
      </w:r>
      <w:r w:rsidR="00692825" w:rsidRPr="00BD246D">
        <w:t xml:space="preserve">.  There is a ‘further element,’ a ‘leap of faith’ </w:t>
      </w:r>
      <w:r w:rsidR="00692825" w:rsidRPr="00BD246D">
        <w:fldChar w:fldCharType="begin"/>
      </w:r>
      <w:r w:rsidR="00692825" w:rsidRPr="00BD246D">
        <w:instrText xml:space="preserve"> ADDIN EN.CITE &lt;EndNote&gt;&lt;Cite&gt;&lt;Author&gt;Simmel&lt;/Author&gt;&lt;Year&gt;1990 [1907]&lt;/Year&gt;&lt;RecNum&gt;293&lt;/RecNum&gt;&lt;IDText&gt;The Philosophy of Money&lt;/IDText&gt;&lt;Suffix&gt;`, p. 179&lt;/Suffix&gt;&lt;DisplayText&gt;(Simmel, 1990 [1907], p. 179)&lt;/DisplayText&gt;&lt;record&gt;&lt;rec-number&gt;293&lt;/rec-number&gt;&lt;foreign-keys&gt;&lt;key app="EN" db-id="saswess9ctffdhezxao5aea3ppt0s2p22s09" timestamp="1460459480"&gt;293&lt;/key&gt;&lt;/foreign-keys&gt;&lt;ref-type name="Book"&gt;6&lt;/ref-type&gt;&lt;contributors&gt;&lt;authors&gt;&lt;author&gt;Simmel, Georg&lt;/author&gt;&lt;/authors&gt;&lt;/contributors&gt;&lt;titles&gt;&lt;title&gt;The Philosophy of Money&lt;/title&gt;&lt;/titles&gt;&lt;edition&gt;2nd&lt;/edition&gt;&lt;dates&gt;&lt;year&gt;1990 [1907]&lt;/year&gt;&lt;/dates&gt;&lt;pub-location&gt;London&lt;/pub-location&gt;&lt;publisher&gt;Routledge&lt;/publisher&gt;&lt;urls&gt;&lt;/urls&gt;&lt;/record&gt;&lt;/Cite&gt;&lt;/EndNote&gt;</w:instrText>
      </w:r>
      <w:r w:rsidR="00692825" w:rsidRPr="00BD246D">
        <w:fldChar w:fldCharType="separate"/>
      </w:r>
      <w:r w:rsidR="00692825" w:rsidRPr="00BD246D">
        <w:rPr>
          <w:noProof/>
        </w:rPr>
        <w:t>(Simmel, 1990 [1907], p. 179)</w:t>
      </w:r>
      <w:r w:rsidR="00692825" w:rsidRPr="00BD246D">
        <w:fldChar w:fldCharType="end"/>
      </w:r>
      <w:r w:rsidR="00692825" w:rsidRPr="00BD246D">
        <w:t>, which M</w:t>
      </w:r>
      <w:r w:rsidR="00692825" w:rsidRPr="00BD246D">
        <w:rPr>
          <w:rFonts w:cstheme="minorHAnsi"/>
        </w:rPr>
        <w:t>ö</w:t>
      </w:r>
      <w:r w:rsidR="00692825" w:rsidRPr="00BD246D">
        <w:t>llering terms ‘suspension</w:t>
      </w:r>
      <w:r w:rsidR="00DD5B80" w:rsidRPr="00BD246D">
        <w:t>.</w:t>
      </w:r>
      <w:r w:rsidR="00692825" w:rsidRPr="00BD246D">
        <w:t>’</w:t>
      </w:r>
      <w:r w:rsidR="00DD5B80" w:rsidRPr="00BD246D">
        <w:t xml:space="preserve">  Suspension indicates the leap over the ‘yawn[ing] gorge’</w:t>
      </w:r>
      <w:r w:rsidR="00692825" w:rsidRPr="00BD246D">
        <w:t xml:space="preserve"> of ignorance</w:t>
      </w:r>
      <w:r w:rsidR="00DD5B80" w:rsidRPr="00BD246D">
        <w:t xml:space="preserve"> and the unknown, a move which ‘</w:t>
      </w:r>
      <w:r w:rsidR="00692825" w:rsidRPr="00BD246D">
        <w:t xml:space="preserve">brackets out uncertainty and ignorance, thus making interpretative </w:t>
      </w:r>
      <w:r w:rsidR="00DD5B80" w:rsidRPr="00BD246D">
        <w:t>knowledge momentarily “certain”’</w:t>
      </w:r>
      <w:r w:rsidR="00692825" w:rsidRPr="00BD246D">
        <w:t xml:space="preserve"> </w:t>
      </w:r>
      <w:r w:rsidR="00692825" w:rsidRPr="00BD246D">
        <w:fldChar w:fldCharType="begin"/>
      </w:r>
      <w:r w:rsidR="00692825" w:rsidRPr="00BD246D">
        <w:instrText xml:space="preserve"> ADDIN EN.CITE &lt;EndNote&gt;&lt;Cite&gt;&lt;Author&gt;Möllering&lt;/Author&gt;&lt;Year&gt;2001&lt;/Year&gt;&lt;RecNum&gt;267&lt;/RecNum&gt;&lt;IDText&gt;The nature of trust: from Georg Simmel to a theory of expectation, interpretation and suspension&lt;/IDText&gt;&lt;Suffix&gt;`, p. 414&lt;/Suffix&gt;&lt;DisplayText&gt;(Möllering, 2001, p. 414)&lt;/DisplayText&gt;&lt;record&gt;&lt;rec-number&gt;267&lt;/rec-number&gt;&lt;foreign-keys&gt;&lt;key app="EN" db-id="saswess9ctffdhezxao5aea3ppt0s2p22s09" timestamp="1460459474"&gt;267&lt;/key&gt;&lt;/foreign-keys&gt;&lt;ref-type name="Journal Article"&gt;17&lt;/ref-type&gt;&lt;contributors&gt;&lt;authors&gt;&lt;author&gt;Möllering, Guido&lt;/author&gt;&lt;/authors&gt;&lt;/contributors&gt;&lt;titles&gt;&lt;title&gt;The nature of trust: from Georg Simmel to a theory of expectation, interpretation and suspension&lt;/title&gt;&lt;secondary-title&gt;Sociology&lt;/secondary-title&gt;&lt;/titles&gt;&lt;periodical&gt;&lt;full-title&gt;Sociology&lt;/full-title&gt;&lt;/periodical&gt;&lt;pages&gt;403-420&lt;/pages&gt;&lt;volume&gt;35&lt;/volume&gt;&lt;number&gt;2&lt;/number&gt;&lt;dates&gt;&lt;year&gt;2001&lt;/year&gt;&lt;/dates&gt;&lt;urls&gt;&lt;/urls&gt;&lt;/record&gt;&lt;/Cite&gt;&lt;/EndNote&gt;</w:instrText>
      </w:r>
      <w:r w:rsidR="00692825" w:rsidRPr="00BD246D">
        <w:fldChar w:fldCharType="separate"/>
      </w:r>
      <w:r w:rsidR="00692825" w:rsidRPr="00BD246D">
        <w:rPr>
          <w:noProof/>
        </w:rPr>
        <w:t>(Möllering, 2001, p. 414)</w:t>
      </w:r>
      <w:r w:rsidR="00692825" w:rsidRPr="00BD246D">
        <w:fldChar w:fldCharType="end"/>
      </w:r>
      <w:r w:rsidR="00692825" w:rsidRPr="00BD246D">
        <w:t>.  The practice of trusting forms a kind of feedback loop as trusting enables the production of trust</w:t>
      </w:r>
      <w:r w:rsidR="002E6E0F" w:rsidRPr="00BD246D">
        <w:t xml:space="preserve"> </w:t>
      </w:r>
      <w:r w:rsidR="00692825" w:rsidRPr="00BD246D">
        <w:fldChar w:fldCharType="begin"/>
      </w:r>
      <w:r w:rsidR="002E6E0F" w:rsidRPr="00BD246D">
        <w:instrText xml:space="preserve"> ADDIN EN.CITE &lt;EndNote&gt;&lt;Cite&gt;&lt;Author&gt;Möllering&lt;/Author&gt;&lt;Year&gt;2013&lt;/Year&gt;&lt;RecNum&gt;270&lt;/RecNum&gt;&lt;IDText&gt;Process views of trusting and crises&lt;/IDText&gt;&lt;DisplayText&gt;(Dietz, 2011; Möllering, 2013)&lt;/DisplayText&gt;&lt;record&gt;&lt;rec-number&gt;270&lt;/rec-number&gt;&lt;foreign-keys&gt;&lt;key app="EN" db-id="saswess9ctffdhezxao5aea3ppt0s2p22s09" timestamp="1460459474"&gt;270&lt;/key&gt;&lt;/foreign-keys&gt;&lt;ref-type name="Book Section"&gt;5&lt;/ref-type&gt;&lt;contributors&gt;&lt;authors&gt;&lt;author&gt;Möllering, Guido&lt;/author&gt;&lt;/authors&gt;&lt;secondary-authors&gt;&lt;author&gt;Bachmann, Reinhard&lt;/author&gt;&lt;author&gt;Zaheer, Akbar&lt;/author&gt;&lt;/secondary-authors&gt;&lt;/contributors&gt;&lt;titles&gt;&lt;title&gt;Process views of trusting and crises&lt;/title&gt;&lt;secondary-title&gt;Handbook of Advances in Trust Research&lt;/secondary-title&gt;&lt;/titles&gt;&lt;pages&gt;285-305&lt;/pages&gt;&lt;section&gt;12&lt;/section&gt;&lt;dates&gt;&lt;year&gt;2013&lt;/year&gt;&lt;/dates&gt;&lt;pub-location&gt;Cheltenham&lt;/pub-location&gt;&lt;publisher&gt;Edward Elgar&lt;/publisher&gt;&lt;urls&gt;&lt;/urls&gt;&lt;/record&gt;&lt;/Cite&gt;&lt;Cite&gt;&lt;Author&gt;Dietz&lt;/Author&gt;&lt;Year&gt;2011&lt;/Year&gt;&lt;RecNum&gt;260&lt;/RecNum&gt;&lt;IDText&gt;Going back to the source: Why do people trust each other?&lt;/IDText&gt;&lt;record&gt;&lt;rec-number&gt;260&lt;/rec-number&gt;&lt;foreign-keys&gt;&lt;key app="EN" db-id="saswess9ctffdhezxao5aea3ppt0s2p22s09" timestamp="1460459471"&gt;260&lt;/key&gt;&lt;/foreign-keys&gt;&lt;ref-type name="Journal Article"&gt;17&lt;/ref-type&gt;&lt;contributors&gt;&lt;authors&gt;&lt;author&gt;Dietz, Graham&lt;/author&gt;&lt;/authors&gt;&lt;/contributors&gt;&lt;titles&gt;&lt;title&gt;Going back to the source: Why do people trust each other?&lt;/title&gt;&lt;secondary-title&gt;Journal of Trust Reseach&lt;/secondary-title&gt;&lt;/titles&gt;&lt;periodical&gt;&lt;full-title&gt;Journal of Trust Reseach&lt;/full-title&gt;&lt;/periodical&gt;&lt;pages&gt;215-222&lt;/pages&gt;&lt;volume&gt;2&lt;/volume&gt;&lt;number&gt;1&lt;/number&gt;&lt;dates&gt;&lt;year&gt;2011&lt;/year&gt;&lt;/dates&gt;&lt;urls&gt;&lt;/urls&gt;&lt;/record&gt;&lt;/Cite&gt;&lt;/EndNote&gt;</w:instrText>
      </w:r>
      <w:r w:rsidR="00692825" w:rsidRPr="00BD246D">
        <w:fldChar w:fldCharType="separate"/>
      </w:r>
      <w:r w:rsidR="002E6E0F" w:rsidRPr="00BD246D">
        <w:rPr>
          <w:noProof/>
        </w:rPr>
        <w:t>(Dietz, 2011; Möllering, 2013)</w:t>
      </w:r>
      <w:r w:rsidR="00692825" w:rsidRPr="00BD246D">
        <w:fldChar w:fldCharType="end"/>
      </w:r>
      <w:r w:rsidR="00DD5B80" w:rsidRPr="00BD246D">
        <w:t>.</w:t>
      </w:r>
    </w:p>
    <w:p w:rsidR="00E70DCB" w:rsidRPr="00BD246D" w:rsidRDefault="000C2C41" w:rsidP="007701E9">
      <w:pPr>
        <w:jc w:val="both"/>
      </w:pPr>
      <w:r w:rsidRPr="00BD246D">
        <w:rPr>
          <w:noProof/>
          <w:lang w:eastAsia="en-GB"/>
        </w:rPr>
        <w:t>[Insert Figure 2 here]</w:t>
      </w:r>
    </w:p>
    <w:p w:rsidR="00532844" w:rsidRPr="00BD246D" w:rsidRDefault="00532844" w:rsidP="007701E9">
      <w:pPr>
        <w:jc w:val="both"/>
      </w:pPr>
      <w:r w:rsidRPr="00BD246D">
        <w:t xml:space="preserve">While an appealing solution to the limitations of attitudinal or behavioural constructions of trust, this process approach is not straightforward to operationalise </w:t>
      </w:r>
      <w:r w:rsidRPr="00BD246D">
        <w:fldChar w:fldCharType="begin"/>
      </w:r>
      <w:r w:rsidR="002E6E0F" w:rsidRPr="00BD246D">
        <w:instrText xml:space="preserve"> ADDIN EN.CITE &lt;EndNote&gt;&lt;Cite&gt;&lt;Author&gt;Möllering&lt;/Author&gt;&lt;Year&gt;2013&lt;/Year&gt;&lt;RecNum&gt;270&lt;/RecNum&gt;&lt;IDText&gt;Process views of trusting and crises&lt;/IDText&gt;&lt;DisplayText&gt;(Möllering, 2013)&lt;/DisplayText&gt;&lt;record&gt;&lt;rec-number&gt;270&lt;/rec-number&gt;&lt;foreign-keys&gt;&lt;key app="EN" db-id="saswess9ctffdhezxao5aea3ppt0s2p22s09" timestamp="1460459474"&gt;270&lt;/key&gt;&lt;/foreign-keys&gt;&lt;ref-type name="Book Section"&gt;5&lt;/ref-type&gt;&lt;contributors&gt;&lt;authors&gt;&lt;author&gt;Möllering, Guido&lt;/author&gt;&lt;/authors&gt;&lt;secondary-authors&gt;&lt;author&gt;Bachmann, Reinhard&lt;/author&gt;&lt;author&gt;Zaheer, Akbar&lt;/author&gt;&lt;/secondary-authors&gt;&lt;/contributors&gt;&lt;titles&gt;&lt;title&gt;Process views of trusting and crises&lt;/title&gt;&lt;secondary-title&gt;Handbook of Advances in Trust Research&lt;/secondary-title&gt;&lt;/titles&gt;&lt;pages&gt;285-305&lt;/pages&gt;&lt;section&gt;12&lt;/section&gt;&lt;dates&gt;&lt;year&gt;2013&lt;/year&gt;&lt;/dates&gt;&lt;pub-location&gt;Cheltenham&lt;/pub-location&gt;&lt;publisher&gt;Edward Elgar&lt;/publisher&gt;&lt;urls&gt;&lt;/urls&gt;&lt;/record&gt;&lt;/Cite&gt;&lt;/EndNote&gt;</w:instrText>
      </w:r>
      <w:r w:rsidRPr="00BD246D">
        <w:fldChar w:fldCharType="separate"/>
      </w:r>
      <w:r w:rsidR="002E6E0F" w:rsidRPr="00BD246D">
        <w:rPr>
          <w:noProof/>
        </w:rPr>
        <w:t>(Möllering, 2013)</w:t>
      </w:r>
      <w:r w:rsidRPr="00BD246D">
        <w:fldChar w:fldCharType="end"/>
      </w:r>
      <w:r w:rsidRPr="00BD246D">
        <w:t xml:space="preserve">.  Interpretive, in-depth qualitative approaches are most suited to providing rich detail about actual trust experiences </w:t>
      </w:r>
      <w:r w:rsidRPr="00BD246D">
        <w:fldChar w:fldCharType="begin"/>
      </w:r>
      <w:r w:rsidRPr="00BD246D">
        <w:instrText xml:space="preserve"> ADDIN EN.CITE &lt;EndNote&gt;&lt;Cite&gt;&lt;Author&gt;Möllering&lt;/Author&gt;&lt;Year&gt;2006&lt;/Year&gt;&lt;RecNum&gt;268&lt;/RecNum&gt;&lt;DisplayText&gt;(Möllering, 2006)&lt;/DisplayText&gt;&lt;record&gt;&lt;rec-number&gt;268&lt;/rec-number&gt;&lt;foreign-keys&gt;&lt;key app="EN" db-id="saswess9ctffdhezxao5aea3ppt0s2p22s09" timestamp="1460459474"&gt;268&lt;/key&gt;&lt;/foreign-keys&gt;&lt;ref-type name="Book"&gt;6&lt;/ref-type&gt;&lt;contributors&gt;&lt;authors&gt;&lt;author&gt;Möllering, Guido&lt;/author&gt;&lt;/authors&gt;&lt;/contributors&gt;&lt;titles&gt;&lt;title&gt;Trust: Reason, Routine, Reflexivity&lt;/title&gt;&lt;/titles&gt;&lt;dates&gt;&lt;year&gt;2006&lt;/year&gt;&lt;/dates&gt;&lt;pub-location&gt;Oxford&lt;/pub-location&gt;&lt;publisher&gt;Elsevier&lt;/publisher&gt;&lt;urls&gt;&lt;/urls&gt;&lt;/record&gt;&lt;/Cite&gt;&lt;/EndNote&gt;</w:instrText>
      </w:r>
      <w:r w:rsidRPr="00BD246D">
        <w:fldChar w:fldCharType="separate"/>
      </w:r>
      <w:r w:rsidRPr="00BD246D">
        <w:rPr>
          <w:noProof/>
        </w:rPr>
        <w:t>(Möllering, 2006)</w:t>
      </w:r>
      <w:r w:rsidRPr="00BD246D">
        <w:fldChar w:fldCharType="end"/>
      </w:r>
      <w:r w:rsidRPr="00BD246D">
        <w:t xml:space="preserve">; however, in the context of the dominant preconstructions I have described, the use of non-standardised instruments heightens the risk of conceptual lapses.  </w:t>
      </w:r>
      <w:r w:rsidR="0073470B" w:rsidRPr="00BD246D">
        <w:t xml:space="preserve">It is all too easy to ask an interview participant, ‘Why did you trust …’, which invites post-hoc rationalisations more in keeping with ‘trust-as-attitude’ than ‘trust-as-process’.  Creative methods have the potential both to clarify conceptualisations of key phenomena and to support consistency of their application throughout the research process, as well as providing tools that can be repurposed in the ‘outward-facing’ practices of data collection and communication. </w:t>
      </w:r>
      <w:r w:rsidR="00065C78" w:rsidRPr="00BD246D">
        <w:t xml:space="preserve"> I</w:t>
      </w:r>
      <w:r w:rsidRPr="00BD246D">
        <w:t xml:space="preserve"> applied an expressive, </w:t>
      </w:r>
      <w:r w:rsidR="00880351" w:rsidRPr="00BD246D">
        <w:t>multimodal</w:t>
      </w:r>
      <w:r w:rsidRPr="00BD246D">
        <w:t xml:space="preserve"> method – storyboarding – </w:t>
      </w:r>
      <w:r w:rsidRPr="00BD246D">
        <w:lastRenderedPageBreak/>
        <w:t>as a tool to support rigorous construction of the object in the processes of conceptualising and operationalising trust.</w:t>
      </w:r>
    </w:p>
    <w:p w:rsidR="009476FA" w:rsidRPr="00BD246D" w:rsidRDefault="009476FA" w:rsidP="007701E9">
      <w:pPr>
        <w:jc w:val="both"/>
      </w:pPr>
    </w:p>
    <w:p w:rsidR="001F0F13" w:rsidRPr="00BD246D" w:rsidRDefault="001F0F13" w:rsidP="007701E9">
      <w:pPr>
        <w:jc w:val="both"/>
        <w:rPr>
          <w:b/>
          <w:sz w:val="24"/>
        </w:rPr>
      </w:pPr>
      <w:r w:rsidRPr="00BD246D">
        <w:rPr>
          <w:b/>
          <w:sz w:val="24"/>
        </w:rPr>
        <w:t>Methodology: Storyboarding, and questions of s</w:t>
      </w:r>
      <w:r w:rsidR="009E6D31" w:rsidRPr="00BD246D">
        <w:rPr>
          <w:b/>
          <w:sz w:val="24"/>
        </w:rPr>
        <w:t>tatus</w:t>
      </w:r>
      <w:r w:rsidRPr="00BD246D">
        <w:rPr>
          <w:b/>
          <w:sz w:val="24"/>
        </w:rPr>
        <w:t xml:space="preserve"> and s</w:t>
      </w:r>
      <w:r w:rsidR="009E6D31" w:rsidRPr="00BD246D">
        <w:rPr>
          <w:b/>
          <w:sz w:val="24"/>
        </w:rPr>
        <w:t>kill</w:t>
      </w:r>
    </w:p>
    <w:p w:rsidR="00065C78" w:rsidRPr="00BD246D" w:rsidRDefault="00485F0D" w:rsidP="007701E9">
      <w:pPr>
        <w:jc w:val="both"/>
      </w:pPr>
      <w:r w:rsidRPr="00BD246D">
        <w:t xml:space="preserve">Storyboards comprise sequences of drawings, each representing a camera shot, which filmmakers </w:t>
      </w:r>
      <w:r w:rsidR="00C22535" w:rsidRPr="00BD246D">
        <w:t>use to generate</w:t>
      </w:r>
      <w:r w:rsidRPr="00BD246D">
        <w:t xml:space="preserve"> a visual outline.  </w:t>
      </w:r>
      <w:r w:rsidR="00065C78" w:rsidRPr="00BD246D">
        <w:t xml:space="preserve">Within the social sciences, </w:t>
      </w:r>
      <w:r w:rsidR="00C22535" w:rsidRPr="00BD246D">
        <w:t>storyboarding is generally</w:t>
      </w:r>
      <w:r w:rsidR="00065C78" w:rsidRPr="00BD246D">
        <w:t xml:space="preserve"> a stage in the process of commu</w:t>
      </w:r>
      <w:r w:rsidRPr="00BD246D">
        <w:t>nity-based participatory video</w:t>
      </w:r>
      <w:r w:rsidR="00065C78" w:rsidRPr="00BD246D">
        <w:t xml:space="preserve">, although it has been used as a stand-alone method </w:t>
      </w:r>
      <w:r w:rsidR="00065C78" w:rsidRPr="00BD246D">
        <w:fldChar w:fldCharType="begin"/>
      </w:r>
      <w:r w:rsidR="00065C78" w:rsidRPr="00BD246D">
        <w:instrText xml:space="preserve"> ADDIN EN.CITE &lt;EndNote&gt;&lt;Cite&gt;&lt;Author&gt;Mitchell&lt;/Author&gt;&lt;Year&gt;2011&lt;/Year&gt;&lt;RecNum&gt;132&lt;/RecNum&gt;&lt;IDText&gt;Before the cameras roll: Drawing storyboards to address gendered poverty&lt;/IDText&gt;&lt;DisplayText&gt;(C. Mitchell, de Lange, &amp;amp; Moletsane, 2011)&lt;/DisplayText&gt;&lt;record&gt;&lt;rec-number&gt;132&lt;/rec-number&gt;&lt;foreign-keys&gt;&lt;key app="EN" db-id="saswess9ctffdhezxao5aea3ppt0s2p22s09" timestamp="1455540191"&gt;132&lt;/key&gt;&lt;/foreign-keys&gt;&lt;ref-type name="Book Section"&gt;5&lt;/ref-type&gt;&lt;contributors&gt;&lt;authors&gt;&lt;author&gt;Mitchell, Claudia&lt;/author&gt;&lt;author&gt;de Lange, Naydene&lt;/author&gt;&lt;author&gt;Moletsane, Relebohile&lt;/author&gt;&lt;/authors&gt;&lt;secondary-authors&gt;&lt;author&gt;Theron, Linda&lt;/author&gt;&lt;author&gt;Mitchell, Claudia&lt;/author&gt;&lt;author&gt;Smith, Ann&lt;/author&gt;&lt;author&gt;Stuart, Jean&lt;/author&gt;&lt;/secondary-authors&gt;&lt;/contributors&gt;&lt;titles&gt;&lt;title&gt;Before the cameras roll: Drawing storyboards to address gendered poverty&lt;/title&gt;&lt;secondary-title&gt;Picturing Research: Drawing as visual methodology&lt;/secondary-title&gt;&lt;/titles&gt;&lt;dates&gt;&lt;year&gt;2011&lt;/year&gt;&lt;/dates&gt;&lt;pub-location&gt;Rotterdam&lt;/pub-location&gt;&lt;publisher&gt;Sense Publishers&lt;/publisher&gt;&lt;urls&gt;&lt;/urls&gt;&lt;/record&gt;&lt;/Cite&gt;&lt;/EndNote&gt;</w:instrText>
      </w:r>
      <w:r w:rsidR="00065C78" w:rsidRPr="00BD246D">
        <w:fldChar w:fldCharType="separate"/>
      </w:r>
      <w:r w:rsidR="00065C78" w:rsidRPr="00BD246D">
        <w:rPr>
          <w:noProof/>
        </w:rPr>
        <w:t>(C. Mitchell, de Lange, &amp; Moletsane, 2011)</w:t>
      </w:r>
      <w:r w:rsidR="00065C78" w:rsidRPr="00BD246D">
        <w:fldChar w:fldCharType="end"/>
      </w:r>
      <w:r w:rsidR="00065C78" w:rsidRPr="00BD246D">
        <w:t xml:space="preserve">.  </w:t>
      </w:r>
      <w:r w:rsidR="00C22535" w:rsidRPr="00BD246D">
        <w:t xml:space="preserve">Storyboarding provides a bridge between the static visual art of drawing, the dynamic art of film, and the textual art of narrative fiction </w:t>
      </w:r>
      <w:r w:rsidR="00C22535" w:rsidRPr="00BD246D">
        <w:fldChar w:fldCharType="begin"/>
      </w:r>
      <w:r w:rsidR="00C22535" w:rsidRPr="00BD246D">
        <w:instrText xml:space="preserve"> ADDIN EN.CITE &lt;EndNote&gt;&lt;Cite&gt;&lt;Author&gt;Graham&lt;/Author&gt;&lt;Year&gt;2005&lt;/Year&gt;&lt;RecNum&gt;20&lt;/RecNum&gt;&lt;IDText&gt;Philosophy of the Arts: An introduction to aesthetics&lt;/IDText&gt;&lt;DisplayText&gt;(Graham, 2005; Klorer, 2014)&lt;/DisplayText&gt;&lt;record&gt;&lt;rec-number&gt;20&lt;/rec-number&gt;&lt;foreign-keys&gt;&lt;key app="EN" db-id="saswess9ctffdhezxao5aea3ppt0s2p22s09" timestamp="1454518060"&gt;20&lt;/key&gt;&lt;/foreign-keys&gt;&lt;ref-type name="Book"&gt;6&lt;/ref-type&gt;&lt;contributors&gt;&lt;authors&gt;&lt;author&gt;Graham, Gordon&lt;/author&gt;&lt;/authors&gt;&lt;/contributors&gt;&lt;titles&gt;&lt;title&gt;Philosophy of the Arts: An introduction to aesthetics&lt;/title&gt;&lt;/titles&gt;&lt;edition&gt;3rd&lt;/edition&gt;&lt;dates&gt;&lt;year&gt;2005&lt;/year&gt;&lt;/dates&gt;&lt;pub-location&gt;Abingdon&lt;/pub-location&gt;&lt;publisher&gt;Routledge&lt;/publisher&gt;&lt;urls&gt;&lt;/urls&gt;&lt;/record&gt;&lt;/Cite&gt;&lt;Cite&gt;&lt;Author&gt;Klorer&lt;/Author&gt;&lt;Year&gt;2014&lt;/Year&gt;&lt;RecNum&gt;27&lt;/RecNum&gt;&lt;IDText&gt;My story, your story, our stories: A community art-based research project&lt;/IDText&gt;&lt;record&gt;&lt;rec-number&gt;27&lt;/rec-number&gt;&lt;foreign-keys&gt;&lt;key app="EN" db-id="saswess9ctffdhezxao5aea3ppt0s2p22s09" timestamp="1454518064"&gt;27&lt;/key&gt;&lt;/foreign-keys&gt;&lt;ref-type name="Journal Article"&gt;17&lt;/ref-type&gt;&lt;contributors&gt;&lt;authors&gt;&lt;author&gt;Klorer, Gussie&lt;/author&gt;&lt;/authors&gt;&lt;/contributors&gt;&lt;titles&gt;&lt;title&gt;My story, your story, our stories: A community art-based research project&lt;/title&gt;&lt;secondary-title&gt;Art Therapy&lt;/secondary-title&gt;&lt;/titles&gt;&lt;periodical&gt;&lt;full-title&gt;Art Therapy&lt;/full-title&gt;&lt;/periodical&gt;&lt;pages&gt;146-154&lt;/pages&gt;&lt;volume&gt;31&lt;/volume&gt;&lt;number&gt;4&lt;/number&gt;&lt;dates&gt;&lt;year&gt;2014&lt;/year&gt;&lt;/dates&gt;&lt;urls&gt;&lt;/urls&gt;&lt;/record&gt;&lt;/Cite&gt;&lt;/EndNote&gt;</w:instrText>
      </w:r>
      <w:r w:rsidR="00C22535" w:rsidRPr="00BD246D">
        <w:fldChar w:fldCharType="separate"/>
      </w:r>
      <w:r w:rsidR="00C22535" w:rsidRPr="00BD246D">
        <w:rPr>
          <w:noProof/>
        </w:rPr>
        <w:t>(Graham, 2005; Klorer, 2014)</w:t>
      </w:r>
      <w:r w:rsidR="00C22535" w:rsidRPr="00BD246D">
        <w:fldChar w:fldCharType="end"/>
      </w:r>
      <w:r w:rsidR="00C22535" w:rsidRPr="00BD246D">
        <w:t xml:space="preserve">.  It is multimodal: it incorporates both text and image, giving freedom where one mode sufficiently communicates meaning for the other to take on a greater level of abstraction or expression </w:t>
      </w:r>
      <w:r w:rsidR="00C22535" w:rsidRPr="00BD246D">
        <w:fldChar w:fldCharType="begin">
          <w:fldData xml:space="preserve">PEVuZE5vdGU+PENpdGU+PEF1dGhvcj5NaXRjaGVsbDwvQXV0aG9yPjxZZWFyPjIwMTE8L1llYXI+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</w:fldData>
        </w:fldChar>
      </w:r>
      <w:r w:rsidR="00C22535" w:rsidRPr="00BD246D">
        <w:instrText xml:space="preserve"> ADDIN EN.CITE </w:instrText>
      </w:r>
      <w:r w:rsidR="00C22535" w:rsidRPr="00BD246D">
        <w:fldChar w:fldCharType="begin">
          <w:fldData xml:space="preserve">PEVuZE5vdGU+PENpdGU+PEF1dGhvcj5NaXRjaGVsbDwvQXV0aG9yPjxZZWFyPjIwMTE8L1llYXI+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</w:fldData>
        </w:fldChar>
      </w:r>
      <w:r w:rsidR="00C22535" w:rsidRPr="00BD246D">
        <w:instrText xml:space="preserve"> ADDIN EN.CITE.DATA </w:instrText>
      </w:r>
      <w:r w:rsidR="00C22535" w:rsidRPr="00BD246D">
        <w:fldChar w:fldCharType="end"/>
      </w:r>
      <w:r w:rsidR="00C22535" w:rsidRPr="00BD246D">
        <w:fldChar w:fldCharType="separate"/>
      </w:r>
      <w:r w:rsidR="00C22535" w:rsidRPr="00BD246D">
        <w:rPr>
          <w:noProof/>
        </w:rPr>
        <w:t>(Jewitt, 2008; McCloud, 1993; C. Mitchell, de Lange, et al., 2011)</w:t>
      </w:r>
      <w:r w:rsidR="00C22535" w:rsidRPr="00BD246D">
        <w:fldChar w:fldCharType="end"/>
      </w:r>
      <w:r w:rsidR="00C22535" w:rsidRPr="00BD246D">
        <w:t>.  Storyboards</w:t>
      </w:r>
      <w:r w:rsidRPr="00BD246D">
        <w:t xml:space="preserve"> resemble comics or graphic novels, which Scott McCloud terms ‘sequential art’</w:t>
      </w:r>
      <w:r w:rsidR="00BF323A" w:rsidRPr="00BD246D">
        <w:t xml:space="preserve">: </w:t>
      </w:r>
      <w:r w:rsidRPr="00BD246D">
        <w:t>‘juxtaposed pictorial and other images in deliberate sequence, intended to convey information and/or to produce an aesthetic response in the viewer</w:t>
      </w:r>
      <w:r w:rsidR="00C22535" w:rsidRPr="00BD246D">
        <w:t>’</w:t>
      </w:r>
      <w:r w:rsidRPr="00BD246D">
        <w:t xml:space="preserve"> </w:t>
      </w:r>
      <w:r w:rsidRPr="00BD246D">
        <w:fldChar w:fldCharType="begin"/>
      </w:r>
      <w:r w:rsidR="00C22535" w:rsidRPr="00BD246D">
        <w:instrText xml:space="preserve"> ADDIN EN.CITE &lt;EndNote&gt;&lt;Cite&gt;&lt;Author&gt;McCloud&lt;/Author&gt;&lt;Year&gt;1993&lt;/Year&gt;&lt;RecNum&gt;126&lt;/RecNum&gt;&lt;IDText&gt;Understanding Comics: The invisible art&lt;/IDText&gt;&lt;Suffix&gt;`, p. 9&lt;/Suffix&gt;&lt;DisplayText&gt;(McCloud, 1993, p. 9)&lt;/DisplayText&gt;&lt;record&gt;&lt;rec-number&gt;126&lt;/rec-number&gt;&lt;foreign-keys&gt;&lt;key app="EN" db-id="saswess9ctffdhezxao5aea3ppt0s2p22s09" timestamp="1455540185"&gt;126&lt;/key&gt;&lt;/foreign-keys&gt;&lt;ref-type name="Book"&gt;6&lt;/ref-type&gt;&lt;contributors&gt;&lt;authors&gt;&lt;author&gt;McCloud, Scott&lt;/author&gt;&lt;/authors&gt;&lt;/contributors&gt;&lt;titles&gt;&lt;title&gt;Understanding Comics: The invisible art&lt;/title&gt;&lt;/titles&gt;&lt;dates&gt;&lt;year&gt;1993&lt;/year&gt;&lt;/dates&gt;&lt;pub-location&gt;New York&lt;/pub-location&gt;&lt;publisher&gt;HarperCollins Publishers&lt;/publisher&gt;&lt;urls&gt;&lt;/urls&gt;&lt;/record&gt;&lt;/Cite&gt;&lt;/EndNote&gt;</w:instrText>
      </w:r>
      <w:r w:rsidRPr="00BD246D">
        <w:fldChar w:fldCharType="separate"/>
      </w:r>
      <w:r w:rsidR="00C22535" w:rsidRPr="00BD246D">
        <w:rPr>
          <w:noProof/>
        </w:rPr>
        <w:t>(McCloud, 1993, p. 9)</w:t>
      </w:r>
      <w:r w:rsidRPr="00BD246D">
        <w:fldChar w:fldCharType="end"/>
      </w:r>
      <w:r w:rsidRPr="00BD246D">
        <w:t xml:space="preserve">.  </w:t>
      </w:r>
      <w:r w:rsidR="00C22535" w:rsidRPr="00BD246D">
        <w:t xml:space="preserve">There are key formal differences: for example, the fixed aspect-ratio of frames and inclusion of camera notations in storyboards in contrast to the creative arrangement of variously-sized frames </w:t>
      </w:r>
      <w:r w:rsidR="00BF323A" w:rsidRPr="00BD246D">
        <w:t>to generate a sense of movement/action in sequential art</w:t>
      </w:r>
      <w:r w:rsidR="0056747E" w:rsidRPr="00BD246D">
        <w:t xml:space="preserve"> </w:t>
      </w:r>
      <w:r w:rsidR="0056747E" w:rsidRPr="00BD246D">
        <w:fldChar w:fldCharType="begin"/>
      </w:r>
      <w:r w:rsidR="0056747E" w:rsidRPr="00BD246D">
        <w:instrText xml:space="preserve"> ADDIN EN.CITE &lt;EndNote&gt;&lt;Cite&gt;&lt;Author&gt;Mitchell&lt;/Author&gt;&lt;Year&gt;2011&lt;/Year&gt;&lt;RecNum&gt;132&lt;/RecNum&gt;&lt;Prefix&gt;although professional/technical requirements of storyboards are relaxed when applied as a participatory method`; see examples in &lt;/Prefix&gt;&lt;DisplayText&gt;(although professional/technical requirements of storyboards are relaxed when applied as a participatory method; see examples in C. Mitchell, de Lange, et al., 2011)&lt;/DisplayText&gt;&lt;record&gt;&lt;rec-number&gt;132&lt;/rec-number&gt;&lt;foreign-keys&gt;&lt;key app="EN" db-id="saswess9ctffdhezxao5aea3ppt0s2p22s09" timestamp="1455540191"&gt;132&lt;/key&gt;&lt;/foreign-keys&gt;&lt;ref-type name="Book Section"&gt;5&lt;/ref-type&gt;&lt;contributors&gt;&lt;authors&gt;&lt;author&gt;Mitchell, Claudia&lt;/author&gt;&lt;author&gt;de Lange, Naydene&lt;/author&gt;&lt;author&gt;Moletsane, Relebohile&lt;/author&gt;&lt;/authors&gt;&lt;secondary-authors&gt;&lt;author&gt;Theron, Linda&lt;/author&gt;&lt;author&gt;Mitchell, Claudia&lt;/author&gt;&lt;author&gt;Smith, Ann&lt;/author&gt;&lt;author&gt;Stuart, Jean&lt;/author&gt;&lt;/secondary-authors&gt;&lt;/contributors&gt;&lt;titles&gt;&lt;title&gt;Before the cameras roll: Drawing storyboards to address gendered poverty&lt;/title&gt;&lt;secondary-title&gt;Picturing Research: Drawing as visual methodology&lt;/secondary-title&gt;&lt;/titles&gt;&lt;dates&gt;&lt;year&gt;2011&lt;/year&gt;&lt;/dates&gt;&lt;pub-location&gt;Rotterdam&lt;/pub-location&gt;&lt;publisher&gt;Sense Publishers&lt;/publisher&gt;&lt;urls&gt;&lt;/urls&gt;&lt;/record&gt;&lt;/Cite&gt;&lt;/EndNote&gt;</w:instrText>
      </w:r>
      <w:r w:rsidR="0056747E" w:rsidRPr="00BD246D">
        <w:fldChar w:fldCharType="separate"/>
      </w:r>
      <w:r w:rsidR="0056747E" w:rsidRPr="00BD246D">
        <w:rPr>
          <w:noProof/>
        </w:rPr>
        <w:t>(although professional/technical requirements of storyboards are relaxed when applied as a participatory method; see examples in C. Mitchell, de Lange, et al., 2011)</w:t>
      </w:r>
      <w:r w:rsidR="0056747E" w:rsidRPr="00BD246D">
        <w:fldChar w:fldCharType="end"/>
      </w:r>
      <w:r w:rsidR="0056747E" w:rsidRPr="00BD246D">
        <w:t xml:space="preserve">. </w:t>
      </w:r>
      <w:r w:rsidR="00BF323A" w:rsidRPr="00BD246D">
        <w:t xml:space="preserve"> </w:t>
      </w:r>
      <w:r w:rsidR="0056747E" w:rsidRPr="00BD246D">
        <w:t>Although the visualisations presented below overlap the characteristics of storyboarding and sequential art, I favour the term storyboarding due to t</w:t>
      </w:r>
      <w:r w:rsidR="00065C78" w:rsidRPr="00BD246D">
        <w:t>he status of the storyboard as an intermediate art form in the context of film-making</w:t>
      </w:r>
      <w:r w:rsidR="0056747E" w:rsidRPr="00BD246D">
        <w:t>, which</w:t>
      </w:r>
      <w:r w:rsidR="00065C78" w:rsidRPr="00BD246D">
        <w:t xml:space="preserve"> echoes my use of the technique as a mediator between conceptual and empirical stages of research.</w:t>
      </w:r>
    </w:p>
    <w:p w:rsidR="00C60C1B" w:rsidRPr="00BD246D" w:rsidRDefault="00C60C1B" w:rsidP="007701E9">
      <w:pPr>
        <w:jc w:val="both"/>
      </w:pPr>
      <w:r w:rsidRPr="00BD246D">
        <w:t>This practice emerged while I was designing participative qualitative methods to investigate trust in communities affected by intra-state conflict in sub-Saharan Africa.</w:t>
      </w:r>
      <w:r w:rsidR="00B826F5" w:rsidRPr="00BD246D">
        <w:t xml:space="preserve">  I was called on to produce a poster on trust theory for an interdisciplinary alumni event at my University.  In order to improve visual appeal I drew a storyboard depicting the stages in the trust process for a mother undertaking a charity parachute jump.  I chose the scenario as I assumed it to be familiar to a general UK audience and therefore an effective </w:t>
      </w:r>
      <w:r w:rsidR="00574476" w:rsidRPr="00BD246D">
        <w:t xml:space="preserve">vehicle for communicating a theoretical idea.  Unexpectedly, I found the process of production gave me new insights that </w:t>
      </w:r>
      <w:r w:rsidR="00093C5B" w:rsidRPr="00BD246D">
        <w:t>informed</w:t>
      </w:r>
      <w:r w:rsidR="00574476" w:rsidRPr="00BD246D">
        <w:t xml:space="preserve"> my research design.  I therefore extend</w:t>
      </w:r>
      <w:r w:rsidR="00093C5B" w:rsidRPr="00BD246D">
        <w:t>ed</w:t>
      </w:r>
      <w:r w:rsidR="00574476" w:rsidRPr="00BD246D">
        <w:t xml:space="preserve"> the exercise by choosing two further scenarios to storyboard: the first considers advocacy in the context of mental health care and was suggested by a close friend based on her ongoing experiences.  The second </w:t>
      </w:r>
      <w:r w:rsidR="000E7220" w:rsidRPr="00BD246D">
        <w:t>concerns</w:t>
      </w:r>
      <w:r w:rsidR="00574476" w:rsidRPr="00BD246D">
        <w:t xml:space="preserve"> sexual health decision-making </w:t>
      </w:r>
      <w:r w:rsidR="000E7220" w:rsidRPr="00BD246D">
        <w:t xml:space="preserve">in the context of high-prevalence HIV.  This </w:t>
      </w:r>
      <w:r w:rsidR="00574476" w:rsidRPr="00BD246D">
        <w:t xml:space="preserve">drew on </w:t>
      </w:r>
      <w:r w:rsidR="00672AA1" w:rsidRPr="00BD246D">
        <w:t xml:space="preserve">microbiologist </w:t>
      </w:r>
      <w:r w:rsidR="00574476" w:rsidRPr="00BD246D">
        <w:t xml:space="preserve">Peter Piot’s (2012) </w:t>
      </w:r>
      <w:r w:rsidR="00065C78" w:rsidRPr="00BD246D">
        <w:t>account of his career in global public health tackling deadly viruses such as Ebola and HIV/AIDS in sub-Saharan Africa</w:t>
      </w:r>
      <w:r w:rsidR="000E7220" w:rsidRPr="00BD246D">
        <w:t xml:space="preserve"> and took me a s</w:t>
      </w:r>
      <w:r w:rsidR="00724058" w:rsidRPr="00BD246D">
        <w:t>tep closer to the cultural milieu</w:t>
      </w:r>
      <w:r w:rsidR="000E7220" w:rsidRPr="00BD246D">
        <w:t xml:space="preserve"> I intended to research.  In one sense the content</w:t>
      </w:r>
      <w:r w:rsidR="007C78B3" w:rsidRPr="00BD246D">
        <w:t xml:space="preserve"> of the scenarios themselves does</w:t>
      </w:r>
      <w:r w:rsidR="000E7220" w:rsidRPr="00BD246D">
        <w:t xml:space="preserve"> not matter – the </w:t>
      </w:r>
      <w:r w:rsidR="007C78B3" w:rsidRPr="00BD246D">
        <w:t>subject is</w:t>
      </w:r>
      <w:r w:rsidR="000E7220" w:rsidRPr="00BD246D">
        <w:t xml:space="preserve"> trust, rather than any substantive domain.  The theoretical driver underlying th</w:t>
      </w:r>
      <w:r w:rsidR="007C78B3" w:rsidRPr="00BD246D">
        <w:t>eir selection was that each scenario exhibited vulnerability and uncertainty, but these were deliberately manifest in very different ways.  In another sense the scenarios matter greatly, in that I conceived of them, they are connected to my biography and are within the scope of what is imaginable to me.  I return to this in the reflexive discussion below.</w:t>
      </w:r>
    </w:p>
    <w:p w:rsidR="007C78B3" w:rsidRPr="00BD246D" w:rsidRDefault="007C78B3" w:rsidP="007701E9">
      <w:pPr>
        <w:jc w:val="both"/>
      </w:pPr>
      <w:r w:rsidRPr="00BD246D">
        <w:t>This relates to a question around the status of the storyboards, given the more usual application of the technique in data collection</w:t>
      </w:r>
      <w:r w:rsidR="009E6D31" w:rsidRPr="00BD246D">
        <w:t>/generation</w:t>
      </w:r>
      <w:r w:rsidRPr="00BD246D">
        <w:t xml:space="preserve">.  I do not consider these storyboards to form ‘data’.  In order for them to qualify as such they would need to </w:t>
      </w:r>
      <w:r w:rsidR="009E6D31" w:rsidRPr="00BD246D">
        <w:t>have a real world referent – for example, by being</w:t>
      </w:r>
      <w:r w:rsidRPr="00BD246D">
        <w:t xml:space="preserve"> produced withi</w:t>
      </w:r>
      <w:r w:rsidR="009E6D31" w:rsidRPr="00BD246D">
        <w:t>n an autoethnographic framework.  This</w:t>
      </w:r>
      <w:r w:rsidRPr="00BD246D">
        <w:t xml:space="preserve"> explicitly harnesses the self as a means of accessing culture through the use of introspection as a data source </w:t>
      </w:r>
      <w:r w:rsidRPr="00BD246D">
        <w:fldChar w:fldCharType="begin"/>
      </w:r>
      <w:r w:rsidRPr="00BD246D">
        <w:instrText xml:space="preserve"> ADDIN EN.CITE &lt;EndNote&gt;&lt;Cite&gt;&lt;Author&gt;Wall&lt;/Author&gt;&lt;Year&gt;2006&lt;/Year&gt;&lt;RecNum&gt;35&lt;/RecNum&gt;&lt;IDText&gt;An autoethnography on learning about autoethnography&lt;/IDText&gt;&lt;DisplayText&gt;(Wall, 2006)&lt;/DisplayText&gt;&lt;record&gt;&lt;rec-number&gt;35&lt;/rec-number&gt;&lt;foreign-keys&gt;&lt;key app="EN" db-id="saswess9ctffdhezxao5aea3ppt0s2p22s09" timestamp="1454518069"&gt;35&lt;/key&gt;&lt;/foreign-keys&gt;&lt;ref-type name="Journal Article"&gt;17&lt;/ref-type&gt;&lt;contributors&gt;&lt;authors&gt;&lt;author&gt;Wall, Sarah&lt;/author&gt;&lt;/authors&gt;&lt;/contributors&gt;&lt;titles&gt;&lt;title&gt;An autoethnography on learning about autoethnography&lt;/title&gt;&lt;secondary-title&gt;International Journal of Qualitative Methods&lt;/secondary-title&gt;&lt;/titles&gt;&lt;periodical&gt;&lt;full-title&gt;International Journal of Qualitative Methods&lt;/full-title&gt;&lt;/periodical&gt;&lt;pages&gt;146-160&lt;/pages&gt;&lt;volume&gt;5&lt;/volume&gt;&lt;number&gt;2&lt;/number&gt;&lt;dates&gt;&lt;year&gt;2006&lt;/year&gt;&lt;/dates&gt;&lt;urls&gt;&lt;/urls&gt;&lt;/record&gt;&lt;/Cite&gt;&lt;/EndNote&gt;</w:instrText>
      </w:r>
      <w:r w:rsidRPr="00BD246D">
        <w:fldChar w:fldCharType="separate"/>
      </w:r>
      <w:r w:rsidRPr="00BD246D">
        <w:rPr>
          <w:noProof/>
        </w:rPr>
        <w:t>(Wall, 2006)</w:t>
      </w:r>
      <w:r w:rsidRPr="00BD246D">
        <w:fldChar w:fldCharType="end"/>
      </w:r>
      <w:r w:rsidRPr="00BD246D">
        <w:t xml:space="preserve">.  Although I have a </w:t>
      </w:r>
      <w:r w:rsidRPr="00BD246D">
        <w:lastRenderedPageBreak/>
        <w:t xml:space="preserve">relation to the scenarios implicated by my choice of them, they do not reflect historical personal experience.  </w:t>
      </w:r>
      <w:r w:rsidR="009E6D31" w:rsidRPr="00BD246D">
        <w:t>Instead,</w:t>
      </w:r>
      <w:r w:rsidRPr="00BD246D">
        <w:t xml:space="preserve"> they are ‘sociologically-informed speculative scenarios’ </w:t>
      </w:r>
      <w:r w:rsidRPr="00BD246D">
        <w:fldChar w:fldCharType="begin"/>
      </w:r>
      <w:r w:rsidRPr="00BD246D">
        <w:instrText xml:space="preserve"> ADDIN EN.CITE &lt;EndNote&gt;&lt;Cite&gt;&lt;Author&gt;Jacobsen&lt;/Author&gt;&lt;Year&gt;2014&lt;/Year&gt;&lt;RecNum&gt;50&lt;/RecNum&gt;&lt;IDText&gt;Imaginative Methodologies in the Social Sciences: Creativity, Poetics and Rhetoric in Social Research&lt;/IDText&gt;&lt;Suffix&gt; p. 12&lt;/Suffix&gt;&lt;DisplayText&gt;(Jacobsen et al., 2014 p. 12)&lt;/DisplayText&gt;&lt;record&gt;&lt;rec-number&gt;50&lt;/rec-number&gt;&lt;foreign-keys&gt;&lt;key app="EN" db-id="saswess9ctffdhezxao5aea3ppt0s2p22s09" timestamp="1454518079"&gt;50&lt;/key&gt;&lt;/foreign-keys&gt;&lt;ref-type name="Book"&gt;6&lt;/ref-type&gt;&lt;contributors&gt;&lt;authors&gt;&lt;author&gt;Jacobsen, MichaelHviidDrake, Michael S.&lt;/author&gt;&lt;author&gt;Keohane, Kieran&lt;/author&gt;&lt;author&gt;Petersen, Anders&lt;/author&gt;&lt;/authors&gt;&lt;/contributors&gt;&lt;titles&gt;&lt;title&gt;Imaginative Methodologies in the Social Sciences: Creativity, Poetics and Rhetoric in Social Research&lt;/title&gt;&lt;/titles&gt;&lt;dates&gt;&lt;year&gt;2014&lt;/year&gt;&lt;/dates&gt;&lt;pub-location&gt;Farnham&lt;/pub-location&gt;&lt;publisher&gt;Ashgate&lt;/publisher&gt;&lt;urls&gt;&lt;/urls&gt;&lt;/record&gt;&lt;/Cite&gt;&lt;/EndNote&gt;</w:instrText>
      </w:r>
      <w:r w:rsidRPr="00BD246D">
        <w:fldChar w:fldCharType="separate"/>
      </w:r>
      <w:r w:rsidRPr="00BD246D">
        <w:rPr>
          <w:noProof/>
        </w:rPr>
        <w:t>(Jacobsen et al., 2014 p. 12)</w:t>
      </w:r>
      <w:r w:rsidRPr="00BD246D">
        <w:fldChar w:fldCharType="end"/>
      </w:r>
      <w:r w:rsidRPr="00BD246D">
        <w:t xml:space="preserve"> whose referent is </w:t>
      </w:r>
      <w:r w:rsidRPr="00BD246D">
        <w:rPr>
          <w:i/>
        </w:rPr>
        <w:t>conceptual</w:t>
      </w:r>
      <w:r w:rsidRPr="00BD246D">
        <w:t xml:space="preserve">: the process of trusting.  In my view, they hold the same status as pre-empirical logical/verbal argumentation and </w:t>
      </w:r>
      <w:r w:rsidR="00093C5B" w:rsidRPr="00BD246D">
        <w:t>accompany</w:t>
      </w:r>
      <w:r w:rsidRPr="00BD246D">
        <w:t xml:space="preserve"> this more conventional thinking tool.</w:t>
      </w:r>
    </w:p>
    <w:p w:rsidR="009E6D31" w:rsidRPr="00BD246D" w:rsidRDefault="009E6D31" w:rsidP="009E6D31">
      <w:pPr>
        <w:jc w:val="both"/>
      </w:pPr>
      <w:r w:rsidRPr="00BD246D">
        <w:t xml:space="preserve">Although within participatory approaches participants are actively encouraged to put aside questions of skill </w:t>
      </w:r>
      <w:r w:rsidRPr="00BD246D">
        <w:fldChar w:fldCharType="begin"/>
      </w:r>
      <w:r w:rsidR="004007F6" w:rsidRPr="00BD246D">
        <w:instrText xml:space="preserve"> ADDIN EN.CITE &lt;EndNote&gt;&lt;Cite&gt;&lt;Author&gt;Gauntlett&lt;/Author&gt;&lt;Year&gt;2007&lt;/Year&gt;&lt;RecNum&gt;25&lt;/RecNum&gt;&lt;IDText&gt;Creative Explorations: New approaches to identities and audiences&lt;/IDText&gt;&lt;DisplayText&gt;(Gauntlett, 2007; C. Mitchell, Theron, et al., 2011)&lt;/DisplayText&gt;&lt;record&gt;&lt;rec-number&gt;25&lt;/rec-number&gt;&lt;foreign-keys&gt;&lt;key app="EN" db-id="saswess9ctffdhezxao5aea3ppt0s2p22s09" timestamp="1454518063"&gt;25&lt;/key&gt;&lt;/foreign-keys&gt;&lt;ref-type name="Book"&gt;6&lt;/ref-type&gt;&lt;contributors&gt;&lt;authors&gt;&lt;author&gt;Gauntlett, David&lt;/author&gt;&lt;/authors&gt;&lt;/contributors&gt;&lt;titles&gt;&lt;title&gt;Creative Explorations: New approaches to identities and audiences&lt;/title&gt;&lt;/titles&gt;&lt;dates&gt;&lt;year&gt;2007&lt;/year&gt;&lt;/dates&gt;&lt;pub-location&gt;Abingdon&lt;/pub-location&gt;&lt;publisher&gt;Routledge&lt;/publisher&gt;&lt;urls&gt;&lt;/urls&gt;&lt;/record&gt;&lt;/Cite&gt;&lt;Cite&gt;&lt;Author&gt;Mitchell&lt;/Author&gt;&lt;Year&gt;2011&lt;/Year&gt;&lt;RecNum&gt;109&lt;/RecNum&gt;&lt;IDText&gt;Drawing as research method&lt;/IDText&gt;&lt;record&gt;&lt;rec-number&gt;109&lt;/rec-number&gt;&lt;foreign-keys&gt;&lt;key app="EN" db-id="saswess9ctffdhezxao5aea3ppt0s2p22s09" timestamp="1455099578"&gt;109&lt;/key&gt;&lt;/foreign-keys&gt;&lt;ref-type name="Book Section"&gt;5&lt;/ref-type&gt;&lt;contributors&gt;&lt;authors&gt;&lt;author&gt;Mitchell, Claudia&lt;/author&gt;&lt;author&gt;Theron, Linda&lt;/author&gt;&lt;author&gt;Stuart, Jean&lt;/author&gt;&lt;author&gt;Smith, Ann&lt;/author&gt;&lt;author&gt;Campbell, Zachariah&lt;/author&gt;&lt;/authors&gt;&lt;secondary-authors&gt;&lt;author&gt;Theron, Linda&lt;/author&gt;&lt;author&gt;Mitchell, Claudia&lt;/author&gt;&lt;author&gt;Smith, Ann&lt;/author&gt;&lt;author&gt;Stuart, Jean&lt;/author&gt;&lt;/secondary-authors&gt;&lt;/contributors&gt;&lt;titles&gt;&lt;title&gt;Drawing as research method&lt;/title&gt;&lt;secondary-title&gt;Picturing Research: Drawing as visual methodology&lt;/secondary-title&gt;&lt;/titles&gt;&lt;dates&gt;&lt;year&gt;2011&lt;/year&gt;&lt;/dates&gt;&lt;pub-location&gt;Rotterdam&lt;/pub-location&gt;&lt;publisher&gt;Sense Publishers&lt;/publisher&gt;&lt;urls&gt;&lt;/urls&gt;&lt;/record&gt;&lt;/Cite&gt;&lt;/EndNote&gt;</w:instrText>
      </w:r>
      <w:r w:rsidRPr="00BD246D">
        <w:fldChar w:fldCharType="separate"/>
      </w:r>
      <w:r w:rsidR="004416B0" w:rsidRPr="00BD246D">
        <w:rPr>
          <w:noProof/>
        </w:rPr>
        <w:t>(Gauntlett, 2007; C. Mitchell, Theron, et al., 2011)</w:t>
      </w:r>
      <w:r w:rsidRPr="00BD246D">
        <w:fldChar w:fldCharType="end"/>
      </w:r>
      <w:r w:rsidRPr="00BD246D">
        <w:t xml:space="preserve">, within arts-based research this issue is hotly contested.  </w:t>
      </w:r>
      <w:r w:rsidR="00093C5B" w:rsidRPr="00BD246D">
        <w:t>Some warn</w:t>
      </w:r>
      <w:r w:rsidRPr="00BD246D">
        <w:t xml:space="preserve"> against </w:t>
      </w:r>
      <w:r w:rsidR="00CB5FD1" w:rsidRPr="00BD246D">
        <w:t>‘</w:t>
      </w:r>
      <w:r w:rsidRPr="00BD246D">
        <w:t>amateur</w:t>
      </w:r>
      <w:r w:rsidR="00CB5FD1" w:rsidRPr="00BD246D">
        <w:t>’</w:t>
      </w:r>
      <w:r w:rsidRPr="00BD246D">
        <w:t xml:space="preserve"> </w:t>
      </w:r>
      <w:r w:rsidRPr="00BD246D">
        <w:fldChar w:fldCharType="begin"/>
      </w:r>
      <w:r w:rsidRPr="00BD246D">
        <w:instrText xml:space="preserve"> ADDIN EN.CITE &lt;EndNote&gt;&lt;Cite&gt;&lt;Author&gt;Eisner&lt;/Author&gt;&lt;Year&gt;2008&lt;/Year&gt;&lt;RecNum&gt;88&lt;/RecNum&gt;&lt;IDText&gt;Art and knowledge&lt;/IDText&gt;&lt;Suffix&gt;`, p. 9&lt;/Suffix&gt;&lt;DisplayText&gt;(Eisner, 2008, p. 9)&lt;/DisplayText&gt;&lt;record&gt;&lt;rec-number&gt;88&lt;/rec-number&gt;&lt;foreign-keys&gt;&lt;key app="EN" db-id="saswess9ctffdhezxao5aea3ppt0s2p22s09" timestamp="1455099505"&gt;88&lt;/key&gt;&lt;/foreign-keys&gt;&lt;ref-type name="Book Section"&gt;5&lt;/ref-type&gt;&lt;contributors&gt;&lt;authors&gt;&lt;author&gt;Eisner, Elliot&lt;/author&gt;&lt;/authors&gt;&lt;secondary-authors&gt;&lt;author&gt;Knowles, J. Gary&lt;/author&gt;&lt;author&gt;Cole, Ardra L.&lt;/author&gt;&lt;/secondary-authors&gt;&lt;/contributors&gt;&lt;titles&gt;&lt;title&gt;Art and knowledge&lt;/title&gt;&lt;secondary-title&gt;Handbook of the Arts in Qualitative Research&lt;/secondary-title&gt;&lt;/titles&gt;&lt;pages&gt;3-12&lt;/pages&gt;&lt;section&gt;1&lt;/section&gt;&lt;dates&gt;&lt;year&gt;2008&lt;/year&gt;&lt;/dates&gt;&lt;pub-location&gt;Thousand Oaks, CA&lt;/pub-location&gt;&lt;publisher&gt;Sage&lt;/publisher&gt;&lt;urls&gt;&lt;/urls&gt;&lt;/record&gt;&lt;/Cite&gt;&lt;/EndNote&gt;</w:instrText>
      </w:r>
      <w:r w:rsidRPr="00BD246D">
        <w:fldChar w:fldCharType="separate"/>
      </w:r>
      <w:r w:rsidRPr="00BD246D">
        <w:rPr>
          <w:noProof/>
        </w:rPr>
        <w:t>(Eisner, 2008, p. 9)</w:t>
      </w:r>
      <w:r w:rsidRPr="00BD246D">
        <w:fldChar w:fldCharType="end"/>
      </w:r>
      <w:r w:rsidRPr="00BD246D">
        <w:t xml:space="preserve"> or </w:t>
      </w:r>
      <w:r w:rsidR="00CB5FD1" w:rsidRPr="00BD246D">
        <w:t>‘</w:t>
      </w:r>
      <w:r w:rsidRPr="00BD246D">
        <w:t>inferior</w:t>
      </w:r>
      <w:r w:rsidR="00CB5FD1" w:rsidRPr="00BD246D">
        <w:t>’</w:t>
      </w:r>
      <w:r w:rsidRPr="00BD246D">
        <w:t xml:space="preserve"> attempts that appear to </w:t>
      </w:r>
      <w:r w:rsidR="00CB5FD1" w:rsidRPr="00BD246D">
        <w:t>‘</w:t>
      </w:r>
      <w:r w:rsidRPr="00BD246D">
        <w:t>mock</w:t>
      </w:r>
      <w:r w:rsidR="00CB5FD1" w:rsidRPr="00BD246D">
        <w:t>’</w:t>
      </w:r>
      <w:r w:rsidRPr="00BD246D">
        <w:t xml:space="preserve"> the artistic domain </w:t>
      </w:r>
      <w:r w:rsidRPr="00BD246D">
        <w:fldChar w:fldCharType="begin"/>
      </w:r>
      <w:r w:rsidRPr="00BD246D">
        <w:instrText xml:space="preserve"> ADDIN EN.CITE &lt;EndNote&gt;&lt;Cite&gt;&lt;Author&gt;Piirto&lt;/Author&gt;&lt;Year&gt;2002&lt;/Year&gt;&lt;RecNum&gt;115&lt;/RecNum&gt;&lt;IDText&gt;The question of quality and qualifications: Writing inferior poems as qualitative research&lt;/IDText&gt;&lt;Suffix&gt;`, p. 433&lt;/Suffix&gt;&lt;DisplayText&gt;(Piirto, 2002, p. 433)&lt;/DisplayText&gt;&lt;record&gt;&lt;rec-number&gt;115&lt;/rec-number&gt;&lt;foreign-keys&gt;&lt;key app="EN" db-id="saswess9ctffdhezxao5aea3ppt0s2p22s09" timestamp="1455099582"&gt;115&lt;/key&gt;&lt;/foreign-keys&gt;&lt;ref-type name="Journal Article"&gt;17&lt;/ref-type&gt;&lt;contributors&gt;&lt;authors&gt;&lt;author&gt;Piirto, Jane&lt;/author&gt;&lt;/authors&gt;&lt;/contributors&gt;&lt;titles&gt;&lt;title&gt;The question of quality and qualifications: Writing inferior poems as qualitative research&lt;/title&gt;&lt;secondary-title&gt;International Journal of Qualitative Studies in Education&lt;/secondary-title&gt;&lt;/titles&gt;&lt;periodical&gt;&lt;full-title&gt;International Journal of Qualitative Studies in Education&lt;/full-title&gt;&lt;/periodical&gt;&lt;pages&gt;431-445&lt;/pages&gt;&lt;volume&gt;15&lt;/volume&gt;&lt;number&gt;4&lt;/number&gt;&lt;dates&gt;&lt;year&gt;2002&lt;/year&gt;&lt;/dates&gt;&lt;urls&gt;&lt;/urls&gt;&lt;/record&gt;&lt;/Cite&gt;&lt;/EndNote&gt;</w:instrText>
      </w:r>
      <w:r w:rsidRPr="00BD246D">
        <w:fldChar w:fldCharType="separate"/>
      </w:r>
      <w:r w:rsidRPr="00BD246D">
        <w:rPr>
          <w:noProof/>
        </w:rPr>
        <w:t>(Piirto, 2002, p. 433)</w:t>
      </w:r>
      <w:r w:rsidRPr="00BD246D">
        <w:fldChar w:fldCharType="end"/>
      </w:r>
      <w:r w:rsidRPr="00BD246D">
        <w:t xml:space="preserve">, while others take the more pragmatic view that it depends on the purpose of the visual/artistic medium within its particular application </w:t>
      </w:r>
      <w:r w:rsidRPr="00BD246D">
        <w:fldChar w:fldCharType="begin"/>
      </w:r>
      <w:r w:rsidRPr="00BD246D">
        <w:instrText xml:space="preserve"> ADDIN EN.CITE &lt;EndNote&gt;&lt;Cite&gt;&lt;Author&gt;Sinner&lt;/Author&gt;&lt;Year&gt;2006&lt;/Year&gt;&lt;RecNum&gt;114&lt;/RecNum&gt;&lt;IDText&gt;Arts-based educational research dissertations: Reviewing the practices of new scholars&lt;/IDText&gt;&lt;DisplayText&gt;(Pauwels, 2015; Sinner, Leggo, Irwin, Gouzouasis, &amp;amp; Grauer, 2006)&lt;/DisplayText&gt;&lt;record&gt;&lt;rec-number&gt;114&lt;/rec-number&gt;&lt;foreign-keys&gt;&lt;key app="EN" db-id="saswess9ctffdhezxao5aea3ppt0s2p22s09" timestamp="1455099581"&gt;114&lt;/key&gt;&lt;/foreign-keys&gt;&lt;ref-type name="Journal Article"&gt;17&lt;/ref-type&gt;&lt;contributors&gt;&lt;authors&gt;&lt;author&gt;Sinner, Anita&lt;/author&gt;&lt;author&gt;Leggo, Carl&lt;/author&gt;&lt;author&gt;Irwin, Rita&lt;/author&gt;&lt;author&gt;Gouzouasis, Peter&lt;/author&gt;&lt;author&gt;Grauer, Kit&lt;/author&gt;&lt;/authors&gt;&lt;/contributors&gt;&lt;titles&gt;&lt;title&gt;Arts-based educational research dissertations: Reviewing the practices of new scholars&lt;/title&gt;&lt;secondary-title&gt;Canadian Journal of Education&lt;/secondary-title&gt;&lt;/titles&gt;&lt;periodical&gt;&lt;full-title&gt;Canadian Journal of Education&lt;/full-title&gt;&lt;/periodical&gt;&lt;pages&gt;1223-1270&lt;/pages&gt;&lt;volume&gt;29&lt;/volume&gt;&lt;number&gt;4&lt;/number&gt;&lt;dates&gt;&lt;year&gt;2006&lt;/year&gt;&lt;/dates&gt;&lt;urls&gt;&lt;/urls&gt;&lt;/record&gt;&lt;/Cite&gt;&lt;Cite&gt;&lt;Author&gt;Pauwels&lt;/Author&gt;&lt;Year&gt;2015&lt;/Year&gt;&lt;RecNum&gt;32&lt;/RecNum&gt;&lt;IDText&gt;Reframing Visual Social Science: Towards a more visual Sociology and Anthropology&lt;/IDText&gt;&lt;record&gt;&lt;rec-number&gt;32&lt;/rec-number&gt;&lt;foreign-keys&gt;&lt;key app="EN" db-id="saswess9ctffdhezxao5aea3ppt0s2p22s09" timestamp="1454518068"&gt;32&lt;/key&gt;&lt;/foreign-keys&gt;&lt;ref-type name="Book"&gt;6&lt;/ref-type&gt;&lt;contributors&gt;&lt;authors&gt;&lt;author&gt;Pauwels, Luc&lt;/author&gt;&lt;/authors&gt;&lt;/contributors&gt;&lt;titles&gt;&lt;title&gt;Reframing Visual Social Science: Towards a more visual Sociology and Anthropology&lt;/title&gt;&lt;/titles&gt;&lt;dates&gt;&lt;year&gt;2015&lt;/year&gt;&lt;/dates&gt;&lt;pub-location&gt;Cambridge&lt;/pub-location&gt;&lt;publisher&gt;Cambridge University Press&lt;/publisher&gt;&lt;urls&gt;&lt;/urls&gt;&lt;/record&gt;&lt;/Cite&gt;&lt;/EndNote&gt;</w:instrText>
      </w:r>
      <w:r w:rsidRPr="00BD246D">
        <w:fldChar w:fldCharType="separate"/>
      </w:r>
      <w:r w:rsidRPr="00BD246D">
        <w:rPr>
          <w:noProof/>
        </w:rPr>
        <w:t>(Pauwels, 2015; Sinner, Leggo, Irwin, Gouzouasis, &amp; Grauer, 2006)</w:t>
      </w:r>
      <w:r w:rsidRPr="00BD246D">
        <w:fldChar w:fldCharType="end"/>
      </w:r>
      <w:r w:rsidRPr="00BD246D">
        <w:t>.  I favour the latter approach.  While very limited skill was necessary to facilitate my own thinking process, in order for the images to be useful in intersubjective discussion a skilled artist’s involvement was necessary here.</w:t>
      </w:r>
    </w:p>
    <w:p w:rsidR="00F7212A" w:rsidRPr="00BD246D" w:rsidRDefault="009E6D31" w:rsidP="007701E9">
      <w:pPr>
        <w:jc w:val="both"/>
      </w:pPr>
      <w:r w:rsidRPr="00BD246D">
        <w:t>In practical terms,</w:t>
      </w:r>
      <w:r w:rsidR="00401DA2" w:rsidRPr="00BD246D">
        <w:t xml:space="preserve"> </w:t>
      </w:r>
      <w:r w:rsidR="00F7212A" w:rsidRPr="00BD246D">
        <w:t xml:space="preserve">I planned and drew </w:t>
      </w:r>
      <w:r w:rsidRPr="00BD246D">
        <w:t>each scenario</w:t>
      </w:r>
      <w:r w:rsidR="00F7212A" w:rsidRPr="00BD246D">
        <w:t>, annotating with notes and diagrams.  Alongside the artistic p</w:t>
      </w:r>
      <w:r w:rsidRPr="00BD246D">
        <w:t>rocess</w:t>
      </w:r>
      <w:r w:rsidR="00F7212A" w:rsidRPr="00BD246D">
        <w:t xml:space="preserve">, I kept </w:t>
      </w:r>
      <w:r w:rsidR="00401DA2" w:rsidRPr="00BD246D">
        <w:t xml:space="preserve">reflective </w:t>
      </w:r>
      <w:r w:rsidR="00F7212A" w:rsidRPr="00BD246D">
        <w:t>notes</w:t>
      </w:r>
      <w:r w:rsidR="00CB5FD1" w:rsidRPr="00BD246D">
        <w:t>.</w:t>
      </w:r>
      <w:r w:rsidR="00401DA2" w:rsidRPr="00BD246D">
        <w:t xml:space="preserve">  </w:t>
      </w:r>
      <w:r w:rsidR="00F7212A" w:rsidRPr="00BD246D">
        <w:t xml:space="preserve">I next shared the annotated storyboards with </w:t>
      </w:r>
      <w:r w:rsidR="00401DA2" w:rsidRPr="00BD246D">
        <w:t xml:space="preserve">an illustrator, </w:t>
      </w:r>
      <w:r w:rsidR="00F7212A" w:rsidRPr="00BD246D">
        <w:t>Jo Le Prevost, and we discussed the theoretical ideas they contain.  Jo replicated my storyboards faithfully in relation to the visual and verbal content as well as the expressive intent, and I asked for few amendments</w:t>
      </w:r>
      <w:r w:rsidR="00CB5FD1" w:rsidRPr="00BD246D">
        <w:t xml:space="preserve">, principally </w:t>
      </w:r>
      <w:r w:rsidR="00F7212A" w:rsidRPr="00BD246D">
        <w:t xml:space="preserve">the addition of colour.  </w:t>
      </w:r>
      <w:r w:rsidR="00FB3E61" w:rsidRPr="00BD246D">
        <w:t>While this collaboration was extraordinarily smooth, I note the potential complexities of researcher-artist collaborations, for example clarifying expectations,</w:t>
      </w:r>
      <w:r w:rsidR="00065C78" w:rsidRPr="00BD246D">
        <w:t xml:space="preserve"> externalising internal imagery/ideas,</w:t>
      </w:r>
      <w:r w:rsidR="00FB3E61" w:rsidRPr="00BD246D">
        <w:t xml:space="preserve"> </w:t>
      </w:r>
      <w:r w:rsidR="00065C78" w:rsidRPr="00BD246D">
        <w:t>finding a synergy</w:t>
      </w:r>
      <w:r w:rsidR="00FB3E61" w:rsidRPr="00BD246D">
        <w:t xml:space="preserve"> between theoretical representation and artistic freedom, using words to negotiate visual products, and effectively harnessing the complementary and contrasting skills of artists and sociologists.  </w:t>
      </w:r>
      <w:r w:rsidR="00F7212A" w:rsidRPr="00BD246D">
        <w:t xml:space="preserve">Although I worked relatively directively with Jo on this occasion, she voiced her own reflections on the choice of an appropriate style between realism and a more abstract, informal style, in light of the </w:t>
      </w:r>
      <w:r w:rsidR="00CB5FD1" w:rsidRPr="00BD246D">
        <w:t>varied</w:t>
      </w:r>
      <w:r w:rsidR="00F7212A" w:rsidRPr="00BD246D">
        <w:t xml:space="preserve"> subject-matter </w:t>
      </w:r>
      <w:r w:rsidR="00CB5FD1" w:rsidRPr="00BD246D">
        <w:t>of</w:t>
      </w:r>
      <w:r w:rsidR="00F7212A" w:rsidRPr="00BD246D">
        <w:t xml:space="preserve"> the scenarios</w:t>
      </w:r>
      <w:r w:rsidR="00CB5FD1" w:rsidRPr="00BD246D">
        <w:t>. The</w:t>
      </w:r>
      <w:r w:rsidR="00F7212A" w:rsidRPr="00BD246D">
        <w:t xml:space="preserve"> product is marked with the subtlety of this artistic interpretation which is entirely her own</w:t>
      </w:r>
      <w:r w:rsidR="00271043" w:rsidRPr="00BD246D">
        <w:t>.</w:t>
      </w:r>
    </w:p>
    <w:p w:rsidR="00D82B20" w:rsidRPr="00BD246D" w:rsidRDefault="00D82B20" w:rsidP="00141A23">
      <w:pPr>
        <w:jc w:val="both"/>
      </w:pPr>
    </w:p>
    <w:p w:rsidR="001F0F13" w:rsidRPr="00BD246D" w:rsidRDefault="001F0F13" w:rsidP="00141A23">
      <w:pPr>
        <w:jc w:val="both"/>
        <w:rPr>
          <w:b/>
          <w:sz w:val="24"/>
        </w:rPr>
      </w:pPr>
      <w:r w:rsidRPr="00BD246D">
        <w:rPr>
          <w:b/>
          <w:sz w:val="24"/>
        </w:rPr>
        <w:t>Sketching trust stories</w:t>
      </w:r>
    </w:p>
    <w:p w:rsidR="001F0F13" w:rsidRPr="00BD246D" w:rsidRDefault="001F0F13" w:rsidP="00141A23">
      <w:pPr>
        <w:jc w:val="both"/>
        <w:rPr>
          <w:i/>
          <w:sz w:val="24"/>
        </w:rPr>
      </w:pPr>
      <w:r w:rsidRPr="00BD246D">
        <w:rPr>
          <w:i/>
          <w:sz w:val="24"/>
        </w:rPr>
        <w:t>The PTA parachute jump</w:t>
      </w:r>
    </w:p>
    <w:p w:rsidR="00B71C25" w:rsidRPr="00BD246D" w:rsidRDefault="00990BFC" w:rsidP="000C2C41">
      <w:pPr>
        <w:jc w:val="both"/>
      </w:pPr>
      <w:r w:rsidRPr="00BD246D">
        <w:t>The first storyboard (f</w:t>
      </w:r>
      <w:r w:rsidR="00724058" w:rsidRPr="00BD246D">
        <w:t>igure 3</w:t>
      </w:r>
      <w:r w:rsidRPr="00BD246D">
        <w:t>)</w:t>
      </w:r>
      <w:r w:rsidR="00B71C25" w:rsidRPr="00BD246D">
        <w:t xml:space="preserve"> </w:t>
      </w:r>
      <w:r w:rsidR="005004AA" w:rsidRPr="00BD246D">
        <w:t>focuses on</w:t>
      </w:r>
      <w:r w:rsidR="00B71C25" w:rsidRPr="00BD246D">
        <w:t xml:space="preserve"> a mother, Julie, undertaking a parachute jump to raise funds for the Parents’ and Teachers’ Association (PTA) at her daughter’s school.  </w:t>
      </w:r>
      <w:r w:rsidR="00045CF6" w:rsidRPr="00BD246D">
        <w:t>It focuses</w:t>
      </w:r>
      <w:r w:rsidR="00B71C25" w:rsidRPr="00BD246D">
        <w:t xml:space="preserve"> on Julie’s trust in Instructor Joe of MEGA PARACHUTES to ensure her safety.  In her interpretation, Julie </w:t>
      </w:r>
      <w:r w:rsidR="00045CF6" w:rsidRPr="00BD246D">
        <w:t>draws on</w:t>
      </w:r>
      <w:r w:rsidR="00B71C25" w:rsidRPr="00BD246D">
        <w:t xml:space="preserve"> her personal impression of Instructor Joe and knowledge of his credentials.  She also considers the national-structural context and (implicitly) safeguards in place, as well as relying on a </w:t>
      </w:r>
      <w:r w:rsidR="00045CF6" w:rsidRPr="00BD246D">
        <w:t xml:space="preserve">trusted </w:t>
      </w:r>
      <w:r w:rsidR="00B71C25" w:rsidRPr="00BD246D">
        <w:t xml:space="preserve">third party.  However, her daughter’s dependency on her is at the forefront of her mind and heightens the anxiety that </w:t>
      </w:r>
      <w:r w:rsidR="00045CF6" w:rsidRPr="00BD246D">
        <w:t>flows</w:t>
      </w:r>
      <w:r w:rsidR="00B71C25" w:rsidRPr="00BD246D">
        <w:t xml:space="preserve"> from her vulnerability.  She is also impacted emotionally by her cultural environment: in this case, her consumption of television programmes that affect her judgement of aviation safety.  </w:t>
      </w:r>
      <w:r w:rsidR="00045CF6" w:rsidRPr="00BD246D">
        <w:t>In</w:t>
      </w:r>
      <w:r w:rsidR="00B71C25" w:rsidRPr="00BD246D">
        <w:t xml:space="preserve"> the moment of suspension Julie brackets out</w:t>
      </w:r>
      <w:r w:rsidR="00045CF6" w:rsidRPr="00BD246D">
        <w:t xml:space="preserve"> uncertainty</w:t>
      </w:r>
      <w:r w:rsidR="00B71C25" w:rsidRPr="00BD246D">
        <w:t xml:space="preserve"> as she reassures </w:t>
      </w:r>
      <w:r w:rsidR="00724058" w:rsidRPr="00BD246D">
        <w:t xml:space="preserve">daughter </w:t>
      </w:r>
      <w:r w:rsidR="00B71C25" w:rsidRPr="00BD246D">
        <w:t xml:space="preserve">Lucy in earnest that the outcome will be favourable.  </w:t>
      </w:r>
      <w:r w:rsidR="00724058" w:rsidRPr="00BD246D">
        <w:t>Julie</w:t>
      </w:r>
      <w:r w:rsidR="00B71C25" w:rsidRPr="00BD246D">
        <w:t xml:space="preserve"> is able to act with the expectation that all will be well, and as she experiences the exhilaration of the jump, she forms a memory that would inform future </w:t>
      </w:r>
      <w:r w:rsidR="00045CF6" w:rsidRPr="00BD246D">
        <w:t>participation</w:t>
      </w:r>
      <w:r w:rsidR="00B71C25" w:rsidRPr="00BD246D">
        <w:t xml:space="preserve"> in extreme aerial sports.</w:t>
      </w:r>
    </w:p>
    <w:p w:rsidR="000C2C41" w:rsidRPr="00BD246D" w:rsidRDefault="000C2C41" w:rsidP="00B71C25">
      <w:pPr>
        <w:jc w:val="both"/>
      </w:pPr>
      <w:r w:rsidRPr="00BD246D">
        <w:t>[Insert Figure 3 here]</w:t>
      </w:r>
    </w:p>
    <w:p w:rsidR="00B71C25" w:rsidRPr="00BD246D" w:rsidRDefault="00B71C25" w:rsidP="00B71C25">
      <w:pPr>
        <w:jc w:val="both"/>
        <w:rPr>
          <w:noProof/>
        </w:rPr>
      </w:pPr>
      <w:r w:rsidRPr="00BD246D">
        <w:t xml:space="preserve">I began working with a tri-part relation between two specified individuals and the matter to which trust related </w:t>
      </w:r>
      <w:r w:rsidRPr="00BD246D">
        <w:fldChar w:fldCharType="begin"/>
      </w:r>
      <w:r w:rsidRPr="00BD246D">
        <w:instrText xml:space="preserve"> ADDIN EN.CITE &lt;EndNote&gt;&lt;Cite&gt;&lt;Author&gt;Hardin&lt;/Author&gt;&lt;Year&gt;2006&lt;/Year&gt;&lt;RecNum&gt;236&lt;/RecNum&gt;&lt;IDText&gt;Trust&lt;/IDText&gt;&lt;DisplayText&gt;(Hardin, 2006)&lt;/DisplayText&gt;&lt;record&gt;&lt;rec-number&gt;236&lt;/rec-number&gt;&lt;foreign-keys&gt;&lt;key app="EN" db-id="saswess9ctffdhezxao5aea3ppt0s2p22s09" timestamp="1460459339"&gt;236&lt;/key&gt;&lt;/foreign-keys&gt;&lt;ref-type name="Book"&gt;6&lt;/ref-type&gt;&lt;contributors&gt;&lt;authors&gt;&lt;author&gt;Hardin, Russell&lt;/author&gt;&lt;/authors&gt;&lt;/contributors&gt;&lt;titles&gt;&lt;title&gt;Trust&lt;/title&gt;&lt;/titles&gt;&lt;dates&gt;&lt;year&gt;2006&lt;/year&gt;&lt;/dates&gt;&lt;pub-location&gt;Cambridge&lt;/pub-location&gt;&lt;publisher&gt;Polity Press&lt;/publisher&gt;&lt;urls&gt;&lt;/urls&gt;&lt;/record&gt;&lt;/Cite&gt;&lt;/EndNote&gt;</w:instrText>
      </w:r>
      <w:r w:rsidRPr="00BD246D">
        <w:fldChar w:fldCharType="separate"/>
      </w:r>
      <w:r w:rsidRPr="00BD246D">
        <w:rPr>
          <w:noProof/>
        </w:rPr>
        <w:t>(Hardin, 2006)</w:t>
      </w:r>
      <w:r w:rsidRPr="00BD246D">
        <w:fldChar w:fldCharType="end"/>
      </w:r>
      <w:r w:rsidRPr="00BD246D">
        <w:t xml:space="preserve">.  However, storyboarding made it apparent that this relationship is </w:t>
      </w:r>
      <w:r w:rsidRPr="00BD246D">
        <w:lastRenderedPageBreak/>
        <w:t xml:space="preserve">inseparable from the broader relational, institutional and cultural context within which it is situated.  </w:t>
      </w:r>
      <w:r w:rsidR="00FE41B4" w:rsidRPr="00BD246D">
        <w:t xml:space="preserve">Figure 4 indicatively shows the </w:t>
      </w:r>
      <w:r w:rsidR="0098034C" w:rsidRPr="00BD246D">
        <w:t xml:space="preserve">individual, group and organisational </w:t>
      </w:r>
      <w:r w:rsidR="00FE41B4" w:rsidRPr="00BD246D">
        <w:t xml:space="preserve">actors implicit in the parachute jump scenario and the flows of trust between them (coloured arrows), as well as </w:t>
      </w:r>
      <w:r w:rsidR="00F022FC" w:rsidRPr="00BD246D">
        <w:t>external institutional authorities that come to bear (black arrows).</w:t>
      </w:r>
      <w:r w:rsidRPr="00BD246D">
        <w:t xml:space="preserve">  </w:t>
      </w:r>
      <w:r w:rsidR="00F022FC" w:rsidRPr="00BD246D">
        <w:t xml:space="preserve">Throughout these relationships trust is functioning, often reciprocally, with respect to the dilemma of Julie’s safety, and under the influence of external structural forces.  </w:t>
      </w:r>
      <w:r w:rsidRPr="00BD246D">
        <w:t>It is feasible</w:t>
      </w:r>
      <w:r w:rsidR="005004AA" w:rsidRPr="00BD246D">
        <w:t>,</w:t>
      </w:r>
      <w:r w:rsidRPr="00BD246D">
        <w:t xml:space="preserve"> </w:t>
      </w:r>
      <w:r w:rsidR="008516A7" w:rsidRPr="00BD246D">
        <w:t>for example</w:t>
      </w:r>
      <w:r w:rsidR="005004AA" w:rsidRPr="00BD246D">
        <w:t>,</w:t>
      </w:r>
      <w:r w:rsidR="008516A7" w:rsidRPr="00BD246D">
        <w:t xml:space="preserve"> that the ‘</w:t>
      </w:r>
      <w:r w:rsidRPr="00BD246D">
        <w:t>mo</w:t>
      </w:r>
      <w:r w:rsidR="008516A7" w:rsidRPr="00BD246D">
        <w:t>ral psychology of being trusted’</w:t>
      </w:r>
      <w:r w:rsidRPr="00BD246D">
        <w:t xml:space="preserve"> </w:t>
      </w:r>
      <w:r w:rsidRPr="00BD246D">
        <w:fldChar w:fldCharType="begin"/>
      </w:r>
      <w:r w:rsidR="004416B0" w:rsidRPr="00BD246D">
        <w:instrText xml:space="preserve"> ADDIN EN.CITE &lt;EndNote&gt;&lt;Cite&gt;&lt;Author&gt;Mitchell&lt;/Author&gt;&lt;Year&gt;2001&lt;/Year&gt;&lt;RecNum&gt;207&lt;/RecNum&gt;&lt;IDText&gt;The importance of being trusted&lt;/IDText&gt;&lt;DisplayText&gt;(L. Mitchell, 2001)&lt;/DisplayText&gt;&lt;record&gt;&lt;rec-number&gt;207&lt;/rec-number&gt;&lt;foreign-keys&gt;&lt;key app="EN" db-id="saswess9ctffdhezxao5aea3ppt0s2p22s09" timestamp="1459411812"&gt;207&lt;/key&gt;&lt;/foreign-keys&gt;&lt;ref-type name="Journal Article"&gt;17&lt;/ref-type&gt;&lt;contributors&gt;&lt;authors&gt;&lt;author&gt;Mitchell, Lawrence&lt;/author&gt;&lt;/authors&gt;&lt;/contributors&gt;&lt;titles&gt;&lt;title&gt;The importance of being trusted&lt;/title&gt;&lt;secondary-title&gt;Boston University Law Review&lt;/secondary-title&gt;&lt;/titles&gt;&lt;periodical&gt;&lt;full-title&gt;Boston University Law Review&lt;/full-title&gt;&lt;/periodical&gt;&lt;pages&gt;591-617&lt;/pages&gt;&lt;volume&gt;81&lt;/volume&gt;&lt;number&gt;3&lt;/number&gt;&lt;dates&gt;&lt;year&gt;2001&lt;/year&gt;&lt;/dates&gt;&lt;urls&gt;&lt;/urls&gt;&lt;/record&gt;&lt;/Cite&gt;&lt;/EndNote&gt;</w:instrText>
      </w:r>
      <w:r w:rsidRPr="00BD246D">
        <w:fldChar w:fldCharType="separate"/>
      </w:r>
      <w:r w:rsidR="004416B0" w:rsidRPr="00BD246D">
        <w:rPr>
          <w:noProof/>
        </w:rPr>
        <w:t>(L. Mitchell, 2001)</w:t>
      </w:r>
      <w:r w:rsidRPr="00BD246D">
        <w:fldChar w:fldCharType="end"/>
      </w:r>
      <w:r w:rsidRPr="00BD246D">
        <w:t xml:space="preserve"> to do the jump has substantial influence over Julie’s action.  Rationalist accounts of trust treat it as a substantial property of social agents, </w:t>
      </w:r>
      <w:r w:rsidR="004416B0" w:rsidRPr="00BD246D">
        <w:t>which</w:t>
      </w:r>
      <w:r w:rsidRPr="00BD246D">
        <w:t xml:space="preserve"> is encouraged by research designs </w:t>
      </w:r>
      <w:r w:rsidR="004416B0" w:rsidRPr="00BD246D">
        <w:t>taking</w:t>
      </w:r>
      <w:r w:rsidRPr="00BD246D">
        <w:t xml:space="preserve"> individuals, groups or instituti</w:t>
      </w:r>
      <w:r w:rsidR="00724058" w:rsidRPr="00BD246D">
        <w:t>ons as the units of analysis.  Operationalising a</w:t>
      </w:r>
      <w:r w:rsidRPr="00BD246D">
        <w:t xml:space="preserve"> relational approach may benefit from </w:t>
      </w:r>
      <w:r w:rsidR="00724058" w:rsidRPr="00BD246D">
        <w:t>analysing</w:t>
      </w:r>
      <w:r w:rsidRPr="00BD246D">
        <w:t xml:space="preserve"> the </w:t>
      </w:r>
      <w:r w:rsidRPr="00BD246D">
        <w:rPr>
          <w:i/>
        </w:rPr>
        <w:t>trust dilemma</w:t>
      </w:r>
      <w:r w:rsidR="00724058" w:rsidRPr="00BD246D">
        <w:t xml:space="preserve"> holistically,</w:t>
      </w:r>
      <w:r w:rsidRPr="00BD246D">
        <w:t xml:space="preserve"> rather than </w:t>
      </w:r>
      <w:r w:rsidR="00724058" w:rsidRPr="00BD246D">
        <w:t xml:space="preserve">assuming </w:t>
      </w:r>
      <w:r w:rsidRPr="00BD246D">
        <w:t xml:space="preserve">trustors (or dyadic </w:t>
      </w:r>
      <w:r w:rsidR="004416B0" w:rsidRPr="00BD246D">
        <w:t xml:space="preserve">trustor-trustee </w:t>
      </w:r>
      <w:r w:rsidRPr="00BD246D">
        <w:t>relationships)</w:t>
      </w:r>
      <w:r w:rsidR="00724058" w:rsidRPr="00BD246D">
        <w:t xml:space="preserve"> as the unit of analysis</w:t>
      </w:r>
      <w:r w:rsidRPr="00BD246D">
        <w:t xml:space="preserve">.  This is likely to encompass multiple interdependencies, vulnerabilities and uncertainties.  </w:t>
      </w:r>
      <w:r w:rsidR="008516A7" w:rsidRPr="00BD246D">
        <w:t>In so doing,</w:t>
      </w:r>
      <w:r w:rsidRPr="00BD246D">
        <w:t xml:space="preserve"> substantialist conflation of the object of research (trust) with the population that embodies it can be avoided </w:t>
      </w:r>
      <w:r w:rsidRPr="00BD246D">
        <w:fldChar w:fldCharType="begin"/>
      </w:r>
      <w:r w:rsidR="004416B0" w:rsidRPr="00BD246D">
        <w:instrText xml:space="preserve"> ADDIN EN.CITE &lt;EndNote&gt;&lt;Cite&gt;&lt;Author&gt;Bourdieu&lt;/Author&gt;&lt;Year&gt;1992&lt;/Year&gt;&lt;RecNum&gt;44&lt;/RecNum&gt;&lt;IDText&gt;An Invitation to Reflexive Sociology&lt;/IDText&gt;&lt;DisplayText&gt;(Bourdieu &amp;amp; Wacquant, 1992)&lt;/DisplayText&gt;&lt;record&gt;&lt;rec-number&gt;44&lt;/rec-number&gt;&lt;foreign-keys&gt;&lt;key app="EN" db-id="saswess9ctffdhezxao5aea3ppt0s2p22s09" timestamp="1454518075"&gt;44&lt;/key&gt;&lt;/foreign-keys&gt;&lt;ref-type name="Book"&gt;6&lt;/ref-type&gt;&lt;contributors&gt;&lt;authors&gt;&lt;author&gt;Bourdieu, Pierre&lt;/author&gt;&lt;author&gt;Wacquant, Loïc&lt;/author&gt;&lt;/authors&gt;&lt;/contributors&gt;&lt;titles&gt;&lt;title&gt;An Invitation to Reflexive Sociology&lt;/title&gt;&lt;/titles&gt;&lt;dates&gt;&lt;year&gt;1992&lt;/year&gt;&lt;/dates&gt;&lt;pub-location&gt;Cambridge&lt;/pub-location&gt;&lt;publisher&gt;Polity Press&lt;/publisher&gt;&lt;urls&gt;&lt;/urls&gt;&lt;/record&gt;&lt;/Cite&gt;&lt;/EndNote&gt;</w:instrText>
      </w:r>
      <w:r w:rsidRPr="00BD246D">
        <w:fldChar w:fldCharType="separate"/>
      </w:r>
      <w:r w:rsidR="004416B0" w:rsidRPr="00BD246D">
        <w:rPr>
          <w:noProof/>
        </w:rPr>
        <w:t>(Bourdieu &amp; Wacquant, 1992)</w:t>
      </w:r>
      <w:r w:rsidRPr="00BD246D">
        <w:fldChar w:fldCharType="end"/>
      </w:r>
      <w:r w:rsidRPr="00BD246D">
        <w:t>, and the dynamics of trust may be more adequately captured in their relational context.</w:t>
      </w:r>
    </w:p>
    <w:p w:rsidR="001F0F13" w:rsidRPr="00BD246D" w:rsidRDefault="000C2C41" w:rsidP="005004AA">
      <w:pPr>
        <w:jc w:val="both"/>
      </w:pPr>
      <w:r w:rsidRPr="00BD246D">
        <w:t>[Insert Figure 4 here]</w:t>
      </w:r>
    </w:p>
    <w:p w:rsidR="000C2C41" w:rsidRPr="00BD246D" w:rsidRDefault="000C2C41" w:rsidP="005004AA">
      <w:pPr>
        <w:jc w:val="both"/>
      </w:pPr>
    </w:p>
    <w:p w:rsidR="001F0F13" w:rsidRPr="00BD246D" w:rsidRDefault="001F0F13" w:rsidP="005004AA">
      <w:pPr>
        <w:jc w:val="both"/>
        <w:rPr>
          <w:i/>
          <w:sz w:val="24"/>
        </w:rPr>
      </w:pPr>
      <w:r w:rsidRPr="00BD246D">
        <w:rPr>
          <w:i/>
          <w:sz w:val="24"/>
        </w:rPr>
        <w:t>Mental health advocacy</w:t>
      </w:r>
    </w:p>
    <w:p w:rsidR="000C2C41" w:rsidRPr="00BD246D" w:rsidRDefault="005A6E05" w:rsidP="005004AA">
      <w:pPr>
        <w:jc w:val="both"/>
      </w:pPr>
      <w:r w:rsidRPr="00BD246D">
        <w:t>The second scenario (Figure 5) considers advocacy in the context of mental health.  It depicts Nathan</w:t>
      </w:r>
      <w:r w:rsidR="004416B0" w:rsidRPr="00BD246D">
        <w:t xml:space="preserve">’s </w:t>
      </w:r>
      <w:r w:rsidRPr="00BD246D">
        <w:t xml:space="preserve">trust in a new keyworker, Helen, to advocate on his behalf.  Nathan’s interpretation is complicated by personal impressions of Helen being combined with her institutional affiliations and professional group identification, as well as seemingly extraneous aspects of his circumstances and wellbeing which enter in.  Nathan’s leap of faith is to suspend his reticence and confide in this near-stranger, believing that she will be assertive on his behalf, even as a newcomer in an established professional team.  Nathan’s favourable expectation is given a boost when Helen has an early success in securing an extension to Nathan’s therapy, and this is likely to </w:t>
      </w:r>
      <w:r w:rsidR="004416B0" w:rsidRPr="00BD246D">
        <w:t xml:space="preserve">build </w:t>
      </w:r>
      <w:r w:rsidRPr="00BD246D">
        <w:t>trust going forward.</w:t>
      </w:r>
    </w:p>
    <w:p w:rsidR="000C2C41" w:rsidRPr="00BD246D" w:rsidRDefault="000C2C41" w:rsidP="005004AA">
      <w:pPr>
        <w:jc w:val="both"/>
      </w:pPr>
      <w:r w:rsidRPr="00BD246D">
        <w:t>[Insert Figure 5 here]</w:t>
      </w:r>
    </w:p>
    <w:p w:rsidR="005A6E05" w:rsidRPr="00BD246D" w:rsidRDefault="005A6E05" w:rsidP="005004AA">
      <w:pPr>
        <w:jc w:val="both"/>
      </w:pPr>
      <w:r w:rsidRPr="00BD246D">
        <w:t xml:space="preserve">The bases of interpretation particularly struck me in this scenario.  </w:t>
      </w:r>
      <w:r w:rsidR="004416B0" w:rsidRPr="00BD246D">
        <w:t>Despite</w:t>
      </w:r>
      <w:r w:rsidRPr="00BD246D">
        <w:t xml:space="preserve"> my criticism of rationalist conceptualisations of trust, I </w:t>
      </w:r>
      <w:r w:rsidR="003949EA" w:rsidRPr="00BD246D">
        <w:t>was tempted</w:t>
      </w:r>
      <w:r w:rsidRPr="00BD246D">
        <w:t xml:space="preserve"> to focus excessively on cognitive or ‘rational’ reasons to trust.  In Nathan’s context a range of </w:t>
      </w:r>
      <w:r w:rsidR="00A56FB6" w:rsidRPr="00BD246D">
        <w:t>institutional</w:t>
      </w:r>
      <w:r w:rsidRPr="00BD246D">
        <w:t>, emotional, cultural</w:t>
      </w:r>
      <w:r w:rsidR="00A56FB6" w:rsidRPr="00BD246D">
        <w:t>, interpersonal</w:t>
      </w:r>
      <w:r w:rsidRPr="00BD246D">
        <w:t xml:space="preserve"> and physical factors are likely to come into play </w:t>
      </w:r>
      <w:r w:rsidR="00A56FB6" w:rsidRPr="00BD246D">
        <w:t xml:space="preserve">alongside personal knowledge of Helen </w:t>
      </w:r>
      <w:r w:rsidR="00A56FB6" w:rsidRPr="00BD246D">
        <w:fldChar w:fldCharType="begin"/>
      </w:r>
      <w:r w:rsidR="00832E4B" w:rsidRPr="00BD246D">
        <w:instrText xml:space="preserve"> ADDIN EN.CITE &lt;EndNote&gt;&lt;Cite&gt;&lt;Author&gt;Ayrton&lt;/Author&gt;&lt;Year&gt;2017&lt;/Year&gt;&lt;RecNum&gt;552&lt;/RecNum&gt;&lt;Prefix&gt;see &lt;/Prefix&gt;&lt;DisplayText&gt;(see Ayrton, 2017)&lt;/DisplayText&gt;&lt;record&gt;&lt;rec-number&gt;552&lt;/rec-number&gt;&lt;foreign-keys&gt;&lt;key app="EN" db-id="saswess9ctffdhezxao5aea3ppt0s2p22s09" timestamp="1558009903"&gt;552&lt;/key&gt;&lt;/foreign-keys&gt;&lt;ref-type name="Thesis"&gt;32&lt;/ref-type&gt;&lt;contributors&gt;&lt;authors&gt;&lt;author&gt;Ayrton, Rachel&lt;/author&gt;&lt;/authors&gt;&lt;/contributors&gt;&lt;titles&gt;&lt;title&gt;History, drawing, and power : essays towards reflexive methodological pluralism in sociology&lt;/title&gt;&lt;/titles&gt;&lt;pages&gt;xiii, 155 p.&lt;/pages&gt;&lt;dates&gt;&lt;year&gt;2017&lt;/year&gt;&lt;/dates&gt;&lt;publisher&gt;Original typescript,&lt;/publisher&gt;&lt;call-num&gt;HARTLEY HARTLEY stack S.U. Theses 2017 REF-ONLY&lt;/call-num&gt;&lt;work-type&gt;Thesis (Ph D ) - University of Southampton, Faculty of Social, Human and Mathematical Sciences, 2017&lt;/work-type&gt;&lt;urls&gt;&lt;related-urls&gt;&lt;url&gt;http://eprints.soton.ac.uk/415350/&lt;/url&gt;&lt;/related-urls&gt;&lt;/urls&gt;&lt;/record&gt;&lt;/Cite&gt;&lt;/EndNote&gt;</w:instrText>
      </w:r>
      <w:r w:rsidR="00A56FB6" w:rsidRPr="00BD246D">
        <w:fldChar w:fldCharType="separate"/>
      </w:r>
      <w:r w:rsidR="00832E4B" w:rsidRPr="00BD246D">
        <w:rPr>
          <w:noProof/>
        </w:rPr>
        <w:t>(see Ayrton, 2017)</w:t>
      </w:r>
      <w:r w:rsidR="00A56FB6" w:rsidRPr="00BD246D">
        <w:fldChar w:fldCharType="end"/>
      </w:r>
      <w:r w:rsidR="00A56FB6" w:rsidRPr="00BD246D">
        <w:t xml:space="preserve">.  </w:t>
      </w:r>
      <w:r w:rsidR="003949EA" w:rsidRPr="00BD246D">
        <w:t xml:space="preserve">Storyboarding </w:t>
      </w:r>
      <w:r w:rsidR="00A56FB6" w:rsidRPr="00BD246D">
        <w:t xml:space="preserve">revealed a potential lapse to a preconstructed notion of trust-as-attitude and expanded the scope of how the process of interpretation might be operationalised.  </w:t>
      </w:r>
      <w:r w:rsidRPr="00BD246D">
        <w:t>Further, I began to question the common distinction in trust research between institutional, identity-based and personalised forms of trust</w:t>
      </w:r>
      <w:r w:rsidR="00A56FB6" w:rsidRPr="00BD246D">
        <w:t>, which are usually treated discretely</w:t>
      </w:r>
      <w:r w:rsidRPr="00BD246D">
        <w:t xml:space="preserve">.  The device of perspective </w:t>
      </w:r>
      <w:r w:rsidR="00A56FB6" w:rsidRPr="00BD246D">
        <w:t xml:space="preserve">in the interpretation frame </w:t>
      </w:r>
      <w:r w:rsidRPr="00BD246D">
        <w:t xml:space="preserve">places Helen’s name badge in the foreground, and </w:t>
      </w:r>
      <w:r w:rsidR="00A56FB6" w:rsidRPr="00BD246D">
        <w:t>indicate</w:t>
      </w:r>
      <w:r w:rsidRPr="00BD246D">
        <w:t xml:space="preserve">s how her institutional affiliations </w:t>
      </w:r>
      <w:r w:rsidR="003949EA" w:rsidRPr="00BD246D">
        <w:t xml:space="preserve">and professional role </w:t>
      </w:r>
      <w:r w:rsidRPr="00BD246D">
        <w:t>mediate the personal relationship.  Further, Nathan is likely to have had sustained historical interaction with the agencies Helen represents, which calls into question whether institutional trust can really be considered ‘relationship free’, as it is commonly positioned in trust literature.</w:t>
      </w:r>
    </w:p>
    <w:p w:rsidR="005A6E05" w:rsidRPr="00BD246D" w:rsidRDefault="005A6E05" w:rsidP="005004AA">
      <w:pPr>
        <w:jc w:val="both"/>
      </w:pPr>
    </w:p>
    <w:p w:rsidR="001F0F13" w:rsidRPr="00BD246D" w:rsidRDefault="001F0F13">
      <w:pPr>
        <w:rPr>
          <w:i/>
          <w:sz w:val="24"/>
        </w:rPr>
      </w:pPr>
      <w:r w:rsidRPr="00BD246D">
        <w:rPr>
          <w:i/>
          <w:sz w:val="24"/>
        </w:rPr>
        <w:t>Sexual health decision-making</w:t>
      </w:r>
    </w:p>
    <w:p w:rsidR="0076376E" w:rsidRPr="00BD246D" w:rsidRDefault="0076376E" w:rsidP="001D476A">
      <w:pPr>
        <w:ind w:right="-46"/>
        <w:jc w:val="both"/>
      </w:pPr>
      <w:r w:rsidRPr="00BD246D">
        <w:t>My third scenario departs from the UK context, located in an unspecified place in sub-Saharan Africa where HIV prevalence is high.</w:t>
      </w:r>
      <w:r w:rsidRPr="00BD246D">
        <w:rPr>
          <w:rStyle w:val="EndnoteReference"/>
        </w:rPr>
        <w:endnoteReference w:id="1"/>
      </w:r>
      <w:r w:rsidRPr="00BD246D">
        <w:t xml:space="preserve">  Unlike the previous scenarios, the focal relationship is intimate – </w:t>
      </w:r>
      <w:r w:rsidRPr="00BD246D">
        <w:lastRenderedPageBreak/>
        <w:t>between a couple, Grace and Luc.  Grace understands her vulnerability to contracting HIV and she is uncertain as to Luc’s views on condom use (Figure 6).  She involves a trusted friend, Mayifa, in her interpretation</w:t>
      </w:r>
      <w:r w:rsidR="003949EA" w:rsidRPr="00BD246D">
        <w:t>,</w:t>
      </w:r>
      <w:r w:rsidRPr="00BD246D">
        <w:t xml:space="preserve"> where her emotions are in tension with popular wisdom and recent experience of a known third party (Figure 7).  The dilemma reaches a moment of decision at a wedding, where Luc and Grace have the opportunity to be alone (Figure 8).  What response on Grace’s side would indicate that she trusts Luc?</w:t>
      </w:r>
    </w:p>
    <w:p w:rsidR="000C2C41" w:rsidRPr="00BD246D" w:rsidRDefault="000C2C41" w:rsidP="0076376E">
      <w:pPr>
        <w:ind w:right="4436"/>
        <w:jc w:val="both"/>
      </w:pPr>
      <w:r w:rsidRPr="00BD246D">
        <w:t>[Insert Figure 6 here]</w:t>
      </w:r>
    </w:p>
    <w:p w:rsidR="000C2C41" w:rsidRPr="00BD246D" w:rsidRDefault="000C2C41" w:rsidP="0076376E">
      <w:pPr>
        <w:ind w:right="4436"/>
        <w:jc w:val="both"/>
      </w:pPr>
      <w:r w:rsidRPr="00BD246D">
        <w:t>[Insert Figure 7 here]</w:t>
      </w:r>
    </w:p>
    <w:p w:rsidR="001F0F13" w:rsidRPr="00BD246D" w:rsidRDefault="000C2C41" w:rsidP="00A85F5F">
      <w:pPr>
        <w:ind w:right="4436"/>
        <w:jc w:val="both"/>
      </w:pPr>
      <w:r w:rsidRPr="00BD246D">
        <w:t>[Insert Figure 8 here]</w:t>
      </w:r>
    </w:p>
    <w:p w:rsidR="0076376E" w:rsidRPr="00BD246D" w:rsidRDefault="0076376E" w:rsidP="0076376E">
      <w:pPr>
        <w:jc w:val="both"/>
      </w:pPr>
      <w:r w:rsidRPr="00BD246D">
        <w:t>Practitioners of community-based participatory video suggest that the storyboarding task involves both the telling and the resolution of a story –</w:t>
      </w:r>
      <w:r w:rsidR="00C60E03" w:rsidRPr="00BD246D">
        <w:t xml:space="preserve"> </w:t>
      </w:r>
      <w:r w:rsidRPr="00BD246D">
        <w:t xml:space="preserve">a beginning, a middle and an end </w:t>
      </w:r>
      <w:r w:rsidRPr="00BD246D">
        <w:fldChar w:fldCharType="begin"/>
      </w:r>
      <w:r w:rsidR="00832E4B" w:rsidRPr="00BD246D">
        <w:instrText xml:space="preserve"> ADDIN EN.CITE &lt;EndNote&gt;&lt;Cite&gt;&lt;Author&gt;Mitchell&lt;/Author&gt;&lt;Year&gt;2011&lt;/Year&gt;&lt;RecNum&gt;132&lt;/RecNum&gt;&lt;IDText&gt;Before the cameras roll: Drawing storyboards to address gendered poverty&lt;/IDText&gt;&lt;DisplayText&gt;(C. Mitchell, de Lange, et al., 2011)&lt;/DisplayText&gt;&lt;record&gt;&lt;rec-number&gt;132&lt;/rec-number&gt;&lt;foreign-keys&gt;&lt;key app="EN" db-id="saswess9ctffdhezxao5aea3ppt0s2p22s09" timestamp="1455540191"&gt;132&lt;/key&gt;&lt;/foreign-keys&gt;&lt;ref-type name="Book Section"&gt;5&lt;/ref-type&gt;&lt;contributors&gt;&lt;authors&gt;&lt;author&gt;Mitchell, Claudia&lt;/author&gt;&lt;author&gt;de Lange, Naydene&lt;/author&gt;&lt;author&gt;Moletsane, Relebohile&lt;/author&gt;&lt;/authors&gt;&lt;secondary-authors&gt;&lt;author&gt;Theron, Linda&lt;/author&gt;&lt;author&gt;Mitchell, Claudia&lt;/author&gt;&lt;author&gt;Smith, Ann&lt;/author&gt;&lt;author&gt;Stuart, Jean&lt;/author&gt;&lt;/secondary-authors&gt;&lt;/contributors&gt;&lt;titles&gt;&lt;title&gt;Before the cameras roll: Drawing storyboards to address gendered poverty&lt;/title&gt;&lt;secondary-title&gt;Picturing Research: Drawing as visual methodology&lt;/secondary-title&gt;&lt;/titles&gt;&lt;dates&gt;&lt;year&gt;2011&lt;/year&gt;&lt;/dates&gt;&lt;pub-location&gt;Rotterdam&lt;/pub-location&gt;&lt;publisher&gt;Sense Publishers&lt;/publisher&gt;&lt;urls&gt;&lt;/urls&gt;&lt;/record&gt;&lt;/Cite&gt;&lt;/EndNote&gt;</w:instrText>
      </w:r>
      <w:r w:rsidRPr="00BD246D">
        <w:fldChar w:fldCharType="separate"/>
      </w:r>
      <w:r w:rsidR="00832E4B" w:rsidRPr="00BD246D">
        <w:rPr>
          <w:noProof/>
        </w:rPr>
        <w:t>(C. Mitchell, de Lange, et al., 2011)</w:t>
      </w:r>
      <w:r w:rsidRPr="00BD246D">
        <w:fldChar w:fldCharType="end"/>
      </w:r>
      <w:r w:rsidRPr="00BD246D">
        <w:t xml:space="preserve">.  In </w:t>
      </w:r>
      <w:r w:rsidR="003949EA" w:rsidRPr="00BD246D">
        <w:t>determining</w:t>
      </w:r>
      <w:r w:rsidRPr="00BD246D">
        <w:t xml:space="preserve"> a resolution to this scenario I be</w:t>
      </w:r>
      <w:r w:rsidR="00C60E03" w:rsidRPr="00BD246D">
        <w:t xml:space="preserve">gan to find my authorial voice </w:t>
      </w:r>
      <w:r w:rsidRPr="00BD246D">
        <w:t xml:space="preserve">problematic.  Initially I assumed that trusting Luc would involve proceeding with sex without instigating a conversation around condom use.  However, I realised that this was exactly the kind of external labelling of </w:t>
      </w:r>
      <w:r w:rsidR="00C60E03" w:rsidRPr="00BD246D">
        <w:t xml:space="preserve">‘trusting </w:t>
      </w:r>
      <w:r w:rsidRPr="00BD246D">
        <w:t>behaviour</w:t>
      </w:r>
      <w:r w:rsidR="00C60E03" w:rsidRPr="00BD246D">
        <w:t>’ that I wished</w:t>
      </w:r>
      <w:r w:rsidRPr="00BD246D">
        <w:t xml:space="preserve"> to avoid.  In fact, each of the three responses in the ‘suspension’ frame could have a variety of interpretations.  </w:t>
      </w:r>
      <w:r w:rsidR="0056747E" w:rsidRPr="00BD246D">
        <w:t>For example, i</w:t>
      </w:r>
      <w:r w:rsidRPr="00BD246D">
        <w:t>f she go</w:t>
      </w:r>
      <w:r w:rsidR="0056747E" w:rsidRPr="00BD246D">
        <w:t>es</w:t>
      </w:r>
      <w:r w:rsidRPr="00BD246D">
        <w:t xml:space="preserve"> with him it may indicate she has suspended her uncertainties regarding the outcome</w:t>
      </w:r>
      <w:r w:rsidR="0056747E" w:rsidRPr="00BD246D">
        <w:t>, or</w:t>
      </w:r>
      <w:r w:rsidRPr="00BD246D">
        <w:t xml:space="preserve"> that she is undecided (agnostic) or distrusts Luc, but physical and/or emotional dimensions override, or she lacks a lang</w:t>
      </w:r>
      <w:r w:rsidR="0056747E" w:rsidRPr="00BD246D">
        <w:t>uage to engage in a discussion.</w:t>
      </w:r>
    </w:p>
    <w:p w:rsidR="00884C4E" w:rsidRPr="00BD246D" w:rsidRDefault="0076376E" w:rsidP="0076376E">
      <w:pPr>
        <w:jc w:val="both"/>
      </w:pPr>
      <w:r w:rsidRPr="00BD246D">
        <w:t xml:space="preserve">In depicting the outcome of the </w:t>
      </w:r>
      <w:r w:rsidR="00390616" w:rsidRPr="00BD246D">
        <w:t>scenario,</w:t>
      </w:r>
      <w:r w:rsidRPr="00BD246D">
        <w:t xml:space="preserve"> I was concerned about how contrived the story had the potential to be</w:t>
      </w:r>
      <w:r w:rsidR="00884C4E" w:rsidRPr="00BD246D">
        <w:t xml:space="preserve">.  </w:t>
      </w:r>
      <w:r w:rsidRPr="00BD246D">
        <w:t xml:space="preserve">In particular, </w:t>
      </w:r>
      <w:r w:rsidR="00C60E03" w:rsidRPr="00BD246D">
        <w:t xml:space="preserve">as I discuss below, </w:t>
      </w:r>
      <w:r w:rsidRPr="00BD246D">
        <w:t xml:space="preserve">I was uncomfortable with the risk of stigmatising people in situations </w:t>
      </w:r>
      <w:r w:rsidRPr="00BD246D">
        <w:rPr>
          <w:i/>
          <w:iCs/>
        </w:rPr>
        <w:t>like</w:t>
      </w:r>
      <w:r w:rsidRPr="00BD246D">
        <w:t xml:space="preserve"> those of my characters through my representation of them.  I decided to open up a range of responses for Grace, </w:t>
      </w:r>
      <w:r w:rsidR="00832E4B" w:rsidRPr="00BD246D">
        <w:t xml:space="preserve">forgoing the singular resolution a storyboard requires by introducing </w:t>
      </w:r>
      <w:r w:rsidRPr="00BD246D">
        <w:t>‘logic modelling’</w:t>
      </w:r>
      <w:r w:rsidR="00832E4B" w:rsidRPr="00BD246D">
        <w:t xml:space="preserve"> </w:t>
      </w:r>
      <w:r w:rsidR="00832E4B" w:rsidRPr="00BD246D">
        <w:fldChar w:fldCharType="begin"/>
      </w:r>
      <w:r w:rsidR="004007F6" w:rsidRPr="00BD246D">
        <w:instrText xml:space="preserve"> ADDIN EN.CITE &lt;EndNote&gt;&lt;Cite&gt;&lt;Author&gt;Foundation&lt;/Author&gt;&lt;Year&gt;2004&lt;/Year&gt;&lt;RecNum&gt;308&lt;/RecNum&gt;&lt;IDText&gt;Logic Model Development Guide&lt;/IDText&gt;&lt;DisplayText&gt;(Foundation, 2004)&lt;/DisplayText&gt;&lt;record&gt;&lt;rec-number&gt;308&lt;/rec-number&gt;&lt;foreign-keys&gt;&lt;key app="EN" db-id="saswess9ctffdhezxao5aea3ppt0s2p22s09" timestamp="1460459501"&gt;308&lt;/key&gt;&lt;/foreign-keys&gt;&lt;ref-type name="Report"&gt;27&lt;/ref-type&gt;&lt;contributors&gt;&lt;authors&gt;&lt;author&gt;W. K. Kellogg Foundation&lt;/author&gt;&lt;/authors&gt;&lt;/contributors&gt;&lt;titles&gt;&lt;title&gt;Logic Model Development Guide&lt;/title&gt;&lt;/titles&gt;&lt;dates&gt;&lt;year&gt;2004&lt;/year&gt;&lt;/dates&gt;&lt;pub-location&gt;Battle Creek, MI&lt;/pub-location&gt;&lt;publisher&gt;W. K. Kellogg Foundation&lt;/publisher&gt;&lt;urls&gt;&lt;/urls&gt;&lt;/record&gt;&lt;/Cite&gt;&lt;/EndNote&gt;</w:instrText>
      </w:r>
      <w:r w:rsidR="00832E4B" w:rsidRPr="00BD246D">
        <w:fldChar w:fldCharType="separate"/>
      </w:r>
      <w:r w:rsidR="005022B3" w:rsidRPr="00BD246D">
        <w:rPr>
          <w:noProof/>
        </w:rPr>
        <w:t>(Foundation, 2004)</w:t>
      </w:r>
      <w:r w:rsidR="00832E4B" w:rsidRPr="00BD246D">
        <w:fldChar w:fldCharType="end"/>
      </w:r>
      <w:r w:rsidR="00832E4B" w:rsidRPr="00BD246D">
        <w:t xml:space="preserve">, </w:t>
      </w:r>
      <w:r w:rsidRPr="00BD246D">
        <w:t>commonly used in programme design and evaluation</w:t>
      </w:r>
      <w:r w:rsidR="00832E4B" w:rsidRPr="00BD246D">
        <w:t xml:space="preserve"> (</w:t>
      </w:r>
      <w:r w:rsidR="00884C4E" w:rsidRPr="00BD246D">
        <w:t>Table 1/Figures 9 and 10</w:t>
      </w:r>
      <w:r w:rsidR="00832E4B" w:rsidRPr="00BD246D">
        <w:t>)</w:t>
      </w:r>
      <w:r w:rsidRPr="00BD246D">
        <w:t>.</w:t>
      </w:r>
    </w:p>
    <w:p w:rsidR="008245EA" w:rsidRPr="00BD246D" w:rsidRDefault="008245EA" w:rsidP="0076376E">
      <w:pPr>
        <w:jc w:val="both"/>
      </w:pPr>
    </w:p>
    <w:tbl>
      <w:tblPr>
        <w:tblStyle w:val="TableGrid"/>
        <w:tblW w:w="0" w:type="auto"/>
        <w:tblCellMar>
          <w:left w:w="115" w:type="dxa"/>
          <w:right w:w="115" w:type="dxa"/>
        </w:tblCellMar>
        <w:tblLook w:val="04A0" w:firstRow="1" w:lastRow="0" w:firstColumn="1" w:lastColumn="0" w:noHBand="0" w:noVBand="1"/>
      </w:tblPr>
      <w:tblGrid>
        <w:gridCol w:w="2835"/>
        <w:gridCol w:w="2835"/>
        <w:gridCol w:w="2835"/>
      </w:tblGrid>
      <w:tr w:rsidR="00884C4E" w:rsidRPr="00BD246D" w:rsidTr="008245EA">
        <w:tc>
          <w:tcPr>
            <w:tcW w:w="2835" w:type="dxa"/>
          </w:tcPr>
          <w:p w:rsidR="00884C4E" w:rsidRPr="00BD246D" w:rsidRDefault="00884C4E" w:rsidP="00D351A1">
            <w:pPr>
              <w:rPr>
                <w:b/>
              </w:rPr>
            </w:pPr>
            <w:r w:rsidRPr="00BD246D">
              <w:rPr>
                <w:b/>
              </w:rPr>
              <w:t>Immediate response/outcome</w:t>
            </w:r>
          </w:p>
        </w:tc>
        <w:tc>
          <w:tcPr>
            <w:tcW w:w="2835" w:type="dxa"/>
          </w:tcPr>
          <w:p w:rsidR="00884C4E" w:rsidRPr="00BD246D" w:rsidRDefault="00884C4E" w:rsidP="00D351A1">
            <w:pPr>
              <w:rPr>
                <w:b/>
              </w:rPr>
            </w:pPr>
            <w:r w:rsidRPr="00BD246D">
              <w:rPr>
                <w:b/>
              </w:rPr>
              <w:t>Medium-term outcome</w:t>
            </w:r>
          </w:p>
        </w:tc>
        <w:tc>
          <w:tcPr>
            <w:tcW w:w="2835" w:type="dxa"/>
          </w:tcPr>
          <w:p w:rsidR="00884C4E" w:rsidRPr="00BD246D" w:rsidRDefault="00884C4E" w:rsidP="00D351A1">
            <w:pPr>
              <w:rPr>
                <w:b/>
              </w:rPr>
            </w:pPr>
            <w:r w:rsidRPr="00BD246D">
              <w:rPr>
                <w:b/>
              </w:rPr>
              <w:t>Long-term outcome</w:t>
            </w:r>
          </w:p>
        </w:tc>
      </w:tr>
      <w:tr w:rsidR="00884C4E" w:rsidRPr="00BD246D" w:rsidTr="008245EA">
        <w:tc>
          <w:tcPr>
            <w:tcW w:w="2835" w:type="dxa"/>
            <w:tcBorders>
              <w:bottom w:val="single" w:sz="4" w:space="0" w:color="auto"/>
            </w:tcBorders>
          </w:tcPr>
          <w:p w:rsidR="00884C4E" w:rsidRPr="00BD246D" w:rsidRDefault="00884C4E" w:rsidP="00D351A1">
            <w:pPr>
              <w:spacing w:before="240" w:after="240"/>
            </w:pPr>
            <w:r w:rsidRPr="00BD246D">
              <w:t>Luc dumps Grace</w:t>
            </w:r>
          </w:p>
          <w:p w:rsidR="00884C4E" w:rsidRPr="00BD246D" w:rsidRDefault="00884C4E" w:rsidP="00D351A1">
            <w:pPr>
              <w:spacing w:before="240" w:after="240"/>
            </w:pPr>
            <w:r w:rsidRPr="00BD246D">
              <w:t>Decision is postponed</w:t>
            </w:r>
          </w:p>
          <w:p w:rsidR="00884C4E" w:rsidRPr="00BD246D" w:rsidRDefault="00884C4E" w:rsidP="00D351A1">
            <w:pPr>
              <w:spacing w:before="240" w:after="240"/>
            </w:pPr>
            <w:r w:rsidRPr="00BD246D">
              <w:t>Sex without protection</w:t>
            </w:r>
          </w:p>
          <w:p w:rsidR="00884C4E" w:rsidRPr="00BD246D" w:rsidRDefault="00884C4E" w:rsidP="00D351A1">
            <w:pPr>
              <w:spacing w:before="240" w:after="240"/>
            </w:pPr>
            <w:r w:rsidRPr="00BD246D">
              <w:t>Sex with protection</w:t>
            </w:r>
          </w:p>
          <w:p w:rsidR="00884C4E" w:rsidRPr="00BD246D" w:rsidRDefault="00884C4E" w:rsidP="00D351A1">
            <w:pPr>
              <w:spacing w:before="240" w:after="240"/>
            </w:pPr>
            <w:r w:rsidRPr="00BD246D">
              <w:t>Luc suggests they both get tested so they can be sure they are safe.</w:t>
            </w:r>
          </w:p>
        </w:tc>
        <w:tc>
          <w:tcPr>
            <w:tcW w:w="2835" w:type="dxa"/>
            <w:tcBorders>
              <w:bottom w:val="single" w:sz="4" w:space="0" w:color="auto"/>
            </w:tcBorders>
          </w:tcPr>
          <w:p w:rsidR="00884C4E" w:rsidRPr="00BD246D" w:rsidRDefault="00884C4E" w:rsidP="00D351A1">
            <w:pPr>
              <w:spacing w:before="240" w:after="240"/>
            </w:pPr>
            <w:r w:rsidRPr="00BD246D">
              <w:t>Grace is happy with another man.</w:t>
            </w:r>
          </w:p>
          <w:p w:rsidR="00884C4E" w:rsidRPr="00BD246D" w:rsidRDefault="00884C4E" w:rsidP="00D351A1">
            <w:pPr>
              <w:spacing w:before="240" w:after="240"/>
            </w:pPr>
            <w:r w:rsidRPr="00BD246D">
              <w:t>Grace is single and Luc has spread vicious rumours about her</w:t>
            </w:r>
          </w:p>
          <w:p w:rsidR="00884C4E" w:rsidRPr="00BD246D" w:rsidRDefault="00884C4E" w:rsidP="00D351A1">
            <w:pPr>
              <w:spacing w:before="240" w:after="240"/>
            </w:pPr>
            <w:r w:rsidRPr="00BD246D">
              <w:t>Grace and Luc are still together; both of them are HIV+ but they do not know.</w:t>
            </w:r>
          </w:p>
          <w:p w:rsidR="00884C4E" w:rsidRPr="00BD246D" w:rsidRDefault="00884C4E" w:rsidP="00D351A1">
            <w:pPr>
              <w:spacing w:before="240" w:after="240"/>
            </w:pPr>
            <w:r w:rsidRPr="00BD246D">
              <w:t>Grace and Luc will soon be married.  They used protection until they could be tested for HIV</w:t>
            </w:r>
          </w:p>
          <w:p w:rsidR="00884C4E" w:rsidRPr="00BD246D" w:rsidRDefault="008245EA" w:rsidP="00D351A1">
            <w:pPr>
              <w:spacing w:before="240" w:after="240"/>
            </w:pPr>
            <w:r w:rsidRPr="00BD246D">
              <w:lastRenderedPageBreak/>
              <w:t>[Insert Figure 9 here]</w:t>
            </w:r>
          </w:p>
          <w:p w:rsidR="00884C4E" w:rsidRPr="00BD246D" w:rsidRDefault="00884C4E" w:rsidP="00D351A1">
            <w:pPr>
              <w:spacing w:before="240" w:after="240"/>
            </w:pPr>
          </w:p>
        </w:tc>
        <w:tc>
          <w:tcPr>
            <w:tcW w:w="2835" w:type="dxa"/>
            <w:tcBorders>
              <w:bottom w:val="single" w:sz="4" w:space="0" w:color="auto"/>
            </w:tcBorders>
          </w:tcPr>
          <w:p w:rsidR="00884C4E" w:rsidRPr="00BD246D" w:rsidRDefault="00884C4E" w:rsidP="00D351A1">
            <w:pPr>
              <w:spacing w:before="240" w:after="240"/>
            </w:pPr>
            <w:r w:rsidRPr="00BD246D">
              <w:lastRenderedPageBreak/>
              <w:t>No one will marry Grace because she is HIV+ and has another man’s child.</w:t>
            </w:r>
          </w:p>
          <w:p w:rsidR="00884C4E" w:rsidRPr="00BD246D" w:rsidRDefault="00884C4E" w:rsidP="00D351A1">
            <w:pPr>
              <w:spacing w:before="240" w:after="240"/>
            </w:pPr>
            <w:r w:rsidRPr="00BD246D">
              <w:t>Grace and Luc are married to different people.  They are all now HIV+.  None of them know this.</w:t>
            </w:r>
          </w:p>
          <w:p w:rsidR="00884C4E" w:rsidRPr="00BD246D" w:rsidRDefault="008245EA" w:rsidP="00D351A1">
            <w:pPr>
              <w:spacing w:before="240" w:after="240"/>
            </w:pPr>
            <w:r w:rsidRPr="00BD246D">
              <w:t>[Insert Figure 10 here]</w:t>
            </w:r>
          </w:p>
          <w:p w:rsidR="00884C4E" w:rsidRPr="00BD246D" w:rsidRDefault="00884C4E" w:rsidP="00D351A1">
            <w:pPr>
              <w:spacing w:before="240" w:after="240"/>
              <w:jc w:val="right"/>
            </w:pPr>
          </w:p>
        </w:tc>
      </w:tr>
      <w:tr w:rsidR="00171DD9" w:rsidRPr="00BD246D" w:rsidTr="008245EA">
        <w:tc>
          <w:tcPr>
            <w:tcW w:w="8505" w:type="dxa"/>
            <w:gridSpan w:val="3"/>
            <w:tcBorders>
              <w:left w:val="nil"/>
              <w:bottom w:val="nil"/>
              <w:right w:val="nil"/>
            </w:tcBorders>
          </w:tcPr>
          <w:p w:rsidR="00171DD9" w:rsidRPr="00BD246D" w:rsidRDefault="00171DD9" w:rsidP="00171DD9">
            <w:pPr>
              <w:spacing w:before="120" w:after="120"/>
            </w:pPr>
            <w:r w:rsidRPr="00BD246D">
              <w:t>Table 1: Possible outcomes of Grace’s trust dilemma</w:t>
            </w:r>
          </w:p>
        </w:tc>
      </w:tr>
    </w:tbl>
    <w:p w:rsidR="008245EA" w:rsidRPr="00BD246D" w:rsidRDefault="008245EA" w:rsidP="0076376E">
      <w:pPr>
        <w:jc w:val="both"/>
      </w:pPr>
    </w:p>
    <w:p w:rsidR="0076376E" w:rsidRPr="00BD246D" w:rsidRDefault="0076376E" w:rsidP="0076376E">
      <w:pPr>
        <w:jc w:val="both"/>
      </w:pPr>
      <w:r w:rsidRPr="00BD246D">
        <w:t xml:space="preserve">This breaking of artistic forms enabled creative progress </w:t>
      </w:r>
      <w:r w:rsidRPr="00BD246D">
        <w:fldChar w:fldCharType="begin"/>
      </w:r>
      <w:r w:rsidRPr="00BD246D">
        <w:instrText xml:space="preserve"> ADDIN EN.CITE &lt;EndNote&gt;&lt;Cite&gt;&lt;Author&gt;McNiff&lt;/Author&gt;&lt;Year&gt;2011&lt;/Year&gt;&lt;RecNum&gt;48&lt;/RecNum&gt;&lt;IDText&gt;Artistic expressions as primary modes of inquiry&lt;/IDText&gt;&lt;DisplayText&gt;(McNiff, 2011)&lt;/DisplayText&gt;&lt;record&gt;&lt;rec-number&gt;48&lt;/rec-number&gt;&lt;foreign-keys&gt;&lt;key app="EN" db-id="saswess9ctffdhezxao5aea3ppt0s2p22s09" timestamp="1454518078"&gt;48&lt;/key&gt;&lt;/foreign-keys&gt;&lt;ref-type name="Journal Article"&gt;17&lt;/ref-type&gt;&lt;contributors&gt;&lt;authors&gt;&lt;author&gt;McNiff, Shaun&lt;/author&gt;&lt;/authors&gt;&lt;/contributors&gt;&lt;titles&gt;&lt;title&gt;Artistic expressions as primary modes of inquiry&lt;/title&gt;&lt;secondary-title&gt;British Journal of Guidance and Counselling&lt;/secondary-title&gt;&lt;/titles&gt;&lt;periodical&gt;&lt;full-title&gt;British Journal of Guidance and Counselling&lt;/full-title&gt;&lt;/periodical&gt;&lt;pages&gt;385-396&lt;/pages&gt;&lt;volume&gt;39&lt;/volume&gt;&lt;number&gt;5&lt;/number&gt;&lt;dates&gt;&lt;year&gt;2011&lt;/year&gt;&lt;/dates&gt;&lt;urls&gt;&lt;/urls&gt;&lt;/record&gt;&lt;/Cite&gt;&lt;/EndNote&gt;</w:instrText>
      </w:r>
      <w:r w:rsidRPr="00BD246D">
        <w:fldChar w:fldCharType="separate"/>
      </w:r>
      <w:r w:rsidRPr="00BD246D">
        <w:rPr>
          <w:noProof/>
        </w:rPr>
        <w:t>(McNiff, 2011)</w:t>
      </w:r>
      <w:r w:rsidRPr="00BD246D">
        <w:fldChar w:fldCharType="end"/>
      </w:r>
      <w:r w:rsidRPr="00BD246D">
        <w:t xml:space="preserve">.  Considering a range of </w:t>
      </w:r>
      <w:r w:rsidR="00832E4B" w:rsidRPr="00BD246D">
        <w:t>(un)</w:t>
      </w:r>
      <w:r w:rsidRPr="00BD246D">
        <w:t xml:space="preserve">favourable expectations that Grace may </w:t>
      </w:r>
      <w:r w:rsidR="005004AA" w:rsidRPr="00BD246D">
        <w:t>reach</w:t>
      </w:r>
      <w:r w:rsidRPr="00BD246D">
        <w:t xml:space="preserve"> suggested that </w:t>
      </w:r>
      <w:r w:rsidR="00832E4B" w:rsidRPr="00BD246D">
        <w:t>these possible futures would have featured in her</w:t>
      </w:r>
      <w:r w:rsidRPr="00BD246D">
        <w:t xml:space="preserve"> interpretation.  Interpretation not only draws on thoughts, feelings and sensations, but is also an imaginative process </w:t>
      </w:r>
      <w:r w:rsidR="00832E4B" w:rsidRPr="00BD246D">
        <w:t>of envisaging</w:t>
      </w:r>
      <w:r w:rsidRPr="00BD246D">
        <w:t xml:space="preserve"> possible futures.  This underlines the interconnections between stages in the trust process and reaffirms that this process framework is a conceptual construction that can be powerful analytically without these stages being neatly distinguishable in empirical reality.  At a more detailed level of operationalisation, in order to avoid questions that will implicitly illicit a rationalist response within the context of an in-depth interview, based on the tentative reworking of ‘favourable expectations’ as ‘imagined futures’, I might</w:t>
      </w:r>
      <w:r w:rsidR="00884C4E" w:rsidRPr="00BD246D">
        <w:t xml:space="preserve"> ask, ‘</w:t>
      </w:r>
      <w:r w:rsidRPr="00BD246D">
        <w:t>what did you imagine might hap</w:t>
      </w:r>
      <w:r w:rsidR="00884C4E" w:rsidRPr="00BD246D">
        <w:t>pen depending on how you acted?’</w:t>
      </w:r>
      <w:r w:rsidRPr="00BD246D">
        <w:t xml:space="preserve">  This assumes a retrospective approach; however, it would be possible to plan research around times of transition and investigate the trust implications of such conditions in the present.</w:t>
      </w:r>
    </w:p>
    <w:p w:rsidR="0076376E" w:rsidRPr="00BD246D" w:rsidRDefault="0076376E" w:rsidP="00F86F79">
      <w:pPr>
        <w:jc w:val="both"/>
      </w:pPr>
    </w:p>
    <w:p w:rsidR="001F0F13" w:rsidRPr="00BD246D" w:rsidRDefault="001F0F13" w:rsidP="00F86F79">
      <w:pPr>
        <w:jc w:val="both"/>
        <w:rPr>
          <w:b/>
          <w:sz w:val="24"/>
        </w:rPr>
      </w:pPr>
      <w:r w:rsidRPr="00BD246D">
        <w:rPr>
          <w:b/>
          <w:sz w:val="24"/>
        </w:rPr>
        <w:t>Reflexivity and the author’s habitus</w:t>
      </w:r>
    </w:p>
    <w:p w:rsidR="00F86F79" w:rsidRPr="00BD246D" w:rsidRDefault="00F86F79" w:rsidP="00F86F79">
      <w:pPr>
        <w:jc w:val="both"/>
      </w:pPr>
      <w:r w:rsidRPr="00BD246D">
        <w:t xml:space="preserve">Proponents of arts-based methods have suggested that images, or art, are deeply revealing of their producers and the artistic process is a rich source of self-knowledge </w:t>
      </w:r>
      <w:r w:rsidRPr="00BD246D">
        <w:fldChar w:fldCharType="begin">
          <w:fldData xml:space="preserve">PEVuZE5vdGU+PENpdGU+PEF1dGhvcj5XZWJlcjwvQXV0aG9yPjxZZWFyPjIwMDg8L1llYXI+PFJl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=
</w:fldData>
        </w:fldChar>
      </w:r>
      <w:r w:rsidRPr="00BD246D">
        <w:instrText xml:space="preserve"> ADDIN EN.CITE </w:instrText>
      </w:r>
      <w:r w:rsidRPr="00BD246D">
        <w:fldChar w:fldCharType="begin">
          <w:fldData xml:space="preserve">PEVuZE5vdGU+PENpdGU+PEF1dGhvcj5XZWJlcjwvQXV0aG9yPjxZZWFyPjIwMDg8L1llYXI+PFJl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=
</w:fldData>
        </w:fldChar>
      </w:r>
      <w:r w:rsidRPr="00BD246D">
        <w:instrText xml:space="preserve"> ADDIN EN.CITE.DATA </w:instrText>
      </w:r>
      <w:r w:rsidRPr="00BD246D">
        <w:fldChar w:fldCharType="end"/>
      </w:r>
      <w:r w:rsidRPr="00BD246D">
        <w:fldChar w:fldCharType="separate"/>
      </w:r>
      <w:r w:rsidRPr="00BD246D">
        <w:rPr>
          <w:noProof/>
        </w:rPr>
        <w:t>(Cole &amp; Knowles, 2008; Piirto, 2002; Weber, 2008)</w:t>
      </w:r>
      <w:r w:rsidRPr="00BD246D">
        <w:fldChar w:fldCharType="end"/>
      </w:r>
      <w:r w:rsidRPr="00BD246D">
        <w:t xml:space="preserve">.  Bourdieu’s call to greater reflexivity in sociology involves rapt attention to subject-object relations – not only objectifying the object of research, but also the process of </w:t>
      </w:r>
      <w:r w:rsidRPr="00BD246D">
        <w:rPr>
          <w:i/>
        </w:rPr>
        <w:t>objectification</w:t>
      </w:r>
      <w:r w:rsidRPr="00BD246D">
        <w:t xml:space="preserve"> of the object, in recognition that I enter research with a pre-existing relation to my research object </w:t>
      </w:r>
      <w:r w:rsidRPr="00BD246D">
        <w:fldChar w:fldCharType="begin"/>
      </w:r>
      <w:r w:rsidRPr="00BD246D">
        <w:instrText xml:space="preserve"> ADDIN EN.CITE &lt;EndNote&gt;&lt;Cite&gt;&lt;Author&gt;Inghilleri&lt;/Author&gt;&lt;Year&gt;2005&lt;/Year&gt;&lt;RecNum&gt;237&lt;/RecNum&gt;&lt;IDText&gt;The sociology of Bourdieu and the construction of the &amp;apos;object&amp;apos; in translation and interpreting studies&lt;/IDText&gt;&lt;DisplayText&gt;(Deer, 2014; Inghilleri, 2005)&lt;/DisplayText&gt;&lt;record&gt;&lt;rec-number&gt;237&lt;/rec-number&gt;&lt;foreign-keys&gt;&lt;key app="EN" db-id="saswess9ctffdhezxao5aea3ppt0s2p22s09" timestamp="1460459339"&gt;237&lt;/key&gt;&lt;/foreign-keys&gt;&lt;ref-type name="Journal Article"&gt;17&lt;/ref-type&gt;&lt;contributors&gt;&lt;authors&gt;&lt;author&gt;Inghilleri, Moira&lt;/author&gt;&lt;/authors&gt;&lt;/contributors&gt;&lt;titles&gt;&lt;title&gt;The sociology of Bourdieu and the construction of the &amp;apos;object&amp;apos; in translation and interpreting studies&lt;/title&gt;&lt;secondary-title&gt;The Translator&lt;/secondary-title&gt;&lt;/titles&gt;&lt;periodical&gt;&lt;full-title&gt;The Translator&lt;/full-title&gt;&lt;/periodical&gt;&lt;pages&gt;125-145&lt;/pages&gt;&lt;volume&gt;11&lt;/volume&gt;&lt;number&gt;2&lt;/number&gt;&lt;dates&gt;&lt;year&gt;2005&lt;/year&gt;&lt;/dates&gt;&lt;urls&gt;&lt;/urls&gt;&lt;/record&gt;&lt;/Cite&gt;&lt;Cite&gt;&lt;Author&gt;Deer&lt;/Author&gt;&lt;Year&gt;2014&lt;/Year&gt;&lt;RecNum&gt;310&lt;/RecNum&gt;&lt;IDText&gt;Reflexivity&lt;/IDText&gt;&lt;record&gt;&lt;rec-number&gt;310&lt;/rec-number&gt;&lt;foreign-keys&gt;&lt;key app="EN" db-id="saswess9ctffdhezxao5aea3ppt0s2p22s09" timestamp="1460459502"&gt;310&lt;/key&gt;&lt;/foreign-keys&gt;&lt;ref-type name="Book Section"&gt;5&lt;/ref-type&gt;&lt;contributors&gt;&lt;authors&gt;&lt;author&gt;Deer, Cécile&lt;/author&gt;&lt;/authors&gt;&lt;secondary-authors&gt;&lt;author&gt;Grenfell, Michael&lt;/author&gt;&lt;/secondary-authors&gt;&lt;/contributors&gt;&lt;titles&gt;&lt;title&gt;Reflexivity&lt;/title&gt;&lt;secondary-title&gt;Bourdieu: Key Concepts&lt;/secondary-title&gt;&lt;/titles&gt;&lt;pages&gt;195-208&lt;/pages&gt;&lt;section&gt;12&lt;/section&gt;&lt;dates&gt;&lt;year&gt;2014&lt;/year&gt;&lt;/dates&gt;&lt;pub-location&gt;Abingdon&lt;/pub-location&gt;&lt;publisher&gt;Routledge&lt;/publisher&gt;&lt;urls&gt;&lt;/urls&gt;&lt;/record&gt;&lt;/Cite&gt;&lt;/EndNote&gt;</w:instrText>
      </w:r>
      <w:r w:rsidRPr="00BD246D">
        <w:fldChar w:fldCharType="separate"/>
      </w:r>
      <w:r w:rsidRPr="00BD246D">
        <w:rPr>
          <w:noProof/>
        </w:rPr>
        <w:t>(Deer, 2014; Inghilleri, 2005)</w:t>
      </w:r>
      <w:r w:rsidRPr="00BD246D">
        <w:fldChar w:fldCharType="end"/>
      </w:r>
      <w:r w:rsidRPr="00BD246D">
        <w:t>.  Bourdieu suggests that</w:t>
      </w:r>
      <w:r w:rsidR="00CF57AB" w:rsidRPr="00BD246D">
        <w:t xml:space="preserve"> </w:t>
      </w:r>
      <w:r w:rsidRPr="00BD246D">
        <w:t>the range of what is knowable is constrained by the habitus: a structured system of dispositions formed through absorbing the history of the social field and the agent’s particular trajectory within it – ‘embodied history, internalized as second nature and so forgotten as history’</w:t>
      </w:r>
      <w:r w:rsidR="005004AA" w:rsidRPr="00BD246D">
        <w:t xml:space="preserve"> </w:t>
      </w:r>
      <w:r w:rsidR="005004AA" w:rsidRPr="00BD246D">
        <w:fldChar w:fldCharType="begin"/>
      </w:r>
      <w:r w:rsidR="005004AA" w:rsidRPr="00BD246D">
        <w:instrText xml:space="preserve"> ADDIN EN.CITE &lt;EndNote&gt;&lt;Cite&gt;&lt;Author&gt;Bourdieu&lt;/Author&gt;&lt;Year&gt;1990 [1980]&lt;/Year&gt;&lt;RecNum&gt;45&lt;/RecNum&gt;&lt;Pages&gt;56&lt;/Pages&gt;&lt;DisplayText&gt;(Bourdieu, 1990 [1980], p. 56)&lt;/DisplayText&gt;&lt;record&gt;&lt;rec-number&gt;45&lt;/rec-number&gt;&lt;foreign-keys&gt;&lt;key app="EN" db-id="saswess9ctffdhezxao5aea3ppt0s2p22s09" timestamp="1454518076"&gt;45&lt;/key&gt;&lt;/foreign-keys&gt;&lt;ref-type name="Book"&gt;6&lt;/ref-type&gt;&lt;contributors&gt;&lt;authors&gt;&lt;author&gt;Bourdieu, Pierre&lt;/author&gt;&lt;/authors&gt;&lt;subsidiary-authors&gt;&lt;author&gt;Richard Nice&lt;/author&gt;&lt;/subsidiary-authors&gt;&lt;/contributors&gt;&lt;titles&gt;&lt;title&gt;The Logic of Practice&lt;/title&gt;&lt;/titles&gt;&lt;dates&gt;&lt;year&gt;1990 [1980]&lt;/year&gt;&lt;/dates&gt;&lt;pub-location&gt;Cambridge&lt;/pub-location&gt;&lt;publisher&gt;Polity Press&lt;/publisher&gt;&lt;orig-pub&gt;Le Sens Pratique&lt;/orig-pub&gt;&lt;urls&gt;&lt;/urls&gt;&lt;/record&gt;&lt;/Cite&gt;&lt;/EndNote&gt;</w:instrText>
      </w:r>
      <w:r w:rsidR="005004AA" w:rsidRPr="00BD246D">
        <w:fldChar w:fldCharType="separate"/>
      </w:r>
      <w:r w:rsidR="005004AA" w:rsidRPr="00BD246D">
        <w:rPr>
          <w:noProof/>
        </w:rPr>
        <w:t>(Bourdieu, 1990 [1980], p. 56)</w:t>
      </w:r>
      <w:r w:rsidR="005004AA" w:rsidRPr="00BD246D">
        <w:fldChar w:fldCharType="end"/>
      </w:r>
      <w:r w:rsidRPr="00BD246D">
        <w:t xml:space="preserve">.  The habitus sets the ‘social limits of [the researcher’s] act of objectification’ </w:t>
      </w:r>
      <w:r w:rsidRPr="00BD246D">
        <w:fldChar w:fldCharType="begin"/>
      </w:r>
      <w:r w:rsidRPr="00BD246D">
        <w:instrText xml:space="preserve"> ADDIN EN.CITE &lt;EndNote&gt;&lt;Cite&gt;&lt;Author&gt;Bourdieu&lt;/Author&gt;&lt;Year&gt;2000 [1997]&lt;/Year&gt;&lt;RecNum&gt;311&lt;/RecNum&gt;&lt;IDText&gt;Pascalian Meditations&lt;/IDText&gt;&lt;Suffix&gt;`, p. 120&lt;/Suffix&gt;&lt;DisplayText&gt;(Bourdieu, 2000 [1997], p. 120)&lt;/DisplayText&gt;&lt;record&gt;&lt;rec-number&gt;311&lt;/rec-number&gt;&lt;foreign-keys&gt;&lt;key app="EN" db-id="saswess9ctffdhezxao5aea3ppt0s2p22s09" timestamp="1460459502"&gt;311&lt;/key&gt;&lt;/foreign-keys&gt;&lt;ref-type name="Book"&gt;6&lt;/ref-type&gt;&lt;contributors&gt;&lt;authors&gt;&lt;author&gt;Bourdieu, Pierre&lt;/author&gt;&lt;/authors&gt;&lt;/contributors&gt;&lt;titles&gt;&lt;title&gt;Pascalian Meditations&lt;/title&gt;&lt;/titles&gt;&lt;dates&gt;&lt;year&gt;2000 [1997]&lt;/year&gt;&lt;/dates&gt;&lt;pub-location&gt;Stanford, CA&lt;/pub-location&gt;&lt;publisher&gt;Stanford University Press&lt;/publisher&gt;&lt;urls&gt;&lt;/urls&gt;&lt;/record&gt;&lt;/Cite&gt;&lt;/EndNote&gt;</w:instrText>
      </w:r>
      <w:r w:rsidRPr="00BD246D">
        <w:fldChar w:fldCharType="separate"/>
      </w:r>
      <w:r w:rsidRPr="00BD246D">
        <w:rPr>
          <w:noProof/>
        </w:rPr>
        <w:t>(Bourdieu, 2000 [1997], p. 120)</w:t>
      </w:r>
      <w:r w:rsidRPr="00BD246D">
        <w:fldChar w:fldCharType="end"/>
      </w:r>
      <w:r w:rsidRPr="00BD246D">
        <w:t xml:space="preserve">, unless those social limits are actively brought to light.  Expressive visual methods provide a valuable means of ‘drawing [oneself] into research’ </w:t>
      </w:r>
      <w:r w:rsidRPr="00BD246D">
        <w:fldChar w:fldCharType="begin"/>
      </w:r>
      <w:r w:rsidR="005022B3" w:rsidRPr="00BD246D">
        <w:instrText xml:space="preserve"> ADDIN EN.CITE &lt;EndNote&gt;&lt;Cite&gt;&lt;Author&gt;Mitchell&lt;/Author&gt;&lt;Year&gt;2011&lt;/Year&gt;&lt;RecNum&gt;109&lt;/RecNum&gt;&lt;IDText&gt;Drawing as research method&lt;/IDText&gt;&lt;Suffix&gt; p. 34&lt;/Suffix&gt;&lt;DisplayText&gt;(C. Mitchell, Theron, et al., 2011 p. 34)&lt;/DisplayText&gt;&lt;record&gt;&lt;rec-number&gt;109&lt;/rec-number&gt;&lt;foreign-keys&gt;&lt;key app="EN" db-id="saswess9ctffdhezxao5aea3ppt0s2p22s09" timestamp="1455099578"&gt;109&lt;/key&gt;&lt;/foreign-keys&gt;&lt;ref-type name="Book Section"&gt;5&lt;/ref-type&gt;&lt;contributors&gt;&lt;authors&gt;&lt;author&gt;Mitchell, Claudia&lt;/author&gt;&lt;author&gt;Theron, Linda&lt;/author&gt;&lt;author&gt;Stuart, Jean&lt;/author&gt;&lt;author&gt;Smith, Ann&lt;/author&gt;&lt;author&gt;Campbell, Zachariah&lt;/author&gt;&lt;/authors&gt;&lt;secondary-authors&gt;&lt;author&gt;Theron, Linda&lt;/author&gt;&lt;author&gt;Mitchell, Claudia&lt;/author&gt;&lt;author&gt;Smith, Ann&lt;/author&gt;&lt;author&gt;Stuart, Jean&lt;/author&gt;&lt;/secondary-authors&gt;&lt;/contributors&gt;&lt;titles&gt;&lt;title&gt;Drawing as research method&lt;/title&gt;&lt;secondary-title&gt;Picturing Research: Drawing as visual methodology&lt;/secondary-title&gt;&lt;/titles&gt;&lt;dates&gt;&lt;year&gt;2011&lt;/year&gt;&lt;/dates&gt;&lt;pub-location&gt;Rotterdam&lt;/pub-location&gt;&lt;publisher&gt;Sense Publishers&lt;/publisher&gt;&lt;urls&gt;&lt;/urls&gt;&lt;/record&gt;&lt;/Cite&gt;&lt;/EndNote&gt;</w:instrText>
      </w:r>
      <w:r w:rsidRPr="00BD246D">
        <w:fldChar w:fldCharType="separate"/>
      </w:r>
      <w:r w:rsidR="005022B3" w:rsidRPr="00BD246D">
        <w:rPr>
          <w:noProof/>
        </w:rPr>
        <w:t>(C. Mitchell, Theron, et al., 2011 p. 34)</w:t>
      </w:r>
      <w:r w:rsidRPr="00BD246D">
        <w:fldChar w:fldCharType="end"/>
      </w:r>
      <w:r w:rsidRPr="00BD246D">
        <w:t>.</w:t>
      </w:r>
    </w:p>
    <w:p w:rsidR="00F86F79" w:rsidRPr="00BD246D" w:rsidRDefault="00CF57AB" w:rsidP="00F86F79">
      <w:pPr>
        <w:jc w:val="both"/>
      </w:pPr>
      <w:r w:rsidRPr="00BD246D">
        <w:t>While drawing</w:t>
      </w:r>
      <w:r w:rsidR="00344E59" w:rsidRPr="00BD246D">
        <w:t xml:space="preserve"> scenario two</w:t>
      </w:r>
      <w:r w:rsidR="00F86F79" w:rsidRPr="00BD246D">
        <w:t>, I was conscious that I have close friends with experiences similar to those of Nathan, and a relative who is a Consultant Psychiatrist.  I initially considered this as informative; however, as I took on the role of the author, able to tell the story of my choosing, I became emotionally exercised by Nathan’s situation, and tempted to use the storyboard as a platform to air political views.  There are clues to this struggle</w:t>
      </w:r>
      <w:r w:rsidRPr="00BD246D">
        <w:t xml:space="preserve">: </w:t>
      </w:r>
      <w:r w:rsidR="00F86F79" w:rsidRPr="00BD246D">
        <w:t>in particular, Nathan’s invisibility – he is spoke</w:t>
      </w:r>
      <w:r w:rsidR="00A261EC" w:rsidRPr="00BD246D">
        <w:t>n</w:t>
      </w:r>
      <w:r w:rsidR="00F86F79" w:rsidRPr="00BD246D">
        <w:t xml:space="preserve"> about ‘behind closed doors’ in the first and last frame, and his face is never shown.</w:t>
      </w:r>
    </w:p>
    <w:p w:rsidR="00F86F79" w:rsidRPr="00BD246D" w:rsidRDefault="00F86F79" w:rsidP="00F86F79">
      <w:pPr>
        <w:jc w:val="both"/>
      </w:pPr>
      <w:r w:rsidRPr="00BD246D">
        <w:t xml:space="preserve">In scenario </w:t>
      </w:r>
      <w:r w:rsidR="00344E59" w:rsidRPr="00BD246D">
        <w:t>two</w:t>
      </w:r>
      <w:r w:rsidRPr="00BD246D">
        <w:t xml:space="preserve"> an</w:t>
      </w:r>
      <w:r w:rsidR="00344E59" w:rsidRPr="00BD246D">
        <w:t>d to a greater extent scenario three</w:t>
      </w:r>
      <w:r w:rsidRPr="00BD246D">
        <w:t xml:space="preserve"> I felt troubled by my ability to dictate the outcome of the central characters and, implicitly, people like them that I </w:t>
      </w:r>
      <w:r w:rsidR="00CF57AB" w:rsidRPr="00BD246D">
        <w:t>could</w:t>
      </w:r>
      <w:r w:rsidRPr="00BD246D">
        <w:t xml:space="preserve"> not presume to speak for</w:t>
      </w:r>
      <w:r w:rsidR="001A74FD" w:rsidRPr="00BD246D">
        <w:t>:</w:t>
      </w:r>
      <w:r w:rsidRPr="00BD246D">
        <w:t xml:space="preserve"> creating representations of characters was not a morally neutral act (Tufte 2006).  The social and cultural difference between myself and Grace, in particular, made me cripplingly aware that I could know virtually not</w:t>
      </w:r>
      <w:r w:rsidR="00C60E03" w:rsidRPr="00BD246D">
        <w:t>h</w:t>
      </w:r>
      <w:r w:rsidRPr="00BD246D">
        <w:t xml:space="preserve">ing about how she might manage her vulnerabilities.  Bourdieu uses the term ‘hysteresis’ to describe the experience of one’s habitus being out of synch with </w:t>
      </w:r>
      <w:r w:rsidR="001A74FD" w:rsidRPr="00BD246D">
        <w:t>one’s</w:t>
      </w:r>
      <w:r w:rsidRPr="00BD246D">
        <w:t xml:space="preserve"> social world</w:t>
      </w:r>
      <w:r w:rsidR="001A74FD" w:rsidRPr="00BD246D">
        <w:t xml:space="preserve">.  </w:t>
      </w:r>
      <w:r w:rsidRPr="00BD246D">
        <w:t xml:space="preserve">I </w:t>
      </w:r>
      <w:r w:rsidRPr="00BD246D">
        <w:lastRenderedPageBreak/>
        <w:t>lost confidence in my own ‘practical mastery’ or ‘feel for the game’ (Bourdieu 1989; Bourdieu and Wacquant 1992) and became sensitised to the distance between the social worlds of my characters and any in which I would have tacit knowledge of how to act.</w:t>
      </w:r>
    </w:p>
    <w:p w:rsidR="00F86F79" w:rsidRPr="00BD246D" w:rsidRDefault="001A74FD" w:rsidP="00F86F79">
      <w:pPr>
        <w:jc w:val="both"/>
      </w:pPr>
      <w:r w:rsidRPr="00BD246D">
        <w:t>Although I consider myself</w:t>
      </w:r>
      <w:r w:rsidR="00F86F79" w:rsidRPr="00BD246D">
        <w:t xml:space="preserve"> an ‘outsider’ to the experiences explored in scenarios two and three, the barrier this presented to the creative process caused me to reflect critically on the ease with which I manipulated the characters in scenario one.  I felt no sense of uncertainty or ethical compromise in making their decisions for them and speaking on their behalf.  I implicitly considered myself an insider to the situation I was depicting and therefore, by taking aspects of it for granted, </w:t>
      </w:r>
      <w:r w:rsidRPr="00BD246D">
        <w:t>risked</w:t>
      </w:r>
      <w:r w:rsidR="00F86F79" w:rsidRPr="00BD246D">
        <w:t xml:space="preserve"> being blinded to power relations and dismissing as ‘the way things are’ aspects that may be significant </w:t>
      </w:r>
      <w:r w:rsidR="00F86F79" w:rsidRPr="00BD246D">
        <w:fldChar w:fldCharType="begin"/>
      </w:r>
      <w:r w:rsidR="00F86F79" w:rsidRPr="00BD246D">
        <w:instrText xml:space="preserve"> ADDIN EN.CITE &lt;EndNote&gt;&lt;Cite&gt;&lt;Author&gt;Bourdieu&lt;/Author&gt;&lt;Year&gt;1992&lt;/Year&gt;&lt;RecNum&gt;44&lt;/RecNum&gt;&lt;Pages&gt;127&lt;/Pages&gt;&lt;DisplayText&gt;(Bourdieu &amp;amp; Wacquant, 1992, p. 127)&lt;/DisplayText&gt;&lt;record&gt;&lt;rec-number&gt;44&lt;/rec-number&gt;&lt;foreign-keys&gt;&lt;key app="EN" db-id="saswess9ctffdhezxao5aea3ppt0s2p22s09" timestamp="1454518075"&gt;44&lt;/key&gt;&lt;/foreign-keys&gt;&lt;ref-type name="Book"&gt;6&lt;/ref-type&gt;&lt;contributors&gt;&lt;authors&gt;&lt;author&gt;Bourdieu, Pierre&lt;/author&gt;&lt;author&gt;Wacquant, Loïc&lt;/author&gt;&lt;/authors&gt;&lt;/contributors&gt;&lt;titles&gt;&lt;title&gt;An Invitation to Reflexive Sociology&lt;/title&gt;&lt;/titles&gt;&lt;dates&gt;&lt;year&gt;1992&lt;/year&gt;&lt;/dates&gt;&lt;pub-location&gt;Cambridge&lt;/pub-location&gt;&lt;publisher&gt;Polity Press&lt;/publisher&gt;&lt;urls&gt;&lt;/urls&gt;&lt;/record&gt;&lt;/Cite&gt;&lt;/EndNote&gt;</w:instrText>
      </w:r>
      <w:r w:rsidR="00F86F79" w:rsidRPr="00BD246D">
        <w:fldChar w:fldCharType="separate"/>
      </w:r>
      <w:r w:rsidR="00F86F79" w:rsidRPr="00BD246D">
        <w:rPr>
          <w:noProof/>
        </w:rPr>
        <w:t>(Bourdieu &amp; Wacquant, 1992, p. 127)</w:t>
      </w:r>
      <w:r w:rsidR="00F86F79" w:rsidRPr="00BD246D">
        <w:fldChar w:fldCharType="end"/>
      </w:r>
      <w:r w:rsidR="00F86F79" w:rsidRPr="00BD246D">
        <w:t xml:space="preserve">.  Although these are purely speculative scenarios, were I pursuing any of these substantive areas in practice, being conscientised of my political and emotional responses, my ‘insider’ assumptions, and my ‘outsider’ ignorance, would </w:t>
      </w:r>
      <w:r w:rsidRPr="00BD246D">
        <w:t>contribute to keeping</w:t>
      </w:r>
      <w:r w:rsidR="00F86F79" w:rsidRPr="00BD246D">
        <w:t xml:space="preserve"> these dispositional tendencies </w:t>
      </w:r>
      <w:r w:rsidRPr="00BD246D">
        <w:t>from</w:t>
      </w:r>
      <w:r w:rsidR="00F86F79" w:rsidRPr="00BD246D">
        <w:t xml:space="preserve"> inadvertently enter</w:t>
      </w:r>
      <w:r w:rsidRPr="00BD246D">
        <w:t>ing</w:t>
      </w:r>
      <w:r w:rsidR="00F86F79" w:rsidRPr="00BD246D">
        <w:t xml:space="preserve"> into empirical research.</w:t>
      </w:r>
    </w:p>
    <w:p w:rsidR="00F86F79" w:rsidRPr="00BD246D" w:rsidRDefault="00F86F79" w:rsidP="00F86F79">
      <w:pPr>
        <w:jc w:val="both"/>
      </w:pPr>
    </w:p>
    <w:p w:rsidR="001F0F13" w:rsidRPr="00BD246D" w:rsidRDefault="00F86F79">
      <w:pPr>
        <w:rPr>
          <w:b/>
          <w:sz w:val="24"/>
        </w:rPr>
      </w:pPr>
      <w:r w:rsidRPr="00BD246D">
        <w:rPr>
          <w:b/>
          <w:sz w:val="24"/>
        </w:rPr>
        <w:t>Conclusion:</w:t>
      </w:r>
      <w:r w:rsidR="001F0F13" w:rsidRPr="00BD246D">
        <w:rPr>
          <w:b/>
          <w:sz w:val="24"/>
        </w:rPr>
        <w:t xml:space="preserve"> Capabilities and mechanisms of creative </w:t>
      </w:r>
      <w:r w:rsidR="00FE334C" w:rsidRPr="00BD246D">
        <w:rPr>
          <w:b/>
          <w:sz w:val="24"/>
        </w:rPr>
        <w:t xml:space="preserve">visual </w:t>
      </w:r>
      <w:r w:rsidR="001F0F13" w:rsidRPr="00BD246D">
        <w:rPr>
          <w:b/>
          <w:sz w:val="24"/>
        </w:rPr>
        <w:t>and multimodal methods</w:t>
      </w:r>
    </w:p>
    <w:p w:rsidR="00FE334C" w:rsidRPr="00BD246D" w:rsidRDefault="00FE334C" w:rsidP="00FE334C">
      <w:pPr>
        <w:jc w:val="both"/>
      </w:pPr>
      <w:r w:rsidRPr="00BD246D">
        <w:t>The accepted repertoire of methods for thinking conceptually and designing research –</w:t>
      </w:r>
      <w:r w:rsidR="001A74FD" w:rsidRPr="00BD246D">
        <w:t xml:space="preserve"> </w:t>
      </w:r>
      <w:r w:rsidRPr="00BD246D">
        <w:t xml:space="preserve">logical, verbal argumentation and quasi-mathematical visualisations - are conventional and standardised.  While valuable, they represent a narrow and non-pluralistic view of the methods available to </w:t>
      </w:r>
      <w:r w:rsidR="00E160DB" w:rsidRPr="00BD246D">
        <w:t>sociologists</w:t>
      </w:r>
      <w:r w:rsidR="00344E59" w:rsidRPr="00BD246D">
        <w:t xml:space="preserve"> in inward-facing research practices</w:t>
      </w:r>
      <w:r w:rsidRPr="00BD246D">
        <w:t xml:space="preserve">.  A more </w:t>
      </w:r>
      <w:r w:rsidR="00344E59" w:rsidRPr="00BD246D">
        <w:t>embracive approach may be constructive in</w:t>
      </w:r>
      <w:r w:rsidRPr="00BD246D">
        <w:t xml:space="preserve"> yielding new insights or accounting for complex, immaterial forms of social practice, such as trust.  </w:t>
      </w:r>
      <w:r w:rsidR="00C2751D" w:rsidRPr="00BD246D">
        <w:t xml:space="preserve">Decisions made implicitly or explicitly at the pre-empirical stages of research reverberate throughout, defining what is discoverable.  Inconsistencies create issues of quality, but are frequently hidden as sanitised ‘results’ mask the ‘artistry and craft’ </w:t>
      </w:r>
      <w:r w:rsidR="0055246C" w:rsidRPr="00BD246D">
        <w:t>embedded in</w:t>
      </w:r>
      <w:r w:rsidR="00C2751D" w:rsidRPr="00BD246D">
        <w:t xml:space="preserve"> scientific research </w:t>
      </w:r>
      <w:r w:rsidR="00C2751D" w:rsidRPr="00BD246D">
        <w:fldChar w:fldCharType="begin"/>
      </w:r>
      <w:r w:rsidR="00C2751D" w:rsidRPr="00BD246D">
        <w:instrText xml:space="preserve"> ADDIN EN.CITE &lt;EndNote&gt;&lt;Cite&gt;&lt;Author&gt;Lynch&lt;/Author&gt;&lt;Year&gt;2006&lt;/Year&gt;&lt;RecNum&gt;33&lt;/RecNum&gt;&lt;Pages&gt;29&lt;/Pages&gt;&lt;DisplayText&gt;(Lynch, 2006, p. 29)&lt;/DisplayText&gt;&lt;record&gt;&lt;rec-number&gt;33&lt;/rec-number&gt;&lt;foreign-keys&gt;&lt;key app="EN" db-id="saswess9ctffdhezxao5aea3ppt0s2p22s09" timestamp="1454518068"&gt;33&lt;/key&gt;&lt;/foreign-keys&gt;&lt;ref-type name="Book Section"&gt;5&lt;/ref-type&gt;&lt;contributors&gt;&lt;authors&gt;&lt;author&gt;Lynch, Michael&lt;/author&gt;&lt;/authors&gt;&lt;secondary-authors&gt;&lt;author&gt;Pauwels, Luc&lt;/author&gt;&lt;/secondary-authors&gt;&lt;/contributors&gt;&lt;titles&gt;&lt;title&gt;The production of scientific images: Vision and re-vision in the history, philosophy and sociology of science&lt;/title&gt;&lt;secondary-title&gt;Visual Cultures of Science: Rethinking representational practices in knowledge building and science communication&lt;/secondary-title&gt;&lt;/titles&gt;&lt;dates&gt;&lt;year&gt;2006&lt;/year&gt;&lt;/dates&gt;&lt;pub-location&gt;Lebanon, NH&lt;/pub-location&gt;&lt;publisher&gt;Dartmouth College Press&lt;/publisher&gt;&lt;urls&gt;&lt;/urls&gt;&lt;/record&gt;&lt;/Cite&gt;&lt;/EndNote&gt;</w:instrText>
      </w:r>
      <w:r w:rsidR="00C2751D" w:rsidRPr="00BD246D">
        <w:fldChar w:fldCharType="separate"/>
      </w:r>
      <w:r w:rsidR="00C2751D" w:rsidRPr="00BD246D">
        <w:rPr>
          <w:noProof/>
        </w:rPr>
        <w:t>(Lynch, 2006, p. 29)</w:t>
      </w:r>
      <w:r w:rsidR="00C2751D" w:rsidRPr="00BD246D">
        <w:fldChar w:fldCharType="end"/>
      </w:r>
      <w:r w:rsidR="00C2751D" w:rsidRPr="00BD246D">
        <w:t xml:space="preserve">.  </w:t>
      </w:r>
      <w:r w:rsidR="0055246C" w:rsidRPr="00BD246D">
        <w:t xml:space="preserve">Creative visual/multimodal methods can unpack assumptions and reveal inconsistencies in inward-facing research practices while enabling greater transparency of process in </w:t>
      </w:r>
      <w:r w:rsidR="00FD44B1" w:rsidRPr="00BD246D">
        <w:t>dissemination/communication</w:t>
      </w:r>
      <w:r w:rsidR="0055246C" w:rsidRPr="00BD246D">
        <w:t>.</w:t>
      </w:r>
      <w:r w:rsidR="00FD44B1" w:rsidRPr="00BD246D">
        <w:t xml:space="preserve">  Although their status in the research is as a conceptual input alongside </w:t>
      </w:r>
      <w:r w:rsidR="009C795D" w:rsidRPr="00BD246D">
        <w:t>verbal argumentation, t</w:t>
      </w:r>
      <w:r w:rsidR="0055246C" w:rsidRPr="00BD246D">
        <w:t>hey can provide a model for methods that could be applied in outward-facing</w:t>
      </w:r>
      <w:r w:rsidR="00FD44B1" w:rsidRPr="00BD246D">
        <w:t xml:space="preserve"> activities, </w:t>
      </w:r>
      <w:r w:rsidR="009C795D" w:rsidRPr="00BD246D">
        <w:t>breaking down the often arbitrary distinction between methods appropriate to researchers and participants/publics.</w:t>
      </w:r>
      <w:r w:rsidR="0055246C" w:rsidRPr="00BD246D">
        <w:t xml:space="preserve">  </w:t>
      </w:r>
      <w:r w:rsidRPr="00BD246D">
        <w:t xml:space="preserve">I have shown the productivity of disrupting habitual academic practices through the introduction of a creative, multimodal method </w:t>
      </w:r>
      <w:r w:rsidR="00A14499" w:rsidRPr="00BD246D">
        <w:t>which has demonstrated a number of capabilities.</w:t>
      </w:r>
    </w:p>
    <w:p w:rsidR="00FE334C" w:rsidRPr="00BD246D" w:rsidRDefault="001A74FD" w:rsidP="00FE334C">
      <w:pPr>
        <w:jc w:val="both"/>
      </w:pPr>
      <w:r w:rsidRPr="00BD246D">
        <w:t>Firstly, it</w:t>
      </w:r>
      <w:r w:rsidR="00A14499" w:rsidRPr="00BD246D">
        <w:t xml:space="preserve"> </w:t>
      </w:r>
      <w:r w:rsidR="00FE334C" w:rsidRPr="00BD246D">
        <w:t>encourages continual attention to the construction of the object by strengthening the interaction between theory a</w:t>
      </w:r>
      <w:r w:rsidR="00A14499" w:rsidRPr="00BD246D">
        <w:t>nd practice</w:t>
      </w:r>
      <w:r w:rsidRPr="00BD246D">
        <w:t>: specifically,</w:t>
      </w:r>
      <w:r w:rsidR="00FE334C" w:rsidRPr="00BD246D">
        <w:t xml:space="preserve"> uncovering potential lapses to pre-constructed notions of trust </w:t>
      </w:r>
      <w:r w:rsidR="00A14499" w:rsidRPr="00BD246D">
        <w:t xml:space="preserve">that are at odds with the relational, process approach advocated above – for example, conflation of trust with the trustor, limiting the content of interpretation to rational considerations, or external labelling of behaviours as trusting.  Secondly, the creative </w:t>
      </w:r>
      <w:r w:rsidR="00B14869" w:rsidRPr="00BD246D">
        <w:t>engagement of visual/multimodal methods can suggest new dimensions of phenomena to be explored empirically: in this case, the interaction between trust at different scales (personalised, identity-based, institutional) and the connection posited between the conceptual stages of ‘interpretation’ and ‘favourable expectation’ through the notion of ‘imagined futures’</w:t>
      </w:r>
      <w:r w:rsidR="005004AA" w:rsidRPr="00BD246D">
        <w:t>.</w:t>
      </w:r>
      <w:r w:rsidR="00A14499" w:rsidRPr="00BD246D">
        <w:t xml:space="preserve">  </w:t>
      </w:r>
      <w:r w:rsidR="00B14869" w:rsidRPr="00BD246D">
        <w:t xml:space="preserve">These adjustments to how trust is conceived </w:t>
      </w:r>
      <w:r w:rsidR="005004AA" w:rsidRPr="00BD246D">
        <w:t xml:space="preserve">are </w:t>
      </w:r>
      <w:r w:rsidR="00B14869" w:rsidRPr="00BD246D">
        <w:t xml:space="preserve">not ‘findings’ as such; however, they provide promising directions to be explored empirically.  Thirdly, </w:t>
      </w:r>
      <w:r w:rsidR="00A47CF0" w:rsidRPr="00BD246D">
        <w:t xml:space="preserve">storyboarding </w:t>
      </w:r>
      <w:r w:rsidR="00FE334C" w:rsidRPr="00BD246D">
        <w:t xml:space="preserve">has enabled reflexive attention to how the researcher is implicated in the object of her research.  It provides space to observe emotional responses to the phenomenon and to reflect on their origins.  It </w:t>
      </w:r>
      <w:r w:rsidRPr="00BD246D">
        <w:t>reveals</w:t>
      </w:r>
      <w:r w:rsidR="00FE334C" w:rsidRPr="00BD246D">
        <w:t xml:space="preserve"> how habitus limits the scope of what is ‘thinkable’ or ‘knowable’, which may predispose the researcher towar</w:t>
      </w:r>
      <w:r w:rsidR="00A47CF0" w:rsidRPr="00BD246D">
        <w:t>ds certain kinds of findings.  Cumulatively, t</w:t>
      </w:r>
      <w:r w:rsidR="00FE334C" w:rsidRPr="00BD246D">
        <w:t xml:space="preserve">hese </w:t>
      </w:r>
      <w:r w:rsidR="00B14869" w:rsidRPr="00BD246D">
        <w:t xml:space="preserve">capabilities </w:t>
      </w:r>
      <w:r w:rsidR="00B14869" w:rsidRPr="00BD246D">
        <w:lastRenderedPageBreak/>
        <w:t>suggest that creative</w:t>
      </w:r>
      <w:r w:rsidR="005004AA" w:rsidRPr="00BD246D">
        <w:t>,</w:t>
      </w:r>
      <w:r w:rsidR="00B14869" w:rsidRPr="00BD246D">
        <w:t xml:space="preserve"> visual and multimodal methods are </w:t>
      </w:r>
      <w:r w:rsidR="00FE334C" w:rsidRPr="00BD246D">
        <w:t xml:space="preserve">valuable </w:t>
      </w:r>
      <w:r w:rsidR="00A47CF0" w:rsidRPr="00BD246D">
        <w:t>additions to the researcher’s repertoire</w:t>
      </w:r>
      <w:r w:rsidR="00FE334C" w:rsidRPr="00BD246D">
        <w:t xml:space="preserve"> </w:t>
      </w:r>
      <w:r w:rsidR="009E684A" w:rsidRPr="00BD246D">
        <w:t xml:space="preserve">of thinking tools </w:t>
      </w:r>
      <w:r w:rsidR="00FE334C" w:rsidRPr="00BD246D">
        <w:t>prior to entering the field.</w:t>
      </w:r>
    </w:p>
    <w:p w:rsidR="00FE334C" w:rsidRPr="00BD246D" w:rsidRDefault="00FE334C" w:rsidP="00FE334C">
      <w:pPr>
        <w:jc w:val="both"/>
      </w:pPr>
      <w:r w:rsidRPr="00BD246D">
        <w:t>What is it about the creative/visual/multimodal that distinctively opens up these possibilities? There are (at least) three mechanisms at play.  The first concerns the creative process, which iteratively opens up and narrows possibilities.  Working through a trust scenario</w:t>
      </w:r>
      <w:r w:rsidR="001A74FD" w:rsidRPr="00BD246D">
        <w:t xml:space="preserve"> </w:t>
      </w:r>
      <w:r w:rsidRPr="00BD246D">
        <w:t xml:space="preserve">involves imagining many possible responses of the protagonist to their dilemma; however, at some point I had to choose one response, and account for the repercussions in detail.  Movement between the general and the specific is at the heart of learning and the structured use of a creative process harnesses these skills.  Secondly, the particular qualities of the visual pose unique questions: </w:t>
      </w:r>
      <w:r w:rsidR="005004AA" w:rsidRPr="00BD246D">
        <w:t>for example</w:t>
      </w:r>
      <w:r w:rsidRPr="00BD246D">
        <w:t xml:space="preserve">, around setting, point of view, what is included or excluded from the frame, perspective, style, or the use/significance of colour.  These decisions </w:t>
      </w:r>
      <w:r w:rsidR="001A74FD" w:rsidRPr="00BD246D">
        <w:t>illuminate</w:t>
      </w:r>
      <w:r w:rsidRPr="00BD246D">
        <w:t xml:space="preserve"> different facets of the object of research.  Finally, the process of production opens up deliberative time to enter into a reflective mode of thinking which is conducive to the generation of new insights.</w:t>
      </w:r>
    </w:p>
    <w:p w:rsidR="00FE334C" w:rsidRPr="00BD246D" w:rsidRDefault="00A47CF0" w:rsidP="00FE334C">
      <w:pPr>
        <w:jc w:val="both"/>
      </w:pPr>
      <w:r w:rsidRPr="00BD246D">
        <w:t xml:space="preserve">While my discussion has focused on </w:t>
      </w:r>
      <w:r w:rsidR="0027278E" w:rsidRPr="00BD246D">
        <w:t>the inward-facing, private potential for</w:t>
      </w:r>
      <w:r w:rsidRPr="00BD246D">
        <w:t xml:space="preserve"> </w:t>
      </w:r>
      <w:r w:rsidR="0027278E" w:rsidRPr="00BD246D">
        <w:t>researchers</w:t>
      </w:r>
      <w:r w:rsidRPr="00BD246D">
        <w:t xml:space="preserve"> </w:t>
      </w:r>
      <w:r w:rsidR="0027278E" w:rsidRPr="00BD246D">
        <w:t xml:space="preserve">generated </w:t>
      </w:r>
      <w:r w:rsidRPr="00BD246D">
        <w:t xml:space="preserve">through the </w:t>
      </w:r>
      <w:r w:rsidR="001A74FD" w:rsidRPr="00BD246D">
        <w:t>creative process</w:t>
      </w:r>
      <w:r w:rsidRPr="00BD246D">
        <w:t xml:space="preserve">, the product itself is also relevant.  </w:t>
      </w:r>
      <w:r w:rsidR="001A74FD" w:rsidRPr="00BD246D">
        <w:t>O</w:t>
      </w:r>
      <w:r w:rsidR="00FE334C" w:rsidRPr="00BD246D">
        <w:t xml:space="preserve">thers may have different, complementary or conflicting insights based on </w:t>
      </w:r>
      <w:r w:rsidR="0027278E" w:rsidRPr="00BD246D">
        <w:t>examining the</w:t>
      </w:r>
      <w:r w:rsidR="001A74FD" w:rsidRPr="00BD246D">
        <w:t>se</w:t>
      </w:r>
      <w:r w:rsidR="00FE334C" w:rsidRPr="00BD246D">
        <w:t xml:space="preserve"> storyboards.  This demonstrates the intersubjective strength of a </w:t>
      </w:r>
      <w:r w:rsidR="0027278E" w:rsidRPr="00BD246D">
        <w:t>visual or multi</w:t>
      </w:r>
      <w:r w:rsidR="00FE334C" w:rsidRPr="00BD246D">
        <w:t xml:space="preserve">modal approach.  </w:t>
      </w:r>
      <w:r w:rsidR="0027278E" w:rsidRPr="00BD246D">
        <w:t>Multi</w:t>
      </w:r>
      <w:r w:rsidR="00FE334C" w:rsidRPr="00BD246D">
        <w:t xml:space="preserve">modal outputs lend themselves to the corporate and dialogical dimensions of research practice: I follow Rose Wiles and colleagues </w:t>
      </w:r>
      <w:r w:rsidR="00FE334C" w:rsidRPr="00BD246D">
        <w:fldChar w:fldCharType="begin"/>
      </w:r>
      <w:r w:rsidR="00FE334C" w:rsidRPr="00BD246D">
        <w:instrText xml:space="preserve"> ADDIN EN.CITE &lt;EndNote&gt;&lt;Cite ExcludeAuth="1"&gt;&lt;Author&gt;Wiles&lt;/Author&gt;&lt;Year&gt;2013&lt;/Year&gt;&lt;RecNum&gt;497&lt;/RecNum&gt;&lt;IDText&gt;But is it innovation? The development of novel methodological approaches in qualitative research&lt;/IDText&gt;&lt;DisplayText&gt;(2013)&lt;/DisplayText&gt;&lt;record&gt;&lt;rec-number&gt;497&lt;/rec-number&gt;&lt;foreign-keys&gt;&lt;key app="EN" db-id="saswess9ctffdhezxao5aea3ppt0s2p22s09" timestamp="1487872202"&gt;497&lt;/key&gt;&lt;/foreign-keys&gt;&lt;ref-type name="Journal Article"&gt;17&lt;/ref-type&gt;&lt;contributors&gt;&lt;authors&gt;&lt;author&gt;Wiles, Rose&lt;/author&gt;&lt;author&gt;Bengry-Howell, Andrew&lt;/author&gt;&lt;author&gt;Crow, Graham&lt;/author&gt;&lt;author&gt;Nind, Melanie&lt;/author&gt;&lt;/authors&gt;&lt;/contributors&gt;&lt;titles&gt;&lt;title&gt;But is it innovation? The development of novel methodological approaches in qualitative research&lt;/title&gt;&lt;secondary-title&gt;Methodological Innovations Online&lt;/secondary-title&gt;&lt;/titles&gt;&lt;periodical&gt;&lt;full-title&gt;Methodological Innovations Online&lt;/full-title&gt;&lt;/periodical&gt;&lt;pages&gt;18-33&lt;/pages&gt;&lt;volume&gt;8&lt;/volume&gt;&lt;number&gt;1&lt;/number&gt;&lt;dates&gt;&lt;year&gt;2013&lt;/year&gt;&lt;/dates&gt;&lt;urls&gt;&lt;/urls&gt;&lt;/record&gt;&lt;/Cite&gt;&lt;/EndNote&gt;</w:instrText>
      </w:r>
      <w:r w:rsidR="00FE334C" w:rsidRPr="00BD246D">
        <w:fldChar w:fldCharType="separate"/>
      </w:r>
      <w:r w:rsidR="00FE334C" w:rsidRPr="00BD246D">
        <w:rPr>
          <w:noProof/>
        </w:rPr>
        <w:t>(2013)</w:t>
      </w:r>
      <w:r w:rsidR="00FE334C" w:rsidRPr="00BD246D">
        <w:fldChar w:fldCharType="end"/>
      </w:r>
      <w:r w:rsidR="00FE334C" w:rsidRPr="00BD246D">
        <w:t xml:space="preserve"> in supposing the most fruitful sites of innovation to be found in the diffusion of developments across a community for en</w:t>
      </w:r>
      <w:r w:rsidR="0027278E" w:rsidRPr="00BD246D">
        <w:t>gagement and adaptation.  Visual and multi</w:t>
      </w:r>
      <w:r w:rsidR="00FE334C" w:rsidRPr="00BD246D">
        <w:t>modal approaches have a valuable role to play in this horizontal developmental process as they make thought processes, as well as their outcomes, transparent, create a space where abstract discussion can become concrete, and thus provide</w:t>
      </w:r>
      <w:r w:rsidRPr="00BD246D">
        <w:t xml:space="preserve"> a platform for dialogue.  </w:t>
      </w:r>
      <w:r w:rsidR="007A2EC1" w:rsidRPr="00BD246D">
        <w:t>Trust is one sociological concept which is</w:t>
      </w:r>
      <w:r w:rsidR="001A74FD" w:rsidRPr="00BD246D">
        <w:t xml:space="preserve"> key</w:t>
      </w:r>
      <w:r w:rsidR="007A2EC1" w:rsidRPr="00BD246D">
        <w:t xml:space="preserve"> to understanding social relations and action but </w:t>
      </w:r>
      <w:r w:rsidR="001A74FD" w:rsidRPr="00BD246D">
        <w:t>also</w:t>
      </w:r>
      <w:r w:rsidR="007A2EC1" w:rsidRPr="00BD246D">
        <w:t xml:space="preserve"> difficult to define and capture; future work that builds on this approach may promote developments and discussion around other such concepts, for example inequality, spirituality</w:t>
      </w:r>
      <w:r w:rsidR="00141A23" w:rsidRPr="00BD246D">
        <w:t>, community</w:t>
      </w:r>
      <w:r w:rsidR="007A2EC1" w:rsidRPr="00BD246D">
        <w:t xml:space="preserve"> or</w:t>
      </w:r>
      <w:r w:rsidR="00141A23" w:rsidRPr="00BD246D">
        <w:t xml:space="preserve"> intimacy. </w:t>
      </w:r>
      <w:r w:rsidR="007A2EC1" w:rsidRPr="00BD246D">
        <w:t xml:space="preserve"> </w:t>
      </w:r>
      <w:r w:rsidR="00FE334C" w:rsidRPr="00BD246D">
        <w:t>More broadly, this paper calls into quest</w:t>
      </w:r>
      <w:r w:rsidRPr="00BD246D">
        <w:t>ion the dividing line that is</w:t>
      </w:r>
      <w:r w:rsidR="00FE334C" w:rsidRPr="00BD246D">
        <w:t xml:space="preserve"> often </w:t>
      </w:r>
      <w:r w:rsidRPr="00BD246D">
        <w:t xml:space="preserve">implicitly </w:t>
      </w:r>
      <w:r w:rsidR="00FE334C" w:rsidRPr="00BD246D">
        <w:t>drawn between researchers and research participants, and the methods that are appropriate to each.  In most respects we are not so different, and techniques that participative researchers use for data collection are available to disrupt, inspire, and reflexively shed crit</w:t>
      </w:r>
      <w:r w:rsidR="0027278E" w:rsidRPr="00BD246D">
        <w:t>ical light on our own thinking.</w:t>
      </w:r>
    </w:p>
    <w:p w:rsidR="001F785C" w:rsidRPr="00BD246D" w:rsidRDefault="001F785C"/>
    <w:p w:rsidR="0076376E" w:rsidRPr="00BD246D" w:rsidRDefault="0076376E">
      <w:pPr>
        <w:sectPr w:rsidR="0076376E" w:rsidRPr="00BD246D">
          <w:footerReference w:type="default" r:id="rId7"/>
          <w:pgSz w:w="11906" w:h="16838"/>
          <w:pgMar w:top="1440" w:right="1440" w:bottom="1440" w:left="1440" w:header="708" w:footer="708" w:gutter="0"/>
          <w:cols w:space="708"/>
          <w:docGrid w:linePitch="360"/>
        </w:sectPr>
      </w:pPr>
    </w:p>
    <w:p w:rsidR="003A17FE" w:rsidRPr="00BD246D" w:rsidRDefault="003A17FE" w:rsidP="003A17FE">
      <w:pPr>
        <w:rPr>
          <w:b/>
          <w:bCs/>
          <w:sz w:val="24"/>
          <w:szCs w:val="24"/>
        </w:rPr>
      </w:pPr>
      <w:r w:rsidRPr="00BD246D">
        <w:rPr>
          <w:b/>
          <w:bCs/>
          <w:sz w:val="24"/>
          <w:szCs w:val="24"/>
        </w:rPr>
        <w:lastRenderedPageBreak/>
        <w:t>Acknowledgements</w:t>
      </w:r>
    </w:p>
    <w:p w:rsidR="003A17FE" w:rsidRPr="00BD246D" w:rsidRDefault="003A17FE" w:rsidP="003A17FE">
      <w:pPr>
        <w:jc w:val="both"/>
      </w:pPr>
      <w:r w:rsidRPr="00BD246D">
        <w:t>This work was supported jointly by the Economic and Social Research Council’s National Centre for Research Methods and South Coast Doctoral Training Partnership [award ref. 1096417].  The author would like to thank Jo Le Prevost for her excellent artistic contribution, and Rosalind Edwards, Helen Kara, Pauline Leonard, Nyovani Madise, Silke Roth, Malcolm Williams and the reviewers for their valuable comments.</w:t>
      </w:r>
    </w:p>
    <w:p w:rsidR="008D29F5" w:rsidRPr="00BD246D" w:rsidRDefault="008D29F5"/>
    <w:p w:rsidR="001F785C" w:rsidRPr="00BD246D" w:rsidRDefault="001F785C">
      <w:pPr>
        <w:rPr>
          <w:b/>
          <w:sz w:val="24"/>
        </w:rPr>
      </w:pPr>
      <w:r w:rsidRPr="00BD246D">
        <w:rPr>
          <w:b/>
          <w:sz w:val="24"/>
        </w:rPr>
        <w:t>References</w:t>
      </w:r>
    </w:p>
    <w:p w:rsidR="0056747E" w:rsidRPr="00BD246D" w:rsidRDefault="004912E5" w:rsidP="0056747E">
      <w:pPr>
        <w:pStyle w:val="EndNoteBibliography"/>
        <w:spacing w:after="0"/>
        <w:ind w:left="720" w:hanging="720"/>
      </w:pPr>
      <w:r w:rsidRPr="00BD246D">
        <w:fldChar w:fldCharType="begin"/>
      </w:r>
      <w:r w:rsidRPr="00BD246D">
        <w:instrText xml:space="preserve"> ADDIN EN.REFLIST </w:instrText>
      </w:r>
      <w:r w:rsidRPr="00BD246D">
        <w:fldChar w:fldCharType="separate"/>
      </w:r>
      <w:r w:rsidR="0056747E" w:rsidRPr="00BD246D">
        <w:t xml:space="preserve">Ayrton, R. (2012). </w:t>
      </w:r>
      <w:r w:rsidR="0056747E" w:rsidRPr="00BD246D">
        <w:rPr>
          <w:i/>
        </w:rPr>
        <w:t>Putting her life in their hands: A methodological and substantive exploration of factors affecting South Sudanese mothers' trust in medical professionals responsible for their family's care.</w:t>
      </w:r>
      <w:r w:rsidR="0056747E" w:rsidRPr="00BD246D">
        <w:t xml:space="preserve"> (MSc Sociology and Social Research), University of Southampton, Southampton. </w:t>
      </w:r>
    </w:p>
    <w:p w:rsidR="0056747E" w:rsidRPr="00BD246D" w:rsidRDefault="0056747E" w:rsidP="0056747E">
      <w:pPr>
        <w:pStyle w:val="EndNoteBibliography"/>
        <w:spacing w:after="0"/>
        <w:ind w:left="720" w:hanging="720"/>
      </w:pPr>
      <w:r w:rsidRPr="00BD246D">
        <w:t xml:space="preserve">Ayrton, R. (2017). </w:t>
      </w:r>
      <w:r w:rsidRPr="00BD246D">
        <w:rPr>
          <w:i/>
        </w:rPr>
        <w:t>History, drawing, and power : essays towards reflexive methodological pluralism in sociology.</w:t>
      </w:r>
      <w:r w:rsidRPr="00BD246D">
        <w:t xml:space="preserve"> (Thesis (Ph D ) - University of Southampton, Faculty of Social, Human and Mathematical Sciences, 2017), Original typescript,, Retrieved from </w:t>
      </w:r>
      <w:hyperlink r:id="rId8" w:history="1">
        <w:r w:rsidRPr="00BD246D">
          <w:rPr>
            <w:rStyle w:val="Hyperlink"/>
          </w:rPr>
          <w:t>http://eprints.soton.ac.uk/415350/</w:t>
        </w:r>
      </w:hyperlink>
      <w:r w:rsidRPr="00BD246D">
        <w:t xml:space="preserve"> </w:t>
      </w:r>
    </w:p>
    <w:p w:rsidR="0056747E" w:rsidRPr="00BD246D" w:rsidRDefault="0056747E" w:rsidP="0056747E">
      <w:pPr>
        <w:pStyle w:val="EndNoteBibliography"/>
        <w:spacing w:after="0"/>
        <w:ind w:left="720" w:hanging="720"/>
      </w:pPr>
      <w:r w:rsidRPr="00BD246D">
        <w:t xml:space="preserve">Bourdieu, P. (1984 [1979]). </w:t>
      </w:r>
      <w:r w:rsidRPr="00BD246D">
        <w:rPr>
          <w:i/>
        </w:rPr>
        <w:t>Distinction: A social critique of the judgement of taste</w:t>
      </w:r>
      <w:r w:rsidRPr="00BD246D">
        <w:t>. London: Routledge &amp; Kegan Paul.</w:t>
      </w:r>
    </w:p>
    <w:p w:rsidR="0056747E" w:rsidRPr="00BD246D" w:rsidRDefault="0056747E" w:rsidP="0056747E">
      <w:pPr>
        <w:pStyle w:val="EndNoteBibliography"/>
        <w:spacing w:after="0"/>
        <w:ind w:left="720" w:hanging="720"/>
      </w:pPr>
      <w:r w:rsidRPr="00BD246D">
        <w:t xml:space="preserve">Bourdieu, P. (1990 [1980]). </w:t>
      </w:r>
      <w:r w:rsidRPr="00BD246D">
        <w:rPr>
          <w:i/>
        </w:rPr>
        <w:t>The Logic of Practice</w:t>
      </w:r>
      <w:r w:rsidRPr="00BD246D">
        <w:t xml:space="preserve"> (R. Nice, Trans.). Cambridge: Polity Press.</w:t>
      </w:r>
    </w:p>
    <w:p w:rsidR="0056747E" w:rsidRPr="00BD246D" w:rsidRDefault="0056747E" w:rsidP="0056747E">
      <w:pPr>
        <w:pStyle w:val="EndNoteBibliography"/>
        <w:spacing w:after="0"/>
        <w:ind w:left="720" w:hanging="720"/>
      </w:pPr>
      <w:r w:rsidRPr="00BD246D">
        <w:t xml:space="preserve">Bourdieu, P. (1999 [1993]). Understanding. In P. Bourdieu, A. Accardo, &amp; G. Balazs (Eds.), </w:t>
      </w:r>
      <w:r w:rsidRPr="00BD246D">
        <w:rPr>
          <w:i/>
        </w:rPr>
        <w:t>The Weight of the World: Social suffering in contemporary society</w:t>
      </w:r>
      <w:r w:rsidRPr="00BD246D">
        <w:t>. Cambridge: Polity Press.</w:t>
      </w:r>
    </w:p>
    <w:p w:rsidR="0056747E" w:rsidRPr="00BD246D" w:rsidRDefault="0056747E" w:rsidP="0056747E">
      <w:pPr>
        <w:pStyle w:val="EndNoteBibliography"/>
        <w:spacing w:after="0"/>
        <w:ind w:left="720" w:hanging="720"/>
      </w:pPr>
      <w:r w:rsidRPr="00BD246D">
        <w:t xml:space="preserve">Bourdieu, P. (2000 [1997]). </w:t>
      </w:r>
      <w:r w:rsidRPr="00BD246D">
        <w:rPr>
          <w:i/>
        </w:rPr>
        <w:t>Pascalian Meditations</w:t>
      </w:r>
      <w:r w:rsidRPr="00BD246D">
        <w:t>. Stanford, CA: Stanford University Press.</w:t>
      </w:r>
    </w:p>
    <w:p w:rsidR="0056747E" w:rsidRPr="00BD246D" w:rsidRDefault="0056747E" w:rsidP="0056747E">
      <w:pPr>
        <w:pStyle w:val="EndNoteBibliography"/>
        <w:spacing w:after="0"/>
        <w:ind w:left="720" w:hanging="720"/>
      </w:pPr>
      <w:r w:rsidRPr="00BD246D">
        <w:t xml:space="preserve">Bourdieu, P., &amp; Wacquant, L. (1992). </w:t>
      </w:r>
      <w:r w:rsidRPr="00BD246D">
        <w:rPr>
          <w:i/>
        </w:rPr>
        <w:t>An Invitation to Reflexive Sociology</w:t>
      </w:r>
      <w:r w:rsidRPr="00BD246D">
        <w:t>. Cambridge: Polity Press.</w:t>
      </w:r>
    </w:p>
    <w:p w:rsidR="0056747E" w:rsidRPr="00BD246D" w:rsidRDefault="0056747E" w:rsidP="0056747E">
      <w:pPr>
        <w:pStyle w:val="EndNoteBibliography"/>
        <w:spacing w:after="0"/>
        <w:ind w:left="720" w:hanging="720"/>
      </w:pPr>
      <w:r w:rsidRPr="00BD246D">
        <w:t xml:space="preserve">Brown, P., &amp; Calnan, M. (2012). </w:t>
      </w:r>
      <w:r w:rsidRPr="00BD246D">
        <w:rPr>
          <w:i/>
        </w:rPr>
        <w:t>Trusting on the Edge: Managing uncertainty and vulnerability in the midst of serious mental health problems</w:t>
      </w:r>
      <w:r w:rsidRPr="00BD246D">
        <w:t>. Bristol: Policy Press.</w:t>
      </w:r>
    </w:p>
    <w:p w:rsidR="0056747E" w:rsidRPr="00BD246D" w:rsidRDefault="0056747E" w:rsidP="0056747E">
      <w:pPr>
        <w:pStyle w:val="EndNoteBibliography"/>
        <w:spacing w:after="0"/>
        <w:ind w:left="720" w:hanging="720"/>
      </w:pPr>
      <w:r w:rsidRPr="00BD246D">
        <w:t xml:space="preserve">Cole, A. L., &amp; Knowles, J. G. (2008). Arts-informed research. In J. G. Knowles &amp; A. L. Cole (Eds.), </w:t>
      </w:r>
      <w:r w:rsidRPr="00BD246D">
        <w:rPr>
          <w:i/>
        </w:rPr>
        <w:t>Handbook of the Arts in Qualitative Research</w:t>
      </w:r>
      <w:r w:rsidRPr="00BD246D">
        <w:t xml:space="preserve"> (pp. 55-70). Thousand Oaks, CA: Sage Publications.</w:t>
      </w:r>
    </w:p>
    <w:p w:rsidR="0056747E" w:rsidRPr="00BD246D" w:rsidRDefault="0056747E" w:rsidP="0056747E">
      <w:pPr>
        <w:pStyle w:val="EndNoteBibliography"/>
        <w:spacing w:after="0"/>
        <w:ind w:left="720" w:hanging="720"/>
      </w:pPr>
      <w:r w:rsidRPr="00BD246D">
        <w:t xml:space="preserve">Deer, C. (2014). Reflexivity. In M. Grenfell (Ed.), </w:t>
      </w:r>
      <w:r w:rsidRPr="00BD246D">
        <w:rPr>
          <w:i/>
        </w:rPr>
        <w:t>Bourdieu: Key Concepts</w:t>
      </w:r>
      <w:r w:rsidRPr="00BD246D">
        <w:t xml:space="preserve"> (pp. 195-208). Abingdon: Routledge.</w:t>
      </w:r>
    </w:p>
    <w:p w:rsidR="0056747E" w:rsidRPr="00BD246D" w:rsidRDefault="0056747E" w:rsidP="0056747E">
      <w:pPr>
        <w:pStyle w:val="EndNoteBibliography"/>
        <w:spacing w:after="0"/>
        <w:ind w:left="720" w:hanging="720"/>
      </w:pPr>
      <w:r w:rsidRPr="00BD246D">
        <w:t xml:space="preserve">Deutsch, M. (1958). Trust and suspicion. </w:t>
      </w:r>
      <w:r w:rsidRPr="00BD246D">
        <w:rPr>
          <w:i/>
        </w:rPr>
        <w:t>Conflict Resolution, 2</w:t>
      </w:r>
      <w:r w:rsidRPr="00BD246D">
        <w:t xml:space="preserve">(4), 265-279. </w:t>
      </w:r>
    </w:p>
    <w:p w:rsidR="0056747E" w:rsidRPr="00BD246D" w:rsidRDefault="0056747E" w:rsidP="0056747E">
      <w:pPr>
        <w:pStyle w:val="EndNoteBibliography"/>
        <w:spacing w:after="0"/>
        <w:ind w:left="720" w:hanging="720"/>
      </w:pPr>
      <w:r w:rsidRPr="00BD246D">
        <w:t xml:space="preserve">Dietz, G. (2011). Going back to the source: Why do people trust each other? </w:t>
      </w:r>
      <w:r w:rsidRPr="00BD246D">
        <w:rPr>
          <w:i/>
        </w:rPr>
        <w:t>Journal of Trust Reseach, 2</w:t>
      </w:r>
      <w:r w:rsidRPr="00BD246D">
        <w:t xml:space="preserve">(1), 215-222. </w:t>
      </w:r>
    </w:p>
    <w:p w:rsidR="0056747E" w:rsidRPr="00BD246D" w:rsidRDefault="0056747E" w:rsidP="0056747E">
      <w:pPr>
        <w:pStyle w:val="EndNoteBibliography"/>
        <w:spacing w:after="0"/>
        <w:ind w:left="720" w:hanging="720"/>
      </w:pPr>
      <w:r w:rsidRPr="00BD246D">
        <w:t xml:space="preserve">Eisner, E. (2008). Art and knowledge. In J. G. Knowles &amp; A. L. Cole (Eds.), </w:t>
      </w:r>
      <w:r w:rsidRPr="00BD246D">
        <w:rPr>
          <w:i/>
        </w:rPr>
        <w:t>Handbook of the Arts in Qualitative Research</w:t>
      </w:r>
      <w:r w:rsidRPr="00BD246D">
        <w:t xml:space="preserve"> (pp. 3-12). Thousand Oaks, CA: Sage.</w:t>
      </w:r>
    </w:p>
    <w:p w:rsidR="0056747E" w:rsidRPr="00BD246D" w:rsidRDefault="0056747E" w:rsidP="0056747E">
      <w:pPr>
        <w:pStyle w:val="EndNoteBibliography"/>
        <w:spacing w:after="0"/>
        <w:ind w:left="720" w:hanging="720"/>
      </w:pPr>
      <w:r w:rsidRPr="00BD246D">
        <w:t xml:space="preserve">Foundation, W. K. K. (2004). </w:t>
      </w:r>
      <w:r w:rsidRPr="00BD246D">
        <w:rPr>
          <w:i/>
        </w:rPr>
        <w:t>Logic Model Development Guide</w:t>
      </w:r>
      <w:r w:rsidRPr="00BD246D">
        <w:t xml:space="preserve">. Retrieved from Battle Creek, MI: </w:t>
      </w:r>
    </w:p>
    <w:p w:rsidR="0056747E" w:rsidRPr="00BD246D" w:rsidRDefault="0056747E" w:rsidP="0056747E">
      <w:pPr>
        <w:pStyle w:val="EndNoteBibliography"/>
        <w:spacing w:after="0"/>
        <w:ind w:left="720" w:hanging="720"/>
      </w:pPr>
      <w:r w:rsidRPr="00BD246D">
        <w:t xml:space="preserve">Frederiksen, M. (2012). Dimensions of trust: An empirical revisit to Simmel's formal sociology of intersubjective trust. </w:t>
      </w:r>
      <w:r w:rsidRPr="00BD246D">
        <w:rPr>
          <w:i/>
        </w:rPr>
        <w:t>Current Sociology, 60</w:t>
      </w:r>
      <w:r w:rsidRPr="00BD246D">
        <w:t xml:space="preserve">(6), 733-750. </w:t>
      </w:r>
    </w:p>
    <w:p w:rsidR="0056747E" w:rsidRPr="00BD246D" w:rsidRDefault="0056747E" w:rsidP="0056747E">
      <w:pPr>
        <w:pStyle w:val="EndNoteBibliography"/>
        <w:spacing w:after="0"/>
        <w:ind w:left="720" w:hanging="720"/>
      </w:pPr>
      <w:r w:rsidRPr="00BD246D">
        <w:t xml:space="preserve">Gauntlett, D. (2007). </w:t>
      </w:r>
      <w:r w:rsidRPr="00BD246D">
        <w:rPr>
          <w:i/>
        </w:rPr>
        <w:t>Creative Explorations: New approaches to identities and audiences</w:t>
      </w:r>
      <w:r w:rsidRPr="00BD246D">
        <w:t>. Abingdon: Routledge.</w:t>
      </w:r>
    </w:p>
    <w:p w:rsidR="0056747E" w:rsidRPr="00BD246D" w:rsidRDefault="0056747E" w:rsidP="0056747E">
      <w:pPr>
        <w:pStyle w:val="EndNoteBibliography"/>
        <w:spacing w:after="0"/>
        <w:ind w:left="720" w:hanging="720"/>
      </w:pPr>
      <w:r w:rsidRPr="00BD246D">
        <w:t xml:space="preserve">Gauntlett, D., &amp; Holzwarth, P. (2006). Creative and visual methods for exploring identities. </w:t>
      </w:r>
      <w:r w:rsidRPr="00BD246D">
        <w:rPr>
          <w:i/>
        </w:rPr>
        <w:t>Visual Studies, 21</w:t>
      </w:r>
      <w:r w:rsidRPr="00BD246D">
        <w:t xml:space="preserve">(1), 82-91. </w:t>
      </w:r>
    </w:p>
    <w:p w:rsidR="0056747E" w:rsidRPr="00BD246D" w:rsidRDefault="0056747E" w:rsidP="0056747E">
      <w:pPr>
        <w:pStyle w:val="EndNoteBibliography"/>
        <w:spacing w:after="0"/>
        <w:ind w:left="720" w:hanging="720"/>
      </w:pPr>
      <w:r w:rsidRPr="00BD246D">
        <w:t xml:space="preserve">Gergen, M., &amp; Gergen, K. (2012). </w:t>
      </w:r>
      <w:r w:rsidRPr="00BD246D">
        <w:rPr>
          <w:i/>
        </w:rPr>
        <w:t>Playing with purpose: Adventures in performative social science</w:t>
      </w:r>
      <w:r w:rsidRPr="00BD246D">
        <w:t>. Walnut Creek: Left Coast Press.</w:t>
      </w:r>
    </w:p>
    <w:p w:rsidR="0056747E" w:rsidRPr="00BD246D" w:rsidRDefault="0056747E" w:rsidP="0056747E">
      <w:pPr>
        <w:pStyle w:val="EndNoteBibliography"/>
        <w:spacing w:after="0"/>
        <w:ind w:left="720" w:hanging="720"/>
      </w:pPr>
      <w:r w:rsidRPr="00BD246D">
        <w:t xml:space="preserve">Grady, J. (2006). Edward Tufte and the promise of a visual social science. In L. Pauwels (Ed.), </w:t>
      </w:r>
      <w:r w:rsidRPr="00BD246D">
        <w:rPr>
          <w:i/>
        </w:rPr>
        <w:t>Visual Cultures of Science</w:t>
      </w:r>
      <w:r w:rsidRPr="00BD246D">
        <w:t>. Lebanon, NH: Dartmouth College Press.</w:t>
      </w:r>
    </w:p>
    <w:p w:rsidR="0056747E" w:rsidRPr="00BD246D" w:rsidRDefault="0056747E" w:rsidP="0056747E">
      <w:pPr>
        <w:pStyle w:val="EndNoteBibliography"/>
        <w:spacing w:after="0"/>
        <w:ind w:left="720" w:hanging="720"/>
      </w:pPr>
      <w:r w:rsidRPr="00BD246D">
        <w:t xml:space="preserve">Graham, G. (2005). </w:t>
      </w:r>
      <w:r w:rsidRPr="00BD246D">
        <w:rPr>
          <w:i/>
        </w:rPr>
        <w:t>Philosophy of the Arts: An introduction to aesthetics</w:t>
      </w:r>
      <w:r w:rsidRPr="00BD246D">
        <w:t xml:space="preserve"> (3rd ed.). Abingdon: Routledge.</w:t>
      </w:r>
    </w:p>
    <w:p w:rsidR="0056747E" w:rsidRPr="00BD246D" w:rsidRDefault="0056747E" w:rsidP="0056747E">
      <w:pPr>
        <w:pStyle w:val="EndNoteBibliography"/>
        <w:spacing w:after="0"/>
        <w:ind w:left="720" w:hanging="720"/>
      </w:pPr>
      <w:r w:rsidRPr="00BD246D">
        <w:lastRenderedPageBreak/>
        <w:t xml:space="preserve">Hardin, R. (2002). </w:t>
      </w:r>
      <w:r w:rsidRPr="00BD246D">
        <w:rPr>
          <w:i/>
        </w:rPr>
        <w:t>Trust and Trustworthiness</w:t>
      </w:r>
      <w:r w:rsidRPr="00BD246D">
        <w:t>. New York: Russell Sage Foundation.</w:t>
      </w:r>
    </w:p>
    <w:p w:rsidR="0056747E" w:rsidRPr="00BD246D" w:rsidRDefault="0056747E" w:rsidP="0056747E">
      <w:pPr>
        <w:pStyle w:val="EndNoteBibliography"/>
        <w:spacing w:after="0"/>
        <w:ind w:left="720" w:hanging="720"/>
      </w:pPr>
      <w:r w:rsidRPr="00BD246D">
        <w:t xml:space="preserve">Hardin, R. (2006). </w:t>
      </w:r>
      <w:r w:rsidRPr="00BD246D">
        <w:rPr>
          <w:i/>
        </w:rPr>
        <w:t>Trust</w:t>
      </w:r>
      <w:r w:rsidRPr="00BD246D">
        <w:t>. Cambridge: Polity Press.</w:t>
      </w:r>
    </w:p>
    <w:p w:rsidR="0056747E" w:rsidRPr="00BD246D" w:rsidRDefault="0056747E" w:rsidP="0056747E">
      <w:pPr>
        <w:pStyle w:val="EndNoteBibliography"/>
        <w:spacing w:after="0"/>
        <w:ind w:left="720" w:hanging="720"/>
      </w:pPr>
      <w:r w:rsidRPr="00BD246D">
        <w:t xml:space="preserve">Harper, D. (1998). An argument for visual sociology. In J. Prosser (Ed.), </w:t>
      </w:r>
      <w:r w:rsidRPr="00BD246D">
        <w:rPr>
          <w:i/>
        </w:rPr>
        <w:t>Image-Based Research: A sourcebook for qualitative researchers</w:t>
      </w:r>
      <w:r w:rsidRPr="00BD246D">
        <w:t xml:space="preserve"> (pp. 24-41). London: Falmer Press.</w:t>
      </w:r>
    </w:p>
    <w:p w:rsidR="0056747E" w:rsidRPr="00BD246D" w:rsidRDefault="0056747E" w:rsidP="0056747E">
      <w:pPr>
        <w:pStyle w:val="EndNoteBibliography"/>
        <w:spacing w:after="0"/>
        <w:ind w:left="720" w:hanging="720"/>
      </w:pPr>
      <w:r w:rsidRPr="00BD246D">
        <w:t xml:space="preserve">Inghilleri, M. (2005). The sociology of Bourdieu and the construction of the 'object' in translation and interpreting studies. </w:t>
      </w:r>
      <w:r w:rsidRPr="00BD246D">
        <w:rPr>
          <w:i/>
        </w:rPr>
        <w:t>The Translator, 11</w:t>
      </w:r>
      <w:r w:rsidRPr="00BD246D">
        <w:t xml:space="preserve">(2), 125-145. </w:t>
      </w:r>
    </w:p>
    <w:p w:rsidR="0056747E" w:rsidRPr="00BD246D" w:rsidRDefault="0056747E" w:rsidP="0056747E">
      <w:pPr>
        <w:pStyle w:val="EndNoteBibliography"/>
        <w:spacing w:after="0"/>
        <w:ind w:left="720" w:hanging="720"/>
      </w:pPr>
      <w:r w:rsidRPr="00BD246D">
        <w:t xml:space="preserve">Isaeva, N., Bachmann, R., Bristow, A., &amp; Saunders, M. (2015). Why the epistemologies of trust researchers matter. </w:t>
      </w:r>
      <w:r w:rsidRPr="00BD246D">
        <w:rPr>
          <w:i/>
        </w:rPr>
        <w:t>Journal of Trust Research, 5</w:t>
      </w:r>
      <w:r w:rsidRPr="00BD246D">
        <w:t xml:space="preserve">(2), 153-169. </w:t>
      </w:r>
    </w:p>
    <w:p w:rsidR="0056747E" w:rsidRPr="00BD246D" w:rsidRDefault="0056747E" w:rsidP="0056747E">
      <w:pPr>
        <w:pStyle w:val="EndNoteBibliography"/>
        <w:spacing w:after="0"/>
        <w:ind w:left="720" w:hanging="720"/>
      </w:pPr>
      <w:r w:rsidRPr="00BD246D">
        <w:t xml:space="preserve">Jacobsen, M., Michael S., Keohane, K., &amp; Petersen, A. (2014). </w:t>
      </w:r>
      <w:r w:rsidRPr="00BD246D">
        <w:rPr>
          <w:i/>
        </w:rPr>
        <w:t>Imaginative Methodologies in the Social Sciences: Creativity, Poetics and Rhetoric in Social Research</w:t>
      </w:r>
      <w:r w:rsidRPr="00BD246D">
        <w:t>. Farnham: Ashgate.</w:t>
      </w:r>
    </w:p>
    <w:p w:rsidR="0056747E" w:rsidRPr="00BD246D" w:rsidRDefault="0056747E" w:rsidP="0056747E">
      <w:pPr>
        <w:pStyle w:val="EndNoteBibliography"/>
        <w:spacing w:after="0"/>
        <w:ind w:left="720" w:hanging="720"/>
      </w:pPr>
      <w:r w:rsidRPr="00BD246D">
        <w:t xml:space="preserve">Jewitt, C. (2008). </w:t>
      </w:r>
      <w:r w:rsidRPr="00BD246D">
        <w:rPr>
          <w:i/>
        </w:rPr>
        <w:t>The Visual in Learning and Creativity: A Review of the Literature</w:t>
      </w:r>
      <w:r w:rsidRPr="00BD246D">
        <w:t xml:space="preserve">. Retrieved from </w:t>
      </w:r>
    </w:p>
    <w:p w:rsidR="0056747E" w:rsidRPr="00BD246D" w:rsidRDefault="0056747E" w:rsidP="0056747E">
      <w:pPr>
        <w:pStyle w:val="EndNoteBibliography"/>
        <w:spacing w:after="0"/>
        <w:ind w:left="720" w:hanging="720"/>
      </w:pPr>
      <w:r w:rsidRPr="00BD246D">
        <w:t xml:space="preserve">Kara, H. (2015). </w:t>
      </w:r>
      <w:r w:rsidRPr="00BD246D">
        <w:rPr>
          <w:i/>
        </w:rPr>
        <w:t>Creative Research Methods in the Social Sciences: A practical guide</w:t>
      </w:r>
      <w:r w:rsidRPr="00BD246D">
        <w:t>. Bristol: Policy Press.</w:t>
      </w:r>
    </w:p>
    <w:p w:rsidR="0056747E" w:rsidRPr="00BD246D" w:rsidRDefault="0056747E" w:rsidP="0056747E">
      <w:pPr>
        <w:pStyle w:val="EndNoteBibliography"/>
        <w:spacing w:after="0"/>
        <w:ind w:left="720" w:hanging="720"/>
      </w:pPr>
      <w:r w:rsidRPr="00BD246D">
        <w:t xml:space="preserve">Klorer, G. (2014). My story, your story, our stories: A community art-based research project. </w:t>
      </w:r>
      <w:r w:rsidRPr="00BD246D">
        <w:rPr>
          <w:i/>
        </w:rPr>
        <w:t>Art Therapy, 31</w:t>
      </w:r>
      <w:r w:rsidRPr="00BD246D">
        <w:t xml:space="preserve">(4), 146-154. </w:t>
      </w:r>
    </w:p>
    <w:p w:rsidR="0056747E" w:rsidRPr="00BD246D" w:rsidRDefault="0056747E" w:rsidP="0056747E">
      <w:pPr>
        <w:pStyle w:val="EndNoteBibliography"/>
        <w:spacing w:after="0"/>
        <w:ind w:left="720" w:hanging="720"/>
      </w:pPr>
      <w:r w:rsidRPr="00BD246D">
        <w:t xml:space="preserve">Langdridge, D., Gabb, J., &amp; Lawson, J. (2019). Art as a pathway to impact: Understnading the affective experience of public engagement with film. </w:t>
      </w:r>
      <w:r w:rsidRPr="00BD246D">
        <w:rPr>
          <w:i/>
        </w:rPr>
        <w:t>The Sociological Review, 67</w:t>
      </w:r>
      <w:r w:rsidRPr="00BD246D">
        <w:t xml:space="preserve">(3), 585-601. </w:t>
      </w:r>
    </w:p>
    <w:p w:rsidR="0056747E" w:rsidRPr="00BD246D" w:rsidRDefault="0056747E" w:rsidP="0056747E">
      <w:pPr>
        <w:pStyle w:val="EndNoteBibliography"/>
        <w:spacing w:after="0"/>
        <w:ind w:left="720" w:hanging="720"/>
      </w:pPr>
      <w:r w:rsidRPr="00BD246D">
        <w:t xml:space="preserve">Lewis, J. D., &amp; Weigert, A. (1985). Trust as a social reality. </w:t>
      </w:r>
      <w:r w:rsidRPr="00BD246D">
        <w:rPr>
          <w:i/>
        </w:rPr>
        <w:t>Social Forces, 63</w:t>
      </w:r>
      <w:r w:rsidRPr="00BD246D">
        <w:t xml:space="preserve">(4), 967-985. </w:t>
      </w:r>
    </w:p>
    <w:p w:rsidR="0056747E" w:rsidRPr="00BD246D" w:rsidRDefault="0056747E" w:rsidP="0056747E">
      <w:pPr>
        <w:pStyle w:val="EndNoteBibliography"/>
        <w:spacing w:after="0"/>
        <w:ind w:left="720" w:hanging="720"/>
      </w:pPr>
      <w:r w:rsidRPr="00BD246D">
        <w:t xml:space="preserve">Li, P. P. (2007). Towards an interdisciplinary conceptualization of trust: A typological approach. </w:t>
      </w:r>
      <w:r w:rsidRPr="00BD246D">
        <w:rPr>
          <w:i/>
        </w:rPr>
        <w:t>Management and Organization Review, 3</w:t>
      </w:r>
      <w:r w:rsidRPr="00BD246D">
        <w:t xml:space="preserve">(3), 421-445. </w:t>
      </w:r>
    </w:p>
    <w:p w:rsidR="0056747E" w:rsidRPr="00BD246D" w:rsidRDefault="0056747E" w:rsidP="0056747E">
      <w:pPr>
        <w:pStyle w:val="EndNoteBibliography"/>
        <w:spacing w:after="0"/>
        <w:ind w:left="720" w:hanging="720"/>
      </w:pPr>
      <w:r w:rsidRPr="00BD246D">
        <w:t xml:space="preserve">Li, P. P. (2012). When trust matters the most: The imperatives for contextualising trust research. </w:t>
      </w:r>
      <w:r w:rsidRPr="00BD246D">
        <w:rPr>
          <w:i/>
        </w:rPr>
        <w:t>Journal of Trust Research, 2</w:t>
      </w:r>
      <w:r w:rsidRPr="00BD246D">
        <w:t xml:space="preserve">(2), 101-106. </w:t>
      </w:r>
    </w:p>
    <w:p w:rsidR="0056747E" w:rsidRPr="00BD246D" w:rsidRDefault="0056747E" w:rsidP="0056747E">
      <w:pPr>
        <w:pStyle w:val="EndNoteBibliography"/>
        <w:spacing w:after="0"/>
        <w:ind w:left="720" w:hanging="720"/>
      </w:pPr>
      <w:r w:rsidRPr="00BD246D">
        <w:t xml:space="preserve">Li, P. P. (2015). The duality of unity-in-diversity in trust research: conceptual and methodological implications for trust research. </w:t>
      </w:r>
      <w:r w:rsidRPr="00BD246D">
        <w:rPr>
          <w:i/>
        </w:rPr>
        <w:t>Journal of Trust Research, 5</w:t>
      </w:r>
      <w:r w:rsidRPr="00BD246D">
        <w:t xml:space="preserve">(2), 103-108. </w:t>
      </w:r>
    </w:p>
    <w:p w:rsidR="0056747E" w:rsidRPr="00BD246D" w:rsidRDefault="0056747E" w:rsidP="0056747E">
      <w:pPr>
        <w:pStyle w:val="EndNoteBibliography"/>
        <w:spacing w:after="0"/>
        <w:ind w:left="720" w:hanging="720"/>
      </w:pPr>
      <w:r w:rsidRPr="00BD246D">
        <w:t xml:space="preserve">Lynch, M. (1991). Pictures of nothing? Visual construals in social theory. </w:t>
      </w:r>
      <w:r w:rsidRPr="00BD246D">
        <w:rPr>
          <w:i/>
        </w:rPr>
        <w:t>Sociological Theory, 9</w:t>
      </w:r>
      <w:r w:rsidRPr="00BD246D">
        <w:t xml:space="preserve">(1), 1-21. </w:t>
      </w:r>
    </w:p>
    <w:p w:rsidR="0056747E" w:rsidRPr="00BD246D" w:rsidRDefault="0056747E" w:rsidP="0056747E">
      <w:pPr>
        <w:pStyle w:val="EndNoteBibliography"/>
        <w:spacing w:after="0"/>
        <w:ind w:left="720" w:hanging="720"/>
      </w:pPr>
      <w:r w:rsidRPr="00BD246D">
        <w:t xml:space="preserve">Lynch, M. (2006). The production of scientific images: Vision and re-vision in the history, philosophy and sociology of science. In L. Pauwels (Ed.), </w:t>
      </w:r>
      <w:r w:rsidRPr="00BD246D">
        <w:rPr>
          <w:i/>
        </w:rPr>
        <w:t>Visual Cultures of Science: Rethinking representational practices in knowledge building and science communication</w:t>
      </w:r>
      <w:r w:rsidRPr="00BD246D">
        <w:t>. Lebanon, NH: Dartmouth College Press.</w:t>
      </w:r>
    </w:p>
    <w:p w:rsidR="0056747E" w:rsidRPr="00BD246D" w:rsidRDefault="0056747E" w:rsidP="0056747E">
      <w:pPr>
        <w:pStyle w:val="EndNoteBibliography"/>
        <w:spacing w:after="0"/>
        <w:ind w:left="720" w:hanging="720"/>
      </w:pPr>
      <w:r w:rsidRPr="00BD246D">
        <w:t xml:space="preserve">Lyon, F., Möllering, G., &amp; Saunders, M. (2012). </w:t>
      </w:r>
      <w:r w:rsidRPr="00BD246D">
        <w:rPr>
          <w:i/>
        </w:rPr>
        <w:t>Handbook of Research Methods on Trust</w:t>
      </w:r>
      <w:r w:rsidRPr="00BD246D">
        <w:t>. Cheltenham: Edward Elgar.</w:t>
      </w:r>
    </w:p>
    <w:p w:rsidR="0056747E" w:rsidRPr="00BD246D" w:rsidRDefault="0056747E" w:rsidP="0056747E">
      <w:pPr>
        <w:pStyle w:val="EndNoteBibliography"/>
        <w:spacing w:after="0"/>
        <w:ind w:left="720" w:hanging="720"/>
      </w:pPr>
      <w:r w:rsidRPr="00BD246D">
        <w:t xml:space="preserve">McCloud, S. (1993). </w:t>
      </w:r>
      <w:r w:rsidRPr="00BD246D">
        <w:rPr>
          <w:i/>
        </w:rPr>
        <w:t>Understanding Comics: The invisible art</w:t>
      </w:r>
      <w:r w:rsidRPr="00BD246D">
        <w:t>. New York: HarperCollins Publishers.</w:t>
      </w:r>
    </w:p>
    <w:p w:rsidR="0056747E" w:rsidRPr="00BD246D" w:rsidRDefault="0056747E" w:rsidP="0056747E">
      <w:pPr>
        <w:pStyle w:val="EndNoteBibliography"/>
        <w:spacing w:after="0"/>
        <w:ind w:left="720" w:hanging="720"/>
      </w:pPr>
      <w:r w:rsidRPr="00BD246D">
        <w:t xml:space="preserve">McNiff, S. (2008). Arts-based research. In J. G. Knowles &amp; A. L. Cole (Eds.), </w:t>
      </w:r>
      <w:r w:rsidRPr="00BD246D">
        <w:rPr>
          <w:i/>
        </w:rPr>
        <w:t>Handbook of the Arts in Qualitative Research</w:t>
      </w:r>
      <w:r w:rsidRPr="00BD246D">
        <w:t xml:space="preserve"> (pp. 29-40). Thousand Oaks, CA: Sage Publications.</w:t>
      </w:r>
    </w:p>
    <w:p w:rsidR="0056747E" w:rsidRPr="00BD246D" w:rsidRDefault="0056747E" w:rsidP="0056747E">
      <w:pPr>
        <w:pStyle w:val="EndNoteBibliography"/>
        <w:spacing w:after="0"/>
        <w:ind w:left="720" w:hanging="720"/>
      </w:pPr>
      <w:r w:rsidRPr="00BD246D">
        <w:t xml:space="preserve">McNiff, S. (2011). Artistic expressions as primary modes of inquiry. </w:t>
      </w:r>
      <w:r w:rsidRPr="00BD246D">
        <w:rPr>
          <w:i/>
        </w:rPr>
        <w:t>British Journal of Guidance and Counselling, 39</w:t>
      </w:r>
      <w:r w:rsidRPr="00BD246D">
        <w:t xml:space="preserve">(5), 385-396. </w:t>
      </w:r>
    </w:p>
    <w:p w:rsidR="0056747E" w:rsidRPr="00BD246D" w:rsidRDefault="0056747E" w:rsidP="0056747E">
      <w:pPr>
        <w:pStyle w:val="EndNoteBibliography"/>
        <w:spacing w:after="0"/>
        <w:ind w:left="720" w:hanging="720"/>
      </w:pPr>
      <w:r w:rsidRPr="00BD246D">
        <w:t xml:space="preserve">Mitchell, C., de Lange, N., &amp; Moletsane, R. (2011). Before the cameras roll: Drawing storyboards to address gendered poverty. In L. Theron, C. Mitchell, A. Smith, &amp; J. Stuart (Eds.), </w:t>
      </w:r>
      <w:r w:rsidRPr="00BD246D">
        <w:rPr>
          <w:i/>
        </w:rPr>
        <w:t>Picturing Research: Drawing as visual methodology</w:t>
      </w:r>
      <w:r w:rsidRPr="00BD246D">
        <w:t>. Rotterdam: Sense Publishers.</w:t>
      </w:r>
    </w:p>
    <w:p w:rsidR="0056747E" w:rsidRPr="00BD246D" w:rsidRDefault="0056747E" w:rsidP="0056747E">
      <w:pPr>
        <w:pStyle w:val="EndNoteBibliography"/>
        <w:spacing w:after="0"/>
        <w:ind w:left="720" w:hanging="720"/>
      </w:pPr>
      <w:r w:rsidRPr="00BD246D">
        <w:t xml:space="preserve">Mitchell, C., Theron, L., Stuart, J., Smith, A., &amp; Campbell, Z. (2011). Drawing as research method. In L. Theron, C. Mitchell, A. Smith, &amp; J. Stuart (Eds.), </w:t>
      </w:r>
      <w:r w:rsidRPr="00BD246D">
        <w:rPr>
          <w:i/>
        </w:rPr>
        <w:t>Picturing Research: Drawing as visual methodology</w:t>
      </w:r>
      <w:r w:rsidRPr="00BD246D">
        <w:t>. Rotterdam: Sense Publishers.</w:t>
      </w:r>
    </w:p>
    <w:p w:rsidR="0056747E" w:rsidRPr="00BD246D" w:rsidRDefault="0056747E" w:rsidP="0056747E">
      <w:pPr>
        <w:pStyle w:val="EndNoteBibliography"/>
        <w:spacing w:after="0"/>
        <w:ind w:left="720" w:hanging="720"/>
      </w:pPr>
      <w:r w:rsidRPr="00BD246D">
        <w:t xml:space="preserve">Mitchell, L. (2001). The importance of being trusted. </w:t>
      </w:r>
      <w:r w:rsidRPr="00BD246D">
        <w:rPr>
          <w:i/>
        </w:rPr>
        <w:t>Boston University Law Review, 81</w:t>
      </w:r>
      <w:r w:rsidRPr="00BD246D">
        <w:t xml:space="preserve">(3), 591-617. </w:t>
      </w:r>
    </w:p>
    <w:p w:rsidR="0056747E" w:rsidRPr="00BD246D" w:rsidRDefault="0056747E" w:rsidP="0056747E">
      <w:pPr>
        <w:pStyle w:val="EndNoteBibliography"/>
        <w:spacing w:after="0"/>
        <w:ind w:left="720" w:hanging="720"/>
      </w:pPr>
      <w:r w:rsidRPr="00BD246D">
        <w:t xml:space="preserve">Möllering, G. (2001). The nature of trust: from Georg Simmel to a theory of expectation, interpretation and suspension. </w:t>
      </w:r>
      <w:r w:rsidRPr="00BD246D">
        <w:rPr>
          <w:i/>
        </w:rPr>
        <w:t>Sociology, 35</w:t>
      </w:r>
      <w:r w:rsidRPr="00BD246D">
        <w:t xml:space="preserve">(2), 403-420. </w:t>
      </w:r>
    </w:p>
    <w:p w:rsidR="0056747E" w:rsidRPr="00BD246D" w:rsidRDefault="0056747E" w:rsidP="0056747E">
      <w:pPr>
        <w:pStyle w:val="EndNoteBibliography"/>
        <w:spacing w:after="0"/>
        <w:ind w:left="720" w:hanging="720"/>
      </w:pPr>
      <w:r w:rsidRPr="00BD246D">
        <w:t xml:space="preserve">Möllering, G. (2006). </w:t>
      </w:r>
      <w:r w:rsidRPr="00BD246D">
        <w:rPr>
          <w:i/>
        </w:rPr>
        <w:t>Trust: Reason, Routine, Reflexivity</w:t>
      </w:r>
      <w:r w:rsidRPr="00BD246D">
        <w:t>. Oxford: Elsevier.</w:t>
      </w:r>
    </w:p>
    <w:p w:rsidR="0056747E" w:rsidRPr="00BD246D" w:rsidRDefault="0056747E" w:rsidP="0056747E">
      <w:pPr>
        <w:pStyle w:val="EndNoteBibliography"/>
        <w:spacing w:after="0"/>
        <w:ind w:left="720" w:hanging="720"/>
      </w:pPr>
      <w:r w:rsidRPr="00BD246D">
        <w:t xml:space="preserve">Möllering, G. (2013). Process views of trusting and crises. In R. Bachmann &amp; A. Zaheer (Eds.), </w:t>
      </w:r>
      <w:r w:rsidRPr="00BD246D">
        <w:rPr>
          <w:i/>
        </w:rPr>
        <w:t>Handbook of Advances in Trust Research</w:t>
      </w:r>
      <w:r w:rsidRPr="00BD246D">
        <w:t xml:space="preserve"> (pp. 285-305). Cheltenham: Edward Elgar.</w:t>
      </w:r>
    </w:p>
    <w:p w:rsidR="0056747E" w:rsidRPr="00BD246D" w:rsidRDefault="0056747E" w:rsidP="0056747E">
      <w:pPr>
        <w:pStyle w:val="EndNoteBibliography"/>
        <w:spacing w:after="0"/>
        <w:ind w:left="720" w:hanging="720"/>
      </w:pPr>
      <w:r w:rsidRPr="00BD246D">
        <w:lastRenderedPageBreak/>
        <w:t xml:space="preserve">Möllering, G. (2014). Trust, calculativeness, and relationships: A special issue 20 years after Williamson's warning. </w:t>
      </w:r>
      <w:r w:rsidRPr="00BD246D">
        <w:rPr>
          <w:i/>
        </w:rPr>
        <w:t>Journal of Trust Research, 4</w:t>
      </w:r>
      <w:r w:rsidRPr="00BD246D">
        <w:t xml:space="preserve">(1), 1-21. </w:t>
      </w:r>
    </w:p>
    <w:p w:rsidR="0056747E" w:rsidRPr="00BD246D" w:rsidRDefault="0056747E" w:rsidP="0056747E">
      <w:pPr>
        <w:pStyle w:val="EndNoteBibliography"/>
        <w:spacing w:after="0"/>
        <w:ind w:left="720" w:hanging="720"/>
      </w:pPr>
      <w:r w:rsidRPr="00BD246D">
        <w:t xml:space="preserve">Pauwels, L. (2015). </w:t>
      </w:r>
      <w:r w:rsidRPr="00BD246D">
        <w:rPr>
          <w:i/>
        </w:rPr>
        <w:t>Reframing Visual Social Science: Towards a more visual Sociology and Anthropology</w:t>
      </w:r>
      <w:r w:rsidRPr="00BD246D">
        <w:t>. Cambridge: Cambridge University Press.</w:t>
      </w:r>
    </w:p>
    <w:p w:rsidR="0056747E" w:rsidRPr="00BD246D" w:rsidRDefault="0056747E" w:rsidP="0056747E">
      <w:pPr>
        <w:pStyle w:val="EndNoteBibliography"/>
        <w:spacing w:after="0"/>
        <w:ind w:left="720" w:hanging="720"/>
      </w:pPr>
      <w:r w:rsidRPr="00BD246D">
        <w:t xml:space="preserve">Payne, G., Williams, M., &amp; Chamberlain, S. (2004). Methodological pluralism in British Sociology. </w:t>
      </w:r>
      <w:r w:rsidRPr="00BD246D">
        <w:rPr>
          <w:i/>
        </w:rPr>
        <w:t>Sociology, 38</w:t>
      </w:r>
      <w:r w:rsidRPr="00BD246D">
        <w:t xml:space="preserve">(1), 153-163. </w:t>
      </w:r>
    </w:p>
    <w:p w:rsidR="0056747E" w:rsidRPr="00BD246D" w:rsidRDefault="0056747E" w:rsidP="0056747E">
      <w:pPr>
        <w:pStyle w:val="EndNoteBibliography"/>
        <w:spacing w:after="0"/>
        <w:ind w:left="720" w:hanging="720"/>
      </w:pPr>
      <w:r w:rsidRPr="00BD246D">
        <w:t xml:space="preserve">Piirto, J. (2002). The question of quality and qualifications: Writing inferior poems as qualitative research. </w:t>
      </w:r>
      <w:r w:rsidRPr="00BD246D">
        <w:rPr>
          <w:i/>
        </w:rPr>
        <w:t>International Journal of Qualitative Studies in Education, 15</w:t>
      </w:r>
      <w:r w:rsidRPr="00BD246D">
        <w:t xml:space="preserve">(4), 431-445. </w:t>
      </w:r>
    </w:p>
    <w:p w:rsidR="0056747E" w:rsidRPr="00BD246D" w:rsidRDefault="0056747E" w:rsidP="0056747E">
      <w:pPr>
        <w:pStyle w:val="EndNoteBibliography"/>
        <w:spacing w:after="0"/>
        <w:ind w:left="720" w:hanging="720"/>
      </w:pPr>
      <w:r w:rsidRPr="00BD246D">
        <w:t xml:space="preserve">Piot, P. (2012). </w:t>
      </w:r>
      <w:r w:rsidRPr="00BD246D">
        <w:rPr>
          <w:i/>
        </w:rPr>
        <w:t>No Time to Lose: A life in pursuit of deadly viruses</w:t>
      </w:r>
      <w:r w:rsidRPr="00BD246D">
        <w:t>. New York: W. W. Norton &amp; Company.</w:t>
      </w:r>
    </w:p>
    <w:p w:rsidR="0056747E" w:rsidRPr="00BD246D" w:rsidRDefault="0056747E" w:rsidP="0056747E">
      <w:pPr>
        <w:pStyle w:val="EndNoteBibliography"/>
        <w:spacing w:after="0"/>
        <w:ind w:left="720" w:hanging="720"/>
      </w:pPr>
      <w:r w:rsidRPr="00BD246D">
        <w:t xml:space="preserve">Rousseau, D., Sitkin, S., Burt, R., &amp; Camerer, C. (1998). Not so different after all: A cross-discipline view of trust. </w:t>
      </w:r>
      <w:r w:rsidRPr="00BD246D">
        <w:rPr>
          <w:i/>
        </w:rPr>
        <w:t>Academy of Management Review, 23</w:t>
      </w:r>
      <w:r w:rsidRPr="00BD246D">
        <w:t xml:space="preserve">(3), 393-404. </w:t>
      </w:r>
    </w:p>
    <w:p w:rsidR="0056747E" w:rsidRPr="00BD246D" w:rsidRDefault="0056747E" w:rsidP="0056747E">
      <w:pPr>
        <w:pStyle w:val="EndNoteBibliography"/>
        <w:spacing w:after="0"/>
        <w:ind w:left="720" w:hanging="720"/>
      </w:pPr>
      <w:r w:rsidRPr="00BD246D">
        <w:t xml:space="preserve">Schweitzer, M., Hershey, J., &amp; Bradlow, E. (2006). Promises and lies: Restoring violated trust. </w:t>
      </w:r>
      <w:r w:rsidRPr="00BD246D">
        <w:rPr>
          <w:i/>
        </w:rPr>
        <w:t>Organizational Behavior and Human Decision Processes, 101</w:t>
      </w:r>
      <w:r w:rsidRPr="00BD246D">
        <w:t xml:space="preserve">, 1-19. </w:t>
      </w:r>
    </w:p>
    <w:p w:rsidR="0056747E" w:rsidRPr="00BD246D" w:rsidRDefault="0056747E" w:rsidP="0056747E">
      <w:pPr>
        <w:pStyle w:val="EndNoteBibliography"/>
        <w:spacing w:after="0"/>
        <w:ind w:left="720" w:hanging="720"/>
      </w:pPr>
      <w:r w:rsidRPr="00BD246D">
        <w:t xml:space="preserve">Simmel, G. (1990 [1907]). </w:t>
      </w:r>
      <w:r w:rsidRPr="00BD246D">
        <w:rPr>
          <w:i/>
        </w:rPr>
        <w:t>The Philosophy of Money</w:t>
      </w:r>
      <w:r w:rsidRPr="00BD246D">
        <w:t xml:space="preserve"> (2nd ed.). London: Routledge.</w:t>
      </w:r>
    </w:p>
    <w:p w:rsidR="0056747E" w:rsidRPr="00BD246D" w:rsidRDefault="0056747E" w:rsidP="0056747E">
      <w:pPr>
        <w:pStyle w:val="EndNoteBibliography"/>
        <w:spacing w:after="0"/>
        <w:ind w:left="720" w:hanging="720"/>
      </w:pPr>
      <w:r w:rsidRPr="00BD246D">
        <w:t xml:space="preserve">Sinner, A., Leggo, C., Irwin, R., Gouzouasis, P., &amp; Grauer, K. (2006). Arts-based educational research dissertations: Reviewing the practices of new scholars. </w:t>
      </w:r>
      <w:r w:rsidRPr="00BD246D">
        <w:rPr>
          <w:i/>
        </w:rPr>
        <w:t>Canadian Journal of Education, 29</w:t>
      </w:r>
      <w:r w:rsidRPr="00BD246D">
        <w:t xml:space="preserve">(4), 1223-1270. </w:t>
      </w:r>
    </w:p>
    <w:p w:rsidR="0056747E" w:rsidRPr="00BD246D" w:rsidRDefault="0056747E" w:rsidP="0056747E">
      <w:pPr>
        <w:pStyle w:val="EndNoteBibliography"/>
        <w:spacing w:after="0"/>
        <w:ind w:left="720" w:hanging="720"/>
      </w:pPr>
      <w:r w:rsidRPr="00BD246D">
        <w:t xml:space="preserve">Sztompka, P. (1999). </w:t>
      </w:r>
      <w:r w:rsidRPr="00BD246D">
        <w:rPr>
          <w:i/>
        </w:rPr>
        <w:t>Trust</w:t>
      </w:r>
      <w:r w:rsidRPr="00BD246D">
        <w:t>. Cambridge: Cambridge University Press.</w:t>
      </w:r>
    </w:p>
    <w:p w:rsidR="0056747E" w:rsidRPr="00BD246D" w:rsidRDefault="0056747E" w:rsidP="0056747E">
      <w:pPr>
        <w:pStyle w:val="EndNoteBibliography"/>
        <w:spacing w:after="0"/>
        <w:ind w:left="720" w:hanging="720"/>
      </w:pPr>
      <w:r w:rsidRPr="00BD246D">
        <w:t xml:space="preserve">Tanis, M., &amp; Postmes, T. (2005). Short communication, a social identity approach to trust: Interpersonal perception, group membership and trusting behaviour. </w:t>
      </w:r>
      <w:r w:rsidRPr="00BD246D">
        <w:rPr>
          <w:i/>
        </w:rPr>
        <w:t>European Journal of Social Psychology, 35</w:t>
      </w:r>
      <w:r w:rsidRPr="00BD246D">
        <w:t xml:space="preserve">, 413-424. </w:t>
      </w:r>
    </w:p>
    <w:p w:rsidR="0056747E" w:rsidRPr="00BD246D" w:rsidRDefault="0056747E" w:rsidP="0056747E">
      <w:pPr>
        <w:pStyle w:val="EndNoteBibliography"/>
        <w:spacing w:after="0"/>
        <w:ind w:left="720" w:hanging="720"/>
      </w:pPr>
      <w:r w:rsidRPr="00BD246D">
        <w:t xml:space="preserve">Tufte, E. (2006). </w:t>
      </w:r>
      <w:r w:rsidRPr="00BD246D">
        <w:rPr>
          <w:i/>
        </w:rPr>
        <w:t>Beautiful Evidence</w:t>
      </w:r>
      <w:r w:rsidRPr="00BD246D">
        <w:t>. Cheshire, CT: Graphics Press.</w:t>
      </w:r>
    </w:p>
    <w:p w:rsidR="0056747E" w:rsidRPr="00BD246D" w:rsidRDefault="0056747E" w:rsidP="0056747E">
      <w:pPr>
        <w:pStyle w:val="EndNoteBibliography"/>
        <w:spacing w:after="0"/>
        <w:ind w:left="720" w:hanging="720"/>
      </w:pPr>
      <w:r w:rsidRPr="00BD246D">
        <w:t xml:space="preserve">Wacquant, L. (2008). Pierre Bourdieu. In R. Stones (Ed.), </w:t>
      </w:r>
      <w:r w:rsidRPr="00BD246D">
        <w:rPr>
          <w:i/>
        </w:rPr>
        <w:t>Key Sociological Thinkers</w:t>
      </w:r>
      <w:r w:rsidRPr="00BD246D">
        <w:t>. Basingstoke: Palgrave Macmillan.</w:t>
      </w:r>
    </w:p>
    <w:p w:rsidR="0056747E" w:rsidRPr="00BD246D" w:rsidRDefault="0056747E" w:rsidP="0056747E">
      <w:pPr>
        <w:pStyle w:val="EndNoteBibliography"/>
        <w:spacing w:after="0"/>
        <w:ind w:left="720" w:hanging="720"/>
      </w:pPr>
      <w:r w:rsidRPr="00BD246D">
        <w:t xml:space="preserve">Wagner, J. (2006). Visible materials, visualised theory and images of social research. </w:t>
      </w:r>
      <w:r w:rsidRPr="00BD246D">
        <w:rPr>
          <w:i/>
        </w:rPr>
        <w:t>Visual Studies, 21</w:t>
      </w:r>
      <w:r w:rsidRPr="00BD246D">
        <w:t xml:space="preserve">(1), 55-69. </w:t>
      </w:r>
    </w:p>
    <w:p w:rsidR="0056747E" w:rsidRPr="00BD246D" w:rsidRDefault="0056747E" w:rsidP="0056747E">
      <w:pPr>
        <w:pStyle w:val="EndNoteBibliography"/>
        <w:spacing w:after="0"/>
        <w:ind w:left="720" w:hanging="720"/>
      </w:pPr>
      <w:r w:rsidRPr="00BD246D">
        <w:t xml:space="preserve">Wall, S. (2006). An autoethnography on learning about autoethnography. </w:t>
      </w:r>
      <w:r w:rsidRPr="00BD246D">
        <w:rPr>
          <w:i/>
        </w:rPr>
        <w:t>International Journal of Qualitative Methods, 5</w:t>
      </w:r>
      <w:r w:rsidRPr="00BD246D">
        <w:t xml:space="preserve">(2), 146-160. </w:t>
      </w:r>
    </w:p>
    <w:p w:rsidR="0056747E" w:rsidRPr="00BD246D" w:rsidRDefault="0056747E" w:rsidP="0056747E">
      <w:pPr>
        <w:pStyle w:val="EndNoteBibliography"/>
        <w:spacing w:after="0"/>
        <w:ind w:left="720" w:hanging="720"/>
      </w:pPr>
      <w:r w:rsidRPr="00BD246D">
        <w:t xml:space="preserve">Weber, S. (2008). Visual images in research. In J. G. Knowles &amp; A. L. Cole (Eds.), </w:t>
      </w:r>
      <w:r w:rsidRPr="00BD246D">
        <w:rPr>
          <w:i/>
        </w:rPr>
        <w:t>Handbook of the Arts in Qualitative Research</w:t>
      </w:r>
      <w:r w:rsidRPr="00BD246D">
        <w:t xml:space="preserve"> (pp. 41-53). Thousand Oaks, CA: Sage.</w:t>
      </w:r>
    </w:p>
    <w:p w:rsidR="0056747E" w:rsidRPr="00BD246D" w:rsidRDefault="0056747E" w:rsidP="0056747E">
      <w:pPr>
        <w:pStyle w:val="EndNoteBibliography"/>
        <w:spacing w:after="0"/>
        <w:ind w:left="720" w:hanging="720"/>
      </w:pPr>
      <w:r w:rsidRPr="00BD246D">
        <w:t xml:space="preserve">Wiles, R., Bengry-Howell, A., Crow, G., &amp; Nind, M. (2013). But is it innovation? The development of novel methodological approaches in qualitative research. </w:t>
      </w:r>
      <w:r w:rsidRPr="00BD246D">
        <w:rPr>
          <w:i/>
        </w:rPr>
        <w:t>Methodological Innovations Online, 8</w:t>
      </w:r>
      <w:r w:rsidRPr="00BD246D">
        <w:t xml:space="preserve">(1), 18-33. </w:t>
      </w:r>
    </w:p>
    <w:p w:rsidR="0056747E" w:rsidRPr="00BD246D" w:rsidRDefault="0056747E" w:rsidP="0056747E">
      <w:pPr>
        <w:pStyle w:val="EndNoteBibliography"/>
        <w:ind w:left="720" w:hanging="720"/>
      </w:pPr>
      <w:r w:rsidRPr="00BD246D">
        <w:t xml:space="preserve">Williamson, O. (1993). Calculativeness, trust, and economic organization. </w:t>
      </w:r>
      <w:r w:rsidRPr="00BD246D">
        <w:rPr>
          <w:i/>
        </w:rPr>
        <w:t>Journal of Law and Economics, 36</w:t>
      </w:r>
      <w:r w:rsidRPr="00BD246D">
        <w:t xml:space="preserve">(1), 453-486. </w:t>
      </w:r>
    </w:p>
    <w:p w:rsidR="001F0F13" w:rsidRDefault="004912E5">
      <w:r w:rsidRPr="00BD246D">
        <w:fldChar w:fldCharType="end"/>
      </w:r>
      <w:r w:rsidR="00941100" w:rsidRPr="00BD246D">
        <w:t>W. K. Kellogg Foundation</w:t>
      </w:r>
      <w:r w:rsidR="00941100" w:rsidRPr="00BD246D">
        <w:rPr>
          <w:noProof/>
        </w:rPr>
        <w:t xml:space="preserve"> (2004). </w:t>
      </w:r>
      <w:r w:rsidR="00941100" w:rsidRPr="00BD246D">
        <w:rPr>
          <w:i/>
          <w:noProof/>
        </w:rPr>
        <w:t>Logic Model Development Guide</w:t>
      </w:r>
      <w:r w:rsidR="00941100" w:rsidRPr="00BD246D">
        <w:rPr>
          <w:noProof/>
        </w:rPr>
        <w:t>. Retrieved from Battle Creek, MI:</w:t>
      </w:r>
    </w:p>
    <w:sectPr w:rsidR="001F0F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1CC" w:rsidRDefault="00BB71CC" w:rsidP="004912E5">
      <w:pPr>
        <w:spacing w:after="0" w:line="240" w:lineRule="auto"/>
      </w:pPr>
      <w:r>
        <w:separator/>
      </w:r>
    </w:p>
  </w:endnote>
  <w:endnote w:type="continuationSeparator" w:id="0">
    <w:p w:rsidR="00BB71CC" w:rsidRDefault="00BB71CC" w:rsidP="004912E5">
      <w:pPr>
        <w:spacing w:after="0" w:line="240" w:lineRule="auto"/>
      </w:pPr>
      <w:r>
        <w:continuationSeparator/>
      </w:r>
    </w:p>
  </w:endnote>
  <w:endnote w:id="1">
    <w:p w:rsidR="00672AA1" w:rsidRDefault="00672AA1">
      <w:pPr>
        <w:pStyle w:val="EndnoteText"/>
      </w:pPr>
      <w:r>
        <w:rPr>
          <w:rStyle w:val="EndnoteReference"/>
        </w:rPr>
        <w:endnoteRef/>
      </w:r>
      <w:r>
        <w:t xml:space="preserve"> This was inspired by a sexual health campaign undertaken in Kinshassa, Democratic Republic of Congo, in the 1980s to promote condom use; the brand name and the tag line on the billboard in Figure 6 are original </w:t>
      </w:r>
      <w:r>
        <w:fldChar w:fldCharType="begin"/>
      </w:r>
      <w:r>
        <w:instrText xml:space="preserve"> ADDIN EN.CITE &lt;EndNote&gt;&lt;Cite&gt;&lt;Author&gt;Piot&lt;/Author&gt;&lt;Year&gt;2012&lt;/Year&gt;&lt;RecNum&gt;303&lt;/RecNum&gt;&lt;DisplayText&gt;(Piot, 2012)&lt;/DisplayText&gt;&lt;record&gt;&lt;rec-number&gt;303&lt;/rec-number&gt;&lt;foreign-keys&gt;&lt;key app="EN" db-id="saswess9ctffdhezxao5aea3ppt0s2p22s09" timestamp="1460459501"&gt;303&lt;/key&gt;&lt;/foreign-keys&gt;&lt;ref-type name="Book"&gt;6&lt;/ref-type&gt;&lt;contributors&gt;&lt;authors&gt;&lt;author&gt;Piot, Peter&lt;/author&gt;&lt;/authors&gt;&lt;/contributors&gt;&lt;titles&gt;&lt;title&gt;No Time to Lose: A life in pursuit of deadly viruses&lt;/title&gt;&lt;/titles&gt;&lt;dates&gt;&lt;year&gt;2012&lt;/year&gt;&lt;/dates&gt;&lt;pub-location&gt;New York&lt;/pub-location&gt;&lt;publisher&gt;W. W. Norton &amp;amp; Company&lt;/publisher&gt;&lt;urls&gt;&lt;/urls&gt;&lt;/record&gt;&lt;/Cite&gt;&lt;/EndNote&gt;</w:instrText>
      </w:r>
      <w:r>
        <w:fldChar w:fldCharType="separate"/>
      </w:r>
      <w:r>
        <w:rPr>
          <w:noProof/>
        </w:rPr>
        <w:t>(Piot, 2012)</w:t>
      </w:r>
      <w:r>
        <w:fldChar w:fldCharType="end"/>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299851"/>
      <w:docPartObj>
        <w:docPartGallery w:val="Page Numbers (Bottom of Page)"/>
        <w:docPartUnique/>
      </w:docPartObj>
    </w:sdtPr>
    <w:sdtEndPr>
      <w:rPr>
        <w:noProof/>
      </w:rPr>
    </w:sdtEndPr>
    <w:sdtContent>
      <w:p w:rsidR="00672AA1" w:rsidRDefault="00672AA1">
        <w:pPr>
          <w:pStyle w:val="Footer"/>
          <w:jc w:val="center"/>
        </w:pPr>
        <w:r>
          <w:fldChar w:fldCharType="begin"/>
        </w:r>
        <w:r>
          <w:instrText xml:space="preserve"> PAGE   \* MERGEFORMAT </w:instrText>
        </w:r>
        <w:r>
          <w:fldChar w:fldCharType="separate"/>
        </w:r>
        <w:r w:rsidR="000C1735">
          <w:rPr>
            <w:noProof/>
          </w:rPr>
          <w:t>2</w:t>
        </w:r>
        <w:r>
          <w:rPr>
            <w:noProof/>
          </w:rPr>
          <w:fldChar w:fldCharType="end"/>
        </w:r>
      </w:p>
    </w:sdtContent>
  </w:sdt>
  <w:p w:rsidR="00672AA1" w:rsidRDefault="00672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1CC" w:rsidRDefault="00BB71CC" w:rsidP="004912E5">
      <w:pPr>
        <w:spacing w:after="0" w:line="240" w:lineRule="auto"/>
      </w:pPr>
      <w:r>
        <w:separator/>
      </w:r>
    </w:p>
  </w:footnote>
  <w:footnote w:type="continuationSeparator" w:id="0">
    <w:p w:rsidR="00BB71CC" w:rsidRDefault="00BB71CC" w:rsidP="004912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swess9ctffdhezxao5aea3ppt0s2p22s09&quot;&gt;PhD References&lt;record-ids&gt;&lt;item&gt;20&lt;/item&gt;&lt;item&gt;24&lt;/item&gt;&lt;item&gt;25&lt;/item&gt;&lt;item&gt;26&lt;/item&gt;&lt;item&gt;27&lt;/item&gt;&lt;item&gt;28&lt;/item&gt;&lt;item&gt;32&lt;/item&gt;&lt;item&gt;33&lt;/item&gt;&lt;item&gt;35&lt;/item&gt;&lt;item&gt;44&lt;/item&gt;&lt;item&gt;45&lt;/item&gt;&lt;item&gt;48&lt;/item&gt;&lt;item&gt;50&lt;/item&gt;&lt;item&gt;52&lt;/item&gt;&lt;item&gt;53&lt;/item&gt;&lt;item&gt;55&lt;/item&gt;&lt;item&gt;88&lt;/item&gt;&lt;item&gt;90&lt;/item&gt;&lt;item&gt;91&lt;/item&gt;&lt;item&gt;109&lt;/item&gt;&lt;item&gt;114&lt;/item&gt;&lt;item&gt;115&lt;/item&gt;&lt;item&gt;122&lt;/item&gt;&lt;item&gt;126&lt;/item&gt;&lt;item&gt;128&lt;/item&gt;&lt;item&gt;131&lt;/item&gt;&lt;item&gt;132&lt;/item&gt;&lt;item&gt;207&lt;/item&gt;&lt;item&gt;209&lt;/item&gt;&lt;item&gt;210&lt;/item&gt;&lt;item&gt;215&lt;/item&gt;&lt;item&gt;219&lt;/item&gt;&lt;item&gt;220&lt;/item&gt;&lt;item&gt;221&lt;/item&gt;&lt;item&gt;227&lt;/item&gt;&lt;item&gt;228&lt;/item&gt;&lt;item&gt;229&lt;/item&gt;&lt;item&gt;231&lt;/item&gt;&lt;item&gt;234&lt;/item&gt;&lt;item&gt;236&lt;/item&gt;&lt;item&gt;237&lt;/item&gt;&lt;item&gt;243&lt;/item&gt;&lt;item&gt;244&lt;/item&gt;&lt;item&gt;247&lt;/item&gt;&lt;item&gt;251&lt;/item&gt;&lt;item&gt;254&lt;/item&gt;&lt;item&gt;260&lt;/item&gt;&lt;item&gt;267&lt;/item&gt;&lt;item&gt;268&lt;/item&gt;&lt;item&gt;270&lt;/item&gt;&lt;item&gt;271&lt;/item&gt;&lt;item&gt;281&lt;/item&gt;&lt;item&gt;293&lt;/item&gt;&lt;item&gt;303&lt;/item&gt;&lt;item&gt;308&lt;/item&gt;&lt;item&gt;310&lt;/item&gt;&lt;item&gt;311&lt;/item&gt;&lt;item&gt;460&lt;/item&gt;&lt;item&gt;497&lt;/item&gt;&lt;item&gt;546&lt;/item&gt;&lt;item&gt;552&lt;/item&gt;&lt;item&gt;553&lt;/item&gt;&lt;item&gt;554&lt;/item&gt;&lt;/record-ids&gt;&lt;/item&gt;&lt;/Libraries&gt;"/>
  </w:docVars>
  <w:rsids>
    <w:rsidRoot w:val="00264C07"/>
    <w:rsid w:val="00045CF6"/>
    <w:rsid w:val="0006534E"/>
    <w:rsid w:val="00065C78"/>
    <w:rsid w:val="000911B5"/>
    <w:rsid w:val="00093C5B"/>
    <w:rsid w:val="00095343"/>
    <w:rsid w:val="000C1735"/>
    <w:rsid w:val="000C2C41"/>
    <w:rsid w:val="000C5ACE"/>
    <w:rsid w:val="000C7E67"/>
    <w:rsid w:val="000E7220"/>
    <w:rsid w:val="000F0ED9"/>
    <w:rsid w:val="00136FF6"/>
    <w:rsid w:val="00141A23"/>
    <w:rsid w:val="00171DD9"/>
    <w:rsid w:val="001A74FD"/>
    <w:rsid w:val="001C5221"/>
    <w:rsid w:val="001D00B3"/>
    <w:rsid w:val="001D1296"/>
    <w:rsid w:val="001D476A"/>
    <w:rsid w:val="001F0F13"/>
    <w:rsid w:val="001F785C"/>
    <w:rsid w:val="00203954"/>
    <w:rsid w:val="00242EF6"/>
    <w:rsid w:val="00264C07"/>
    <w:rsid w:val="00271043"/>
    <w:rsid w:val="0027278E"/>
    <w:rsid w:val="00297F92"/>
    <w:rsid w:val="002B1FFC"/>
    <w:rsid w:val="002E02FB"/>
    <w:rsid w:val="002E182E"/>
    <w:rsid w:val="002E6E0F"/>
    <w:rsid w:val="00327284"/>
    <w:rsid w:val="00327B86"/>
    <w:rsid w:val="00344E59"/>
    <w:rsid w:val="00362D82"/>
    <w:rsid w:val="00373479"/>
    <w:rsid w:val="003857C0"/>
    <w:rsid w:val="00390616"/>
    <w:rsid w:val="003949EA"/>
    <w:rsid w:val="003A17FE"/>
    <w:rsid w:val="003C699F"/>
    <w:rsid w:val="003F3E96"/>
    <w:rsid w:val="004007F6"/>
    <w:rsid w:val="00401DA2"/>
    <w:rsid w:val="00405025"/>
    <w:rsid w:val="004200A1"/>
    <w:rsid w:val="00433451"/>
    <w:rsid w:val="004416B0"/>
    <w:rsid w:val="00444028"/>
    <w:rsid w:val="00473484"/>
    <w:rsid w:val="004754A8"/>
    <w:rsid w:val="00485F0D"/>
    <w:rsid w:val="004912E5"/>
    <w:rsid w:val="004C2F31"/>
    <w:rsid w:val="004C43D1"/>
    <w:rsid w:val="004C7993"/>
    <w:rsid w:val="005004AA"/>
    <w:rsid w:val="005022B3"/>
    <w:rsid w:val="00515186"/>
    <w:rsid w:val="00532844"/>
    <w:rsid w:val="005374C0"/>
    <w:rsid w:val="0055246C"/>
    <w:rsid w:val="005529AE"/>
    <w:rsid w:val="00555A59"/>
    <w:rsid w:val="0056747E"/>
    <w:rsid w:val="00574476"/>
    <w:rsid w:val="005A6E05"/>
    <w:rsid w:val="005B4360"/>
    <w:rsid w:val="005E4D77"/>
    <w:rsid w:val="00622802"/>
    <w:rsid w:val="00630B84"/>
    <w:rsid w:val="006352CF"/>
    <w:rsid w:val="006610B4"/>
    <w:rsid w:val="00672AA1"/>
    <w:rsid w:val="00673701"/>
    <w:rsid w:val="00692825"/>
    <w:rsid w:val="00710E29"/>
    <w:rsid w:val="007152AF"/>
    <w:rsid w:val="00724058"/>
    <w:rsid w:val="0073470B"/>
    <w:rsid w:val="0074023E"/>
    <w:rsid w:val="0076376E"/>
    <w:rsid w:val="007701E9"/>
    <w:rsid w:val="0078340B"/>
    <w:rsid w:val="00793BFE"/>
    <w:rsid w:val="007A2EC1"/>
    <w:rsid w:val="007C4A3A"/>
    <w:rsid w:val="007C78B3"/>
    <w:rsid w:val="008245EA"/>
    <w:rsid w:val="008303C9"/>
    <w:rsid w:val="00832E4B"/>
    <w:rsid w:val="0083338D"/>
    <w:rsid w:val="00842095"/>
    <w:rsid w:val="008516A7"/>
    <w:rsid w:val="00880351"/>
    <w:rsid w:val="00884C4E"/>
    <w:rsid w:val="00893078"/>
    <w:rsid w:val="008D29F5"/>
    <w:rsid w:val="0091130D"/>
    <w:rsid w:val="009163EC"/>
    <w:rsid w:val="0091755E"/>
    <w:rsid w:val="009273EE"/>
    <w:rsid w:val="00932454"/>
    <w:rsid w:val="00932FF8"/>
    <w:rsid w:val="00933029"/>
    <w:rsid w:val="00941100"/>
    <w:rsid w:val="00945EBA"/>
    <w:rsid w:val="009465A6"/>
    <w:rsid w:val="009476FA"/>
    <w:rsid w:val="00972CBD"/>
    <w:rsid w:val="0098034C"/>
    <w:rsid w:val="00990BFC"/>
    <w:rsid w:val="009C795D"/>
    <w:rsid w:val="009E126C"/>
    <w:rsid w:val="009E684A"/>
    <w:rsid w:val="009E6D31"/>
    <w:rsid w:val="00A04032"/>
    <w:rsid w:val="00A14499"/>
    <w:rsid w:val="00A261EC"/>
    <w:rsid w:val="00A461F7"/>
    <w:rsid w:val="00A47CF0"/>
    <w:rsid w:val="00A56FB6"/>
    <w:rsid w:val="00A81DD6"/>
    <w:rsid w:val="00A85071"/>
    <w:rsid w:val="00A85F5F"/>
    <w:rsid w:val="00AB44AA"/>
    <w:rsid w:val="00AF7056"/>
    <w:rsid w:val="00B14869"/>
    <w:rsid w:val="00B50F95"/>
    <w:rsid w:val="00B71C25"/>
    <w:rsid w:val="00B81A48"/>
    <w:rsid w:val="00B826F5"/>
    <w:rsid w:val="00BB71CC"/>
    <w:rsid w:val="00BC570A"/>
    <w:rsid w:val="00BC7E05"/>
    <w:rsid w:val="00BD246D"/>
    <w:rsid w:val="00BE419E"/>
    <w:rsid w:val="00BF323A"/>
    <w:rsid w:val="00BF7520"/>
    <w:rsid w:val="00C11718"/>
    <w:rsid w:val="00C22535"/>
    <w:rsid w:val="00C2751D"/>
    <w:rsid w:val="00C41824"/>
    <w:rsid w:val="00C60C1B"/>
    <w:rsid w:val="00C60E03"/>
    <w:rsid w:val="00CB5C59"/>
    <w:rsid w:val="00CB5FD1"/>
    <w:rsid w:val="00CC45A9"/>
    <w:rsid w:val="00CF57AB"/>
    <w:rsid w:val="00D061D2"/>
    <w:rsid w:val="00D12085"/>
    <w:rsid w:val="00D351A1"/>
    <w:rsid w:val="00D438D0"/>
    <w:rsid w:val="00D56FC9"/>
    <w:rsid w:val="00D70276"/>
    <w:rsid w:val="00D7051B"/>
    <w:rsid w:val="00D82B20"/>
    <w:rsid w:val="00DD5B80"/>
    <w:rsid w:val="00DF048D"/>
    <w:rsid w:val="00E005BF"/>
    <w:rsid w:val="00E160DB"/>
    <w:rsid w:val="00E70DCB"/>
    <w:rsid w:val="00E8005C"/>
    <w:rsid w:val="00EB110D"/>
    <w:rsid w:val="00EB2FFC"/>
    <w:rsid w:val="00F022FC"/>
    <w:rsid w:val="00F056E0"/>
    <w:rsid w:val="00F21A43"/>
    <w:rsid w:val="00F43F05"/>
    <w:rsid w:val="00F64C04"/>
    <w:rsid w:val="00F7212A"/>
    <w:rsid w:val="00F86F79"/>
    <w:rsid w:val="00FB3E61"/>
    <w:rsid w:val="00FD44B1"/>
    <w:rsid w:val="00FE076A"/>
    <w:rsid w:val="00FE334C"/>
    <w:rsid w:val="00FE41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FFDF5B-2BF5-4539-B920-8B3F49A0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912E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912E5"/>
    <w:rPr>
      <w:rFonts w:ascii="Calibri" w:hAnsi="Calibri" w:cs="Calibri"/>
      <w:noProof/>
      <w:lang w:val="en-US"/>
    </w:rPr>
  </w:style>
  <w:style w:type="paragraph" w:customStyle="1" w:styleId="EndNoteBibliography">
    <w:name w:val="EndNote Bibliography"/>
    <w:basedOn w:val="Normal"/>
    <w:link w:val="EndNoteBibliographyChar"/>
    <w:rsid w:val="004912E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912E5"/>
    <w:rPr>
      <w:rFonts w:ascii="Calibri" w:hAnsi="Calibri" w:cs="Calibri"/>
      <w:noProof/>
      <w:lang w:val="en-US"/>
    </w:rPr>
  </w:style>
  <w:style w:type="paragraph" w:styleId="Header">
    <w:name w:val="header"/>
    <w:basedOn w:val="Normal"/>
    <w:link w:val="HeaderChar"/>
    <w:uiPriority w:val="99"/>
    <w:unhideWhenUsed/>
    <w:rsid w:val="00491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2E5"/>
  </w:style>
  <w:style w:type="paragraph" w:styleId="Footer">
    <w:name w:val="footer"/>
    <w:basedOn w:val="Normal"/>
    <w:link w:val="FooterChar"/>
    <w:uiPriority w:val="99"/>
    <w:unhideWhenUsed/>
    <w:rsid w:val="00491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2E5"/>
  </w:style>
  <w:style w:type="character" w:styleId="Hyperlink">
    <w:name w:val="Hyperlink"/>
    <w:basedOn w:val="DefaultParagraphFont"/>
    <w:uiPriority w:val="99"/>
    <w:unhideWhenUsed/>
    <w:rsid w:val="00945EBA"/>
    <w:rPr>
      <w:color w:val="0563C1" w:themeColor="hyperlink"/>
      <w:u w:val="single"/>
    </w:rPr>
  </w:style>
  <w:style w:type="paragraph" w:styleId="NormalWeb">
    <w:name w:val="Normal (Web)"/>
    <w:basedOn w:val="Normal"/>
    <w:uiPriority w:val="99"/>
    <w:semiHidden/>
    <w:unhideWhenUsed/>
    <w:rsid w:val="00A04032"/>
    <w:pPr>
      <w:spacing w:before="100" w:beforeAutospacing="1" w:after="100" w:afterAutospacing="1" w:line="240" w:lineRule="auto"/>
    </w:pPr>
    <w:rPr>
      <w:rFonts w:ascii="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B71C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C25"/>
    <w:rPr>
      <w:sz w:val="20"/>
      <w:szCs w:val="20"/>
    </w:rPr>
  </w:style>
  <w:style w:type="character" w:styleId="FootnoteReference">
    <w:name w:val="footnote reference"/>
    <w:basedOn w:val="DefaultParagraphFont"/>
    <w:uiPriority w:val="99"/>
    <w:semiHidden/>
    <w:unhideWhenUsed/>
    <w:rsid w:val="00B71C25"/>
    <w:rPr>
      <w:vertAlign w:val="superscript"/>
    </w:rPr>
  </w:style>
  <w:style w:type="paragraph" w:styleId="EndnoteText">
    <w:name w:val="endnote text"/>
    <w:basedOn w:val="Normal"/>
    <w:link w:val="EndnoteTextChar"/>
    <w:uiPriority w:val="99"/>
    <w:semiHidden/>
    <w:unhideWhenUsed/>
    <w:rsid w:val="007637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376E"/>
    <w:rPr>
      <w:sz w:val="20"/>
      <w:szCs w:val="20"/>
    </w:rPr>
  </w:style>
  <w:style w:type="character" w:styleId="EndnoteReference">
    <w:name w:val="endnote reference"/>
    <w:basedOn w:val="DefaultParagraphFont"/>
    <w:uiPriority w:val="99"/>
    <w:semiHidden/>
    <w:unhideWhenUsed/>
    <w:rsid w:val="0076376E"/>
    <w:rPr>
      <w:vertAlign w:val="superscript"/>
    </w:rPr>
  </w:style>
  <w:style w:type="table" w:styleId="TableGrid">
    <w:name w:val="Table Grid"/>
    <w:basedOn w:val="TableNormal"/>
    <w:uiPriority w:val="39"/>
    <w:rsid w:val="0076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FF6"/>
    <w:rPr>
      <w:rFonts w:ascii="Segoe UI" w:hAnsi="Segoe UI" w:cs="Segoe UI"/>
      <w:sz w:val="18"/>
      <w:szCs w:val="18"/>
    </w:rPr>
  </w:style>
  <w:style w:type="character" w:customStyle="1" w:styleId="UnresolvedMention1">
    <w:name w:val="Unresolved Mention1"/>
    <w:basedOn w:val="DefaultParagraphFont"/>
    <w:uiPriority w:val="99"/>
    <w:semiHidden/>
    <w:unhideWhenUsed/>
    <w:rsid w:val="00D438D0"/>
    <w:rPr>
      <w:color w:val="605E5C"/>
      <w:shd w:val="clear" w:color="auto" w:fill="E1DFDD"/>
    </w:rPr>
  </w:style>
  <w:style w:type="character" w:customStyle="1" w:styleId="1">
    <w:name w:val="未解決のメンション1"/>
    <w:basedOn w:val="DefaultParagraphFont"/>
    <w:uiPriority w:val="99"/>
    <w:semiHidden/>
    <w:unhideWhenUsed/>
    <w:rsid w:val="00502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8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soton.ac.uk/41535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A641-9486-4A55-AE5C-B65EBEA2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18612</Words>
  <Characters>106089</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Ayrton R.E.</dc:creator>
  <cp:keywords/>
  <dc:description/>
  <cp:lastModifiedBy>Ayrton R.E.</cp:lastModifiedBy>
  <cp:revision>2</cp:revision>
  <cp:lastPrinted>2019-05-23T12:14:00Z</cp:lastPrinted>
  <dcterms:created xsi:type="dcterms:W3CDTF">2020-01-20T13:08:00Z</dcterms:created>
  <dcterms:modified xsi:type="dcterms:W3CDTF">2020-01-20T13:08:00Z</dcterms:modified>
</cp:coreProperties>
</file>