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D8BB" w14:textId="77777777" w:rsidR="00753164" w:rsidRDefault="00753164" w:rsidP="007F6945">
      <w:pPr>
        <w:autoSpaceDE w:val="0"/>
        <w:autoSpaceDN w:val="0"/>
        <w:adjustRightInd w:val="0"/>
        <w:spacing w:after="0"/>
        <w:contextualSpacing/>
        <w:jc w:val="center"/>
        <w:rPr>
          <w:rFonts w:ascii="Arial" w:hAnsi="Arial" w:cs="Arial"/>
          <w:b/>
          <w:sz w:val="28"/>
          <w:szCs w:val="28"/>
        </w:rPr>
      </w:pPr>
      <w:bookmarkStart w:id="0" w:name="_Hlk523901000"/>
      <w:bookmarkStart w:id="1" w:name="_GoBack"/>
      <w:bookmarkEnd w:id="1"/>
    </w:p>
    <w:p w14:paraId="32EC1A21" w14:textId="60CD3AC7" w:rsidR="00916695" w:rsidRPr="001974B6" w:rsidRDefault="00CD73E0" w:rsidP="007F6945">
      <w:pPr>
        <w:autoSpaceDE w:val="0"/>
        <w:autoSpaceDN w:val="0"/>
        <w:adjustRightInd w:val="0"/>
        <w:spacing w:after="0"/>
        <w:contextualSpacing/>
        <w:jc w:val="center"/>
        <w:rPr>
          <w:rFonts w:ascii="Arial" w:hAnsi="Arial" w:cs="Arial"/>
          <w:b/>
          <w:sz w:val="28"/>
          <w:szCs w:val="28"/>
        </w:rPr>
      </w:pPr>
      <w:r w:rsidRPr="001974B6">
        <w:rPr>
          <w:rFonts w:ascii="Arial" w:hAnsi="Arial" w:cs="Arial"/>
          <w:b/>
          <w:sz w:val="28"/>
          <w:szCs w:val="28"/>
        </w:rPr>
        <w:t>δ</w:t>
      </w:r>
      <w:r w:rsidRPr="001974B6">
        <w:rPr>
          <w:rFonts w:ascii="Arial" w:hAnsi="Arial" w:cs="Arial"/>
          <w:b/>
          <w:sz w:val="28"/>
          <w:szCs w:val="28"/>
          <w:vertAlign w:val="superscript"/>
        </w:rPr>
        <w:t>13</w:t>
      </w:r>
      <w:r w:rsidRPr="001974B6">
        <w:rPr>
          <w:rFonts w:ascii="Arial" w:hAnsi="Arial" w:cs="Arial"/>
          <w:b/>
          <w:sz w:val="28"/>
          <w:szCs w:val="28"/>
        </w:rPr>
        <w:t>C values</w:t>
      </w:r>
      <w:r w:rsidR="00916695" w:rsidRPr="001974B6">
        <w:rPr>
          <w:rFonts w:ascii="Arial" w:hAnsi="Arial" w:cs="Arial"/>
          <w:b/>
          <w:sz w:val="28"/>
          <w:szCs w:val="28"/>
        </w:rPr>
        <w:t xml:space="preserve"> </w:t>
      </w:r>
      <w:r w:rsidR="008F5664" w:rsidRPr="001974B6">
        <w:rPr>
          <w:rFonts w:ascii="Arial" w:hAnsi="Arial" w:cs="Arial"/>
          <w:b/>
          <w:sz w:val="28"/>
          <w:szCs w:val="28"/>
        </w:rPr>
        <w:t>of bacterial hopanoids and leaf waxes</w:t>
      </w:r>
      <w:r w:rsidR="004832FD" w:rsidRPr="001974B6">
        <w:rPr>
          <w:rFonts w:ascii="Arial" w:hAnsi="Arial" w:cs="Arial"/>
          <w:b/>
          <w:sz w:val="28"/>
          <w:szCs w:val="28"/>
        </w:rPr>
        <w:t xml:space="preserve"> </w:t>
      </w:r>
      <w:r w:rsidRPr="001974B6">
        <w:rPr>
          <w:rFonts w:ascii="Arial" w:hAnsi="Arial" w:cs="Arial"/>
          <w:b/>
          <w:sz w:val="28"/>
          <w:szCs w:val="28"/>
        </w:rPr>
        <w:t xml:space="preserve">as tracers for </w:t>
      </w:r>
      <w:r w:rsidR="00FF1721" w:rsidRPr="001974B6">
        <w:rPr>
          <w:rFonts w:ascii="Arial" w:hAnsi="Arial" w:cs="Arial"/>
          <w:b/>
          <w:sz w:val="28"/>
          <w:szCs w:val="28"/>
        </w:rPr>
        <w:t xml:space="preserve">methanotrophy in </w:t>
      </w:r>
      <w:r w:rsidR="004832FD" w:rsidRPr="001974B6">
        <w:rPr>
          <w:rFonts w:ascii="Arial" w:hAnsi="Arial" w:cs="Arial"/>
          <w:b/>
          <w:sz w:val="28"/>
          <w:szCs w:val="28"/>
        </w:rPr>
        <w:t>peatlands</w:t>
      </w:r>
    </w:p>
    <w:bookmarkEnd w:id="0"/>
    <w:p w14:paraId="17179656" w14:textId="77777777" w:rsidR="005549B8" w:rsidRPr="005D1E09" w:rsidRDefault="005549B8" w:rsidP="007431F8">
      <w:pPr>
        <w:autoSpaceDE w:val="0"/>
        <w:autoSpaceDN w:val="0"/>
        <w:adjustRightInd w:val="0"/>
        <w:spacing w:after="0"/>
        <w:contextualSpacing/>
        <w:jc w:val="center"/>
        <w:rPr>
          <w:rFonts w:ascii="Arial" w:hAnsi="Arial" w:cs="Arial"/>
          <w:szCs w:val="24"/>
        </w:rPr>
      </w:pPr>
    </w:p>
    <w:p w14:paraId="421FB099" w14:textId="0E51F617" w:rsidR="006A1305" w:rsidRPr="005D1E09" w:rsidRDefault="00720585" w:rsidP="007431F8">
      <w:pPr>
        <w:pStyle w:val="Authors"/>
        <w:spacing w:line="480" w:lineRule="auto"/>
        <w:contextualSpacing/>
        <w:rPr>
          <w:rFonts w:ascii="Arial" w:hAnsi="Arial" w:cs="Arial"/>
          <w:szCs w:val="24"/>
          <w:vertAlign w:val="subscript"/>
        </w:rPr>
      </w:pPr>
      <w:bookmarkStart w:id="2" w:name="_Hlk523483719"/>
      <w:bookmarkStart w:id="3" w:name="_Hlk517790432"/>
      <w:bookmarkStart w:id="4" w:name="_Hlk486773205"/>
      <w:r w:rsidRPr="005D1E09">
        <w:rPr>
          <w:rFonts w:ascii="Arial" w:hAnsi="Arial" w:cs="Arial"/>
          <w:szCs w:val="24"/>
          <w:u w:val="single"/>
        </w:rPr>
        <w:t xml:space="preserve">Gordon </w:t>
      </w:r>
      <w:r w:rsidR="007A04BF" w:rsidRPr="005D1E09">
        <w:rPr>
          <w:rFonts w:ascii="Arial" w:hAnsi="Arial" w:cs="Arial"/>
          <w:szCs w:val="24"/>
          <w:u w:val="single"/>
        </w:rPr>
        <w:t>N</w:t>
      </w:r>
      <w:r w:rsidRPr="005D1E09">
        <w:rPr>
          <w:rFonts w:ascii="Arial" w:hAnsi="Arial" w:cs="Arial"/>
          <w:szCs w:val="24"/>
          <w:u w:val="single"/>
        </w:rPr>
        <w:t xml:space="preserve">. </w:t>
      </w:r>
      <w:proofErr w:type="spellStart"/>
      <w:r w:rsidRPr="005D1E09">
        <w:rPr>
          <w:rFonts w:ascii="Arial" w:hAnsi="Arial" w:cs="Arial"/>
          <w:szCs w:val="24"/>
          <w:u w:val="single"/>
        </w:rPr>
        <w:t>Inglis</w:t>
      </w:r>
      <w:r w:rsidRPr="005D1E09">
        <w:rPr>
          <w:rFonts w:ascii="Arial" w:hAnsi="Arial" w:cs="Arial"/>
          <w:szCs w:val="24"/>
          <w:u w:val="single"/>
          <w:vertAlign w:val="superscript"/>
        </w:rPr>
        <w:t>a</w:t>
      </w:r>
      <w:proofErr w:type="spellEnd"/>
      <w:r w:rsidR="006A1305" w:rsidRPr="005D1E09">
        <w:rPr>
          <w:rFonts w:ascii="Arial" w:hAnsi="Arial" w:cs="Arial"/>
          <w:szCs w:val="24"/>
        </w:rPr>
        <w:t xml:space="preserve">, </w:t>
      </w:r>
      <w:r w:rsidR="00F4331E" w:rsidRPr="005D1E09">
        <w:rPr>
          <w:rFonts w:ascii="Arial" w:hAnsi="Arial" w:cs="Arial"/>
          <w:szCs w:val="24"/>
        </w:rPr>
        <w:t xml:space="preserve">B. </w:t>
      </w:r>
      <w:r w:rsidR="008B1D8C" w:rsidRPr="005D1E09">
        <w:rPr>
          <w:rFonts w:ascii="Arial" w:hAnsi="Arial" w:cs="Arial"/>
          <w:szCs w:val="24"/>
        </w:rPr>
        <w:t xml:space="preserve">David A. </w:t>
      </w:r>
      <w:proofErr w:type="spellStart"/>
      <w:r w:rsidR="008B1D8C" w:rsidRPr="005D1E09">
        <w:rPr>
          <w:rFonts w:ascii="Arial" w:hAnsi="Arial" w:cs="Arial"/>
          <w:szCs w:val="24"/>
        </w:rPr>
        <w:t>Naafs</w:t>
      </w:r>
      <w:r w:rsidR="008B1D8C" w:rsidRPr="005D1E09">
        <w:rPr>
          <w:rFonts w:ascii="Arial" w:hAnsi="Arial" w:cs="Arial"/>
          <w:szCs w:val="24"/>
          <w:vertAlign w:val="superscript"/>
        </w:rPr>
        <w:t>a</w:t>
      </w:r>
      <w:proofErr w:type="spellEnd"/>
      <w:r w:rsidR="00BA74BB" w:rsidRPr="005D1E09">
        <w:rPr>
          <w:rFonts w:ascii="Arial" w:hAnsi="Arial" w:cs="Arial"/>
          <w:szCs w:val="24"/>
        </w:rPr>
        <w:t xml:space="preserve">, </w:t>
      </w:r>
      <w:proofErr w:type="spellStart"/>
      <w:r w:rsidR="001C5B58" w:rsidRPr="005D1E09">
        <w:rPr>
          <w:rFonts w:ascii="Arial" w:hAnsi="Arial" w:cs="Arial"/>
          <w:szCs w:val="24"/>
        </w:rPr>
        <w:t>Yanhong</w:t>
      </w:r>
      <w:proofErr w:type="spellEnd"/>
      <w:r w:rsidR="001C5B58" w:rsidRPr="005D1E09">
        <w:rPr>
          <w:rFonts w:ascii="Arial" w:hAnsi="Arial" w:cs="Arial"/>
          <w:szCs w:val="24"/>
        </w:rPr>
        <w:t xml:space="preserve"> </w:t>
      </w:r>
      <w:proofErr w:type="spellStart"/>
      <w:r w:rsidR="001C5B58" w:rsidRPr="005D1E09">
        <w:rPr>
          <w:rFonts w:ascii="Arial" w:hAnsi="Arial" w:cs="Arial"/>
          <w:szCs w:val="24"/>
        </w:rPr>
        <w:t>Zheng</w:t>
      </w:r>
      <w:r w:rsidR="00CB28EC">
        <w:rPr>
          <w:rFonts w:ascii="Arial" w:hAnsi="Arial" w:cs="Arial"/>
          <w:szCs w:val="24"/>
          <w:vertAlign w:val="superscript"/>
        </w:rPr>
        <w:t>b</w:t>
      </w:r>
      <w:proofErr w:type="spellEnd"/>
      <w:r w:rsidR="001C5B58" w:rsidRPr="005D1E09">
        <w:rPr>
          <w:rFonts w:ascii="Arial" w:hAnsi="Arial" w:cs="Arial"/>
          <w:szCs w:val="24"/>
        </w:rPr>
        <w:t xml:space="preserve">, </w:t>
      </w:r>
      <w:r w:rsidR="00BA74BB" w:rsidRPr="005D1E09">
        <w:rPr>
          <w:rFonts w:ascii="Arial" w:hAnsi="Arial" w:cs="Arial"/>
          <w:szCs w:val="24"/>
          <w:shd w:val="clear" w:color="auto" w:fill="FFFFFF"/>
        </w:rPr>
        <w:t xml:space="preserve">Judith </w:t>
      </w:r>
      <w:proofErr w:type="spellStart"/>
      <w:r w:rsidR="00BA74BB" w:rsidRPr="005D1E09">
        <w:rPr>
          <w:rFonts w:ascii="Arial" w:hAnsi="Arial" w:cs="Arial"/>
          <w:szCs w:val="24"/>
          <w:shd w:val="clear" w:color="auto" w:fill="FFFFFF"/>
        </w:rPr>
        <w:t>Schellekens</w:t>
      </w:r>
      <w:r w:rsidR="00CB28EC">
        <w:rPr>
          <w:rFonts w:ascii="Arial" w:hAnsi="Arial" w:cs="Arial"/>
          <w:szCs w:val="24"/>
          <w:shd w:val="clear" w:color="auto" w:fill="FFFFFF"/>
          <w:vertAlign w:val="superscript"/>
        </w:rPr>
        <w:t>c</w:t>
      </w:r>
      <w:proofErr w:type="spellEnd"/>
      <w:r w:rsidR="00BA74BB" w:rsidRPr="005D1E09">
        <w:rPr>
          <w:rFonts w:ascii="Arial" w:hAnsi="Arial" w:cs="Arial"/>
          <w:szCs w:val="24"/>
          <w:shd w:val="clear" w:color="auto" w:fill="FFFFFF"/>
        </w:rPr>
        <w:t>, Richard</w:t>
      </w:r>
      <w:r w:rsidRPr="005D1E09">
        <w:rPr>
          <w:rFonts w:ascii="Arial" w:hAnsi="Arial" w:cs="Arial"/>
          <w:szCs w:val="24"/>
        </w:rPr>
        <w:t xml:space="preserve"> D. </w:t>
      </w:r>
      <w:proofErr w:type="spellStart"/>
      <w:r w:rsidRPr="005D1E09">
        <w:rPr>
          <w:rFonts w:ascii="Arial" w:hAnsi="Arial" w:cs="Arial"/>
          <w:szCs w:val="24"/>
        </w:rPr>
        <w:t>Pancost</w:t>
      </w:r>
      <w:r w:rsidRPr="005D1E09">
        <w:rPr>
          <w:rFonts w:ascii="Arial" w:hAnsi="Arial" w:cs="Arial"/>
          <w:szCs w:val="24"/>
          <w:vertAlign w:val="superscript"/>
        </w:rPr>
        <w:t>a</w:t>
      </w:r>
      <w:proofErr w:type="spellEnd"/>
      <w:r w:rsidR="00C13F07" w:rsidRPr="005D1E09">
        <w:rPr>
          <w:rFonts w:ascii="Arial" w:hAnsi="Arial" w:cs="Arial"/>
          <w:szCs w:val="24"/>
        </w:rPr>
        <w:t xml:space="preserve"> and the ‘</w:t>
      </w:r>
      <w:r w:rsidR="00C13F07" w:rsidRPr="005D1E09">
        <w:rPr>
          <w:rFonts w:ascii="Arial" w:hAnsi="Arial" w:cs="Arial"/>
          <w:szCs w:val="24"/>
          <w:shd w:val="clear" w:color="auto" w:fill="FFFFFF"/>
        </w:rPr>
        <w:t>T-GRES Peat Database collaborators’</w:t>
      </w:r>
    </w:p>
    <w:bookmarkEnd w:id="2"/>
    <w:p w14:paraId="0E81081E" w14:textId="77777777" w:rsidR="006A1305" w:rsidRPr="005D1E09" w:rsidRDefault="006A1305" w:rsidP="007431F8">
      <w:pPr>
        <w:pStyle w:val="Authors"/>
        <w:spacing w:line="480" w:lineRule="auto"/>
        <w:contextualSpacing/>
        <w:rPr>
          <w:rFonts w:ascii="Arial" w:hAnsi="Arial" w:cs="Arial"/>
          <w:szCs w:val="24"/>
        </w:rPr>
      </w:pPr>
    </w:p>
    <w:p w14:paraId="56061729" w14:textId="43B191D4" w:rsidR="00720585" w:rsidRPr="005D1E09" w:rsidRDefault="00720585" w:rsidP="007431F8">
      <w:pPr>
        <w:spacing w:after="0"/>
        <w:contextualSpacing/>
        <w:rPr>
          <w:rFonts w:ascii="Arial" w:hAnsi="Arial" w:cs="Arial"/>
          <w:szCs w:val="24"/>
          <w:lang w:val="en-US"/>
        </w:rPr>
      </w:pPr>
      <w:proofErr w:type="spellStart"/>
      <w:r w:rsidRPr="005D1E09">
        <w:rPr>
          <w:rFonts w:ascii="Arial" w:hAnsi="Arial" w:cs="Arial"/>
          <w:szCs w:val="24"/>
          <w:vertAlign w:val="superscript"/>
          <w:lang w:val="en-US"/>
        </w:rPr>
        <w:t>a</w:t>
      </w:r>
      <w:proofErr w:type="spellEnd"/>
      <w:r w:rsidRPr="005D1E09">
        <w:rPr>
          <w:rFonts w:ascii="Arial" w:hAnsi="Arial" w:cs="Arial"/>
          <w:szCs w:val="24"/>
          <w:lang w:val="en-US"/>
        </w:rPr>
        <w:t xml:space="preserve"> Organic Geochemistry Unit, School of Chemistry</w:t>
      </w:r>
      <w:r w:rsidR="00F5038F" w:rsidRPr="005D1E09">
        <w:rPr>
          <w:rFonts w:ascii="Arial" w:hAnsi="Arial" w:cs="Arial"/>
          <w:szCs w:val="24"/>
          <w:lang w:val="en-US"/>
        </w:rPr>
        <w:t xml:space="preserve">, </w:t>
      </w:r>
      <w:r w:rsidR="007A0F7E" w:rsidRPr="005D1E09">
        <w:rPr>
          <w:rFonts w:ascii="Arial" w:hAnsi="Arial" w:cs="Arial"/>
          <w:szCs w:val="24"/>
          <w:lang w:val="en-US"/>
        </w:rPr>
        <w:t>School of Earth Sciences</w:t>
      </w:r>
      <w:r w:rsidR="00CB28EC">
        <w:rPr>
          <w:rFonts w:ascii="Arial" w:hAnsi="Arial" w:cs="Arial"/>
          <w:szCs w:val="24"/>
          <w:lang w:val="en-US"/>
        </w:rPr>
        <w:t>, and Cabot Institute,</w:t>
      </w:r>
      <w:r w:rsidR="007A0F7E" w:rsidRPr="005D1E09">
        <w:rPr>
          <w:rFonts w:ascii="Arial" w:hAnsi="Arial" w:cs="Arial"/>
          <w:szCs w:val="24"/>
          <w:lang w:val="en-US"/>
        </w:rPr>
        <w:t xml:space="preserve"> </w:t>
      </w:r>
      <w:r w:rsidRPr="005D1E09">
        <w:rPr>
          <w:rFonts w:ascii="Arial" w:hAnsi="Arial" w:cs="Arial"/>
          <w:szCs w:val="24"/>
          <w:lang w:val="en-US"/>
        </w:rPr>
        <w:t>University of B</w:t>
      </w:r>
      <w:r w:rsidR="007178B5" w:rsidRPr="005D1E09">
        <w:rPr>
          <w:rFonts w:ascii="Arial" w:hAnsi="Arial" w:cs="Arial"/>
          <w:szCs w:val="24"/>
          <w:lang w:val="en-US"/>
        </w:rPr>
        <w:t xml:space="preserve">ristol, </w:t>
      </w:r>
      <w:r w:rsidR="007A0F7E" w:rsidRPr="005D1E09">
        <w:rPr>
          <w:rFonts w:ascii="Arial" w:hAnsi="Arial" w:cs="Arial"/>
          <w:szCs w:val="24"/>
        </w:rPr>
        <w:t xml:space="preserve">Bristol, </w:t>
      </w:r>
      <w:r w:rsidRPr="005D1E09">
        <w:rPr>
          <w:rFonts w:ascii="Arial" w:hAnsi="Arial" w:cs="Arial"/>
          <w:szCs w:val="24"/>
          <w:lang w:val="en-US"/>
        </w:rPr>
        <w:t>UK</w:t>
      </w:r>
    </w:p>
    <w:p w14:paraId="1E93A85B" w14:textId="77FF3E92" w:rsidR="00F679A8" w:rsidRPr="005D1E09" w:rsidRDefault="00CB28EC" w:rsidP="007431F8">
      <w:pPr>
        <w:spacing w:after="0"/>
        <w:contextualSpacing/>
        <w:rPr>
          <w:rFonts w:ascii="Arial" w:hAnsi="Arial" w:cs="Arial"/>
          <w:szCs w:val="24"/>
        </w:rPr>
      </w:pPr>
      <w:r>
        <w:rPr>
          <w:rFonts w:ascii="Arial" w:hAnsi="Arial" w:cs="Arial"/>
          <w:szCs w:val="24"/>
          <w:vertAlign w:val="superscript"/>
        </w:rPr>
        <w:t>b</w:t>
      </w:r>
      <w:r w:rsidR="007C6C1B" w:rsidRPr="005D1E09">
        <w:rPr>
          <w:rFonts w:ascii="Arial" w:hAnsi="Arial" w:cs="Arial"/>
          <w:szCs w:val="24"/>
          <w:vertAlign w:val="superscript"/>
        </w:rPr>
        <w:t xml:space="preserve"> </w:t>
      </w:r>
      <w:r w:rsidR="001C5B58" w:rsidRPr="005D1E09">
        <w:rPr>
          <w:rFonts w:ascii="Arial" w:hAnsi="Arial" w:cs="Arial"/>
          <w:szCs w:val="24"/>
        </w:rPr>
        <w:t>State Key Laboratory of Continental Dynamics, Department of Geology, Northwest University, Xi’an, PR China</w:t>
      </w:r>
    </w:p>
    <w:p w14:paraId="3A46319F" w14:textId="26FEF0A8" w:rsidR="00994FE2" w:rsidRPr="005D1E09" w:rsidRDefault="00CB28EC" w:rsidP="007431F8">
      <w:pPr>
        <w:spacing w:after="0"/>
        <w:contextualSpacing/>
        <w:rPr>
          <w:rFonts w:ascii="Arial" w:eastAsia="Times New Roman" w:hAnsi="Arial" w:cs="Arial"/>
          <w:szCs w:val="24"/>
          <w:lang w:eastAsia="en-GB"/>
        </w:rPr>
      </w:pPr>
      <w:r>
        <w:rPr>
          <w:rFonts w:ascii="Arial" w:hAnsi="Arial" w:cs="Arial"/>
          <w:szCs w:val="24"/>
          <w:vertAlign w:val="superscript"/>
        </w:rPr>
        <w:t>c</w:t>
      </w:r>
      <w:r w:rsidR="007C6C1B" w:rsidRPr="005D1E09">
        <w:rPr>
          <w:rFonts w:ascii="Arial" w:hAnsi="Arial" w:cs="Arial"/>
          <w:szCs w:val="24"/>
          <w:vertAlign w:val="superscript"/>
        </w:rPr>
        <w:t xml:space="preserve"> </w:t>
      </w:r>
      <w:r w:rsidR="00994FE2" w:rsidRPr="005D1E09">
        <w:rPr>
          <w:rFonts w:ascii="Arial" w:eastAsia="Times New Roman" w:hAnsi="Arial" w:cs="Arial"/>
          <w:szCs w:val="24"/>
          <w:lang w:eastAsia="en-GB"/>
        </w:rPr>
        <w:t>Department of Soil Science, University of São Paulo, Piracicaba, Brazil</w:t>
      </w:r>
    </w:p>
    <w:bookmarkEnd w:id="3"/>
    <w:p w14:paraId="3C6A47B7" w14:textId="23A72B3F" w:rsidR="007C6C1B" w:rsidRPr="005D1E09" w:rsidRDefault="007C6C1B" w:rsidP="00F679A8">
      <w:pPr>
        <w:spacing w:after="0"/>
        <w:contextualSpacing/>
        <w:rPr>
          <w:rFonts w:ascii="Arial" w:eastAsia="Times New Roman" w:hAnsi="Arial" w:cs="Arial"/>
          <w:szCs w:val="24"/>
          <w:lang w:eastAsia="en-GB"/>
        </w:rPr>
      </w:pPr>
    </w:p>
    <w:p w14:paraId="1F225932" w14:textId="77777777" w:rsidR="00707F60" w:rsidRPr="005D1E09" w:rsidRDefault="00707F60" w:rsidP="008F25E2">
      <w:pPr>
        <w:spacing w:after="0"/>
        <w:ind w:left="360"/>
        <w:contextualSpacing/>
        <w:jc w:val="center"/>
        <w:rPr>
          <w:rFonts w:ascii="Arial" w:hAnsi="Arial" w:cs="Arial"/>
          <w:szCs w:val="24"/>
        </w:rPr>
      </w:pPr>
    </w:p>
    <w:p w14:paraId="3EADD15D" w14:textId="7942A02E" w:rsidR="00790F66" w:rsidRPr="005D1E09" w:rsidRDefault="00AD5208" w:rsidP="008F25E2">
      <w:pPr>
        <w:spacing w:after="0"/>
        <w:contextualSpacing/>
        <w:jc w:val="center"/>
        <w:rPr>
          <w:rFonts w:ascii="Arial" w:hAnsi="Arial" w:cs="Arial"/>
          <w:szCs w:val="24"/>
          <w:lang w:val="de-DE"/>
        </w:rPr>
      </w:pPr>
      <w:bookmarkStart w:id="5" w:name="_Hlk523483752"/>
      <w:r w:rsidRPr="005D1E09">
        <w:rPr>
          <w:rFonts w:ascii="Arial" w:hAnsi="Arial" w:cs="Arial"/>
          <w:szCs w:val="24"/>
          <w:lang w:val="de-DE"/>
        </w:rPr>
        <w:t>Corresponding author: Gordon N. Inglis</w:t>
      </w:r>
    </w:p>
    <w:bookmarkEnd w:id="5"/>
    <w:p w14:paraId="0C07F063" w14:textId="77777777" w:rsidR="007C6C1B" w:rsidRPr="005D1E09" w:rsidRDefault="007C6C1B" w:rsidP="008F25E2">
      <w:pPr>
        <w:spacing w:after="0"/>
        <w:contextualSpacing/>
        <w:jc w:val="center"/>
        <w:rPr>
          <w:rFonts w:ascii="Arial" w:hAnsi="Arial" w:cs="Arial"/>
          <w:szCs w:val="24"/>
          <w:lang w:val="de-DE"/>
        </w:rPr>
      </w:pPr>
    </w:p>
    <w:p w14:paraId="6FCDB824" w14:textId="4BB52E30" w:rsidR="00D72664" w:rsidRPr="005D1E09" w:rsidRDefault="00790F66" w:rsidP="00F679A8">
      <w:pPr>
        <w:spacing w:after="0"/>
        <w:contextualSpacing/>
        <w:jc w:val="center"/>
        <w:rPr>
          <w:rFonts w:ascii="Arial" w:hAnsi="Arial" w:cs="Arial"/>
          <w:szCs w:val="24"/>
          <w:u w:val="single"/>
          <w:lang w:val="de-DE"/>
        </w:rPr>
      </w:pPr>
      <w:r w:rsidRPr="005D1E09">
        <w:rPr>
          <w:rFonts w:ascii="Arial" w:hAnsi="Arial" w:cs="Arial"/>
          <w:szCs w:val="24"/>
          <w:lang w:val="de-DE"/>
        </w:rPr>
        <w:t>Em</w:t>
      </w:r>
      <w:r w:rsidR="00AD5208" w:rsidRPr="005D1E09">
        <w:rPr>
          <w:rFonts w:ascii="Arial" w:hAnsi="Arial" w:cs="Arial"/>
          <w:szCs w:val="24"/>
          <w:lang w:val="de-DE"/>
        </w:rPr>
        <w:t xml:space="preserve">ail: </w:t>
      </w:r>
      <w:bookmarkStart w:id="6" w:name="_Hlk523483765"/>
      <w:r w:rsidR="00900C2F" w:rsidRPr="005D1E09">
        <w:rPr>
          <w:rStyle w:val="Hyperlink"/>
          <w:rFonts w:ascii="Arial" w:hAnsi="Arial" w:cs="Arial"/>
          <w:color w:val="auto"/>
          <w:szCs w:val="24"/>
          <w:lang w:val="de-DE"/>
        </w:rPr>
        <w:fldChar w:fldCharType="begin"/>
      </w:r>
      <w:r w:rsidR="00900C2F" w:rsidRPr="005D1E09">
        <w:rPr>
          <w:rStyle w:val="Hyperlink"/>
          <w:rFonts w:ascii="Arial" w:hAnsi="Arial" w:cs="Arial"/>
          <w:color w:val="auto"/>
          <w:szCs w:val="24"/>
          <w:lang w:val="de-DE"/>
        </w:rPr>
        <w:instrText xml:space="preserve"> HYPERLINK "mailto:gordon.inglis@bristol.ac.uk" </w:instrText>
      </w:r>
      <w:r w:rsidR="00900C2F" w:rsidRPr="005D1E09">
        <w:rPr>
          <w:rStyle w:val="Hyperlink"/>
          <w:rFonts w:ascii="Arial" w:hAnsi="Arial" w:cs="Arial"/>
          <w:color w:val="auto"/>
          <w:szCs w:val="24"/>
          <w:lang w:val="de-DE"/>
        </w:rPr>
        <w:fldChar w:fldCharType="separate"/>
      </w:r>
      <w:r w:rsidR="00F679A8" w:rsidRPr="005D1E09">
        <w:rPr>
          <w:rStyle w:val="Hyperlink"/>
          <w:rFonts w:ascii="Arial" w:hAnsi="Arial" w:cs="Arial"/>
          <w:color w:val="auto"/>
          <w:szCs w:val="24"/>
          <w:lang w:val="de-DE"/>
        </w:rPr>
        <w:t>gordon.inglis@bristol.ac.uk</w:t>
      </w:r>
      <w:r w:rsidR="00900C2F" w:rsidRPr="005D1E09">
        <w:rPr>
          <w:rStyle w:val="Hyperlink"/>
          <w:rFonts w:ascii="Arial" w:hAnsi="Arial" w:cs="Arial"/>
          <w:color w:val="auto"/>
          <w:szCs w:val="24"/>
          <w:lang w:val="de-DE"/>
        </w:rPr>
        <w:fldChar w:fldCharType="end"/>
      </w:r>
      <w:bookmarkEnd w:id="6"/>
      <w:r w:rsidR="00AD5208" w:rsidRPr="005D1E09">
        <w:rPr>
          <w:rFonts w:ascii="Arial" w:hAnsi="Arial" w:cs="Arial"/>
          <w:szCs w:val="24"/>
          <w:lang w:val="de-DE"/>
        </w:rPr>
        <w:t xml:space="preserve">. Telephone: </w:t>
      </w:r>
      <w:r w:rsidR="00E132B4" w:rsidRPr="005D1E09">
        <w:rPr>
          <w:rFonts w:ascii="Arial" w:hAnsi="Arial" w:cs="Arial"/>
          <w:szCs w:val="24"/>
        </w:rPr>
        <w:t>+44 (0)117 954 6395</w:t>
      </w:r>
      <w:bookmarkEnd w:id="4"/>
    </w:p>
    <w:p w14:paraId="73595C7C" w14:textId="2F0C880D" w:rsidR="0082234F" w:rsidRPr="005D1E09" w:rsidRDefault="0082234F" w:rsidP="008F25E2">
      <w:pPr>
        <w:spacing w:after="0"/>
        <w:contextualSpacing/>
        <w:jc w:val="both"/>
        <w:rPr>
          <w:rFonts w:ascii="Arial" w:hAnsi="Arial" w:cs="Arial"/>
          <w:szCs w:val="24"/>
        </w:rPr>
      </w:pPr>
    </w:p>
    <w:p w14:paraId="0ECC1E63" w14:textId="729513EC" w:rsidR="007C6C1B" w:rsidRPr="005D1E09" w:rsidRDefault="007C6C1B" w:rsidP="008F25E2">
      <w:pPr>
        <w:spacing w:after="0"/>
        <w:contextualSpacing/>
        <w:jc w:val="both"/>
        <w:rPr>
          <w:rFonts w:ascii="Arial" w:hAnsi="Arial" w:cs="Arial"/>
          <w:szCs w:val="24"/>
        </w:rPr>
      </w:pPr>
    </w:p>
    <w:p w14:paraId="14DA6CE0" w14:textId="2940791D" w:rsidR="007C6C1B" w:rsidRPr="005D1E09" w:rsidRDefault="007C6C1B" w:rsidP="008F25E2">
      <w:pPr>
        <w:spacing w:after="0"/>
        <w:contextualSpacing/>
        <w:jc w:val="both"/>
        <w:rPr>
          <w:rFonts w:ascii="Arial" w:hAnsi="Arial" w:cs="Arial"/>
          <w:szCs w:val="24"/>
        </w:rPr>
      </w:pPr>
    </w:p>
    <w:p w14:paraId="29731E89" w14:textId="57B6F6A2" w:rsidR="007C6C1B" w:rsidRPr="005D1E09" w:rsidRDefault="007C6C1B" w:rsidP="008F25E2">
      <w:pPr>
        <w:spacing w:after="0"/>
        <w:contextualSpacing/>
        <w:jc w:val="both"/>
        <w:rPr>
          <w:rFonts w:ascii="Arial" w:hAnsi="Arial" w:cs="Arial"/>
          <w:szCs w:val="24"/>
        </w:rPr>
      </w:pPr>
    </w:p>
    <w:p w14:paraId="212080B7" w14:textId="39366F72" w:rsidR="007C6C1B" w:rsidRPr="005D1E09" w:rsidRDefault="007C6C1B" w:rsidP="008F25E2">
      <w:pPr>
        <w:spacing w:after="0"/>
        <w:contextualSpacing/>
        <w:jc w:val="both"/>
        <w:rPr>
          <w:rFonts w:ascii="Arial" w:hAnsi="Arial" w:cs="Arial"/>
          <w:szCs w:val="24"/>
        </w:rPr>
      </w:pPr>
    </w:p>
    <w:p w14:paraId="19A1BFF1" w14:textId="4CB5093C" w:rsidR="007C6C1B" w:rsidRDefault="007C6C1B" w:rsidP="008F25E2">
      <w:pPr>
        <w:spacing w:after="0"/>
        <w:contextualSpacing/>
        <w:jc w:val="both"/>
        <w:rPr>
          <w:rFonts w:ascii="Arial" w:hAnsi="Arial" w:cs="Arial"/>
          <w:szCs w:val="24"/>
        </w:rPr>
      </w:pPr>
    </w:p>
    <w:p w14:paraId="583029BF" w14:textId="77777777" w:rsidR="00CB28EC" w:rsidRPr="005D1E09" w:rsidRDefault="00CB28EC" w:rsidP="008F25E2">
      <w:pPr>
        <w:spacing w:after="0"/>
        <w:contextualSpacing/>
        <w:jc w:val="both"/>
        <w:rPr>
          <w:rFonts w:ascii="Arial" w:hAnsi="Arial" w:cs="Arial"/>
          <w:szCs w:val="24"/>
        </w:rPr>
      </w:pPr>
    </w:p>
    <w:p w14:paraId="33D16073" w14:textId="7608ABFF" w:rsidR="00C05548" w:rsidRPr="00A82140" w:rsidRDefault="00E12E95" w:rsidP="008F25E2">
      <w:pPr>
        <w:spacing w:after="0"/>
        <w:contextualSpacing/>
        <w:jc w:val="both"/>
        <w:rPr>
          <w:rFonts w:ascii="Arial" w:hAnsi="Arial" w:cs="Arial"/>
          <w:szCs w:val="24"/>
        </w:rPr>
      </w:pPr>
      <w:r w:rsidRPr="00A82140">
        <w:rPr>
          <w:rFonts w:ascii="Arial" w:hAnsi="Arial" w:cs="Arial"/>
          <w:b/>
          <w:szCs w:val="24"/>
        </w:rPr>
        <w:lastRenderedPageBreak/>
        <w:t>Abstract</w:t>
      </w:r>
      <w:r w:rsidR="00E06E25" w:rsidRPr="00A82140">
        <w:rPr>
          <w:rFonts w:ascii="Arial" w:hAnsi="Arial" w:cs="Arial"/>
          <w:b/>
          <w:szCs w:val="24"/>
        </w:rPr>
        <w:t xml:space="preserve"> </w:t>
      </w:r>
    </w:p>
    <w:p w14:paraId="15193369" w14:textId="67A72314" w:rsidR="00E36DB5" w:rsidRPr="00671A58" w:rsidRDefault="00E36DB5" w:rsidP="00671A58">
      <w:pPr>
        <w:pStyle w:val="CommentText"/>
        <w:spacing w:line="480" w:lineRule="auto"/>
        <w:jc w:val="both"/>
        <w:rPr>
          <w:rFonts w:ascii="Arial" w:hAnsi="Arial" w:cs="Arial"/>
          <w:sz w:val="24"/>
          <w:szCs w:val="24"/>
        </w:rPr>
      </w:pPr>
      <w:bookmarkStart w:id="7" w:name="_Hlk517772528"/>
      <w:bookmarkStart w:id="8" w:name="_Hlk3963075"/>
      <w:r w:rsidRPr="00A82140">
        <w:rPr>
          <w:rFonts w:ascii="Arial" w:hAnsi="Arial" w:cs="Arial"/>
          <w:sz w:val="24"/>
          <w:szCs w:val="24"/>
        </w:rPr>
        <w:t>Methane emissions from peatlands contribute significantly to atmospheric CH</w:t>
      </w:r>
      <w:r w:rsidRPr="00A82140">
        <w:rPr>
          <w:rFonts w:ascii="Arial" w:hAnsi="Arial" w:cs="Arial"/>
          <w:sz w:val="24"/>
          <w:szCs w:val="24"/>
          <w:vertAlign w:val="subscript"/>
        </w:rPr>
        <w:t>4</w:t>
      </w:r>
      <w:r w:rsidRPr="00A82140">
        <w:rPr>
          <w:rFonts w:ascii="Arial" w:hAnsi="Arial" w:cs="Arial"/>
          <w:sz w:val="24"/>
          <w:szCs w:val="24"/>
        </w:rPr>
        <w:t xml:space="preserve"> levels and </w:t>
      </w:r>
      <w:r w:rsidR="00900E6C" w:rsidRPr="00A82140">
        <w:rPr>
          <w:rFonts w:ascii="Arial" w:hAnsi="Arial" w:cs="Arial"/>
          <w:sz w:val="24"/>
          <w:szCs w:val="24"/>
        </w:rPr>
        <w:t>play an essential role in the global carbon cycle. The stable carbon isotopic composition</w:t>
      </w:r>
      <w:r w:rsidR="00E06E25" w:rsidRPr="00A82140">
        <w:rPr>
          <w:rFonts w:ascii="Arial" w:hAnsi="Arial" w:cs="Arial"/>
          <w:sz w:val="24"/>
          <w:szCs w:val="24"/>
        </w:rPr>
        <w:t xml:space="preserve"> (δ</w:t>
      </w:r>
      <w:r w:rsidR="00E06E25" w:rsidRPr="00A82140">
        <w:rPr>
          <w:rFonts w:ascii="Arial" w:hAnsi="Arial" w:cs="Arial"/>
          <w:sz w:val="24"/>
          <w:szCs w:val="24"/>
          <w:vertAlign w:val="superscript"/>
        </w:rPr>
        <w:t>13</w:t>
      </w:r>
      <w:r w:rsidR="00E06E25" w:rsidRPr="00A82140">
        <w:rPr>
          <w:rFonts w:ascii="Arial" w:hAnsi="Arial" w:cs="Arial"/>
          <w:sz w:val="24"/>
          <w:szCs w:val="24"/>
        </w:rPr>
        <w:t>C)</w:t>
      </w:r>
      <w:r w:rsidR="00900E6C" w:rsidRPr="00A82140">
        <w:rPr>
          <w:rFonts w:ascii="Arial" w:hAnsi="Arial" w:cs="Arial"/>
          <w:sz w:val="24"/>
          <w:szCs w:val="24"/>
        </w:rPr>
        <w:t xml:space="preserve"> of bacterial and plant lipids </w:t>
      </w:r>
      <w:r w:rsidR="007876B6" w:rsidRPr="00A82140">
        <w:rPr>
          <w:rFonts w:ascii="Arial" w:hAnsi="Arial" w:cs="Arial"/>
          <w:sz w:val="24"/>
          <w:szCs w:val="24"/>
        </w:rPr>
        <w:t>has</w:t>
      </w:r>
      <w:r w:rsidR="00050C90" w:rsidRPr="00A82140">
        <w:rPr>
          <w:rFonts w:ascii="Arial" w:hAnsi="Arial" w:cs="Arial"/>
          <w:sz w:val="24"/>
          <w:szCs w:val="24"/>
        </w:rPr>
        <w:t xml:space="preserve"> been</w:t>
      </w:r>
      <w:r w:rsidR="00900E6C" w:rsidRPr="00A82140">
        <w:rPr>
          <w:rFonts w:ascii="Arial" w:hAnsi="Arial" w:cs="Arial"/>
          <w:sz w:val="24"/>
          <w:szCs w:val="24"/>
        </w:rPr>
        <w:t xml:space="preserve"> used to study </w:t>
      </w:r>
      <w:r w:rsidR="00FA4843" w:rsidRPr="00A82140">
        <w:rPr>
          <w:rFonts w:ascii="Arial" w:hAnsi="Arial" w:cs="Arial"/>
          <w:sz w:val="24"/>
          <w:szCs w:val="24"/>
        </w:rPr>
        <w:t>modern</w:t>
      </w:r>
      <w:r w:rsidR="00FA4843" w:rsidRPr="005D1E09">
        <w:rPr>
          <w:rFonts w:ascii="Arial" w:hAnsi="Arial" w:cs="Arial"/>
          <w:sz w:val="24"/>
          <w:szCs w:val="24"/>
        </w:rPr>
        <w:t xml:space="preserve"> and past </w:t>
      </w:r>
      <w:r w:rsidR="00DE72A7" w:rsidRPr="005D1E09">
        <w:rPr>
          <w:rFonts w:ascii="Arial" w:hAnsi="Arial" w:cs="Arial"/>
          <w:sz w:val="24"/>
          <w:szCs w:val="24"/>
        </w:rPr>
        <w:t>peatland</w:t>
      </w:r>
      <w:r w:rsidR="00900E6C" w:rsidRPr="005D1E09">
        <w:rPr>
          <w:rFonts w:ascii="Arial" w:hAnsi="Arial" w:cs="Arial"/>
          <w:sz w:val="24"/>
          <w:szCs w:val="24"/>
        </w:rPr>
        <w:t xml:space="preserve"> biogeochemistry</w:t>
      </w:r>
      <w:r w:rsidR="00A21A93" w:rsidRPr="005D1E09">
        <w:rPr>
          <w:rFonts w:ascii="Arial" w:hAnsi="Arial" w:cs="Arial"/>
          <w:sz w:val="24"/>
          <w:szCs w:val="24"/>
        </w:rPr>
        <w:t xml:space="preserve">, </w:t>
      </w:r>
      <w:r w:rsidR="00EB1BF4" w:rsidRPr="005D1E09">
        <w:rPr>
          <w:rFonts w:ascii="Arial" w:hAnsi="Arial" w:cs="Arial"/>
          <w:sz w:val="24"/>
          <w:szCs w:val="24"/>
        </w:rPr>
        <w:t>especially methane cycling</w:t>
      </w:r>
      <w:r w:rsidR="00B10B98" w:rsidRPr="005D1E09">
        <w:rPr>
          <w:rFonts w:ascii="Arial" w:hAnsi="Arial" w:cs="Arial"/>
          <w:sz w:val="24"/>
          <w:szCs w:val="24"/>
        </w:rPr>
        <w:t>. However,</w:t>
      </w:r>
      <w:r w:rsidR="007A0F7E" w:rsidRPr="005D1E09">
        <w:rPr>
          <w:rFonts w:ascii="Arial" w:hAnsi="Arial" w:cs="Arial"/>
          <w:sz w:val="24"/>
          <w:szCs w:val="24"/>
        </w:rPr>
        <w:t xml:space="preserve"> </w:t>
      </w:r>
      <w:r w:rsidR="00900E6C" w:rsidRPr="005D1E09">
        <w:rPr>
          <w:rFonts w:ascii="Arial" w:hAnsi="Arial" w:cs="Arial"/>
          <w:sz w:val="24"/>
          <w:szCs w:val="24"/>
        </w:rPr>
        <w:t xml:space="preserve">the small number of </w:t>
      </w:r>
      <w:r w:rsidR="00EB1BF4" w:rsidRPr="005D1E09">
        <w:rPr>
          <w:rFonts w:ascii="Arial" w:hAnsi="Arial" w:cs="Arial"/>
          <w:sz w:val="24"/>
          <w:szCs w:val="24"/>
        </w:rPr>
        <w:t xml:space="preserve">recent </w:t>
      </w:r>
      <w:r w:rsidR="00DE72A7" w:rsidRPr="005D1E09">
        <w:rPr>
          <w:rFonts w:ascii="Arial" w:hAnsi="Arial" w:cs="Arial"/>
          <w:sz w:val="24"/>
          <w:szCs w:val="24"/>
        </w:rPr>
        <w:t>peatlands</w:t>
      </w:r>
      <w:r w:rsidR="00900E6C" w:rsidRPr="005D1E09">
        <w:rPr>
          <w:rFonts w:ascii="Arial" w:hAnsi="Arial" w:cs="Arial"/>
          <w:sz w:val="24"/>
          <w:szCs w:val="24"/>
        </w:rPr>
        <w:t xml:space="preserve"> that have been </w:t>
      </w:r>
      <w:r w:rsidR="004F6A53" w:rsidRPr="005D1E09">
        <w:rPr>
          <w:rFonts w:ascii="Arial" w:hAnsi="Arial" w:cs="Arial"/>
          <w:sz w:val="24"/>
          <w:szCs w:val="24"/>
        </w:rPr>
        <w:t xml:space="preserve">characterised </w:t>
      </w:r>
      <w:r w:rsidR="00164B75" w:rsidRPr="005D1E09">
        <w:rPr>
          <w:rFonts w:ascii="Arial" w:hAnsi="Arial" w:cs="Arial"/>
          <w:sz w:val="24"/>
          <w:szCs w:val="24"/>
        </w:rPr>
        <w:t xml:space="preserve">and the lack of consistency between target compounds </w:t>
      </w:r>
      <w:r w:rsidR="007A0F7E" w:rsidRPr="005D1E09">
        <w:rPr>
          <w:rFonts w:ascii="Arial" w:hAnsi="Arial" w:cs="Arial"/>
          <w:sz w:val="24"/>
          <w:szCs w:val="24"/>
          <w:lang w:val="en-US"/>
        </w:rPr>
        <w:t>means that</w:t>
      </w:r>
      <w:r w:rsidR="00900E6C" w:rsidRPr="005D1E09">
        <w:rPr>
          <w:rFonts w:ascii="Arial" w:hAnsi="Arial" w:cs="Arial"/>
          <w:sz w:val="24"/>
          <w:szCs w:val="24"/>
          <w:lang w:val="en-US"/>
        </w:rPr>
        <w:t xml:space="preserve"> </w:t>
      </w:r>
      <w:r w:rsidR="008B7D26" w:rsidRPr="005D1E09">
        <w:rPr>
          <w:rFonts w:ascii="Arial" w:hAnsi="Arial" w:cs="Arial"/>
          <w:sz w:val="24"/>
          <w:szCs w:val="24"/>
          <w:lang w:val="en-US"/>
        </w:rPr>
        <w:t>this approach lacks a rigorous framework</w:t>
      </w:r>
      <w:r w:rsidR="00900E6C" w:rsidRPr="005D1E09">
        <w:rPr>
          <w:rFonts w:ascii="Arial" w:hAnsi="Arial" w:cs="Arial"/>
          <w:sz w:val="24"/>
          <w:szCs w:val="24"/>
        </w:rPr>
        <w:t>. Here, we undertake a survey of bacterial and plant</w:t>
      </w:r>
      <w:r w:rsidR="00900E6C" w:rsidRPr="005D1E09">
        <w:rPr>
          <w:rFonts w:ascii="Arial" w:hAnsi="Arial" w:cs="Arial"/>
          <w:sz w:val="24"/>
          <w:szCs w:val="24"/>
          <w:lang w:val="en-US"/>
        </w:rPr>
        <w:t xml:space="preserve"> lipid </w:t>
      </w:r>
      <w:r w:rsidR="00900E6C" w:rsidRPr="005D1E09">
        <w:rPr>
          <w:rFonts w:ascii="Arial" w:hAnsi="Arial" w:cs="Arial"/>
          <w:sz w:val="24"/>
          <w:szCs w:val="24"/>
        </w:rPr>
        <w:t>δ</w:t>
      </w:r>
      <w:r w:rsidR="00900E6C" w:rsidRPr="005D1E09">
        <w:rPr>
          <w:rFonts w:ascii="Arial" w:hAnsi="Arial" w:cs="Arial"/>
          <w:sz w:val="24"/>
          <w:szCs w:val="24"/>
          <w:vertAlign w:val="superscript"/>
        </w:rPr>
        <w:t>13</w:t>
      </w:r>
      <w:r w:rsidR="00900E6C" w:rsidRPr="005D1E09">
        <w:rPr>
          <w:rFonts w:ascii="Arial" w:hAnsi="Arial" w:cs="Arial"/>
          <w:sz w:val="24"/>
          <w:szCs w:val="24"/>
        </w:rPr>
        <w:t xml:space="preserve">C values </w:t>
      </w:r>
      <w:r w:rsidR="000976B3" w:rsidRPr="005D1E09">
        <w:rPr>
          <w:rFonts w:ascii="Arial" w:hAnsi="Arial" w:cs="Arial"/>
          <w:sz w:val="24"/>
          <w:szCs w:val="24"/>
        </w:rPr>
        <w:t>in</w:t>
      </w:r>
      <w:r w:rsidR="00387779" w:rsidRPr="005D1E09">
        <w:rPr>
          <w:rFonts w:ascii="Arial" w:hAnsi="Arial" w:cs="Arial"/>
          <w:sz w:val="24"/>
          <w:szCs w:val="24"/>
        </w:rPr>
        <w:t xml:space="preserve"> </w:t>
      </w:r>
      <w:r w:rsidR="004F00A2" w:rsidRPr="005D1E09">
        <w:rPr>
          <w:rFonts w:ascii="Arial" w:hAnsi="Arial" w:cs="Arial"/>
          <w:sz w:val="24"/>
          <w:szCs w:val="24"/>
        </w:rPr>
        <w:t>peatlands</w:t>
      </w:r>
      <w:r w:rsidR="00DE72A7" w:rsidRPr="005D1E09">
        <w:rPr>
          <w:rFonts w:ascii="Arial" w:hAnsi="Arial" w:cs="Arial"/>
          <w:sz w:val="24"/>
          <w:szCs w:val="24"/>
        </w:rPr>
        <w:t xml:space="preserve"> from different geographic regions</w:t>
      </w:r>
      <w:r w:rsidR="00A21A93" w:rsidRPr="005D1E09">
        <w:rPr>
          <w:rFonts w:ascii="Arial" w:hAnsi="Arial" w:cs="Arial"/>
          <w:sz w:val="24"/>
          <w:szCs w:val="24"/>
        </w:rPr>
        <w:t>,</w:t>
      </w:r>
      <w:r w:rsidR="00DE72A7" w:rsidRPr="005D1E09">
        <w:rPr>
          <w:rFonts w:ascii="Arial" w:hAnsi="Arial" w:cs="Arial"/>
          <w:sz w:val="24"/>
          <w:szCs w:val="24"/>
        </w:rPr>
        <w:t xml:space="preserve"> spanning a wide range of temperature (-8 to 27°C) and pH (~3 to 8), to</w:t>
      </w:r>
      <w:r w:rsidR="005B3C73" w:rsidRPr="005D1E09">
        <w:rPr>
          <w:rFonts w:ascii="Arial" w:hAnsi="Arial" w:cs="Arial"/>
          <w:sz w:val="24"/>
          <w:szCs w:val="24"/>
        </w:rPr>
        <w:t xml:space="preserve"> </w:t>
      </w:r>
      <w:r w:rsidR="00DE72A7" w:rsidRPr="005D1E09">
        <w:rPr>
          <w:rFonts w:ascii="Arial" w:hAnsi="Arial" w:cs="Arial"/>
          <w:sz w:val="24"/>
          <w:szCs w:val="24"/>
        </w:rPr>
        <w:t xml:space="preserve">generate a reference dataset and </w:t>
      </w:r>
      <w:r w:rsidR="004F6A53" w:rsidRPr="005D1E09">
        <w:rPr>
          <w:rFonts w:ascii="Arial" w:hAnsi="Arial" w:cs="Arial"/>
          <w:sz w:val="24"/>
          <w:szCs w:val="24"/>
        </w:rPr>
        <w:t xml:space="preserve">probe </w:t>
      </w:r>
      <w:r w:rsidR="002766E8" w:rsidRPr="005D1E09">
        <w:rPr>
          <w:rFonts w:ascii="Arial" w:hAnsi="Arial" w:cs="Arial"/>
          <w:sz w:val="24"/>
          <w:szCs w:val="24"/>
        </w:rPr>
        <w:t>drivers</w:t>
      </w:r>
      <w:r w:rsidR="004F6A53" w:rsidRPr="005D1E09">
        <w:rPr>
          <w:rFonts w:ascii="Arial" w:hAnsi="Arial" w:cs="Arial"/>
          <w:sz w:val="24"/>
          <w:szCs w:val="24"/>
        </w:rPr>
        <w:t xml:space="preserve"> of isotopic variability</w:t>
      </w:r>
      <w:r w:rsidR="00900E6C" w:rsidRPr="005D1E09">
        <w:rPr>
          <w:rFonts w:ascii="Arial" w:hAnsi="Arial" w:cs="Arial"/>
          <w:sz w:val="24"/>
          <w:szCs w:val="24"/>
        </w:rPr>
        <w:t xml:space="preserve">. </w:t>
      </w:r>
      <w:bookmarkStart w:id="9" w:name="_Hlk517773113"/>
      <w:r w:rsidR="00900E6C" w:rsidRPr="005D1E09">
        <w:rPr>
          <w:rFonts w:ascii="Arial" w:hAnsi="Arial" w:cs="Arial"/>
          <w:sz w:val="24"/>
          <w:szCs w:val="24"/>
        </w:rPr>
        <w:t>Within our dataset, the carbon fixation pathway predominantly determines</w:t>
      </w:r>
      <w:r w:rsidR="00050C90" w:rsidRPr="005D1E09">
        <w:rPr>
          <w:rFonts w:ascii="Arial" w:hAnsi="Arial" w:cs="Arial"/>
          <w:sz w:val="24"/>
          <w:szCs w:val="24"/>
        </w:rPr>
        <w:t xml:space="preserve"> </w:t>
      </w:r>
      <w:r w:rsidR="008B7D26" w:rsidRPr="005D1E09">
        <w:rPr>
          <w:rFonts w:ascii="Arial" w:hAnsi="Arial" w:cs="Arial"/>
          <w:sz w:val="24"/>
          <w:szCs w:val="24"/>
        </w:rPr>
        <w:t xml:space="preserve">leaf wax </w:t>
      </w:r>
      <w:r w:rsidR="004832FD" w:rsidRPr="005D1E09">
        <w:rPr>
          <w:rFonts w:ascii="Arial" w:hAnsi="Arial" w:cs="Arial"/>
          <w:sz w:val="24"/>
          <w:szCs w:val="24"/>
        </w:rPr>
        <w:t>(</w:t>
      </w:r>
      <w:r w:rsidR="00050C90" w:rsidRPr="005D1E09">
        <w:rPr>
          <w:rFonts w:ascii="Arial" w:hAnsi="Arial" w:cs="Arial"/>
          <w:i/>
          <w:sz w:val="24"/>
          <w:szCs w:val="24"/>
        </w:rPr>
        <w:t>n</w:t>
      </w:r>
      <w:r w:rsidR="00050C90" w:rsidRPr="005D1E09">
        <w:rPr>
          <w:rFonts w:ascii="Arial" w:hAnsi="Arial" w:cs="Arial"/>
          <w:sz w:val="24"/>
          <w:szCs w:val="24"/>
        </w:rPr>
        <w:t>-alkane</w:t>
      </w:r>
      <w:r w:rsidR="004832FD" w:rsidRPr="005D1E09">
        <w:rPr>
          <w:rFonts w:ascii="Arial" w:hAnsi="Arial" w:cs="Arial"/>
          <w:sz w:val="24"/>
          <w:szCs w:val="24"/>
        </w:rPr>
        <w:t>)</w:t>
      </w:r>
      <w:r w:rsidR="00900E6C" w:rsidRPr="005D1E09">
        <w:rPr>
          <w:rFonts w:ascii="Arial" w:hAnsi="Arial" w:cs="Arial"/>
          <w:sz w:val="24"/>
          <w:szCs w:val="24"/>
        </w:rPr>
        <w:t xml:space="preserve"> δ</w:t>
      </w:r>
      <w:r w:rsidR="00900E6C" w:rsidRPr="005D1E09">
        <w:rPr>
          <w:rFonts w:ascii="Arial" w:hAnsi="Arial" w:cs="Arial"/>
          <w:sz w:val="24"/>
          <w:szCs w:val="24"/>
          <w:vertAlign w:val="superscript"/>
        </w:rPr>
        <w:t>13</w:t>
      </w:r>
      <w:r w:rsidR="00900E6C" w:rsidRPr="005D1E09">
        <w:rPr>
          <w:rFonts w:ascii="Arial" w:hAnsi="Arial" w:cs="Arial"/>
          <w:sz w:val="24"/>
          <w:szCs w:val="24"/>
        </w:rPr>
        <w:t>C values</w:t>
      </w:r>
      <w:r w:rsidR="00F0716C" w:rsidRPr="005D1E09">
        <w:rPr>
          <w:rFonts w:ascii="Arial" w:hAnsi="Arial" w:cs="Arial"/>
          <w:sz w:val="24"/>
          <w:szCs w:val="24"/>
        </w:rPr>
        <w:t xml:space="preserve">. </w:t>
      </w:r>
      <w:bookmarkEnd w:id="9"/>
      <w:r w:rsidR="001D4741" w:rsidRPr="005D1E09">
        <w:rPr>
          <w:rFonts w:ascii="Arial" w:hAnsi="Arial" w:cs="Arial"/>
          <w:sz w:val="24"/>
          <w:szCs w:val="24"/>
          <w:shd w:val="clear" w:color="auto" w:fill="FFFFFF"/>
        </w:rPr>
        <w:t xml:space="preserve">Bacterial-derived </w:t>
      </w:r>
      <w:r w:rsidR="00900E6C" w:rsidRPr="005D1E09">
        <w:rPr>
          <w:rFonts w:ascii="Arial" w:hAnsi="Arial" w:cs="Arial"/>
          <w:sz w:val="24"/>
          <w:szCs w:val="24"/>
          <w:shd w:val="clear" w:color="auto" w:fill="FFFFFF"/>
        </w:rPr>
        <w:t>C</w:t>
      </w:r>
      <w:r w:rsidR="00900E6C" w:rsidRPr="005D1E09">
        <w:rPr>
          <w:rFonts w:ascii="Arial" w:hAnsi="Arial" w:cs="Arial"/>
          <w:sz w:val="24"/>
          <w:szCs w:val="24"/>
          <w:shd w:val="clear" w:color="auto" w:fill="FFFFFF"/>
          <w:vertAlign w:val="subscript"/>
        </w:rPr>
        <w:t>31</w:t>
      </w:r>
      <w:r w:rsidR="00900E6C" w:rsidRPr="005D1E09">
        <w:rPr>
          <w:rFonts w:ascii="Arial" w:hAnsi="Arial" w:cs="Arial"/>
          <w:sz w:val="24"/>
          <w:szCs w:val="24"/>
          <w:shd w:val="clear" w:color="auto" w:fill="FFFFFF"/>
        </w:rPr>
        <w:t xml:space="preserve"> hopane</w:t>
      </w:r>
      <w:r w:rsidR="00F0716C" w:rsidRPr="005D1E09">
        <w:rPr>
          <w:rFonts w:ascii="Arial" w:hAnsi="Arial" w:cs="Arial"/>
          <w:sz w:val="24"/>
          <w:szCs w:val="24"/>
          <w:shd w:val="clear" w:color="auto" w:fill="FFFFFF"/>
        </w:rPr>
        <w:t xml:space="preserve"> </w:t>
      </w:r>
      <w:r w:rsidR="00F0716C" w:rsidRPr="005D1E09">
        <w:rPr>
          <w:rFonts w:ascii="Arial" w:hAnsi="Arial" w:cs="Arial"/>
          <w:sz w:val="24"/>
          <w:szCs w:val="24"/>
        </w:rPr>
        <w:t>δ</w:t>
      </w:r>
      <w:r w:rsidR="00F0716C" w:rsidRPr="005D1E09">
        <w:rPr>
          <w:rFonts w:ascii="Arial" w:hAnsi="Arial" w:cs="Arial"/>
          <w:sz w:val="24"/>
          <w:szCs w:val="24"/>
          <w:vertAlign w:val="superscript"/>
        </w:rPr>
        <w:t>13</w:t>
      </w:r>
      <w:r w:rsidR="00F0716C" w:rsidRPr="005D1E09">
        <w:rPr>
          <w:rFonts w:ascii="Arial" w:hAnsi="Arial" w:cs="Arial"/>
          <w:sz w:val="24"/>
          <w:szCs w:val="24"/>
        </w:rPr>
        <w:t>C values</w:t>
      </w:r>
      <w:r w:rsidR="00900E6C" w:rsidRPr="005D1E09">
        <w:rPr>
          <w:rFonts w:ascii="Arial" w:hAnsi="Arial" w:cs="Arial"/>
          <w:sz w:val="24"/>
          <w:szCs w:val="24"/>
          <w:shd w:val="clear" w:color="auto" w:fill="FFFFFF"/>
        </w:rPr>
        <w:t xml:space="preserve"> track </w:t>
      </w:r>
      <w:r w:rsidR="0090718B" w:rsidRPr="005D1E09">
        <w:rPr>
          <w:rFonts w:ascii="Arial" w:hAnsi="Arial" w:cs="Arial"/>
          <w:sz w:val="24"/>
          <w:szCs w:val="24"/>
          <w:shd w:val="clear" w:color="auto" w:fill="FFFFFF"/>
        </w:rPr>
        <w:t xml:space="preserve">those of </w:t>
      </w:r>
      <w:r w:rsidR="00FA4843" w:rsidRPr="005D1E09">
        <w:rPr>
          <w:rFonts w:ascii="Arial" w:hAnsi="Arial" w:cs="Arial"/>
          <w:sz w:val="24"/>
          <w:szCs w:val="24"/>
        </w:rPr>
        <w:t>leaf waxes</w:t>
      </w:r>
      <w:r w:rsidR="0090718B" w:rsidRPr="005D1E09">
        <w:rPr>
          <w:rFonts w:ascii="Arial" w:hAnsi="Arial" w:cs="Arial"/>
          <w:sz w:val="24"/>
          <w:szCs w:val="24"/>
        </w:rPr>
        <w:t xml:space="preserve"> </w:t>
      </w:r>
      <w:r w:rsidR="00BD29A9" w:rsidRPr="005D1E09">
        <w:rPr>
          <w:rFonts w:ascii="Arial" w:hAnsi="Arial" w:cs="Arial"/>
          <w:sz w:val="24"/>
          <w:szCs w:val="24"/>
        </w:rPr>
        <w:t>but</w:t>
      </w:r>
      <w:r w:rsidR="006075FE" w:rsidRPr="005D1E09">
        <w:rPr>
          <w:rFonts w:ascii="Arial" w:hAnsi="Arial" w:cs="Arial"/>
          <w:sz w:val="24"/>
          <w:szCs w:val="24"/>
        </w:rPr>
        <w:t xml:space="preserve"> </w:t>
      </w:r>
      <w:r w:rsidR="00900E6C" w:rsidRPr="005D1E09">
        <w:rPr>
          <w:rFonts w:ascii="Arial" w:hAnsi="Arial" w:cs="Arial"/>
          <w:sz w:val="24"/>
          <w:szCs w:val="24"/>
        </w:rPr>
        <w:t xml:space="preserve">are </w:t>
      </w:r>
      <w:r w:rsidR="00F0716C" w:rsidRPr="005D1E09">
        <w:rPr>
          <w:rFonts w:ascii="Arial" w:hAnsi="Arial" w:cs="Arial"/>
          <w:sz w:val="24"/>
          <w:szCs w:val="24"/>
        </w:rPr>
        <w:t>relatively enriched (</w:t>
      </w:r>
      <w:r w:rsidR="00900E6C" w:rsidRPr="005D1E09">
        <w:rPr>
          <w:rFonts w:ascii="Arial" w:hAnsi="Arial" w:cs="Arial"/>
          <w:sz w:val="24"/>
          <w:szCs w:val="24"/>
        </w:rPr>
        <w:t>0</w:t>
      </w:r>
      <w:r w:rsidR="003541C0" w:rsidRPr="005D1E09">
        <w:rPr>
          <w:rFonts w:ascii="Arial" w:hAnsi="Arial" w:cs="Arial"/>
          <w:sz w:val="24"/>
          <w:szCs w:val="24"/>
        </w:rPr>
        <w:t xml:space="preserve"> to </w:t>
      </w:r>
      <w:r w:rsidR="00900E6C" w:rsidRPr="005D1E09">
        <w:rPr>
          <w:rFonts w:ascii="Arial" w:hAnsi="Arial" w:cs="Arial"/>
          <w:sz w:val="24"/>
          <w:szCs w:val="24"/>
        </w:rPr>
        <w:t>10‰</w:t>
      </w:r>
      <w:r w:rsidR="00F0716C" w:rsidRPr="005D1E09">
        <w:rPr>
          <w:rFonts w:ascii="Arial" w:hAnsi="Arial" w:cs="Arial"/>
          <w:sz w:val="24"/>
          <w:szCs w:val="24"/>
        </w:rPr>
        <w:t xml:space="preserve">), indicating </w:t>
      </w:r>
      <w:r w:rsidR="007A0F7E" w:rsidRPr="005D1E09">
        <w:rPr>
          <w:rFonts w:ascii="Arial" w:hAnsi="Arial" w:cs="Arial"/>
          <w:sz w:val="24"/>
          <w:szCs w:val="24"/>
        </w:rPr>
        <w:t xml:space="preserve">a heterotrophic ecology </w:t>
      </w:r>
      <w:r w:rsidR="006075FE" w:rsidRPr="005D1E09">
        <w:rPr>
          <w:rFonts w:ascii="Arial" w:hAnsi="Arial" w:cs="Arial"/>
          <w:sz w:val="24"/>
          <w:szCs w:val="24"/>
        </w:rPr>
        <w:t>and</w:t>
      </w:r>
      <w:r w:rsidR="007A0F7E" w:rsidRPr="005D1E09">
        <w:rPr>
          <w:rFonts w:ascii="Arial" w:hAnsi="Arial" w:cs="Arial"/>
          <w:sz w:val="24"/>
          <w:szCs w:val="24"/>
        </w:rPr>
        <w:t xml:space="preserve"> </w:t>
      </w:r>
      <w:r w:rsidR="00F0716C" w:rsidRPr="005D1E09">
        <w:rPr>
          <w:rFonts w:ascii="Arial" w:hAnsi="Arial" w:cs="Arial"/>
          <w:sz w:val="24"/>
          <w:szCs w:val="24"/>
        </w:rPr>
        <w:t>preferential consumption of</w:t>
      </w:r>
      <w:r w:rsidR="00900E6C" w:rsidRPr="005D1E09">
        <w:rPr>
          <w:rFonts w:ascii="Arial" w:hAnsi="Arial" w:cs="Arial"/>
          <w:sz w:val="24"/>
          <w:szCs w:val="24"/>
        </w:rPr>
        <w:t xml:space="preserve"> </w:t>
      </w:r>
      <w:r w:rsidR="00900E6C" w:rsidRPr="005D1E09">
        <w:rPr>
          <w:rFonts w:ascii="Arial" w:hAnsi="Arial" w:cs="Arial"/>
          <w:sz w:val="24"/>
          <w:szCs w:val="24"/>
          <w:vertAlign w:val="superscript"/>
        </w:rPr>
        <w:t>13</w:t>
      </w:r>
      <w:r w:rsidR="00900E6C" w:rsidRPr="005D1E09">
        <w:rPr>
          <w:rFonts w:ascii="Arial" w:hAnsi="Arial" w:cs="Arial"/>
          <w:sz w:val="24"/>
          <w:szCs w:val="24"/>
        </w:rPr>
        <w:t>C-enriched substrates (e.g. carbohydrates).</w:t>
      </w:r>
      <w:r w:rsidR="0027002C" w:rsidRPr="005D1E09">
        <w:rPr>
          <w:rFonts w:ascii="Arial" w:hAnsi="Arial" w:cs="Arial"/>
          <w:sz w:val="24"/>
          <w:szCs w:val="24"/>
        </w:rPr>
        <w:t xml:space="preserve"> In contrast, ≤ C</w:t>
      </w:r>
      <w:r w:rsidR="0027002C" w:rsidRPr="005D1E09">
        <w:rPr>
          <w:rFonts w:ascii="Arial" w:hAnsi="Arial" w:cs="Arial"/>
          <w:sz w:val="24"/>
          <w:szCs w:val="24"/>
          <w:vertAlign w:val="subscript"/>
        </w:rPr>
        <w:t>30</w:t>
      </w:r>
      <w:r w:rsidR="0027002C" w:rsidRPr="005D1E09">
        <w:rPr>
          <w:rFonts w:ascii="Arial" w:hAnsi="Arial" w:cs="Arial"/>
          <w:sz w:val="24"/>
          <w:szCs w:val="24"/>
        </w:rPr>
        <w:t xml:space="preserve"> hopanoids can be strongly </w:t>
      </w:r>
      <w:r w:rsidR="0027002C" w:rsidRPr="005D1E09">
        <w:rPr>
          <w:rFonts w:ascii="Arial" w:hAnsi="Arial" w:cs="Arial"/>
          <w:sz w:val="24"/>
          <w:szCs w:val="24"/>
          <w:vertAlign w:val="superscript"/>
        </w:rPr>
        <w:t>13</w:t>
      </w:r>
      <w:r w:rsidR="0027002C" w:rsidRPr="005D1E09">
        <w:rPr>
          <w:rFonts w:ascii="Arial" w:hAnsi="Arial" w:cs="Arial"/>
          <w:sz w:val="24"/>
          <w:szCs w:val="24"/>
        </w:rPr>
        <w:t xml:space="preserve">C-depleted </w:t>
      </w:r>
      <w:r w:rsidR="0004725E" w:rsidRPr="005D1E09">
        <w:rPr>
          <w:rFonts w:ascii="Arial" w:hAnsi="Arial" w:cs="Arial"/>
          <w:sz w:val="24"/>
          <w:szCs w:val="24"/>
        </w:rPr>
        <w:t>and indicate the incorporation of isotopically light methane into the bacterial communit</w:t>
      </w:r>
      <w:r w:rsidR="004F6A53" w:rsidRPr="005D1E09">
        <w:rPr>
          <w:rFonts w:ascii="Arial" w:hAnsi="Arial" w:cs="Arial"/>
          <w:sz w:val="24"/>
          <w:szCs w:val="24"/>
        </w:rPr>
        <w:t>y</w:t>
      </w:r>
      <w:r w:rsidR="0090718B" w:rsidRPr="005D1E09">
        <w:rPr>
          <w:rFonts w:ascii="Arial" w:hAnsi="Arial" w:cs="Arial"/>
          <w:sz w:val="24"/>
          <w:szCs w:val="24"/>
        </w:rPr>
        <w:t xml:space="preserve">, especially at </w:t>
      </w:r>
      <w:r w:rsidR="002A5222" w:rsidRPr="005D1E09">
        <w:rPr>
          <w:rFonts w:ascii="Arial" w:hAnsi="Arial" w:cs="Arial"/>
          <w:sz w:val="24"/>
          <w:szCs w:val="24"/>
        </w:rPr>
        <w:t xml:space="preserve">near neutral </w:t>
      </w:r>
      <w:r w:rsidR="0090718B" w:rsidRPr="005D1E09">
        <w:rPr>
          <w:rFonts w:ascii="Arial" w:hAnsi="Arial" w:cs="Arial"/>
          <w:sz w:val="24"/>
          <w:szCs w:val="24"/>
        </w:rPr>
        <w:t>pH</w:t>
      </w:r>
      <w:r w:rsidR="002A5222" w:rsidRPr="005D1E09">
        <w:rPr>
          <w:rFonts w:ascii="Arial" w:hAnsi="Arial" w:cs="Arial"/>
          <w:sz w:val="24"/>
          <w:szCs w:val="24"/>
        </w:rPr>
        <w:t xml:space="preserve"> (~5-6 pH)</w:t>
      </w:r>
      <w:r w:rsidR="004F6A53" w:rsidRPr="005D1E09">
        <w:rPr>
          <w:rFonts w:ascii="Arial" w:hAnsi="Arial" w:cs="Arial"/>
          <w:sz w:val="24"/>
          <w:szCs w:val="24"/>
        </w:rPr>
        <w:t xml:space="preserve">. </w:t>
      </w:r>
      <w:r w:rsidR="005468A6" w:rsidRPr="005D1E09">
        <w:rPr>
          <w:rFonts w:ascii="Arial" w:hAnsi="Arial" w:cs="Arial"/>
          <w:sz w:val="24"/>
          <w:szCs w:val="24"/>
        </w:rPr>
        <w:t>Previous analysis</w:t>
      </w:r>
      <w:r w:rsidR="005364FB" w:rsidRPr="005D1E09">
        <w:rPr>
          <w:rFonts w:ascii="Arial" w:hAnsi="Arial" w:cs="Arial"/>
          <w:sz w:val="24"/>
          <w:szCs w:val="24"/>
        </w:rPr>
        <w:t xml:space="preserve"> of </w:t>
      </w:r>
      <w:r w:rsidR="00A21A93" w:rsidRPr="005D1E09">
        <w:rPr>
          <w:rFonts w:ascii="Arial" w:hAnsi="Arial" w:cs="Arial"/>
          <w:sz w:val="24"/>
          <w:szCs w:val="24"/>
        </w:rPr>
        <w:t>Eocene</w:t>
      </w:r>
      <w:r w:rsidR="005364FB" w:rsidRPr="005D1E09">
        <w:rPr>
          <w:rFonts w:ascii="Arial" w:hAnsi="Arial" w:cs="Arial"/>
          <w:sz w:val="24"/>
          <w:szCs w:val="24"/>
        </w:rPr>
        <w:t xml:space="preserve"> sediments </w:t>
      </w:r>
      <w:r w:rsidR="005468A6" w:rsidRPr="005D1E09">
        <w:rPr>
          <w:rFonts w:ascii="Arial" w:hAnsi="Arial" w:cs="Arial"/>
          <w:sz w:val="24"/>
          <w:szCs w:val="24"/>
        </w:rPr>
        <w:t>has</w:t>
      </w:r>
      <w:r w:rsidR="005364FB" w:rsidRPr="005D1E09">
        <w:rPr>
          <w:rFonts w:ascii="Arial" w:hAnsi="Arial" w:cs="Arial"/>
          <w:sz w:val="24"/>
          <w:szCs w:val="24"/>
        </w:rPr>
        <w:t xml:space="preserve"> suggested </w:t>
      </w:r>
      <w:r w:rsidR="005468A6" w:rsidRPr="005D1E09">
        <w:rPr>
          <w:rFonts w:ascii="Arial" w:hAnsi="Arial" w:cs="Arial"/>
          <w:sz w:val="24"/>
          <w:szCs w:val="24"/>
        </w:rPr>
        <w:t xml:space="preserve">isotopic </w:t>
      </w:r>
      <w:r w:rsidR="001D4741" w:rsidRPr="005D1E09">
        <w:rPr>
          <w:rFonts w:ascii="Arial" w:hAnsi="Arial" w:cs="Arial"/>
          <w:sz w:val="24"/>
          <w:szCs w:val="24"/>
        </w:rPr>
        <w:t xml:space="preserve">decoupling between </w:t>
      </w:r>
      <w:r w:rsidR="001D4741" w:rsidRPr="005D1E09">
        <w:rPr>
          <w:rFonts w:ascii="Arial" w:hAnsi="Arial" w:cs="Arial"/>
          <w:sz w:val="24"/>
          <w:szCs w:val="24"/>
          <w:shd w:val="clear" w:color="auto" w:fill="FFFFFF"/>
        </w:rPr>
        <w:t>C</w:t>
      </w:r>
      <w:r w:rsidR="001D4741" w:rsidRPr="005D1E09">
        <w:rPr>
          <w:rFonts w:ascii="Arial" w:hAnsi="Arial" w:cs="Arial"/>
          <w:sz w:val="24"/>
          <w:szCs w:val="24"/>
          <w:shd w:val="clear" w:color="auto" w:fill="FFFFFF"/>
          <w:vertAlign w:val="subscript"/>
        </w:rPr>
        <w:t>31</w:t>
      </w:r>
      <w:r w:rsidR="001D4741" w:rsidRPr="005D1E09">
        <w:rPr>
          <w:rFonts w:ascii="Arial" w:hAnsi="Arial" w:cs="Arial"/>
          <w:sz w:val="24"/>
          <w:szCs w:val="24"/>
          <w:shd w:val="clear" w:color="auto" w:fill="FFFFFF"/>
        </w:rPr>
        <w:t xml:space="preserve"> and </w:t>
      </w:r>
      <w:r w:rsidR="001D4741" w:rsidRPr="005D1E09">
        <w:rPr>
          <w:rFonts w:ascii="Arial" w:hAnsi="Arial" w:cs="Arial"/>
          <w:sz w:val="24"/>
          <w:szCs w:val="24"/>
        </w:rPr>
        <w:t>≤ C</w:t>
      </w:r>
      <w:r w:rsidR="001D4741" w:rsidRPr="005D1E09">
        <w:rPr>
          <w:rFonts w:ascii="Arial" w:hAnsi="Arial" w:cs="Arial"/>
          <w:sz w:val="24"/>
          <w:szCs w:val="24"/>
          <w:vertAlign w:val="subscript"/>
        </w:rPr>
        <w:t>30</w:t>
      </w:r>
      <w:r w:rsidR="001D4741" w:rsidRPr="005D1E09">
        <w:rPr>
          <w:rFonts w:ascii="Arial" w:hAnsi="Arial" w:cs="Arial"/>
          <w:sz w:val="24"/>
          <w:szCs w:val="24"/>
        </w:rPr>
        <w:t xml:space="preserve"> hopanoid δ</w:t>
      </w:r>
      <w:r w:rsidR="001D4741" w:rsidRPr="005D1E09">
        <w:rPr>
          <w:rFonts w:ascii="Arial" w:hAnsi="Arial" w:cs="Arial"/>
          <w:sz w:val="24"/>
          <w:szCs w:val="24"/>
          <w:vertAlign w:val="superscript"/>
        </w:rPr>
        <w:t>13</w:t>
      </w:r>
      <w:r w:rsidR="001D4741" w:rsidRPr="005D1E09">
        <w:rPr>
          <w:rFonts w:ascii="Arial" w:hAnsi="Arial" w:cs="Arial"/>
          <w:sz w:val="24"/>
          <w:szCs w:val="24"/>
        </w:rPr>
        <w:t>C</w:t>
      </w:r>
      <w:r w:rsidR="00FF1721" w:rsidRPr="005D1E09">
        <w:rPr>
          <w:rFonts w:ascii="Arial" w:hAnsi="Arial" w:cs="Arial"/>
          <w:sz w:val="24"/>
          <w:szCs w:val="24"/>
        </w:rPr>
        <w:t xml:space="preserve"> values</w:t>
      </w:r>
      <w:r w:rsidR="005764A1" w:rsidRPr="005D1E09">
        <w:rPr>
          <w:rFonts w:ascii="Arial" w:hAnsi="Arial" w:cs="Arial"/>
          <w:sz w:val="24"/>
          <w:szCs w:val="24"/>
        </w:rPr>
        <w:t>.</w:t>
      </w:r>
      <w:r w:rsidR="00EB1BF4" w:rsidRPr="005D1E09">
        <w:rPr>
          <w:rFonts w:ascii="Arial" w:hAnsi="Arial" w:cs="Arial"/>
          <w:sz w:val="24"/>
          <w:szCs w:val="24"/>
        </w:rPr>
        <w:t xml:space="preserve"> </w:t>
      </w:r>
      <w:r w:rsidR="00842107" w:rsidRPr="005D1E09">
        <w:rPr>
          <w:rFonts w:ascii="Arial" w:hAnsi="Arial" w:cs="Arial"/>
          <w:sz w:val="24"/>
          <w:szCs w:val="24"/>
        </w:rPr>
        <w:t>O</w:t>
      </w:r>
      <w:r w:rsidR="005468A6" w:rsidRPr="005D1E09">
        <w:rPr>
          <w:rFonts w:ascii="Arial" w:hAnsi="Arial" w:cs="Arial"/>
          <w:sz w:val="24"/>
          <w:szCs w:val="24"/>
        </w:rPr>
        <w:t xml:space="preserve">ur </w:t>
      </w:r>
      <w:r w:rsidR="005364FB" w:rsidRPr="005D1E09">
        <w:rPr>
          <w:rFonts w:ascii="Arial" w:hAnsi="Arial" w:cs="Arial"/>
          <w:sz w:val="24"/>
          <w:szCs w:val="24"/>
        </w:rPr>
        <w:t xml:space="preserve">work suggests a </w:t>
      </w:r>
      <w:r w:rsidR="00474D5B" w:rsidRPr="005D1E09">
        <w:rPr>
          <w:rFonts w:ascii="Arial" w:hAnsi="Arial" w:cs="Arial"/>
          <w:sz w:val="24"/>
          <w:szCs w:val="24"/>
        </w:rPr>
        <w:t>globally</w:t>
      </w:r>
      <w:r w:rsidR="005364FB" w:rsidRPr="005D1E09">
        <w:rPr>
          <w:rFonts w:ascii="Arial" w:hAnsi="Arial" w:cs="Arial"/>
          <w:sz w:val="24"/>
          <w:szCs w:val="24"/>
        </w:rPr>
        <w:t xml:space="preserve"> widespread decoupling in </w:t>
      </w:r>
      <w:r w:rsidR="00DE72A7" w:rsidRPr="005D1E09">
        <w:rPr>
          <w:rFonts w:ascii="Arial" w:hAnsi="Arial" w:cs="Arial"/>
          <w:sz w:val="24"/>
          <w:szCs w:val="24"/>
        </w:rPr>
        <w:t xml:space="preserve">recent peatlands; </w:t>
      </w:r>
      <w:r w:rsidR="00EB1BF4" w:rsidRPr="005D1E09">
        <w:rPr>
          <w:rFonts w:ascii="Arial" w:hAnsi="Arial" w:cs="Arial"/>
          <w:sz w:val="24"/>
          <w:szCs w:val="24"/>
        </w:rPr>
        <w:t xml:space="preserve">this persists despite the profound diversity of hopanoid producing bacteria and associated controls on their </w:t>
      </w:r>
      <w:r w:rsidR="004832FD" w:rsidRPr="005D1E09">
        <w:rPr>
          <w:rFonts w:ascii="Arial" w:hAnsi="Arial" w:cs="Arial"/>
          <w:sz w:val="24"/>
          <w:szCs w:val="24"/>
        </w:rPr>
        <w:t>δ</w:t>
      </w:r>
      <w:r w:rsidR="004832FD" w:rsidRPr="005D1E09">
        <w:rPr>
          <w:rFonts w:ascii="Arial" w:hAnsi="Arial" w:cs="Arial"/>
          <w:sz w:val="24"/>
          <w:szCs w:val="24"/>
          <w:vertAlign w:val="superscript"/>
        </w:rPr>
        <w:t>13</w:t>
      </w:r>
      <w:r w:rsidR="004832FD" w:rsidRPr="005D1E09">
        <w:rPr>
          <w:rFonts w:ascii="Arial" w:hAnsi="Arial" w:cs="Arial"/>
          <w:sz w:val="24"/>
          <w:szCs w:val="24"/>
        </w:rPr>
        <w:t>C values</w:t>
      </w:r>
      <w:r w:rsidR="00F956A3">
        <w:rPr>
          <w:rFonts w:ascii="Arial" w:hAnsi="Arial" w:cs="Arial"/>
          <w:sz w:val="24"/>
          <w:szCs w:val="24"/>
        </w:rPr>
        <w:t xml:space="preserve"> </w:t>
      </w:r>
      <w:r w:rsidR="00EB1BF4" w:rsidRPr="005D1E09">
        <w:rPr>
          <w:rFonts w:ascii="Arial" w:hAnsi="Arial" w:cs="Arial"/>
          <w:sz w:val="24"/>
          <w:szCs w:val="24"/>
        </w:rPr>
        <w:t>and it</w:t>
      </w:r>
      <w:r w:rsidR="005364FB" w:rsidRPr="005D1E09">
        <w:rPr>
          <w:rFonts w:ascii="Arial" w:hAnsi="Arial" w:cs="Arial"/>
          <w:sz w:val="24"/>
          <w:szCs w:val="24"/>
        </w:rPr>
        <w:t xml:space="preserve"> has significant </w:t>
      </w:r>
      <w:r w:rsidR="005364FB" w:rsidRPr="00A82140">
        <w:rPr>
          <w:rFonts w:ascii="Arial" w:hAnsi="Arial" w:cs="Arial"/>
          <w:sz w:val="24"/>
          <w:szCs w:val="24"/>
        </w:rPr>
        <w:t>implications for</w:t>
      </w:r>
      <w:r w:rsidR="004832FD" w:rsidRPr="00A82140">
        <w:rPr>
          <w:rFonts w:ascii="Arial" w:hAnsi="Arial" w:cs="Arial"/>
          <w:sz w:val="24"/>
          <w:szCs w:val="24"/>
        </w:rPr>
        <w:t xml:space="preserve"> </w:t>
      </w:r>
      <w:r w:rsidR="005364FB" w:rsidRPr="00A82140">
        <w:rPr>
          <w:rFonts w:ascii="Arial" w:hAnsi="Arial" w:cs="Arial"/>
          <w:sz w:val="24"/>
          <w:szCs w:val="24"/>
        </w:rPr>
        <w:t xml:space="preserve">future work. </w:t>
      </w:r>
      <w:r w:rsidR="00BD0E05" w:rsidRPr="00A82140">
        <w:rPr>
          <w:rFonts w:ascii="Arial" w:hAnsi="Arial" w:cs="Arial"/>
          <w:sz w:val="24"/>
          <w:szCs w:val="24"/>
        </w:rPr>
        <w:t>R</w:t>
      </w:r>
      <w:r w:rsidR="00900E6C" w:rsidRPr="00A82140">
        <w:rPr>
          <w:rFonts w:ascii="Arial" w:hAnsi="Arial" w:cs="Arial"/>
          <w:sz w:val="24"/>
          <w:szCs w:val="24"/>
        </w:rPr>
        <w:t>e-analysis of</w:t>
      </w:r>
      <w:r w:rsidR="00AA7FD4" w:rsidRPr="00A82140">
        <w:rPr>
          <w:rFonts w:ascii="Arial" w:hAnsi="Arial" w:cs="Arial"/>
          <w:sz w:val="24"/>
          <w:szCs w:val="24"/>
        </w:rPr>
        <w:t xml:space="preserve"> published </w:t>
      </w:r>
      <w:r w:rsidR="00900E6C" w:rsidRPr="00A82140">
        <w:rPr>
          <w:rFonts w:ascii="Arial" w:hAnsi="Arial" w:cs="Arial"/>
          <w:sz w:val="24"/>
          <w:szCs w:val="24"/>
        </w:rPr>
        <w:t>data</w:t>
      </w:r>
      <w:r w:rsidR="004D4BC8" w:rsidRPr="00A82140">
        <w:rPr>
          <w:rFonts w:ascii="Arial" w:hAnsi="Arial" w:cs="Arial"/>
          <w:sz w:val="24"/>
          <w:szCs w:val="24"/>
        </w:rPr>
        <w:t xml:space="preserve"> fro</w:t>
      </w:r>
      <w:r w:rsidR="00D767AA" w:rsidRPr="00A82140">
        <w:rPr>
          <w:rFonts w:ascii="Arial" w:hAnsi="Arial" w:cs="Arial"/>
          <w:sz w:val="24"/>
          <w:szCs w:val="24"/>
        </w:rPr>
        <w:t xml:space="preserve">m: 1) the </w:t>
      </w:r>
      <w:r w:rsidR="004832FD" w:rsidRPr="00A82140">
        <w:rPr>
          <w:rFonts w:ascii="Arial" w:hAnsi="Arial" w:cs="Arial"/>
          <w:sz w:val="24"/>
          <w:szCs w:val="24"/>
        </w:rPr>
        <w:t xml:space="preserve">(mid-to-early) Holocene </w:t>
      </w:r>
      <w:r w:rsidR="00507E84" w:rsidRPr="00A82140">
        <w:rPr>
          <w:rFonts w:ascii="Arial" w:hAnsi="Arial" w:cs="Arial"/>
          <w:sz w:val="24"/>
          <w:szCs w:val="24"/>
        </w:rPr>
        <w:t xml:space="preserve">and late Glacial, </w:t>
      </w:r>
      <w:r w:rsidR="004832FD" w:rsidRPr="00A82140">
        <w:rPr>
          <w:rFonts w:ascii="Arial" w:hAnsi="Arial" w:cs="Arial"/>
          <w:sz w:val="24"/>
          <w:szCs w:val="24"/>
        </w:rPr>
        <w:t xml:space="preserve">and </w:t>
      </w:r>
      <w:r w:rsidR="00D767AA" w:rsidRPr="00A82140">
        <w:rPr>
          <w:rFonts w:ascii="Arial" w:hAnsi="Arial" w:cs="Arial"/>
          <w:sz w:val="24"/>
          <w:szCs w:val="24"/>
        </w:rPr>
        <w:t>2) latest Paleocene</w:t>
      </w:r>
      <w:r w:rsidR="00811E74">
        <w:rPr>
          <w:rFonts w:ascii="Arial" w:hAnsi="Arial" w:cs="Arial"/>
          <w:sz w:val="24"/>
          <w:szCs w:val="24"/>
        </w:rPr>
        <w:t xml:space="preserve"> and </w:t>
      </w:r>
      <w:r w:rsidR="00D767AA" w:rsidRPr="00A82140">
        <w:rPr>
          <w:rFonts w:ascii="Arial" w:hAnsi="Arial" w:cs="Arial"/>
          <w:sz w:val="24"/>
          <w:szCs w:val="24"/>
        </w:rPr>
        <w:t>earliest Eocene</w:t>
      </w:r>
      <w:r w:rsidR="004F6A53" w:rsidRPr="00A82140">
        <w:rPr>
          <w:rFonts w:ascii="Arial" w:hAnsi="Arial" w:cs="Arial"/>
          <w:sz w:val="24"/>
          <w:szCs w:val="24"/>
        </w:rPr>
        <w:t xml:space="preserve"> in </w:t>
      </w:r>
      <w:r w:rsidR="00050C90" w:rsidRPr="00A82140">
        <w:rPr>
          <w:rFonts w:ascii="Arial" w:hAnsi="Arial" w:cs="Arial"/>
          <w:sz w:val="24"/>
          <w:szCs w:val="24"/>
        </w:rPr>
        <w:t xml:space="preserve">this </w:t>
      </w:r>
      <w:r w:rsidR="0090718B" w:rsidRPr="00A82140">
        <w:rPr>
          <w:rFonts w:ascii="Arial" w:hAnsi="Arial" w:cs="Arial"/>
          <w:sz w:val="24"/>
          <w:szCs w:val="24"/>
        </w:rPr>
        <w:t xml:space="preserve">revised </w:t>
      </w:r>
      <w:r w:rsidR="00050C90" w:rsidRPr="00A82140">
        <w:rPr>
          <w:rFonts w:ascii="Arial" w:hAnsi="Arial" w:cs="Arial"/>
          <w:sz w:val="24"/>
          <w:szCs w:val="24"/>
        </w:rPr>
        <w:t xml:space="preserve">context </w:t>
      </w:r>
      <w:r w:rsidR="004D4BC8" w:rsidRPr="00A82140">
        <w:rPr>
          <w:rFonts w:ascii="Arial" w:hAnsi="Arial" w:cs="Arial"/>
          <w:sz w:val="24"/>
          <w:szCs w:val="24"/>
        </w:rPr>
        <w:t xml:space="preserve">highlights that </w:t>
      </w:r>
      <w:r w:rsidR="00EB1BF4" w:rsidRPr="00A82140">
        <w:rPr>
          <w:rFonts w:ascii="Arial" w:hAnsi="Arial" w:cs="Arial"/>
          <w:sz w:val="24"/>
          <w:szCs w:val="24"/>
        </w:rPr>
        <w:t>perturbations to the</w:t>
      </w:r>
      <w:r w:rsidR="00EB1BF4" w:rsidRPr="005D1E09">
        <w:rPr>
          <w:rFonts w:ascii="Arial" w:hAnsi="Arial" w:cs="Arial"/>
          <w:sz w:val="24"/>
          <w:szCs w:val="24"/>
        </w:rPr>
        <w:t xml:space="preserve"> </w:t>
      </w:r>
      <w:r w:rsidR="00DE72A7" w:rsidRPr="005D1E09">
        <w:rPr>
          <w:rFonts w:ascii="Arial" w:hAnsi="Arial" w:cs="Arial"/>
          <w:sz w:val="24"/>
          <w:szCs w:val="24"/>
        </w:rPr>
        <w:t>peatland</w:t>
      </w:r>
      <w:r w:rsidR="004D4BC8" w:rsidRPr="005D1E09">
        <w:rPr>
          <w:rFonts w:ascii="Arial" w:hAnsi="Arial" w:cs="Arial"/>
          <w:sz w:val="24"/>
          <w:szCs w:val="24"/>
        </w:rPr>
        <w:t xml:space="preserve"> methane cycle </w:t>
      </w:r>
      <w:r w:rsidR="00EB1BF4" w:rsidRPr="005D1E09">
        <w:rPr>
          <w:rFonts w:ascii="Arial" w:hAnsi="Arial" w:cs="Arial"/>
          <w:sz w:val="24"/>
          <w:szCs w:val="24"/>
        </w:rPr>
        <w:t>occurred</w:t>
      </w:r>
      <w:r w:rsidR="004D4BC8" w:rsidRPr="005D1E09">
        <w:rPr>
          <w:rFonts w:ascii="Arial" w:hAnsi="Arial" w:cs="Arial"/>
          <w:sz w:val="24"/>
          <w:szCs w:val="24"/>
        </w:rPr>
        <w:t xml:space="preserve"> during </w:t>
      </w:r>
      <w:r w:rsidR="004F6A53" w:rsidRPr="005D1E09">
        <w:rPr>
          <w:rFonts w:ascii="Arial" w:hAnsi="Arial" w:cs="Arial"/>
          <w:sz w:val="24"/>
          <w:szCs w:val="24"/>
        </w:rPr>
        <w:t xml:space="preserve">the </w:t>
      </w:r>
      <w:bookmarkEnd w:id="7"/>
      <w:r w:rsidR="00A21A93" w:rsidRPr="005D1E09">
        <w:rPr>
          <w:rFonts w:ascii="Arial" w:hAnsi="Arial" w:cs="Arial"/>
          <w:sz w:val="24"/>
          <w:szCs w:val="24"/>
        </w:rPr>
        <w:t>past</w:t>
      </w:r>
      <w:r w:rsidR="00DE72A7" w:rsidRPr="005D1E09">
        <w:rPr>
          <w:rFonts w:ascii="Arial" w:hAnsi="Arial" w:cs="Arial"/>
          <w:sz w:val="24"/>
          <w:szCs w:val="24"/>
        </w:rPr>
        <w:t>, and w</w:t>
      </w:r>
      <w:r w:rsidR="005468A6" w:rsidRPr="005D1E09">
        <w:rPr>
          <w:rFonts w:ascii="Arial" w:hAnsi="Arial" w:cs="Arial"/>
          <w:sz w:val="24"/>
          <w:szCs w:val="24"/>
        </w:rPr>
        <w:t>e envisage that this approach could provide unique</w:t>
      </w:r>
      <w:r w:rsidR="00F956A3">
        <w:rPr>
          <w:rFonts w:ascii="Arial" w:hAnsi="Arial" w:cs="Arial"/>
          <w:sz w:val="24"/>
          <w:szCs w:val="24"/>
        </w:rPr>
        <w:t xml:space="preserve"> (qualitative)</w:t>
      </w:r>
      <w:r w:rsidR="005468A6" w:rsidRPr="005D1E09">
        <w:rPr>
          <w:rFonts w:ascii="Arial" w:hAnsi="Arial" w:cs="Arial"/>
          <w:sz w:val="24"/>
          <w:szCs w:val="24"/>
        </w:rPr>
        <w:t xml:space="preserve"> insights into</w:t>
      </w:r>
      <w:r w:rsidR="005468A6" w:rsidRPr="005D1E09">
        <w:rPr>
          <w:rStyle w:val="apple-converted-space"/>
          <w:rFonts w:ascii="Arial" w:hAnsi="Arial" w:cs="Arial"/>
          <w:sz w:val="24"/>
          <w:szCs w:val="24"/>
        </w:rPr>
        <w:t xml:space="preserve"> methane cycling dynamics throughout the geological record.</w:t>
      </w:r>
      <w:bookmarkEnd w:id="8"/>
    </w:p>
    <w:p w14:paraId="10003FC1" w14:textId="10A01546" w:rsidR="00F64B2E" w:rsidRPr="005D1E09" w:rsidRDefault="007D6269" w:rsidP="00481785">
      <w:pPr>
        <w:pStyle w:val="Heading1"/>
        <w:numPr>
          <w:ilvl w:val="0"/>
          <w:numId w:val="0"/>
        </w:numPr>
        <w:spacing w:line="480" w:lineRule="auto"/>
        <w:ind w:left="432" w:hanging="432"/>
        <w:contextualSpacing/>
        <w:jc w:val="both"/>
        <w:rPr>
          <w:rFonts w:ascii="Arial" w:hAnsi="Arial" w:cs="Arial"/>
          <w:szCs w:val="24"/>
        </w:rPr>
      </w:pPr>
      <w:r w:rsidRPr="005D1E09">
        <w:rPr>
          <w:rFonts w:ascii="Arial" w:hAnsi="Arial" w:cs="Arial"/>
          <w:szCs w:val="24"/>
        </w:rPr>
        <w:lastRenderedPageBreak/>
        <w:t xml:space="preserve">1. </w:t>
      </w:r>
      <w:r w:rsidR="00720585" w:rsidRPr="005D1E09">
        <w:rPr>
          <w:rFonts w:ascii="Arial" w:hAnsi="Arial" w:cs="Arial"/>
          <w:szCs w:val="24"/>
        </w:rPr>
        <w:t>Introduction</w:t>
      </w:r>
    </w:p>
    <w:p w14:paraId="56370483" w14:textId="68B04637" w:rsidR="00E36DB5" w:rsidRPr="00A82140" w:rsidRDefault="00B01CCD" w:rsidP="00E36DB5">
      <w:pPr>
        <w:autoSpaceDE w:val="0"/>
        <w:autoSpaceDN w:val="0"/>
        <w:adjustRightInd w:val="0"/>
        <w:spacing w:after="0"/>
        <w:jc w:val="both"/>
        <w:rPr>
          <w:rFonts w:ascii="Arial" w:hAnsi="Arial" w:cs="Arial"/>
        </w:rPr>
      </w:pPr>
      <w:r w:rsidRPr="00A82140">
        <w:rPr>
          <w:rFonts w:ascii="Arial" w:hAnsi="Arial" w:cs="Arial"/>
          <w:szCs w:val="24"/>
        </w:rPr>
        <w:t>Wetlands</w:t>
      </w:r>
      <w:r w:rsidR="00A82140" w:rsidRPr="00A82140">
        <w:rPr>
          <w:rFonts w:ascii="Arial" w:hAnsi="Arial" w:cs="Arial"/>
          <w:szCs w:val="24"/>
        </w:rPr>
        <w:t xml:space="preserve"> </w:t>
      </w:r>
      <w:r w:rsidR="00D26947" w:rsidRPr="00A82140">
        <w:rPr>
          <w:rFonts w:ascii="Arial" w:hAnsi="Arial" w:cs="Arial"/>
          <w:szCs w:val="24"/>
        </w:rPr>
        <w:t>play an essential role in the global carbon cycl</w:t>
      </w:r>
      <w:r w:rsidR="000E6564" w:rsidRPr="00A82140">
        <w:rPr>
          <w:rFonts w:ascii="Arial" w:hAnsi="Arial" w:cs="Arial"/>
          <w:szCs w:val="24"/>
        </w:rPr>
        <w:t>e</w:t>
      </w:r>
      <w:r w:rsidR="009E76B5" w:rsidRPr="00A82140">
        <w:rPr>
          <w:rFonts w:ascii="Arial" w:hAnsi="Arial" w:cs="Arial"/>
          <w:szCs w:val="24"/>
        </w:rPr>
        <w:t xml:space="preserve"> and are</w:t>
      </w:r>
      <w:r w:rsidR="00EE463E" w:rsidRPr="00A82140">
        <w:rPr>
          <w:rFonts w:ascii="Arial" w:hAnsi="Arial" w:cs="Arial"/>
          <w:szCs w:val="24"/>
        </w:rPr>
        <w:t xml:space="preserve"> one of the largest carbon stores on land (</w:t>
      </w:r>
      <w:r w:rsidR="003309CD" w:rsidRPr="00A82140">
        <w:rPr>
          <w:rFonts w:ascii="Arial" w:hAnsi="Arial" w:cs="Arial"/>
          <w:szCs w:val="24"/>
        </w:rPr>
        <w:t>&gt; 600</w:t>
      </w:r>
      <w:r w:rsidR="00EE463E" w:rsidRPr="00A82140">
        <w:rPr>
          <w:rFonts w:ascii="Arial" w:hAnsi="Arial" w:cs="Arial"/>
          <w:szCs w:val="24"/>
        </w:rPr>
        <w:t xml:space="preserve"> </w:t>
      </w:r>
      <w:proofErr w:type="spellStart"/>
      <w:r w:rsidR="00EE463E" w:rsidRPr="00A82140">
        <w:rPr>
          <w:rFonts w:ascii="Arial" w:hAnsi="Arial" w:cs="Arial"/>
          <w:szCs w:val="24"/>
        </w:rPr>
        <w:t>Pg</w:t>
      </w:r>
      <w:r w:rsidR="008164F7" w:rsidRPr="00A82140">
        <w:rPr>
          <w:rFonts w:ascii="Arial" w:hAnsi="Arial" w:cs="Arial"/>
          <w:szCs w:val="24"/>
        </w:rPr>
        <w:t>C</w:t>
      </w:r>
      <w:proofErr w:type="spellEnd"/>
      <w:r w:rsidR="00EE463E" w:rsidRPr="00A82140">
        <w:rPr>
          <w:rFonts w:ascii="Arial" w:hAnsi="Arial" w:cs="Arial"/>
          <w:szCs w:val="24"/>
        </w:rPr>
        <w:t>)</w:t>
      </w:r>
      <w:r w:rsidR="003309CD" w:rsidRPr="00A82140">
        <w:rPr>
          <w:rFonts w:ascii="Arial" w:hAnsi="Arial" w:cs="Arial"/>
          <w:szCs w:val="24"/>
        </w:rPr>
        <w:t xml:space="preserve"> </w:t>
      </w:r>
      <w:r w:rsidR="00D94D4E" w:rsidRPr="00A82140">
        <w:rPr>
          <w:rFonts w:ascii="Arial" w:hAnsi="Arial" w:cs="Arial"/>
          <w:szCs w:val="24"/>
        </w:rPr>
        <w:fldChar w:fldCharType="begin"/>
      </w:r>
      <w:r w:rsidR="0087474F" w:rsidRPr="00A82140">
        <w:rPr>
          <w:rFonts w:ascii="Arial" w:hAnsi="Arial" w:cs="Arial"/>
          <w:szCs w:val="24"/>
        </w:rPr>
        <w:instrText xml:space="preserve"> ADDIN EN.CITE &lt;EndNote&gt;&lt;Cite&gt;&lt;Author&gt;Zicheng&lt;/Author&gt;&lt;Year&gt;2010&lt;/Year&gt;&lt;RecNum&gt;2342&lt;/RecNum&gt;&lt;DisplayText&gt;(Yu et al., 2010)&lt;/DisplayText&gt;&lt;record&gt;&lt;rec-number&gt;2342&lt;/rec-number&gt;&lt;foreign-keys&gt;&lt;key app="EN" db-id="fsvsxz598ff2w4ewpszpfwzawxw0p0z5vr0p" timestamp="1532083377" guid="eacaf8f7-895f-45d0-a2c4-68d31da868b5"&gt;2342&lt;/key&gt;&lt;/foreign-keys&gt;&lt;ref-type name="Journal Article"&gt;17&lt;/ref-type&gt;&lt;contributors&gt;&lt;authors&gt;&lt;author&gt;Yu, Zicheng&lt;/author&gt;&lt;author&gt;Loisel, Julie&lt;/author&gt;&lt;author&gt;Brosseau, Daniel P.&lt;/author&gt;&lt;author&gt;Beilman, David W.&lt;/author&gt;&lt;author&gt;Hunt, Stephanie J.&lt;/author&gt;&lt;/authors&gt;&lt;/contributors&gt;&lt;titles&gt;&lt;title&gt;Global peatland dynamics since the Last Glacial Maximum&lt;/title&gt;&lt;secondary-title&gt;Geophysical Research Letters&lt;/secondary-title&gt;&lt;/titles&gt;&lt;periodical&gt;&lt;full-title&gt;Geophysical Research Letters&lt;/full-title&gt;&lt;/periodical&gt;&lt;volume&gt;37&lt;/volume&gt;&lt;number&gt;13&lt;/number&gt;&lt;dates&gt;&lt;year&gt;2010&lt;/year&gt;&lt;/dates&gt;&lt;urls&gt;&lt;related-urls&gt;&lt;url&gt;&lt;style face="underline" font="default" size="100%"&gt;https://agupubs.onlinelibrary.wiley.com/doi/abs/10.1029/2010GL043584&lt;/style&gt;&lt;/url&gt;&lt;/related-urls&gt;&lt;/urls&gt;&lt;electronic-resource-num&gt;doi:10.1029/2010GL043584&lt;/electronic-resource-num&gt;&lt;/record&gt;&lt;/Cite&gt;&lt;/EndNote&gt;</w:instrText>
      </w:r>
      <w:r w:rsidR="00D94D4E" w:rsidRPr="00A82140">
        <w:rPr>
          <w:rFonts w:ascii="Arial" w:hAnsi="Arial" w:cs="Arial"/>
          <w:szCs w:val="24"/>
        </w:rPr>
        <w:fldChar w:fldCharType="separate"/>
      </w:r>
      <w:r w:rsidR="0087474F" w:rsidRPr="00A82140">
        <w:rPr>
          <w:rFonts w:ascii="Arial" w:hAnsi="Arial" w:cs="Arial"/>
          <w:noProof/>
          <w:szCs w:val="24"/>
        </w:rPr>
        <w:t>(</w:t>
      </w:r>
      <w:hyperlink w:anchor="_ENREF_79" w:tooltip="Yu, 2010 #2342" w:history="1">
        <w:r w:rsidR="00EB5D2B" w:rsidRPr="00A82140">
          <w:rPr>
            <w:rFonts w:ascii="Arial" w:hAnsi="Arial" w:cs="Arial"/>
            <w:noProof/>
            <w:szCs w:val="24"/>
          </w:rPr>
          <w:t>Yu et al., 2010</w:t>
        </w:r>
      </w:hyperlink>
      <w:r w:rsidR="0087474F" w:rsidRPr="00A82140">
        <w:rPr>
          <w:rFonts w:ascii="Arial" w:hAnsi="Arial" w:cs="Arial"/>
          <w:noProof/>
          <w:szCs w:val="24"/>
        </w:rPr>
        <w:t>)</w:t>
      </w:r>
      <w:r w:rsidR="00D94D4E" w:rsidRPr="00A82140">
        <w:rPr>
          <w:rFonts w:ascii="Arial" w:hAnsi="Arial" w:cs="Arial"/>
          <w:szCs w:val="24"/>
        </w:rPr>
        <w:fldChar w:fldCharType="end"/>
      </w:r>
      <w:r w:rsidR="009E76B5" w:rsidRPr="00A82140">
        <w:rPr>
          <w:rFonts w:ascii="Arial" w:hAnsi="Arial" w:cs="Arial"/>
          <w:szCs w:val="24"/>
        </w:rPr>
        <w:t>. They are also</w:t>
      </w:r>
      <w:r w:rsidR="00EE463E" w:rsidRPr="00A82140">
        <w:rPr>
          <w:rFonts w:ascii="Arial" w:hAnsi="Arial" w:cs="Arial"/>
          <w:szCs w:val="24"/>
        </w:rPr>
        <w:t xml:space="preserve"> </w:t>
      </w:r>
      <w:r w:rsidR="00D26947" w:rsidRPr="00A82140">
        <w:rPr>
          <w:rFonts w:ascii="Arial" w:hAnsi="Arial" w:cs="Arial"/>
          <w:szCs w:val="24"/>
        </w:rPr>
        <w:t xml:space="preserve">the largest natural source of </w:t>
      </w:r>
      <w:r w:rsidR="009E76B5" w:rsidRPr="00A82140">
        <w:rPr>
          <w:rFonts w:ascii="Arial" w:hAnsi="Arial" w:cs="Arial"/>
          <w:szCs w:val="24"/>
        </w:rPr>
        <w:t xml:space="preserve">atmospheric </w:t>
      </w:r>
      <w:r w:rsidR="00D26947" w:rsidRPr="00A82140">
        <w:rPr>
          <w:rFonts w:ascii="Arial" w:hAnsi="Arial" w:cs="Arial"/>
          <w:szCs w:val="24"/>
        </w:rPr>
        <w:t>methane</w:t>
      </w:r>
      <w:r w:rsidR="00E84B25" w:rsidRPr="00A82140">
        <w:rPr>
          <w:rFonts w:ascii="Arial" w:hAnsi="Arial" w:cs="Arial"/>
          <w:szCs w:val="24"/>
        </w:rPr>
        <w:t xml:space="preserve"> (CH</w:t>
      </w:r>
      <w:r w:rsidR="00E84B25" w:rsidRPr="00A82140">
        <w:rPr>
          <w:rFonts w:ascii="Arial" w:hAnsi="Arial" w:cs="Arial"/>
          <w:szCs w:val="24"/>
        </w:rPr>
        <w:softHyphen/>
      </w:r>
      <w:r w:rsidR="00E84B25" w:rsidRPr="00A82140">
        <w:rPr>
          <w:rFonts w:ascii="Arial" w:hAnsi="Arial" w:cs="Arial"/>
          <w:szCs w:val="24"/>
          <w:vertAlign w:val="subscript"/>
        </w:rPr>
        <w:t>4</w:t>
      </w:r>
      <w:r w:rsidR="00E84B25" w:rsidRPr="00A82140">
        <w:rPr>
          <w:rFonts w:ascii="Arial" w:hAnsi="Arial" w:cs="Arial"/>
          <w:szCs w:val="24"/>
        </w:rPr>
        <w:t>)</w:t>
      </w:r>
      <w:r w:rsidR="00EB5D2B" w:rsidRPr="00A82140">
        <w:rPr>
          <w:rFonts w:ascii="Arial" w:hAnsi="Arial" w:cs="Arial"/>
          <w:szCs w:val="24"/>
        </w:rPr>
        <w:t xml:space="preserve"> </w:t>
      </w:r>
      <w:r w:rsidR="00EB5D2B" w:rsidRPr="00A82140">
        <w:rPr>
          <w:rFonts w:ascii="Arial" w:hAnsi="Arial" w:cs="Arial"/>
          <w:szCs w:val="24"/>
        </w:rPr>
        <w:fldChar w:fldCharType="begin"/>
      </w:r>
      <w:r w:rsidR="00EB5D2B" w:rsidRPr="00A82140">
        <w:rPr>
          <w:rFonts w:ascii="Arial" w:hAnsi="Arial" w:cs="Arial"/>
          <w:szCs w:val="24"/>
        </w:rPr>
        <w:instrText xml:space="preserve"> ADDIN EN.CITE &lt;EndNote&gt;&lt;Cite&gt;&lt;Author&gt;Dean&lt;/Author&gt;&lt;Year&gt;2018&lt;/Year&gt;&lt;RecNum&gt;2498&lt;/RecNum&gt;&lt;DisplayText&gt;(Dean et al., 2018)&lt;/DisplayText&gt;&lt;record&gt;&lt;rec-number&gt;2498&lt;/rec-number&gt;&lt;foreign-keys&gt;&lt;key app="EN" db-id="fsvsxz598ff2w4ewpszpfwzawxw0p0z5vr0p" timestamp="1560156054"&gt;2498&lt;/key&gt;&lt;/foreign-keys&gt;&lt;ref-type name="Journal Article"&gt;17&lt;/ref-type&gt;&lt;contributors&gt;&lt;authors&gt;&lt;author&gt;Dean, Joshua F&lt;/author&gt;&lt;author&gt;Middelburg, Jack J&lt;/author&gt;&lt;author&gt;Röckmann, Thomas&lt;/author&gt;&lt;author&gt;Aerts, Rien&lt;/author&gt;&lt;author&gt;Blauw, Luke G&lt;/author&gt;&lt;author&gt;Egger, Matthias&lt;/author&gt;&lt;author&gt;Jetten, Mike SM&lt;/author&gt;&lt;author&gt;Jong, Anniek EE&lt;/author&gt;&lt;author&gt;Meisel, Ove H&lt;/author&gt;&lt;author&gt;Rasigraf, Olivia %J Reviews of Geophysics&lt;/author&gt;&lt;/authors&gt;&lt;/contributors&gt;&lt;titles&gt;&lt;title&gt;Methane feedbacks to the global climate system in a warmer world&lt;/title&gt;&lt;/titles&gt;&lt;dates&gt;&lt;year&gt;2018&lt;/year&gt;&lt;/dates&gt;&lt;isbn&gt;1944-9208&lt;/isbn&gt;&lt;urls&gt;&lt;/urls&gt;&lt;/record&gt;&lt;/Cite&gt;&lt;/EndNote&gt;</w:instrText>
      </w:r>
      <w:r w:rsidR="00EB5D2B" w:rsidRPr="00A82140">
        <w:rPr>
          <w:rFonts w:ascii="Arial" w:hAnsi="Arial" w:cs="Arial"/>
          <w:szCs w:val="24"/>
        </w:rPr>
        <w:fldChar w:fldCharType="separate"/>
      </w:r>
      <w:r w:rsidR="00EB5D2B" w:rsidRPr="00A82140">
        <w:rPr>
          <w:rFonts w:ascii="Arial" w:hAnsi="Arial" w:cs="Arial"/>
          <w:noProof/>
          <w:szCs w:val="24"/>
        </w:rPr>
        <w:t>(</w:t>
      </w:r>
      <w:hyperlink w:anchor="_ENREF_12" w:tooltip="Dean, 2018 #2498" w:history="1">
        <w:r w:rsidR="00EB5D2B" w:rsidRPr="00A82140">
          <w:rPr>
            <w:rFonts w:ascii="Arial" w:hAnsi="Arial" w:cs="Arial"/>
            <w:noProof/>
            <w:szCs w:val="24"/>
          </w:rPr>
          <w:t>Dean et al., 2018</w:t>
        </w:r>
      </w:hyperlink>
      <w:r w:rsidR="00EB5D2B" w:rsidRPr="00A82140">
        <w:rPr>
          <w:rFonts w:ascii="Arial" w:hAnsi="Arial" w:cs="Arial"/>
          <w:noProof/>
          <w:szCs w:val="24"/>
        </w:rPr>
        <w:t>)</w:t>
      </w:r>
      <w:r w:rsidR="00EB5D2B" w:rsidRPr="00A82140">
        <w:rPr>
          <w:rFonts w:ascii="Arial" w:hAnsi="Arial" w:cs="Arial"/>
          <w:szCs w:val="24"/>
        </w:rPr>
        <w:fldChar w:fldCharType="end"/>
      </w:r>
      <w:r w:rsidR="00281AEB">
        <w:rPr>
          <w:rFonts w:ascii="Arial" w:hAnsi="Arial" w:cs="Arial"/>
          <w:szCs w:val="24"/>
        </w:rPr>
        <w:t xml:space="preserve">, with current </w:t>
      </w:r>
      <w:r w:rsidR="00F64B2E" w:rsidRPr="00A82140">
        <w:rPr>
          <w:rFonts w:ascii="Arial" w:hAnsi="Arial" w:cs="Arial"/>
          <w:szCs w:val="24"/>
        </w:rPr>
        <w:t xml:space="preserve">emissions </w:t>
      </w:r>
      <w:r w:rsidR="00281AEB">
        <w:rPr>
          <w:rFonts w:ascii="Arial" w:hAnsi="Arial" w:cs="Arial"/>
          <w:szCs w:val="24"/>
        </w:rPr>
        <w:t>ranging</w:t>
      </w:r>
      <w:r w:rsidR="00F64B2E" w:rsidRPr="00A82140">
        <w:rPr>
          <w:rFonts w:ascii="Arial" w:hAnsi="Arial" w:cs="Arial"/>
          <w:szCs w:val="24"/>
        </w:rPr>
        <w:t xml:space="preserve"> between </w:t>
      </w:r>
      <w:r w:rsidR="00C32BE4" w:rsidRPr="00A82140">
        <w:rPr>
          <w:rFonts w:ascii="Arial" w:hAnsi="Arial" w:cs="Arial"/>
          <w:szCs w:val="24"/>
        </w:rPr>
        <w:t xml:space="preserve">55 </w:t>
      </w:r>
      <w:r w:rsidR="00F64B2E" w:rsidRPr="00A82140">
        <w:rPr>
          <w:rFonts w:ascii="Arial" w:hAnsi="Arial" w:cs="Arial"/>
          <w:szCs w:val="24"/>
        </w:rPr>
        <w:t>and 2</w:t>
      </w:r>
      <w:r w:rsidR="00F72F1D">
        <w:rPr>
          <w:rFonts w:ascii="Arial" w:hAnsi="Arial" w:cs="Arial"/>
          <w:szCs w:val="24"/>
        </w:rPr>
        <w:t>30</w:t>
      </w:r>
      <w:r w:rsidR="00F64B2E" w:rsidRPr="00A82140">
        <w:rPr>
          <w:rFonts w:ascii="Arial" w:hAnsi="Arial" w:cs="Arial"/>
          <w:szCs w:val="24"/>
        </w:rPr>
        <w:t xml:space="preserve"> Tg CH</w:t>
      </w:r>
      <w:r w:rsidR="00F64B2E" w:rsidRPr="00A82140">
        <w:rPr>
          <w:rFonts w:ascii="Arial" w:hAnsi="Arial" w:cs="Arial"/>
          <w:szCs w:val="24"/>
          <w:vertAlign w:val="subscript"/>
        </w:rPr>
        <w:t>4</w:t>
      </w:r>
      <w:r w:rsidR="00F64B2E" w:rsidRPr="00A82140">
        <w:rPr>
          <w:rFonts w:ascii="Arial" w:hAnsi="Arial" w:cs="Arial"/>
          <w:szCs w:val="24"/>
        </w:rPr>
        <w:t xml:space="preserve"> yr</w:t>
      </w:r>
      <w:r w:rsidR="00F64B2E" w:rsidRPr="00A82140">
        <w:rPr>
          <w:rFonts w:ascii="Arial" w:hAnsi="Arial" w:cs="Arial"/>
          <w:szCs w:val="24"/>
          <w:vertAlign w:val="superscript"/>
        </w:rPr>
        <w:t>-1</w:t>
      </w:r>
      <w:r w:rsidR="00C32BE4" w:rsidRPr="00A82140">
        <w:rPr>
          <w:rFonts w:ascii="Arial" w:hAnsi="Arial" w:cs="Arial"/>
          <w:szCs w:val="24"/>
        </w:rPr>
        <w:t xml:space="preserve"> (Turetsky et al., 2014)</w:t>
      </w:r>
      <w:r w:rsidR="00281AEB">
        <w:rPr>
          <w:rStyle w:val="CommentReference"/>
          <w:rFonts w:ascii="Arial" w:eastAsia="Times New Roman" w:hAnsi="Arial" w:cs="Arial"/>
          <w:sz w:val="24"/>
          <w:szCs w:val="24"/>
          <w:lang w:eastAsia="en-GB"/>
        </w:rPr>
        <w:t>. I</w:t>
      </w:r>
      <w:r w:rsidR="00271E17" w:rsidRPr="00A82140">
        <w:rPr>
          <w:rStyle w:val="CommentReference"/>
          <w:rFonts w:ascii="Arial" w:eastAsia="Times New Roman" w:hAnsi="Arial" w:cs="Arial"/>
          <w:sz w:val="24"/>
          <w:szCs w:val="24"/>
          <w:lang w:eastAsia="en-GB"/>
        </w:rPr>
        <w:t>n</w:t>
      </w:r>
      <w:r w:rsidR="00BB27ED" w:rsidRPr="00A82140">
        <w:rPr>
          <w:rFonts w:ascii="Arial" w:hAnsi="Arial" w:cs="Arial"/>
          <w:szCs w:val="24"/>
        </w:rPr>
        <w:t xml:space="preserve">creasing </w:t>
      </w:r>
      <w:r w:rsidR="00C32BE4" w:rsidRPr="00A82140">
        <w:rPr>
          <w:rFonts w:ascii="Arial" w:hAnsi="Arial" w:cs="Arial"/>
          <w:szCs w:val="24"/>
        </w:rPr>
        <w:t xml:space="preserve">(tropical) </w:t>
      </w:r>
      <w:r w:rsidR="00BB27ED" w:rsidRPr="00A82140">
        <w:rPr>
          <w:rFonts w:ascii="Arial" w:hAnsi="Arial" w:cs="Arial"/>
          <w:szCs w:val="24"/>
        </w:rPr>
        <w:t xml:space="preserve">wetland </w:t>
      </w:r>
      <w:r w:rsidR="00BC5CCB" w:rsidRPr="00A82140">
        <w:rPr>
          <w:rFonts w:ascii="Arial" w:hAnsi="Arial" w:cs="Arial"/>
          <w:szCs w:val="24"/>
        </w:rPr>
        <w:t>CH</w:t>
      </w:r>
      <w:r w:rsidR="00BC5CCB" w:rsidRPr="00A82140">
        <w:rPr>
          <w:rFonts w:ascii="Arial" w:hAnsi="Arial" w:cs="Arial"/>
          <w:szCs w:val="24"/>
          <w:vertAlign w:val="subscript"/>
        </w:rPr>
        <w:t>4</w:t>
      </w:r>
      <w:r w:rsidR="00BC5CCB" w:rsidRPr="00A82140">
        <w:rPr>
          <w:rFonts w:ascii="Arial" w:hAnsi="Arial" w:cs="Arial"/>
          <w:szCs w:val="24"/>
        </w:rPr>
        <w:t xml:space="preserve"> </w:t>
      </w:r>
      <w:r w:rsidR="00BB27ED" w:rsidRPr="00A82140">
        <w:rPr>
          <w:rFonts w:ascii="Arial" w:hAnsi="Arial" w:cs="Arial"/>
          <w:szCs w:val="24"/>
        </w:rPr>
        <w:t xml:space="preserve">emissions </w:t>
      </w:r>
      <w:r w:rsidR="00BC5CCB" w:rsidRPr="00A82140">
        <w:rPr>
          <w:rFonts w:ascii="Arial" w:hAnsi="Arial" w:cs="Arial"/>
          <w:szCs w:val="24"/>
        </w:rPr>
        <w:t>could</w:t>
      </w:r>
      <w:r w:rsidR="00BB27ED" w:rsidRPr="00A82140">
        <w:rPr>
          <w:rFonts w:ascii="Arial" w:hAnsi="Arial" w:cs="Arial"/>
          <w:szCs w:val="24"/>
        </w:rPr>
        <w:t xml:space="preserve"> </w:t>
      </w:r>
      <w:r w:rsidR="00281AEB">
        <w:rPr>
          <w:rFonts w:ascii="Arial" w:hAnsi="Arial" w:cs="Arial"/>
          <w:szCs w:val="24"/>
        </w:rPr>
        <w:t xml:space="preserve">also </w:t>
      </w:r>
      <w:r w:rsidR="00E36DB5" w:rsidRPr="00A82140">
        <w:rPr>
          <w:rFonts w:ascii="Arial" w:hAnsi="Arial" w:cs="Arial"/>
          <w:szCs w:val="24"/>
        </w:rPr>
        <w:t>b</w:t>
      </w:r>
      <w:r w:rsidR="00BB27ED" w:rsidRPr="00A82140">
        <w:rPr>
          <w:rFonts w:ascii="Arial" w:hAnsi="Arial" w:cs="Arial"/>
          <w:szCs w:val="24"/>
        </w:rPr>
        <w:t xml:space="preserve">e responsible for the </w:t>
      </w:r>
      <w:r w:rsidR="00F61F37" w:rsidRPr="00A82140">
        <w:rPr>
          <w:rFonts w:ascii="Arial" w:hAnsi="Arial" w:cs="Arial"/>
          <w:szCs w:val="24"/>
        </w:rPr>
        <w:t xml:space="preserve">unexpected </w:t>
      </w:r>
      <w:r w:rsidR="00BB27ED" w:rsidRPr="00A82140">
        <w:rPr>
          <w:rFonts w:ascii="Arial" w:hAnsi="Arial" w:cs="Arial"/>
          <w:szCs w:val="24"/>
        </w:rPr>
        <w:t>increase in atmospheric CH</w:t>
      </w:r>
      <w:r w:rsidR="00BB27ED" w:rsidRPr="00A82140">
        <w:rPr>
          <w:rFonts w:ascii="Arial" w:hAnsi="Arial" w:cs="Arial"/>
          <w:szCs w:val="24"/>
          <w:vertAlign w:val="subscript"/>
        </w:rPr>
        <w:t>4</w:t>
      </w:r>
      <w:r w:rsidR="00BB27ED" w:rsidRPr="00A82140">
        <w:rPr>
          <w:rFonts w:ascii="Arial" w:hAnsi="Arial" w:cs="Arial"/>
          <w:szCs w:val="24"/>
        </w:rPr>
        <w:t xml:space="preserve"> concentrations since 2007</w:t>
      </w:r>
      <w:r w:rsidR="00EB5D2B" w:rsidRPr="00A82140">
        <w:rPr>
          <w:rFonts w:ascii="Arial" w:hAnsi="Arial" w:cs="Arial"/>
          <w:szCs w:val="24"/>
        </w:rPr>
        <w:t xml:space="preserve"> </w:t>
      </w:r>
      <w:r w:rsidR="00EB5D2B" w:rsidRPr="00A82140">
        <w:rPr>
          <w:rFonts w:ascii="Arial" w:hAnsi="Arial" w:cs="Arial"/>
          <w:szCs w:val="24"/>
        </w:rPr>
        <w:fldChar w:fldCharType="begin"/>
      </w:r>
      <w:r w:rsidR="00EB5D2B" w:rsidRPr="00A82140">
        <w:rPr>
          <w:rFonts w:ascii="Arial" w:hAnsi="Arial" w:cs="Arial"/>
          <w:szCs w:val="24"/>
        </w:rPr>
        <w:instrText xml:space="preserve"> ADDIN EN.CITE &lt;EndNote&gt;&lt;Cite&gt;&lt;Author&gt;Nisbet&lt;/Author&gt;&lt;Year&gt;2016&lt;/Year&gt;&lt;RecNum&gt;2499&lt;/RecNum&gt;&lt;DisplayText&gt;(Nisbet et al., 2016)&lt;/DisplayText&gt;&lt;record&gt;&lt;rec-number&gt;2499&lt;/rec-number&gt;&lt;foreign-keys&gt;&lt;key app="EN" db-id="fsvsxz598ff2w4ewpszpfwzawxw0p0z5vr0p" timestamp="1560156086"&gt;2499&lt;/key&gt;&lt;/foreign-keys&gt;&lt;ref-type name="Journal Article"&gt;17&lt;/ref-type&gt;&lt;contributors&gt;&lt;authors&gt;&lt;author&gt;Nisbet, EG&lt;/author&gt;&lt;author&gt;Dlugokencky, EJ&lt;/author&gt;&lt;author&gt;Manning, MR&lt;/author&gt;&lt;author&gt;Lowry, D&lt;/author&gt;&lt;author&gt;Fisher, RE&lt;/author&gt;&lt;author&gt;France, JL&lt;/author&gt;&lt;author&gt;Michel, SE&lt;/author&gt;&lt;author&gt;Miller, JB&lt;/author&gt;&lt;author&gt;White, JWC&lt;/author&gt;&lt;author&gt;Vaughn, B %J Global Biogeochemical Cycles&lt;/author&gt;&lt;/authors&gt;&lt;/contributors&gt;&lt;titles&gt;&lt;title&gt;Rising atmospheric methane: 2007–2014 growth and isotopic shift&lt;/title&gt;&lt;/titles&gt;&lt;pages&gt;1356-1370&lt;/pages&gt;&lt;volume&gt;30&lt;/volume&gt;&lt;number&gt;9&lt;/number&gt;&lt;dates&gt;&lt;year&gt;2016&lt;/year&gt;&lt;/dates&gt;&lt;isbn&gt;0886-6236&lt;/isbn&gt;&lt;urls&gt;&lt;/urls&gt;&lt;/record&gt;&lt;/Cite&gt;&lt;/EndNote&gt;</w:instrText>
      </w:r>
      <w:r w:rsidR="00EB5D2B" w:rsidRPr="00A82140">
        <w:rPr>
          <w:rFonts w:ascii="Arial" w:hAnsi="Arial" w:cs="Arial"/>
          <w:szCs w:val="24"/>
        </w:rPr>
        <w:fldChar w:fldCharType="separate"/>
      </w:r>
      <w:r w:rsidR="00EB5D2B" w:rsidRPr="00A82140">
        <w:rPr>
          <w:rFonts w:ascii="Arial" w:hAnsi="Arial" w:cs="Arial"/>
          <w:noProof/>
          <w:szCs w:val="24"/>
        </w:rPr>
        <w:t>(</w:t>
      </w:r>
      <w:hyperlink w:anchor="_ENREF_46" w:tooltip="Nisbet, 2016 #2499" w:history="1">
        <w:r w:rsidR="00EB5D2B" w:rsidRPr="00A82140">
          <w:rPr>
            <w:rFonts w:ascii="Arial" w:hAnsi="Arial" w:cs="Arial"/>
            <w:noProof/>
            <w:szCs w:val="24"/>
          </w:rPr>
          <w:t>Nisbet et al., 2016</w:t>
        </w:r>
      </w:hyperlink>
      <w:r w:rsidR="00EB5D2B" w:rsidRPr="00A82140">
        <w:rPr>
          <w:rFonts w:ascii="Arial" w:hAnsi="Arial" w:cs="Arial"/>
          <w:noProof/>
          <w:szCs w:val="24"/>
        </w:rPr>
        <w:t>)</w:t>
      </w:r>
      <w:r w:rsidR="00EB5D2B" w:rsidRPr="00A82140">
        <w:rPr>
          <w:rFonts w:ascii="Arial" w:hAnsi="Arial" w:cs="Arial"/>
          <w:szCs w:val="24"/>
        </w:rPr>
        <w:fldChar w:fldCharType="end"/>
      </w:r>
      <w:r w:rsidR="00E36DB5" w:rsidRPr="00A82140">
        <w:rPr>
          <w:rFonts w:ascii="Arial" w:hAnsi="Arial" w:cs="Arial"/>
        </w:rPr>
        <w:t xml:space="preserve">. </w:t>
      </w:r>
      <w:bookmarkStart w:id="10" w:name="_Hlk11312598"/>
      <w:r w:rsidR="00E36DB5" w:rsidRPr="00A82140">
        <w:rPr>
          <w:rFonts w:ascii="Arial" w:hAnsi="Arial" w:cs="Arial"/>
        </w:rPr>
        <w:t xml:space="preserve">This </w:t>
      </w:r>
      <w:r w:rsidR="0001464C">
        <w:rPr>
          <w:rFonts w:ascii="Arial" w:hAnsi="Arial" w:cs="Arial"/>
        </w:rPr>
        <w:t xml:space="preserve">could have </w:t>
      </w:r>
      <w:r w:rsidR="00E36DB5" w:rsidRPr="00A82140">
        <w:rPr>
          <w:rFonts w:ascii="Arial" w:hAnsi="Arial" w:cs="Arial"/>
        </w:rPr>
        <w:t xml:space="preserve">implications for </w:t>
      </w:r>
      <w:r w:rsidR="0001464C">
        <w:rPr>
          <w:rFonts w:ascii="Arial" w:hAnsi="Arial" w:cs="Arial"/>
        </w:rPr>
        <w:t>tackling future global warming</w:t>
      </w:r>
      <w:r w:rsidR="00E36DB5" w:rsidRPr="00A82140">
        <w:rPr>
          <w:rFonts w:ascii="Arial" w:hAnsi="Arial" w:cs="Arial"/>
        </w:rPr>
        <w:t xml:space="preserve"> and highlights the importance of understanding </w:t>
      </w:r>
      <w:r w:rsidR="0001464C">
        <w:rPr>
          <w:rFonts w:ascii="Arial" w:hAnsi="Arial" w:cs="Arial"/>
        </w:rPr>
        <w:t xml:space="preserve">wetland </w:t>
      </w:r>
      <w:r w:rsidR="00E36DB5" w:rsidRPr="00A82140">
        <w:rPr>
          <w:rFonts w:ascii="Arial" w:hAnsi="Arial" w:cs="Arial"/>
        </w:rPr>
        <w:t xml:space="preserve">methane cycling </w:t>
      </w:r>
      <w:r w:rsidR="0001464C">
        <w:rPr>
          <w:rFonts w:ascii="Arial" w:hAnsi="Arial" w:cs="Arial"/>
        </w:rPr>
        <w:t>during past warm climates.</w:t>
      </w:r>
    </w:p>
    <w:p w14:paraId="4D16CC27" w14:textId="4EE1799A" w:rsidR="00F64B2E" w:rsidRPr="00FC3356" w:rsidRDefault="00281AEB" w:rsidP="00E36DB5">
      <w:pPr>
        <w:autoSpaceDE w:val="0"/>
        <w:autoSpaceDN w:val="0"/>
        <w:adjustRightInd w:val="0"/>
        <w:spacing w:after="0"/>
        <w:ind w:firstLine="720"/>
        <w:jc w:val="both"/>
        <w:rPr>
          <w:rFonts w:ascii="Arial" w:hAnsi="Arial" w:cs="Arial"/>
        </w:rPr>
      </w:pPr>
      <w:bookmarkStart w:id="11" w:name="_Hlk11312608"/>
      <w:bookmarkEnd w:id="10"/>
      <w:r w:rsidRPr="00900C2F">
        <w:rPr>
          <w:rFonts w:ascii="Arial" w:hAnsi="Arial" w:cs="Arial"/>
          <w:szCs w:val="24"/>
        </w:rPr>
        <w:t>Temperature, hydrology, pH and vegetation primarily govern</w:t>
      </w:r>
      <w:r>
        <w:rPr>
          <w:rFonts w:ascii="Arial" w:hAnsi="Arial" w:cs="Arial"/>
          <w:szCs w:val="24"/>
        </w:rPr>
        <w:t xml:space="preserve"> </w:t>
      </w:r>
      <w:r w:rsidR="00B60E3C">
        <w:rPr>
          <w:rFonts w:ascii="Arial" w:hAnsi="Arial" w:cs="Arial"/>
          <w:szCs w:val="24"/>
        </w:rPr>
        <w:t>wetland</w:t>
      </w:r>
      <w:r w:rsidRPr="00900C2F">
        <w:rPr>
          <w:rFonts w:ascii="Arial" w:hAnsi="Arial" w:cs="Arial"/>
          <w:szCs w:val="24"/>
        </w:rPr>
        <w:t xml:space="preserve"> CH</w:t>
      </w:r>
      <w:r w:rsidRPr="00900C2F">
        <w:rPr>
          <w:rFonts w:ascii="Arial" w:hAnsi="Arial" w:cs="Arial"/>
          <w:szCs w:val="24"/>
          <w:vertAlign w:val="subscript"/>
        </w:rPr>
        <w:t>4</w:t>
      </w:r>
      <w:r w:rsidRPr="00900C2F">
        <w:rPr>
          <w:rFonts w:ascii="Arial" w:hAnsi="Arial" w:cs="Arial"/>
          <w:szCs w:val="24"/>
        </w:rPr>
        <w:t xml:space="preserve"> emission</w:t>
      </w:r>
      <w:r>
        <w:rPr>
          <w:rFonts w:ascii="Arial" w:hAnsi="Arial" w:cs="Arial"/>
          <w:szCs w:val="24"/>
        </w:rPr>
        <w:t>s</w:t>
      </w:r>
      <w:r w:rsidRPr="00A82140">
        <w:rPr>
          <w:rFonts w:ascii="Arial" w:hAnsi="Arial" w:cs="Arial"/>
          <w:szCs w:val="24"/>
        </w:rPr>
        <w:t xml:space="preserve"> </w:t>
      </w:r>
      <w:r w:rsidR="00C32BE4" w:rsidRPr="00A82140">
        <w:rPr>
          <w:rFonts w:ascii="Arial" w:hAnsi="Arial" w:cs="Arial"/>
          <w:szCs w:val="24"/>
        </w:rPr>
        <w:fldChar w:fldCharType="begin">
          <w:fldData xml:space="preserve">PEVuZE5vdGU+PENpdGU+PEF1dGhvcj5UdXJldHNreTwvQXV0aG9yPjxZZWFyPjIwMTQ8L1llYXI+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</w:fldData>
        </w:fldChar>
      </w:r>
      <w:r w:rsidR="00C32BE4" w:rsidRPr="00A82140">
        <w:rPr>
          <w:rFonts w:ascii="Arial" w:hAnsi="Arial" w:cs="Arial"/>
          <w:szCs w:val="24"/>
        </w:rPr>
        <w:instrText xml:space="preserve"> ADDIN EN.CITE </w:instrText>
      </w:r>
      <w:r w:rsidR="00C32BE4" w:rsidRPr="00A82140">
        <w:rPr>
          <w:rFonts w:ascii="Arial" w:hAnsi="Arial" w:cs="Arial"/>
          <w:szCs w:val="24"/>
        </w:rPr>
        <w:fldChar w:fldCharType="begin">
          <w:fldData xml:space="preserve">PEVuZE5vdGU+PENpdGU+PEF1dGhvcj5UdXJldHNreTwvQXV0aG9yPjxZZWFyPjIwMTQ8L1llYXI+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</w:fldData>
        </w:fldChar>
      </w:r>
      <w:r w:rsidR="00C32BE4" w:rsidRPr="00A82140">
        <w:rPr>
          <w:rFonts w:ascii="Arial" w:hAnsi="Arial" w:cs="Arial"/>
          <w:szCs w:val="24"/>
        </w:rPr>
        <w:instrText xml:space="preserve"> ADDIN EN.CITE.DATA </w:instrText>
      </w:r>
      <w:r w:rsidR="00C32BE4" w:rsidRPr="00A82140">
        <w:rPr>
          <w:rFonts w:ascii="Arial" w:hAnsi="Arial" w:cs="Arial"/>
          <w:szCs w:val="24"/>
        </w:rPr>
      </w:r>
      <w:r w:rsidR="00C32BE4" w:rsidRPr="00A82140">
        <w:rPr>
          <w:rFonts w:ascii="Arial" w:hAnsi="Arial" w:cs="Arial"/>
          <w:szCs w:val="24"/>
        </w:rPr>
        <w:fldChar w:fldCharType="end"/>
      </w:r>
      <w:r w:rsidR="00C32BE4" w:rsidRPr="00A82140">
        <w:rPr>
          <w:rFonts w:ascii="Arial" w:hAnsi="Arial" w:cs="Arial"/>
          <w:szCs w:val="24"/>
        </w:rPr>
      </w:r>
      <w:r w:rsidR="00C32BE4" w:rsidRPr="00A82140">
        <w:rPr>
          <w:rFonts w:ascii="Arial" w:hAnsi="Arial" w:cs="Arial"/>
          <w:szCs w:val="24"/>
        </w:rPr>
        <w:fldChar w:fldCharType="separate"/>
      </w:r>
      <w:r w:rsidR="00C32BE4" w:rsidRPr="00A82140">
        <w:rPr>
          <w:rFonts w:ascii="Arial" w:hAnsi="Arial" w:cs="Arial"/>
          <w:noProof/>
          <w:szCs w:val="24"/>
        </w:rPr>
        <w:t>(</w:t>
      </w:r>
      <w:hyperlink w:anchor="_ENREF_5" w:tooltip="Bridgham, 2013 #162" w:history="1">
        <w:r w:rsidR="00EB5D2B" w:rsidRPr="00A82140">
          <w:rPr>
            <w:rFonts w:ascii="Arial" w:hAnsi="Arial" w:cs="Arial"/>
            <w:noProof/>
            <w:szCs w:val="24"/>
          </w:rPr>
          <w:t>Bridgham et al., 2013</w:t>
        </w:r>
      </w:hyperlink>
      <w:r w:rsidR="00C32BE4" w:rsidRPr="00A82140">
        <w:rPr>
          <w:rFonts w:ascii="Arial" w:hAnsi="Arial" w:cs="Arial"/>
          <w:noProof/>
          <w:szCs w:val="24"/>
        </w:rPr>
        <w:t xml:space="preserve">; </w:t>
      </w:r>
      <w:hyperlink w:anchor="_ENREF_69" w:tooltip="Turetsky, 2014 #2295" w:history="1">
        <w:r w:rsidR="00EB5D2B" w:rsidRPr="00A82140">
          <w:rPr>
            <w:rFonts w:ascii="Arial" w:hAnsi="Arial" w:cs="Arial"/>
            <w:noProof/>
            <w:szCs w:val="24"/>
          </w:rPr>
          <w:t>Turetsky et al., 2014</w:t>
        </w:r>
      </w:hyperlink>
      <w:r w:rsidR="00C32BE4" w:rsidRPr="00A82140">
        <w:rPr>
          <w:rFonts w:ascii="Arial" w:hAnsi="Arial" w:cs="Arial"/>
          <w:noProof/>
          <w:szCs w:val="24"/>
        </w:rPr>
        <w:t>)</w:t>
      </w:r>
      <w:r w:rsidR="00C32BE4" w:rsidRPr="00A82140">
        <w:rPr>
          <w:rFonts w:ascii="Arial" w:hAnsi="Arial" w:cs="Arial"/>
          <w:szCs w:val="24"/>
        </w:rPr>
        <w:fldChar w:fldCharType="end"/>
      </w:r>
      <w:r w:rsidR="001F35F8" w:rsidRPr="00A82140">
        <w:rPr>
          <w:rFonts w:ascii="Arial" w:hAnsi="Arial" w:cs="Arial"/>
          <w:szCs w:val="24"/>
        </w:rPr>
        <w:t>.</w:t>
      </w:r>
      <w:r w:rsidR="007141C5" w:rsidRPr="00A82140">
        <w:rPr>
          <w:rFonts w:ascii="Arial" w:hAnsi="Arial" w:cs="Arial"/>
          <w:szCs w:val="24"/>
        </w:rPr>
        <w:t xml:space="preserve"> </w:t>
      </w:r>
      <w:bookmarkEnd w:id="11"/>
      <w:r w:rsidR="001F35F8" w:rsidRPr="00A82140">
        <w:rPr>
          <w:rFonts w:ascii="Arial" w:hAnsi="Arial" w:cs="Arial"/>
          <w:szCs w:val="24"/>
        </w:rPr>
        <w:t>CH</w:t>
      </w:r>
      <w:r w:rsidR="001F35F8" w:rsidRPr="00A82140">
        <w:rPr>
          <w:rFonts w:ascii="Arial" w:hAnsi="Arial" w:cs="Arial"/>
          <w:szCs w:val="24"/>
          <w:vertAlign w:val="subscript"/>
        </w:rPr>
        <w:t>4</w:t>
      </w:r>
      <w:r w:rsidR="001F35F8" w:rsidRPr="005D1E09">
        <w:rPr>
          <w:rFonts w:ascii="Arial" w:hAnsi="Arial" w:cs="Arial"/>
          <w:szCs w:val="24"/>
        </w:rPr>
        <w:t xml:space="preserve"> emissions are </w:t>
      </w:r>
      <w:r w:rsidR="001D4741" w:rsidRPr="005D1E09">
        <w:rPr>
          <w:rFonts w:ascii="Arial" w:hAnsi="Arial" w:cs="Arial"/>
          <w:szCs w:val="24"/>
        </w:rPr>
        <w:t xml:space="preserve">further </w:t>
      </w:r>
      <w:r w:rsidR="00EE463E" w:rsidRPr="005D1E09">
        <w:rPr>
          <w:rFonts w:ascii="Arial" w:hAnsi="Arial" w:cs="Arial"/>
          <w:szCs w:val="24"/>
        </w:rPr>
        <w:t xml:space="preserve">regulated by </w:t>
      </w:r>
      <w:r w:rsidR="0074078F" w:rsidRPr="005D1E09">
        <w:rPr>
          <w:rFonts w:ascii="Arial" w:hAnsi="Arial" w:cs="Arial"/>
          <w:szCs w:val="24"/>
        </w:rPr>
        <w:t xml:space="preserve">the interplay between methanogenesis and methanotrophy, </w:t>
      </w:r>
      <w:r w:rsidR="003309CD" w:rsidRPr="005D1E09">
        <w:rPr>
          <w:rFonts w:ascii="Arial" w:hAnsi="Arial" w:cs="Arial"/>
          <w:szCs w:val="24"/>
        </w:rPr>
        <w:t>all</w:t>
      </w:r>
      <w:r w:rsidR="00EE463E" w:rsidRPr="005D1E09">
        <w:rPr>
          <w:rFonts w:ascii="Arial" w:hAnsi="Arial" w:cs="Arial"/>
          <w:szCs w:val="24"/>
        </w:rPr>
        <w:t xml:space="preserve"> </w:t>
      </w:r>
      <w:r w:rsidR="0074078F" w:rsidRPr="005D1E09">
        <w:rPr>
          <w:rFonts w:ascii="Arial" w:hAnsi="Arial" w:cs="Arial"/>
          <w:szCs w:val="24"/>
        </w:rPr>
        <w:t>of which are controlled by a range of physical, biological and chemical processes</w:t>
      </w:r>
      <w:r w:rsidR="001D4741" w:rsidRPr="005D1E09">
        <w:rPr>
          <w:rFonts w:ascii="Arial" w:hAnsi="Arial" w:cs="Arial"/>
          <w:szCs w:val="24"/>
        </w:rPr>
        <w:t xml:space="preserve"> </w:t>
      </w:r>
      <w:r w:rsidR="00D94D4E" w:rsidRPr="005D1E09">
        <w:rPr>
          <w:rFonts w:ascii="Arial" w:hAnsi="Arial" w:cs="Arial"/>
          <w:szCs w:val="24"/>
        </w:rPr>
        <w:fldChar w:fldCharType="begin"/>
      </w:r>
      <w:r w:rsidR="00B6363C" w:rsidRPr="005D1E09">
        <w:rPr>
          <w:rFonts w:ascii="Arial" w:hAnsi="Arial" w:cs="Arial"/>
          <w:szCs w:val="24"/>
        </w:rPr>
        <w:instrText xml:space="preserve"> ADDIN EN.CITE &lt;EndNote&gt;&lt;Cite&gt;&lt;Author&gt;Segers&lt;/Author&gt;&lt;Year&gt;1998&lt;/Year&gt;&lt;RecNum&gt;2340&lt;/RecNum&gt;&lt;DisplayText&gt;(Segers, 1998)&lt;/DisplayText&gt;&lt;record&gt;&lt;rec-number&gt;2340&lt;/rec-number&gt;&lt;foreign-keys&gt;&lt;key app="EN" db-id="fsvsxz598ff2w4ewpszpfwzawxw0p0z5vr0p" timestamp="1531226109" guid="8c41fe83-2bf1-450b-913c-77c5fd743d1e"&gt;2340&lt;/key&gt;&lt;/foreign-keys&gt;&lt;ref-type name="Journal Article"&gt;17&lt;/ref-type&gt;&lt;contributors&gt;&lt;authors&gt;&lt;author&gt;Segers, Reinoud&lt;/author&gt;&lt;/authors&gt;&lt;/contributors&gt;&lt;titles&gt;&lt;title&gt;Methane production and methane consumption: a review of processes underlying wetland methane fluxes&lt;/title&gt;&lt;secondary-title&gt;Biogeochemistry&lt;/secondary-title&gt;&lt;/titles&gt;&lt;periodical&gt;&lt;full-title&gt;Biogeochemistry&lt;/full-title&gt;&lt;/periodical&gt;&lt;pages&gt;23-51&lt;/pages&gt;&lt;volume&gt;41&lt;/volume&gt;&lt;number&gt;1&lt;/number&gt;&lt;dates&gt;&lt;year&gt;1998&lt;/year&gt;&lt;/dates&gt;&lt;isbn&gt;0168-2563&lt;/isbn&gt;&lt;urls&gt;&lt;/urls&gt;&lt;/record&gt;&lt;/Cite&gt;&lt;/EndNote&gt;</w:instrText>
      </w:r>
      <w:r w:rsidR="00D94D4E" w:rsidRPr="005D1E09">
        <w:rPr>
          <w:rFonts w:ascii="Arial" w:hAnsi="Arial" w:cs="Arial"/>
          <w:szCs w:val="24"/>
        </w:rPr>
        <w:fldChar w:fldCharType="separate"/>
      </w:r>
      <w:r w:rsidR="00B6363C" w:rsidRPr="005D1E09">
        <w:rPr>
          <w:rFonts w:ascii="Arial" w:hAnsi="Arial" w:cs="Arial"/>
          <w:noProof/>
          <w:szCs w:val="24"/>
        </w:rPr>
        <w:t>(</w:t>
      </w:r>
      <w:hyperlink w:anchor="_ENREF_60" w:tooltip="Segers, 1998 #2340" w:history="1">
        <w:r w:rsidR="00EB5D2B" w:rsidRPr="005D1E09">
          <w:rPr>
            <w:rFonts w:ascii="Arial" w:hAnsi="Arial" w:cs="Arial"/>
            <w:noProof/>
            <w:szCs w:val="24"/>
          </w:rPr>
          <w:t>Segers, 1998</w:t>
        </w:r>
      </w:hyperlink>
      <w:r w:rsidR="00B6363C" w:rsidRPr="005D1E09">
        <w:rPr>
          <w:rFonts w:ascii="Arial" w:hAnsi="Arial" w:cs="Arial"/>
          <w:noProof/>
          <w:szCs w:val="24"/>
        </w:rPr>
        <w:t>)</w:t>
      </w:r>
      <w:r w:rsidR="00D94D4E" w:rsidRPr="005D1E09">
        <w:rPr>
          <w:rFonts w:ascii="Arial" w:hAnsi="Arial" w:cs="Arial"/>
          <w:szCs w:val="24"/>
        </w:rPr>
        <w:fldChar w:fldCharType="end"/>
      </w:r>
      <w:r w:rsidR="00F64B2E" w:rsidRPr="005D1E09">
        <w:rPr>
          <w:rFonts w:ascii="Arial" w:hAnsi="Arial" w:cs="Arial"/>
          <w:szCs w:val="24"/>
        </w:rPr>
        <w:t>.</w:t>
      </w:r>
      <w:r w:rsidR="000E6564" w:rsidRPr="005D1E09">
        <w:rPr>
          <w:rFonts w:ascii="Arial" w:hAnsi="Arial" w:cs="Arial"/>
          <w:szCs w:val="24"/>
        </w:rPr>
        <w:t xml:space="preserve"> </w:t>
      </w:r>
      <w:r w:rsidR="001C13CD" w:rsidRPr="005D1E09">
        <w:rPr>
          <w:rFonts w:ascii="Arial" w:hAnsi="Arial" w:cs="Arial"/>
          <w:szCs w:val="24"/>
        </w:rPr>
        <w:t xml:space="preserve">These disparate processes will exert complex controls on the </w:t>
      </w:r>
      <w:r w:rsidR="000E69E0" w:rsidRPr="005D1E09">
        <w:rPr>
          <w:rFonts w:ascii="Arial" w:hAnsi="Arial" w:cs="Arial"/>
          <w:szCs w:val="24"/>
        </w:rPr>
        <w:t xml:space="preserve">stable </w:t>
      </w:r>
      <w:r w:rsidR="001C13CD" w:rsidRPr="005D1E09">
        <w:rPr>
          <w:rFonts w:ascii="Arial" w:hAnsi="Arial" w:cs="Arial"/>
          <w:szCs w:val="24"/>
        </w:rPr>
        <w:t>carbon isotopic composition</w:t>
      </w:r>
      <w:r w:rsidR="000E69E0" w:rsidRPr="005D1E09">
        <w:rPr>
          <w:rFonts w:ascii="Arial" w:hAnsi="Arial" w:cs="Arial"/>
          <w:szCs w:val="24"/>
        </w:rPr>
        <w:t xml:space="preserve"> (δ</w:t>
      </w:r>
      <w:r w:rsidR="000E69E0" w:rsidRPr="005D1E09">
        <w:rPr>
          <w:rFonts w:ascii="Arial" w:hAnsi="Arial" w:cs="Arial"/>
          <w:szCs w:val="24"/>
          <w:vertAlign w:val="superscript"/>
        </w:rPr>
        <w:t>13</w:t>
      </w:r>
      <w:r w:rsidR="000E69E0" w:rsidRPr="005D1E09">
        <w:rPr>
          <w:rFonts w:ascii="Arial" w:hAnsi="Arial" w:cs="Arial"/>
          <w:szCs w:val="24"/>
        </w:rPr>
        <w:t>C)</w:t>
      </w:r>
      <w:r w:rsidR="001C13CD" w:rsidRPr="005D1E09">
        <w:rPr>
          <w:rFonts w:ascii="Arial" w:hAnsi="Arial" w:cs="Arial"/>
          <w:szCs w:val="24"/>
        </w:rPr>
        <w:t xml:space="preserve"> of </w:t>
      </w:r>
      <w:r w:rsidR="00B60E3C">
        <w:rPr>
          <w:rFonts w:ascii="Arial" w:hAnsi="Arial" w:cs="Arial"/>
          <w:szCs w:val="24"/>
        </w:rPr>
        <w:t>wetland</w:t>
      </w:r>
      <w:r w:rsidR="00B60E3C" w:rsidRPr="00900C2F">
        <w:rPr>
          <w:rFonts w:ascii="Arial" w:hAnsi="Arial" w:cs="Arial"/>
          <w:szCs w:val="24"/>
        </w:rPr>
        <w:t xml:space="preserve"> </w:t>
      </w:r>
      <w:r w:rsidR="001C13CD" w:rsidRPr="005D1E09">
        <w:rPr>
          <w:rFonts w:ascii="Arial" w:hAnsi="Arial" w:cs="Arial"/>
          <w:szCs w:val="24"/>
        </w:rPr>
        <w:t>organic matter, which when untangled c</w:t>
      </w:r>
      <w:r w:rsidR="00632D6F" w:rsidRPr="005D1E09">
        <w:rPr>
          <w:rFonts w:ascii="Arial" w:hAnsi="Arial" w:cs="Arial"/>
          <w:szCs w:val="24"/>
        </w:rPr>
        <w:t>ould</w:t>
      </w:r>
      <w:r w:rsidR="001C13CD" w:rsidRPr="005D1E09">
        <w:rPr>
          <w:rFonts w:ascii="Arial" w:hAnsi="Arial" w:cs="Arial"/>
          <w:szCs w:val="24"/>
        </w:rPr>
        <w:t xml:space="preserve"> serve as powerful tools for </w:t>
      </w:r>
      <w:r w:rsidR="000E69E0" w:rsidRPr="005D1E09">
        <w:rPr>
          <w:rFonts w:ascii="Arial" w:hAnsi="Arial" w:cs="Arial"/>
          <w:szCs w:val="24"/>
        </w:rPr>
        <w:t>reconstructing the carbon cycle</w:t>
      </w:r>
      <w:r w:rsidR="004832FD" w:rsidRPr="005D1E09">
        <w:rPr>
          <w:rFonts w:ascii="Arial" w:hAnsi="Arial" w:cs="Arial"/>
          <w:szCs w:val="24"/>
        </w:rPr>
        <w:t xml:space="preserve"> and microbial ecology</w:t>
      </w:r>
      <w:r w:rsidR="000E69E0" w:rsidRPr="005D1E09">
        <w:rPr>
          <w:rFonts w:ascii="Arial" w:hAnsi="Arial" w:cs="Arial"/>
          <w:szCs w:val="24"/>
        </w:rPr>
        <w:t xml:space="preserve"> in </w:t>
      </w:r>
      <w:r w:rsidR="00EE54C3" w:rsidRPr="005D1E09">
        <w:rPr>
          <w:rFonts w:ascii="Arial" w:hAnsi="Arial" w:cs="Arial"/>
          <w:szCs w:val="24"/>
        </w:rPr>
        <w:t xml:space="preserve">modern and ancient </w:t>
      </w:r>
      <w:r w:rsidR="00B60E3C">
        <w:rPr>
          <w:rFonts w:ascii="Arial" w:hAnsi="Arial" w:cs="Arial"/>
          <w:szCs w:val="24"/>
        </w:rPr>
        <w:t>wetlands</w:t>
      </w:r>
      <w:r w:rsidR="001C13CD" w:rsidRPr="005D1E09">
        <w:rPr>
          <w:rFonts w:ascii="Arial" w:hAnsi="Arial" w:cs="Arial"/>
          <w:szCs w:val="24"/>
        </w:rPr>
        <w:t xml:space="preserve">. </w:t>
      </w:r>
    </w:p>
    <w:p w14:paraId="1E6475E3" w14:textId="3ADAB4A3" w:rsidR="00CB5B3B" w:rsidRPr="005D1E09" w:rsidRDefault="00EE54C3" w:rsidP="00530C87">
      <w:pPr>
        <w:autoSpaceDE w:val="0"/>
        <w:autoSpaceDN w:val="0"/>
        <w:adjustRightInd w:val="0"/>
        <w:spacing w:after="0"/>
        <w:ind w:firstLine="720"/>
        <w:jc w:val="both"/>
        <w:rPr>
          <w:rFonts w:ascii="Arial" w:hAnsi="Arial" w:cs="Arial"/>
          <w:szCs w:val="24"/>
        </w:rPr>
      </w:pPr>
      <w:r w:rsidRPr="005D1E09">
        <w:rPr>
          <w:rFonts w:ascii="Arial" w:hAnsi="Arial" w:cs="Arial"/>
          <w:szCs w:val="24"/>
        </w:rPr>
        <w:t>P</w:t>
      </w:r>
      <w:r w:rsidR="00632D6F" w:rsidRPr="005D1E09">
        <w:rPr>
          <w:rFonts w:ascii="Arial" w:hAnsi="Arial" w:cs="Arial"/>
          <w:szCs w:val="24"/>
        </w:rPr>
        <w:t xml:space="preserve">lant </w:t>
      </w:r>
      <w:r w:rsidRPr="005D1E09">
        <w:rPr>
          <w:rFonts w:ascii="Arial" w:hAnsi="Arial" w:cs="Arial"/>
          <w:szCs w:val="24"/>
        </w:rPr>
        <w:t xml:space="preserve">(e.g. </w:t>
      </w:r>
      <w:r w:rsidR="00632D6F" w:rsidRPr="005D1E09">
        <w:rPr>
          <w:rFonts w:ascii="Arial" w:hAnsi="Arial" w:cs="Arial"/>
          <w:szCs w:val="24"/>
        </w:rPr>
        <w:t>leaf wax</w:t>
      </w:r>
      <w:r w:rsidRPr="005D1E09">
        <w:rPr>
          <w:rFonts w:ascii="Arial" w:hAnsi="Arial" w:cs="Arial"/>
          <w:szCs w:val="24"/>
        </w:rPr>
        <w:t xml:space="preserve">) </w:t>
      </w:r>
      <w:r w:rsidR="0074078F" w:rsidRPr="005D1E09">
        <w:rPr>
          <w:rFonts w:ascii="Arial" w:hAnsi="Arial" w:cs="Arial"/>
          <w:szCs w:val="24"/>
        </w:rPr>
        <w:t>δ</w:t>
      </w:r>
      <w:r w:rsidR="0074078F" w:rsidRPr="005D1E09">
        <w:rPr>
          <w:rFonts w:ascii="Arial" w:hAnsi="Arial" w:cs="Arial"/>
          <w:szCs w:val="24"/>
          <w:vertAlign w:val="superscript"/>
        </w:rPr>
        <w:t>13</w:t>
      </w:r>
      <w:r w:rsidR="0074078F" w:rsidRPr="005D1E09">
        <w:rPr>
          <w:rFonts w:ascii="Arial" w:hAnsi="Arial" w:cs="Arial"/>
          <w:szCs w:val="24"/>
        </w:rPr>
        <w:t>C</w:t>
      </w:r>
      <w:r w:rsidR="00632D6F" w:rsidRPr="005D1E09">
        <w:rPr>
          <w:rFonts w:ascii="Arial" w:hAnsi="Arial" w:cs="Arial"/>
          <w:szCs w:val="24"/>
        </w:rPr>
        <w:t xml:space="preserve"> values </w:t>
      </w:r>
      <w:r w:rsidR="00EE463E" w:rsidRPr="005D1E09">
        <w:rPr>
          <w:rFonts w:ascii="Arial" w:hAnsi="Arial" w:cs="Arial"/>
          <w:szCs w:val="24"/>
        </w:rPr>
        <w:t>are</w:t>
      </w:r>
      <w:r w:rsidR="00632D6F" w:rsidRPr="005D1E09">
        <w:rPr>
          <w:rFonts w:ascii="Arial" w:hAnsi="Arial" w:cs="Arial"/>
          <w:szCs w:val="24"/>
        </w:rPr>
        <w:t xml:space="preserve"> governed by </w:t>
      </w:r>
      <w:r w:rsidR="006A7F26" w:rsidRPr="005D1E09">
        <w:rPr>
          <w:rFonts w:ascii="Arial" w:hAnsi="Arial" w:cs="Arial"/>
          <w:szCs w:val="24"/>
        </w:rPr>
        <w:t>the concentration</w:t>
      </w:r>
      <w:r w:rsidR="00895CEA" w:rsidRPr="005D1E09">
        <w:rPr>
          <w:rFonts w:ascii="Arial" w:hAnsi="Arial" w:cs="Arial"/>
          <w:szCs w:val="24"/>
        </w:rPr>
        <w:t xml:space="preserve"> and carbon isotopic composition of </w:t>
      </w:r>
      <w:r w:rsidR="00632D6F" w:rsidRPr="005D1E09">
        <w:rPr>
          <w:rFonts w:ascii="Arial" w:hAnsi="Arial" w:cs="Arial"/>
          <w:szCs w:val="24"/>
        </w:rPr>
        <w:t xml:space="preserve">ambient </w:t>
      </w:r>
      <w:r w:rsidR="001C13CD" w:rsidRPr="005D1E09">
        <w:rPr>
          <w:rFonts w:ascii="Arial" w:hAnsi="Arial" w:cs="Arial"/>
          <w:szCs w:val="24"/>
        </w:rPr>
        <w:t>CO</w:t>
      </w:r>
      <w:r w:rsidR="001C13CD" w:rsidRPr="005D1E09">
        <w:rPr>
          <w:rFonts w:ascii="Arial" w:hAnsi="Arial" w:cs="Arial"/>
          <w:szCs w:val="24"/>
          <w:vertAlign w:val="subscript"/>
        </w:rPr>
        <w:t>2</w:t>
      </w:r>
      <w:r w:rsidR="001C13CD" w:rsidRPr="005D1E09">
        <w:rPr>
          <w:rFonts w:ascii="Arial" w:hAnsi="Arial" w:cs="Arial"/>
          <w:szCs w:val="24"/>
        </w:rPr>
        <w:t xml:space="preserve"> (which can deviate from atmospheric values), relative humidity and vegetation type</w:t>
      </w:r>
      <w:r w:rsidR="00E91B37" w:rsidRPr="005D1E09">
        <w:rPr>
          <w:rFonts w:ascii="Arial" w:hAnsi="Arial" w:cs="Arial"/>
          <w:szCs w:val="24"/>
        </w:rPr>
        <w:t xml:space="preserve"> </w:t>
      </w:r>
      <w:r w:rsidR="00D94D4E" w:rsidRPr="005D1E09">
        <w:rPr>
          <w:rFonts w:ascii="Arial" w:hAnsi="Arial" w:cs="Arial"/>
          <w:szCs w:val="24"/>
        </w:rPr>
        <w:fldChar w:fldCharType="begin">
          <w:fldData xml:space="preserve">PEVuZE5vdGU+PENpdGU+PEF1dGhvcj5GYXJxdWhhcjwvQXV0aG9yPjxZZWFyPjE5ODk8L1llYXI+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</w:fldData>
        </w:fldChar>
      </w:r>
      <w:r w:rsidR="00B6363C" w:rsidRPr="005D1E09">
        <w:rPr>
          <w:rFonts w:ascii="Arial" w:hAnsi="Arial" w:cs="Arial"/>
          <w:szCs w:val="24"/>
        </w:rPr>
        <w:instrText xml:space="preserve"> ADDIN EN.CITE </w:instrText>
      </w:r>
      <w:r w:rsidR="00B6363C" w:rsidRPr="005D1E09">
        <w:rPr>
          <w:rFonts w:ascii="Arial" w:hAnsi="Arial" w:cs="Arial"/>
          <w:szCs w:val="24"/>
        </w:rPr>
        <w:fldChar w:fldCharType="begin">
          <w:fldData xml:space="preserve">PEVuZE5vdGU+PENpdGU+PEF1dGhvcj5GYXJxdWhhcjwvQXV0aG9yPjxZZWFyPjE5ODk8L1llYXI+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</w:fldData>
        </w:fldChar>
      </w:r>
      <w:r w:rsidR="00B6363C" w:rsidRPr="005D1E09">
        <w:rPr>
          <w:rFonts w:ascii="Arial" w:hAnsi="Arial" w:cs="Arial"/>
          <w:szCs w:val="24"/>
        </w:rPr>
        <w:instrText xml:space="preserve"> ADDIN EN.CITE.DATA </w:instrText>
      </w:r>
      <w:r w:rsidR="00B6363C" w:rsidRPr="005D1E09">
        <w:rPr>
          <w:rFonts w:ascii="Arial" w:hAnsi="Arial" w:cs="Arial"/>
          <w:szCs w:val="24"/>
        </w:rPr>
      </w:r>
      <w:r w:rsidR="00B6363C" w:rsidRPr="005D1E09">
        <w:rPr>
          <w:rFonts w:ascii="Arial" w:hAnsi="Arial" w:cs="Arial"/>
          <w:szCs w:val="24"/>
        </w:rPr>
        <w:fldChar w:fldCharType="end"/>
      </w:r>
      <w:r w:rsidR="00D94D4E" w:rsidRPr="005D1E09">
        <w:rPr>
          <w:rFonts w:ascii="Arial" w:hAnsi="Arial" w:cs="Arial"/>
          <w:szCs w:val="24"/>
        </w:rPr>
      </w:r>
      <w:r w:rsidR="00D94D4E" w:rsidRPr="005D1E09">
        <w:rPr>
          <w:rFonts w:ascii="Arial" w:hAnsi="Arial" w:cs="Arial"/>
          <w:szCs w:val="24"/>
        </w:rPr>
        <w:fldChar w:fldCharType="separate"/>
      </w:r>
      <w:r w:rsidR="00B6363C" w:rsidRPr="005D1E09">
        <w:rPr>
          <w:rFonts w:ascii="Arial" w:hAnsi="Arial" w:cs="Arial"/>
          <w:noProof/>
          <w:szCs w:val="24"/>
        </w:rPr>
        <w:t>(</w:t>
      </w:r>
      <w:hyperlink w:anchor="_ENREF_9" w:tooltip="Collister, 1994 #2327" w:history="1">
        <w:r w:rsidR="00EB5D2B" w:rsidRPr="005D1E09">
          <w:rPr>
            <w:rFonts w:ascii="Arial" w:hAnsi="Arial" w:cs="Arial"/>
            <w:noProof/>
            <w:szCs w:val="24"/>
          </w:rPr>
          <w:t>Collister et al., 1994</w:t>
        </w:r>
      </w:hyperlink>
      <w:r w:rsidR="00B6363C" w:rsidRPr="005D1E09">
        <w:rPr>
          <w:rFonts w:ascii="Arial" w:hAnsi="Arial" w:cs="Arial"/>
          <w:noProof/>
          <w:szCs w:val="24"/>
        </w:rPr>
        <w:t xml:space="preserve">; </w:t>
      </w:r>
      <w:hyperlink w:anchor="_ENREF_13" w:tooltip="Diefendorf, 2011 #2328" w:history="1">
        <w:r w:rsidR="00EB5D2B" w:rsidRPr="005D1E09">
          <w:rPr>
            <w:rFonts w:ascii="Arial" w:hAnsi="Arial" w:cs="Arial"/>
            <w:noProof/>
            <w:szCs w:val="24"/>
          </w:rPr>
          <w:t>Diefendorf et al., 2011</w:t>
        </w:r>
      </w:hyperlink>
      <w:r w:rsidR="00B6363C" w:rsidRPr="005D1E09">
        <w:rPr>
          <w:rFonts w:ascii="Arial" w:hAnsi="Arial" w:cs="Arial"/>
          <w:noProof/>
          <w:szCs w:val="24"/>
        </w:rPr>
        <w:t xml:space="preserve">; </w:t>
      </w:r>
      <w:hyperlink w:anchor="_ENREF_17" w:tooltip="Farquhar, 1989 #2326" w:history="1">
        <w:r w:rsidR="00EB5D2B" w:rsidRPr="005D1E09">
          <w:rPr>
            <w:rFonts w:ascii="Arial" w:hAnsi="Arial" w:cs="Arial"/>
            <w:noProof/>
            <w:szCs w:val="24"/>
          </w:rPr>
          <w:t>Farquhar et al., 1989</w:t>
        </w:r>
      </w:hyperlink>
      <w:r w:rsidR="00B6363C" w:rsidRPr="005D1E09">
        <w:rPr>
          <w:rFonts w:ascii="Arial" w:hAnsi="Arial" w:cs="Arial"/>
          <w:noProof/>
          <w:szCs w:val="24"/>
        </w:rPr>
        <w:t>)</w:t>
      </w:r>
      <w:r w:rsidR="00D94D4E" w:rsidRPr="005D1E09">
        <w:rPr>
          <w:rFonts w:ascii="Arial" w:hAnsi="Arial" w:cs="Arial"/>
          <w:szCs w:val="24"/>
        </w:rPr>
        <w:fldChar w:fldCharType="end"/>
      </w:r>
      <w:r w:rsidR="001C13CD" w:rsidRPr="005D1E09">
        <w:rPr>
          <w:rFonts w:ascii="Arial" w:hAnsi="Arial" w:cs="Arial"/>
          <w:szCs w:val="24"/>
        </w:rPr>
        <w:t xml:space="preserve">. </w:t>
      </w:r>
      <w:r w:rsidRPr="005D1E09">
        <w:rPr>
          <w:rFonts w:ascii="Arial" w:hAnsi="Arial" w:cs="Arial"/>
          <w:szCs w:val="24"/>
        </w:rPr>
        <w:t xml:space="preserve">However, </w:t>
      </w:r>
      <w:r w:rsidR="000E69E0" w:rsidRPr="005D1E09">
        <w:rPr>
          <w:rFonts w:ascii="Arial" w:hAnsi="Arial" w:cs="Arial"/>
          <w:szCs w:val="24"/>
        </w:rPr>
        <w:t>p</w:t>
      </w:r>
      <w:r w:rsidR="006A7F26" w:rsidRPr="005D1E09">
        <w:rPr>
          <w:rFonts w:ascii="Arial" w:hAnsi="Arial" w:cs="Arial"/>
          <w:szCs w:val="24"/>
        </w:rPr>
        <w:t>lant δ</w:t>
      </w:r>
      <w:r w:rsidR="006A7F26" w:rsidRPr="005D1E09">
        <w:rPr>
          <w:rFonts w:ascii="Arial" w:hAnsi="Arial" w:cs="Arial"/>
          <w:szCs w:val="24"/>
          <w:vertAlign w:val="superscript"/>
        </w:rPr>
        <w:t>13</w:t>
      </w:r>
      <w:r w:rsidR="006A7F26" w:rsidRPr="005D1E09">
        <w:rPr>
          <w:rFonts w:ascii="Arial" w:hAnsi="Arial" w:cs="Arial"/>
          <w:szCs w:val="24"/>
        </w:rPr>
        <w:t xml:space="preserve">C values </w:t>
      </w:r>
      <w:r w:rsidR="001C13CD" w:rsidRPr="005D1E09">
        <w:rPr>
          <w:rFonts w:ascii="Arial" w:hAnsi="Arial" w:cs="Arial"/>
          <w:szCs w:val="24"/>
        </w:rPr>
        <w:t>can als</w:t>
      </w:r>
      <w:r w:rsidR="00895CEA" w:rsidRPr="005D1E09">
        <w:rPr>
          <w:rFonts w:ascii="Arial" w:hAnsi="Arial" w:cs="Arial"/>
          <w:szCs w:val="24"/>
        </w:rPr>
        <w:t>o be</w:t>
      </w:r>
      <w:r w:rsidR="001C13CD" w:rsidRPr="005D1E09">
        <w:rPr>
          <w:rFonts w:ascii="Arial" w:hAnsi="Arial" w:cs="Arial"/>
          <w:szCs w:val="24"/>
        </w:rPr>
        <w:t xml:space="preserve"> </w:t>
      </w:r>
      <w:r w:rsidR="00895CEA" w:rsidRPr="005D1E09">
        <w:rPr>
          <w:rFonts w:ascii="Arial" w:hAnsi="Arial" w:cs="Arial"/>
          <w:szCs w:val="24"/>
        </w:rPr>
        <w:t xml:space="preserve">influenced by </w:t>
      </w:r>
      <w:r w:rsidR="00553D76" w:rsidRPr="005D1E09">
        <w:rPr>
          <w:rFonts w:ascii="Arial" w:hAnsi="Arial" w:cs="Arial"/>
          <w:szCs w:val="24"/>
        </w:rPr>
        <w:t xml:space="preserve">aerobic </w:t>
      </w:r>
      <w:r w:rsidR="001C13CD" w:rsidRPr="005D1E09">
        <w:rPr>
          <w:rFonts w:ascii="Arial" w:hAnsi="Arial" w:cs="Arial"/>
          <w:szCs w:val="24"/>
        </w:rPr>
        <w:t>methanotroph</w:t>
      </w:r>
      <w:r w:rsidR="0083774F" w:rsidRPr="005D1E09">
        <w:rPr>
          <w:rFonts w:ascii="Arial" w:hAnsi="Arial" w:cs="Arial"/>
          <w:szCs w:val="24"/>
        </w:rPr>
        <w:t xml:space="preserve">y. </w:t>
      </w:r>
      <w:r w:rsidR="00B51768" w:rsidRPr="005D1E09">
        <w:rPr>
          <w:rFonts w:ascii="Arial" w:hAnsi="Arial" w:cs="Arial"/>
          <w:szCs w:val="24"/>
        </w:rPr>
        <w:t>Previous studies indicate that</w:t>
      </w:r>
      <w:r w:rsidR="0083774F" w:rsidRPr="005D1E09">
        <w:rPr>
          <w:rFonts w:ascii="Arial" w:hAnsi="Arial" w:cs="Arial"/>
          <w:szCs w:val="24"/>
        </w:rPr>
        <w:t xml:space="preserve"> </w:t>
      </w:r>
      <w:r w:rsidR="001C13CD" w:rsidRPr="005D1E09">
        <w:rPr>
          <w:rFonts w:ascii="Arial" w:hAnsi="Arial" w:cs="Arial"/>
          <w:szCs w:val="24"/>
          <w:vertAlign w:val="superscript"/>
          <w:lang w:val="en-US"/>
        </w:rPr>
        <w:t>13</w:t>
      </w:r>
      <w:r w:rsidR="001C13CD" w:rsidRPr="005D1E09">
        <w:rPr>
          <w:rFonts w:ascii="Arial" w:hAnsi="Arial" w:cs="Arial"/>
          <w:szCs w:val="24"/>
          <w:lang w:val="en-US"/>
        </w:rPr>
        <w:t>C-depleted CH</w:t>
      </w:r>
      <w:r w:rsidR="001C13CD" w:rsidRPr="005D1E09">
        <w:rPr>
          <w:rFonts w:ascii="Arial" w:hAnsi="Arial" w:cs="Arial"/>
          <w:szCs w:val="24"/>
          <w:vertAlign w:val="subscript"/>
          <w:lang w:val="en-US"/>
        </w:rPr>
        <w:t>4</w:t>
      </w:r>
      <w:r w:rsidR="001C13CD" w:rsidRPr="005D1E09">
        <w:rPr>
          <w:rFonts w:ascii="Arial" w:hAnsi="Arial" w:cs="Arial"/>
          <w:szCs w:val="24"/>
          <w:lang w:val="en-US"/>
        </w:rPr>
        <w:t xml:space="preserve"> </w:t>
      </w:r>
      <w:r w:rsidR="001F35F8" w:rsidRPr="005D1E09">
        <w:rPr>
          <w:rFonts w:ascii="Arial" w:hAnsi="Arial" w:cs="Arial"/>
          <w:szCs w:val="24"/>
          <w:lang w:val="en-US"/>
        </w:rPr>
        <w:t>can be</w:t>
      </w:r>
      <w:r w:rsidR="006A7F26" w:rsidRPr="005D1E09">
        <w:rPr>
          <w:rFonts w:ascii="Arial" w:hAnsi="Arial" w:cs="Arial"/>
          <w:szCs w:val="24"/>
          <w:lang w:val="en-US"/>
        </w:rPr>
        <w:t xml:space="preserve"> </w:t>
      </w:r>
      <w:r w:rsidR="001C13CD" w:rsidRPr="005D1E09">
        <w:rPr>
          <w:rFonts w:ascii="Arial" w:hAnsi="Arial" w:cs="Arial"/>
          <w:szCs w:val="24"/>
          <w:lang w:val="en-US"/>
        </w:rPr>
        <w:t>converted to carbon dioxide (CO</w:t>
      </w:r>
      <w:r w:rsidR="001C13CD" w:rsidRPr="005D1E09">
        <w:rPr>
          <w:rFonts w:ascii="Arial" w:hAnsi="Arial" w:cs="Arial"/>
          <w:szCs w:val="24"/>
          <w:vertAlign w:val="subscript"/>
          <w:lang w:val="en-US"/>
        </w:rPr>
        <w:t>2</w:t>
      </w:r>
      <w:r w:rsidR="001C13CD" w:rsidRPr="005D1E09">
        <w:rPr>
          <w:rFonts w:ascii="Arial" w:hAnsi="Arial" w:cs="Arial"/>
          <w:szCs w:val="24"/>
          <w:lang w:val="en-US"/>
        </w:rPr>
        <w:t xml:space="preserve">) </w:t>
      </w:r>
      <w:r w:rsidR="009E76B5" w:rsidRPr="005D1E09">
        <w:rPr>
          <w:rFonts w:ascii="Arial" w:hAnsi="Arial" w:cs="Arial"/>
          <w:szCs w:val="24"/>
        </w:rPr>
        <w:t>within</w:t>
      </w:r>
      <w:r w:rsidR="009E76B5" w:rsidRPr="005D1E09">
        <w:rPr>
          <w:rFonts w:ascii="Arial" w:hAnsi="Arial" w:cs="Arial"/>
          <w:szCs w:val="24"/>
          <w:lang w:val="en-US"/>
        </w:rPr>
        <w:t xml:space="preserve"> the water-filled </w:t>
      </w:r>
      <w:r w:rsidR="009E76B5" w:rsidRPr="005D1E09">
        <w:rPr>
          <w:rFonts w:ascii="Arial" w:hAnsi="Arial" w:cs="Arial"/>
          <w:bCs/>
          <w:szCs w:val="24"/>
        </w:rPr>
        <w:t xml:space="preserve">hyaline cells of </w:t>
      </w:r>
      <w:r w:rsidR="009E76B5" w:rsidRPr="005D1E09">
        <w:rPr>
          <w:rFonts w:ascii="Arial" w:hAnsi="Arial" w:cs="Arial"/>
          <w:bCs/>
          <w:i/>
          <w:szCs w:val="24"/>
        </w:rPr>
        <w:t>Sphagnum</w:t>
      </w:r>
      <w:r w:rsidR="009E76B5" w:rsidRPr="005D1E09">
        <w:rPr>
          <w:rFonts w:ascii="Arial" w:hAnsi="Arial" w:cs="Arial"/>
          <w:bCs/>
          <w:szCs w:val="24"/>
        </w:rPr>
        <w:t xml:space="preserve"> moss</w:t>
      </w:r>
      <w:r w:rsidR="0083774F" w:rsidRPr="005D1E09">
        <w:rPr>
          <w:rFonts w:ascii="Arial" w:hAnsi="Arial" w:cs="Arial"/>
          <w:szCs w:val="24"/>
          <w:lang w:val="en-US"/>
        </w:rPr>
        <w:t xml:space="preserve"> and subsequently </w:t>
      </w:r>
      <w:r w:rsidR="001C13CD" w:rsidRPr="005D1E09">
        <w:rPr>
          <w:rFonts w:ascii="Arial" w:hAnsi="Arial" w:cs="Arial"/>
          <w:szCs w:val="24"/>
          <w:lang w:val="en-US"/>
        </w:rPr>
        <w:t>incorporated into</w:t>
      </w:r>
      <w:r w:rsidR="006A7F26" w:rsidRPr="005D1E09">
        <w:rPr>
          <w:rFonts w:ascii="Arial" w:hAnsi="Arial" w:cs="Arial"/>
          <w:szCs w:val="24"/>
          <w:lang w:val="en-US"/>
        </w:rPr>
        <w:t xml:space="preserve"> </w:t>
      </w:r>
      <w:r w:rsidR="001C13CD" w:rsidRPr="005D1E09">
        <w:rPr>
          <w:rFonts w:ascii="Arial" w:hAnsi="Arial" w:cs="Arial"/>
          <w:szCs w:val="24"/>
          <w:lang w:val="en-US"/>
        </w:rPr>
        <w:t>biomass</w:t>
      </w:r>
      <w:r w:rsidR="00361C32" w:rsidRPr="005D1E09">
        <w:rPr>
          <w:rFonts w:ascii="Arial" w:hAnsi="Arial" w:cs="Arial"/>
          <w:szCs w:val="24"/>
          <w:lang w:val="en-US"/>
        </w:rPr>
        <w:t xml:space="preserve"> </w:t>
      </w:r>
      <w:r w:rsidR="00361C32" w:rsidRPr="005D1E09">
        <w:rPr>
          <w:rFonts w:ascii="Arial" w:hAnsi="Arial" w:cs="Arial"/>
          <w:szCs w:val="24"/>
          <w:lang w:val="en-US"/>
        </w:rPr>
        <w:fldChar w:fldCharType="begin">
          <w:fldData xml:space="preserve">PEVuZE5vdGU+PENpdGU+PEF1dGhvcj5LaXA8L0F1dGhvcj48WWVhcj4yMDEwPC9ZZWFyPjxSZWNO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</w:fldData>
        </w:fldChar>
      </w:r>
      <w:r w:rsidR="00B6363C" w:rsidRPr="005D1E09">
        <w:rPr>
          <w:rFonts w:ascii="Arial" w:hAnsi="Arial" w:cs="Arial"/>
          <w:szCs w:val="24"/>
          <w:lang w:val="en-US"/>
        </w:rPr>
        <w:instrText xml:space="preserve"> ADDIN EN.CITE </w:instrText>
      </w:r>
      <w:r w:rsidR="00B6363C" w:rsidRPr="005D1E09">
        <w:rPr>
          <w:rFonts w:ascii="Arial" w:hAnsi="Arial" w:cs="Arial"/>
          <w:szCs w:val="24"/>
          <w:lang w:val="en-US"/>
        </w:rPr>
        <w:fldChar w:fldCharType="begin">
          <w:fldData xml:space="preserve">PEVuZE5vdGU+PENpdGU+PEF1dGhvcj5LaXA8L0F1dGhvcj48WWVhcj4yMDEwPC9ZZWFyPjxSZWNO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</w:fldData>
        </w:fldChar>
      </w:r>
      <w:r w:rsidR="00B6363C" w:rsidRPr="005D1E09">
        <w:rPr>
          <w:rFonts w:ascii="Arial" w:hAnsi="Arial" w:cs="Arial"/>
          <w:szCs w:val="24"/>
          <w:lang w:val="en-US"/>
        </w:rPr>
        <w:instrText xml:space="preserve"> ADDIN EN.CITE.DATA </w:instrText>
      </w:r>
      <w:r w:rsidR="00B6363C" w:rsidRPr="005D1E09">
        <w:rPr>
          <w:rFonts w:ascii="Arial" w:hAnsi="Arial" w:cs="Arial"/>
          <w:szCs w:val="24"/>
          <w:lang w:val="en-US"/>
        </w:rPr>
      </w:r>
      <w:r w:rsidR="00B6363C" w:rsidRPr="005D1E09">
        <w:rPr>
          <w:rFonts w:ascii="Arial" w:hAnsi="Arial" w:cs="Arial"/>
          <w:szCs w:val="24"/>
          <w:lang w:val="en-US"/>
        </w:rPr>
        <w:fldChar w:fldCharType="end"/>
      </w:r>
      <w:r w:rsidR="00361C32" w:rsidRPr="005D1E09">
        <w:rPr>
          <w:rFonts w:ascii="Arial" w:hAnsi="Arial" w:cs="Arial"/>
          <w:szCs w:val="24"/>
          <w:lang w:val="en-US"/>
        </w:rPr>
      </w:r>
      <w:r w:rsidR="00361C32" w:rsidRPr="005D1E09">
        <w:rPr>
          <w:rFonts w:ascii="Arial" w:hAnsi="Arial" w:cs="Arial"/>
          <w:szCs w:val="24"/>
          <w:lang w:val="en-US"/>
        </w:rPr>
        <w:fldChar w:fldCharType="separate"/>
      </w:r>
      <w:r w:rsidR="00B6363C" w:rsidRPr="005D1E09">
        <w:rPr>
          <w:rFonts w:ascii="Arial" w:hAnsi="Arial" w:cs="Arial"/>
          <w:noProof/>
          <w:szCs w:val="24"/>
          <w:lang w:val="en-US"/>
        </w:rPr>
        <w:t>(</w:t>
      </w:r>
      <w:hyperlink w:anchor="_ENREF_32" w:tooltip="Kip, 2010 #288" w:history="1">
        <w:r w:rsidR="00EB5D2B" w:rsidRPr="005D1E09">
          <w:rPr>
            <w:rFonts w:ascii="Arial" w:hAnsi="Arial" w:cs="Arial"/>
            <w:noProof/>
            <w:szCs w:val="24"/>
            <w:lang w:val="en-US"/>
          </w:rPr>
          <w:t>Kip et al., 2010</w:t>
        </w:r>
      </w:hyperlink>
      <w:r w:rsidR="00B6363C" w:rsidRPr="005D1E09">
        <w:rPr>
          <w:rFonts w:ascii="Arial" w:hAnsi="Arial" w:cs="Arial"/>
          <w:noProof/>
          <w:szCs w:val="24"/>
          <w:lang w:val="en-US"/>
        </w:rPr>
        <w:t xml:space="preserve">; </w:t>
      </w:r>
      <w:hyperlink w:anchor="_ENREF_55" w:tooltip="Raghoebarsing, 2005 #289" w:history="1">
        <w:r w:rsidR="00EB5D2B" w:rsidRPr="005D1E09">
          <w:rPr>
            <w:rFonts w:ascii="Arial" w:hAnsi="Arial" w:cs="Arial"/>
            <w:noProof/>
            <w:szCs w:val="24"/>
            <w:lang w:val="en-US"/>
          </w:rPr>
          <w:t>Raghoebarsing et al., 2005</w:t>
        </w:r>
      </w:hyperlink>
      <w:r w:rsidR="00B6363C" w:rsidRPr="005D1E09">
        <w:rPr>
          <w:rFonts w:ascii="Arial" w:hAnsi="Arial" w:cs="Arial"/>
          <w:noProof/>
          <w:szCs w:val="24"/>
          <w:lang w:val="en-US"/>
        </w:rPr>
        <w:t>)</w:t>
      </w:r>
      <w:r w:rsidR="00361C32" w:rsidRPr="005D1E09">
        <w:rPr>
          <w:rFonts w:ascii="Arial" w:hAnsi="Arial" w:cs="Arial"/>
          <w:szCs w:val="24"/>
          <w:lang w:val="en-US"/>
        </w:rPr>
        <w:fldChar w:fldCharType="end"/>
      </w:r>
      <w:r w:rsidR="00530C87" w:rsidRPr="005D1E09">
        <w:rPr>
          <w:rFonts w:ascii="Arial" w:hAnsi="Arial" w:cs="Arial"/>
          <w:szCs w:val="24"/>
          <w:lang w:val="en-US"/>
        </w:rPr>
        <w:t xml:space="preserve"> </w:t>
      </w:r>
      <w:r w:rsidR="00F82A3C" w:rsidRPr="005D1E09">
        <w:rPr>
          <w:rFonts w:ascii="Arial" w:hAnsi="Arial" w:cs="Arial"/>
          <w:szCs w:val="24"/>
          <w:lang w:val="en-US"/>
        </w:rPr>
        <w:t xml:space="preserve">and </w:t>
      </w:r>
      <w:r w:rsidR="00530C87" w:rsidRPr="005D1E09">
        <w:rPr>
          <w:rFonts w:ascii="Arial" w:hAnsi="Arial" w:cs="Arial"/>
          <w:szCs w:val="24"/>
          <w:lang w:val="en-US"/>
        </w:rPr>
        <w:t>plant</w:t>
      </w:r>
      <w:r w:rsidR="004A3721" w:rsidRPr="005D1E09">
        <w:rPr>
          <w:rFonts w:ascii="Arial" w:hAnsi="Arial" w:cs="Arial"/>
          <w:szCs w:val="24"/>
          <w:lang w:val="en-US"/>
        </w:rPr>
        <w:t xml:space="preserve"> lipids</w:t>
      </w:r>
      <w:r w:rsidR="00F82A3C" w:rsidRPr="005D1E09">
        <w:rPr>
          <w:rFonts w:ascii="Arial" w:hAnsi="Arial" w:cs="Arial"/>
          <w:szCs w:val="24"/>
          <w:lang w:val="en-US"/>
        </w:rPr>
        <w:t xml:space="preserve"> such as </w:t>
      </w:r>
      <w:r w:rsidR="004A3721" w:rsidRPr="005D1E09">
        <w:rPr>
          <w:rFonts w:ascii="Arial" w:hAnsi="Arial" w:cs="Arial"/>
          <w:szCs w:val="24"/>
        </w:rPr>
        <w:t>phytosterols</w:t>
      </w:r>
      <w:r w:rsidR="008D3E58" w:rsidRPr="005D1E09">
        <w:rPr>
          <w:rFonts w:ascii="Arial" w:hAnsi="Arial" w:cs="Arial"/>
          <w:szCs w:val="24"/>
        </w:rPr>
        <w:t xml:space="preserve"> </w:t>
      </w:r>
      <w:r w:rsidR="0087474F" w:rsidRPr="00A82140">
        <w:rPr>
          <w:rFonts w:ascii="Arial" w:hAnsi="Arial" w:cs="Arial"/>
          <w:szCs w:val="24"/>
        </w:rPr>
        <w:fldChar w:fldCharType="begin"/>
      </w:r>
      <w:r w:rsidR="00FF1721" w:rsidRPr="00A82140">
        <w:rPr>
          <w:rFonts w:ascii="Arial" w:hAnsi="Arial" w:cs="Arial"/>
          <w:szCs w:val="24"/>
        </w:rPr>
        <w:instrText xml:space="preserve"> ADDIN EN.CITE &lt;EndNote&gt;&lt;Cite&gt;&lt;Author&gt;Elvert&lt;/Author&gt;&lt;Year&gt;2016&lt;/Year&gt;&lt;RecNum&gt;2453&lt;/RecNum&gt;&lt;Prefix&gt;up to -32‰`; &lt;/Prefix&gt;&lt;DisplayText&gt;(up to -32‰; Elvert et al., 2016; Liebner et al., 2011)&lt;/DisplayText&gt;&lt;record&gt;&lt;rec-number&gt;2453&lt;/rec-number&gt;&lt;foreign-keys&gt;&lt;key app="EN" db-id="fsvsxz598ff2w4ewpszpfwzawxw0p0z5vr0p" timestamp="1548770297" guid="d6a407cb-5d71-4b45-9436-4fb6ef818b77"&gt;2453&lt;/key&gt;&lt;/foreign-keys&gt;&lt;ref-type name="Journal Article"&gt;17&lt;/ref-type&gt;&lt;contributors&gt;&lt;authors&gt;&lt;author&gt;Elvert, Marcus&lt;/author&gt;&lt;author&gt;Pohlman, John W&lt;/author&gt;&lt;author&gt;Becker, Kevin W&lt;/author&gt;&lt;author&gt;Gaglioti, Benjamin&lt;/author&gt;&lt;author&gt;Hinrichs, Kai-Uwe&lt;/author&gt;&lt;author&gt;Wooller, Matthew J %J The Holocene&lt;/author&gt;&lt;/authors&gt;&lt;/contributors&gt;&lt;titles&gt;&lt;title&gt;Methane turnover and environmental change from Holocene lipid biomarker records in a thermokarst lake in Arctic Alaska&lt;/title&gt;&lt;/titles&gt;&lt;pages&gt;1766-1777&lt;/pages&gt;&lt;volume&gt;26&lt;/volume&gt;&lt;number&gt;11&lt;/number&gt;&lt;dates&gt;&lt;year&gt;2016&lt;/year&gt;&lt;/dates&gt;&lt;isbn&gt;0959-6836&lt;/isbn&gt;&lt;urls&gt;&lt;/urls&gt;&lt;/record&gt;&lt;/Cite&gt;&lt;Cite&gt;&lt;Author&gt;Liebner&lt;/Author&gt;&lt;Year&gt;2011&lt;/Year&gt;&lt;RecNum&gt;2454&lt;/RecNum&gt;&lt;record&gt;&lt;rec-number&gt;2454&lt;/rec-number&gt;&lt;foreign-keys&gt;&lt;key app="EN" db-id="fsvsxz598ff2w4ewpszpfwzawxw0p0z5vr0p" timestamp="1548782456" guid="600828f9-db2f-4894-bc78-6f5386b755aa"&gt;2454&lt;/key&gt;&lt;/foreign-keys&gt;&lt;ref-type name="Journal Article"&gt;17&lt;/ref-type&gt;&lt;contributors&gt;&lt;authors&gt;&lt;author&gt;Liebner, Susanne&lt;/author&gt;&lt;author&gt;Zeyer, Josef&lt;/author&gt;&lt;author&gt;Wagner, Dirk&lt;/author&gt;&lt;author&gt;Schubert, Carsten&lt;/author&gt;&lt;author&gt;Pfeiffer, Eva</w:instrText>
      </w:r>
      <w:r w:rsidR="00FF1721" w:rsidRPr="00A82140">
        <w:rPr>
          <w:rFonts w:ascii="Cambria Math" w:hAnsi="Cambria Math" w:cs="Cambria Math"/>
          <w:szCs w:val="24"/>
        </w:rPr>
        <w:instrText>‐</w:instrText>
      </w:r>
      <w:r w:rsidR="00FF1721" w:rsidRPr="00A82140">
        <w:rPr>
          <w:rFonts w:ascii="Arial" w:hAnsi="Arial" w:cs="Arial"/>
          <w:szCs w:val="24"/>
        </w:rPr>
        <w:instrText>Maria&lt;/author&gt;&lt;author&gt;Knoblauch, Christian %J Journal of Ecology&lt;/author&gt;&lt;/authors&gt;&lt;/contributors&gt;&lt;titles&gt;&lt;title&gt;Methane oxidation associated with submerged brown mosses reduces methane emissions from Siberian polygonal tundra&lt;/title&gt;&lt;/titles&gt;&lt;pages&gt;914-922&lt;/pages&gt;&lt;volume&gt;99&lt;/volume&gt;&lt;number&gt;4&lt;/number&gt;&lt;dates&gt;&lt;year&gt;2011&lt;/year&gt;&lt;/dates&gt;&lt;isbn&gt;0022-0477&lt;/isbn&gt;&lt;urls&gt;&lt;/urls&gt;&lt;/record&gt;&lt;/Cite&gt;&lt;/EndNote&gt;</w:instrText>
      </w:r>
      <w:r w:rsidR="0087474F" w:rsidRPr="00A82140">
        <w:rPr>
          <w:rFonts w:ascii="Arial" w:hAnsi="Arial" w:cs="Arial"/>
          <w:szCs w:val="24"/>
        </w:rPr>
        <w:fldChar w:fldCharType="separate"/>
      </w:r>
      <w:r w:rsidR="00FF1721" w:rsidRPr="00A82140">
        <w:rPr>
          <w:rFonts w:ascii="Arial" w:hAnsi="Arial" w:cs="Arial"/>
          <w:noProof/>
          <w:szCs w:val="24"/>
        </w:rPr>
        <w:t xml:space="preserve">(up to -32‰; </w:t>
      </w:r>
      <w:hyperlink w:anchor="_ENREF_16" w:tooltip="Elvert, 2016 #2453" w:history="1">
        <w:r w:rsidR="00EB5D2B" w:rsidRPr="00A82140">
          <w:rPr>
            <w:rFonts w:ascii="Arial" w:hAnsi="Arial" w:cs="Arial"/>
            <w:noProof/>
            <w:szCs w:val="24"/>
          </w:rPr>
          <w:t>Elvert et al., 2016</w:t>
        </w:r>
      </w:hyperlink>
      <w:r w:rsidR="00FF1721" w:rsidRPr="00A82140">
        <w:rPr>
          <w:rFonts w:ascii="Arial" w:hAnsi="Arial" w:cs="Arial"/>
          <w:noProof/>
          <w:szCs w:val="24"/>
        </w:rPr>
        <w:t xml:space="preserve">; </w:t>
      </w:r>
      <w:hyperlink w:anchor="_ENREF_37" w:tooltip="Liebner, 2011 #2454" w:history="1">
        <w:r w:rsidR="00EB5D2B" w:rsidRPr="00A82140">
          <w:rPr>
            <w:rFonts w:ascii="Arial" w:hAnsi="Arial" w:cs="Arial"/>
            <w:noProof/>
            <w:szCs w:val="24"/>
          </w:rPr>
          <w:t xml:space="preserve">Liebner et al., </w:t>
        </w:r>
        <w:r w:rsidR="00EB5D2B" w:rsidRPr="00A82140">
          <w:rPr>
            <w:rFonts w:ascii="Arial" w:hAnsi="Arial" w:cs="Arial"/>
            <w:noProof/>
            <w:szCs w:val="24"/>
          </w:rPr>
          <w:lastRenderedPageBreak/>
          <w:t>2011</w:t>
        </w:r>
      </w:hyperlink>
      <w:r w:rsidR="00FF1721" w:rsidRPr="00A82140">
        <w:rPr>
          <w:rFonts w:ascii="Arial" w:hAnsi="Arial" w:cs="Arial"/>
          <w:noProof/>
          <w:szCs w:val="24"/>
        </w:rPr>
        <w:t>)</w:t>
      </w:r>
      <w:r w:rsidR="0087474F" w:rsidRPr="00A82140">
        <w:rPr>
          <w:rFonts w:ascii="Arial" w:hAnsi="Arial" w:cs="Arial"/>
          <w:szCs w:val="24"/>
        </w:rPr>
        <w:fldChar w:fldCharType="end"/>
      </w:r>
      <w:r w:rsidR="00530C87" w:rsidRPr="00A82140">
        <w:rPr>
          <w:rFonts w:ascii="Arial" w:hAnsi="Arial" w:cs="Arial"/>
          <w:szCs w:val="24"/>
        </w:rPr>
        <w:t xml:space="preserve"> and </w:t>
      </w:r>
      <w:r w:rsidR="00D1570D" w:rsidRPr="00A82140">
        <w:rPr>
          <w:rFonts w:ascii="Arial" w:hAnsi="Arial" w:cs="Arial"/>
          <w:szCs w:val="24"/>
        </w:rPr>
        <w:t xml:space="preserve">mid-chain </w:t>
      </w:r>
      <w:r w:rsidR="00633B1E" w:rsidRPr="00A82140">
        <w:rPr>
          <w:rFonts w:ascii="Arial" w:hAnsi="Arial" w:cs="Arial"/>
          <w:szCs w:val="24"/>
          <w:lang w:val="en-US"/>
        </w:rPr>
        <w:t>C</w:t>
      </w:r>
      <w:r w:rsidR="00633B1E" w:rsidRPr="00A82140">
        <w:rPr>
          <w:rFonts w:ascii="Arial" w:hAnsi="Arial" w:cs="Arial"/>
          <w:szCs w:val="24"/>
          <w:vertAlign w:val="subscript"/>
          <w:lang w:val="en-US"/>
        </w:rPr>
        <w:t>21</w:t>
      </w:r>
      <w:r w:rsidR="00633B1E" w:rsidRPr="00A82140">
        <w:rPr>
          <w:rFonts w:ascii="Arial" w:hAnsi="Arial" w:cs="Arial"/>
          <w:szCs w:val="24"/>
          <w:lang w:val="en-US"/>
        </w:rPr>
        <w:t>-C</w:t>
      </w:r>
      <w:r w:rsidR="00633B1E" w:rsidRPr="00A82140">
        <w:rPr>
          <w:rFonts w:ascii="Arial" w:hAnsi="Arial" w:cs="Arial"/>
          <w:szCs w:val="24"/>
          <w:vertAlign w:val="subscript"/>
          <w:lang w:val="en-US"/>
        </w:rPr>
        <w:t>25</w:t>
      </w:r>
      <w:r w:rsidR="00FF1721" w:rsidRPr="00A82140">
        <w:rPr>
          <w:rFonts w:ascii="Arial" w:hAnsi="Arial" w:cs="Arial"/>
          <w:szCs w:val="24"/>
          <w:lang w:val="en-US"/>
        </w:rPr>
        <w:t xml:space="preserve"> </w:t>
      </w:r>
      <w:r w:rsidR="00530C87" w:rsidRPr="00A82140">
        <w:rPr>
          <w:rFonts w:ascii="Arial" w:hAnsi="Arial" w:cs="Arial"/>
          <w:i/>
          <w:szCs w:val="24"/>
          <w:lang w:val="en-US"/>
        </w:rPr>
        <w:t>n</w:t>
      </w:r>
      <w:r w:rsidR="00530C87" w:rsidRPr="00A82140">
        <w:rPr>
          <w:rFonts w:ascii="Arial" w:hAnsi="Arial" w:cs="Arial"/>
          <w:szCs w:val="24"/>
          <w:lang w:val="en-US"/>
        </w:rPr>
        <w:t xml:space="preserve">-alkanes </w:t>
      </w:r>
      <w:r w:rsidR="0087474F" w:rsidRPr="00A82140">
        <w:rPr>
          <w:rFonts w:ascii="Arial" w:hAnsi="Arial" w:cs="Arial"/>
          <w:szCs w:val="24"/>
        </w:rPr>
        <w:fldChar w:fldCharType="begin">
          <w:fldData xml:space="preserve">PEVuZE5vdGU+PENpdGU+PEF1dGhvcj52YW4gV2luZGVuPC9BdXRob3I+PFllYXI+MjAxMDwvWWVh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</w:fldData>
        </w:fldChar>
      </w:r>
      <w:r w:rsidR="0087474F" w:rsidRPr="00A82140">
        <w:rPr>
          <w:rFonts w:ascii="Arial" w:hAnsi="Arial" w:cs="Arial"/>
          <w:szCs w:val="24"/>
        </w:rPr>
        <w:instrText xml:space="preserve"> ADDIN EN.CITE </w:instrText>
      </w:r>
      <w:r w:rsidR="0087474F" w:rsidRPr="00A82140">
        <w:rPr>
          <w:rFonts w:ascii="Arial" w:hAnsi="Arial" w:cs="Arial"/>
          <w:szCs w:val="24"/>
        </w:rPr>
        <w:fldChar w:fldCharType="begin">
          <w:fldData xml:space="preserve">PEVuZE5vdGU+PENpdGU+PEF1dGhvcj52YW4gV2luZGVuPC9BdXRob3I+PFllYXI+MjAxMDwvWWVh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</w:fldData>
        </w:fldChar>
      </w:r>
      <w:r w:rsidR="0087474F" w:rsidRPr="00A82140">
        <w:rPr>
          <w:rFonts w:ascii="Arial" w:hAnsi="Arial" w:cs="Arial"/>
          <w:szCs w:val="24"/>
        </w:rPr>
        <w:instrText xml:space="preserve"> ADDIN EN.CITE.DATA </w:instrText>
      </w:r>
      <w:r w:rsidR="0087474F" w:rsidRPr="00A82140">
        <w:rPr>
          <w:rFonts w:ascii="Arial" w:hAnsi="Arial" w:cs="Arial"/>
          <w:szCs w:val="24"/>
        </w:rPr>
      </w:r>
      <w:r w:rsidR="0087474F" w:rsidRPr="00A82140">
        <w:rPr>
          <w:rFonts w:ascii="Arial" w:hAnsi="Arial" w:cs="Arial"/>
          <w:szCs w:val="24"/>
        </w:rPr>
        <w:fldChar w:fldCharType="end"/>
      </w:r>
      <w:r w:rsidR="0087474F" w:rsidRPr="00A82140">
        <w:rPr>
          <w:rFonts w:ascii="Arial" w:hAnsi="Arial" w:cs="Arial"/>
          <w:szCs w:val="24"/>
        </w:rPr>
      </w:r>
      <w:r w:rsidR="0087474F" w:rsidRPr="00A82140">
        <w:rPr>
          <w:rFonts w:ascii="Arial" w:hAnsi="Arial" w:cs="Arial"/>
          <w:szCs w:val="24"/>
        </w:rPr>
        <w:fldChar w:fldCharType="separate"/>
      </w:r>
      <w:r w:rsidR="0087474F" w:rsidRPr="00A82140">
        <w:rPr>
          <w:rFonts w:ascii="Arial" w:hAnsi="Arial" w:cs="Arial"/>
          <w:noProof/>
          <w:szCs w:val="24"/>
        </w:rPr>
        <w:t>(e.g. C</w:t>
      </w:r>
      <w:r w:rsidR="0087474F" w:rsidRPr="00A82140">
        <w:rPr>
          <w:rFonts w:ascii="Arial" w:hAnsi="Arial" w:cs="Arial"/>
          <w:noProof/>
          <w:szCs w:val="24"/>
          <w:vertAlign w:val="subscript"/>
        </w:rPr>
        <w:t>23</w:t>
      </w:r>
      <w:r w:rsidR="0087474F" w:rsidRPr="00A82140">
        <w:rPr>
          <w:rFonts w:ascii="Arial" w:hAnsi="Arial" w:cs="Arial"/>
          <w:noProof/>
          <w:szCs w:val="24"/>
        </w:rPr>
        <w:t xml:space="preserve"> </w:t>
      </w:r>
      <w:r w:rsidR="0087474F" w:rsidRPr="00A82140">
        <w:rPr>
          <w:rFonts w:ascii="Arial" w:hAnsi="Arial" w:cs="Arial"/>
          <w:i/>
          <w:noProof/>
          <w:szCs w:val="24"/>
        </w:rPr>
        <w:t>n</w:t>
      </w:r>
      <w:r w:rsidR="0087474F" w:rsidRPr="00A82140">
        <w:rPr>
          <w:rFonts w:ascii="Arial" w:hAnsi="Arial" w:cs="Arial"/>
          <w:noProof/>
          <w:szCs w:val="24"/>
        </w:rPr>
        <w:t xml:space="preserve">-alkane: up to -43‰; </w:t>
      </w:r>
      <w:hyperlink w:anchor="_ENREF_16" w:tooltip="Elvert, 2016 #2453" w:history="1">
        <w:r w:rsidR="00EB5D2B" w:rsidRPr="00A82140">
          <w:rPr>
            <w:rFonts w:ascii="Arial" w:hAnsi="Arial" w:cs="Arial"/>
            <w:noProof/>
            <w:szCs w:val="24"/>
          </w:rPr>
          <w:t>Elvert et al., 2016</w:t>
        </w:r>
      </w:hyperlink>
      <w:r w:rsidR="0087474F" w:rsidRPr="00A82140">
        <w:rPr>
          <w:rFonts w:ascii="Arial" w:hAnsi="Arial" w:cs="Arial"/>
          <w:noProof/>
          <w:szCs w:val="24"/>
        </w:rPr>
        <w:t xml:space="preserve">; </w:t>
      </w:r>
      <w:hyperlink w:anchor="_ENREF_71" w:tooltip="van Winden, 2010 #357" w:history="1">
        <w:r w:rsidR="00EB5D2B" w:rsidRPr="00A82140">
          <w:rPr>
            <w:rFonts w:ascii="Arial" w:hAnsi="Arial" w:cs="Arial"/>
            <w:noProof/>
            <w:szCs w:val="24"/>
          </w:rPr>
          <w:t>van Winden et al., 2010</w:t>
        </w:r>
      </w:hyperlink>
      <w:r w:rsidR="0087474F" w:rsidRPr="00A82140">
        <w:rPr>
          <w:rFonts w:ascii="Arial" w:hAnsi="Arial" w:cs="Arial"/>
          <w:noProof/>
          <w:szCs w:val="24"/>
        </w:rPr>
        <w:t>)</w:t>
      </w:r>
      <w:r w:rsidR="0087474F" w:rsidRPr="00A82140">
        <w:rPr>
          <w:rFonts w:ascii="Arial" w:hAnsi="Arial" w:cs="Arial"/>
          <w:szCs w:val="24"/>
        </w:rPr>
        <w:fldChar w:fldCharType="end"/>
      </w:r>
      <w:r w:rsidR="00530C87" w:rsidRPr="00A82140">
        <w:rPr>
          <w:rFonts w:ascii="Arial" w:hAnsi="Arial" w:cs="Arial"/>
          <w:szCs w:val="24"/>
        </w:rPr>
        <w:t xml:space="preserve">. </w:t>
      </w:r>
      <w:r w:rsidR="00AF4437" w:rsidRPr="00A82140">
        <w:rPr>
          <w:rFonts w:ascii="Arial" w:hAnsi="Arial" w:cs="Arial"/>
          <w:bCs/>
          <w:szCs w:val="24"/>
        </w:rPr>
        <w:t>As such, the</w:t>
      </w:r>
      <w:r w:rsidR="0083774F" w:rsidRPr="00A82140">
        <w:rPr>
          <w:rFonts w:ascii="Arial" w:hAnsi="Arial" w:cs="Arial"/>
          <w:bCs/>
          <w:szCs w:val="24"/>
        </w:rPr>
        <w:t xml:space="preserve"> occurrence of </w:t>
      </w:r>
      <w:r w:rsidR="0083774F" w:rsidRPr="00A82140">
        <w:rPr>
          <w:rFonts w:ascii="Arial" w:hAnsi="Arial" w:cs="Arial"/>
          <w:bCs/>
          <w:szCs w:val="24"/>
          <w:vertAlign w:val="superscript"/>
        </w:rPr>
        <w:t>13</w:t>
      </w:r>
      <w:r w:rsidR="0083774F" w:rsidRPr="00A82140">
        <w:rPr>
          <w:rFonts w:ascii="Arial" w:hAnsi="Arial" w:cs="Arial"/>
          <w:bCs/>
          <w:szCs w:val="24"/>
        </w:rPr>
        <w:t xml:space="preserve">C-depleted </w:t>
      </w:r>
      <w:r w:rsidR="00530C87" w:rsidRPr="00A82140">
        <w:rPr>
          <w:rFonts w:ascii="Arial" w:hAnsi="Arial" w:cs="Arial"/>
          <w:bCs/>
          <w:szCs w:val="24"/>
        </w:rPr>
        <w:t>plant lipids</w:t>
      </w:r>
      <w:r w:rsidR="0083774F" w:rsidRPr="00A82140">
        <w:rPr>
          <w:rFonts w:ascii="Arial" w:hAnsi="Arial" w:cs="Arial"/>
          <w:bCs/>
          <w:szCs w:val="24"/>
        </w:rPr>
        <w:t xml:space="preserve"> in </w:t>
      </w:r>
      <w:r w:rsidR="00B60E3C">
        <w:rPr>
          <w:rFonts w:ascii="Arial" w:hAnsi="Arial" w:cs="Arial"/>
          <w:szCs w:val="24"/>
        </w:rPr>
        <w:t>wetland</w:t>
      </w:r>
      <w:r w:rsidR="00B60E3C" w:rsidRPr="00900C2F">
        <w:rPr>
          <w:rFonts w:ascii="Arial" w:hAnsi="Arial" w:cs="Arial"/>
          <w:szCs w:val="24"/>
        </w:rPr>
        <w:t xml:space="preserve"> </w:t>
      </w:r>
      <w:r w:rsidR="0083774F" w:rsidRPr="00A82140">
        <w:rPr>
          <w:rFonts w:ascii="Arial" w:hAnsi="Arial" w:cs="Arial"/>
          <w:bCs/>
          <w:szCs w:val="24"/>
        </w:rPr>
        <w:t>environments could be a useful tool to</w:t>
      </w:r>
      <w:r w:rsidR="00DB2686" w:rsidRPr="00A82140">
        <w:rPr>
          <w:rFonts w:ascii="Arial" w:hAnsi="Arial" w:cs="Arial"/>
          <w:bCs/>
          <w:szCs w:val="24"/>
        </w:rPr>
        <w:t xml:space="preserve"> reconstruct</w:t>
      </w:r>
      <w:r w:rsidR="00DB2686" w:rsidRPr="00A82140">
        <w:rPr>
          <w:rFonts w:ascii="Arial" w:hAnsi="Arial" w:cs="Arial"/>
          <w:szCs w:val="24"/>
          <w:shd w:val="clear" w:color="auto" w:fill="FFFFFF"/>
        </w:rPr>
        <w:t xml:space="preserve"> </w:t>
      </w:r>
      <w:r w:rsidR="00530C87" w:rsidRPr="00A82140">
        <w:rPr>
          <w:rFonts w:ascii="Arial" w:hAnsi="Arial" w:cs="Arial"/>
          <w:i/>
          <w:szCs w:val="24"/>
          <w:shd w:val="clear" w:color="auto" w:fill="FFFFFF"/>
        </w:rPr>
        <w:t>Sphagnum</w:t>
      </w:r>
      <w:r w:rsidR="00530C87" w:rsidRPr="00A82140">
        <w:rPr>
          <w:rFonts w:ascii="Arial" w:hAnsi="Arial" w:cs="Arial"/>
          <w:szCs w:val="24"/>
          <w:shd w:val="clear" w:color="auto" w:fill="FFFFFF"/>
        </w:rPr>
        <w:t xml:space="preserve">-associated </w:t>
      </w:r>
      <w:r w:rsidR="00DB2686" w:rsidRPr="00A82140">
        <w:rPr>
          <w:rFonts w:ascii="Arial" w:hAnsi="Arial" w:cs="Arial"/>
          <w:szCs w:val="24"/>
          <w:shd w:val="clear" w:color="auto" w:fill="FFFFFF"/>
        </w:rPr>
        <w:t>methanotrophy</w:t>
      </w:r>
      <w:r w:rsidR="00B51768" w:rsidRPr="00A82140">
        <w:rPr>
          <w:rFonts w:ascii="Arial" w:hAnsi="Arial" w:cs="Arial"/>
          <w:szCs w:val="24"/>
        </w:rPr>
        <w:t>. H</w:t>
      </w:r>
      <w:r w:rsidR="0083774F" w:rsidRPr="00A82140">
        <w:rPr>
          <w:rFonts w:ascii="Arial" w:hAnsi="Arial" w:cs="Arial"/>
          <w:szCs w:val="24"/>
        </w:rPr>
        <w:t>owever, more ground truthing is needed to upscale this approach globally.</w:t>
      </w:r>
    </w:p>
    <w:p w14:paraId="6D54C285" w14:textId="39C22C3E" w:rsidR="00AE69F6" w:rsidRPr="00A82140" w:rsidRDefault="00895CEA" w:rsidP="003544B1">
      <w:pPr>
        <w:spacing w:after="0"/>
        <w:ind w:firstLine="720"/>
        <w:jc w:val="both"/>
        <w:rPr>
          <w:rFonts w:ascii="Arial" w:hAnsi="Arial" w:cs="Arial"/>
          <w:color w:val="505050"/>
        </w:rPr>
      </w:pPr>
      <w:r w:rsidRPr="005D1E09">
        <w:rPr>
          <w:rFonts w:ascii="Arial" w:hAnsi="Arial" w:cs="Arial"/>
          <w:szCs w:val="24"/>
        </w:rPr>
        <w:t xml:space="preserve">The interplay of plant biomass </w:t>
      </w:r>
      <w:r w:rsidR="0074078F" w:rsidRPr="005D1E09">
        <w:rPr>
          <w:rFonts w:ascii="Arial" w:hAnsi="Arial" w:cs="Arial"/>
          <w:szCs w:val="24"/>
        </w:rPr>
        <w:t>δ</w:t>
      </w:r>
      <w:r w:rsidR="0074078F" w:rsidRPr="005D1E09">
        <w:rPr>
          <w:rFonts w:ascii="Arial" w:hAnsi="Arial" w:cs="Arial"/>
          <w:szCs w:val="24"/>
          <w:vertAlign w:val="superscript"/>
        </w:rPr>
        <w:t>13</w:t>
      </w:r>
      <w:r w:rsidR="0074078F" w:rsidRPr="005D1E09">
        <w:rPr>
          <w:rFonts w:ascii="Arial" w:hAnsi="Arial" w:cs="Arial"/>
          <w:szCs w:val="24"/>
        </w:rPr>
        <w:t>C</w:t>
      </w:r>
      <w:r w:rsidRPr="005D1E09">
        <w:rPr>
          <w:rFonts w:ascii="Arial" w:hAnsi="Arial" w:cs="Arial"/>
          <w:szCs w:val="24"/>
        </w:rPr>
        <w:t xml:space="preserve"> values, heterotrophy and methanotrophy </w:t>
      </w:r>
      <w:r w:rsidR="00632D6F" w:rsidRPr="005D1E09">
        <w:rPr>
          <w:rFonts w:ascii="Arial" w:hAnsi="Arial" w:cs="Arial"/>
          <w:szCs w:val="24"/>
        </w:rPr>
        <w:t>will</w:t>
      </w:r>
      <w:r w:rsidRPr="005D1E09">
        <w:rPr>
          <w:rFonts w:ascii="Arial" w:hAnsi="Arial" w:cs="Arial"/>
          <w:szCs w:val="24"/>
        </w:rPr>
        <w:t xml:space="preserve"> also govern the </w:t>
      </w:r>
      <w:r w:rsidR="0074078F" w:rsidRPr="005D1E09">
        <w:rPr>
          <w:rFonts w:ascii="Arial" w:hAnsi="Arial" w:cs="Arial"/>
          <w:szCs w:val="24"/>
        </w:rPr>
        <w:t>δ</w:t>
      </w:r>
      <w:r w:rsidR="0074078F" w:rsidRPr="005D1E09">
        <w:rPr>
          <w:rFonts w:ascii="Arial" w:hAnsi="Arial" w:cs="Arial"/>
          <w:szCs w:val="24"/>
          <w:vertAlign w:val="superscript"/>
        </w:rPr>
        <w:t>13</w:t>
      </w:r>
      <w:r w:rsidR="0074078F" w:rsidRPr="005D1E09">
        <w:rPr>
          <w:rFonts w:ascii="Arial" w:hAnsi="Arial" w:cs="Arial"/>
          <w:szCs w:val="24"/>
        </w:rPr>
        <w:t>C</w:t>
      </w:r>
      <w:r w:rsidRPr="005D1E09">
        <w:rPr>
          <w:rFonts w:ascii="Arial" w:hAnsi="Arial" w:cs="Arial"/>
          <w:szCs w:val="24"/>
        </w:rPr>
        <w:t xml:space="preserve"> values of </w:t>
      </w:r>
      <w:r w:rsidR="00580C6E" w:rsidRPr="005D1E09">
        <w:rPr>
          <w:rFonts w:ascii="Arial" w:hAnsi="Arial" w:cs="Arial"/>
          <w:szCs w:val="24"/>
        </w:rPr>
        <w:t xml:space="preserve">bacterial-derived hopanoid biomarkers. </w:t>
      </w:r>
      <w:r w:rsidR="00C14F65" w:rsidRPr="005D1E09">
        <w:rPr>
          <w:rFonts w:ascii="Arial" w:hAnsi="Arial" w:cs="Arial"/>
          <w:szCs w:val="24"/>
        </w:rPr>
        <w:t>Hopanoids are produced by a wide range of bacteria</w:t>
      </w:r>
      <w:r w:rsidR="006D25FA" w:rsidRPr="005D1E09">
        <w:rPr>
          <w:rStyle w:val="CommentReference"/>
          <w:rFonts w:ascii="Arial" w:eastAsia="Times New Roman" w:hAnsi="Arial" w:cs="Arial"/>
          <w:sz w:val="24"/>
          <w:szCs w:val="24"/>
          <w:lang w:eastAsia="en-GB"/>
        </w:rPr>
        <w:t xml:space="preserve"> </w:t>
      </w:r>
      <w:r w:rsidR="00B923E6" w:rsidRPr="005D1E09">
        <w:rPr>
          <w:rStyle w:val="CommentReference"/>
          <w:rFonts w:ascii="Arial" w:eastAsia="Times New Roman" w:hAnsi="Arial" w:cs="Arial"/>
          <w:sz w:val="24"/>
          <w:szCs w:val="24"/>
          <w:lang w:eastAsia="en-GB"/>
        </w:rPr>
        <w:fldChar w:fldCharType="begin"/>
      </w:r>
      <w:r w:rsidR="00EA4C36" w:rsidRPr="005D1E09">
        <w:rPr>
          <w:rStyle w:val="CommentReference"/>
          <w:rFonts w:ascii="Arial" w:eastAsia="Times New Roman" w:hAnsi="Arial" w:cs="Arial"/>
          <w:sz w:val="24"/>
          <w:szCs w:val="24"/>
          <w:lang w:eastAsia="en-GB"/>
        </w:rPr>
        <w:instrText xml:space="preserve"> ADDIN EN.CITE &lt;EndNote&gt;&lt;Cite&gt;&lt;Author&gt;Talbot&lt;/Author&gt;&lt;Year&gt;2007&lt;/Year&gt;&lt;RecNum&gt;1014&lt;/RecNum&gt;&lt;DisplayText&gt;(Talbot and Farrimond, 2007; Talbot et al., 2016b)&lt;/DisplayText&gt;&lt;record&gt;&lt;rec-number&gt;1014&lt;/rec-number&gt;&lt;foreign-keys&gt;&lt;key app="EN" db-id="fsvsxz598ff2w4ewpszpfwzawxw0p0z5vr0p" timestamp="0" guid="85224a6f-3cdb-4322-8896-e99d535c6e46"&gt;1014&lt;/key&gt;&lt;/foreign-keys&gt;&lt;ref-type name="Journal Article"&gt;17&lt;/ref-type&gt;&lt;contributors&gt;&lt;authors&gt;&lt;author&gt;Talbot, Helen M&lt;/author&gt;&lt;author&gt;Farrimond, Paul&lt;/author&gt;&lt;/authors&gt;&lt;/contributors&gt;&lt;titles&gt;&lt;title&gt;Bacterial populations recorded in diverse sedimentary biohopanoid distributions&lt;/title&gt;&lt;secondary-title&gt;Organic Geochemistry&lt;/secondary-title&gt;&lt;/titles&gt;&lt;periodical&gt;&lt;full-title&gt;Organic Geochemistry&lt;/full-title&gt;&lt;/periodical&gt;&lt;pages&gt;1212-1225&lt;/pages&gt;&lt;volume&gt;38&lt;/volume&gt;&lt;number&gt;8&lt;/number&gt;&lt;dates&gt;&lt;year&gt;2007&lt;/year&gt;&lt;/dates&gt;&lt;isbn&gt;0146-6380&lt;/isbn&gt;&lt;urls&gt;&lt;/urls&gt;&lt;/record&gt;&lt;/Cite&gt;&lt;Cite&gt;&lt;Author&gt;Talbot&lt;/Author&gt;&lt;Year&gt;2016&lt;/Year&gt;&lt;RecNum&gt;1015&lt;/RecNum&gt;&lt;record&gt;&lt;rec-number&gt;1015&lt;/rec-number&gt;&lt;foreign-keys&gt;&lt;key app="EN" db-id="fsvsxz598ff2w4ewpszpfwzawxw0p0z5vr0p" timestamp="0" guid="077ac8c9-42e1-48aa-a569-e178c478f42e"&gt;1015&lt;/key&gt;&lt;/foreign-keys&gt;&lt;ref-type name="Journal Article"&gt;17&lt;/ref-type&gt;&lt;contributors&gt;&lt;authors&gt;&lt;author&gt;Talbot, Helen M&lt;/author&gt;&lt;author&gt;McClymont, Erin L&lt;/author&gt;&lt;author&gt;Inglis, Gordon N&lt;/author&gt;&lt;author&gt;Evershed, Richard P&lt;/author&gt;&lt;author&gt;Pancost, Richard D&lt;/author&gt;&lt;/authors&gt;&lt;/contributors&gt;&lt;titles&gt;&lt;title&gt;Origin and preservation of bacteriohopanepolyol signatures in Sphagnum peat from Bissendorfer Moor (Germany)&lt;/title&gt;&lt;secondary-title&gt;Organic Geochemistry&lt;/secondary-title&gt;&lt;/titles&gt;&lt;periodical&gt;&lt;full-title&gt;Organic Geochemistry&lt;/full-title&gt;&lt;/periodical&gt;&lt;pages&gt;95-110&lt;/pages&gt;&lt;volume&gt;97&lt;/volume&gt;&lt;dates&gt;&lt;year&gt;2016&lt;/year&gt;&lt;/dates&gt;&lt;isbn&gt;0146-6380&lt;/isbn&gt;&lt;urls&gt;&lt;/urls&gt;&lt;/record&gt;&lt;/Cite&gt;&lt;/EndNote&gt;</w:instrText>
      </w:r>
      <w:r w:rsidR="00B923E6" w:rsidRPr="005D1E09">
        <w:rPr>
          <w:rStyle w:val="CommentReference"/>
          <w:rFonts w:ascii="Arial" w:eastAsia="Times New Roman" w:hAnsi="Arial" w:cs="Arial"/>
          <w:sz w:val="24"/>
          <w:szCs w:val="24"/>
          <w:lang w:eastAsia="en-GB"/>
        </w:rPr>
        <w:fldChar w:fldCharType="separate"/>
      </w:r>
      <w:r w:rsidR="00EA4C36" w:rsidRPr="005D1E09">
        <w:rPr>
          <w:rStyle w:val="CommentReference"/>
          <w:rFonts w:ascii="Arial" w:eastAsia="Times New Roman" w:hAnsi="Arial" w:cs="Arial"/>
          <w:noProof/>
          <w:sz w:val="24"/>
          <w:szCs w:val="24"/>
          <w:lang w:eastAsia="en-GB"/>
        </w:rPr>
        <w:t>(</w:t>
      </w:r>
      <w:hyperlink w:anchor="_ENREF_66" w:tooltip="Talbot, 2007 #1014" w:history="1">
        <w:r w:rsidR="00EB5D2B" w:rsidRPr="005D1E09">
          <w:rPr>
            <w:rStyle w:val="CommentReference"/>
            <w:rFonts w:ascii="Arial" w:eastAsia="Times New Roman" w:hAnsi="Arial" w:cs="Arial"/>
            <w:noProof/>
            <w:sz w:val="24"/>
            <w:szCs w:val="24"/>
            <w:lang w:eastAsia="en-GB"/>
          </w:rPr>
          <w:t>Talbot and Farrimond, 2007</w:t>
        </w:r>
      </w:hyperlink>
      <w:r w:rsidR="00EA4C36" w:rsidRPr="005D1E09">
        <w:rPr>
          <w:rStyle w:val="CommentReference"/>
          <w:rFonts w:ascii="Arial" w:eastAsia="Times New Roman" w:hAnsi="Arial" w:cs="Arial"/>
          <w:noProof/>
          <w:sz w:val="24"/>
          <w:szCs w:val="24"/>
          <w:lang w:eastAsia="en-GB"/>
        </w:rPr>
        <w:t xml:space="preserve">; </w:t>
      </w:r>
      <w:hyperlink w:anchor="_ENREF_68" w:tooltip="Talbot, 2016 #1015" w:history="1">
        <w:r w:rsidR="00EB5D2B" w:rsidRPr="005D1E09">
          <w:rPr>
            <w:rStyle w:val="CommentReference"/>
            <w:rFonts w:ascii="Arial" w:eastAsia="Times New Roman" w:hAnsi="Arial" w:cs="Arial"/>
            <w:noProof/>
            <w:sz w:val="24"/>
            <w:szCs w:val="24"/>
            <w:lang w:eastAsia="en-GB"/>
          </w:rPr>
          <w:t>Talbot et al., 2016b</w:t>
        </w:r>
      </w:hyperlink>
      <w:r w:rsidR="00EA4C36" w:rsidRPr="005D1E09">
        <w:rPr>
          <w:rStyle w:val="CommentReference"/>
          <w:rFonts w:ascii="Arial" w:eastAsia="Times New Roman" w:hAnsi="Arial" w:cs="Arial"/>
          <w:noProof/>
          <w:sz w:val="24"/>
          <w:szCs w:val="24"/>
          <w:lang w:eastAsia="en-GB"/>
        </w:rPr>
        <w:t>)</w:t>
      </w:r>
      <w:r w:rsidR="00B923E6" w:rsidRPr="005D1E09">
        <w:rPr>
          <w:rStyle w:val="CommentReference"/>
          <w:rFonts w:ascii="Arial" w:eastAsia="Times New Roman" w:hAnsi="Arial" w:cs="Arial"/>
          <w:sz w:val="24"/>
          <w:szCs w:val="24"/>
          <w:lang w:eastAsia="en-GB"/>
        </w:rPr>
        <w:fldChar w:fldCharType="end"/>
      </w:r>
      <w:r w:rsidR="00A21A93" w:rsidRPr="005D1E09">
        <w:rPr>
          <w:rStyle w:val="CommentReference"/>
          <w:rFonts w:ascii="Arial" w:eastAsia="Times New Roman" w:hAnsi="Arial" w:cs="Arial"/>
          <w:sz w:val="24"/>
          <w:szCs w:val="24"/>
          <w:lang w:eastAsia="en-GB"/>
        </w:rPr>
        <w:t xml:space="preserve"> </w:t>
      </w:r>
      <w:r w:rsidR="0033792D" w:rsidRPr="005D1E09">
        <w:rPr>
          <w:rFonts w:ascii="Arial" w:hAnsi="Arial" w:cs="Arial"/>
          <w:szCs w:val="24"/>
        </w:rPr>
        <w:t>and δ</w:t>
      </w:r>
      <w:r w:rsidR="0033792D" w:rsidRPr="005D1E09">
        <w:rPr>
          <w:rFonts w:ascii="Arial" w:hAnsi="Arial" w:cs="Arial"/>
          <w:szCs w:val="24"/>
          <w:vertAlign w:val="superscript"/>
        </w:rPr>
        <w:t>13</w:t>
      </w:r>
      <w:r w:rsidR="0033792D" w:rsidRPr="005D1E09">
        <w:rPr>
          <w:rFonts w:ascii="Arial" w:hAnsi="Arial" w:cs="Arial"/>
          <w:szCs w:val="24"/>
        </w:rPr>
        <w:t xml:space="preserve">C values of the </w:t>
      </w:r>
      <w:r w:rsidR="0033792D" w:rsidRPr="005D1E09">
        <w:rPr>
          <w:rFonts w:ascii="Arial" w:hAnsi="Arial" w:cs="Arial"/>
        </w:rPr>
        <w:t>C</w:t>
      </w:r>
      <w:r w:rsidR="0033792D" w:rsidRPr="005D1E09">
        <w:rPr>
          <w:rFonts w:ascii="Arial" w:hAnsi="Arial" w:cs="Arial"/>
          <w:vertAlign w:val="subscript"/>
        </w:rPr>
        <w:t>31</w:t>
      </w:r>
      <w:r w:rsidR="0033792D" w:rsidRPr="005D1E09">
        <w:rPr>
          <w:rFonts w:ascii="Arial" w:hAnsi="Arial" w:cs="Arial"/>
        </w:rPr>
        <w:t xml:space="preserve"> hopane </w:t>
      </w:r>
      <w:r w:rsidR="00A64D89" w:rsidRPr="005D1E09">
        <w:rPr>
          <w:rFonts w:ascii="Arial" w:hAnsi="Arial" w:cs="Arial"/>
          <w:szCs w:val="24"/>
          <w:lang w:val="en-US"/>
        </w:rPr>
        <w:t>range</w:t>
      </w:r>
      <w:r w:rsidR="00C14F65" w:rsidRPr="005D1E09">
        <w:rPr>
          <w:rFonts w:ascii="Arial" w:hAnsi="Arial" w:cs="Arial"/>
          <w:szCs w:val="24"/>
          <w:lang w:val="en-US"/>
        </w:rPr>
        <w:t xml:space="preserve"> from </w:t>
      </w:r>
      <w:r w:rsidR="00C14F65" w:rsidRPr="005D1E09">
        <w:rPr>
          <w:rFonts w:ascii="Arial" w:hAnsi="Arial" w:cs="Arial"/>
          <w:spacing w:val="3"/>
          <w:szCs w:val="24"/>
          <w:shd w:val="clear" w:color="auto" w:fill="FFFFFF"/>
        </w:rPr>
        <w:t xml:space="preserve">-22 to -26‰ in </w:t>
      </w:r>
      <w:r w:rsidR="003544B1" w:rsidRPr="005D1E09">
        <w:rPr>
          <w:rFonts w:ascii="Arial" w:hAnsi="Arial" w:cs="Arial"/>
          <w:spacing w:val="3"/>
          <w:szCs w:val="24"/>
          <w:shd w:val="clear" w:color="auto" w:fill="FFFFFF"/>
        </w:rPr>
        <w:t xml:space="preserve">recent </w:t>
      </w:r>
      <w:r w:rsidR="00B60E3C">
        <w:rPr>
          <w:rFonts w:ascii="Arial" w:hAnsi="Arial" w:cs="Arial"/>
          <w:szCs w:val="24"/>
        </w:rPr>
        <w:t xml:space="preserve">wetlands </w:t>
      </w:r>
      <w:r w:rsidR="00BA74EC">
        <w:rPr>
          <w:rFonts w:ascii="Arial" w:hAnsi="Arial" w:cs="Arial"/>
          <w:spacing w:val="3"/>
          <w:szCs w:val="24"/>
          <w:shd w:val="clear" w:color="auto" w:fill="FFFFFF"/>
        </w:rPr>
        <w:t xml:space="preserve">(Pancost et al., 2003; </w:t>
      </w:r>
      <w:proofErr w:type="spellStart"/>
      <w:r w:rsidR="00BA74EC">
        <w:rPr>
          <w:rFonts w:ascii="Arial" w:hAnsi="Arial" w:cs="Arial"/>
          <w:spacing w:val="3"/>
          <w:szCs w:val="24"/>
          <w:shd w:val="clear" w:color="auto" w:fill="FFFFFF"/>
        </w:rPr>
        <w:t>Xie</w:t>
      </w:r>
      <w:proofErr w:type="spellEnd"/>
      <w:r w:rsidR="00BA74EC">
        <w:rPr>
          <w:rFonts w:ascii="Arial" w:hAnsi="Arial" w:cs="Arial"/>
          <w:spacing w:val="3"/>
          <w:szCs w:val="24"/>
          <w:shd w:val="clear" w:color="auto" w:fill="FFFFFF"/>
        </w:rPr>
        <w:t xml:space="preserve"> et al., 2004). </w:t>
      </w:r>
      <w:r w:rsidR="00C77FFC" w:rsidRPr="005D1E09">
        <w:rPr>
          <w:rFonts w:ascii="Arial" w:hAnsi="Arial" w:cs="Arial"/>
          <w:spacing w:val="3"/>
          <w:szCs w:val="24"/>
          <w:shd w:val="clear" w:color="auto" w:fill="FFFFFF"/>
        </w:rPr>
        <w:t xml:space="preserve">This </w:t>
      </w:r>
      <w:r w:rsidR="0083774F" w:rsidRPr="005D1E09">
        <w:rPr>
          <w:rFonts w:ascii="Arial" w:hAnsi="Arial" w:cs="Arial"/>
          <w:spacing w:val="3"/>
          <w:szCs w:val="24"/>
          <w:shd w:val="clear" w:color="auto" w:fill="FFFFFF"/>
        </w:rPr>
        <w:t>indicates</w:t>
      </w:r>
      <w:r w:rsidR="00C77FFC" w:rsidRPr="005D1E09">
        <w:rPr>
          <w:rFonts w:ascii="Arial" w:hAnsi="Arial" w:cs="Arial"/>
          <w:spacing w:val="3"/>
          <w:szCs w:val="24"/>
          <w:shd w:val="clear" w:color="auto" w:fill="FFFFFF"/>
        </w:rPr>
        <w:t xml:space="preserve"> </w:t>
      </w:r>
      <w:r w:rsidR="00C664FA" w:rsidRPr="005D1E09">
        <w:rPr>
          <w:rFonts w:ascii="Arial" w:hAnsi="Arial" w:cs="Arial"/>
          <w:szCs w:val="24"/>
        </w:rPr>
        <w:t>a predominantly heterotrophic source</w:t>
      </w:r>
      <w:r w:rsidR="00F50B1B" w:rsidRPr="005D1E09">
        <w:rPr>
          <w:rFonts w:ascii="Arial" w:hAnsi="Arial" w:cs="Arial"/>
          <w:szCs w:val="24"/>
        </w:rPr>
        <w:t xml:space="preserve"> </w:t>
      </w:r>
      <w:r w:rsidR="00D70FEC" w:rsidRPr="005D1E09">
        <w:rPr>
          <w:rFonts w:ascii="Arial" w:hAnsi="Arial" w:cs="Arial"/>
          <w:szCs w:val="24"/>
        </w:rPr>
        <w:fldChar w:fldCharType="begin"/>
      </w:r>
      <w:r w:rsidR="001962DB" w:rsidRPr="005D1E09">
        <w:rPr>
          <w:rFonts w:ascii="Arial" w:hAnsi="Arial" w:cs="Arial"/>
          <w:szCs w:val="24"/>
        </w:rPr>
        <w:instrText xml:space="preserve"> ADDIN EN.CITE &lt;EndNote&gt;&lt;Cite&gt;&lt;Author&gt;Pancost&lt;/Author&gt;&lt;Year&gt;2000&lt;/Year&gt;&lt;RecNum&gt;381&lt;/RecNum&gt;&lt;DisplayText&gt;(Pancost and Sinninghe Damsté, 2003; Pancost et al., 2000)&lt;/DisplayText&gt;&lt;record&gt;&lt;rec-number&gt;381&lt;/rec-number&gt;&lt;foreign-keys&gt;&lt;key app="EN" db-id="fsvsxz598ff2w4ewpszpfwzawxw0p0z5vr0p" timestamp="0" guid="6c6fc7a0-ab63-42eb-82d7-ed2c3a9dc5eb"&gt;381&lt;/key&gt;&lt;/foreign-keys&gt;&lt;ref-type name="Journal Article"&gt;17&lt;/ref-type&gt;&lt;contributors&gt;&lt;authors&gt;&lt;author&gt;Pancost, Richard D&lt;/author&gt;&lt;author&gt;van Geel, Bas&lt;/author&gt;&lt;author&gt;Baas, Marianne&lt;/author&gt;&lt;author&gt;Damsté, Jaap S Sinninghe&lt;/author&gt;&lt;/authors&gt;&lt;/contributors&gt;&lt;titles&gt;&lt;title&gt;δ13C values and radiocarbon dates of microbial biomarkers as tracers for carbon recycling in peat deposits&lt;/title&gt;&lt;secondary-title&gt;Geology&lt;/secondary-title&gt;&lt;/titles&gt;&lt;periodical&gt;&lt;full-title&gt;Geology&lt;/full-title&gt;&lt;/periodical&gt;&lt;pages&gt;663-666&lt;/pages&gt;&lt;volume&gt;28&lt;/volume&gt;&lt;number&gt;7&lt;/number&gt;&lt;dates&gt;&lt;year&gt;2000&lt;/year&gt;&lt;/dates&gt;&lt;isbn&gt;0091-7613&lt;/isbn&gt;&lt;urls&gt;&lt;/urls&gt;&lt;/record&gt;&lt;/Cite&gt;&lt;Cite&gt;&lt;Author&gt;Pancost&lt;/Author&gt;&lt;Year&gt;2003&lt;/Year&gt;&lt;RecNum&gt;1218&lt;/RecNum&gt;&lt;record&gt;&lt;rec-number&gt;1218&lt;/rec-number&gt;&lt;foreign-keys&gt;&lt;key app="EN" db-id="fsvsxz598ff2w4ewpszpfwzawxw0p0z5vr0p" timestamp="1513778488" guid="4e5aa8e0-e109-4723-88c0-f7062070afdf"&gt;1218&lt;/key&gt;&lt;key app="ENWeb" db-id=""&gt;0&lt;/key&gt;&lt;/foreign-keys&gt;&lt;ref-type name="Journal Article"&gt;17&lt;/ref-type&gt;&lt;contributors&gt;&lt;authors&gt;&lt;author&gt;Pancost, Richard D&lt;/author&gt;&lt;author&gt;Sinninghe Damsté, Jaap S&lt;/author&gt;&lt;/authors&gt;&lt;/contributors&gt;&lt;titles&gt;&lt;title&gt;Carbon isotopic compositions of prokaryotic lipids as tracers of carbon cycling in diverse settings&lt;/title&gt;&lt;secondary-title&gt;Chemical Geology&lt;/secondary-title&gt;&lt;/titles&gt;&lt;periodical&gt;&lt;full-title&gt;Chemical geology&lt;/full-title&gt;&lt;/periodical&gt;&lt;pages&gt;29-58&lt;/pages&gt;&lt;volume&gt;195&lt;/volume&gt;&lt;number&gt;1&lt;/number&gt;&lt;dates&gt;&lt;year&gt;2003&lt;/year&gt;&lt;/dates&gt;&lt;isbn&gt;0009-2541&lt;/isbn&gt;&lt;urls&gt;&lt;/urls&gt;&lt;/record&gt;&lt;/Cite&gt;&lt;/EndNote&gt;</w:instrText>
      </w:r>
      <w:r w:rsidR="00D70FEC" w:rsidRPr="005D1E09">
        <w:rPr>
          <w:rFonts w:ascii="Arial" w:hAnsi="Arial" w:cs="Arial"/>
          <w:szCs w:val="24"/>
        </w:rPr>
        <w:fldChar w:fldCharType="separate"/>
      </w:r>
      <w:r w:rsidR="001962DB" w:rsidRPr="005D1E09">
        <w:rPr>
          <w:rFonts w:ascii="Arial" w:hAnsi="Arial" w:cs="Arial"/>
          <w:noProof/>
          <w:szCs w:val="24"/>
        </w:rPr>
        <w:t>(</w:t>
      </w:r>
      <w:hyperlink w:anchor="_ENREF_51" w:tooltip="Pancost, 2003 #72" w:history="1">
        <w:r w:rsidR="00EB5D2B" w:rsidRPr="005D1E09">
          <w:rPr>
            <w:rFonts w:ascii="Arial" w:hAnsi="Arial" w:cs="Arial"/>
            <w:noProof/>
            <w:szCs w:val="24"/>
          </w:rPr>
          <w:t>Pancost and Sinninghe Damsté, 2003</w:t>
        </w:r>
      </w:hyperlink>
      <w:r w:rsidR="001962DB" w:rsidRPr="005D1E09">
        <w:rPr>
          <w:rFonts w:ascii="Arial" w:hAnsi="Arial" w:cs="Arial"/>
          <w:noProof/>
          <w:szCs w:val="24"/>
        </w:rPr>
        <w:t xml:space="preserve">; </w:t>
      </w:r>
      <w:hyperlink w:anchor="_ENREF_53" w:tooltip="Pancost, 2000 #381" w:history="1">
        <w:r w:rsidR="00EB5D2B" w:rsidRPr="005D1E09">
          <w:rPr>
            <w:rFonts w:ascii="Arial" w:hAnsi="Arial" w:cs="Arial"/>
            <w:noProof/>
            <w:szCs w:val="24"/>
          </w:rPr>
          <w:t>Pancost et al., 2000</w:t>
        </w:r>
      </w:hyperlink>
      <w:r w:rsidR="001962DB" w:rsidRPr="005D1E09">
        <w:rPr>
          <w:rFonts w:ascii="Arial" w:hAnsi="Arial" w:cs="Arial"/>
          <w:noProof/>
          <w:szCs w:val="24"/>
        </w:rPr>
        <w:t>)</w:t>
      </w:r>
      <w:r w:rsidR="00D70FEC" w:rsidRPr="005D1E09">
        <w:rPr>
          <w:rFonts w:ascii="Arial" w:hAnsi="Arial" w:cs="Arial"/>
          <w:szCs w:val="24"/>
        </w:rPr>
        <w:fldChar w:fldCharType="end"/>
      </w:r>
      <w:bookmarkStart w:id="12" w:name="_Hlk536544915"/>
      <w:r w:rsidR="00F561F2" w:rsidRPr="005D1E09">
        <w:rPr>
          <w:rFonts w:ascii="Arial" w:hAnsi="Arial" w:cs="Arial"/>
          <w:spacing w:val="3"/>
          <w:szCs w:val="24"/>
          <w:shd w:val="clear" w:color="auto" w:fill="FFFFFF"/>
        </w:rPr>
        <w:t xml:space="preserve"> and supports</w:t>
      </w:r>
      <w:r w:rsidR="00F561F2" w:rsidRPr="005D1E09">
        <w:rPr>
          <w:rFonts w:ascii="Arial" w:hAnsi="Arial" w:cs="Arial"/>
        </w:rPr>
        <w:t xml:space="preserve"> previous studies </w:t>
      </w:r>
      <w:r w:rsidR="00DD5C4A" w:rsidRPr="005D1E09">
        <w:rPr>
          <w:rFonts w:ascii="Arial" w:hAnsi="Arial" w:cs="Arial"/>
        </w:rPr>
        <w:t xml:space="preserve">that </w:t>
      </w:r>
      <w:r w:rsidR="00F561F2" w:rsidRPr="005D1E09">
        <w:rPr>
          <w:rFonts w:ascii="Arial" w:hAnsi="Arial" w:cs="Arial"/>
        </w:rPr>
        <w:t xml:space="preserve">have shown that the majority of precursor organisms biosynthesising hopanoids in </w:t>
      </w:r>
      <w:r w:rsidR="00B60E3C">
        <w:rPr>
          <w:rFonts w:ascii="Arial" w:hAnsi="Arial" w:cs="Arial"/>
        </w:rPr>
        <w:t>peat-forming</w:t>
      </w:r>
      <w:r w:rsidR="00F561F2" w:rsidRPr="005D1E09">
        <w:rPr>
          <w:rFonts w:ascii="Arial" w:hAnsi="Arial" w:cs="Arial"/>
        </w:rPr>
        <w:t xml:space="preserve"> environments are heterotrophs</w:t>
      </w:r>
      <w:r w:rsidR="00F561F2" w:rsidRPr="005D1E09">
        <w:rPr>
          <w:rFonts w:ascii="Arial" w:hAnsi="Arial" w:cs="Arial"/>
          <w:spacing w:val="3"/>
          <w:szCs w:val="24"/>
          <w:shd w:val="clear" w:color="auto" w:fill="FFFFFF"/>
        </w:rPr>
        <w:t xml:space="preserve"> </w:t>
      </w:r>
      <w:r w:rsidR="00224674" w:rsidRPr="005D1E09">
        <w:rPr>
          <w:rFonts w:ascii="Arial" w:hAnsi="Arial" w:cs="Arial"/>
          <w:spacing w:val="3"/>
          <w:szCs w:val="24"/>
          <w:shd w:val="clear" w:color="auto" w:fill="FFFFFF"/>
        </w:rPr>
        <w:t>(</w:t>
      </w:r>
      <w:r w:rsidR="00F561F2" w:rsidRPr="005D1E09">
        <w:rPr>
          <w:rFonts w:ascii="Arial" w:hAnsi="Arial" w:cs="Arial"/>
          <w:spacing w:val="3"/>
          <w:szCs w:val="24"/>
          <w:shd w:val="clear" w:color="auto" w:fill="FFFFFF"/>
        </w:rPr>
        <w:t xml:space="preserve">see </w:t>
      </w:r>
      <w:r w:rsidR="0033792D" w:rsidRPr="005D1E09">
        <w:rPr>
          <w:rFonts w:ascii="Arial" w:hAnsi="Arial" w:cs="Arial"/>
        </w:rPr>
        <w:t>Talbot et al., 2016</w:t>
      </w:r>
      <w:bookmarkEnd w:id="12"/>
      <w:r w:rsidR="006D25FA" w:rsidRPr="005D1E09">
        <w:rPr>
          <w:rFonts w:ascii="Arial" w:hAnsi="Arial" w:cs="Arial"/>
        </w:rPr>
        <w:t>a</w:t>
      </w:r>
      <w:r w:rsidR="00F561F2" w:rsidRPr="005D1E09">
        <w:rPr>
          <w:rFonts w:ascii="Arial" w:hAnsi="Arial" w:cs="Arial"/>
        </w:rPr>
        <w:t xml:space="preserve"> and ref. therein</w:t>
      </w:r>
      <w:r w:rsidR="0033792D" w:rsidRPr="005D1E09">
        <w:rPr>
          <w:rFonts w:ascii="Arial" w:hAnsi="Arial" w:cs="Arial"/>
        </w:rPr>
        <w:t>)</w:t>
      </w:r>
      <w:r w:rsidR="00224674" w:rsidRPr="005D1E09">
        <w:rPr>
          <w:rFonts w:ascii="Arial" w:hAnsi="Arial" w:cs="Arial"/>
        </w:rPr>
        <w:t>.</w:t>
      </w:r>
      <w:r w:rsidR="0033792D" w:rsidRPr="005D1E09">
        <w:rPr>
          <w:rFonts w:ascii="Arial" w:hAnsi="Arial" w:cs="Arial"/>
          <w:szCs w:val="24"/>
        </w:rPr>
        <w:t xml:space="preserve"> M</w:t>
      </w:r>
      <w:r w:rsidR="00225A0B" w:rsidRPr="005D1E09">
        <w:rPr>
          <w:rFonts w:ascii="Arial" w:hAnsi="Arial" w:cs="Arial"/>
          <w:spacing w:val="3"/>
          <w:szCs w:val="24"/>
          <w:shd w:val="clear" w:color="auto" w:fill="FFFFFF"/>
        </w:rPr>
        <w:t>ethanotrophy appears</w:t>
      </w:r>
      <w:r w:rsidR="00AF4437" w:rsidRPr="005D1E09">
        <w:rPr>
          <w:rFonts w:ascii="Arial" w:hAnsi="Arial" w:cs="Arial"/>
          <w:spacing w:val="3"/>
          <w:szCs w:val="24"/>
          <w:shd w:val="clear" w:color="auto" w:fill="FFFFFF"/>
        </w:rPr>
        <w:t xml:space="preserve"> (</w:t>
      </w:r>
      <w:r w:rsidR="005832E7" w:rsidRPr="005D1E09">
        <w:rPr>
          <w:rFonts w:ascii="Arial" w:hAnsi="Arial" w:cs="Arial"/>
          <w:spacing w:val="3"/>
          <w:szCs w:val="24"/>
          <w:shd w:val="clear" w:color="auto" w:fill="FFFFFF"/>
        </w:rPr>
        <w:t>perhaps unexpectedly</w:t>
      </w:r>
      <w:r w:rsidR="00AF4437" w:rsidRPr="005D1E09">
        <w:rPr>
          <w:rFonts w:ascii="Arial" w:hAnsi="Arial" w:cs="Arial"/>
          <w:spacing w:val="3"/>
          <w:szCs w:val="24"/>
          <w:shd w:val="clear" w:color="auto" w:fill="FFFFFF"/>
        </w:rPr>
        <w:t>)</w:t>
      </w:r>
      <w:r w:rsidR="00767D88" w:rsidRPr="005D1E09">
        <w:rPr>
          <w:rFonts w:ascii="Arial" w:hAnsi="Arial" w:cs="Arial"/>
          <w:spacing w:val="3"/>
          <w:szCs w:val="24"/>
          <w:shd w:val="clear" w:color="auto" w:fill="FFFFFF"/>
        </w:rPr>
        <w:t xml:space="preserve"> </w:t>
      </w:r>
      <w:r w:rsidR="00225A0B" w:rsidRPr="005D1E09">
        <w:rPr>
          <w:rFonts w:ascii="Arial" w:hAnsi="Arial" w:cs="Arial"/>
          <w:spacing w:val="3"/>
          <w:szCs w:val="24"/>
          <w:shd w:val="clear" w:color="auto" w:fill="FFFFFF"/>
        </w:rPr>
        <w:t xml:space="preserve">to be </w:t>
      </w:r>
      <w:r w:rsidR="00F50B1B" w:rsidRPr="005D1E09">
        <w:rPr>
          <w:rFonts w:ascii="Arial" w:hAnsi="Arial" w:cs="Arial"/>
          <w:spacing w:val="3"/>
          <w:szCs w:val="24"/>
          <w:shd w:val="clear" w:color="auto" w:fill="FFFFFF"/>
        </w:rPr>
        <w:t>a</w:t>
      </w:r>
      <w:r w:rsidR="00225A0B" w:rsidRPr="005D1E09">
        <w:rPr>
          <w:rFonts w:ascii="Arial" w:hAnsi="Arial" w:cs="Arial"/>
          <w:spacing w:val="3"/>
          <w:szCs w:val="24"/>
          <w:shd w:val="clear" w:color="auto" w:fill="FFFFFF"/>
        </w:rPr>
        <w:t xml:space="preserve"> minor control</w:t>
      </w:r>
      <w:r w:rsidR="00F50B1B" w:rsidRPr="005D1E09">
        <w:rPr>
          <w:rFonts w:ascii="Arial" w:hAnsi="Arial" w:cs="Arial"/>
          <w:spacing w:val="3"/>
          <w:szCs w:val="24"/>
          <w:shd w:val="clear" w:color="auto" w:fill="FFFFFF"/>
        </w:rPr>
        <w:t xml:space="preserve"> on hopanoid </w:t>
      </w:r>
      <w:r w:rsidR="00F50B1B" w:rsidRPr="005D1E09">
        <w:rPr>
          <w:rFonts w:ascii="Arial" w:hAnsi="Arial" w:cs="Arial"/>
          <w:szCs w:val="24"/>
        </w:rPr>
        <w:t>δ</w:t>
      </w:r>
      <w:r w:rsidR="00F50B1B" w:rsidRPr="005D1E09">
        <w:rPr>
          <w:rFonts w:ascii="Arial" w:hAnsi="Arial" w:cs="Arial"/>
          <w:szCs w:val="24"/>
          <w:vertAlign w:val="superscript"/>
        </w:rPr>
        <w:t>13</w:t>
      </w:r>
      <w:r w:rsidR="00F50B1B" w:rsidRPr="005D1E09">
        <w:rPr>
          <w:rFonts w:ascii="Arial" w:hAnsi="Arial" w:cs="Arial"/>
          <w:szCs w:val="24"/>
        </w:rPr>
        <w:t>C</w:t>
      </w:r>
      <w:r w:rsidR="00F5038F" w:rsidRPr="005D1E09">
        <w:rPr>
          <w:rFonts w:ascii="Arial" w:hAnsi="Arial" w:cs="Arial"/>
          <w:szCs w:val="24"/>
        </w:rPr>
        <w:t xml:space="preserve"> value</w:t>
      </w:r>
      <w:r w:rsidR="00B51768" w:rsidRPr="005D1E09">
        <w:rPr>
          <w:rFonts w:ascii="Arial" w:hAnsi="Arial" w:cs="Arial"/>
          <w:szCs w:val="24"/>
        </w:rPr>
        <w:t>s. However,</w:t>
      </w:r>
      <w:r w:rsidR="000800CA" w:rsidRPr="005D1E09">
        <w:rPr>
          <w:rFonts w:ascii="Arial" w:hAnsi="Arial" w:cs="Arial"/>
          <w:szCs w:val="24"/>
        </w:rPr>
        <w:t xml:space="preserve"> </w:t>
      </w:r>
      <w:r w:rsidR="00B51768" w:rsidRPr="005D1E09">
        <w:rPr>
          <w:rFonts w:ascii="Arial" w:hAnsi="Arial" w:cs="Arial"/>
          <w:szCs w:val="24"/>
        </w:rPr>
        <w:t>r</w:t>
      </w:r>
      <w:r w:rsidR="00E4528E" w:rsidRPr="005D1E09">
        <w:rPr>
          <w:rFonts w:ascii="Arial" w:hAnsi="Arial" w:cs="Arial"/>
          <w:szCs w:val="24"/>
        </w:rPr>
        <w:t>ecent work</w:t>
      </w:r>
      <w:r w:rsidR="00A96245" w:rsidRPr="005D1E09">
        <w:rPr>
          <w:rFonts w:ascii="Arial" w:hAnsi="Arial" w:cs="Arial"/>
          <w:szCs w:val="24"/>
        </w:rPr>
        <w:t xml:space="preserve"> on a limited set of</w:t>
      </w:r>
      <w:r w:rsidR="0071467A" w:rsidRPr="005D1E09">
        <w:rPr>
          <w:rFonts w:ascii="Arial" w:hAnsi="Arial" w:cs="Arial"/>
          <w:szCs w:val="24"/>
        </w:rPr>
        <w:t xml:space="preserve"> </w:t>
      </w:r>
      <w:r w:rsidR="003544B1" w:rsidRPr="005D1E09">
        <w:rPr>
          <w:rFonts w:ascii="Arial" w:hAnsi="Arial" w:cs="Arial"/>
          <w:szCs w:val="24"/>
        </w:rPr>
        <w:t>recent</w:t>
      </w:r>
      <w:r w:rsidR="00A96245" w:rsidRPr="005D1E09">
        <w:rPr>
          <w:rFonts w:ascii="Arial" w:hAnsi="Arial" w:cs="Arial"/>
          <w:szCs w:val="24"/>
        </w:rPr>
        <w:t xml:space="preserve"> </w:t>
      </w:r>
      <w:r w:rsidR="00B60E3C">
        <w:rPr>
          <w:rFonts w:ascii="Arial" w:hAnsi="Arial" w:cs="Arial"/>
          <w:szCs w:val="24"/>
        </w:rPr>
        <w:t>wetland</w:t>
      </w:r>
      <w:r w:rsidR="00B60E3C" w:rsidRPr="00900C2F">
        <w:rPr>
          <w:rFonts w:ascii="Arial" w:hAnsi="Arial" w:cs="Arial"/>
          <w:szCs w:val="24"/>
        </w:rPr>
        <w:t xml:space="preserve"> </w:t>
      </w:r>
      <w:r w:rsidR="00A96245" w:rsidRPr="005D1E09">
        <w:rPr>
          <w:rFonts w:ascii="Arial" w:hAnsi="Arial" w:cs="Arial"/>
          <w:szCs w:val="24"/>
        </w:rPr>
        <w:t>samples</w:t>
      </w:r>
      <w:r w:rsidR="00E4528E" w:rsidRPr="005D1E09">
        <w:rPr>
          <w:rFonts w:ascii="Arial" w:hAnsi="Arial" w:cs="Arial"/>
          <w:szCs w:val="24"/>
        </w:rPr>
        <w:t xml:space="preserve"> has shown </w:t>
      </w:r>
      <w:r w:rsidR="00F50B1B" w:rsidRPr="005D1E09">
        <w:rPr>
          <w:rFonts w:ascii="Arial" w:hAnsi="Arial" w:cs="Arial"/>
          <w:szCs w:val="24"/>
        </w:rPr>
        <w:t>tha</w:t>
      </w:r>
      <w:r w:rsidR="0033792D" w:rsidRPr="005D1E09">
        <w:rPr>
          <w:rFonts w:ascii="Arial" w:hAnsi="Arial" w:cs="Arial"/>
          <w:szCs w:val="24"/>
        </w:rPr>
        <w:t xml:space="preserve">t </w:t>
      </w:r>
      <w:r w:rsidR="00D1570D" w:rsidRPr="005D1E09">
        <w:rPr>
          <w:rFonts w:ascii="Arial" w:hAnsi="Arial" w:cs="Arial"/>
        </w:rPr>
        <w:t>C</w:t>
      </w:r>
      <w:r w:rsidR="00D1570D" w:rsidRPr="005D1E09">
        <w:rPr>
          <w:rFonts w:ascii="Arial" w:hAnsi="Arial" w:cs="Arial"/>
          <w:vertAlign w:val="subscript"/>
        </w:rPr>
        <w:t>30</w:t>
      </w:r>
      <w:r w:rsidR="00D1570D" w:rsidRPr="005D1E09">
        <w:rPr>
          <w:rFonts w:ascii="Arial" w:hAnsi="Arial" w:cs="Arial"/>
        </w:rPr>
        <w:t xml:space="preserve"> hopenes</w:t>
      </w:r>
      <w:r w:rsidR="0033792D" w:rsidRPr="005D1E09">
        <w:rPr>
          <w:rFonts w:ascii="Arial" w:hAnsi="Arial" w:cs="Arial"/>
        </w:rPr>
        <w:t xml:space="preserve"> </w:t>
      </w:r>
      <w:r w:rsidR="00E4528E" w:rsidRPr="005D1E09">
        <w:rPr>
          <w:rFonts w:ascii="Arial" w:hAnsi="Arial" w:cs="Arial"/>
          <w:szCs w:val="24"/>
        </w:rPr>
        <w:t xml:space="preserve">can yield </w:t>
      </w:r>
      <w:r w:rsidR="007658EA" w:rsidRPr="005D1E09">
        <w:rPr>
          <w:rFonts w:ascii="Arial" w:hAnsi="Arial" w:cs="Arial"/>
          <w:szCs w:val="24"/>
        </w:rPr>
        <w:t xml:space="preserve">lower values </w:t>
      </w:r>
      <w:r w:rsidR="00E4528E" w:rsidRPr="005D1E09">
        <w:rPr>
          <w:rFonts w:ascii="Arial" w:hAnsi="Arial" w:cs="Arial"/>
          <w:szCs w:val="24"/>
        </w:rPr>
        <w:t>(e.g. -</w:t>
      </w:r>
      <w:r w:rsidR="00ED4E68">
        <w:rPr>
          <w:rFonts w:ascii="Arial" w:hAnsi="Arial" w:cs="Arial"/>
          <w:szCs w:val="24"/>
        </w:rPr>
        <w:t>up to</w:t>
      </w:r>
      <w:r w:rsidR="00E4528E" w:rsidRPr="005D1E09">
        <w:rPr>
          <w:rFonts w:ascii="Arial" w:hAnsi="Arial" w:cs="Arial"/>
          <w:szCs w:val="24"/>
        </w:rPr>
        <w:t xml:space="preserve"> -</w:t>
      </w:r>
      <w:r w:rsidR="00ED4E68">
        <w:rPr>
          <w:rFonts w:ascii="Arial" w:hAnsi="Arial" w:cs="Arial"/>
          <w:szCs w:val="24"/>
        </w:rPr>
        <w:t>38</w:t>
      </w:r>
      <w:r w:rsidR="00E4528E" w:rsidRPr="005D1E09">
        <w:rPr>
          <w:rFonts w:ascii="Arial" w:hAnsi="Arial" w:cs="Arial"/>
          <w:szCs w:val="24"/>
        </w:rPr>
        <w:t xml:space="preserve">‰; </w:t>
      </w:r>
      <w:r w:rsidR="00B6363C" w:rsidRPr="005D1E09">
        <w:rPr>
          <w:rFonts w:ascii="Arial" w:hAnsi="Arial" w:cs="Arial"/>
          <w:szCs w:val="24"/>
        </w:rPr>
        <w:t xml:space="preserve">van </w:t>
      </w:r>
      <w:proofErr w:type="spellStart"/>
      <w:r w:rsidR="00B6363C" w:rsidRPr="005D1E09">
        <w:rPr>
          <w:rFonts w:ascii="Arial" w:hAnsi="Arial" w:cs="Arial"/>
          <w:szCs w:val="24"/>
        </w:rPr>
        <w:t>Winden</w:t>
      </w:r>
      <w:proofErr w:type="spellEnd"/>
      <w:r w:rsidR="00B6363C" w:rsidRPr="005D1E09">
        <w:rPr>
          <w:rFonts w:ascii="Arial" w:hAnsi="Arial" w:cs="Arial"/>
          <w:szCs w:val="24"/>
        </w:rPr>
        <w:t xml:space="preserve"> et al., 2010</w:t>
      </w:r>
      <w:r w:rsidR="0071467A" w:rsidRPr="005D1E09">
        <w:rPr>
          <w:rFonts w:ascii="Arial" w:hAnsi="Arial" w:cs="Arial"/>
          <w:szCs w:val="24"/>
        </w:rPr>
        <w:t>; Zheng et al., 2014</w:t>
      </w:r>
      <w:r w:rsidR="00C77FFC" w:rsidRPr="005D1E09">
        <w:rPr>
          <w:rFonts w:ascii="Arial" w:hAnsi="Arial" w:cs="Arial"/>
          <w:szCs w:val="24"/>
        </w:rPr>
        <w:t>)</w:t>
      </w:r>
      <w:r w:rsidR="00B51768" w:rsidRPr="005D1E09">
        <w:rPr>
          <w:rFonts w:ascii="Arial" w:hAnsi="Arial" w:cs="Arial"/>
          <w:szCs w:val="24"/>
        </w:rPr>
        <w:t xml:space="preserve">. </w:t>
      </w:r>
      <w:r w:rsidR="00507127" w:rsidRPr="005D1E09">
        <w:rPr>
          <w:rFonts w:ascii="Arial" w:hAnsi="Arial" w:cs="Arial"/>
          <w:szCs w:val="24"/>
        </w:rPr>
        <w:t xml:space="preserve">Low </w:t>
      </w:r>
      <w:r w:rsidR="00D1570D" w:rsidRPr="005D1E09">
        <w:rPr>
          <w:rFonts w:ascii="Arial" w:hAnsi="Arial" w:cs="Arial"/>
          <w:szCs w:val="24"/>
        </w:rPr>
        <w:t>C</w:t>
      </w:r>
      <w:r w:rsidR="00D1570D" w:rsidRPr="005D1E09">
        <w:rPr>
          <w:rFonts w:ascii="Arial" w:hAnsi="Arial" w:cs="Arial"/>
          <w:szCs w:val="24"/>
          <w:vertAlign w:val="subscript"/>
        </w:rPr>
        <w:t>30</w:t>
      </w:r>
      <w:r w:rsidR="00D1570D" w:rsidRPr="005D1E09">
        <w:rPr>
          <w:rFonts w:ascii="Arial" w:hAnsi="Arial" w:cs="Arial"/>
          <w:szCs w:val="24"/>
        </w:rPr>
        <w:t xml:space="preserve"> hopene</w:t>
      </w:r>
      <w:r w:rsidR="00507127" w:rsidRPr="005D1E09">
        <w:rPr>
          <w:rFonts w:ascii="Arial" w:hAnsi="Arial" w:cs="Arial"/>
          <w:szCs w:val="24"/>
        </w:rPr>
        <w:t xml:space="preserve"> δ</w:t>
      </w:r>
      <w:r w:rsidR="00507127" w:rsidRPr="005D1E09">
        <w:rPr>
          <w:rFonts w:ascii="Arial" w:hAnsi="Arial" w:cs="Arial"/>
          <w:szCs w:val="24"/>
          <w:vertAlign w:val="superscript"/>
        </w:rPr>
        <w:t>13</w:t>
      </w:r>
      <w:r w:rsidR="00507127" w:rsidRPr="005D1E09">
        <w:rPr>
          <w:rFonts w:ascii="Arial" w:hAnsi="Arial" w:cs="Arial"/>
          <w:szCs w:val="24"/>
        </w:rPr>
        <w:t xml:space="preserve">C values </w:t>
      </w:r>
      <w:r w:rsidR="00507127" w:rsidRPr="005D1E09">
        <w:rPr>
          <w:rFonts w:ascii="Arial" w:eastAsia="Times New Roman" w:hAnsi="Arial" w:cs="Arial"/>
        </w:rPr>
        <w:t>(up to -60</w:t>
      </w:r>
      <w:r w:rsidR="00507127" w:rsidRPr="005D1E09">
        <w:rPr>
          <w:rFonts w:ascii="Arial" w:hAnsi="Arial" w:cs="Arial"/>
          <w:szCs w:val="24"/>
        </w:rPr>
        <w:t>‰)</w:t>
      </w:r>
      <w:r w:rsidR="00507127" w:rsidRPr="005D1E09">
        <w:rPr>
          <w:rFonts w:ascii="Arial" w:eastAsia="Times New Roman" w:hAnsi="Arial" w:cs="Arial"/>
        </w:rPr>
        <w:t xml:space="preserve"> have also been identified in </w:t>
      </w:r>
      <w:r w:rsidR="00A21A93" w:rsidRPr="005D1E09">
        <w:rPr>
          <w:rFonts w:ascii="Arial" w:eastAsia="Times New Roman" w:hAnsi="Arial" w:cs="Arial"/>
        </w:rPr>
        <w:t>lacustrine settings</w:t>
      </w:r>
      <w:r w:rsidR="00507127" w:rsidRPr="005D1E09">
        <w:rPr>
          <w:rFonts w:ascii="Arial" w:eastAsia="Times New Roman" w:hAnsi="Arial" w:cs="Arial"/>
        </w:rPr>
        <w:t xml:space="preserve"> </w:t>
      </w:r>
      <w:r w:rsidR="00507127" w:rsidRPr="005D1E09">
        <w:rPr>
          <w:rFonts w:ascii="Arial" w:eastAsia="Times New Roman" w:hAnsi="Arial" w:cs="Arial"/>
        </w:rPr>
        <w:fldChar w:fldCharType="begin"/>
      </w:r>
      <w:r w:rsidR="00A21A93" w:rsidRPr="005D1E09">
        <w:rPr>
          <w:rFonts w:ascii="Arial" w:eastAsia="Times New Roman" w:hAnsi="Arial" w:cs="Arial"/>
        </w:rPr>
        <w:instrText xml:space="preserve"> ADDIN EN.CITE &lt;EndNote&gt;&lt;Cite&gt;&lt;Author&gt;Naeher&lt;/Author&gt;&lt;Year&gt;2014&lt;/Year&gt;&lt;RecNum&gt;2451&lt;/RecNum&gt;&lt;DisplayText&gt;(Davies et al., 2015; Naeher et al., 2014)&lt;/DisplayText&gt;&lt;record&gt;&lt;rec-number&gt;2451&lt;/rec-number&gt;&lt;foreign-keys&gt;&lt;key app="EN" db-id="fsvsxz598ff2w4ewpszpfwzawxw0p0z5vr0p" timestamp="1548770126" guid="956eb0e2-2919-4095-8a54-c304eaa94dd9"&gt;2451&lt;/key&gt;&lt;/foreign-keys&gt;&lt;ref-type name="Journal Article"&gt;17&lt;/ref-type&gt;&lt;contributors&gt;&lt;authors&gt;&lt;author&gt;Naeher, Sebastian&lt;/author&gt;&lt;author&gt;Niemann, Helge&lt;/author&gt;&lt;author&gt;Peterse, Francien&lt;/author&gt;&lt;author&gt;Smittenberg, Rienk H&lt;/author&gt;&lt;author&gt;Zigah, Prosper K&lt;/author&gt;&lt;author&gt;Schubert, Carsten J %J Organic geochemistry&lt;/author&gt;&lt;/authors&gt;&lt;/contributors&gt;&lt;titles&gt;&lt;title&gt;Tracing the methane cycle with lipid biomarkers in Lake Rotsee (Switzerland)&lt;/title&gt;&lt;/titles&gt;&lt;pages&gt;174-181&lt;/pages&gt;&lt;volume&gt;66&lt;/volume&gt;&lt;dates&gt;&lt;year&gt;2014&lt;/year&gt;&lt;/dates&gt;&lt;isbn&gt;0146-6380&lt;/isbn&gt;&lt;urls&gt;&lt;/urls&gt;&lt;/record&gt;&lt;/Cite&gt;&lt;Cite&gt;&lt;Author&gt;Davies&lt;/Author&gt;&lt;Year&gt;2015&lt;/Year&gt;&lt;RecNum&gt;1033&lt;/RecNum&gt;&lt;record&gt;&lt;rec-number&gt;1033&lt;/rec-number&gt;&lt;foreign-keys&gt;&lt;key app="EN" db-id="fsvsxz598ff2w4ewpszpfwzawxw0p0z5vr0p" timestamp="0" guid="ea72bcae-392f-4b75-88cc-7031f0713c3d"&gt;1033&lt;/key&gt;&lt;/foreign-keys&gt;&lt;ref-type name="Journal Article"&gt;17&lt;/ref-type&gt;&lt;contributors&gt;&lt;authors&gt;&lt;author&gt;Davies, KL&lt;/author&gt;&lt;author&gt;Pancost, RD&lt;/author&gt;&lt;author&gt;Edwards, ME&lt;/author&gt;&lt;author&gt;Walter Anthony, KM&lt;/author&gt;&lt;author&gt;Langdon, PG&lt;/author&gt;&lt;author&gt;Chaves Torres, L&lt;/author&gt;&lt;/authors&gt;&lt;/contributors&gt;&lt;titles&gt;&lt;title&gt;Spatial variability of diploptene δ13C values in thermokarst lakes: the potential to analyse the complexity of lacustrine methane cycling&lt;/title&gt;&lt;secondary-title&gt;Biogeosciences Discussions&lt;/secondary-title&gt;&lt;/titles&gt;&lt;periodical&gt;&lt;full-title&gt;Biogeosciences Discussions&lt;/full-title&gt;&lt;/periodical&gt;&lt;pages&gt;12157-12189&lt;/pages&gt;&lt;volume&gt;12&lt;/volume&gt;&lt;number&gt;15&lt;/number&gt;&lt;dates&gt;&lt;year&gt;2015&lt;/year&gt;&lt;/dates&gt;&lt;isbn&gt;1810-6285&lt;/isbn&gt;&lt;urls&gt;&lt;/urls&gt;&lt;/record&gt;&lt;/Cite&gt;&lt;/EndNote&gt;</w:instrText>
      </w:r>
      <w:r w:rsidR="00507127" w:rsidRPr="005D1E09">
        <w:rPr>
          <w:rFonts w:ascii="Arial" w:eastAsia="Times New Roman" w:hAnsi="Arial" w:cs="Arial"/>
        </w:rPr>
        <w:fldChar w:fldCharType="separate"/>
      </w:r>
      <w:r w:rsidR="00A21A93" w:rsidRPr="005D1E09">
        <w:rPr>
          <w:rFonts w:ascii="Arial" w:eastAsia="Times New Roman" w:hAnsi="Arial" w:cs="Arial"/>
          <w:noProof/>
        </w:rPr>
        <w:t>(</w:t>
      </w:r>
      <w:hyperlink w:anchor="_ENREF_10" w:tooltip="Davies, 2015 #1033" w:history="1">
        <w:r w:rsidR="00EB5D2B" w:rsidRPr="005D1E09">
          <w:rPr>
            <w:rFonts w:ascii="Arial" w:eastAsia="Times New Roman" w:hAnsi="Arial" w:cs="Arial"/>
            <w:noProof/>
          </w:rPr>
          <w:t>Davies et al., 2015</w:t>
        </w:r>
      </w:hyperlink>
      <w:r w:rsidR="00A21A93" w:rsidRPr="005D1E09">
        <w:rPr>
          <w:rFonts w:ascii="Arial" w:eastAsia="Times New Roman" w:hAnsi="Arial" w:cs="Arial"/>
          <w:noProof/>
        </w:rPr>
        <w:t xml:space="preserve">; </w:t>
      </w:r>
      <w:hyperlink w:anchor="_ENREF_45" w:tooltip="Naeher, 2014 #2451" w:history="1">
        <w:r w:rsidR="00EB5D2B" w:rsidRPr="005D1E09">
          <w:rPr>
            <w:rFonts w:ascii="Arial" w:eastAsia="Times New Roman" w:hAnsi="Arial" w:cs="Arial"/>
            <w:noProof/>
          </w:rPr>
          <w:t>Naeher et al., 2014</w:t>
        </w:r>
      </w:hyperlink>
      <w:r w:rsidR="00A21A93" w:rsidRPr="005D1E09">
        <w:rPr>
          <w:rFonts w:ascii="Arial" w:eastAsia="Times New Roman" w:hAnsi="Arial" w:cs="Arial"/>
          <w:noProof/>
        </w:rPr>
        <w:t>)</w:t>
      </w:r>
      <w:r w:rsidR="00507127" w:rsidRPr="005D1E09">
        <w:rPr>
          <w:rFonts w:ascii="Arial" w:eastAsia="Times New Roman" w:hAnsi="Arial" w:cs="Arial"/>
        </w:rPr>
        <w:fldChar w:fldCharType="end"/>
      </w:r>
      <w:r w:rsidR="00507127" w:rsidRPr="005D1E09">
        <w:rPr>
          <w:rFonts w:ascii="Arial" w:eastAsia="Times New Roman" w:hAnsi="Arial" w:cs="Arial"/>
        </w:rPr>
        <w:t xml:space="preserve">, indicating </w:t>
      </w:r>
      <w:r w:rsidR="00507127" w:rsidRPr="005D1E09">
        <w:rPr>
          <w:rFonts w:ascii="Arial" w:hAnsi="Arial" w:cs="Arial"/>
          <w:szCs w:val="24"/>
        </w:rPr>
        <w:t>incorporation of isotopically light CH</w:t>
      </w:r>
      <w:r w:rsidR="00507127" w:rsidRPr="005D1E09">
        <w:rPr>
          <w:rFonts w:ascii="Arial" w:hAnsi="Arial" w:cs="Arial"/>
          <w:szCs w:val="24"/>
          <w:vertAlign w:val="subscript"/>
        </w:rPr>
        <w:t xml:space="preserve">4 </w:t>
      </w:r>
      <w:r w:rsidR="00507127" w:rsidRPr="005D1E09">
        <w:rPr>
          <w:rFonts w:ascii="Arial" w:hAnsi="Arial" w:cs="Arial"/>
          <w:szCs w:val="24"/>
        </w:rPr>
        <w:t>into the bacterial community.</w:t>
      </w:r>
      <w:r w:rsidR="003544B1" w:rsidRPr="005D1E09">
        <w:rPr>
          <w:rFonts w:ascii="Arial" w:hAnsi="Arial" w:cs="Arial"/>
          <w:szCs w:val="24"/>
        </w:rPr>
        <w:t xml:space="preserve"> As </w:t>
      </w:r>
      <w:r w:rsidR="00A21A93" w:rsidRPr="005D1E09">
        <w:rPr>
          <w:rFonts w:ascii="Arial" w:hAnsi="Arial" w:cs="Arial"/>
        </w:rPr>
        <w:t>C</w:t>
      </w:r>
      <w:r w:rsidR="00A21A93" w:rsidRPr="005D1E09">
        <w:rPr>
          <w:rFonts w:ascii="Arial" w:hAnsi="Arial" w:cs="Arial"/>
          <w:vertAlign w:val="subscript"/>
        </w:rPr>
        <w:t>30</w:t>
      </w:r>
      <w:r w:rsidR="00A21A93" w:rsidRPr="005D1E09">
        <w:rPr>
          <w:rFonts w:ascii="Arial" w:hAnsi="Arial" w:cs="Arial"/>
        </w:rPr>
        <w:t xml:space="preserve"> hopenes are</w:t>
      </w:r>
      <w:r w:rsidR="00507127" w:rsidRPr="005D1E09">
        <w:rPr>
          <w:rFonts w:ascii="Arial" w:hAnsi="Arial" w:cs="Arial"/>
        </w:rPr>
        <w:t xml:space="preserve"> produced by a variety of organisms (including methanotrophs; e.g. </w:t>
      </w:r>
      <w:bookmarkStart w:id="13" w:name="bb0340"/>
      <w:r w:rsidR="00507127" w:rsidRPr="005D1E09">
        <w:rPr>
          <w:rFonts w:ascii="Arial" w:hAnsi="Arial" w:cs="Arial"/>
        </w:rPr>
        <w:t>Rohmer et al., 1984</w:t>
      </w:r>
      <w:bookmarkEnd w:id="13"/>
      <w:r w:rsidR="00507127" w:rsidRPr="00F956A3">
        <w:rPr>
          <w:rFonts w:ascii="Arial" w:hAnsi="Arial" w:cs="Arial"/>
        </w:rPr>
        <w:t>)</w:t>
      </w:r>
      <w:r w:rsidR="003544B1" w:rsidRPr="00F956A3">
        <w:rPr>
          <w:rFonts w:ascii="Arial" w:hAnsi="Arial" w:cs="Arial"/>
        </w:rPr>
        <w:t>,</w:t>
      </w:r>
      <w:r w:rsidR="003544B1" w:rsidRPr="005D1E09">
        <w:rPr>
          <w:rFonts w:ascii="Arial" w:hAnsi="Arial" w:cs="Arial"/>
          <w:b/>
        </w:rPr>
        <w:t xml:space="preserve"> </w:t>
      </w:r>
      <w:r w:rsidR="00A21A93" w:rsidRPr="005D1E09">
        <w:rPr>
          <w:rFonts w:ascii="Arial" w:hAnsi="Arial" w:cs="Arial"/>
        </w:rPr>
        <w:t>these compound</w:t>
      </w:r>
      <w:r w:rsidR="00CF0AB4" w:rsidRPr="005D1E09">
        <w:rPr>
          <w:rFonts w:ascii="Arial" w:hAnsi="Arial" w:cs="Arial"/>
        </w:rPr>
        <w:t>s</w:t>
      </w:r>
      <w:r w:rsidR="00A21A93" w:rsidRPr="005D1E09">
        <w:rPr>
          <w:rFonts w:ascii="Arial" w:hAnsi="Arial" w:cs="Arial"/>
        </w:rPr>
        <w:t xml:space="preserve"> may </w:t>
      </w:r>
      <w:r w:rsidR="00507127" w:rsidRPr="005D1E09">
        <w:rPr>
          <w:rFonts w:ascii="Arial" w:hAnsi="Arial" w:cs="Arial"/>
          <w:szCs w:val="24"/>
        </w:rPr>
        <w:t>be suitable candidate</w:t>
      </w:r>
      <w:r w:rsidR="00A21A93" w:rsidRPr="005D1E09">
        <w:rPr>
          <w:rFonts w:ascii="Arial" w:hAnsi="Arial" w:cs="Arial"/>
          <w:szCs w:val="24"/>
        </w:rPr>
        <w:t>s</w:t>
      </w:r>
      <w:r w:rsidR="001C5F21" w:rsidRPr="005D1E09">
        <w:rPr>
          <w:rFonts w:ascii="Arial" w:hAnsi="Arial" w:cs="Arial"/>
          <w:szCs w:val="24"/>
        </w:rPr>
        <w:t xml:space="preserve"> </w:t>
      </w:r>
      <w:r w:rsidR="00507127" w:rsidRPr="00A82140">
        <w:rPr>
          <w:rFonts w:ascii="Arial" w:hAnsi="Arial" w:cs="Arial"/>
          <w:szCs w:val="24"/>
        </w:rPr>
        <w:t xml:space="preserve">for tracking changes in </w:t>
      </w:r>
      <w:r w:rsidR="00B60E3C">
        <w:rPr>
          <w:rFonts w:ascii="Arial" w:hAnsi="Arial" w:cs="Arial"/>
          <w:szCs w:val="24"/>
        </w:rPr>
        <w:t>wetland</w:t>
      </w:r>
      <w:r w:rsidR="00B60E3C" w:rsidRPr="00900C2F">
        <w:rPr>
          <w:rFonts w:ascii="Arial" w:hAnsi="Arial" w:cs="Arial"/>
          <w:szCs w:val="24"/>
        </w:rPr>
        <w:t xml:space="preserve"> </w:t>
      </w:r>
      <w:r w:rsidR="00507127" w:rsidRPr="00A82140">
        <w:rPr>
          <w:rFonts w:ascii="Arial" w:hAnsi="Arial" w:cs="Arial"/>
          <w:szCs w:val="24"/>
        </w:rPr>
        <w:t>CH</w:t>
      </w:r>
      <w:r w:rsidR="00507127" w:rsidRPr="00A82140">
        <w:rPr>
          <w:rFonts w:ascii="Arial" w:hAnsi="Arial" w:cs="Arial"/>
          <w:szCs w:val="24"/>
          <w:vertAlign w:val="subscript"/>
        </w:rPr>
        <w:t xml:space="preserve">4 </w:t>
      </w:r>
      <w:r w:rsidR="00507127" w:rsidRPr="00A82140">
        <w:rPr>
          <w:rFonts w:ascii="Arial" w:hAnsi="Arial" w:cs="Arial"/>
          <w:szCs w:val="24"/>
        </w:rPr>
        <w:t xml:space="preserve">cycling. </w:t>
      </w:r>
      <w:r w:rsidR="009E76B5" w:rsidRPr="00A82140">
        <w:rPr>
          <w:rFonts w:ascii="Arial" w:hAnsi="Arial" w:cs="Arial"/>
          <w:szCs w:val="24"/>
        </w:rPr>
        <w:t>However</w:t>
      </w:r>
      <w:r w:rsidR="00D62962" w:rsidRPr="00A82140">
        <w:rPr>
          <w:rFonts w:ascii="Arial" w:hAnsi="Arial" w:cs="Arial"/>
          <w:szCs w:val="24"/>
        </w:rPr>
        <w:t xml:space="preserve">, due </w:t>
      </w:r>
      <w:r w:rsidR="00952466" w:rsidRPr="00A82140">
        <w:rPr>
          <w:rFonts w:ascii="Arial" w:hAnsi="Arial" w:cs="Arial"/>
          <w:szCs w:val="24"/>
        </w:rPr>
        <w:t xml:space="preserve">to the small number of </w:t>
      </w:r>
      <w:r w:rsidR="003544B1" w:rsidRPr="00A82140">
        <w:rPr>
          <w:rFonts w:ascii="Arial" w:hAnsi="Arial" w:cs="Arial"/>
          <w:szCs w:val="24"/>
        </w:rPr>
        <w:t>recent</w:t>
      </w:r>
      <w:r w:rsidR="00952466" w:rsidRPr="00A82140">
        <w:rPr>
          <w:rFonts w:ascii="Arial" w:hAnsi="Arial" w:cs="Arial"/>
          <w:szCs w:val="24"/>
        </w:rPr>
        <w:t xml:space="preserve"> </w:t>
      </w:r>
      <w:r w:rsidR="00B60E3C">
        <w:rPr>
          <w:rFonts w:ascii="Arial" w:hAnsi="Arial" w:cs="Arial"/>
          <w:szCs w:val="24"/>
        </w:rPr>
        <w:t>wetlands</w:t>
      </w:r>
      <w:r w:rsidR="00B60E3C" w:rsidRPr="00900C2F">
        <w:rPr>
          <w:rFonts w:ascii="Arial" w:hAnsi="Arial" w:cs="Arial"/>
          <w:szCs w:val="24"/>
        </w:rPr>
        <w:t xml:space="preserve"> </w:t>
      </w:r>
      <w:r w:rsidR="00952466" w:rsidRPr="00A82140">
        <w:rPr>
          <w:rFonts w:ascii="Arial" w:hAnsi="Arial" w:cs="Arial"/>
          <w:szCs w:val="24"/>
        </w:rPr>
        <w:t>that have been studied</w:t>
      </w:r>
      <w:r w:rsidR="00F54DC8" w:rsidRPr="00A82140">
        <w:rPr>
          <w:rFonts w:ascii="Arial" w:hAnsi="Arial" w:cs="Arial"/>
          <w:szCs w:val="24"/>
        </w:rPr>
        <w:t xml:space="preserve">, </w:t>
      </w:r>
      <w:r w:rsidR="00F5038F" w:rsidRPr="00A82140">
        <w:rPr>
          <w:rFonts w:ascii="Arial" w:hAnsi="Arial" w:cs="Arial"/>
          <w:szCs w:val="24"/>
        </w:rPr>
        <w:t xml:space="preserve">as well as </w:t>
      </w:r>
      <w:r w:rsidR="00F54DC8" w:rsidRPr="00A82140">
        <w:rPr>
          <w:rFonts w:ascii="Arial" w:hAnsi="Arial" w:cs="Arial"/>
          <w:szCs w:val="24"/>
        </w:rPr>
        <w:t>a lack of consistency between target compounds</w:t>
      </w:r>
      <w:r w:rsidR="001F35F8" w:rsidRPr="00A82140">
        <w:rPr>
          <w:rFonts w:ascii="Arial" w:hAnsi="Arial" w:cs="Arial"/>
          <w:szCs w:val="24"/>
        </w:rPr>
        <w:t xml:space="preserve"> </w:t>
      </w:r>
      <w:r w:rsidR="00F54DC8" w:rsidRPr="00A82140">
        <w:rPr>
          <w:rFonts w:ascii="Arial" w:hAnsi="Arial" w:cs="Arial"/>
          <w:szCs w:val="24"/>
        </w:rPr>
        <w:t xml:space="preserve">and </w:t>
      </w:r>
      <w:r w:rsidR="00952466" w:rsidRPr="00A82140">
        <w:rPr>
          <w:rFonts w:ascii="Arial" w:hAnsi="Arial" w:cs="Arial"/>
          <w:szCs w:val="24"/>
        </w:rPr>
        <w:t xml:space="preserve">the </w:t>
      </w:r>
      <w:r w:rsidR="00F54DC8" w:rsidRPr="00A82140">
        <w:rPr>
          <w:rFonts w:ascii="Arial" w:hAnsi="Arial" w:cs="Arial"/>
          <w:szCs w:val="24"/>
        </w:rPr>
        <w:t>narrow range</w:t>
      </w:r>
      <w:r w:rsidR="00952466" w:rsidRPr="00A82140">
        <w:rPr>
          <w:rFonts w:ascii="Arial" w:hAnsi="Arial" w:cs="Arial"/>
          <w:szCs w:val="24"/>
        </w:rPr>
        <w:t xml:space="preserve"> of </w:t>
      </w:r>
      <w:r w:rsidR="00B60E3C">
        <w:rPr>
          <w:rFonts w:ascii="Arial" w:hAnsi="Arial" w:cs="Arial"/>
          <w:szCs w:val="24"/>
        </w:rPr>
        <w:t>wetland</w:t>
      </w:r>
      <w:r w:rsidR="00B60E3C" w:rsidRPr="00900C2F">
        <w:rPr>
          <w:rFonts w:ascii="Arial" w:hAnsi="Arial" w:cs="Arial"/>
          <w:szCs w:val="24"/>
        </w:rPr>
        <w:t xml:space="preserve"> </w:t>
      </w:r>
      <w:r w:rsidR="00952466" w:rsidRPr="00A82140">
        <w:rPr>
          <w:rFonts w:ascii="Arial" w:hAnsi="Arial" w:cs="Arial"/>
          <w:szCs w:val="24"/>
        </w:rPr>
        <w:t>diversity sampled</w:t>
      </w:r>
      <w:r w:rsidR="00952466" w:rsidRPr="00A82140">
        <w:rPr>
          <w:rFonts w:ascii="Arial" w:hAnsi="Arial" w:cs="Arial"/>
          <w:szCs w:val="24"/>
          <w:lang w:val="en-US"/>
        </w:rPr>
        <w:t xml:space="preserve">, our </w:t>
      </w:r>
      <w:r w:rsidR="00952466" w:rsidRPr="00A82140">
        <w:rPr>
          <w:rFonts w:ascii="Arial" w:hAnsi="Arial" w:cs="Arial"/>
          <w:szCs w:val="24"/>
          <w:lang w:val="en-US"/>
        </w:rPr>
        <w:lastRenderedPageBreak/>
        <w:t xml:space="preserve">understanding </w:t>
      </w:r>
      <w:r w:rsidR="00AE69F6" w:rsidRPr="00A82140">
        <w:rPr>
          <w:rFonts w:ascii="Arial" w:hAnsi="Arial" w:cs="Arial"/>
          <w:szCs w:val="24"/>
          <w:lang w:val="en-US"/>
        </w:rPr>
        <w:t xml:space="preserve">of </w:t>
      </w:r>
      <w:r w:rsidR="000800CA" w:rsidRPr="00A82140">
        <w:rPr>
          <w:rFonts w:ascii="Arial" w:hAnsi="Arial" w:cs="Arial"/>
          <w:szCs w:val="24"/>
          <w:lang w:val="en-US"/>
        </w:rPr>
        <w:t xml:space="preserve">the impact of </w:t>
      </w:r>
      <w:r w:rsidR="00AE69F6" w:rsidRPr="00A82140">
        <w:rPr>
          <w:rFonts w:ascii="Arial" w:hAnsi="Arial" w:cs="Arial"/>
          <w:szCs w:val="24"/>
          <w:lang w:val="en-US"/>
        </w:rPr>
        <w:t xml:space="preserve">methanotrophy upon </w:t>
      </w:r>
      <w:r w:rsidR="00952466" w:rsidRPr="00A82140">
        <w:rPr>
          <w:rFonts w:ascii="Arial" w:hAnsi="Arial" w:cs="Arial"/>
          <w:szCs w:val="24"/>
          <w:lang w:val="en-US"/>
        </w:rPr>
        <w:t>hopanoid δ</w:t>
      </w:r>
      <w:r w:rsidR="00952466" w:rsidRPr="00A82140">
        <w:rPr>
          <w:rFonts w:ascii="Arial" w:hAnsi="Arial" w:cs="Arial"/>
          <w:szCs w:val="24"/>
          <w:vertAlign w:val="superscript"/>
          <w:lang w:val="en-US"/>
        </w:rPr>
        <w:t>13</w:t>
      </w:r>
      <w:r w:rsidR="00952466" w:rsidRPr="00A82140">
        <w:rPr>
          <w:rFonts w:ascii="Arial" w:hAnsi="Arial" w:cs="Arial"/>
          <w:szCs w:val="24"/>
          <w:lang w:val="en-US"/>
        </w:rPr>
        <w:t xml:space="preserve">C </w:t>
      </w:r>
      <w:r w:rsidR="00952466" w:rsidRPr="00A82140">
        <w:rPr>
          <w:rFonts w:ascii="Arial" w:hAnsi="Arial" w:cs="Arial"/>
          <w:szCs w:val="24"/>
        </w:rPr>
        <w:t xml:space="preserve">values in </w:t>
      </w:r>
      <w:r w:rsidR="00B60E3C">
        <w:rPr>
          <w:rFonts w:ascii="Arial" w:hAnsi="Arial" w:cs="Arial"/>
          <w:szCs w:val="24"/>
        </w:rPr>
        <w:t>wetland</w:t>
      </w:r>
      <w:r w:rsidR="00B60E3C" w:rsidRPr="00900C2F">
        <w:rPr>
          <w:rFonts w:ascii="Arial" w:hAnsi="Arial" w:cs="Arial"/>
          <w:szCs w:val="24"/>
        </w:rPr>
        <w:t xml:space="preserve"> </w:t>
      </w:r>
      <w:r w:rsidR="001F35F8" w:rsidRPr="00A82140">
        <w:rPr>
          <w:rFonts w:ascii="Arial" w:hAnsi="Arial" w:cs="Arial"/>
          <w:szCs w:val="24"/>
        </w:rPr>
        <w:t>-</w:t>
      </w:r>
      <w:r w:rsidR="00E64275" w:rsidRPr="00A82140">
        <w:rPr>
          <w:rFonts w:ascii="Arial" w:hAnsi="Arial" w:cs="Arial"/>
          <w:szCs w:val="24"/>
        </w:rPr>
        <w:t xml:space="preserve"> and hence</w:t>
      </w:r>
      <w:r w:rsidR="000821B8" w:rsidRPr="00A82140">
        <w:rPr>
          <w:rFonts w:ascii="Arial" w:hAnsi="Arial" w:cs="Arial"/>
          <w:szCs w:val="24"/>
        </w:rPr>
        <w:t xml:space="preserve"> the</w:t>
      </w:r>
      <w:r w:rsidR="00E64275" w:rsidRPr="00A82140">
        <w:rPr>
          <w:rFonts w:ascii="Arial" w:hAnsi="Arial" w:cs="Arial"/>
          <w:szCs w:val="24"/>
        </w:rPr>
        <w:t xml:space="preserve"> </w:t>
      </w:r>
      <w:r w:rsidR="0043192B" w:rsidRPr="00A82140">
        <w:rPr>
          <w:rFonts w:ascii="Arial" w:hAnsi="Arial" w:cs="Arial"/>
          <w:szCs w:val="24"/>
        </w:rPr>
        <w:t>CH</w:t>
      </w:r>
      <w:r w:rsidR="0043192B" w:rsidRPr="00A82140">
        <w:rPr>
          <w:rFonts w:ascii="Arial" w:hAnsi="Arial" w:cs="Arial"/>
          <w:szCs w:val="24"/>
          <w:vertAlign w:val="subscript"/>
        </w:rPr>
        <w:t xml:space="preserve">4 </w:t>
      </w:r>
      <w:r w:rsidR="00E64275" w:rsidRPr="00A82140">
        <w:rPr>
          <w:rFonts w:ascii="Arial" w:hAnsi="Arial" w:cs="Arial"/>
          <w:szCs w:val="24"/>
        </w:rPr>
        <w:t>cycle</w:t>
      </w:r>
      <w:r w:rsidR="001F35F8" w:rsidRPr="00A82140">
        <w:rPr>
          <w:rFonts w:ascii="Arial" w:hAnsi="Arial" w:cs="Arial"/>
          <w:szCs w:val="24"/>
        </w:rPr>
        <w:t xml:space="preserve"> -</w:t>
      </w:r>
      <w:r w:rsidR="00952466" w:rsidRPr="00A82140">
        <w:rPr>
          <w:rFonts w:ascii="Arial" w:hAnsi="Arial" w:cs="Arial"/>
          <w:szCs w:val="24"/>
        </w:rPr>
        <w:t xml:space="preserve"> </w:t>
      </w:r>
      <w:r w:rsidR="00AE69F6" w:rsidRPr="00A82140">
        <w:rPr>
          <w:rFonts w:ascii="Arial" w:hAnsi="Arial" w:cs="Arial"/>
          <w:szCs w:val="24"/>
        </w:rPr>
        <w:t>remains</w:t>
      </w:r>
      <w:r w:rsidR="00952466" w:rsidRPr="00A82140">
        <w:rPr>
          <w:rFonts w:ascii="Arial" w:hAnsi="Arial" w:cs="Arial"/>
          <w:szCs w:val="24"/>
        </w:rPr>
        <w:t xml:space="preserve"> limited. </w:t>
      </w:r>
    </w:p>
    <w:p w14:paraId="0C2C1485" w14:textId="2C6D2B32" w:rsidR="00851638" w:rsidRPr="005D1E09" w:rsidRDefault="00851638" w:rsidP="00851638">
      <w:pPr>
        <w:autoSpaceDE w:val="0"/>
        <w:autoSpaceDN w:val="0"/>
        <w:adjustRightInd w:val="0"/>
        <w:spacing w:after="0"/>
        <w:ind w:firstLine="720"/>
        <w:jc w:val="both"/>
        <w:rPr>
          <w:rFonts w:ascii="Arial" w:hAnsi="Arial" w:cs="Arial"/>
          <w:strike/>
          <w:szCs w:val="24"/>
        </w:rPr>
      </w:pPr>
      <w:r w:rsidRPr="00A82140">
        <w:rPr>
          <w:rFonts w:ascii="Arial" w:hAnsi="Arial" w:cs="Arial"/>
          <w:szCs w:val="24"/>
        </w:rPr>
        <w:t xml:space="preserve">Here we undertake </w:t>
      </w:r>
      <w:r w:rsidR="00CF0AB4" w:rsidRPr="00A82140">
        <w:rPr>
          <w:rFonts w:ascii="Arial" w:hAnsi="Arial" w:cs="Arial"/>
          <w:szCs w:val="24"/>
        </w:rPr>
        <w:t xml:space="preserve">a </w:t>
      </w:r>
      <w:r w:rsidRPr="00A82140">
        <w:rPr>
          <w:rFonts w:ascii="Arial" w:hAnsi="Arial" w:cs="Arial"/>
          <w:szCs w:val="24"/>
        </w:rPr>
        <w:t xml:space="preserve">survey of </w:t>
      </w:r>
      <w:r w:rsidRPr="00A82140">
        <w:rPr>
          <w:rFonts w:ascii="Arial" w:hAnsi="Arial" w:cs="Arial"/>
          <w:i/>
          <w:szCs w:val="24"/>
        </w:rPr>
        <w:t>n</w:t>
      </w:r>
      <w:r w:rsidRPr="00A82140">
        <w:rPr>
          <w:rFonts w:ascii="Arial" w:hAnsi="Arial" w:cs="Arial"/>
          <w:szCs w:val="24"/>
        </w:rPr>
        <w:t>-alkane and hopanoid δ</w:t>
      </w:r>
      <w:r w:rsidRPr="00A82140">
        <w:rPr>
          <w:rFonts w:ascii="Arial" w:hAnsi="Arial" w:cs="Arial"/>
          <w:szCs w:val="24"/>
          <w:vertAlign w:val="superscript"/>
        </w:rPr>
        <w:t>13</w:t>
      </w:r>
      <w:r w:rsidRPr="00A82140">
        <w:rPr>
          <w:rFonts w:ascii="Arial" w:hAnsi="Arial" w:cs="Arial"/>
          <w:szCs w:val="24"/>
        </w:rPr>
        <w:t xml:space="preserve">C values from the upper meter of sediment </w:t>
      </w:r>
      <w:r w:rsidR="00A21A93" w:rsidRPr="00A82140">
        <w:rPr>
          <w:rFonts w:ascii="Arial" w:hAnsi="Arial" w:cs="Arial"/>
          <w:szCs w:val="24"/>
        </w:rPr>
        <w:t>in</w:t>
      </w:r>
      <w:r w:rsidRPr="00A82140">
        <w:rPr>
          <w:rFonts w:ascii="Arial" w:hAnsi="Arial" w:cs="Arial"/>
          <w:szCs w:val="24"/>
        </w:rPr>
        <w:t xml:space="preserve"> a range of peatlands (n = </w:t>
      </w:r>
      <w:r w:rsidR="00A21A93" w:rsidRPr="00A82140">
        <w:rPr>
          <w:rFonts w:ascii="Arial" w:hAnsi="Arial" w:cs="Arial"/>
          <w:szCs w:val="24"/>
        </w:rPr>
        <w:t>199</w:t>
      </w:r>
      <w:r w:rsidRPr="00A82140">
        <w:rPr>
          <w:rFonts w:ascii="Arial" w:hAnsi="Arial" w:cs="Arial"/>
          <w:szCs w:val="24"/>
        </w:rPr>
        <w:t xml:space="preserve"> samples from </w:t>
      </w:r>
      <w:r w:rsidR="00A21A93" w:rsidRPr="00A82140">
        <w:rPr>
          <w:rFonts w:ascii="Arial" w:hAnsi="Arial" w:cs="Arial"/>
          <w:szCs w:val="24"/>
        </w:rPr>
        <w:t>37</w:t>
      </w:r>
      <w:r w:rsidRPr="00A82140">
        <w:rPr>
          <w:rFonts w:ascii="Arial" w:hAnsi="Arial" w:cs="Arial"/>
          <w:szCs w:val="24"/>
        </w:rPr>
        <w:t xml:space="preserve"> </w:t>
      </w:r>
      <w:r w:rsidR="00CE6CD7" w:rsidRPr="00A82140">
        <w:rPr>
          <w:rFonts w:ascii="Arial" w:hAnsi="Arial" w:cs="Arial"/>
          <w:szCs w:val="24"/>
        </w:rPr>
        <w:t xml:space="preserve">peatlands </w:t>
      </w:r>
      <w:r w:rsidRPr="00A82140">
        <w:rPr>
          <w:rFonts w:ascii="Arial" w:hAnsi="Arial" w:cs="Arial"/>
          <w:szCs w:val="24"/>
        </w:rPr>
        <w:t>in boreal, temperate and tropical regions), spanning a wide range of temperature (-8 to 2</w:t>
      </w:r>
      <w:r w:rsidR="00A21A93" w:rsidRPr="00A82140">
        <w:rPr>
          <w:rFonts w:ascii="Arial" w:hAnsi="Arial" w:cs="Arial"/>
          <w:szCs w:val="24"/>
        </w:rPr>
        <w:t>7</w:t>
      </w:r>
      <w:r w:rsidRPr="00A82140">
        <w:rPr>
          <w:rFonts w:ascii="Arial" w:hAnsi="Arial" w:cs="Arial"/>
          <w:szCs w:val="24"/>
        </w:rPr>
        <w:t xml:space="preserve">°C), pH (~3 to 8) and vegetation. </w:t>
      </w:r>
      <w:bookmarkStart w:id="14" w:name="_Hlk11312483"/>
      <w:r w:rsidR="00B60E3C">
        <w:rPr>
          <w:rFonts w:ascii="Arial" w:hAnsi="Arial" w:cs="Arial"/>
          <w:szCs w:val="24"/>
        </w:rPr>
        <w:t xml:space="preserve">We focus on </w:t>
      </w:r>
      <w:r w:rsidR="00B60E3C" w:rsidRPr="00913F89">
        <w:rPr>
          <w:rFonts w:ascii="Arial" w:eastAsia="Times New Roman" w:hAnsi="Arial" w:cs="Arial"/>
          <w:lang w:eastAsia="en-GB"/>
        </w:rPr>
        <w:t xml:space="preserve">peatlands </w:t>
      </w:r>
      <w:r w:rsidR="00B60E3C">
        <w:rPr>
          <w:rFonts w:ascii="Arial" w:eastAsia="Times New Roman" w:hAnsi="Arial" w:cs="Arial"/>
          <w:lang w:eastAsia="en-GB"/>
        </w:rPr>
        <w:t>as these c</w:t>
      </w:r>
      <w:r w:rsidR="00B60E3C" w:rsidRPr="00913F89">
        <w:rPr>
          <w:rFonts w:ascii="Arial" w:eastAsia="Times New Roman" w:hAnsi="Arial" w:cs="Arial"/>
          <w:lang w:eastAsia="en-GB"/>
        </w:rPr>
        <w:t xml:space="preserve">ontribute significantly to atmospheric </w:t>
      </w:r>
      <w:r w:rsidR="00B60E3C" w:rsidRPr="00A82140">
        <w:rPr>
          <w:rFonts w:ascii="Arial" w:hAnsi="Arial" w:cs="Arial"/>
          <w:szCs w:val="24"/>
        </w:rPr>
        <w:t>CH</w:t>
      </w:r>
      <w:r w:rsidR="00B60E3C" w:rsidRPr="00A82140">
        <w:rPr>
          <w:rFonts w:ascii="Arial" w:hAnsi="Arial" w:cs="Arial"/>
          <w:szCs w:val="24"/>
        </w:rPr>
        <w:softHyphen/>
      </w:r>
      <w:r w:rsidR="00B60E3C" w:rsidRPr="00A82140">
        <w:rPr>
          <w:rFonts w:ascii="Arial" w:hAnsi="Arial" w:cs="Arial"/>
          <w:szCs w:val="24"/>
          <w:vertAlign w:val="subscript"/>
        </w:rPr>
        <w:t>4</w:t>
      </w:r>
      <w:r w:rsidR="00B60E3C">
        <w:rPr>
          <w:rFonts w:ascii="Arial" w:hAnsi="Arial" w:cs="Arial"/>
          <w:szCs w:val="24"/>
          <w:vertAlign w:val="subscript"/>
        </w:rPr>
        <w:t xml:space="preserve"> </w:t>
      </w:r>
      <w:r w:rsidR="00B60E3C">
        <w:rPr>
          <w:rFonts w:ascii="Arial" w:eastAsia="Times New Roman" w:hAnsi="Arial" w:cs="Arial"/>
          <w:lang w:eastAsia="en-GB"/>
        </w:rPr>
        <w:t xml:space="preserve">levels. </w:t>
      </w:r>
      <w:bookmarkEnd w:id="14"/>
      <w:r w:rsidRPr="00A82140">
        <w:rPr>
          <w:rFonts w:ascii="Arial" w:hAnsi="Arial" w:cs="Arial"/>
        </w:rPr>
        <w:t xml:space="preserve">We use this to generate a reference dataset and assess the controls on </w:t>
      </w:r>
      <w:r w:rsidRPr="00A82140">
        <w:rPr>
          <w:rFonts w:ascii="Arial" w:hAnsi="Arial" w:cs="Arial"/>
          <w:i/>
        </w:rPr>
        <w:t>n</w:t>
      </w:r>
      <w:r w:rsidRPr="00A82140">
        <w:rPr>
          <w:rFonts w:ascii="Arial" w:hAnsi="Arial" w:cs="Arial"/>
        </w:rPr>
        <w:t>-alkane (C</w:t>
      </w:r>
      <w:r w:rsidRPr="00A82140">
        <w:rPr>
          <w:rFonts w:ascii="Arial" w:hAnsi="Arial" w:cs="Arial"/>
          <w:vertAlign w:val="subscript"/>
        </w:rPr>
        <w:t xml:space="preserve">21 </w:t>
      </w:r>
      <w:r w:rsidRPr="00A82140">
        <w:rPr>
          <w:rFonts w:ascii="Arial" w:hAnsi="Arial" w:cs="Arial"/>
        </w:rPr>
        <w:t>to C</w:t>
      </w:r>
      <w:r w:rsidRPr="00A82140">
        <w:rPr>
          <w:rFonts w:ascii="Arial" w:hAnsi="Arial" w:cs="Arial"/>
          <w:vertAlign w:val="subscript"/>
        </w:rPr>
        <w:t>33</w:t>
      </w:r>
      <w:r w:rsidRPr="00A82140">
        <w:rPr>
          <w:rFonts w:ascii="Arial" w:hAnsi="Arial" w:cs="Arial"/>
        </w:rPr>
        <w:t>) and hopane/hopene (C</w:t>
      </w:r>
      <w:r w:rsidRPr="00A82140">
        <w:rPr>
          <w:rFonts w:ascii="Arial" w:hAnsi="Arial" w:cs="Arial"/>
          <w:vertAlign w:val="subscript"/>
        </w:rPr>
        <w:t xml:space="preserve">27 </w:t>
      </w:r>
      <w:r w:rsidRPr="00A82140">
        <w:rPr>
          <w:rFonts w:ascii="Arial" w:hAnsi="Arial" w:cs="Arial"/>
        </w:rPr>
        <w:t>to C</w:t>
      </w:r>
      <w:r w:rsidRPr="00A82140">
        <w:rPr>
          <w:rFonts w:ascii="Arial" w:hAnsi="Arial" w:cs="Arial"/>
          <w:vertAlign w:val="subscript"/>
        </w:rPr>
        <w:t>32</w:t>
      </w:r>
      <w:r w:rsidRPr="00A82140">
        <w:rPr>
          <w:rFonts w:ascii="Arial" w:hAnsi="Arial" w:cs="Arial"/>
        </w:rPr>
        <w:t>) δ</w:t>
      </w:r>
      <w:r w:rsidRPr="00A82140">
        <w:rPr>
          <w:rFonts w:ascii="Arial" w:hAnsi="Arial" w:cs="Arial"/>
          <w:vertAlign w:val="superscript"/>
        </w:rPr>
        <w:t>13</w:t>
      </w:r>
      <w:r w:rsidRPr="00A82140">
        <w:rPr>
          <w:rFonts w:ascii="Arial" w:hAnsi="Arial" w:cs="Arial"/>
        </w:rPr>
        <w:t>C values</w:t>
      </w:r>
      <w:r w:rsidRPr="00A82140">
        <w:rPr>
          <w:rFonts w:ascii="Arial" w:hAnsi="Arial" w:cs="Arial"/>
          <w:szCs w:val="24"/>
          <w:lang w:val="en-US"/>
        </w:rPr>
        <w:t xml:space="preserve">, including heterotrophy, methanotrophy, </w:t>
      </w:r>
      <w:r w:rsidRPr="00A82140">
        <w:rPr>
          <w:rFonts w:ascii="Arial" w:hAnsi="Arial" w:cs="Arial"/>
          <w:szCs w:val="24"/>
        </w:rPr>
        <w:t xml:space="preserve">temperature, pH and vegetation. Guided by these results, we use our dataset to re-interpret previously published </w:t>
      </w:r>
      <w:r w:rsidRPr="00A82140">
        <w:rPr>
          <w:rFonts w:ascii="Arial" w:hAnsi="Arial" w:cs="Arial"/>
          <w:szCs w:val="24"/>
          <w:lang w:val="en-US"/>
        </w:rPr>
        <w:t xml:space="preserve">hopanoid and </w:t>
      </w:r>
      <w:r w:rsidRPr="00A82140">
        <w:rPr>
          <w:rFonts w:ascii="Arial" w:hAnsi="Arial" w:cs="Arial"/>
          <w:i/>
          <w:szCs w:val="24"/>
          <w:lang w:val="en-US"/>
        </w:rPr>
        <w:t>n</w:t>
      </w:r>
      <w:r w:rsidRPr="00A82140">
        <w:rPr>
          <w:rFonts w:ascii="Arial" w:hAnsi="Arial" w:cs="Arial"/>
          <w:szCs w:val="24"/>
          <w:lang w:val="en-US"/>
        </w:rPr>
        <w:t>-alkane δ</w:t>
      </w:r>
      <w:r w:rsidRPr="00A82140">
        <w:rPr>
          <w:rFonts w:ascii="Arial" w:hAnsi="Arial" w:cs="Arial"/>
          <w:szCs w:val="24"/>
          <w:vertAlign w:val="superscript"/>
          <w:lang w:val="en-US"/>
        </w:rPr>
        <w:t>13</w:t>
      </w:r>
      <w:r w:rsidRPr="00A82140">
        <w:rPr>
          <w:rFonts w:ascii="Arial" w:hAnsi="Arial" w:cs="Arial"/>
          <w:szCs w:val="24"/>
          <w:lang w:val="en-US"/>
        </w:rPr>
        <w:t xml:space="preserve">C </w:t>
      </w:r>
      <w:r w:rsidRPr="00A82140">
        <w:rPr>
          <w:rFonts w:ascii="Arial" w:hAnsi="Arial" w:cs="Arial"/>
          <w:szCs w:val="24"/>
        </w:rPr>
        <w:t>values from the mid-to-early Holocene</w:t>
      </w:r>
      <w:r w:rsidR="00240CDA" w:rsidRPr="00A82140">
        <w:rPr>
          <w:rFonts w:ascii="Arial" w:hAnsi="Arial" w:cs="Arial"/>
          <w:szCs w:val="24"/>
        </w:rPr>
        <w:t xml:space="preserve"> </w:t>
      </w:r>
      <w:r w:rsidR="00ED4E68" w:rsidRPr="00A82140">
        <w:rPr>
          <w:rFonts w:ascii="Arial" w:hAnsi="Arial" w:cs="Arial"/>
          <w:szCs w:val="24"/>
        </w:rPr>
        <w:t xml:space="preserve">and late Glacial </w:t>
      </w:r>
      <w:r w:rsidR="00240CDA" w:rsidRPr="00A82140">
        <w:rPr>
          <w:rFonts w:ascii="Arial" w:hAnsi="Arial" w:cs="Arial"/>
          <w:szCs w:val="24"/>
        </w:rPr>
        <w:t>(4 to 1</w:t>
      </w:r>
      <w:r w:rsidR="00ED4E68" w:rsidRPr="00A82140">
        <w:rPr>
          <w:rFonts w:ascii="Arial" w:hAnsi="Arial" w:cs="Arial"/>
          <w:szCs w:val="24"/>
        </w:rPr>
        <w:t>8</w:t>
      </w:r>
      <w:r w:rsidR="00240CDA" w:rsidRPr="00A82140">
        <w:rPr>
          <w:rFonts w:ascii="Arial" w:hAnsi="Arial" w:cs="Arial"/>
          <w:szCs w:val="24"/>
        </w:rPr>
        <w:t xml:space="preserve"> thousand years ago) and early Eocene</w:t>
      </w:r>
      <w:r w:rsidR="008C6655">
        <w:rPr>
          <w:rFonts w:ascii="Arial" w:hAnsi="Arial" w:cs="Arial"/>
          <w:szCs w:val="24"/>
        </w:rPr>
        <w:t xml:space="preserve"> and </w:t>
      </w:r>
      <w:r w:rsidR="00240CDA" w:rsidRPr="00A82140">
        <w:rPr>
          <w:rFonts w:ascii="Arial" w:hAnsi="Arial" w:cs="Arial"/>
          <w:szCs w:val="24"/>
        </w:rPr>
        <w:t>latest Paleocene (48</w:t>
      </w:r>
      <w:r w:rsidR="00240CDA" w:rsidRPr="005D1E09">
        <w:rPr>
          <w:rFonts w:ascii="Arial" w:hAnsi="Arial" w:cs="Arial"/>
          <w:szCs w:val="24"/>
        </w:rPr>
        <w:t xml:space="preserve"> to 56 million years ago)</w:t>
      </w:r>
      <w:r w:rsidRPr="005D1E09">
        <w:rPr>
          <w:rFonts w:ascii="Arial" w:hAnsi="Arial" w:cs="Arial"/>
          <w:szCs w:val="24"/>
        </w:rPr>
        <w:t xml:space="preserve"> and use these </w:t>
      </w:r>
      <w:r w:rsidRPr="005D1E09">
        <w:rPr>
          <w:rFonts w:ascii="Arial" w:eastAsia="Times New Roman" w:hAnsi="Arial" w:cs="Arial"/>
        </w:rPr>
        <w:t>new interpretations to constrain</w:t>
      </w:r>
      <w:r w:rsidRPr="005D1E09">
        <w:rPr>
          <w:rFonts w:ascii="Arial" w:hAnsi="Arial" w:cs="Arial"/>
          <w:szCs w:val="24"/>
        </w:rPr>
        <w:t xml:space="preserve"> the operation of the CH</w:t>
      </w:r>
      <w:r w:rsidRPr="005D1E09">
        <w:rPr>
          <w:rFonts w:ascii="Arial" w:hAnsi="Arial" w:cs="Arial"/>
          <w:szCs w:val="24"/>
          <w:vertAlign w:val="subscript"/>
        </w:rPr>
        <w:t xml:space="preserve">4 </w:t>
      </w:r>
      <w:r w:rsidRPr="005D1E09">
        <w:rPr>
          <w:rFonts w:ascii="Arial" w:hAnsi="Arial" w:cs="Arial"/>
          <w:szCs w:val="24"/>
        </w:rPr>
        <w:t xml:space="preserve">cycling during the past. </w:t>
      </w:r>
    </w:p>
    <w:p w14:paraId="3FDE1A68" w14:textId="77777777" w:rsidR="007D6269" w:rsidRPr="005D1E09" w:rsidRDefault="007D6269" w:rsidP="00AE69F6">
      <w:pPr>
        <w:autoSpaceDE w:val="0"/>
        <w:autoSpaceDN w:val="0"/>
        <w:adjustRightInd w:val="0"/>
        <w:spacing w:after="0"/>
        <w:ind w:firstLine="720"/>
        <w:jc w:val="both"/>
        <w:rPr>
          <w:rFonts w:ascii="Arial" w:hAnsi="Arial" w:cs="Arial"/>
          <w:szCs w:val="24"/>
        </w:rPr>
      </w:pPr>
    </w:p>
    <w:p w14:paraId="176A7C61" w14:textId="3641CBE5" w:rsidR="00481785" w:rsidRPr="005D1E09" w:rsidRDefault="007D6269" w:rsidP="00481785">
      <w:pPr>
        <w:autoSpaceDE w:val="0"/>
        <w:autoSpaceDN w:val="0"/>
        <w:adjustRightInd w:val="0"/>
        <w:spacing w:after="0"/>
        <w:jc w:val="both"/>
        <w:rPr>
          <w:rFonts w:ascii="Arial" w:hAnsi="Arial" w:cs="Arial"/>
          <w:b/>
          <w:szCs w:val="24"/>
        </w:rPr>
      </w:pPr>
      <w:r w:rsidRPr="005D1E09">
        <w:rPr>
          <w:rFonts w:ascii="Arial" w:hAnsi="Arial" w:cs="Arial"/>
          <w:b/>
          <w:szCs w:val="24"/>
        </w:rPr>
        <w:t>2. Methods</w:t>
      </w:r>
    </w:p>
    <w:p w14:paraId="508833C8" w14:textId="5765CF7C" w:rsidR="00AA4A18" w:rsidRPr="005D1E09" w:rsidRDefault="007D6269" w:rsidP="00AA4A18">
      <w:pPr>
        <w:pStyle w:val="Heading2"/>
        <w:numPr>
          <w:ilvl w:val="0"/>
          <w:numId w:val="0"/>
        </w:numPr>
        <w:spacing w:before="0" w:after="0" w:line="480" w:lineRule="auto"/>
        <w:ind w:left="576" w:hanging="576"/>
        <w:contextualSpacing/>
        <w:jc w:val="both"/>
        <w:rPr>
          <w:rFonts w:ascii="Arial" w:hAnsi="Arial" w:cs="Arial"/>
          <w:i/>
          <w:szCs w:val="24"/>
        </w:rPr>
      </w:pPr>
      <w:r w:rsidRPr="005D1E09">
        <w:rPr>
          <w:rFonts w:ascii="Arial" w:hAnsi="Arial" w:cs="Arial"/>
          <w:i/>
          <w:szCs w:val="24"/>
        </w:rPr>
        <w:t xml:space="preserve">2.1. </w:t>
      </w:r>
      <w:r w:rsidR="00240CDA" w:rsidRPr="005D1E09">
        <w:rPr>
          <w:rFonts w:ascii="Arial" w:hAnsi="Arial" w:cs="Arial"/>
          <w:i/>
          <w:szCs w:val="24"/>
        </w:rPr>
        <w:t>Peat material</w:t>
      </w:r>
    </w:p>
    <w:p w14:paraId="3505BFD4" w14:textId="41CF6E73" w:rsidR="0079662E" w:rsidRPr="005D1E09" w:rsidRDefault="00BB69B9" w:rsidP="00AA4A18">
      <w:pPr>
        <w:rPr>
          <w:rFonts w:ascii="Arial" w:hAnsi="Arial" w:cs="Arial"/>
        </w:rPr>
      </w:pPr>
      <w:r w:rsidRPr="005D1E09">
        <w:rPr>
          <w:rFonts w:ascii="Arial" w:hAnsi="Arial" w:cs="Arial"/>
        </w:rPr>
        <w:t>To</w:t>
      </w:r>
      <w:r w:rsidR="007D6269" w:rsidRPr="005D1E09">
        <w:rPr>
          <w:rFonts w:ascii="Arial" w:hAnsi="Arial" w:cs="Arial"/>
          <w:szCs w:val="24"/>
        </w:rPr>
        <w:t xml:space="preserve"> expand the existing data and build a</w:t>
      </w:r>
      <w:r w:rsidR="00740D80" w:rsidRPr="005D1E09">
        <w:rPr>
          <w:rFonts w:ascii="Arial" w:hAnsi="Arial" w:cs="Arial"/>
          <w:szCs w:val="24"/>
        </w:rPr>
        <w:t xml:space="preserve"> significantly larger</w:t>
      </w:r>
      <w:r w:rsidR="007D6269" w:rsidRPr="005D1E09">
        <w:rPr>
          <w:rFonts w:ascii="Arial" w:hAnsi="Arial" w:cs="Arial"/>
          <w:szCs w:val="24"/>
        </w:rPr>
        <w:t xml:space="preserve"> database of hopanoid and </w:t>
      </w:r>
      <w:r w:rsidR="007D6269" w:rsidRPr="005D1E09">
        <w:rPr>
          <w:rFonts w:ascii="Arial" w:hAnsi="Arial" w:cs="Arial"/>
          <w:i/>
          <w:szCs w:val="24"/>
        </w:rPr>
        <w:t>n-</w:t>
      </w:r>
      <w:r w:rsidR="007D6269" w:rsidRPr="005D1E09">
        <w:rPr>
          <w:rFonts w:ascii="Arial" w:hAnsi="Arial" w:cs="Arial"/>
          <w:szCs w:val="24"/>
        </w:rPr>
        <w:t>alkane δ</w:t>
      </w:r>
      <w:r w:rsidR="007D6269" w:rsidRPr="005D1E09">
        <w:rPr>
          <w:rFonts w:ascii="Arial" w:hAnsi="Arial" w:cs="Arial"/>
          <w:szCs w:val="24"/>
          <w:vertAlign w:val="superscript"/>
        </w:rPr>
        <w:t>13</w:t>
      </w:r>
      <w:r w:rsidR="007D6269" w:rsidRPr="005D1E09">
        <w:rPr>
          <w:rFonts w:ascii="Arial" w:hAnsi="Arial" w:cs="Arial"/>
          <w:szCs w:val="24"/>
        </w:rPr>
        <w:t xml:space="preserve">C values, we analysed </w:t>
      </w:r>
      <w:r w:rsidR="003544B1" w:rsidRPr="005D1E09">
        <w:rPr>
          <w:rFonts w:ascii="Arial" w:hAnsi="Arial" w:cs="Arial"/>
          <w:szCs w:val="24"/>
        </w:rPr>
        <w:t xml:space="preserve">samples </w:t>
      </w:r>
      <w:r w:rsidRPr="005D1E09">
        <w:rPr>
          <w:rFonts w:ascii="Arial" w:hAnsi="Arial" w:cs="Arial"/>
          <w:szCs w:val="24"/>
        </w:rPr>
        <w:t>from</w:t>
      </w:r>
      <w:r w:rsidR="003544B1" w:rsidRPr="005D1E09">
        <w:rPr>
          <w:rFonts w:ascii="Arial" w:hAnsi="Arial" w:cs="Arial"/>
          <w:szCs w:val="24"/>
        </w:rPr>
        <w:t xml:space="preserve"> a subset of the </w:t>
      </w:r>
      <w:r w:rsidR="0092182B" w:rsidRPr="005D1E09">
        <w:rPr>
          <w:rFonts w:ascii="Arial" w:hAnsi="Arial" w:cs="Arial"/>
          <w:szCs w:val="24"/>
        </w:rPr>
        <w:t>peatland</w:t>
      </w:r>
      <w:r w:rsidR="003544B1" w:rsidRPr="005D1E09">
        <w:rPr>
          <w:rFonts w:ascii="Arial" w:hAnsi="Arial" w:cs="Arial"/>
          <w:szCs w:val="24"/>
        </w:rPr>
        <w:t xml:space="preserve"> database we developed previously </w:t>
      </w:r>
      <w:r w:rsidR="003544B1" w:rsidRPr="005D1E09">
        <w:rPr>
          <w:rFonts w:ascii="Arial" w:hAnsi="Arial" w:cs="Arial"/>
          <w:szCs w:val="24"/>
        </w:rPr>
        <w:fldChar w:fldCharType="begin">
          <w:fldData xml:space="preserve">PEVuZE5vdGU+PENpdGU+PEF1dGhvcj5OYWFmczwvQXV0aG9yPjxZZWFyPjIwMTc8L1llYXI+PFJl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</w:fldData>
        </w:fldChar>
      </w:r>
      <w:r w:rsidRPr="005D1E09">
        <w:rPr>
          <w:rFonts w:ascii="Arial" w:hAnsi="Arial" w:cs="Arial"/>
          <w:szCs w:val="24"/>
        </w:rPr>
        <w:instrText xml:space="preserve"> ADDIN EN.CITE </w:instrText>
      </w:r>
      <w:r w:rsidRPr="005D1E09">
        <w:rPr>
          <w:rFonts w:ascii="Arial" w:hAnsi="Arial" w:cs="Arial"/>
          <w:szCs w:val="24"/>
        </w:rPr>
        <w:fldChar w:fldCharType="begin">
          <w:fldData xml:space="preserve">PEVuZE5vdGU+PENpdGU+PEF1dGhvcj5OYWFmczwvQXV0aG9yPjxZZWFyPjIwMTc8L1llYXI+PFJl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</w:fldData>
        </w:fldChar>
      </w:r>
      <w:r w:rsidRPr="005D1E09">
        <w:rPr>
          <w:rFonts w:ascii="Arial" w:hAnsi="Arial" w:cs="Arial"/>
          <w:szCs w:val="24"/>
        </w:rPr>
        <w:instrText xml:space="preserve"> ADDIN EN.CITE.DATA </w:instrText>
      </w:r>
      <w:r w:rsidRPr="005D1E09">
        <w:rPr>
          <w:rFonts w:ascii="Arial" w:hAnsi="Arial" w:cs="Arial"/>
          <w:szCs w:val="24"/>
        </w:rPr>
      </w:r>
      <w:r w:rsidRPr="005D1E09">
        <w:rPr>
          <w:rFonts w:ascii="Arial" w:hAnsi="Arial" w:cs="Arial"/>
          <w:szCs w:val="24"/>
        </w:rPr>
        <w:fldChar w:fldCharType="end"/>
      </w:r>
      <w:r w:rsidR="003544B1" w:rsidRPr="005D1E09">
        <w:rPr>
          <w:rFonts w:ascii="Arial" w:hAnsi="Arial" w:cs="Arial"/>
          <w:szCs w:val="24"/>
        </w:rPr>
      </w:r>
      <w:r w:rsidR="003544B1" w:rsidRPr="005D1E09">
        <w:rPr>
          <w:rFonts w:ascii="Arial" w:hAnsi="Arial" w:cs="Arial"/>
          <w:szCs w:val="24"/>
        </w:rPr>
        <w:fldChar w:fldCharType="separate"/>
      </w:r>
      <w:r w:rsidRPr="005D1E09">
        <w:rPr>
          <w:rFonts w:ascii="Arial" w:hAnsi="Arial" w:cs="Arial"/>
          <w:noProof/>
          <w:szCs w:val="24"/>
        </w:rPr>
        <w:t>(</w:t>
      </w:r>
      <w:hyperlink w:anchor="_ENREF_44" w:tooltip="Naafs, 2017 #2074" w:history="1">
        <w:r w:rsidR="00EB5D2B" w:rsidRPr="005D1E09">
          <w:rPr>
            <w:rFonts w:ascii="Arial" w:hAnsi="Arial" w:cs="Arial"/>
            <w:noProof/>
            <w:szCs w:val="24"/>
          </w:rPr>
          <w:t>Naafs et al., 2017</w:t>
        </w:r>
      </w:hyperlink>
      <w:r w:rsidRPr="005D1E09">
        <w:rPr>
          <w:rFonts w:ascii="Arial" w:hAnsi="Arial" w:cs="Arial"/>
          <w:noProof/>
          <w:szCs w:val="24"/>
        </w:rPr>
        <w:t>)</w:t>
      </w:r>
      <w:r w:rsidR="003544B1" w:rsidRPr="005D1E09">
        <w:rPr>
          <w:rFonts w:ascii="Arial" w:hAnsi="Arial" w:cs="Arial"/>
          <w:szCs w:val="24"/>
        </w:rPr>
        <w:fldChar w:fldCharType="end"/>
      </w:r>
      <w:r w:rsidR="003544B1" w:rsidRPr="005D1E09">
        <w:rPr>
          <w:rFonts w:ascii="Arial" w:hAnsi="Arial" w:cs="Arial"/>
          <w:szCs w:val="24"/>
        </w:rPr>
        <w:t xml:space="preserve">. This includes </w:t>
      </w:r>
      <w:r w:rsidR="007D6269" w:rsidRPr="005D1E09">
        <w:rPr>
          <w:rFonts w:ascii="Arial" w:hAnsi="Arial" w:cs="Arial"/>
          <w:szCs w:val="24"/>
        </w:rPr>
        <w:t xml:space="preserve">samples (n = </w:t>
      </w:r>
      <w:r w:rsidR="00FB58A2" w:rsidRPr="005D1E09">
        <w:rPr>
          <w:rFonts w:ascii="Arial" w:hAnsi="Arial" w:cs="Arial"/>
          <w:szCs w:val="24"/>
        </w:rPr>
        <w:t>15</w:t>
      </w:r>
      <w:r w:rsidR="00240CDA" w:rsidRPr="005D1E09">
        <w:rPr>
          <w:rFonts w:ascii="Arial" w:hAnsi="Arial" w:cs="Arial"/>
          <w:szCs w:val="24"/>
        </w:rPr>
        <w:t>7</w:t>
      </w:r>
      <w:r w:rsidR="007D6269" w:rsidRPr="005D1E09">
        <w:rPr>
          <w:rFonts w:ascii="Arial" w:hAnsi="Arial" w:cs="Arial"/>
          <w:szCs w:val="24"/>
        </w:rPr>
        <w:t xml:space="preserve">) from </w:t>
      </w:r>
      <w:r w:rsidR="00FB58A2" w:rsidRPr="005D1E09">
        <w:rPr>
          <w:rFonts w:ascii="Arial" w:hAnsi="Arial" w:cs="Arial"/>
          <w:szCs w:val="24"/>
        </w:rPr>
        <w:t>3</w:t>
      </w:r>
      <w:r w:rsidR="00240CDA" w:rsidRPr="005D1E09">
        <w:rPr>
          <w:rFonts w:ascii="Arial" w:hAnsi="Arial" w:cs="Arial"/>
          <w:szCs w:val="24"/>
        </w:rPr>
        <w:t>4</w:t>
      </w:r>
      <w:r w:rsidR="00FB58A2" w:rsidRPr="005D1E09">
        <w:rPr>
          <w:rFonts w:ascii="Arial" w:hAnsi="Arial" w:cs="Arial"/>
          <w:szCs w:val="24"/>
        </w:rPr>
        <w:t xml:space="preserve"> </w:t>
      </w:r>
      <w:r w:rsidR="0092182B" w:rsidRPr="005D1E09">
        <w:rPr>
          <w:rFonts w:ascii="Arial" w:hAnsi="Arial" w:cs="Arial"/>
          <w:szCs w:val="24"/>
        </w:rPr>
        <w:t>peatlands</w:t>
      </w:r>
      <w:r w:rsidR="007D6269" w:rsidRPr="005D1E09">
        <w:rPr>
          <w:rFonts w:ascii="Arial" w:hAnsi="Arial" w:cs="Arial"/>
          <w:szCs w:val="24"/>
        </w:rPr>
        <w:t xml:space="preserve"> </w:t>
      </w:r>
      <w:r w:rsidR="00AB44FC" w:rsidRPr="005D1E09">
        <w:rPr>
          <w:rFonts w:ascii="Arial" w:hAnsi="Arial" w:cs="Arial"/>
          <w:szCs w:val="24"/>
        </w:rPr>
        <w:t>from boreal (</w:t>
      </w:r>
      <w:r w:rsidR="00BD7F41" w:rsidRPr="005D1E09">
        <w:rPr>
          <w:rFonts w:ascii="Arial" w:hAnsi="Arial" w:cs="Arial"/>
          <w:szCs w:val="24"/>
        </w:rPr>
        <w:t>Iceland, Finland, Norway, Sweden, Russia</w:t>
      </w:r>
      <w:r w:rsidR="00AB44FC" w:rsidRPr="005D1E09">
        <w:rPr>
          <w:rFonts w:ascii="Arial" w:hAnsi="Arial" w:cs="Arial"/>
          <w:szCs w:val="24"/>
        </w:rPr>
        <w:t>), temperate (</w:t>
      </w:r>
      <w:r w:rsidR="00BD7F41" w:rsidRPr="005D1E09">
        <w:rPr>
          <w:rFonts w:ascii="Arial" w:hAnsi="Arial" w:cs="Arial"/>
          <w:szCs w:val="24"/>
        </w:rPr>
        <w:t>Argentina, Canada, USA, Germany, Iceland, Iran, Spain</w:t>
      </w:r>
      <w:r w:rsidR="00AB44FC" w:rsidRPr="005D1E09">
        <w:rPr>
          <w:rFonts w:ascii="Arial" w:hAnsi="Arial" w:cs="Arial"/>
          <w:szCs w:val="24"/>
        </w:rPr>
        <w:t>) and tropical (</w:t>
      </w:r>
      <w:r w:rsidR="00BD7F41" w:rsidRPr="005D1E09">
        <w:rPr>
          <w:rFonts w:ascii="Arial" w:hAnsi="Arial" w:cs="Arial"/>
          <w:szCs w:val="24"/>
        </w:rPr>
        <w:t>Brazil, Peru, Indonesia, Kenya</w:t>
      </w:r>
      <w:r w:rsidR="00AB44FC" w:rsidRPr="005D1E09">
        <w:rPr>
          <w:rFonts w:ascii="Arial" w:hAnsi="Arial" w:cs="Arial"/>
          <w:szCs w:val="24"/>
        </w:rPr>
        <w:t>)</w:t>
      </w:r>
      <w:r w:rsidR="00ED4E68">
        <w:rPr>
          <w:rFonts w:ascii="Arial" w:hAnsi="Arial" w:cs="Arial"/>
          <w:strike/>
          <w:szCs w:val="24"/>
        </w:rPr>
        <w:t xml:space="preserve"> </w:t>
      </w:r>
      <w:r w:rsidR="00AB44FC" w:rsidRPr="005D1E09">
        <w:rPr>
          <w:rFonts w:ascii="Arial" w:hAnsi="Arial" w:cs="Arial"/>
          <w:szCs w:val="24"/>
        </w:rPr>
        <w:t xml:space="preserve">geographic </w:t>
      </w:r>
      <w:r w:rsidR="00BD7F41" w:rsidRPr="005D1E09">
        <w:rPr>
          <w:rFonts w:ascii="Arial" w:hAnsi="Arial" w:cs="Arial"/>
          <w:szCs w:val="24"/>
        </w:rPr>
        <w:t>locations</w:t>
      </w:r>
      <w:r w:rsidR="00AB44FC" w:rsidRPr="005D1E09">
        <w:rPr>
          <w:rFonts w:ascii="Arial" w:hAnsi="Arial" w:cs="Arial"/>
          <w:szCs w:val="24"/>
        </w:rPr>
        <w:t xml:space="preserve"> (</w:t>
      </w:r>
      <w:r w:rsidR="007D6269" w:rsidRPr="005D1E09">
        <w:rPr>
          <w:rFonts w:ascii="Arial" w:hAnsi="Arial" w:cs="Arial"/>
          <w:szCs w:val="24"/>
        </w:rPr>
        <w:t>Fig. 1</w:t>
      </w:r>
      <w:r w:rsidR="00D72841" w:rsidRPr="005D1E09">
        <w:rPr>
          <w:rFonts w:ascii="Arial" w:hAnsi="Arial" w:cs="Arial"/>
          <w:szCs w:val="24"/>
        </w:rPr>
        <w:t>; SI Appendix</w:t>
      </w:r>
      <w:r w:rsidR="007D6269" w:rsidRPr="005D1E09">
        <w:rPr>
          <w:rFonts w:ascii="Arial" w:hAnsi="Arial" w:cs="Arial"/>
          <w:szCs w:val="24"/>
        </w:rPr>
        <w:t xml:space="preserve">). </w:t>
      </w:r>
      <w:r w:rsidRPr="005D1E09">
        <w:rPr>
          <w:rFonts w:ascii="Arial" w:hAnsi="Arial" w:cs="Arial"/>
          <w:szCs w:val="24"/>
        </w:rPr>
        <w:t xml:space="preserve"> </w:t>
      </w:r>
      <w:r w:rsidR="00240CDA" w:rsidRPr="005D1E09">
        <w:rPr>
          <w:rFonts w:ascii="Arial" w:hAnsi="Arial" w:cs="Arial"/>
        </w:rPr>
        <w:t>Samples (n = 42 from 3 sites)</w:t>
      </w:r>
      <w:r w:rsidR="00D07C2D" w:rsidRPr="005D1E09">
        <w:rPr>
          <w:rFonts w:ascii="Arial" w:hAnsi="Arial" w:cs="Arial"/>
        </w:rPr>
        <w:t xml:space="preserve"> were also compiled from published studies </w:t>
      </w:r>
      <w:r w:rsidR="00351F83">
        <w:rPr>
          <w:rFonts w:ascii="Arial" w:hAnsi="Arial" w:cs="Arial"/>
        </w:rPr>
        <w:t xml:space="preserve">(van </w:t>
      </w:r>
      <w:proofErr w:type="spellStart"/>
      <w:r w:rsidR="00351F83">
        <w:rPr>
          <w:rFonts w:ascii="Arial" w:hAnsi="Arial" w:cs="Arial"/>
        </w:rPr>
        <w:t>Winden</w:t>
      </w:r>
      <w:proofErr w:type="spellEnd"/>
      <w:r w:rsidR="00351F83">
        <w:rPr>
          <w:rFonts w:ascii="Arial" w:hAnsi="Arial" w:cs="Arial"/>
        </w:rPr>
        <w:t xml:space="preserve"> et al., 2012b; </w:t>
      </w:r>
      <w:proofErr w:type="spellStart"/>
      <w:r w:rsidR="00351F83">
        <w:rPr>
          <w:rFonts w:ascii="Arial" w:hAnsi="Arial" w:cs="Arial"/>
        </w:rPr>
        <w:t>Xie</w:t>
      </w:r>
      <w:proofErr w:type="spellEnd"/>
      <w:r w:rsidR="00351F83">
        <w:rPr>
          <w:rFonts w:ascii="Arial" w:hAnsi="Arial" w:cs="Arial"/>
        </w:rPr>
        <w:t xml:space="preserve"> et al., 2004; Zheng et al., 2014).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43E7" w14:paraId="5980E67F" w14:textId="77777777" w:rsidTr="00B943E7">
        <w:tc>
          <w:tcPr>
            <w:tcW w:w="9016" w:type="dxa"/>
          </w:tcPr>
          <w:p w14:paraId="6DB87C2E" w14:textId="3EC14EF4" w:rsidR="00B943E7" w:rsidRDefault="00B943E7" w:rsidP="00AA4A18">
            <w:pPr>
              <w:rPr>
                <w:rFonts w:ascii="Arial" w:hAnsi="Arial" w:cs="Arial"/>
              </w:rPr>
            </w:pPr>
            <w:r>
              <w:rPr>
                <w:rFonts w:ascii="Arial" w:hAnsi="Arial" w:cs="Arial"/>
                <w:noProof/>
                <w:lang w:eastAsia="en-GB"/>
              </w:rPr>
              <w:lastRenderedPageBreak/>
              <w:drawing>
                <wp:inline distT="0" distB="0" distL="0" distR="0" wp14:anchorId="18FECF78" wp14:editId="3068C008">
                  <wp:extent cx="5576757" cy="21240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rotWithShape="1">
                          <a:blip r:embed="rId8"/>
                          <a:srcRect l="5318" b="24320"/>
                          <a:stretch/>
                        </pic:blipFill>
                        <pic:spPr bwMode="auto">
                          <a:xfrm>
                            <a:off x="0" y="0"/>
                            <a:ext cx="5580654" cy="2125559"/>
                          </a:xfrm>
                          <a:prstGeom prst="rect">
                            <a:avLst/>
                          </a:prstGeom>
                          <a:ln>
                            <a:noFill/>
                          </a:ln>
                          <a:extLst>
                            <a:ext uri="{53640926-AAD7-44D8-BBD7-CCE9431645EC}">
                              <a14:shadowObscured xmlns:a14="http://schemas.microsoft.com/office/drawing/2010/main"/>
                            </a:ext>
                          </a:extLst>
                        </pic:spPr>
                      </pic:pic>
                    </a:graphicData>
                  </a:graphic>
                </wp:inline>
              </w:drawing>
            </w:r>
          </w:p>
        </w:tc>
      </w:tr>
      <w:tr w:rsidR="00B943E7" w14:paraId="3E48F7CC" w14:textId="77777777" w:rsidTr="00B943E7">
        <w:tc>
          <w:tcPr>
            <w:tcW w:w="9016" w:type="dxa"/>
          </w:tcPr>
          <w:p w14:paraId="411784A8" w14:textId="29866476" w:rsidR="00B943E7" w:rsidRPr="00B943E7" w:rsidRDefault="00B943E7" w:rsidP="00B943E7">
            <w:pPr>
              <w:pStyle w:val="NormalWeb"/>
              <w:spacing w:before="0" w:beforeAutospacing="0" w:after="0" w:afterAutospacing="0" w:line="330" w:lineRule="atLeast"/>
              <w:rPr>
                <w:rFonts w:ascii="Arial" w:hAnsi="Arial" w:cs="Arial"/>
                <w:color w:val="323232"/>
              </w:rPr>
            </w:pPr>
            <w:r w:rsidRPr="00B943E7">
              <w:rPr>
                <w:rStyle w:val="label"/>
                <w:rFonts w:ascii="Arial" w:hAnsi="Arial" w:cs="Arial"/>
                <w:b/>
                <w:bCs/>
                <w:color w:val="323232"/>
              </w:rPr>
              <w:t>Figure 1</w:t>
            </w:r>
            <w:r w:rsidRPr="00B943E7">
              <w:rPr>
                <w:rFonts w:ascii="Arial" w:hAnsi="Arial" w:cs="Arial"/>
                <w:b/>
                <w:bCs/>
                <w:color w:val="323232"/>
              </w:rPr>
              <w:t>.</w:t>
            </w:r>
            <w:r w:rsidRPr="00B943E7">
              <w:rPr>
                <w:rFonts w:ascii="Arial" w:hAnsi="Arial" w:cs="Arial"/>
                <w:color w:val="323232"/>
              </w:rPr>
              <w:t> Map with the location of all recent peatlands used in this study.</w:t>
            </w:r>
          </w:p>
        </w:tc>
      </w:tr>
    </w:tbl>
    <w:p w14:paraId="7AD05C0A" w14:textId="77777777" w:rsidR="00E056A1" w:rsidRPr="005D1E09" w:rsidRDefault="00E056A1" w:rsidP="00AA4A18">
      <w:pPr>
        <w:rPr>
          <w:rFonts w:ascii="Arial" w:hAnsi="Arial" w:cs="Arial"/>
        </w:rPr>
      </w:pPr>
    </w:p>
    <w:p w14:paraId="6AB5648A" w14:textId="1D094F99" w:rsidR="00462CC6" w:rsidRPr="005D1E09" w:rsidRDefault="00462CC6" w:rsidP="00AA4A18">
      <w:pPr>
        <w:rPr>
          <w:rFonts w:ascii="Arial" w:hAnsi="Arial" w:cs="Arial"/>
          <w:szCs w:val="24"/>
        </w:rPr>
      </w:pPr>
      <w:r w:rsidRPr="005D1E09">
        <w:rPr>
          <w:rFonts w:ascii="Arial" w:hAnsi="Arial" w:cs="Arial"/>
          <w:szCs w:val="24"/>
        </w:rPr>
        <w:t xml:space="preserve">2.1.1. </w:t>
      </w:r>
      <w:r w:rsidR="00D07C2D" w:rsidRPr="005D1E09">
        <w:rPr>
          <w:rFonts w:ascii="Arial" w:hAnsi="Arial" w:cs="Arial"/>
          <w:szCs w:val="24"/>
        </w:rPr>
        <w:t>Sampling approach</w:t>
      </w:r>
    </w:p>
    <w:p w14:paraId="347DF1E8" w14:textId="1839FE91" w:rsidR="00C70811" w:rsidRPr="005D1E09" w:rsidRDefault="007D6269" w:rsidP="00F16061">
      <w:pPr>
        <w:spacing w:after="0"/>
        <w:jc w:val="both"/>
        <w:rPr>
          <w:rFonts w:ascii="Arial" w:hAnsi="Arial" w:cs="Arial"/>
          <w:szCs w:val="24"/>
        </w:rPr>
      </w:pPr>
      <w:r w:rsidRPr="005D1E09">
        <w:rPr>
          <w:rFonts w:ascii="Arial" w:hAnsi="Arial" w:cs="Arial"/>
          <w:szCs w:val="24"/>
        </w:rPr>
        <w:t xml:space="preserve">Samples </w:t>
      </w:r>
      <w:r w:rsidR="00DD5C4A" w:rsidRPr="005D1E09">
        <w:rPr>
          <w:rFonts w:ascii="Arial" w:hAnsi="Arial" w:cs="Arial"/>
          <w:szCs w:val="24"/>
        </w:rPr>
        <w:t xml:space="preserve">for the reference dataset </w:t>
      </w:r>
      <w:r w:rsidR="00C70811" w:rsidRPr="005D1E09">
        <w:rPr>
          <w:rFonts w:ascii="Arial" w:hAnsi="Arial" w:cs="Arial"/>
          <w:szCs w:val="24"/>
        </w:rPr>
        <w:t>(n = 199</w:t>
      </w:r>
      <w:r w:rsidR="00F956A3">
        <w:rPr>
          <w:rFonts w:ascii="Arial" w:hAnsi="Arial" w:cs="Arial"/>
          <w:szCs w:val="24"/>
        </w:rPr>
        <w:t>; section 2.1</w:t>
      </w:r>
      <w:r w:rsidR="00C70811" w:rsidRPr="005D1E09">
        <w:rPr>
          <w:rFonts w:ascii="Arial" w:hAnsi="Arial" w:cs="Arial"/>
          <w:szCs w:val="24"/>
        </w:rPr>
        <w:t xml:space="preserve">) </w:t>
      </w:r>
      <w:r w:rsidRPr="005D1E09">
        <w:rPr>
          <w:rFonts w:ascii="Arial" w:hAnsi="Arial" w:cs="Arial"/>
          <w:szCs w:val="24"/>
        </w:rPr>
        <w:t xml:space="preserve">were </w:t>
      </w:r>
      <w:r w:rsidR="00534001" w:rsidRPr="005D1E09">
        <w:rPr>
          <w:rFonts w:ascii="Arial" w:hAnsi="Arial" w:cs="Arial"/>
          <w:szCs w:val="24"/>
        </w:rPr>
        <w:t>collected</w:t>
      </w:r>
      <w:r w:rsidRPr="005D1E09">
        <w:rPr>
          <w:rFonts w:ascii="Arial" w:hAnsi="Arial" w:cs="Arial"/>
          <w:szCs w:val="24"/>
        </w:rPr>
        <w:t xml:space="preserve"> from </w:t>
      </w:r>
      <w:r w:rsidR="00464F06" w:rsidRPr="005D1E09">
        <w:rPr>
          <w:rFonts w:ascii="Arial" w:hAnsi="Arial" w:cs="Arial"/>
          <w:szCs w:val="24"/>
        </w:rPr>
        <w:t xml:space="preserve">different </w:t>
      </w:r>
      <w:r w:rsidR="00DD5C4A" w:rsidRPr="005D1E09">
        <w:rPr>
          <w:rFonts w:ascii="Arial" w:hAnsi="Arial" w:cs="Arial"/>
          <w:szCs w:val="24"/>
        </w:rPr>
        <w:t xml:space="preserve">horizons </w:t>
      </w:r>
      <w:r w:rsidR="00534001" w:rsidRPr="005D1E09">
        <w:rPr>
          <w:rFonts w:ascii="Arial" w:hAnsi="Arial" w:cs="Arial"/>
          <w:szCs w:val="24"/>
        </w:rPr>
        <w:t xml:space="preserve">within the </w:t>
      </w:r>
      <w:r w:rsidR="00BB69B9" w:rsidRPr="005D1E09">
        <w:rPr>
          <w:rFonts w:ascii="Arial" w:hAnsi="Arial" w:cs="Arial"/>
          <w:szCs w:val="24"/>
        </w:rPr>
        <w:t xml:space="preserve">top </w:t>
      </w:r>
      <w:r w:rsidR="00C70811" w:rsidRPr="005D1E09">
        <w:rPr>
          <w:rFonts w:ascii="Arial" w:hAnsi="Arial" w:cs="Arial"/>
          <w:szCs w:val="24"/>
        </w:rPr>
        <w:t xml:space="preserve">50 to </w:t>
      </w:r>
      <w:r w:rsidR="00BB69B9" w:rsidRPr="005D1E09">
        <w:rPr>
          <w:rFonts w:ascii="Arial" w:hAnsi="Arial" w:cs="Arial"/>
          <w:szCs w:val="24"/>
        </w:rPr>
        <w:t xml:space="preserve">100cm of </w:t>
      </w:r>
      <w:r w:rsidR="00DD5C4A" w:rsidRPr="005D1E09">
        <w:rPr>
          <w:rFonts w:ascii="Arial" w:hAnsi="Arial" w:cs="Arial"/>
          <w:szCs w:val="24"/>
        </w:rPr>
        <w:t>peat</w:t>
      </w:r>
      <w:r w:rsidR="00534001" w:rsidRPr="005D1E09">
        <w:rPr>
          <w:rFonts w:ascii="Arial" w:hAnsi="Arial" w:cs="Arial"/>
          <w:szCs w:val="24"/>
        </w:rPr>
        <w:t xml:space="preserve">. </w:t>
      </w:r>
      <w:r w:rsidR="00806FAF" w:rsidRPr="005D1E09">
        <w:rPr>
          <w:rFonts w:ascii="Arial" w:hAnsi="Arial" w:cs="Arial"/>
          <w:szCs w:val="24"/>
        </w:rPr>
        <w:t>Our</w:t>
      </w:r>
      <w:r w:rsidR="00BB69B9" w:rsidRPr="005D1E09">
        <w:rPr>
          <w:rFonts w:ascii="Arial" w:hAnsi="Arial" w:cs="Arial"/>
          <w:szCs w:val="24"/>
        </w:rPr>
        <w:t xml:space="preserve"> dataset includes: </w:t>
      </w:r>
      <w:r w:rsidR="00464F06" w:rsidRPr="005D1E09">
        <w:rPr>
          <w:rFonts w:ascii="Arial" w:hAnsi="Arial" w:cs="Arial"/>
          <w:szCs w:val="24"/>
        </w:rPr>
        <w:t>1) surface samples</w:t>
      </w:r>
      <w:r w:rsidR="00BB69B9" w:rsidRPr="005D1E09">
        <w:rPr>
          <w:rFonts w:ascii="Arial" w:hAnsi="Arial" w:cs="Arial"/>
          <w:szCs w:val="24"/>
        </w:rPr>
        <w:t>,</w:t>
      </w:r>
      <w:r w:rsidR="00464F06" w:rsidRPr="005D1E09">
        <w:rPr>
          <w:rFonts w:ascii="Arial" w:hAnsi="Arial" w:cs="Arial"/>
          <w:szCs w:val="24"/>
        </w:rPr>
        <w:t xml:space="preserve"> 2) samples above and below the </w:t>
      </w:r>
      <w:proofErr w:type="spellStart"/>
      <w:r w:rsidR="00464F06" w:rsidRPr="005D1E09">
        <w:rPr>
          <w:rFonts w:ascii="Arial" w:hAnsi="Arial" w:cs="Arial"/>
          <w:szCs w:val="24"/>
        </w:rPr>
        <w:t>acrotelm</w:t>
      </w:r>
      <w:proofErr w:type="spellEnd"/>
      <w:r w:rsidR="00534001" w:rsidRPr="005D1E09">
        <w:rPr>
          <w:rFonts w:ascii="Arial" w:hAnsi="Arial" w:cs="Arial"/>
          <w:szCs w:val="24"/>
        </w:rPr>
        <w:t>/</w:t>
      </w:r>
      <w:proofErr w:type="spellStart"/>
      <w:r w:rsidR="00464F06" w:rsidRPr="005D1E09">
        <w:rPr>
          <w:rFonts w:ascii="Arial" w:hAnsi="Arial" w:cs="Arial"/>
          <w:szCs w:val="24"/>
        </w:rPr>
        <w:t>catotelm</w:t>
      </w:r>
      <w:proofErr w:type="spellEnd"/>
      <w:r w:rsidR="00464F06" w:rsidRPr="005D1E09">
        <w:rPr>
          <w:rFonts w:ascii="Arial" w:hAnsi="Arial" w:cs="Arial"/>
          <w:szCs w:val="24"/>
        </w:rPr>
        <w:t xml:space="preserve"> boundary and 3) samples </w:t>
      </w:r>
      <w:r w:rsidR="003E3BE1" w:rsidRPr="005D1E09">
        <w:rPr>
          <w:rFonts w:ascii="Arial" w:hAnsi="Arial" w:cs="Arial"/>
          <w:szCs w:val="24"/>
        </w:rPr>
        <w:t xml:space="preserve">distributed </w:t>
      </w:r>
      <w:r w:rsidR="00464F06" w:rsidRPr="005D1E09">
        <w:rPr>
          <w:rFonts w:ascii="Arial" w:hAnsi="Arial" w:cs="Arial"/>
          <w:szCs w:val="24"/>
        </w:rPr>
        <w:t xml:space="preserve">throughout the peat. </w:t>
      </w:r>
      <w:r w:rsidR="00BB69B9" w:rsidRPr="005D1E09">
        <w:rPr>
          <w:rFonts w:ascii="Arial" w:hAnsi="Arial" w:cs="Arial"/>
          <w:szCs w:val="24"/>
        </w:rPr>
        <w:t>This</w:t>
      </w:r>
      <w:r w:rsidR="003E3BE1" w:rsidRPr="005D1E09">
        <w:rPr>
          <w:rFonts w:ascii="Arial" w:hAnsi="Arial" w:cs="Arial"/>
          <w:szCs w:val="24"/>
        </w:rPr>
        <w:t xml:space="preserve"> approach </w:t>
      </w:r>
      <w:r w:rsidR="00462CC6" w:rsidRPr="005D1E09">
        <w:rPr>
          <w:rFonts w:ascii="Arial" w:hAnsi="Arial" w:cs="Arial"/>
          <w:szCs w:val="24"/>
        </w:rPr>
        <w:t xml:space="preserve">allows us to assess </w:t>
      </w:r>
      <w:r w:rsidR="00BB69B9" w:rsidRPr="005D1E09">
        <w:rPr>
          <w:rFonts w:ascii="Arial" w:hAnsi="Arial" w:cs="Arial"/>
          <w:szCs w:val="24"/>
        </w:rPr>
        <w:t>both spatial and downcore</w:t>
      </w:r>
      <w:r w:rsidR="00BB69B9" w:rsidRPr="005D1E09">
        <w:rPr>
          <w:rFonts w:ascii="Arial" w:hAnsi="Arial" w:cs="Arial"/>
        </w:rPr>
        <w:t xml:space="preserve"> variability</w:t>
      </w:r>
      <w:r w:rsidR="00462CC6" w:rsidRPr="005D1E09">
        <w:rPr>
          <w:rFonts w:ascii="Arial" w:hAnsi="Arial" w:cs="Arial"/>
        </w:rPr>
        <w:t xml:space="preserve">. Our dataset also spans important biogeochemical gradients (e.g. </w:t>
      </w:r>
      <w:proofErr w:type="spellStart"/>
      <w:r w:rsidR="00462CC6" w:rsidRPr="005D1E09">
        <w:rPr>
          <w:rFonts w:ascii="Arial" w:hAnsi="Arial" w:cs="Arial"/>
        </w:rPr>
        <w:t>acrotelm</w:t>
      </w:r>
      <w:proofErr w:type="spellEnd"/>
      <w:r w:rsidR="00462CC6" w:rsidRPr="005D1E09">
        <w:rPr>
          <w:rFonts w:ascii="Arial" w:hAnsi="Arial" w:cs="Arial"/>
        </w:rPr>
        <w:t>/</w:t>
      </w:r>
      <w:proofErr w:type="spellStart"/>
      <w:r w:rsidR="00462CC6" w:rsidRPr="005D1E09">
        <w:rPr>
          <w:rFonts w:ascii="Arial" w:hAnsi="Arial" w:cs="Arial"/>
        </w:rPr>
        <w:t>catotelm</w:t>
      </w:r>
      <w:proofErr w:type="spellEnd"/>
      <w:r w:rsidR="00462CC6" w:rsidRPr="005D1E09">
        <w:rPr>
          <w:rFonts w:ascii="Arial" w:hAnsi="Arial" w:cs="Arial"/>
        </w:rPr>
        <w:t xml:space="preserve"> boundary).</w:t>
      </w:r>
      <w:r w:rsidR="00462CC6" w:rsidRPr="005D1E09">
        <w:rPr>
          <w:rFonts w:ascii="Arial" w:hAnsi="Arial" w:cs="Arial"/>
          <w:szCs w:val="24"/>
        </w:rPr>
        <w:t xml:space="preserve"> </w:t>
      </w:r>
    </w:p>
    <w:p w14:paraId="23EC9C2E" w14:textId="4C8CAB0C" w:rsidR="0010187C" w:rsidRPr="005D1E09" w:rsidRDefault="00F16061" w:rsidP="00C70811">
      <w:pPr>
        <w:spacing w:after="0"/>
        <w:ind w:firstLine="720"/>
        <w:jc w:val="both"/>
        <w:rPr>
          <w:rFonts w:ascii="Arial" w:hAnsi="Arial" w:cs="Arial"/>
          <w:szCs w:val="24"/>
        </w:rPr>
      </w:pPr>
      <w:r w:rsidRPr="005D1E09">
        <w:rPr>
          <w:rFonts w:ascii="Arial" w:hAnsi="Arial" w:cs="Arial"/>
        </w:rPr>
        <w:t>V</w:t>
      </w:r>
      <w:r w:rsidR="003E3BE1" w:rsidRPr="005D1E09">
        <w:rPr>
          <w:rFonts w:ascii="Arial" w:hAnsi="Arial" w:cs="Arial"/>
        </w:rPr>
        <w:t xml:space="preserve">ariations in peat accumulation rates differ between sites, implying that the age </w:t>
      </w:r>
      <w:r w:rsidR="00462CC6" w:rsidRPr="005D1E09">
        <w:rPr>
          <w:rFonts w:ascii="Arial" w:hAnsi="Arial" w:cs="Arial"/>
        </w:rPr>
        <w:t>of lipid biomarkers (and their</w:t>
      </w:r>
      <w:r w:rsidR="00462CC6" w:rsidRPr="005D1E09">
        <w:rPr>
          <w:rFonts w:ascii="Calibri" w:hAnsi="Calibri" w:cs="Arial"/>
        </w:rPr>
        <w:t xml:space="preserve"> δ</w:t>
      </w:r>
      <w:r w:rsidR="00462CC6" w:rsidRPr="005D1E09">
        <w:rPr>
          <w:rFonts w:ascii="Arial" w:hAnsi="Arial" w:cs="Arial"/>
          <w:vertAlign w:val="superscript"/>
        </w:rPr>
        <w:t>13</w:t>
      </w:r>
      <w:r w:rsidR="00462CC6" w:rsidRPr="005D1E09">
        <w:rPr>
          <w:rFonts w:ascii="Arial" w:hAnsi="Arial" w:cs="Arial"/>
        </w:rPr>
        <w:t>C</w:t>
      </w:r>
      <w:r w:rsidR="00462CC6" w:rsidRPr="005D1E09">
        <w:rPr>
          <w:rFonts w:ascii="Arial" w:hAnsi="Arial" w:cs="Arial"/>
          <w:vertAlign w:val="subscript"/>
        </w:rPr>
        <w:t xml:space="preserve"> </w:t>
      </w:r>
      <w:r w:rsidR="00462CC6" w:rsidRPr="005D1E09">
        <w:rPr>
          <w:rFonts w:ascii="Arial" w:hAnsi="Arial" w:cs="Arial"/>
        </w:rPr>
        <w:t>values)</w:t>
      </w:r>
      <w:r w:rsidR="003E3BE1" w:rsidRPr="005D1E09">
        <w:rPr>
          <w:rFonts w:ascii="Arial" w:hAnsi="Arial" w:cs="Arial"/>
        </w:rPr>
        <w:t xml:space="preserve"> might differ</w:t>
      </w:r>
      <w:r w:rsidR="00806FAF" w:rsidRPr="005D1E09">
        <w:rPr>
          <w:rFonts w:ascii="Arial" w:hAnsi="Arial" w:cs="Arial"/>
        </w:rPr>
        <w:t xml:space="preserve">. However, the </w:t>
      </w:r>
      <w:r w:rsidR="00462CC6" w:rsidRPr="005D1E09">
        <w:rPr>
          <w:rFonts w:ascii="Arial" w:hAnsi="Arial" w:cs="Arial"/>
        </w:rPr>
        <w:t xml:space="preserve">available </w:t>
      </w:r>
      <w:r w:rsidR="006456BA" w:rsidRPr="005D1E09">
        <w:rPr>
          <w:rFonts w:ascii="Arial" w:eastAsia="Times New Roman" w:hAnsi="Arial" w:cs="Arial"/>
        </w:rPr>
        <w:t xml:space="preserve">age models indicate that the top 100cm of peat </w:t>
      </w:r>
      <w:r w:rsidR="00462CC6" w:rsidRPr="005D1E09">
        <w:rPr>
          <w:rFonts w:ascii="Arial" w:eastAsia="Times New Roman" w:hAnsi="Arial" w:cs="Arial"/>
        </w:rPr>
        <w:t>in our reference dataset range</w:t>
      </w:r>
      <w:r w:rsidR="006456BA" w:rsidRPr="005D1E09">
        <w:rPr>
          <w:rFonts w:ascii="Arial" w:eastAsia="Times New Roman" w:hAnsi="Arial" w:cs="Arial"/>
        </w:rPr>
        <w:t xml:space="preserve"> between 800 to </w:t>
      </w:r>
      <w:r w:rsidR="00806FAF" w:rsidRPr="005D1E09">
        <w:rPr>
          <w:rFonts w:ascii="Arial" w:eastAsia="Times New Roman" w:hAnsi="Arial" w:cs="Arial"/>
        </w:rPr>
        <w:t>20</w:t>
      </w:r>
      <w:r w:rsidR="006456BA" w:rsidRPr="005D1E09">
        <w:rPr>
          <w:rFonts w:ascii="Arial" w:eastAsia="Times New Roman" w:hAnsi="Arial" w:cs="Arial"/>
        </w:rPr>
        <w:t>00 years in age</w:t>
      </w:r>
      <w:r w:rsidR="00462CC6" w:rsidRPr="005D1E09">
        <w:rPr>
          <w:rFonts w:ascii="Arial" w:eastAsia="Times New Roman" w:hAnsi="Arial" w:cs="Arial"/>
        </w:rPr>
        <w:t xml:space="preserve"> </w:t>
      </w:r>
      <w:r w:rsidR="00351F83">
        <w:rPr>
          <w:rFonts w:ascii="Arial" w:eastAsia="Times New Roman" w:hAnsi="Arial" w:cs="Arial"/>
        </w:rPr>
        <w:t xml:space="preserve">(Chambers et al., 2014; De Vleeschouwer et al., 2012; </w:t>
      </w:r>
      <w:proofErr w:type="spellStart"/>
      <w:r w:rsidR="00351F83">
        <w:rPr>
          <w:rFonts w:ascii="Arial" w:eastAsia="Times New Roman" w:hAnsi="Arial" w:cs="Arial"/>
        </w:rPr>
        <w:t>Lӓhteenoja</w:t>
      </w:r>
      <w:proofErr w:type="spellEnd"/>
      <w:r w:rsidR="00351F83">
        <w:rPr>
          <w:rFonts w:ascii="Arial" w:eastAsia="Times New Roman" w:hAnsi="Arial" w:cs="Arial"/>
        </w:rPr>
        <w:t xml:space="preserve"> et al., 2009; Page et al., 2004; Rydberg et al., 2010; </w:t>
      </w:r>
      <w:proofErr w:type="spellStart"/>
      <w:r w:rsidR="00351F83">
        <w:rPr>
          <w:rFonts w:ascii="Arial" w:eastAsia="Times New Roman" w:hAnsi="Arial" w:cs="Arial"/>
        </w:rPr>
        <w:t>Vӓliranta</w:t>
      </w:r>
      <w:proofErr w:type="spellEnd"/>
      <w:r w:rsidR="00351F83">
        <w:rPr>
          <w:rFonts w:ascii="Arial" w:eastAsia="Times New Roman" w:hAnsi="Arial" w:cs="Arial"/>
        </w:rPr>
        <w:t xml:space="preserve"> et al., 2007; </w:t>
      </w:r>
      <w:proofErr w:type="spellStart"/>
      <w:r w:rsidR="00351F83">
        <w:rPr>
          <w:rFonts w:ascii="Arial" w:eastAsia="Times New Roman" w:hAnsi="Arial" w:cs="Arial"/>
        </w:rPr>
        <w:t>Xie</w:t>
      </w:r>
      <w:proofErr w:type="spellEnd"/>
      <w:r w:rsidR="00351F83">
        <w:rPr>
          <w:rFonts w:ascii="Arial" w:eastAsia="Times New Roman" w:hAnsi="Arial" w:cs="Arial"/>
        </w:rPr>
        <w:t xml:space="preserve"> et al., 2004; Zheng et al., 2014). </w:t>
      </w:r>
      <w:r w:rsidR="006456BA" w:rsidRPr="005D1E09">
        <w:rPr>
          <w:rFonts w:ascii="Arial" w:eastAsia="Times New Roman" w:hAnsi="Arial" w:cs="Arial"/>
        </w:rPr>
        <w:t>For sites without an age model, we use published accumulation rates</w:t>
      </w:r>
      <w:r w:rsidR="006456BA" w:rsidRPr="005D1E09">
        <w:rPr>
          <w:rFonts w:ascii="Arial" w:hAnsi="Arial" w:cs="Arial"/>
          <w:szCs w:val="24"/>
        </w:rPr>
        <w:t xml:space="preserve"> </w:t>
      </w:r>
      <w:r w:rsidR="00462CC6" w:rsidRPr="005D1E09">
        <w:rPr>
          <w:rFonts w:ascii="Arial" w:hAnsi="Arial" w:cs="Arial"/>
          <w:szCs w:val="24"/>
        </w:rPr>
        <w:fldChar w:fldCharType="begin">
          <w:fldData xml:space="preserve">PEVuZE5vdGU+PENpdGU+PEF1dGhvcj5Tb3JlbnNlbjwvQXV0aG9yPjxZZWFyPjE5OTM8L1llYXI+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</w:fldData>
        </w:fldChar>
      </w:r>
      <w:r w:rsidR="006D25FA" w:rsidRPr="005D1E09">
        <w:rPr>
          <w:rFonts w:ascii="Arial" w:hAnsi="Arial" w:cs="Arial"/>
          <w:szCs w:val="24"/>
        </w:rPr>
        <w:instrText xml:space="preserve"> ADDIN EN.CITE </w:instrText>
      </w:r>
      <w:r w:rsidR="006D25FA" w:rsidRPr="005D1E09">
        <w:rPr>
          <w:rFonts w:ascii="Arial" w:hAnsi="Arial" w:cs="Arial"/>
          <w:szCs w:val="24"/>
        </w:rPr>
        <w:fldChar w:fldCharType="begin">
          <w:fldData xml:space="preserve">PEVuZE5vdGU+PENpdGU+PEF1dGhvcj5Tb3JlbnNlbjwvQXV0aG9yPjxZZWFyPjE5OTM8L1llYXI+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</w:fldData>
        </w:fldChar>
      </w:r>
      <w:r w:rsidR="006D25FA" w:rsidRPr="005D1E09">
        <w:rPr>
          <w:rFonts w:ascii="Arial" w:hAnsi="Arial" w:cs="Arial"/>
          <w:szCs w:val="24"/>
        </w:rPr>
        <w:instrText xml:space="preserve"> ADDIN EN.CITE.DATA </w:instrText>
      </w:r>
      <w:r w:rsidR="006D25FA" w:rsidRPr="005D1E09">
        <w:rPr>
          <w:rFonts w:ascii="Arial" w:hAnsi="Arial" w:cs="Arial"/>
          <w:szCs w:val="24"/>
        </w:rPr>
      </w:r>
      <w:r w:rsidR="006D25FA" w:rsidRPr="005D1E09">
        <w:rPr>
          <w:rFonts w:ascii="Arial" w:hAnsi="Arial" w:cs="Arial"/>
          <w:szCs w:val="24"/>
        </w:rPr>
        <w:fldChar w:fldCharType="end"/>
      </w:r>
      <w:r w:rsidR="00462CC6" w:rsidRPr="005D1E09">
        <w:rPr>
          <w:rFonts w:ascii="Arial" w:hAnsi="Arial" w:cs="Arial"/>
          <w:szCs w:val="24"/>
        </w:rPr>
      </w:r>
      <w:r w:rsidR="00462CC6" w:rsidRPr="005D1E09">
        <w:rPr>
          <w:rFonts w:ascii="Arial" w:hAnsi="Arial" w:cs="Arial"/>
          <w:szCs w:val="24"/>
        </w:rPr>
        <w:fldChar w:fldCharType="separate"/>
      </w:r>
      <w:r w:rsidR="006D25FA" w:rsidRPr="005D1E09">
        <w:rPr>
          <w:rFonts w:ascii="Arial" w:hAnsi="Arial" w:cs="Arial"/>
          <w:noProof/>
          <w:szCs w:val="24"/>
        </w:rPr>
        <w:t>(</w:t>
      </w:r>
      <w:hyperlink w:anchor="_ENREF_1" w:tooltip="Aaby, 1975 #2447" w:history="1">
        <w:r w:rsidR="00EB5D2B" w:rsidRPr="005D1E09">
          <w:rPr>
            <w:rFonts w:ascii="Arial" w:hAnsi="Arial" w:cs="Arial"/>
            <w:noProof/>
            <w:szCs w:val="24"/>
          </w:rPr>
          <w:t>Aaby and Tauber, 1975</w:t>
        </w:r>
      </w:hyperlink>
      <w:r w:rsidR="006D25FA" w:rsidRPr="005D1E09">
        <w:rPr>
          <w:rFonts w:ascii="Arial" w:hAnsi="Arial" w:cs="Arial"/>
          <w:noProof/>
          <w:szCs w:val="24"/>
        </w:rPr>
        <w:t xml:space="preserve">; </w:t>
      </w:r>
      <w:hyperlink w:anchor="_ENREF_21" w:tooltip="Gorham, 1991 #2448" w:history="1">
        <w:r w:rsidR="00EB5D2B" w:rsidRPr="005D1E09">
          <w:rPr>
            <w:rFonts w:ascii="Arial" w:hAnsi="Arial" w:cs="Arial"/>
            <w:noProof/>
            <w:szCs w:val="24"/>
          </w:rPr>
          <w:t>Gorham, 1991</w:t>
        </w:r>
      </w:hyperlink>
      <w:r w:rsidR="006D25FA" w:rsidRPr="005D1E09">
        <w:rPr>
          <w:rFonts w:ascii="Arial" w:hAnsi="Arial" w:cs="Arial"/>
          <w:noProof/>
          <w:szCs w:val="24"/>
        </w:rPr>
        <w:t xml:space="preserve">; </w:t>
      </w:r>
      <w:hyperlink w:anchor="_ENREF_47" w:tooltip="Page, 2004 #2449" w:history="1">
        <w:r w:rsidR="00EB5D2B" w:rsidRPr="005D1E09">
          <w:rPr>
            <w:rFonts w:ascii="Arial" w:hAnsi="Arial" w:cs="Arial"/>
            <w:noProof/>
            <w:szCs w:val="24"/>
          </w:rPr>
          <w:t>Page et al., 2004</w:t>
        </w:r>
      </w:hyperlink>
      <w:r w:rsidR="006D25FA" w:rsidRPr="005D1E09">
        <w:rPr>
          <w:rFonts w:ascii="Arial" w:hAnsi="Arial" w:cs="Arial"/>
          <w:noProof/>
          <w:szCs w:val="24"/>
        </w:rPr>
        <w:t xml:space="preserve">; </w:t>
      </w:r>
      <w:hyperlink w:anchor="_ENREF_61" w:tooltip="Sorensen, 1993 #2446" w:history="1">
        <w:r w:rsidR="00EB5D2B" w:rsidRPr="005D1E09">
          <w:rPr>
            <w:rFonts w:ascii="Arial" w:hAnsi="Arial" w:cs="Arial"/>
            <w:noProof/>
            <w:szCs w:val="24"/>
          </w:rPr>
          <w:t>Sorensen, 1993</w:t>
        </w:r>
      </w:hyperlink>
      <w:r w:rsidR="006D25FA" w:rsidRPr="005D1E09">
        <w:rPr>
          <w:rFonts w:ascii="Arial" w:hAnsi="Arial" w:cs="Arial"/>
          <w:noProof/>
          <w:szCs w:val="24"/>
        </w:rPr>
        <w:t>)</w:t>
      </w:r>
      <w:r w:rsidR="00462CC6" w:rsidRPr="005D1E09">
        <w:rPr>
          <w:rFonts w:ascii="Arial" w:hAnsi="Arial" w:cs="Arial"/>
          <w:szCs w:val="24"/>
        </w:rPr>
        <w:fldChar w:fldCharType="end"/>
      </w:r>
      <w:r w:rsidR="00462CC6" w:rsidRPr="005D1E09">
        <w:rPr>
          <w:rFonts w:ascii="Arial" w:hAnsi="Arial" w:cs="Arial"/>
          <w:szCs w:val="24"/>
        </w:rPr>
        <w:t xml:space="preserve"> </w:t>
      </w:r>
      <w:r w:rsidR="006456BA" w:rsidRPr="005D1E09">
        <w:rPr>
          <w:rFonts w:ascii="Arial" w:eastAsia="Times New Roman" w:hAnsi="Arial" w:cs="Arial"/>
        </w:rPr>
        <w:t xml:space="preserve">to estimate the approximate time interval captured by 100 cm of peat deposition. These estimates strongly </w:t>
      </w:r>
      <w:bookmarkStart w:id="15" w:name="_Hlk3470646"/>
      <w:r w:rsidR="00462CC6" w:rsidRPr="005D1E09">
        <w:rPr>
          <w:rFonts w:ascii="Arial" w:eastAsia="Times New Roman" w:hAnsi="Arial" w:cs="Arial"/>
        </w:rPr>
        <w:t>suggest</w:t>
      </w:r>
      <w:r w:rsidR="006456BA" w:rsidRPr="005D1E09">
        <w:rPr>
          <w:rFonts w:ascii="Arial" w:eastAsia="Times New Roman" w:hAnsi="Arial" w:cs="Arial"/>
        </w:rPr>
        <w:t xml:space="preserve"> that the majority of our sites (all of which </w:t>
      </w:r>
      <w:r w:rsidR="006456BA" w:rsidRPr="005D1E09">
        <w:rPr>
          <w:rFonts w:ascii="Arial" w:eastAsia="Times New Roman" w:hAnsi="Arial" w:cs="Arial"/>
        </w:rPr>
        <w:lastRenderedPageBreak/>
        <w:t xml:space="preserve">are &lt; 100cm, and typically &lt; 60cm) span the last </w:t>
      </w:r>
      <w:r w:rsidR="00806FAF" w:rsidRPr="005D1E09">
        <w:rPr>
          <w:rFonts w:ascii="Arial" w:eastAsia="Times New Roman" w:hAnsi="Arial" w:cs="Arial"/>
        </w:rPr>
        <w:t>20</w:t>
      </w:r>
      <w:r w:rsidR="006456BA" w:rsidRPr="005D1E09">
        <w:rPr>
          <w:rFonts w:ascii="Arial" w:eastAsia="Times New Roman" w:hAnsi="Arial" w:cs="Arial"/>
        </w:rPr>
        <w:t>00 years</w:t>
      </w:r>
      <w:bookmarkEnd w:id="15"/>
      <w:r w:rsidR="006456BA" w:rsidRPr="005D1E09">
        <w:rPr>
          <w:rFonts w:ascii="Arial" w:eastAsia="Times New Roman" w:hAnsi="Arial" w:cs="Arial"/>
        </w:rPr>
        <w:t xml:space="preserve">. </w:t>
      </w:r>
      <w:bookmarkStart w:id="16" w:name="_Hlk3470680"/>
      <w:r w:rsidR="006456BA" w:rsidRPr="005D1E09">
        <w:rPr>
          <w:rFonts w:ascii="Arial" w:hAnsi="Arial" w:cs="Arial"/>
        </w:rPr>
        <w:t>Crucially, this means that our compilation reflects recent rather than modern processes.</w:t>
      </w:r>
      <w:bookmarkEnd w:id="16"/>
      <w:r w:rsidR="006456BA" w:rsidRPr="005D1E09">
        <w:rPr>
          <w:rFonts w:ascii="Arial" w:hAnsi="Arial" w:cs="Arial"/>
        </w:rPr>
        <w:t xml:space="preserve"> </w:t>
      </w:r>
      <w:r w:rsidR="002B69D3" w:rsidRPr="005D1E09">
        <w:rPr>
          <w:rFonts w:ascii="Arial" w:hAnsi="Arial" w:cs="Arial"/>
        </w:rPr>
        <w:t>Hereafter</w:t>
      </w:r>
      <w:r w:rsidR="00673C6B" w:rsidRPr="005D1E09">
        <w:rPr>
          <w:rFonts w:ascii="Arial" w:hAnsi="Arial" w:cs="Arial"/>
        </w:rPr>
        <w:t xml:space="preserve">, </w:t>
      </w:r>
      <w:bookmarkStart w:id="17" w:name="_Hlk3470971"/>
      <w:r w:rsidR="00673C6B" w:rsidRPr="005D1E09">
        <w:rPr>
          <w:rFonts w:ascii="Arial" w:hAnsi="Arial" w:cs="Arial"/>
        </w:rPr>
        <w:t>the data</w:t>
      </w:r>
      <w:r w:rsidR="00921311" w:rsidRPr="005D1E09">
        <w:rPr>
          <w:rFonts w:ascii="Arial" w:hAnsi="Arial" w:cs="Arial"/>
        </w:rPr>
        <w:t xml:space="preserve"> </w:t>
      </w:r>
      <w:r w:rsidR="002B69D3" w:rsidRPr="005D1E09">
        <w:rPr>
          <w:rFonts w:ascii="Arial" w:hAnsi="Arial" w:cs="Arial"/>
        </w:rPr>
        <w:t>obtained from</w:t>
      </w:r>
      <w:r w:rsidR="00921311" w:rsidRPr="005D1E09">
        <w:rPr>
          <w:rFonts w:ascii="Arial" w:hAnsi="Arial" w:cs="Arial"/>
        </w:rPr>
        <w:t xml:space="preserve"> these </w:t>
      </w:r>
      <w:r w:rsidR="00673C6B" w:rsidRPr="005D1E09">
        <w:rPr>
          <w:rFonts w:ascii="Arial" w:hAnsi="Arial" w:cs="Arial"/>
        </w:rPr>
        <w:t xml:space="preserve">upper 100 cm will be referred to as </w:t>
      </w:r>
      <w:r w:rsidR="006456BA" w:rsidRPr="005D1E09">
        <w:rPr>
          <w:rFonts w:ascii="Arial" w:hAnsi="Arial" w:cs="Arial"/>
        </w:rPr>
        <w:t>our</w:t>
      </w:r>
      <w:r w:rsidR="00673C6B" w:rsidRPr="005D1E09">
        <w:rPr>
          <w:rFonts w:ascii="Arial" w:hAnsi="Arial" w:cs="Arial"/>
        </w:rPr>
        <w:t xml:space="preserve"> “</w:t>
      </w:r>
      <w:r w:rsidR="0010187C" w:rsidRPr="005D1E09">
        <w:rPr>
          <w:rFonts w:ascii="Arial" w:hAnsi="Arial" w:cs="Arial"/>
        </w:rPr>
        <w:t>recent</w:t>
      </w:r>
      <w:r w:rsidR="00673C6B" w:rsidRPr="005D1E09">
        <w:rPr>
          <w:rFonts w:ascii="Arial" w:hAnsi="Arial" w:cs="Arial"/>
        </w:rPr>
        <w:t>”</w:t>
      </w:r>
      <w:r w:rsidR="0096693D" w:rsidRPr="005D1E09">
        <w:rPr>
          <w:rFonts w:ascii="Arial" w:hAnsi="Arial" w:cs="Arial"/>
        </w:rPr>
        <w:t xml:space="preserve"> reference</w:t>
      </w:r>
      <w:r w:rsidR="002B69D3" w:rsidRPr="005D1E09">
        <w:rPr>
          <w:rFonts w:ascii="Arial" w:hAnsi="Arial" w:cs="Arial"/>
        </w:rPr>
        <w:t xml:space="preserve"> dataset</w:t>
      </w:r>
      <w:r w:rsidR="00673C6B" w:rsidRPr="005D1E09">
        <w:rPr>
          <w:rFonts w:ascii="Arial" w:hAnsi="Arial" w:cs="Arial"/>
        </w:rPr>
        <w:t xml:space="preserve">. </w:t>
      </w:r>
      <w:bookmarkEnd w:id="17"/>
      <w:r w:rsidR="00D767AA" w:rsidRPr="005D1E09">
        <w:rPr>
          <w:rFonts w:ascii="Arial" w:hAnsi="Arial" w:cs="Arial"/>
        </w:rPr>
        <w:t xml:space="preserve"> </w:t>
      </w:r>
    </w:p>
    <w:p w14:paraId="6B06C2CD" w14:textId="77777777" w:rsidR="00462CC6" w:rsidRPr="005D1E09" w:rsidRDefault="00462CC6" w:rsidP="00CB2210">
      <w:pPr>
        <w:jc w:val="both"/>
        <w:rPr>
          <w:rFonts w:ascii="Arial" w:hAnsi="Arial" w:cs="Arial"/>
          <w:color w:val="FF0000"/>
        </w:rPr>
      </w:pPr>
    </w:p>
    <w:p w14:paraId="60ADE21B" w14:textId="163E31BC" w:rsidR="00CB2210" w:rsidRPr="005D1E09" w:rsidRDefault="00CB2210" w:rsidP="00CB2210">
      <w:pPr>
        <w:jc w:val="both"/>
        <w:rPr>
          <w:rFonts w:ascii="Arial" w:hAnsi="Arial" w:cs="Arial"/>
          <w:i/>
        </w:rPr>
      </w:pPr>
      <w:r w:rsidRPr="005D1E09">
        <w:rPr>
          <w:rFonts w:ascii="Arial" w:hAnsi="Arial" w:cs="Arial"/>
          <w:i/>
        </w:rPr>
        <w:t>2.2. Environmental parameters</w:t>
      </w:r>
    </w:p>
    <w:p w14:paraId="1488F101" w14:textId="16EB94AE" w:rsidR="005F4A19" w:rsidRPr="005D1E09" w:rsidRDefault="00E71DD7" w:rsidP="005F4A19">
      <w:pPr>
        <w:jc w:val="both"/>
        <w:rPr>
          <w:rFonts w:ascii="Arial" w:hAnsi="Arial" w:cs="Arial"/>
        </w:rPr>
      </w:pPr>
      <w:r w:rsidRPr="005D1E09">
        <w:rPr>
          <w:rFonts w:ascii="Arial" w:hAnsi="Arial" w:cs="Arial"/>
        </w:rPr>
        <w:t>E</w:t>
      </w:r>
      <w:r w:rsidR="005F4A19" w:rsidRPr="005D1E09">
        <w:rPr>
          <w:rFonts w:ascii="Arial" w:hAnsi="Arial" w:cs="Arial"/>
        </w:rPr>
        <w:t xml:space="preserve">nvironmental parameters (e.g. latitude, longitude, altitude, </w:t>
      </w:r>
      <w:r w:rsidR="00ED4E68">
        <w:rPr>
          <w:rFonts w:ascii="Arial" w:hAnsi="Arial" w:cs="Arial"/>
        </w:rPr>
        <w:t xml:space="preserve">mean </w:t>
      </w:r>
      <w:r w:rsidR="00BF5980">
        <w:rPr>
          <w:rFonts w:ascii="Arial" w:hAnsi="Arial" w:cs="Arial"/>
        </w:rPr>
        <w:t xml:space="preserve">annual </w:t>
      </w:r>
      <w:r w:rsidR="00ED4E68">
        <w:rPr>
          <w:rFonts w:ascii="Arial" w:hAnsi="Arial" w:cs="Arial"/>
        </w:rPr>
        <w:t>air temperature</w:t>
      </w:r>
      <w:r w:rsidR="005F4A19" w:rsidRPr="005D1E09">
        <w:rPr>
          <w:rFonts w:ascii="Arial" w:hAnsi="Arial" w:cs="Arial"/>
        </w:rPr>
        <w:t>, pH and vegetation)</w:t>
      </w:r>
      <w:r w:rsidRPr="005D1E09">
        <w:rPr>
          <w:rFonts w:ascii="Arial" w:hAnsi="Arial" w:cs="Arial"/>
        </w:rPr>
        <w:t xml:space="preserve"> were obtained for each site</w:t>
      </w:r>
      <w:r w:rsidR="005F4A19" w:rsidRPr="005D1E09">
        <w:rPr>
          <w:rFonts w:ascii="Arial" w:hAnsi="Arial" w:cs="Arial"/>
        </w:rPr>
        <w:t xml:space="preserve">. </w:t>
      </w:r>
      <w:r w:rsidRPr="005D1E09">
        <w:rPr>
          <w:rFonts w:ascii="Arial" w:hAnsi="Arial" w:cs="Arial"/>
        </w:rPr>
        <w:t xml:space="preserve">This data is included within the supplementary information. </w:t>
      </w:r>
      <w:r w:rsidRPr="005D1E09">
        <w:rPr>
          <w:rFonts w:ascii="Arial" w:hAnsi="Arial" w:cs="Arial"/>
          <w:szCs w:val="24"/>
        </w:rPr>
        <w:t>M</w:t>
      </w:r>
      <w:r w:rsidR="005F4A19" w:rsidRPr="005D1E09">
        <w:rPr>
          <w:rFonts w:ascii="Arial" w:hAnsi="Arial" w:cs="Arial"/>
          <w:szCs w:val="24"/>
        </w:rPr>
        <w:t xml:space="preserve">ean annual air temperature (MAAT) and altitude were calculated using the simple bioclimatic model </w:t>
      </w:r>
      <w:proofErr w:type="spellStart"/>
      <w:r w:rsidR="005F4A19" w:rsidRPr="005D1E09">
        <w:rPr>
          <w:rFonts w:ascii="Arial" w:hAnsi="Arial" w:cs="Arial"/>
          <w:szCs w:val="24"/>
        </w:rPr>
        <w:t>PeatStash</w:t>
      </w:r>
      <w:proofErr w:type="spellEnd"/>
      <w:r w:rsidR="005F4A19" w:rsidRPr="005D1E09">
        <w:rPr>
          <w:rFonts w:ascii="Arial" w:hAnsi="Arial" w:cs="Arial"/>
          <w:szCs w:val="24"/>
        </w:rPr>
        <w:t>, which computes MAAT and altitude globally with a 0.5-degree spatial resolution</w:t>
      </w:r>
      <w:r w:rsidRPr="005D1E09">
        <w:rPr>
          <w:rFonts w:ascii="Arial" w:hAnsi="Arial" w:cs="Arial"/>
          <w:szCs w:val="24"/>
        </w:rPr>
        <w:t xml:space="preserve"> (see Naafs et al., 2017)</w:t>
      </w:r>
      <w:r w:rsidR="005F4A19" w:rsidRPr="005D1E09">
        <w:rPr>
          <w:rFonts w:ascii="Arial" w:hAnsi="Arial" w:cs="Arial"/>
          <w:szCs w:val="24"/>
        </w:rPr>
        <w:t xml:space="preserve">. </w:t>
      </w:r>
      <w:r w:rsidR="00150A99" w:rsidRPr="005D1E09">
        <w:rPr>
          <w:rFonts w:ascii="Arial" w:hAnsi="Arial" w:cs="Arial"/>
          <w:szCs w:val="24"/>
        </w:rPr>
        <w:t>Directly m</w:t>
      </w:r>
      <w:r w:rsidR="005F4A19" w:rsidRPr="005D1E09">
        <w:rPr>
          <w:rFonts w:ascii="Arial" w:hAnsi="Arial" w:cs="Arial"/>
          <w:szCs w:val="24"/>
        </w:rPr>
        <w:t>easured pH data was used as reported (Naafs et al., 2017; Huang et al., 2018).</w:t>
      </w:r>
      <w:r w:rsidR="007D6269" w:rsidRPr="005D1E09">
        <w:rPr>
          <w:rFonts w:ascii="Arial" w:hAnsi="Arial" w:cs="Arial"/>
          <w:szCs w:val="24"/>
        </w:rPr>
        <w:t xml:space="preserve"> </w:t>
      </w:r>
      <w:r w:rsidR="005F4A19" w:rsidRPr="005D1E09">
        <w:rPr>
          <w:rFonts w:ascii="Arial" w:hAnsi="Arial" w:cs="Arial"/>
          <w:szCs w:val="24"/>
        </w:rPr>
        <w:t xml:space="preserve">Vegetation information was obtained from published studies </w:t>
      </w:r>
      <w:r w:rsidR="005F4A19" w:rsidRPr="005D1E09">
        <w:rPr>
          <w:rFonts w:ascii="Arial" w:hAnsi="Arial" w:cs="Arial"/>
          <w:szCs w:val="24"/>
        </w:rPr>
        <w:fldChar w:fldCharType="begin">
          <w:fldData xml:space="preserve">PEVuZE5vdGU+PENpdGU+PEF1dGhvcj5NYXVxdW95PC9BdXRob3I+PFllYXI+MjAwNDwvWWVhcj48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</w:fldData>
        </w:fldChar>
      </w:r>
      <w:r w:rsidR="005F4A19" w:rsidRPr="005D1E09">
        <w:rPr>
          <w:rFonts w:ascii="Arial" w:hAnsi="Arial" w:cs="Arial"/>
          <w:szCs w:val="24"/>
        </w:rPr>
        <w:instrText xml:space="preserve"> ADDIN EN.CITE </w:instrText>
      </w:r>
      <w:r w:rsidR="005F4A19" w:rsidRPr="005D1E09">
        <w:rPr>
          <w:rFonts w:ascii="Arial" w:hAnsi="Arial" w:cs="Arial"/>
          <w:szCs w:val="24"/>
        </w:rPr>
        <w:fldChar w:fldCharType="begin">
          <w:fldData xml:space="preserve">PEVuZE5vdGU+PENpdGU+PEF1dGhvcj5NYXVxdW95PC9BdXRob3I+PFllYXI+MjAwNDwvWWVhcj48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</w:fldData>
        </w:fldChar>
      </w:r>
      <w:r w:rsidR="005F4A19" w:rsidRPr="005D1E09">
        <w:rPr>
          <w:rFonts w:ascii="Arial" w:hAnsi="Arial" w:cs="Arial"/>
          <w:szCs w:val="24"/>
        </w:rPr>
        <w:instrText xml:space="preserve"> ADDIN EN.CITE.DATA </w:instrText>
      </w:r>
      <w:r w:rsidR="005F4A19" w:rsidRPr="005D1E09">
        <w:rPr>
          <w:rFonts w:ascii="Arial" w:hAnsi="Arial" w:cs="Arial"/>
          <w:szCs w:val="24"/>
        </w:rPr>
      </w:r>
      <w:r w:rsidR="005F4A19" w:rsidRPr="005D1E09">
        <w:rPr>
          <w:rFonts w:ascii="Arial" w:hAnsi="Arial" w:cs="Arial"/>
          <w:szCs w:val="24"/>
        </w:rPr>
        <w:fldChar w:fldCharType="end"/>
      </w:r>
      <w:r w:rsidR="005F4A19" w:rsidRPr="005D1E09">
        <w:rPr>
          <w:rFonts w:ascii="Arial" w:hAnsi="Arial" w:cs="Arial"/>
          <w:szCs w:val="24"/>
        </w:rPr>
      </w:r>
      <w:r w:rsidR="005F4A19" w:rsidRPr="005D1E09">
        <w:rPr>
          <w:rFonts w:ascii="Arial" w:hAnsi="Arial" w:cs="Arial"/>
          <w:szCs w:val="24"/>
        </w:rPr>
        <w:fldChar w:fldCharType="separate"/>
      </w:r>
      <w:r w:rsidR="005F4A19" w:rsidRPr="005D1E09">
        <w:rPr>
          <w:rFonts w:ascii="Arial" w:hAnsi="Arial" w:cs="Arial"/>
          <w:noProof/>
          <w:szCs w:val="24"/>
        </w:rPr>
        <w:t>(</w:t>
      </w:r>
      <w:hyperlink w:anchor="_ENREF_6" w:tooltip="Broder, 2015 #2439" w:history="1">
        <w:r w:rsidR="00EB5D2B" w:rsidRPr="005D1E09">
          <w:rPr>
            <w:rFonts w:ascii="Arial" w:hAnsi="Arial" w:cs="Arial"/>
            <w:noProof/>
            <w:szCs w:val="24"/>
          </w:rPr>
          <w:t>Broder and Biester, 2015</w:t>
        </w:r>
      </w:hyperlink>
      <w:r w:rsidR="005F4A19" w:rsidRPr="005D1E09">
        <w:rPr>
          <w:rFonts w:ascii="Arial" w:hAnsi="Arial" w:cs="Arial"/>
          <w:noProof/>
          <w:szCs w:val="24"/>
        </w:rPr>
        <w:t xml:space="preserve">; </w:t>
      </w:r>
      <w:hyperlink w:anchor="_ENREF_11" w:tooltip="De Vleeschouwer, 2012 #2479" w:history="1">
        <w:r w:rsidR="00EB5D2B" w:rsidRPr="005D1E09">
          <w:rPr>
            <w:rFonts w:ascii="Arial" w:hAnsi="Arial" w:cs="Arial"/>
            <w:noProof/>
            <w:szCs w:val="24"/>
          </w:rPr>
          <w:t>De Vleeschouwer et al., 2012</w:t>
        </w:r>
      </w:hyperlink>
      <w:r w:rsidR="005F4A19" w:rsidRPr="005D1E09">
        <w:rPr>
          <w:rFonts w:ascii="Arial" w:hAnsi="Arial" w:cs="Arial"/>
          <w:noProof/>
          <w:szCs w:val="24"/>
        </w:rPr>
        <w:t xml:space="preserve">; </w:t>
      </w:r>
      <w:hyperlink w:anchor="_ENREF_23" w:tooltip="Huang, 2018 #2314" w:history="1">
        <w:r w:rsidR="00EB5D2B" w:rsidRPr="005D1E09">
          <w:rPr>
            <w:rFonts w:ascii="Arial" w:hAnsi="Arial" w:cs="Arial"/>
            <w:noProof/>
            <w:szCs w:val="24"/>
          </w:rPr>
          <w:t>Huang et al., 2018</w:t>
        </w:r>
      </w:hyperlink>
      <w:r w:rsidR="005F4A19" w:rsidRPr="005D1E09">
        <w:rPr>
          <w:rFonts w:ascii="Arial" w:hAnsi="Arial" w:cs="Arial"/>
          <w:noProof/>
          <w:szCs w:val="24"/>
        </w:rPr>
        <w:t xml:space="preserve">; </w:t>
      </w:r>
      <w:hyperlink w:anchor="_ENREF_30" w:tooltip="Jauhiainen, 2005 #2441" w:history="1">
        <w:r w:rsidR="00EB5D2B" w:rsidRPr="005D1E09">
          <w:rPr>
            <w:rFonts w:ascii="Arial" w:hAnsi="Arial" w:cs="Arial"/>
            <w:noProof/>
            <w:szCs w:val="24"/>
          </w:rPr>
          <w:t>Jauhiainen et al., 2005</w:t>
        </w:r>
      </w:hyperlink>
      <w:r w:rsidR="005F4A19" w:rsidRPr="005D1E09">
        <w:rPr>
          <w:rFonts w:ascii="Arial" w:hAnsi="Arial" w:cs="Arial"/>
          <w:noProof/>
          <w:szCs w:val="24"/>
        </w:rPr>
        <w:t xml:space="preserve">; </w:t>
      </w:r>
      <w:hyperlink w:anchor="_ENREF_35" w:tooltip="Lähteenoja, 2011 #2440" w:history="1">
        <w:r w:rsidR="00EB5D2B" w:rsidRPr="005D1E09">
          <w:rPr>
            <w:rFonts w:ascii="Arial" w:hAnsi="Arial" w:cs="Arial"/>
            <w:noProof/>
            <w:szCs w:val="24"/>
          </w:rPr>
          <w:t>Lähteenoja and Page, 2011</w:t>
        </w:r>
      </w:hyperlink>
      <w:r w:rsidR="005F4A19" w:rsidRPr="005D1E09">
        <w:rPr>
          <w:rFonts w:ascii="Arial" w:hAnsi="Arial" w:cs="Arial"/>
          <w:noProof/>
          <w:szCs w:val="24"/>
        </w:rPr>
        <w:t xml:space="preserve">; </w:t>
      </w:r>
      <w:hyperlink w:anchor="_ENREF_39" w:tooltip="Mauquoy, 2004 #2437" w:history="1">
        <w:r w:rsidR="00EB5D2B" w:rsidRPr="005D1E09">
          <w:rPr>
            <w:rFonts w:ascii="Arial" w:hAnsi="Arial" w:cs="Arial"/>
            <w:noProof/>
            <w:szCs w:val="24"/>
          </w:rPr>
          <w:t>Mauquoy et al., 2004</w:t>
        </w:r>
      </w:hyperlink>
      <w:r w:rsidR="005F4A19" w:rsidRPr="005D1E09">
        <w:rPr>
          <w:rFonts w:ascii="Arial" w:hAnsi="Arial" w:cs="Arial"/>
          <w:noProof/>
          <w:szCs w:val="24"/>
        </w:rPr>
        <w:t xml:space="preserve">; </w:t>
      </w:r>
      <w:hyperlink w:anchor="_ENREF_50" w:tooltip="Pancost, 2011 #497" w:history="1">
        <w:r w:rsidR="00EB5D2B" w:rsidRPr="005D1E09">
          <w:rPr>
            <w:rFonts w:ascii="Arial" w:hAnsi="Arial" w:cs="Arial"/>
            <w:noProof/>
            <w:szCs w:val="24"/>
          </w:rPr>
          <w:t>Pancost et al., 2011</w:t>
        </w:r>
      </w:hyperlink>
      <w:r w:rsidR="005F4A19" w:rsidRPr="005D1E09">
        <w:rPr>
          <w:rFonts w:ascii="Arial" w:hAnsi="Arial" w:cs="Arial"/>
          <w:noProof/>
          <w:szCs w:val="24"/>
        </w:rPr>
        <w:t xml:space="preserve">; </w:t>
      </w:r>
      <w:hyperlink w:anchor="_ENREF_53" w:tooltip="Pancost, 2000 #381" w:history="1">
        <w:r w:rsidR="00EB5D2B" w:rsidRPr="005D1E09">
          <w:rPr>
            <w:rFonts w:ascii="Arial" w:hAnsi="Arial" w:cs="Arial"/>
            <w:noProof/>
            <w:szCs w:val="24"/>
          </w:rPr>
          <w:t>Pancost et al., 2000</w:t>
        </w:r>
      </w:hyperlink>
      <w:r w:rsidR="005F4A19" w:rsidRPr="005D1E09">
        <w:rPr>
          <w:rFonts w:ascii="Arial" w:hAnsi="Arial" w:cs="Arial"/>
          <w:noProof/>
          <w:szCs w:val="24"/>
        </w:rPr>
        <w:t xml:space="preserve">; </w:t>
      </w:r>
      <w:hyperlink w:anchor="_ENREF_62" w:tooltip="Souto, 2016 #2444" w:history="1">
        <w:r w:rsidR="00EB5D2B" w:rsidRPr="005D1E09">
          <w:rPr>
            <w:rFonts w:ascii="Arial" w:hAnsi="Arial" w:cs="Arial"/>
            <w:noProof/>
            <w:szCs w:val="24"/>
          </w:rPr>
          <w:t>Souto et al., 2016</w:t>
        </w:r>
      </w:hyperlink>
      <w:r w:rsidR="005F4A19" w:rsidRPr="005D1E09">
        <w:rPr>
          <w:rFonts w:ascii="Arial" w:hAnsi="Arial" w:cs="Arial"/>
          <w:noProof/>
          <w:szCs w:val="24"/>
        </w:rPr>
        <w:t xml:space="preserve">; </w:t>
      </w:r>
      <w:hyperlink w:anchor="_ENREF_63" w:tooltip="Souto, 2017 #2443" w:history="1">
        <w:r w:rsidR="00EB5D2B" w:rsidRPr="005D1E09">
          <w:rPr>
            <w:rFonts w:ascii="Arial" w:hAnsi="Arial" w:cs="Arial"/>
            <w:noProof/>
            <w:szCs w:val="24"/>
          </w:rPr>
          <w:t>Souto et al., 2017</w:t>
        </w:r>
      </w:hyperlink>
      <w:r w:rsidR="005F4A19" w:rsidRPr="005D1E09">
        <w:rPr>
          <w:rFonts w:ascii="Arial" w:hAnsi="Arial" w:cs="Arial"/>
          <w:noProof/>
          <w:szCs w:val="24"/>
        </w:rPr>
        <w:t xml:space="preserve">; </w:t>
      </w:r>
      <w:hyperlink w:anchor="_ENREF_82" w:tooltip="Zheng, 2014 #479" w:history="1">
        <w:r w:rsidR="00EB5D2B" w:rsidRPr="005D1E09">
          <w:rPr>
            <w:rFonts w:ascii="Arial" w:hAnsi="Arial" w:cs="Arial"/>
            <w:noProof/>
            <w:szCs w:val="24"/>
          </w:rPr>
          <w:t>Zheng et al., 2014</w:t>
        </w:r>
      </w:hyperlink>
      <w:r w:rsidR="005F4A19" w:rsidRPr="005D1E09">
        <w:rPr>
          <w:rFonts w:ascii="Arial" w:hAnsi="Arial" w:cs="Arial"/>
          <w:noProof/>
          <w:szCs w:val="24"/>
        </w:rPr>
        <w:t>)</w:t>
      </w:r>
      <w:r w:rsidR="005F4A19" w:rsidRPr="005D1E09">
        <w:rPr>
          <w:rFonts w:ascii="Arial" w:hAnsi="Arial" w:cs="Arial"/>
          <w:szCs w:val="24"/>
        </w:rPr>
        <w:fldChar w:fldCharType="end"/>
      </w:r>
      <w:r w:rsidR="005F4A19" w:rsidRPr="005D1E09">
        <w:rPr>
          <w:rFonts w:ascii="Arial" w:hAnsi="Arial" w:cs="Arial"/>
          <w:szCs w:val="24"/>
        </w:rPr>
        <w:t xml:space="preserve"> or via personal communication (</w:t>
      </w:r>
      <w:r w:rsidR="005F4A19" w:rsidRPr="005D1E09">
        <w:rPr>
          <w:rFonts w:ascii="Arial" w:hAnsi="Arial" w:cs="Arial"/>
          <w:szCs w:val="24"/>
          <w:shd w:val="clear" w:color="auto" w:fill="FFFFFF"/>
        </w:rPr>
        <w:t xml:space="preserve">L. Rochefort, F. De Vleeschouwer, A. </w:t>
      </w:r>
      <w:proofErr w:type="spellStart"/>
      <w:r w:rsidR="005F4A19" w:rsidRPr="005D1E09">
        <w:rPr>
          <w:rFonts w:ascii="Arial" w:hAnsi="Arial" w:cs="Arial"/>
          <w:szCs w:val="24"/>
          <w:shd w:val="clear" w:color="auto" w:fill="FFFFFF"/>
        </w:rPr>
        <w:t>Rizzuti</w:t>
      </w:r>
      <w:proofErr w:type="spellEnd"/>
      <w:r w:rsidR="005F4A19" w:rsidRPr="005D1E09">
        <w:rPr>
          <w:rFonts w:ascii="Arial" w:hAnsi="Arial" w:cs="Arial"/>
          <w:szCs w:val="24"/>
          <w:shd w:val="clear" w:color="auto" w:fill="FFFFFF"/>
        </w:rPr>
        <w:t xml:space="preserve">, A. Gallego-Sala, A. Sharifi, R. </w:t>
      </w:r>
      <w:proofErr w:type="spellStart"/>
      <w:r w:rsidR="005F4A19" w:rsidRPr="005D1E09">
        <w:rPr>
          <w:rFonts w:ascii="Arial" w:hAnsi="Arial" w:cs="Arial"/>
          <w:szCs w:val="24"/>
          <w:shd w:val="clear" w:color="auto" w:fill="FFFFFF"/>
        </w:rPr>
        <w:t>Bindler</w:t>
      </w:r>
      <w:proofErr w:type="spellEnd"/>
      <w:r w:rsidR="005F4A19" w:rsidRPr="005D1E09">
        <w:rPr>
          <w:rFonts w:ascii="Arial" w:hAnsi="Arial" w:cs="Arial"/>
          <w:szCs w:val="24"/>
          <w:shd w:val="clear" w:color="auto" w:fill="FFFFFF"/>
        </w:rPr>
        <w:t xml:space="preserve">, L. </w:t>
      </w:r>
      <w:proofErr w:type="spellStart"/>
      <w:r w:rsidR="005F4A19" w:rsidRPr="005D1E09">
        <w:rPr>
          <w:rFonts w:ascii="Arial" w:hAnsi="Arial" w:cs="Arial"/>
          <w:szCs w:val="24"/>
          <w:shd w:val="clear" w:color="auto" w:fill="FFFFFF"/>
        </w:rPr>
        <w:t>Gandois</w:t>
      </w:r>
      <w:proofErr w:type="spellEnd"/>
      <w:r w:rsidR="005F4A19" w:rsidRPr="005D1E09">
        <w:rPr>
          <w:rFonts w:ascii="Arial" w:hAnsi="Arial" w:cs="Arial"/>
          <w:szCs w:val="24"/>
          <w:shd w:val="clear" w:color="auto" w:fill="FFFFFF"/>
        </w:rPr>
        <w:t xml:space="preserve">). </w:t>
      </w:r>
      <w:r w:rsidRPr="005D1E09">
        <w:rPr>
          <w:rFonts w:ascii="Arial" w:hAnsi="Arial" w:cs="Arial"/>
          <w:szCs w:val="24"/>
          <w:shd w:val="clear" w:color="auto" w:fill="FFFFFF"/>
        </w:rPr>
        <w:t>E</w:t>
      </w:r>
      <w:r w:rsidR="005F4A19" w:rsidRPr="005D1E09">
        <w:rPr>
          <w:rFonts w:ascii="Arial" w:hAnsi="Arial" w:cs="Arial"/>
          <w:szCs w:val="24"/>
        </w:rPr>
        <w:t>ach peatland is</w:t>
      </w:r>
      <w:r w:rsidR="007D6269" w:rsidRPr="005D1E09">
        <w:rPr>
          <w:rFonts w:ascii="Arial" w:hAnsi="Arial" w:cs="Arial"/>
          <w:szCs w:val="24"/>
        </w:rPr>
        <w:t xml:space="preserve"> characterised by a wide variety of plants, including mosses, woody angiosperms, woody gymnosperms, graminoids and aquatic plants</w:t>
      </w:r>
      <w:r w:rsidRPr="005D1E09">
        <w:rPr>
          <w:rFonts w:ascii="Arial" w:hAnsi="Arial" w:cs="Arial"/>
          <w:szCs w:val="24"/>
        </w:rPr>
        <w:t xml:space="preserve">; as such, </w:t>
      </w:r>
      <w:r w:rsidR="007D6269" w:rsidRPr="005D1E09">
        <w:rPr>
          <w:rFonts w:ascii="Arial" w:hAnsi="Arial" w:cs="Arial"/>
          <w:szCs w:val="24"/>
        </w:rPr>
        <w:t>we have classified sites based upon the dominant plant type in each setting (see Fig. 1; SI Appendix)</w:t>
      </w:r>
      <w:r w:rsidR="007D6269" w:rsidRPr="005D1E09">
        <w:rPr>
          <w:rFonts w:ascii="Arial" w:hAnsi="Arial" w:cs="Arial"/>
        </w:rPr>
        <w:t>. However, we note that other types of</w:t>
      </w:r>
      <w:r w:rsidR="00596CDE" w:rsidRPr="005D1E09">
        <w:rPr>
          <w:rFonts w:ascii="Arial" w:hAnsi="Arial" w:cs="Arial"/>
        </w:rPr>
        <w:t xml:space="preserve"> </w:t>
      </w:r>
      <w:r w:rsidR="00BA4BB5" w:rsidRPr="005D1E09">
        <w:rPr>
          <w:rFonts w:ascii="Arial" w:hAnsi="Arial" w:cs="Arial"/>
        </w:rPr>
        <w:t xml:space="preserve">plants </w:t>
      </w:r>
      <w:r w:rsidR="007D6269" w:rsidRPr="005D1E09">
        <w:rPr>
          <w:rFonts w:ascii="Arial" w:hAnsi="Arial" w:cs="Arial"/>
        </w:rPr>
        <w:t>can be present and can be dominant in some depth intervals.</w:t>
      </w:r>
      <w:r w:rsidR="00D72841" w:rsidRPr="005D1E09">
        <w:rPr>
          <w:rFonts w:ascii="Arial" w:hAnsi="Arial" w:cs="Arial"/>
        </w:rPr>
        <w:t xml:space="preserve"> </w:t>
      </w:r>
      <w:bookmarkStart w:id="18" w:name="_Hlk1660080"/>
      <w:r w:rsidR="00851638" w:rsidRPr="005D1E09">
        <w:rPr>
          <w:rFonts w:ascii="Arial" w:hAnsi="Arial" w:cs="Arial"/>
        </w:rPr>
        <w:t>There are also other parameters that may be important but are not considered here due to the methodological design (e.g. hydrology, substrate availability and microbial ecology)</w:t>
      </w:r>
      <w:bookmarkEnd w:id="18"/>
      <w:r w:rsidR="00382144">
        <w:rPr>
          <w:rFonts w:ascii="Arial" w:hAnsi="Arial" w:cs="Arial"/>
        </w:rPr>
        <w:t>.</w:t>
      </w:r>
    </w:p>
    <w:p w14:paraId="27AA902D" w14:textId="77777777" w:rsidR="00E056A1" w:rsidRPr="005D1E09" w:rsidRDefault="00E056A1" w:rsidP="005F4A19">
      <w:pPr>
        <w:jc w:val="both"/>
        <w:rPr>
          <w:rFonts w:ascii="Arial" w:hAnsi="Arial" w:cs="Arial"/>
        </w:rPr>
      </w:pPr>
    </w:p>
    <w:p w14:paraId="7B98F85E" w14:textId="2D76F6EC" w:rsidR="007A6C48" w:rsidRPr="005D1E09" w:rsidRDefault="007A6C48" w:rsidP="007A6C48">
      <w:pPr>
        <w:jc w:val="both"/>
        <w:rPr>
          <w:rFonts w:ascii="Arial" w:hAnsi="Arial" w:cs="Arial"/>
          <w:i/>
        </w:rPr>
      </w:pPr>
      <w:r w:rsidRPr="005D1E09">
        <w:rPr>
          <w:rFonts w:ascii="Arial" w:hAnsi="Arial" w:cs="Arial"/>
          <w:i/>
        </w:rPr>
        <w:t>2.</w:t>
      </w:r>
      <w:r w:rsidR="00E71DD7" w:rsidRPr="005D1E09">
        <w:rPr>
          <w:rFonts w:ascii="Arial" w:hAnsi="Arial" w:cs="Arial"/>
          <w:i/>
        </w:rPr>
        <w:t>3</w:t>
      </w:r>
      <w:r w:rsidRPr="005D1E09">
        <w:rPr>
          <w:rFonts w:ascii="Arial" w:hAnsi="Arial" w:cs="Arial"/>
          <w:i/>
        </w:rPr>
        <w:t>. Organic Geochemistry</w:t>
      </w:r>
    </w:p>
    <w:p w14:paraId="0D866402" w14:textId="0E53F3C5" w:rsidR="001E7710" w:rsidRPr="005D1E09" w:rsidRDefault="001E7710" w:rsidP="007A6C48">
      <w:pPr>
        <w:jc w:val="both"/>
        <w:rPr>
          <w:rFonts w:ascii="Arial" w:hAnsi="Arial" w:cs="Arial"/>
        </w:rPr>
      </w:pPr>
      <w:r w:rsidRPr="005D1E09">
        <w:rPr>
          <w:rFonts w:ascii="Arial" w:hAnsi="Arial" w:cs="Arial"/>
        </w:rPr>
        <w:t>2.</w:t>
      </w:r>
      <w:r w:rsidR="00E71DD7" w:rsidRPr="005D1E09">
        <w:rPr>
          <w:rFonts w:ascii="Arial" w:hAnsi="Arial" w:cs="Arial"/>
        </w:rPr>
        <w:t>3</w:t>
      </w:r>
      <w:r w:rsidRPr="005D1E09">
        <w:rPr>
          <w:rFonts w:ascii="Arial" w:hAnsi="Arial" w:cs="Arial"/>
        </w:rPr>
        <w:t>.1. Extraction and separation</w:t>
      </w:r>
    </w:p>
    <w:p w14:paraId="02746330" w14:textId="64FCA2EA" w:rsidR="000564C2" w:rsidRPr="005D1E09" w:rsidRDefault="007171C1" w:rsidP="007053E7">
      <w:pPr>
        <w:spacing w:after="0"/>
        <w:jc w:val="both"/>
        <w:rPr>
          <w:rFonts w:ascii="Arial" w:hAnsi="Arial" w:cs="Arial"/>
        </w:rPr>
      </w:pPr>
      <w:r w:rsidRPr="005D1E09">
        <w:rPr>
          <w:rFonts w:ascii="Arial" w:hAnsi="Arial" w:cs="Arial"/>
        </w:rPr>
        <w:t>New peat</w:t>
      </w:r>
      <w:r w:rsidR="007A6C48" w:rsidRPr="005D1E09">
        <w:rPr>
          <w:rFonts w:ascii="Arial" w:hAnsi="Arial" w:cs="Arial"/>
        </w:rPr>
        <w:t xml:space="preserve"> </w:t>
      </w:r>
      <w:r w:rsidR="00CA2672" w:rsidRPr="005D1E09">
        <w:rPr>
          <w:rFonts w:ascii="Arial" w:hAnsi="Arial" w:cs="Arial"/>
        </w:rPr>
        <w:t>material</w:t>
      </w:r>
      <w:r w:rsidR="007A6C48" w:rsidRPr="005D1E09">
        <w:rPr>
          <w:rFonts w:ascii="Arial" w:hAnsi="Arial" w:cs="Arial"/>
        </w:rPr>
        <w:t xml:space="preserve"> </w:t>
      </w:r>
      <w:r w:rsidR="00CA2672" w:rsidRPr="005D1E09">
        <w:rPr>
          <w:rFonts w:ascii="Arial" w:hAnsi="Arial" w:cs="Arial"/>
        </w:rPr>
        <w:t xml:space="preserve">(see </w:t>
      </w:r>
      <w:r w:rsidR="008A3488">
        <w:rPr>
          <w:rFonts w:ascii="Arial" w:hAnsi="Arial" w:cs="Arial"/>
        </w:rPr>
        <w:t xml:space="preserve">section </w:t>
      </w:r>
      <w:r w:rsidR="00CA2672" w:rsidRPr="005D1E09">
        <w:rPr>
          <w:rFonts w:ascii="Arial" w:hAnsi="Arial" w:cs="Arial"/>
        </w:rPr>
        <w:t>2.1) was</w:t>
      </w:r>
      <w:r w:rsidR="007A6C48" w:rsidRPr="005D1E09">
        <w:rPr>
          <w:rFonts w:ascii="Arial" w:hAnsi="Arial" w:cs="Arial"/>
        </w:rPr>
        <w:t xml:space="preserve"> extracted </w:t>
      </w:r>
      <w:r w:rsidR="00BB69B9" w:rsidRPr="005D1E09">
        <w:rPr>
          <w:rFonts w:ascii="Arial" w:hAnsi="Arial" w:cs="Arial"/>
        </w:rPr>
        <w:t>using</w:t>
      </w:r>
      <w:r w:rsidR="007A6C48" w:rsidRPr="005D1E09">
        <w:rPr>
          <w:rFonts w:ascii="Arial" w:hAnsi="Arial" w:cs="Arial"/>
          <w:lang w:eastAsia="ja-JP"/>
        </w:rPr>
        <w:t xml:space="preserve"> an Ethos Ex microwave extraction system using 15 ml of dichloromethane (DCM) and methanol (MeOH) (9:1, </w:t>
      </w:r>
      <w:r w:rsidR="007A6C48" w:rsidRPr="005D1E09">
        <w:rPr>
          <w:rFonts w:ascii="Arial" w:hAnsi="Arial" w:cs="Arial"/>
          <w:i/>
          <w:lang w:eastAsia="ja-JP"/>
        </w:rPr>
        <w:t>v/v</w:t>
      </w:r>
      <w:r w:rsidR="007A6C48" w:rsidRPr="005D1E09">
        <w:rPr>
          <w:rFonts w:ascii="Arial" w:hAnsi="Arial" w:cs="Arial"/>
          <w:lang w:eastAsia="ja-JP"/>
        </w:rPr>
        <w:t xml:space="preserve">, respectively) at the Organic Geochemistry Unit in Bristol. </w:t>
      </w:r>
      <w:r w:rsidR="00BB69B9" w:rsidRPr="005D1E09">
        <w:rPr>
          <w:rFonts w:ascii="Arial" w:hAnsi="Arial" w:cs="Arial"/>
          <w:lang w:eastAsia="ja-JP"/>
        </w:rPr>
        <w:t xml:space="preserve">These were all previously extracted by </w:t>
      </w:r>
      <w:r w:rsidR="00BB69B9" w:rsidRPr="005D1E09">
        <w:rPr>
          <w:rFonts w:ascii="Arial" w:hAnsi="Arial" w:cs="Arial"/>
        </w:rPr>
        <w:t xml:space="preserve">Naafs et al. (2017). </w:t>
      </w:r>
      <w:r w:rsidR="007A6C48" w:rsidRPr="005D1E09">
        <w:rPr>
          <w:rFonts w:ascii="Arial" w:hAnsi="Arial" w:cs="Arial"/>
          <w:lang w:eastAsia="ja-JP"/>
        </w:rPr>
        <w:t>The microwave program consisted of a 10</w:t>
      </w:r>
      <w:r w:rsidR="0040696D" w:rsidRPr="005D1E09">
        <w:rPr>
          <w:rFonts w:ascii="Arial" w:hAnsi="Arial" w:cs="Arial"/>
          <w:lang w:eastAsia="ja-JP"/>
        </w:rPr>
        <w:t xml:space="preserve"> </w:t>
      </w:r>
      <w:r w:rsidR="007A6C48" w:rsidRPr="005D1E09">
        <w:rPr>
          <w:rFonts w:ascii="Arial" w:hAnsi="Arial" w:cs="Arial"/>
          <w:lang w:eastAsia="ja-JP"/>
        </w:rPr>
        <w:t>min ramp to 70</w:t>
      </w:r>
      <w:r w:rsidR="0040696D" w:rsidRPr="005D1E09">
        <w:rPr>
          <w:rFonts w:ascii="Arial" w:hAnsi="Arial" w:cs="Arial"/>
          <w:lang w:eastAsia="ja-JP"/>
        </w:rPr>
        <w:t xml:space="preserve"> </w:t>
      </w:r>
      <w:r w:rsidR="007A6C48" w:rsidRPr="005D1E09">
        <w:rPr>
          <w:rFonts w:ascii="Arial" w:hAnsi="Arial" w:cs="Arial"/>
          <w:lang w:eastAsia="ja-JP"/>
        </w:rPr>
        <w:t>°C (1000 W), 10 min hold at 70</w:t>
      </w:r>
      <w:r w:rsidR="00022869" w:rsidRPr="005D1E09">
        <w:rPr>
          <w:rFonts w:ascii="Arial" w:hAnsi="Arial" w:cs="Arial"/>
          <w:lang w:eastAsia="ja-JP"/>
        </w:rPr>
        <w:t xml:space="preserve"> </w:t>
      </w:r>
      <w:r w:rsidR="007A6C48" w:rsidRPr="005D1E09">
        <w:rPr>
          <w:rFonts w:ascii="Arial" w:hAnsi="Arial" w:cs="Arial"/>
          <w:lang w:eastAsia="ja-JP"/>
        </w:rPr>
        <w:t xml:space="preserve">°C (1000 W), and 20 min cool down. Samples were centrifuged at 1700 rounds per minute for 3-5 min, and the supernatant was removed and collected. A further 10 ml of </w:t>
      </w:r>
      <w:proofErr w:type="spellStart"/>
      <w:r w:rsidR="007A6C48" w:rsidRPr="005D1E09">
        <w:rPr>
          <w:rFonts w:ascii="Arial" w:hAnsi="Arial" w:cs="Arial"/>
          <w:lang w:eastAsia="ja-JP"/>
        </w:rPr>
        <w:t>DCM:MeOH</w:t>
      </w:r>
      <w:proofErr w:type="spellEnd"/>
      <w:r w:rsidR="007A6C48" w:rsidRPr="005D1E09">
        <w:rPr>
          <w:rFonts w:ascii="Arial" w:hAnsi="Arial" w:cs="Arial"/>
          <w:lang w:eastAsia="ja-JP"/>
        </w:rPr>
        <w:t xml:space="preserve"> (9:1, </w:t>
      </w:r>
      <w:r w:rsidR="007A6C48" w:rsidRPr="005D1E09">
        <w:rPr>
          <w:rFonts w:ascii="Arial" w:hAnsi="Arial" w:cs="Arial"/>
          <w:i/>
          <w:lang w:eastAsia="ja-JP"/>
        </w:rPr>
        <w:t>v/v</w:t>
      </w:r>
      <w:r w:rsidR="007A6C48" w:rsidRPr="005D1E09">
        <w:rPr>
          <w:rFonts w:ascii="Arial" w:hAnsi="Arial" w:cs="Arial"/>
          <w:lang w:eastAsia="ja-JP"/>
        </w:rPr>
        <w:t xml:space="preserve">) was added to the remaining </w:t>
      </w:r>
      <w:r w:rsidR="00AA4A18" w:rsidRPr="005D1E09">
        <w:rPr>
          <w:rFonts w:ascii="Arial" w:hAnsi="Arial" w:cs="Arial"/>
          <w:lang w:eastAsia="ja-JP"/>
        </w:rPr>
        <w:t xml:space="preserve">sample </w:t>
      </w:r>
      <w:r w:rsidR="007A6C48" w:rsidRPr="005D1E09">
        <w:rPr>
          <w:rFonts w:ascii="Arial" w:hAnsi="Arial" w:cs="Arial"/>
          <w:lang w:eastAsia="ja-JP"/>
        </w:rPr>
        <w:t xml:space="preserve">and centrifuged again, after which the supernatant was removed and combined with the previously obtained supernatant. This process was repeated 3-6 times, depending on the volume of sample, to ensure that all extractable lipids were retrieved. </w:t>
      </w:r>
      <w:bookmarkStart w:id="19" w:name="_Hlk523817670"/>
      <w:r w:rsidR="007A6C48" w:rsidRPr="005D1E09">
        <w:rPr>
          <w:rFonts w:ascii="Arial" w:hAnsi="Arial" w:cs="Arial"/>
        </w:rPr>
        <w:t xml:space="preserve">The </w:t>
      </w:r>
      <w:r w:rsidR="001E7710" w:rsidRPr="005D1E09">
        <w:rPr>
          <w:rFonts w:ascii="Arial" w:hAnsi="Arial" w:cs="Arial"/>
        </w:rPr>
        <w:t>total lipid extract (</w:t>
      </w:r>
      <w:r w:rsidR="007A6C48" w:rsidRPr="005D1E09">
        <w:rPr>
          <w:rFonts w:ascii="Arial" w:hAnsi="Arial" w:cs="Arial"/>
        </w:rPr>
        <w:t>TLE</w:t>
      </w:r>
      <w:r w:rsidR="001E7710" w:rsidRPr="005D1E09">
        <w:rPr>
          <w:rFonts w:ascii="Arial" w:hAnsi="Arial" w:cs="Arial"/>
        </w:rPr>
        <w:t>)</w:t>
      </w:r>
      <w:r w:rsidR="007A6C48" w:rsidRPr="005D1E09">
        <w:rPr>
          <w:rFonts w:ascii="Arial" w:hAnsi="Arial" w:cs="Arial"/>
        </w:rPr>
        <w:t xml:space="preserve"> was initially </w:t>
      </w:r>
      <w:r w:rsidR="007A6C48" w:rsidRPr="005D1E09">
        <w:rPr>
          <w:rFonts w:ascii="Arial" w:eastAsia="Arial Unicode MS" w:hAnsi="Arial" w:cs="Arial"/>
          <w:shd w:val="clear" w:color="auto" w:fill="FFFFFF"/>
        </w:rPr>
        <w:t>separated over silica</w:t>
      </w:r>
      <w:r w:rsidR="007A6C48" w:rsidRPr="005D1E09">
        <w:rPr>
          <w:rStyle w:val="apple-converted-space"/>
          <w:rFonts w:ascii="Arial" w:eastAsia="Arial Unicode MS" w:hAnsi="Arial" w:cs="Arial"/>
          <w:shd w:val="clear" w:color="auto" w:fill="FFFFFF"/>
        </w:rPr>
        <w:t xml:space="preserve"> </w:t>
      </w:r>
      <w:r w:rsidR="007A6C48" w:rsidRPr="005D1E09">
        <w:rPr>
          <w:rFonts w:ascii="Arial" w:eastAsia="Arial Unicode MS" w:hAnsi="Arial" w:cs="Arial"/>
          <w:shd w:val="clear" w:color="auto" w:fill="FFFFFF"/>
        </w:rPr>
        <w:t xml:space="preserve">into </w:t>
      </w:r>
      <w:proofErr w:type="spellStart"/>
      <w:r w:rsidR="007A6C48" w:rsidRPr="005D1E09">
        <w:rPr>
          <w:rFonts w:ascii="Arial" w:eastAsia="Arial Unicode MS" w:hAnsi="Arial" w:cs="Arial"/>
          <w:shd w:val="clear" w:color="auto" w:fill="FFFFFF"/>
        </w:rPr>
        <w:t>apolar</w:t>
      </w:r>
      <w:proofErr w:type="spellEnd"/>
      <w:r w:rsidR="007A6C48" w:rsidRPr="005D1E09">
        <w:rPr>
          <w:rFonts w:ascii="Arial" w:eastAsia="Arial Unicode MS" w:hAnsi="Arial" w:cs="Arial"/>
          <w:shd w:val="clear" w:color="auto" w:fill="FFFFFF"/>
        </w:rPr>
        <w:t xml:space="preserve"> and polar fractions using </w:t>
      </w:r>
      <w:proofErr w:type="spellStart"/>
      <w:r w:rsidR="007A6C48" w:rsidRPr="005D1E09">
        <w:rPr>
          <w:rFonts w:ascii="Arial" w:eastAsia="Arial Unicode MS" w:hAnsi="Arial" w:cs="Arial"/>
          <w:shd w:val="clear" w:color="auto" w:fill="FFFFFF"/>
        </w:rPr>
        <w:t>hexane:dichloromethane</w:t>
      </w:r>
      <w:proofErr w:type="spellEnd"/>
      <w:r w:rsidR="007A6C48" w:rsidRPr="005D1E09">
        <w:rPr>
          <w:rFonts w:ascii="Arial" w:eastAsia="Arial Unicode MS" w:hAnsi="Arial" w:cs="Arial"/>
          <w:shd w:val="clear" w:color="auto" w:fill="FFFFFF"/>
        </w:rPr>
        <w:t xml:space="preserve"> (9:1, </w:t>
      </w:r>
      <w:r w:rsidR="007A6C48" w:rsidRPr="005D1E09">
        <w:rPr>
          <w:rFonts w:ascii="Arial" w:eastAsia="Arial Unicode MS" w:hAnsi="Arial" w:cs="Arial"/>
          <w:i/>
          <w:shd w:val="clear" w:color="auto" w:fill="FFFFFF"/>
        </w:rPr>
        <w:t>v/v</w:t>
      </w:r>
      <w:r w:rsidR="007A6C48" w:rsidRPr="005D1E09">
        <w:rPr>
          <w:rFonts w:ascii="Arial" w:eastAsia="Arial Unicode MS" w:hAnsi="Arial" w:cs="Arial"/>
          <w:shd w:val="clear" w:color="auto" w:fill="FFFFFF"/>
        </w:rPr>
        <w:t xml:space="preserve">) and </w:t>
      </w:r>
      <w:proofErr w:type="spellStart"/>
      <w:r w:rsidR="007A6C48" w:rsidRPr="005D1E09">
        <w:rPr>
          <w:rFonts w:ascii="Arial" w:eastAsia="Arial Unicode MS" w:hAnsi="Arial" w:cs="Arial"/>
          <w:shd w:val="clear" w:color="auto" w:fill="FFFFFF"/>
        </w:rPr>
        <w:t>dichloromethane:methanol</w:t>
      </w:r>
      <w:proofErr w:type="spellEnd"/>
      <w:r w:rsidR="007A6C48" w:rsidRPr="005D1E09">
        <w:rPr>
          <w:rFonts w:ascii="Arial" w:eastAsia="Arial Unicode MS" w:hAnsi="Arial" w:cs="Arial"/>
          <w:shd w:val="clear" w:color="auto" w:fill="FFFFFF"/>
        </w:rPr>
        <w:t xml:space="preserve"> (1:2, </w:t>
      </w:r>
      <w:r w:rsidR="007A6C48" w:rsidRPr="005D1E09">
        <w:rPr>
          <w:rFonts w:ascii="Arial" w:eastAsia="Arial Unicode MS" w:hAnsi="Arial" w:cs="Arial"/>
          <w:i/>
          <w:shd w:val="clear" w:color="auto" w:fill="FFFFFF"/>
        </w:rPr>
        <w:t>v/v</w:t>
      </w:r>
      <w:r w:rsidR="007A6C48" w:rsidRPr="005D1E09">
        <w:rPr>
          <w:rFonts w:ascii="Arial" w:eastAsia="Arial Unicode MS" w:hAnsi="Arial" w:cs="Arial"/>
          <w:shd w:val="clear" w:color="auto" w:fill="FFFFFF"/>
        </w:rPr>
        <w:t>), respectively</w:t>
      </w:r>
      <w:r w:rsidR="007A6C48" w:rsidRPr="005D1E09">
        <w:rPr>
          <w:rFonts w:ascii="Arial" w:hAnsi="Arial" w:cs="Arial"/>
        </w:rPr>
        <w:t>.</w:t>
      </w:r>
      <w:bookmarkEnd w:id="19"/>
      <w:r w:rsidR="00C844E9" w:rsidRPr="005D1E09">
        <w:rPr>
          <w:rFonts w:ascii="Arial" w:eastAsia="Times New Roman" w:hAnsi="Arial" w:cs="Arial"/>
        </w:rPr>
        <w:t xml:space="preserve"> In some tropical </w:t>
      </w:r>
      <w:r w:rsidR="00331B45">
        <w:rPr>
          <w:rFonts w:ascii="Arial" w:eastAsia="Times New Roman" w:hAnsi="Arial" w:cs="Arial"/>
        </w:rPr>
        <w:t>peatlands</w:t>
      </w:r>
      <w:r w:rsidR="00C844E9" w:rsidRPr="005D1E09">
        <w:rPr>
          <w:rFonts w:ascii="Arial" w:eastAsia="Times New Roman" w:hAnsi="Arial" w:cs="Arial"/>
        </w:rPr>
        <w:t xml:space="preserve"> (e.g. Peru), an unknown </w:t>
      </w:r>
      <w:r w:rsidR="00C844E9" w:rsidRPr="005D1E09">
        <w:rPr>
          <w:rFonts w:ascii="Arial" w:hAnsi="Arial" w:cs="Arial"/>
        </w:rPr>
        <w:t xml:space="preserve">pentacyclic triterpene methyl ether </w:t>
      </w:r>
      <w:r w:rsidR="00C844E9" w:rsidRPr="005D1E09">
        <w:rPr>
          <w:rFonts w:ascii="Arial" w:hAnsi="Arial" w:cs="Arial"/>
        </w:rPr>
        <w:fldChar w:fldCharType="begin"/>
      </w:r>
      <w:r w:rsidR="00C844E9" w:rsidRPr="005D1E09">
        <w:rPr>
          <w:rFonts w:ascii="Arial" w:hAnsi="Arial" w:cs="Arial"/>
        </w:rPr>
        <w:instrText xml:space="preserve"> ADDIN EN.CITE &lt;EndNote&gt;&lt;Cite&gt;&lt;Author&gt;Jacob&lt;/Author&gt;&lt;Year&gt;2005&lt;/Year&gt;&lt;RecNum&gt;2445&lt;/RecNum&gt;&lt;DisplayText&gt;(Jacob et al., 2005)&lt;/DisplayText&gt;&lt;record&gt;&lt;rec-number&gt;2445&lt;/rec-number&gt;&lt;foreign-keys&gt;&lt;key app="EN" db-id="fsvsxz598ff2w4ewpszpfwzawxw0p0z5vr0p" timestamp="1548693274" guid="cd08247c-4a97-4cbc-a3f3-814452bbc3ad"&gt;2445&lt;/key&gt;&lt;/foreign-keys&gt;&lt;ref-type name="Journal Article"&gt;17&lt;/ref-type&gt;&lt;contributors&gt;&lt;authors&gt;&lt;author&gt;Jacob, Jérémy&lt;/author&gt;&lt;author&gt;Disnar, Jean-Robert&lt;/author&gt;&lt;author&gt;Boussafir, Mohammed&lt;/author&gt;&lt;author&gt;Albuquerque, Ana Luiza Spadano&lt;/author&gt;&lt;author&gt;Sifeddine, Abdelfettah&lt;/author&gt;&lt;author&gt;Turcq, Bruno %J Organic Geochemistry&lt;/author&gt;&lt;/authors&gt;&lt;/contributors&gt;&lt;titles&gt;&lt;title&gt;Pentacyclic triterpene methyl ethers in recent lacustrine sediments (Lagoa do Caçó, Brazil)&lt;/title&gt;&lt;/titles&gt;&lt;pages&gt;449-461&lt;/pages&gt;&lt;volume&gt;36&lt;/volume&gt;&lt;number&gt;3&lt;/number&gt;&lt;dates&gt;&lt;year&gt;2005&lt;/year&gt;&lt;/dates&gt;&lt;isbn&gt;0146-6380&lt;/isbn&gt;&lt;urls&gt;&lt;/urls&gt;&lt;/record&gt;&lt;/Cite&gt;&lt;/EndNote&gt;</w:instrText>
      </w:r>
      <w:r w:rsidR="00C844E9" w:rsidRPr="005D1E09">
        <w:rPr>
          <w:rFonts w:ascii="Arial" w:hAnsi="Arial" w:cs="Arial"/>
        </w:rPr>
        <w:fldChar w:fldCharType="separate"/>
      </w:r>
      <w:r w:rsidR="00C844E9" w:rsidRPr="005D1E09">
        <w:rPr>
          <w:rFonts w:ascii="Arial" w:hAnsi="Arial" w:cs="Arial"/>
          <w:noProof/>
        </w:rPr>
        <w:t>(</w:t>
      </w:r>
      <w:hyperlink w:anchor="_ENREF_28" w:tooltip="Jacob, 2005 #2445" w:history="1">
        <w:r w:rsidR="00EB5D2B" w:rsidRPr="005D1E09">
          <w:rPr>
            <w:rFonts w:ascii="Arial" w:hAnsi="Arial" w:cs="Arial"/>
            <w:noProof/>
          </w:rPr>
          <w:t>Jacob et al., 2005</w:t>
        </w:r>
      </w:hyperlink>
      <w:r w:rsidR="00C844E9" w:rsidRPr="005D1E09">
        <w:rPr>
          <w:rFonts w:ascii="Arial" w:hAnsi="Arial" w:cs="Arial"/>
          <w:noProof/>
        </w:rPr>
        <w:t>)</w:t>
      </w:r>
      <w:r w:rsidR="00C844E9" w:rsidRPr="005D1E09">
        <w:rPr>
          <w:rFonts w:ascii="Arial" w:hAnsi="Arial" w:cs="Arial"/>
        </w:rPr>
        <w:fldChar w:fldCharType="end"/>
      </w:r>
      <w:r w:rsidR="00C844E9" w:rsidRPr="005D1E09">
        <w:rPr>
          <w:rFonts w:ascii="Arial" w:hAnsi="Arial" w:cs="Arial"/>
        </w:rPr>
        <w:t xml:space="preserve"> co-eluted with the C</w:t>
      </w:r>
      <w:r w:rsidR="00C844E9" w:rsidRPr="005D1E09">
        <w:rPr>
          <w:rFonts w:ascii="Arial" w:hAnsi="Arial" w:cs="Arial"/>
          <w:vertAlign w:val="subscript"/>
        </w:rPr>
        <w:t>31</w:t>
      </w:r>
      <w:r w:rsidR="00C844E9" w:rsidRPr="005D1E09">
        <w:rPr>
          <w:rFonts w:ascii="Arial" w:hAnsi="Arial" w:cs="Arial"/>
        </w:rPr>
        <w:t xml:space="preserve"> ββ hopane. To enable subsequent </w:t>
      </w:r>
      <w:r w:rsidR="00C844E9" w:rsidRPr="005D1E09">
        <w:rPr>
          <w:rFonts w:ascii="Calibri" w:hAnsi="Calibri" w:cs="Arial"/>
        </w:rPr>
        <w:t>δ</w:t>
      </w:r>
      <w:r w:rsidR="00C844E9" w:rsidRPr="005D1E09">
        <w:rPr>
          <w:rFonts w:ascii="Arial" w:hAnsi="Arial" w:cs="Arial"/>
          <w:vertAlign w:val="superscript"/>
        </w:rPr>
        <w:t>13</w:t>
      </w:r>
      <w:r w:rsidR="00C844E9" w:rsidRPr="005D1E09">
        <w:rPr>
          <w:rFonts w:ascii="Arial" w:hAnsi="Arial" w:cs="Arial"/>
        </w:rPr>
        <w:t>C analysis of the C</w:t>
      </w:r>
      <w:r w:rsidR="00C844E9" w:rsidRPr="005D1E09">
        <w:rPr>
          <w:rFonts w:ascii="Arial" w:hAnsi="Arial" w:cs="Arial"/>
          <w:vertAlign w:val="subscript"/>
        </w:rPr>
        <w:t>31</w:t>
      </w:r>
      <w:r w:rsidR="00C844E9" w:rsidRPr="005D1E09">
        <w:rPr>
          <w:rFonts w:ascii="Arial" w:hAnsi="Arial" w:cs="Arial"/>
        </w:rPr>
        <w:t xml:space="preserve"> ββ hopane, we therefore separated the </w:t>
      </w:r>
      <w:proofErr w:type="spellStart"/>
      <w:r w:rsidR="00C844E9" w:rsidRPr="005D1E09">
        <w:rPr>
          <w:rFonts w:ascii="Arial" w:hAnsi="Arial" w:cs="Arial"/>
        </w:rPr>
        <w:t>apolar</w:t>
      </w:r>
      <w:proofErr w:type="spellEnd"/>
      <w:r w:rsidR="00C844E9" w:rsidRPr="005D1E09">
        <w:rPr>
          <w:rFonts w:ascii="Arial" w:hAnsi="Arial" w:cs="Arial"/>
        </w:rPr>
        <w:t xml:space="preserve"> fraction over silica into a hydrocarbon and aromatic/ether fraction using hexane (100%) and </w:t>
      </w:r>
      <w:proofErr w:type="spellStart"/>
      <w:r w:rsidR="00C844E9" w:rsidRPr="005D1E09">
        <w:rPr>
          <w:rFonts w:ascii="Arial" w:hAnsi="Arial" w:cs="Arial"/>
        </w:rPr>
        <w:t>hexane:dichloromethane</w:t>
      </w:r>
      <w:proofErr w:type="spellEnd"/>
      <w:r w:rsidR="00C844E9" w:rsidRPr="005D1E09">
        <w:rPr>
          <w:rFonts w:ascii="Arial" w:hAnsi="Arial" w:cs="Arial"/>
        </w:rPr>
        <w:t xml:space="preserve"> (3:1, </w:t>
      </w:r>
      <w:r w:rsidR="00C844E9" w:rsidRPr="005D1E09">
        <w:rPr>
          <w:rFonts w:ascii="Arial" w:hAnsi="Arial" w:cs="Arial"/>
          <w:i/>
        </w:rPr>
        <w:t>v/v</w:t>
      </w:r>
      <w:r w:rsidR="00C844E9" w:rsidRPr="005D1E09">
        <w:rPr>
          <w:rFonts w:ascii="Arial" w:hAnsi="Arial" w:cs="Arial"/>
        </w:rPr>
        <w:t>) respectively.</w:t>
      </w:r>
    </w:p>
    <w:p w14:paraId="52F29D4F" w14:textId="524360D5" w:rsidR="007A6C48" w:rsidRPr="005D1E09" w:rsidRDefault="002F47EE" w:rsidP="00E056A1">
      <w:pPr>
        <w:ind w:firstLine="576"/>
        <w:jc w:val="both"/>
        <w:rPr>
          <w:rFonts w:ascii="Arial" w:hAnsi="Arial" w:cs="Arial"/>
        </w:rPr>
      </w:pPr>
      <w:bookmarkStart w:id="20" w:name="_Hlk523817727"/>
      <w:r w:rsidRPr="005D1E09">
        <w:rPr>
          <w:rStyle w:val="apple-converted-space"/>
          <w:rFonts w:ascii="Arial" w:hAnsi="Arial" w:cs="Arial"/>
          <w:shd w:val="clear" w:color="auto" w:fill="FFFFFF"/>
        </w:rPr>
        <w:t>U</w:t>
      </w:r>
      <w:r w:rsidR="007A6C48" w:rsidRPr="005D1E09">
        <w:rPr>
          <w:rStyle w:val="apple-converted-space"/>
          <w:rFonts w:ascii="Arial" w:hAnsi="Arial" w:cs="Arial"/>
          <w:shd w:val="clear" w:color="auto" w:fill="FFFFFF"/>
        </w:rPr>
        <w:t xml:space="preserve">rea adduction </w:t>
      </w:r>
      <w:r w:rsidR="000564C2" w:rsidRPr="005D1E09">
        <w:rPr>
          <w:rFonts w:ascii="Arial" w:eastAsia="Times New Roman" w:hAnsi="Arial" w:cs="Arial"/>
        </w:rPr>
        <w:t>was</w:t>
      </w:r>
      <w:r w:rsidRPr="005D1E09">
        <w:rPr>
          <w:rFonts w:ascii="Arial" w:eastAsia="Times New Roman" w:hAnsi="Arial" w:cs="Arial"/>
        </w:rPr>
        <w:t xml:space="preserve"> used to s</w:t>
      </w:r>
      <w:r w:rsidRPr="005D1E09">
        <w:rPr>
          <w:rStyle w:val="apple-converted-space"/>
          <w:rFonts w:ascii="Arial" w:hAnsi="Arial" w:cs="Arial"/>
          <w:shd w:val="clear" w:color="auto" w:fill="FFFFFF"/>
        </w:rPr>
        <w:t>eparate cyclic (i.e. non-adduct) and aliphatic (i.e. adduct) hydrocarbon</w:t>
      </w:r>
      <w:r w:rsidR="000564C2" w:rsidRPr="005D1E09">
        <w:rPr>
          <w:rStyle w:val="apple-converted-space"/>
          <w:rFonts w:ascii="Arial" w:hAnsi="Arial" w:cs="Arial"/>
          <w:shd w:val="clear" w:color="auto" w:fill="FFFFFF"/>
        </w:rPr>
        <w:t xml:space="preserve">s. This was </w:t>
      </w:r>
      <w:r w:rsidRPr="005D1E09">
        <w:rPr>
          <w:rStyle w:val="apple-converted-space"/>
          <w:rFonts w:ascii="Arial" w:hAnsi="Arial" w:cs="Arial"/>
          <w:shd w:val="clear" w:color="auto" w:fill="FFFFFF"/>
        </w:rPr>
        <w:t xml:space="preserve">performed on a subset of samples which </w:t>
      </w:r>
      <w:r w:rsidRPr="005D1E09">
        <w:rPr>
          <w:rFonts w:ascii="Arial" w:eastAsia="Times New Roman" w:hAnsi="Arial" w:cs="Arial"/>
        </w:rPr>
        <w:t>contained a wide range of hopanoid lipids</w:t>
      </w:r>
      <w:bookmarkEnd w:id="20"/>
      <w:r w:rsidR="00CA2672" w:rsidRPr="005D1E09">
        <w:rPr>
          <w:rFonts w:ascii="Arial" w:eastAsia="Times New Roman" w:hAnsi="Arial" w:cs="Arial"/>
        </w:rPr>
        <w:t xml:space="preserve">. </w:t>
      </w:r>
      <w:r w:rsidR="007A6C48" w:rsidRPr="005D1E09">
        <w:rPr>
          <w:rStyle w:val="apple-converted-space"/>
          <w:rFonts w:ascii="Arial" w:hAnsi="Arial" w:cs="Arial"/>
          <w:shd w:val="clear" w:color="auto" w:fill="FFFFFF"/>
        </w:rPr>
        <w:t xml:space="preserve">To achieve this, 200 </w:t>
      </w:r>
      <w:proofErr w:type="spellStart"/>
      <w:r w:rsidR="007A6C48" w:rsidRPr="005D1E09">
        <w:rPr>
          <w:rStyle w:val="apple-converted-space"/>
          <w:rFonts w:ascii="Arial" w:hAnsi="Arial" w:cs="Arial"/>
          <w:shd w:val="clear" w:color="auto" w:fill="FFFFFF"/>
        </w:rPr>
        <w:t>μl</w:t>
      </w:r>
      <w:proofErr w:type="spellEnd"/>
      <w:r w:rsidR="007A6C48" w:rsidRPr="005D1E09">
        <w:rPr>
          <w:rStyle w:val="apple-converted-space"/>
          <w:rFonts w:ascii="Arial" w:hAnsi="Arial" w:cs="Arial"/>
          <w:shd w:val="clear" w:color="auto" w:fill="FFFFFF"/>
        </w:rPr>
        <w:t xml:space="preserve"> </w:t>
      </w:r>
      <w:r w:rsidR="00652D52" w:rsidRPr="005D1E09">
        <w:rPr>
          <w:rStyle w:val="apple-converted-space"/>
          <w:rFonts w:ascii="Arial" w:hAnsi="Arial" w:cs="Arial"/>
          <w:shd w:val="clear" w:color="auto" w:fill="FFFFFF"/>
        </w:rPr>
        <w:t xml:space="preserve">of </w:t>
      </w:r>
      <w:r w:rsidR="007A6C48" w:rsidRPr="005D1E09">
        <w:rPr>
          <w:rStyle w:val="apple-converted-space"/>
          <w:rFonts w:ascii="Arial" w:hAnsi="Arial" w:cs="Arial"/>
          <w:shd w:val="clear" w:color="auto" w:fill="FFFFFF"/>
        </w:rPr>
        <w:t xml:space="preserve">hexane, </w:t>
      </w:r>
      <w:r w:rsidR="00652D52" w:rsidRPr="005D1E09">
        <w:rPr>
          <w:rStyle w:val="apple-converted-space"/>
          <w:rFonts w:ascii="Arial" w:hAnsi="Arial" w:cs="Arial"/>
          <w:shd w:val="clear" w:color="auto" w:fill="FFFFFF"/>
        </w:rPr>
        <w:t xml:space="preserve">200 </w:t>
      </w:r>
      <w:proofErr w:type="spellStart"/>
      <w:r w:rsidR="00652D52" w:rsidRPr="005D1E09">
        <w:rPr>
          <w:rStyle w:val="apple-converted-space"/>
          <w:rFonts w:ascii="Arial" w:hAnsi="Arial" w:cs="Arial"/>
          <w:shd w:val="clear" w:color="auto" w:fill="FFFFFF"/>
        </w:rPr>
        <w:t>μl</w:t>
      </w:r>
      <w:proofErr w:type="spellEnd"/>
      <w:r w:rsidR="00652D52" w:rsidRPr="005D1E09">
        <w:rPr>
          <w:rStyle w:val="apple-converted-space"/>
          <w:rFonts w:ascii="Arial" w:hAnsi="Arial" w:cs="Arial"/>
          <w:shd w:val="clear" w:color="auto" w:fill="FFFFFF"/>
        </w:rPr>
        <w:t xml:space="preserve"> of </w:t>
      </w:r>
      <w:r w:rsidR="007A6C48" w:rsidRPr="005D1E09">
        <w:rPr>
          <w:rStyle w:val="apple-converted-space"/>
          <w:rFonts w:ascii="Arial" w:hAnsi="Arial" w:cs="Arial"/>
          <w:shd w:val="clear" w:color="auto" w:fill="FFFFFF"/>
        </w:rPr>
        <w:t xml:space="preserve">acetone </w:t>
      </w:r>
      <w:r w:rsidR="007A6C48" w:rsidRPr="005D1E09">
        <w:rPr>
          <w:rStyle w:val="apple-converted-space"/>
          <w:rFonts w:ascii="Arial" w:hAnsi="Arial" w:cs="Arial"/>
          <w:shd w:val="clear" w:color="auto" w:fill="FFFFFF"/>
        </w:rPr>
        <w:lastRenderedPageBreak/>
        <w:t xml:space="preserve">and </w:t>
      </w:r>
      <w:r w:rsidR="00652D52" w:rsidRPr="005D1E09">
        <w:rPr>
          <w:rStyle w:val="apple-converted-space"/>
          <w:rFonts w:ascii="Arial" w:hAnsi="Arial" w:cs="Arial"/>
          <w:shd w:val="clear" w:color="auto" w:fill="FFFFFF"/>
        </w:rPr>
        <w:t xml:space="preserve">200 </w:t>
      </w:r>
      <w:proofErr w:type="spellStart"/>
      <w:r w:rsidR="00652D52" w:rsidRPr="005D1E09">
        <w:rPr>
          <w:rStyle w:val="apple-converted-space"/>
          <w:rFonts w:ascii="Arial" w:hAnsi="Arial" w:cs="Arial"/>
          <w:shd w:val="clear" w:color="auto" w:fill="FFFFFF"/>
        </w:rPr>
        <w:t>μl</w:t>
      </w:r>
      <w:proofErr w:type="spellEnd"/>
      <w:r w:rsidR="00652D52" w:rsidRPr="005D1E09">
        <w:rPr>
          <w:rStyle w:val="apple-converted-space"/>
          <w:rFonts w:ascii="Arial" w:hAnsi="Arial" w:cs="Arial"/>
          <w:shd w:val="clear" w:color="auto" w:fill="FFFFFF"/>
        </w:rPr>
        <w:t xml:space="preserve"> of </w:t>
      </w:r>
      <w:r w:rsidR="007A6C48" w:rsidRPr="005D1E09">
        <w:rPr>
          <w:rStyle w:val="apple-converted-space"/>
          <w:rFonts w:ascii="Arial" w:hAnsi="Arial" w:cs="Arial"/>
          <w:shd w:val="clear" w:color="auto" w:fill="FFFFFF"/>
        </w:rPr>
        <w:t xml:space="preserve">urea (10% in MeOH) were </w:t>
      </w:r>
      <w:r w:rsidR="00CA2672" w:rsidRPr="005D1E09">
        <w:rPr>
          <w:rStyle w:val="apple-converted-space"/>
          <w:rFonts w:ascii="Arial" w:hAnsi="Arial" w:cs="Arial"/>
          <w:shd w:val="clear" w:color="auto" w:fill="FFFFFF"/>
        </w:rPr>
        <w:t>successively</w:t>
      </w:r>
      <w:r w:rsidR="00652D52" w:rsidRPr="005D1E09">
        <w:rPr>
          <w:rStyle w:val="apple-converted-space"/>
          <w:rFonts w:ascii="Arial" w:hAnsi="Arial" w:cs="Arial"/>
          <w:shd w:val="clear" w:color="auto" w:fill="FFFFFF"/>
        </w:rPr>
        <w:t xml:space="preserve"> added</w:t>
      </w:r>
      <w:r w:rsidR="007A6C48" w:rsidRPr="005D1E09">
        <w:rPr>
          <w:rStyle w:val="apple-converted-space"/>
          <w:rFonts w:ascii="Arial" w:hAnsi="Arial" w:cs="Arial"/>
          <w:shd w:val="clear" w:color="auto" w:fill="FFFFFF"/>
        </w:rPr>
        <w:t xml:space="preserve"> to the saturated hydrocarbon fraction. The sample was frozen for ca. 60 minutes until urea crystals formed. Solvent was then removed under a </w:t>
      </w:r>
      <w:r w:rsidR="00AA4A18" w:rsidRPr="005D1E09">
        <w:rPr>
          <w:rStyle w:val="apple-converted-space"/>
          <w:rFonts w:ascii="Arial" w:hAnsi="Arial" w:cs="Arial"/>
          <w:shd w:val="clear" w:color="auto" w:fill="FFFFFF"/>
        </w:rPr>
        <w:t xml:space="preserve">gentle </w:t>
      </w:r>
      <w:r w:rsidR="007A6C48" w:rsidRPr="005D1E09">
        <w:rPr>
          <w:rStyle w:val="apple-converted-space"/>
          <w:rFonts w:ascii="Arial" w:hAnsi="Arial" w:cs="Arial"/>
          <w:shd w:val="clear" w:color="auto" w:fill="FFFFFF"/>
        </w:rPr>
        <w:t>stream of N</w:t>
      </w:r>
      <w:r w:rsidR="007A6C48" w:rsidRPr="005D1E09">
        <w:rPr>
          <w:rStyle w:val="apple-converted-space"/>
          <w:rFonts w:ascii="Arial" w:hAnsi="Arial" w:cs="Arial"/>
          <w:shd w:val="clear" w:color="auto" w:fill="FFFFFF"/>
          <w:vertAlign w:val="subscript"/>
        </w:rPr>
        <w:t>2</w:t>
      </w:r>
      <w:r w:rsidR="007A6C48" w:rsidRPr="005D1E09">
        <w:rPr>
          <w:rStyle w:val="apple-converted-space"/>
          <w:rFonts w:ascii="Arial" w:hAnsi="Arial" w:cs="Arial"/>
          <w:shd w:val="clear" w:color="auto" w:fill="FFFFFF"/>
        </w:rPr>
        <w:t xml:space="preserve"> and the urea extracted (</w:t>
      </w:r>
      <w:r w:rsidR="00775070" w:rsidRPr="005D1E09">
        <w:rPr>
          <w:rStyle w:val="apple-converted-space"/>
          <w:rFonts w:ascii="Arial" w:hAnsi="Arial" w:cs="Arial"/>
          <w:shd w:val="clear" w:color="auto" w:fill="FFFFFF"/>
        </w:rPr>
        <w:t>×</w:t>
      </w:r>
      <w:r w:rsidR="007A6C48" w:rsidRPr="005D1E09">
        <w:rPr>
          <w:rStyle w:val="apple-converted-space"/>
          <w:rFonts w:ascii="Arial" w:hAnsi="Arial" w:cs="Arial"/>
          <w:shd w:val="clear" w:color="auto" w:fill="FFFFFF"/>
        </w:rPr>
        <w:t>5) with ca. 1</w:t>
      </w:r>
      <w:r w:rsidR="00775070" w:rsidRPr="005D1E09">
        <w:rPr>
          <w:rStyle w:val="apple-converted-space"/>
          <w:rFonts w:ascii="Arial" w:hAnsi="Arial" w:cs="Arial"/>
          <w:shd w:val="clear" w:color="auto" w:fill="FFFFFF"/>
        </w:rPr>
        <w:t xml:space="preserve"> </w:t>
      </w:r>
      <w:r w:rsidR="007A6C48" w:rsidRPr="005D1E09">
        <w:rPr>
          <w:rStyle w:val="apple-converted-space"/>
          <w:rFonts w:ascii="Arial" w:hAnsi="Arial" w:cs="Arial"/>
          <w:shd w:val="clear" w:color="auto" w:fill="FFFFFF"/>
        </w:rPr>
        <w:t xml:space="preserve">ml of </w:t>
      </w:r>
      <w:r w:rsidR="007A6C48" w:rsidRPr="005D1E09">
        <w:rPr>
          <w:rStyle w:val="apple-converted-space"/>
          <w:rFonts w:ascii="Arial" w:hAnsi="Arial" w:cs="Arial"/>
          <w:i/>
          <w:shd w:val="clear" w:color="auto" w:fill="FFFFFF"/>
        </w:rPr>
        <w:t>n</w:t>
      </w:r>
      <w:r w:rsidR="007A6C48" w:rsidRPr="005D1E09">
        <w:rPr>
          <w:rStyle w:val="apple-converted-space"/>
          <w:rFonts w:ascii="Arial" w:hAnsi="Arial" w:cs="Arial"/>
          <w:shd w:val="clear" w:color="auto" w:fill="FFFFFF"/>
        </w:rPr>
        <w:t xml:space="preserve">-hexane (cyclic fraction). The urea crystals were then dissolved in 500 </w:t>
      </w:r>
      <w:proofErr w:type="spellStart"/>
      <w:r w:rsidR="007A6C48" w:rsidRPr="005D1E09">
        <w:rPr>
          <w:rStyle w:val="apple-converted-space"/>
          <w:rFonts w:ascii="Arial" w:hAnsi="Arial" w:cs="Arial"/>
          <w:shd w:val="clear" w:color="auto" w:fill="FFFFFF"/>
        </w:rPr>
        <w:t>μl</w:t>
      </w:r>
      <w:proofErr w:type="spellEnd"/>
      <w:r w:rsidR="007A6C48" w:rsidRPr="005D1E09">
        <w:rPr>
          <w:rStyle w:val="apple-converted-space"/>
          <w:rFonts w:ascii="Arial" w:hAnsi="Arial" w:cs="Arial"/>
          <w:shd w:val="clear" w:color="auto" w:fill="FFFFFF"/>
        </w:rPr>
        <w:t xml:space="preserve"> of </w:t>
      </w:r>
      <w:proofErr w:type="spellStart"/>
      <w:r w:rsidR="007A6C48" w:rsidRPr="005D1E09">
        <w:rPr>
          <w:rStyle w:val="apple-converted-space"/>
          <w:rFonts w:ascii="Arial" w:hAnsi="Arial" w:cs="Arial"/>
          <w:shd w:val="clear" w:color="auto" w:fill="FFFFFF"/>
        </w:rPr>
        <w:t>MeOH</w:t>
      </w:r>
      <w:proofErr w:type="spellEnd"/>
      <w:r w:rsidR="007A6C48" w:rsidRPr="005D1E09">
        <w:rPr>
          <w:rStyle w:val="apple-converted-space"/>
          <w:rFonts w:ascii="Arial" w:hAnsi="Arial" w:cs="Arial"/>
          <w:shd w:val="clear" w:color="auto" w:fill="FFFFFF"/>
        </w:rPr>
        <w:t xml:space="preserve"> and 500 </w:t>
      </w:r>
      <w:proofErr w:type="spellStart"/>
      <w:r w:rsidR="007A6C48" w:rsidRPr="005D1E09">
        <w:rPr>
          <w:rStyle w:val="apple-converted-space"/>
          <w:rFonts w:ascii="Arial" w:hAnsi="Arial" w:cs="Arial"/>
          <w:shd w:val="clear" w:color="auto" w:fill="FFFFFF"/>
        </w:rPr>
        <w:t>μl</w:t>
      </w:r>
      <w:proofErr w:type="spellEnd"/>
      <w:r w:rsidR="007A6C48" w:rsidRPr="005D1E09">
        <w:rPr>
          <w:rStyle w:val="apple-converted-space"/>
          <w:rFonts w:ascii="Arial" w:hAnsi="Arial" w:cs="Arial"/>
          <w:shd w:val="clear" w:color="auto" w:fill="FFFFFF"/>
        </w:rPr>
        <w:t xml:space="preserve"> of water and the aliphatic fraction was extracted (</w:t>
      </w:r>
      <w:r w:rsidR="00775070" w:rsidRPr="005D1E09">
        <w:rPr>
          <w:rStyle w:val="apple-converted-space"/>
          <w:rFonts w:ascii="Arial" w:hAnsi="Arial" w:cs="Arial"/>
          <w:shd w:val="clear" w:color="auto" w:fill="FFFFFF"/>
        </w:rPr>
        <w:t>×</w:t>
      </w:r>
      <w:r w:rsidR="007A6C48" w:rsidRPr="005D1E09">
        <w:rPr>
          <w:rStyle w:val="apple-converted-space"/>
          <w:rFonts w:ascii="Arial" w:hAnsi="Arial" w:cs="Arial"/>
          <w:shd w:val="clear" w:color="auto" w:fill="FFFFFF"/>
        </w:rPr>
        <w:t>5) with ca. 1</w:t>
      </w:r>
      <w:r w:rsidR="00775070" w:rsidRPr="005D1E09">
        <w:rPr>
          <w:rStyle w:val="apple-converted-space"/>
          <w:rFonts w:ascii="Arial" w:hAnsi="Arial" w:cs="Arial"/>
          <w:shd w:val="clear" w:color="auto" w:fill="FFFFFF"/>
        </w:rPr>
        <w:t xml:space="preserve"> </w:t>
      </w:r>
      <w:r w:rsidR="007A6C48" w:rsidRPr="005D1E09">
        <w:rPr>
          <w:rStyle w:val="apple-converted-space"/>
          <w:rFonts w:ascii="Arial" w:hAnsi="Arial" w:cs="Arial"/>
          <w:shd w:val="clear" w:color="auto" w:fill="FFFFFF"/>
        </w:rPr>
        <w:t xml:space="preserve">ml of </w:t>
      </w:r>
      <w:r w:rsidR="007A6C48" w:rsidRPr="005D1E09">
        <w:rPr>
          <w:rStyle w:val="apple-converted-space"/>
          <w:rFonts w:ascii="Arial" w:hAnsi="Arial" w:cs="Arial"/>
          <w:i/>
          <w:shd w:val="clear" w:color="auto" w:fill="FFFFFF"/>
        </w:rPr>
        <w:t>n</w:t>
      </w:r>
      <w:r w:rsidR="007A6C48" w:rsidRPr="005D1E09">
        <w:rPr>
          <w:rStyle w:val="apple-converted-space"/>
          <w:rFonts w:ascii="Arial" w:hAnsi="Arial" w:cs="Arial"/>
          <w:shd w:val="clear" w:color="auto" w:fill="FFFFFF"/>
        </w:rPr>
        <w:t xml:space="preserve">-hexane. </w:t>
      </w:r>
      <w:r w:rsidR="007A6C48" w:rsidRPr="005D1E09">
        <w:rPr>
          <w:rFonts w:ascii="Arial" w:hAnsi="Arial" w:cs="Arial"/>
        </w:rPr>
        <w:t xml:space="preserve">The adduction procedure was repeated on the adduct fraction once more to ensure all non-adduct material was removed </w:t>
      </w:r>
      <w:r w:rsidR="007A6C48" w:rsidRPr="005D1E09">
        <w:rPr>
          <w:rFonts w:ascii="Arial" w:hAnsi="Arial" w:cs="Arial"/>
        </w:rPr>
        <w:fldChar w:fldCharType="begin"/>
      </w:r>
      <w:r w:rsidR="00B6363C" w:rsidRPr="005D1E09">
        <w:rPr>
          <w:rFonts w:ascii="Arial" w:hAnsi="Arial" w:cs="Arial"/>
        </w:rPr>
        <w:instrText xml:space="preserve"> ADDIN EN.CITE &lt;EndNote&gt;&lt;Cite&gt;&lt;Author&gt;Pancost&lt;/Author&gt;&lt;Year&gt;2008&lt;/Year&gt;&lt;RecNum&gt;71&lt;/RecNum&gt;&lt;DisplayText&gt;(Pancost et al., 2008)&lt;/DisplayText&gt;&lt;record&gt;&lt;rec-number&gt;71&lt;/rec-number&gt;&lt;foreign-keys&gt;&lt;key app="EN" db-id="fsvsxz598ff2w4ewpszpfwzawxw0p0z5vr0p" timestamp="0" guid="fa073e3f-17f2-4599-aa7a-2c111058f547"&gt;71&lt;/key&gt;&lt;/foreign-keys&gt;&lt;ref-type name="Journal Article"&gt;17&lt;/ref-type&gt;&lt;contributors&gt;&lt;authors&gt;&lt;author&gt;Pancost, Richard D&lt;/author&gt;&lt;author&gt;Coleman, Joanna M&lt;/author&gt;&lt;author&gt;Love, Gordon D&lt;/author&gt;&lt;author&gt;Chatzi, Athina&lt;/author&gt;&lt;author&gt;Bouloubassi, Ioanna&lt;/author&gt;&lt;author&gt;Snape, Colin E&lt;/author&gt;&lt;/authors&gt;&lt;/contributors&gt;&lt;titles&gt;&lt;title&gt;Kerogen-bound glycerol dialkyl tetraether lipids released by hydropyrolysis of marine sediments: A bias against incorporation of sedimentary organisms?&lt;/title&gt;&lt;secondary-title&gt;Organic Geochemistry&lt;/secondary-title&gt;&lt;/titles&gt;&lt;periodical&gt;&lt;full-title&gt;Organic Geochemistry&lt;/full-title&gt;&lt;/periodical&gt;&lt;pages&gt;1359-1371&lt;/pages&gt;&lt;volume&gt;39&lt;/volume&gt;&lt;number&gt;9&lt;/number&gt;&lt;dates&gt;&lt;year&gt;2008&lt;/year&gt;&lt;/dates&gt;&lt;isbn&gt;0146-6380&lt;/isbn&gt;&lt;urls&gt;&lt;/urls&gt;&lt;/record&gt;&lt;/Cite&gt;&lt;/EndNote&gt;</w:instrText>
      </w:r>
      <w:r w:rsidR="007A6C48" w:rsidRPr="005D1E09">
        <w:rPr>
          <w:rFonts w:ascii="Arial" w:hAnsi="Arial" w:cs="Arial"/>
        </w:rPr>
        <w:fldChar w:fldCharType="separate"/>
      </w:r>
      <w:r w:rsidR="00B6363C" w:rsidRPr="005D1E09">
        <w:rPr>
          <w:rFonts w:ascii="Arial" w:hAnsi="Arial" w:cs="Arial"/>
          <w:noProof/>
        </w:rPr>
        <w:t>(</w:t>
      </w:r>
      <w:hyperlink w:anchor="_ENREF_49" w:tooltip="Pancost, 2008 #71" w:history="1">
        <w:r w:rsidR="00EB5D2B" w:rsidRPr="005D1E09">
          <w:rPr>
            <w:rFonts w:ascii="Arial" w:hAnsi="Arial" w:cs="Arial"/>
            <w:noProof/>
          </w:rPr>
          <w:t>Pancost et al., 2008</w:t>
        </w:r>
      </w:hyperlink>
      <w:r w:rsidR="00B6363C" w:rsidRPr="005D1E09">
        <w:rPr>
          <w:rFonts w:ascii="Arial" w:hAnsi="Arial" w:cs="Arial"/>
          <w:noProof/>
        </w:rPr>
        <w:t>)</w:t>
      </w:r>
      <w:r w:rsidR="007A6C48" w:rsidRPr="005D1E09">
        <w:rPr>
          <w:rFonts w:ascii="Arial" w:hAnsi="Arial" w:cs="Arial"/>
        </w:rPr>
        <w:fldChar w:fldCharType="end"/>
      </w:r>
      <w:r w:rsidR="007A6C48" w:rsidRPr="005D1E09">
        <w:rPr>
          <w:rFonts w:ascii="Arial" w:hAnsi="Arial" w:cs="Arial"/>
        </w:rPr>
        <w:t>.</w:t>
      </w:r>
    </w:p>
    <w:p w14:paraId="07DF75D6" w14:textId="77777777" w:rsidR="00E056A1" w:rsidRPr="005D1E09" w:rsidRDefault="00E056A1" w:rsidP="00E056A1">
      <w:pPr>
        <w:ind w:firstLine="576"/>
        <w:jc w:val="both"/>
        <w:rPr>
          <w:rFonts w:ascii="Arial" w:hAnsi="Arial" w:cs="Arial"/>
        </w:rPr>
      </w:pPr>
    </w:p>
    <w:p w14:paraId="1AE54AF2" w14:textId="207F31C4" w:rsidR="001E7710" w:rsidRPr="005D1E09" w:rsidRDefault="001E7710" w:rsidP="001E7710">
      <w:pPr>
        <w:jc w:val="both"/>
        <w:rPr>
          <w:rFonts w:ascii="Arial" w:hAnsi="Arial" w:cs="Arial"/>
        </w:rPr>
      </w:pPr>
      <w:r w:rsidRPr="005D1E09">
        <w:rPr>
          <w:rFonts w:ascii="Arial" w:hAnsi="Arial" w:cs="Arial"/>
        </w:rPr>
        <w:t>2.</w:t>
      </w:r>
      <w:r w:rsidR="00E71DD7" w:rsidRPr="005D1E09">
        <w:rPr>
          <w:rFonts w:ascii="Arial" w:hAnsi="Arial" w:cs="Arial"/>
        </w:rPr>
        <w:t>3</w:t>
      </w:r>
      <w:r w:rsidRPr="005D1E09">
        <w:rPr>
          <w:rFonts w:ascii="Arial" w:hAnsi="Arial" w:cs="Arial"/>
        </w:rPr>
        <w:t>.</w:t>
      </w:r>
      <w:r w:rsidR="0021053B">
        <w:rPr>
          <w:rFonts w:ascii="Arial" w:hAnsi="Arial" w:cs="Arial"/>
        </w:rPr>
        <w:t>2</w:t>
      </w:r>
      <w:r w:rsidRPr="005D1E09">
        <w:rPr>
          <w:rFonts w:ascii="Arial" w:hAnsi="Arial" w:cs="Arial"/>
        </w:rPr>
        <w:t xml:space="preserve"> GC-MS analysis</w:t>
      </w:r>
    </w:p>
    <w:p w14:paraId="218EF5DA" w14:textId="7A2667F0" w:rsidR="001E7710" w:rsidRPr="005D1E09" w:rsidRDefault="001E7710" w:rsidP="001E7710">
      <w:pPr>
        <w:jc w:val="both"/>
        <w:rPr>
          <w:rFonts w:ascii="Arial" w:hAnsi="Arial" w:cs="Arial"/>
        </w:rPr>
      </w:pPr>
      <w:r w:rsidRPr="005D1E09">
        <w:rPr>
          <w:rFonts w:ascii="Arial" w:hAnsi="Arial" w:cs="Arial"/>
        </w:rPr>
        <w:t>Gas chromatography-mass spectrometry (GC-MS) was performed using a Thermo Scientific ISQ Single Quadrupole gas chromatography-mass spectrometer. Using helium as the carrier gas, 1 </w:t>
      </w:r>
      <w:proofErr w:type="spellStart"/>
      <w:r w:rsidRPr="005D1E09">
        <w:rPr>
          <w:rFonts w:ascii="Arial" w:hAnsi="Arial" w:cs="Arial"/>
        </w:rPr>
        <w:t>μl</w:t>
      </w:r>
      <w:proofErr w:type="spellEnd"/>
      <w:r w:rsidRPr="005D1E09">
        <w:rPr>
          <w:rFonts w:ascii="Arial" w:hAnsi="Arial" w:cs="Arial"/>
        </w:rPr>
        <w:t xml:space="preserve"> of sample (dissolved in hexane) was injected at 70 °C using an on-column injector. The temperature program included four stages: 70 °C hold for 1 min, 70–130 °C at 20 °C/min rate; 130–300 °C at 4 °C/min; and temperature hold for 20 min at 300 °C. The electron ionisation source was set at 70 eV. Scanning occurred between </w:t>
      </w:r>
      <w:r w:rsidRPr="005D1E09">
        <w:rPr>
          <w:rStyle w:val="Emphasis"/>
          <w:rFonts w:ascii="Arial" w:hAnsi="Arial" w:cs="Arial"/>
        </w:rPr>
        <w:t>m/z</w:t>
      </w:r>
      <w:r w:rsidRPr="005D1E09">
        <w:rPr>
          <w:rFonts w:ascii="Arial" w:hAnsi="Arial" w:cs="Arial"/>
        </w:rPr>
        <w:t> ranges of 50–650 Daltons. The GC was fitted with a fused silica capillary column (50 m × 0.32 mm i.d.) coated with a ZB1 stationary phase (dimethylpolysiloxane equivalent, 0.12 </w:t>
      </w:r>
      <w:proofErr w:type="spellStart"/>
      <w:r w:rsidRPr="005D1E09">
        <w:rPr>
          <w:rFonts w:ascii="Arial" w:hAnsi="Arial" w:cs="Arial"/>
        </w:rPr>
        <w:t>μm</w:t>
      </w:r>
      <w:proofErr w:type="spellEnd"/>
      <w:r w:rsidRPr="005D1E09">
        <w:rPr>
          <w:rFonts w:ascii="Arial" w:hAnsi="Arial" w:cs="Arial"/>
        </w:rPr>
        <w:t xml:space="preserve"> film thickness). </w:t>
      </w:r>
      <w:r w:rsidR="00CA2672" w:rsidRPr="005D1E09">
        <w:rPr>
          <w:rFonts w:ascii="Arial" w:hAnsi="Arial" w:cs="Arial"/>
        </w:rPr>
        <w:t xml:space="preserve">Hopanoids and </w:t>
      </w:r>
      <w:r w:rsidR="00CA2672" w:rsidRPr="005D1E09">
        <w:rPr>
          <w:rFonts w:ascii="Arial" w:hAnsi="Arial" w:cs="Arial"/>
          <w:i/>
        </w:rPr>
        <w:t>n</w:t>
      </w:r>
      <w:r w:rsidR="00CA2672" w:rsidRPr="005D1E09">
        <w:rPr>
          <w:rFonts w:ascii="Arial" w:hAnsi="Arial" w:cs="Arial"/>
        </w:rPr>
        <w:t>-alkanes</w:t>
      </w:r>
      <w:r w:rsidRPr="005D1E09">
        <w:rPr>
          <w:rFonts w:ascii="Arial" w:hAnsi="Arial" w:cs="Arial"/>
        </w:rPr>
        <w:t xml:space="preserve"> were identified based upon published spectra, characteristic mass fragments and retention times (e.g. </w:t>
      </w:r>
      <w:bookmarkStart w:id="21" w:name="bb0290"/>
      <w:r w:rsidRPr="005D1E09">
        <w:rPr>
          <w:rFonts w:ascii="Arial" w:hAnsi="Arial" w:cs="Arial"/>
        </w:rPr>
        <w:t xml:space="preserve">Van </w:t>
      </w:r>
      <w:proofErr w:type="spellStart"/>
      <w:r w:rsidRPr="005D1E09">
        <w:rPr>
          <w:rFonts w:ascii="Arial" w:hAnsi="Arial" w:cs="Arial"/>
        </w:rPr>
        <w:t>Dorsselaer</w:t>
      </w:r>
      <w:proofErr w:type="spellEnd"/>
      <w:r w:rsidRPr="005D1E09">
        <w:rPr>
          <w:rFonts w:ascii="Arial" w:hAnsi="Arial" w:cs="Arial"/>
        </w:rPr>
        <w:t xml:space="preserve"> et al., 1974</w:t>
      </w:r>
      <w:bookmarkEnd w:id="21"/>
      <w:r w:rsidRPr="005D1E09">
        <w:rPr>
          <w:rFonts w:ascii="Arial" w:hAnsi="Arial" w:cs="Arial"/>
        </w:rPr>
        <w:t>, </w:t>
      </w:r>
      <w:bookmarkStart w:id="22" w:name="bb0210"/>
      <w:r w:rsidRPr="005D1E09">
        <w:rPr>
          <w:rFonts w:ascii="Arial" w:hAnsi="Arial" w:cs="Arial"/>
        </w:rPr>
        <w:t>Rohmer et al., 1984</w:t>
      </w:r>
      <w:bookmarkEnd w:id="22"/>
      <w:r w:rsidRPr="005D1E09">
        <w:rPr>
          <w:rFonts w:ascii="Arial" w:hAnsi="Arial" w:cs="Arial"/>
        </w:rPr>
        <w:t>, </w:t>
      </w:r>
      <w:bookmarkStart w:id="23" w:name="bb0285"/>
      <w:proofErr w:type="spellStart"/>
      <w:r w:rsidRPr="005D1E09">
        <w:rPr>
          <w:rFonts w:ascii="Arial" w:hAnsi="Arial" w:cs="Arial"/>
        </w:rPr>
        <w:t>Uemura</w:t>
      </w:r>
      <w:proofErr w:type="spellEnd"/>
      <w:r w:rsidRPr="005D1E09">
        <w:rPr>
          <w:rFonts w:ascii="Arial" w:hAnsi="Arial" w:cs="Arial"/>
        </w:rPr>
        <w:t xml:space="preserve"> and </w:t>
      </w:r>
      <w:proofErr w:type="spellStart"/>
      <w:r w:rsidRPr="005D1E09">
        <w:rPr>
          <w:rFonts w:ascii="Arial" w:hAnsi="Arial" w:cs="Arial"/>
        </w:rPr>
        <w:t>Ishiwatari</w:t>
      </w:r>
      <w:proofErr w:type="spellEnd"/>
      <w:r w:rsidRPr="005D1E09">
        <w:rPr>
          <w:rFonts w:ascii="Arial" w:hAnsi="Arial" w:cs="Arial"/>
        </w:rPr>
        <w:t>, 1995</w:t>
      </w:r>
      <w:bookmarkEnd w:id="23"/>
      <w:r w:rsidRPr="005D1E09">
        <w:rPr>
          <w:rFonts w:ascii="Arial" w:hAnsi="Arial" w:cs="Arial"/>
        </w:rPr>
        <w:t>, </w:t>
      </w:r>
      <w:bookmarkStart w:id="24" w:name="bb0240"/>
      <w:r w:rsidRPr="005D1E09">
        <w:rPr>
          <w:rFonts w:ascii="Arial" w:hAnsi="Arial" w:cs="Arial"/>
        </w:rPr>
        <w:t>Sessions et al., 2013</w:t>
      </w:r>
      <w:bookmarkEnd w:id="24"/>
      <w:r w:rsidRPr="005D1E09">
        <w:rPr>
          <w:rFonts w:ascii="Arial" w:hAnsi="Arial" w:cs="Arial"/>
        </w:rPr>
        <w:t>).</w:t>
      </w:r>
    </w:p>
    <w:p w14:paraId="2B96147F" w14:textId="77777777" w:rsidR="001E7710" w:rsidRPr="005D1E09" w:rsidRDefault="001E7710" w:rsidP="001E7710">
      <w:pPr>
        <w:jc w:val="both"/>
        <w:rPr>
          <w:rFonts w:ascii="Arial" w:hAnsi="Arial" w:cs="Arial"/>
        </w:rPr>
      </w:pPr>
    </w:p>
    <w:p w14:paraId="428B1505" w14:textId="160B1FB8" w:rsidR="001E7710" w:rsidRPr="005D1E09" w:rsidRDefault="001E7710" w:rsidP="001E7710">
      <w:pPr>
        <w:jc w:val="both"/>
        <w:rPr>
          <w:rFonts w:ascii="Arial" w:hAnsi="Arial" w:cs="Arial"/>
        </w:rPr>
      </w:pPr>
      <w:r w:rsidRPr="005D1E09">
        <w:rPr>
          <w:rFonts w:ascii="Arial" w:hAnsi="Arial" w:cs="Arial"/>
        </w:rPr>
        <w:lastRenderedPageBreak/>
        <w:t>2.</w:t>
      </w:r>
      <w:r w:rsidR="00E71DD7" w:rsidRPr="005D1E09">
        <w:rPr>
          <w:rFonts w:ascii="Arial" w:hAnsi="Arial" w:cs="Arial"/>
        </w:rPr>
        <w:t>3</w:t>
      </w:r>
      <w:r w:rsidRPr="005D1E09">
        <w:rPr>
          <w:rFonts w:ascii="Arial" w:hAnsi="Arial" w:cs="Arial"/>
        </w:rPr>
        <w:t>.3. GC-C-IRMS analysis</w:t>
      </w:r>
    </w:p>
    <w:p w14:paraId="1926A2B8" w14:textId="43CA55F9" w:rsidR="00312EA5" w:rsidRPr="005D1E09" w:rsidRDefault="001E7710" w:rsidP="005F4A19">
      <w:pPr>
        <w:autoSpaceDE w:val="0"/>
        <w:autoSpaceDN w:val="0"/>
        <w:adjustRightInd w:val="0"/>
        <w:spacing w:after="0"/>
        <w:contextualSpacing/>
        <w:jc w:val="both"/>
        <w:rPr>
          <w:rFonts w:ascii="Arial" w:hAnsi="Arial" w:cs="Arial"/>
        </w:rPr>
      </w:pPr>
      <w:r w:rsidRPr="005D1E09">
        <w:rPr>
          <w:rFonts w:ascii="Arial" w:hAnsi="Arial" w:cs="Arial"/>
          <w:shd w:val="clear" w:color="auto" w:fill="FFFFFF"/>
        </w:rPr>
        <w:t xml:space="preserve">Gas chromatography-combustion-isotope ratio mass spectrometry (GC-C-IRMS) was performed </w:t>
      </w:r>
      <w:r w:rsidRPr="005D1E09">
        <w:rPr>
          <w:rFonts w:ascii="Arial" w:hAnsi="Arial" w:cs="Arial"/>
          <w:szCs w:val="24"/>
          <w:shd w:val="clear" w:color="auto" w:fill="FFFFFF"/>
        </w:rPr>
        <w:t xml:space="preserve">using an </w:t>
      </w:r>
      <w:proofErr w:type="spellStart"/>
      <w:r w:rsidRPr="005D1E09">
        <w:rPr>
          <w:rFonts w:ascii="Arial" w:hAnsi="Arial" w:cs="Arial"/>
          <w:szCs w:val="24"/>
          <w:shd w:val="clear" w:color="auto" w:fill="FFFFFF"/>
        </w:rPr>
        <w:t>Isoprime</w:t>
      </w:r>
      <w:proofErr w:type="spellEnd"/>
      <w:r w:rsidRPr="005D1E09">
        <w:rPr>
          <w:rFonts w:ascii="Arial" w:hAnsi="Arial" w:cs="Arial"/>
          <w:szCs w:val="24"/>
          <w:shd w:val="clear" w:color="auto" w:fill="FFFFFF"/>
        </w:rPr>
        <w:t xml:space="preserve"> 100 GC-combustion-isotope ratio mass spectrometer system. Samples were measured in duplicate </w:t>
      </w:r>
      <w:r w:rsidR="00CA2672" w:rsidRPr="005D1E09">
        <w:rPr>
          <w:rFonts w:ascii="Arial" w:hAnsi="Arial" w:cs="Arial"/>
          <w:color w:val="2E2E2E"/>
          <w:szCs w:val="24"/>
        </w:rPr>
        <w:t>with a reproducibility of &lt;0.5‰</w:t>
      </w:r>
      <w:r w:rsidR="00CA2672" w:rsidRPr="005D1E09">
        <w:rPr>
          <w:rFonts w:ascii="Arial" w:hAnsi="Arial" w:cs="Arial"/>
          <w:shd w:val="clear" w:color="auto" w:fill="FFFFFF"/>
        </w:rPr>
        <w:t xml:space="preserve"> </w:t>
      </w:r>
      <w:r w:rsidRPr="005D1E09">
        <w:rPr>
          <w:rFonts w:ascii="Arial" w:hAnsi="Arial" w:cs="Arial"/>
          <w:shd w:val="clear" w:color="auto" w:fill="FFFFFF"/>
        </w:rPr>
        <w:t>and δ</w:t>
      </w:r>
      <w:r w:rsidRPr="005D1E09">
        <w:rPr>
          <w:rFonts w:ascii="Arial" w:hAnsi="Arial" w:cs="Arial"/>
          <w:shd w:val="clear" w:color="auto" w:fill="FFFFFF"/>
          <w:vertAlign w:val="superscript"/>
        </w:rPr>
        <w:t>13</w:t>
      </w:r>
      <w:r w:rsidRPr="005D1E09">
        <w:rPr>
          <w:rFonts w:ascii="Arial" w:hAnsi="Arial" w:cs="Arial"/>
          <w:shd w:val="clear" w:color="auto" w:fill="FFFFFF"/>
        </w:rPr>
        <w:t>C values were converted to VPDB by bracketing with an in-house gas (CO</w:t>
      </w:r>
      <w:r w:rsidRPr="005D1E09">
        <w:rPr>
          <w:rFonts w:ascii="Arial" w:hAnsi="Arial" w:cs="Arial"/>
          <w:shd w:val="clear" w:color="auto" w:fill="FFFFFF"/>
          <w:vertAlign w:val="subscript"/>
        </w:rPr>
        <w:t>2</w:t>
      </w:r>
      <w:r w:rsidRPr="005D1E09">
        <w:rPr>
          <w:rFonts w:ascii="Arial" w:hAnsi="Arial" w:cs="Arial"/>
          <w:shd w:val="clear" w:color="auto" w:fill="FFFFFF"/>
        </w:rPr>
        <w:t>) of known δ</w:t>
      </w:r>
      <w:r w:rsidRPr="005D1E09">
        <w:rPr>
          <w:rFonts w:ascii="Arial" w:hAnsi="Arial" w:cs="Arial"/>
          <w:shd w:val="clear" w:color="auto" w:fill="FFFFFF"/>
          <w:vertAlign w:val="superscript"/>
        </w:rPr>
        <w:t>13</w:t>
      </w:r>
      <w:r w:rsidRPr="005D1E09">
        <w:rPr>
          <w:rFonts w:ascii="Arial" w:hAnsi="Arial" w:cs="Arial"/>
          <w:shd w:val="clear" w:color="auto" w:fill="FFFFFF"/>
        </w:rPr>
        <w:t xml:space="preserve">C value. </w:t>
      </w:r>
      <w:r w:rsidR="00CA2672" w:rsidRPr="005D1E09">
        <w:rPr>
          <w:rFonts w:ascii="Arial" w:hAnsi="Arial" w:cs="Arial"/>
          <w:shd w:val="clear" w:color="auto" w:fill="FFFFFF"/>
        </w:rPr>
        <w:t xml:space="preserve">The </w:t>
      </w:r>
      <w:r w:rsidRPr="005D1E09">
        <w:rPr>
          <w:rFonts w:ascii="Arial" w:hAnsi="Arial" w:cs="Arial"/>
          <w:shd w:val="clear" w:color="auto" w:fill="FFFFFF"/>
        </w:rPr>
        <w:t>Instrument stability was monitored by regular analysis of an in-house standard; long-term precision is ± 0.3‰. Injection volume was 1</w:t>
      </w:r>
      <w:r w:rsidR="001400B8" w:rsidRPr="005D1E09">
        <w:rPr>
          <w:rFonts w:ascii="Arial" w:hAnsi="Arial" w:cs="Arial"/>
          <w:shd w:val="clear" w:color="auto" w:fill="FFFFFF"/>
        </w:rPr>
        <w:t xml:space="preserve"> </w:t>
      </w:r>
      <w:proofErr w:type="spellStart"/>
      <w:r w:rsidRPr="005D1E09">
        <w:rPr>
          <w:rFonts w:ascii="Arial" w:hAnsi="Arial" w:cs="Arial"/>
          <w:shd w:val="clear" w:color="auto" w:fill="FFFFFF"/>
        </w:rPr>
        <w:t>μl</w:t>
      </w:r>
      <w:proofErr w:type="spellEnd"/>
      <w:r w:rsidRPr="005D1E09">
        <w:rPr>
          <w:rFonts w:ascii="Arial" w:hAnsi="Arial" w:cs="Arial"/>
          <w:shd w:val="clear" w:color="auto" w:fill="FFFFFF"/>
        </w:rPr>
        <w:t xml:space="preserve"> onto to a </w:t>
      </w:r>
      <w:proofErr w:type="spellStart"/>
      <w:r w:rsidRPr="005D1E09">
        <w:rPr>
          <w:rFonts w:ascii="Arial" w:hAnsi="Arial" w:cs="Arial"/>
          <w:shd w:val="clear" w:color="auto" w:fill="FFFFFF"/>
        </w:rPr>
        <w:t>Zebron</w:t>
      </w:r>
      <w:proofErr w:type="spellEnd"/>
      <w:r w:rsidRPr="005D1E09">
        <w:rPr>
          <w:rFonts w:ascii="Arial" w:hAnsi="Arial" w:cs="Arial"/>
          <w:shd w:val="clear" w:color="auto" w:fill="FFFFFF"/>
        </w:rPr>
        <w:t>-I nonpolar column (50</w:t>
      </w:r>
      <w:r w:rsidRPr="005D1E09">
        <w:rPr>
          <w:rStyle w:val="mb"/>
          <w:rFonts w:ascii="Arial" w:hAnsi="Arial" w:cs="Arial"/>
          <w:shd w:val="clear" w:color="auto" w:fill="FFFFFF"/>
        </w:rPr>
        <w:t xml:space="preserve"> </w:t>
      </w:r>
      <w:r w:rsidRPr="005D1E09">
        <w:rPr>
          <w:rFonts w:ascii="Arial" w:hAnsi="Arial" w:cs="Arial"/>
          <w:shd w:val="clear" w:color="auto" w:fill="FFFFFF"/>
        </w:rPr>
        <w:t>m × 0.32</w:t>
      </w:r>
      <w:r w:rsidRPr="005D1E09">
        <w:rPr>
          <w:rStyle w:val="mb"/>
          <w:rFonts w:ascii="Arial" w:hAnsi="Arial" w:cs="Arial"/>
          <w:shd w:val="clear" w:color="auto" w:fill="FFFFFF"/>
        </w:rPr>
        <w:t xml:space="preserve"> </w:t>
      </w:r>
      <w:r w:rsidRPr="005D1E09">
        <w:rPr>
          <w:rFonts w:ascii="Arial" w:hAnsi="Arial" w:cs="Arial"/>
          <w:shd w:val="clear" w:color="auto" w:fill="FFFFFF"/>
        </w:rPr>
        <w:t>mm i.d., 0.10</w:t>
      </w:r>
      <w:r w:rsidRPr="005D1E09">
        <w:rPr>
          <w:rStyle w:val="mb"/>
          <w:rFonts w:ascii="Arial" w:hAnsi="Arial" w:cs="Arial"/>
          <w:shd w:val="clear" w:color="auto" w:fill="FFFFFF"/>
        </w:rPr>
        <w:t xml:space="preserve"> </w:t>
      </w:r>
      <w:proofErr w:type="spellStart"/>
      <w:r w:rsidRPr="005D1E09">
        <w:rPr>
          <w:rFonts w:ascii="Arial" w:hAnsi="Arial" w:cs="Arial"/>
          <w:shd w:val="clear" w:color="auto" w:fill="FFFFFF"/>
        </w:rPr>
        <w:t>μm</w:t>
      </w:r>
      <w:proofErr w:type="spellEnd"/>
      <w:r w:rsidRPr="005D1E09">
        <w:rPr>
          <w:rFonts w:ascii="Arial" w:hAnsi="Arial" w:cs="Arial"/>
          <w:shd w:val="clear" w:color="auto" w:fill="FFFFFF"/>
        </w:rPr>
        <w:t xml:space="preserve"> film thickness).</w:t>
      </w:r>
      <w:r w:rsidRPr="005D1E09">
        <w:rPr>
          <w:rFonts w:ascii="Arial" w:hAnsi="Arial" w:cs="Arial"/>
        </w:rPr>
        <w:t xml:space="preserve"> GC conditions were the same as described above for GC-MS analysis (see 2.</w:t>
      </w:r>
      <w:r w:rsidR="002B55AB">
        <w:rPr>
          <w:rFonts w:ascii="Arial" w:hAnsi="Arial" w:cs="Arial"/>
        </w:rPr>
        <w:t>3</w:t>
      </w:r>
      <w:r w:rsidRPr="005D1E09">
        <w:rPr>
          <w:rFonts w:ascii="Arial" w:hAnsi="Arial" w:cs="Arial"/>
        </w:rPr>
        <w:t xml:space="preserve">.2). </w:t>
      </w:r>
    </w:p>
    <w:p w14:paraId="7B05361A" w14:textId="03854782" w:rsidR="005F4A19" w:rsidRPr="005D1E09" w:rsidRDefault="005F4A19" w:rsidP="005F4A19">
      <w:pPr>
        <w:autoSpaceDE w:val="0"/>
        <w:autoSpaceDN w:val="0"/>
        <w:adjustRightInd w:val="0"/>
        <w:spacing w:after="0"/>
        <w:contextualSpacing/>
        <w:jc w:val="both"/>
        <w:rPr>
          <w:rFonts w:ascii="Arial" w:hAnsi="Arial" w:cs="Arial"/>
        </w:rPr>
      </w:pPr>
    </w:p>
    <w:p w14:paraId="2B1506E4" w14:textId="77777777" w:rsidR="005A0866" w:rsidRPr="005D1E09" w:rsidRDefault="005A0866" w:rsidP="005F4A19">
      <w:pPr>
        <w:autoSpaceDE w:val="0"/>
        <w:autoSpaceDN w:val="0"/>
        <w:adjustRightInd w:val="0"/>
        <w:spacing w:after="0"/>
        <w:contextualSpacing/>
        <w:jc w:val="both"/>
        <w:rPr>
          <w:rFonts w:ascii="Arial" w:hAnsi="Arial" w:cs="Arial"/>
        </w:rPr>
      </w:pPr>
    </w:p>
    <w:p w14:paraId="1E60316B" w14:textId="60E7A742" w:rsidR="001E7710" w:rsidRPr="005D1E09" w:rsidRDefault="001E7710" w:rsidP="001E7710">
      <w:pPr>
        <w:jc w:val="both"/>
        <w:rPr>
          <w:rFonts w:ascii="Arial" w:hAnsi="Arial" w:cs="Arial"/>
          <w:i/>
          <w:szCs w:val="24"/>
        </w:rPr>
      </w:pPr>
      <w:r w:rsidRPr="005D1E09">
        <w:rPr>
          <w:rFonts w:ascii="Arial" w:hAnsi="Arial" w:cs="Arial"/>
          <w:i/>
          <w:szCs w:val="24"/>
        </w:rPr>
        <w:t>2.</w:t>
      </w:r>
      <w:r w:rsidR="00E71DD7" w:rsidRPr="005D1E09">
        <w:rPr>
          <w:rFonts w:ascii="Arial" w:hAnsi="Arial" w:cs="Arial"/>
          <w:i/>
          <w:szCs w:val="24"/>
        </w:rPr>
        <w:t>4</w:t>
      </w:r>
      <w:r w:rsidRPr="005D1E09">
        <w:rPr>
          <w:rFonts w:ascii="Arial" w:hAnsi="Arial" w:cs="Arial"/>
          <w:i/>
          <w:szCs w:val="24"/>
        </w:rPr>
        <w:t>. Statistical analysis</w:t>
      </w:r>
    </w:p>
    <w:p w14:paraId="438CF8FD" w14:textId="7137F26F" w:rsidR="001E7710" w:rsidRPr="005D1E09" w:rsidRDefault="00006E61" w:rsidP="00CA2672">
      <w:pPr>
        <w:pStyle w:val="PlainText"/>
        <w:spacing w:line="480" w:lineRule="auto"/>
        <w:jc w:val="both"/>
        <w:rPr>
          <w:rFonts w:ascii="Arial" w:hAnsi="Arial" w:cs="Arial"/>
          <w:sz w:val="24"/>
          <w:szCs w:val="24"/>
        </w:rPr>
      </w:pPr>
      <w:bookmarkStart w:id="25" w:name="_Hlk3884642"/>
      <w:r w:rsidRPr="005D1E09">
        <w:rPr>
          <w:rFonts w:ascii="Arial" w:hAnsi="Arial" w:cs="Arial"/>
          <w:sz w:val="24"/>
          <w:szCs w:val="24"/>
        </w:rPr>
        <w:t>To assess the correlation between different lipid biomarker δ</w:t>
      </w:r>
      <w:r w:rsidRPr="005D1E09">
        <w:rPr>
          <w:rFonts w:ascii="Arial" w:hAnsi="Arial" w:cs="Arial"/>
          <w:sz w:val="24"/>
          <w:szCs w:val="24"/>
          <w:vertAlign w:val="superscript"/>
        </w:rPr>
        <w:t>13</w:t>
      </w:r>
      <w:r w:rsidRPr="005D1E09">
        <w:rPr>
          <w:rFonts w:ascii="Arial" w:hAnsi="Arial" w:cs="Arial"/>
          <w:sz w:val="24"/>
          <w:szCs w:val="24"/>
        </w:rPr>
        <w:t xml:space="preserve">C values </w:t>
      </w:r>
      <w:r w:rsidR="00AF24D5" w:rsidRPr="005D1E09">
        <w:rPr>
          <w:rFonts w:ascii="Arial" w:hAnsi="Arial" w:cs="Arial"/>
          <w:sz w:val="24"/>
          <w:szCs w:val="24"/>
        </w:rPr>
        <w:t>(e.g. C</w:t>
      </w:r>
      <w:r w:rsidR="00AF24D5" w:rsidRPr="005D1E09">
        <w:rPr>
          <w:rFonts w:ascii="Arial" w:hAnsi="Arial" w:cs="Arial"/>
          <w:sz w:val="24"/>
          <w:szCs w:val="24"/>
          <w:vertAlign w:val="subscript"/>
        </w:rPr>
        <w:t>23</w:t>
      </w:r>
      <w:r w:rsidR="00AF24D5" w:rsidRPr="005D1E09">
        <w:rPr>
          <w:rFonts w:ascii="Arial" w:hAnsi="Arial" w:cs="Arial"/>
          <w:sz w:val="24"/>
          <w:szCs w:val="24"/>
        </w:rPr>
        <w:t xml:space="preserve"> vs C</w:t>
      </w:r>
      <w:r w:rsidR="00AF24D5" w:rsidRPr="005D1E09">
        <w:rPr>
          <w:rFonts w:ascii="Arial" w:hAnsi="Arial" w:cs="Arial"/>
          <w:sz w:val="24"/>
          <w:szCs w:val="24"/>
          <w:vertAlign w:val="subscript"/>
        </w:rPr>
        <w:t>25</w:t>
      </w:r>
      <w:r w:rsidR="00AF24D5" w:rsidRPr="005D1E09">
        <w:rPr>
          <w:rFonts w:ascii="Arial" w:hAnsi="Arial" w:cs="Arial"/>
          <w:sz w:val="24"/>
          <w:szCs w:val="24"/>
        </w:rPr>
        <w:t xml:space="preserve"> </w:t>
      </w:r>
      <w:r w:rsidR="00AF24D5" w:rsidRPr="005D1E09">
        <w:rPr>
          <w:rFonts w:ascii="Arial" w:hAnsi="Arial" w:cs="Arial"/>
          <w:i/>
          <w:sz w:val="24"/>
          <w:szCs w:val="24"/>
        </w:rPr>
        <w:t>n</w:t>
      </w:r>
      <w:r w:rsidR="00AF24D5" w:rsidRPr="005D1E09">
        <w:rPr>
          <w:rFonts w:ascii="Arial" w:hAnsi="Arial" w:cs="Arial"/>
          <w:sz w:val="24"/>
          <w:szCs w:val="24"/>
        </w:rPr>
        <w:t xml:space="preserve">-alkanes) </w:t>
      </w:r>
      <w:r w:rsidRPr="005D1E09">
        <w:rPr>
          <w:rFonts w:ascii="Arial" w:hAnsi="Arial" w:cs="Arial"/>
          <w:sz w:val="24"/>
          <w:szCs w:val="24"/>
        </w:rPr>
        <w:t xml:space="preserve">we </w:t>
      </w:r>
      <w:r w:rsidR="00D61441" w:rsidRPr="005D1E09">
        <w:rPr>
          <w:rFonts w:ascii="Arial" w:hAnsi="Arial" w:cs="Arial"/>
          <w:sz w:val="24"/>
          <w:szCs w:val="24"/>
        </w:rPr>
        <w:t>calculate</w:t>
      </w:r>
      <w:r w:rsidRPr="005D1E09">
        <w:rPr>
          <w:rFonts w:ascii="Arial" w:hAnsi="Arial" w:cs="Arial"/>
          <w:sz w:val="24"/>
          <w:szCs w:val="24"/>
        </w:rPr>
        <w:t>d</w:t>
      </w:r>
      <w:r w:rsidR="00CA2672" w:rsidRPr="005D1E09">
        <w:rPr>
          <w:rFonts w:ascii="Arial" w:hAnsi="Arial" w:cs="Arial"/>
          <w:sz w:val="24"/>
          <w:szCs w:val="24"/>
        </w:rPr>
        <w:t xml:space="preserve"> </w:t>
      </w:r>
      <w:r w:rsidR="0025460E" w:rsidRPr="005D1E09">
        <w:rPr>
          <w:rFonts w:ascii="Arial" w:hAnsi="Arial" w:cs="Arial"/>
          <w:sz w:val="24"/>
          <w:szCs w:val="24"/>
        </w:rPr>
        <w:t>Pearson</w:t>
      </w:r>
      <w:r w:rsidR="00CA2672" w:rsidRPr="005D1E09">
        <w:rPr>
          <w:rFonts w:ascii="Arial" w:hAnsi="Arial" w:cs="Arial"/>
          <w:sz w:val="24"/>
          <w:szCs w:val="24"/>
        </w:rPr>
        <w:t xml:space="preserve"> product</w:t>
      </w:r>
      <w:r w:rsidR="00D61441" w:rsidRPr="005D1E09">
        <w:rPr>
          <w:rFonts w:ascii="Arial" w:hAnsi="Arial" w:cs="Arial"/>
          <w:sz w:val="24"/>
          <w:szCs w:val="24"/>
        </w:rPr>
        <w:t xml:space="preserve"> </w:t>
      </w:r>
      <w:r w:rsidR="0025460E" w:rsidRPr="005D1E09">
        <w:rPr>
          <w:rFonts w:ascii="Arial" w:hAnsi="Arial" w:cs="Arial"/>
          <w:sz w:val="24"/>
          <w:szCs w:val="24"/>
        </w:rPr>
        <w:t xml:space="preserve">correlation </w:t>
      </w:r>
      <w:r w:rsidR="00D61441" w:rsidRPr="005D1E09">
        <w:rPr>
          <w:rFonts w:ascii="Arial" w:hAnsi="Arial" w:cs="Arial"/>
          <w:sz w:val="24"/>
          <w:szCs w:val="24"/>
        </w:rPr>
        <w:t>coefficient</w:t>
      </w:r>
      <w:r w:rsidR="001F4159">
        <w:rPr>
          <w:rFonts w:ascii="Arial" w:hAnsi="Arial" w:cs="Arial"/>
          <w:sz w:val="24"/>
          <w:szCs w:val="24"/>
        </w:rPr>
        <w:t>s</w:t>
      </w:r>
      <w:r w:rsidR="00D61441" w:rsidRPr="005D1E09">
        <w:rPr>
          <w:rFonts w:ascii="Arial" w:hAnsi="Arial" w:cs="Arial"/>
          <w:sz w:val="24"/>
          <w:szCs w:val="24"/>
        </w:rPr>
        <w:t xml:space="preserve"> (r)</w:t>
      </w:r>
      <w:bookmarkStart w:id="26" w:name="_Hlk3884660"/>
      <w:bookmarkEnd w:id="25"/>
      <w:r w:rsidR="007A04C7" w:rsidRPr="005D1E09">
        <w:rPr>
          <w:rFonts w:ascii="Arial" w:hAnsi="Arial" w:cs="Arial"/>
          <w:sz w:val="24"/>
          <w:szCs w:val="24"/>
        </w:rPr>
        <w:t xml:space="preserve">, residuals and probability plots. </w:t>
      </w:r>
      <w:r w:rsidR="00CA2672" w:rsidRPr="005D1E09">
        <w:rPr>
          <w:rFonts w:ascii="Arial" w:hAnsi="Arial" w:cs="Arial"/>
          <w:sz w:val="24"/>
          <w:szCs w:val="24"/>
        </w:rPr>
        <w:t xml:space="preserve">To </w:t>
      </w:r>
      <w:bookmarkStart w:id="27" w:name="_Hlk3803847"/>
      <w:r w:rsidR="00CA2672" w:rsidRPr="005D1E09">
        <w:rPr>
          <w:rFonts w:ascii="Arial" w:hAnsi="Arial" w:cs="Arial"/>
          <w:sz w:val="24"/>
          <w:szCs w:val="24"/>
          <w:shd w:val="clear" w:color="auto" w:fill="FFFFFF"/>
        </w:rPr>
        <w:t>determine whether two means are significantly different (p &lt; 0.05), we use</w:t>
      </w:r>
      <w:r w:rsidR="00B02595">
        <w:rPr>
          <w:rFonts w:ascii="Arial" w:hAnsi="Arial" w:cs="Arial"/>
          <w:sz w:val="24"/>
          <w:szCs w:val="24"/>
          <w:shd w:val="clear" w:color="auto" w:fill="FFFFFF"/>
        </w:rPr>
        <w:t>d</w:t>
      </w:r>
      <w:r w:rsidR="00CA2672" w:rsidRPr="005D1E09">
        <w:rPr>
          <w:rFonts w:ascii="Arial" w:hAnsi="Arial" w:cs="Arial"/>
          <w:sz w:val="24"/>
          <w:szCs w:val="24"/>
          <w:shd w:val="clear" w:color="auto" w:fill="FFFFFF"/>
        </w:rPr>
        <w:t xml:space="preserve"> independent sample t-tests. </w:t>
      </w:r>
      <w:bookmarkEnd w:id="27"/>
      <w:r w:rsidR="001E7710" w:rsidRPr="005D1E09">
        <w:rPr>
          <w:rFonts w:ascii="Arial" w:hAnsi="Arial" w:cs="Arial"/>
          <w:sz w:val="24"/>
          <w:szCs w:val="24"/>
        </w:rPr>
        <w:t xml:space="preserve">To </w:t>
      </w:r>
      <w:r w:rsidR="00CA2672" w:rsidRPr="005D1E09">
        <w:rPr>
          <w:rFonts w:ascii="Arial" w:hAnsi="Arial" w:cs="Arial"/>
          <w:sz w:val="24"/>
          <w:szCs w:val="24"/>
        </w:rPr>
        <w:t>estimate</w:t>
      </w:r>
      <w:r w:rsidR="001E7710" w:rsidRPr="005D1E09">
        <w:rPr>
          <w:rFonts w:ascii="Arial" w:hAnsi="Arial" w:cs="Arial"/>
          <w:sz w:val="24"/>
          <w:szCs w:val="24"/>
        </w:rPr>
        <w:t xml:space="preserve"> the </w:t>
      </w:r>
      <w:r w:rsidR="00CA2672" w:rsidRPr="005D1E09">
        <w:rPr>
          <w:rFonts w:ascii="Arial" w:hAnsi="Arial" w:cs="Arial"/>
          <w:sz w:val="24"/>
          <w:szCs w:val="24"/>
        </w:rPr>
        <w:t>relationship between</w:t>
      </w:r>
      <w:r w:rsidR="00FF3655" w:rsidRPr="005D1E09">
        <w:rPr>
          <w:rFonts w:ascii="Arial" w:hAnsi="Arial" w:cs="Arial"/>
          <w:sz w:val="24"/>
          <w:szCs w:val="24"/>
        </w:rPr>
        <w:t xml:space="preserve"> </w:t>
      </w:r>
      <w:r w:rsidR="001E7710" w:rsidRPr="005D1E09">
        <w:rPr>
          <w:rFonts w:ascii="Arial" w:hAnsi="Arial" w:cs="Arial"/>
          <w:sz w:val="24"/>
          <w:szCs w:val="24"/>
        </w:rPr>
        <w:t>δ</w:t>
      </w:r>
      <w:r w:rsidR="001E7710" w:rsidRPr="005D1E09">
        <w:rPr>
          <w:rFonts w:ascii="Arial" w:hAnsi="Arial" w:cs="Arial"/>
          <w:sz w:val="24"/>
          <w:szCs w:val="24"/>
          <w:vertAlign w:val="superscript"/>
        </w:rPr>
        <w:t>13</w:t>
      </w:r>
      <w:r w:rsidR="001E7710" w:rsidRPr="005D1E09">
        <w:rPr>
          <w:rFonts w:ascii="Arial" w:hAnsi="Arial" w:cs="Arial"/>
          <w:sz w:val="24"/>
          <w:szCs w:val="24"/>
        </w:rPr>
        <w:t>C</w:t>
      </w:r>
      <w:r w:rsidR="006830F4" w:rsidRPr="005D1E09">
        <w:rPr>
          <w:rFonts w:ascii="Arial" w:hAnsi="Arial" w:cs="Arial"/>
          <w:sz w:val="24"/>
          <w:szCs w:val="24"/>
        </w:rPr>
        <w:t xml:space="preserve"> </w:t>
      </w:r>
      <w:r w:rsidR="00FF3655" w:rsidRPr="005D1E09">
        <w:rPr>
          <w:rFonts w:ascii="Arial" w:hAnsi="Arial" w:cs="Arial"/>
          <w:sz w:val="24"/>
          <w:szCs w:val="24"/>
        </w:rPr>
        <w:t>lipid</w:t>
      </w:r>
      <w:r w:rsidR="001E7710" w:rsidRPr="005D1E09">
        <w:rPr>
          <w:rFonts w:ascii="Arial" w:hAnsi="Arial" w:cs="Arial"/>
          <w:sz w:val="24"/>
          <w:szCs w:val="24"/>
        </w:rPr>
        <w:t xml:space="preserve"> values</w:t>
      </w:r>
      <w:r w:rsidR="00CA2672" w:rsidRPr="005D1E09">
        <w:rPr>
          <w:rFonts w:ascii="Arial" w:hAnsi="Arial" w:cs="Arial"/>
          <w:sz w:val="24"/>
          <w:szCs w:val="24"/>
        </w:rPr>
        <w:t xml:space="preserve"> and environmental parameters</w:t>
      </w:r>
      <w:r w:rsidR="006C2E4C">
        <w:rPr>
          <w:rFonts w:ascii="Arial" w:hAnsi="Arial" w:cs="Arial"/>
          <w:sz w:val="24"/>
          <w:szCs w:val="24"/>
        </w:rPr>
        <w:t xml:space="preserve"> </w:t>
      </w:r>
      <w:r w:rsidR="001E7710" w:rsidRPr="005D1E09">
        <w:rPr>
          <w:rFonts w:ascii="Arial" w:hAnsi="Arial" w:cs="Arial"/>
          <w:sz w:val="24"/>
          <w:szCs w:val="24"/>
        </w:rPr>
        <w:t>we</w:t>
      </w:r>
      <w:r w:rsidR="007605C9" w:rsidRPr="005D1E09">
        <w:rPr>
          <w:rFonts w:ascii="Arial" w:hAnsi="Arial" w:cs="Arial"/>
          <w:sz w:val="24"/>
          <w:szCs w:val="24"/>
        </w:rPr>
        <w:t xml:space="preserve"> </w:t>
      </w:r>
      <w:r w:rsidR="001E7710" w:rsidRPr="005D1E09">
        <w:rPr>
          <w:rFonts w:ascii="Arial" w:hAnsi="Arial" w:cs="Arial"/>
          <w:sz w:val="24"/>
          <w:szCs w:val="24"/>
        </w:rPr>
        <w:t>calculated Deming regressions</w:t>
      </w:r>
      <w:r w:rsidR="00AF24D5" w:rsidRPr="005D1E09">
        <w:rPr>
          <w:rFonts w:ascii="Arial" w:hAnsi="Arial" w:cs="Arial"/>
          <w:sz w:val="24"/>
          <w:szCs w:val="24"/>
        </w:rPr>
        <w:t xml:space="preserve"> and calibration coefficients of determination (R</w:t>
      </w:r>
      <w:r w:rsidR="00AF24D5" w:rsidRPr="005D1E09">
        <w:rPr>
          <w:rFonts w:ascii="Arial" w:hAnsi="Arial" w:cs="Arial"/>
          <w:sz w:val="24"/>
          <w:szCs w:val="24"/>
          <w:vertAlign w:val="superscript"/>
        </w:rPr>
        <w:t>2</w:t>
      </w:r>
      <w:r w:rsidR="00AF24D5" w:rsidRPr="005D1E09">
        <w:rPr>
          <w:rFonts w:ascii="Arial" w:hAnsi="Arial" w:cs="Arial"/>
          <w:sz w:val="24"/>
          <w:szCs w:val="24"/>
        </w:rPr>
        <w:t>)</w:t>
      </w:r>
      <w:r w:rsidR="001E7710" w:rsidRPr="005D1E09">
        <w:rPr>
          <w:rFonts w:ascii="Arial" w:hAnsi="Arial" w:cs="Arial"/>
          <w:sz w:val="24"/>
          <w:szCs w:val="24"/>
        </w:rPr>
        <w:t xml:space="preserve"> using the R software package (</w:t>
      </w:r>
      <w:r w:rsidR="00553D65" w:rsidRPr="00553D65">
        <w:rPr>
          <w:rFonts w:ascii="Arial" w:hAnsi="Arial" w:cs="Arial"/>
          <w:sz w:val="24"/>
          <w:szCs w:val="24"/>
        </w:rPr>
        <w:t>http://www.R-project.org/; see</w:t>
      </w:r>
      <w:r w:rsidR="00553D65">
        <w:rPr>
          <w:rFonts w:ascii="Arial" w:hAnsi="Arial" w:cs="Arial"/>
          <w:sz w:val="24"/>
          <w:szCs w:val="24"/>
        </w:rPr>
        <w:t xml:space="preserve"> Inglis et al., 2018 for full code</w:t>
      </w:r>
      <w:r w:rsidR="001E7710" w:rsidRPr="005D1E09">
        <w:rPr>
          <w:rFonts w:ascii="Arial" w:hAnsi="Arial" w:cs="Arial"/>
          <w:sz w:val="24"/>
          <w:szCs w:val="24"/>
        </w:rPr>
        <w:t xml:space="preserve">). Deming regressions differ from simple linear regressions as they </w:t>
      </w:r>
      <w:r w:rsidR="00FF3655" w:rsidRPr="005D1E09">
        <w:rPr>
          <w:rFonts w:ascii="Arial" w:hAnsi="Arial" w:cs="Arial"/>
          <w:sz w:val="24"/>
          <w:szCs w:val="24"/>
        </w:rPr>
        <w:t>consider</w:t>
      </w:r>
      <w:r w:rsidR="001E7710" w:rsidRPr="005D1E09">
        <w:rPr>
          <w:rFonts w:ascii="Arial" w:hAnsi="Arial" w:cs="Arial"/>
          <w:sz w:val="24"/>
          <w:szCs w:val="24"/>
        </w:rPr>
        <w:t xml:space="preserve"> the error on both the </w:t>
      </w:r>
      <w:r w:rsidR="001E7710" w:rsidRPr="005D1E09">
        <w:rPr>
          <w:rStyle w:val="Emphasis"/>
          <w:rFonts w:ascii="Arial" w:hAnsi="Arial" w:cs="Arial"/>
          <w:sz w:val="24"/>
          <w:szCs w:val="24"/>
        </w:rPr>
        <w:t>x</w:t>
      </w:r>
      <w:r w:rsidR="00B02595">
        <w:rPr>
          <w:rFonts w:ascii="Arial" w:hAnsi="Arial" w:cs="Arial"/>
          <w:sz w:val="24"/>
          <w:szCs w:val="24"/>
        </w:rPr>
        <w:t xml:space="preserve">- </w:t>
      </w:r>
      <w:r w:rsidR="001E7710" w:rsidRPr="005D1E09">
        <w:rPr>
          <w:rFonts w:ascii="Arial" w:hAnsi="Arial" w:cs="Arial"/>
          <w:sz w:val="24"/>
          <w:szCs w:val="24"/>
        </w:rPr>
        <w:t>and </w:t>
      </w:r>
      <w:r w:rsidR="001E7710" w:rsidRPr="005D1E09">
        <w:rPr>
          <w:rStyle w:val="Emphasis"/>
          <w:rFonts w:ascii="Arial" w:hAnsi="Arial" w:cs="Arial"/>
          <w:sz w:val="24"/>
          <w:szCs w:val="24"/>
        </w:rPr>
        <w:t>y</w:t>
      </w:r>
      <w:r w:rsidR="001E7710" w:rsidRPr="005D1E09">
        <w:rPr>
          <w:rFonts w:ascii="Arial" w:hAnsi="Arial" w:cs="Arial"/>
          <w:sz w:val="24"/>
          <w:szCs w:val="24"/>
        </w:rPr>
        <w:t>-axis (Adcock, 1878).</w:t>
      </w:r>
      <w:bookmarkEnd w:id="26"/>
      <w:r w:rsidR="001E7710" w:rsidRPr="005D1E09">
        <w:rPr>
          <w:rFonts w:ascii="Arial" w:hAnsi="Arial" w:cs="Arial"/>
          <w:sz w:val="24"/>
          <w:szCs w:val="24"/>
        </w:rPr>
        <w:t xml:space="preserve"> Here, we assume that the error associated with proxy measurements and environmental parameters is independent and normally distributed. To calculate a Deming regression, we must define the standard deviation (</w:t>
      </w:r>
      <w:r w:rsidR="001E7710" w:rsidRPr="005D1E09">
        <w:rPr>
          <w:rStyle w:val="Emphasis"/>
          <w:rFonts w:ascii="Arial" w:hAnsi="Arial" w:cs="Arial"/>
          <w:sz w:val="24"/>
          <w:szCs w:val="24"/>
        </w:rPr>
        <w:t>σ</w:t>
      </w:r>
      <w:r w:rsidR="001E7710" w:rsidRPr="005D1E09">
        <w:rPr>
          <w:rFonts w:ascii="Arial" w:hAnsi="Arial" w:cs="Arial"/>
          <w:sz w:val="24"/>
          <w:szCs w:val="24"/>
        </w:rPr>
        <w:t>) for both the </w:t>
      </w:r>
      <w:r w:rsidR="001E7710" w:rsidRPr="005D1E09">
        <w:rPr>
          <w:rStyle w:val="Emphasis"/>
          <w:rFonts w:ascii="Arial" w:hAnsi="Arial" w:cs="Arial"/>
          <w:sz w:val="24"/>
          <w:szCs w:val="24"/>
        </w:rPr>
        <w:t>x</w:t>
      </w:r>
      <w:r w:rsidR="001E7710" w:rsidRPr="005D1E09">
        <w:rPr>
          <w:rFonts w:ascii="Arial" w:hAnsi="Arial" w:cs="Arial"/>
          <w:sz w:val="24"/>
          <w:szCs w:val="24"/>
        </w:rPr>
        <w:t>- and </w:t>
      </w:r>
      <w:r w:rsidR="001E7710" w:rsidRPr="005D1E09">
        <w:rPr>
          <w:rStyle w:val="Emphasis"/>
          <w:rFonts w:ascii="Arial" w:hAnsi="Arial" w:cs="Arial"/>
          <w:sz w:val="24"/>
          <w:szCs w:val="24"/>
        </w:rPr>
        <w:t>y</w:t>
      </w:r>
      <w:r w:rsidR="001E7710" w:rsidRPr="005D1E09">
        <w:rPr>
          <w:rFonts w:ascii="Arial" w:hAnsi="Arial" w:cs="Arial"/>
          <w:sz w:val="24"/>
          <w:szCs w:val="24"/>
        </w:rPr>
        <w:t>-axis. For MAAT, the standard deviation is defined as 1.5 °C (see </w:t>
      </w:r>
      <w:bookmarkStart w:id="28" w:name="bb0155"/>
      <w:r w:rsidR="001E7710" w:rsidRPr="005D1E09">
        <w:rPr>
          <w:rFonts w:ascii="Arial" w:hAnsi="Arial" w:cs="Arial"/>
          <w:sz w:val="24"/>
          <w:szCs w:val="24"/>
        </w:rPr>
        <w:t xml:space="preserve">Naafs et al., 2017). For pH, the standard deviation is defined as 0.5 pH units </w:t>
      </w:r>
      <w:r w:rsidR="001E7710" w:rsidRPr="005D1E09">
        <w:rPr>
          <w:rFonts w:ascii="Arial" w:hAnsi="Arial" w:cs="Arial"/>
          <w:sz w:val="24"/>
          <w:szCs w:val="24"/>
        </w:rPr>
        <w:lastRenderedPageBreak/>
        <w:t>(see Naafs et al., 2017</w:t>
      </w:r>
      <w:bookmarkEnd w:id="28"/>
      <w:r w:rsidR="001E7710" w:rsidRPr="005D1E09">
        <w:rPr>
          <w:rFonts w:ascii="Arial" w:hAnsi="Arial" w:cs="Arial"/>
          <w:sz w:val="24"/>
          <w:szCs w:val="24"/>
        </w:rPr>
        <w:t>)</w:t>
      </w:r>
      <w:r w:rsidR="001E7710" w:rsidRPr="005D1E09">
        <w:rPr>
          <w:rStyle w:val="Emphasis"/>
          <w:rFonts w:ascii="Arial" w:hAnsi="Arial" w:cs="Arial"/>
          <w:sz w:val="24"/>
          <w:szCs w:val="24"/>
        </w:rPr>
        <w:t>.</w:t>
      </w:r>
      <w:r w:rsidR="001E7710" w:rsidRPr="005D1E09">
        <w:rPr>
          <w:rFonts w:ascii="Arial" w:hAnsi="Arial" w:cs="Arial"/>
          <w:sz w:val="24"/>
          <w:szCs w:val="24"/>
        </w:rPr>
        <w:t xml:space="preserve"> For the </w:t>
      </w:r>
      <w:r w:rsidR="00FF3655" w:rsidRPr="005D1E09">
        <w:rPr>
          <w:rFonts w:ascii="Arial" w:hAnsi="Arial" w:cs="Arial"/>
          <w:sz w:val="24"/>
          <w:szCs w:val="24"/>
        </w:rPr>
        <w:t>δ</w:t>
      </w:r>
      <w:r w:rsidR="00FF3655" w:rsidRPr="005D1E09">
        <w:rPr>
          <w:rFonts w:ascii="Arial" w:hAnsi="Arial" w:cs="Arial"/>
          <w:sz w:val="24"/>
          <w:szCs w:val="24"/>
          <w:vertAlign w:val="superscript"/>
        </w:rPr>
        <w:t>13</w:t>
      </w:r>
      <w:r w:rsidR="00FF3655" w:rsidRPr="005D1E09">
        <w:rPr>
          <w:rFonts w:ascii="Arial" w:hAnsi="Arial" w:cs="Arial"/>
          <w:sz w:val="24"/>
          <w:szCs w:val="24"/>
        </w:rPr>
        <w:t>C</w:t>
      </w:r>
      <w:r w:rsidR="006830F4" w:rsidRPr="005D1E09">
        <w:rPr>
          <w:rFonts w:ascii="Arial" w:hAnsi="Arial" w:cs="Arial"/>
          <w:sz w:val="24"/>
          <w:szCs w:val="24"/>
        </w:rPr>
        <w:t xml:space="preserve"> </w:t>
      </w:r>
      <w:r w:rsidR="00FF3655" w:rsidRPr="005D1E09">
        <w:rPr>
          <w:rFonts w:ascii="Arial" w:hAnsi="Arial" w:cs="Arial"/>
          <w:sz w:val="24"/>
          <w:szCs w:val="24"/>
        </w:rPr>
        <w:t>lipid values</w:t>
      </w:r>
      <w:r w:rsidR="001E7710" w:rsidRPr="005D1E09">
        <w:rPr>
          <w:rFonts w:ascii="Arial" w:hAnsi="Arial" w:cs="Arial"/>
          <w:sz w:val="24"/>
          <w:szCs w:val="24"/>
        </w:rPr>
        <w:t>, the standard deviation and ratio of variance must also be defined.</w:t>
      </w:r>
      <w:r w:rsidR="0057052C">
        <w:rPr>
          <w:rFonts w:ascii="Arial" w:hAnsi="Arial" w:cs="Arial"/>
          <w:sz w:val="24"/>
          <w:szCs w:val="24"/>
        </w:rPr>
        <w:t xml:space="preserve"> </w:t>
      </w:r>
      <w:r w:rsidR="001E7710" w:rsidRPr="005D1E09">
        <w:rPr>
          <w:rFonts w:ascii="Arial" w:hAnsi="Arial" w:cs="Arial"/>
          <w:sz w:val="24"/>
          <w:szCs w:val="24"/>
        </w:rPr>
        <w:t xml:space="preserve">Residuals </w:t>
      </w:r>
      <w:r w:rsidR="0025460E" w:rsidRPr="005D1E09">
        <w:rPr>
          <w:rFonts w:ascii="Arial" w:hAnsi="Arial" w:cs="Arial"/>
          <w:sz w:val="24"/>
          <w:szCs w:val="24"/>
        </w:rPr>
        <w:t xml:space="preserve">are used to evaluate the performance of the linear model and </w:t>
      </w:r>
      <w:r w:rsidR="001E7710" w:rsidRPr="005D1E09">
        <w:rPr>
          <w:rFonts w:ascii="Arial" w:hAnsi="Arial" w:cs="Arial"/>
          <w:sz w:val="24"/>
          <w:szCs w:val="24"/>
        </w:rPr>
        <w:t>were calculated for the full dataset using the following equation:</w:t>
      </w:r>
    </w:p>
    <w:p w14:paraId="6EF2A1A6" w14:textId="77777777" w:rsidR="00AF24D5" w:rsidRPr="005D1E09" w:rsidRDefault="00AF24D5" w:rsidP="00CA2672">
      <w:pPr>
        <w:pStyle w:val="PlainText"/>
        <w:spacing w:line="480" w:lineRule="auto"/>
        <w:jc w:val="both"/>
        <w:rPr>
          <w:rStyle w:val="display"/>
          <w:rFonts w:ascii="Arial" w:hAnsi="Arial" w:cs="Arial"/>
          <w:sz w:val="24"/>
          <w:szCs w:val="24"/>
        </w:rPr>
      </w:pPr>
    </w:p>
    <w:p w14:paraId="77F47D2A" w14:textId="48F977CF" w:rsidR="007A6C48" w:rsidRPr="005D1E09" w:rsidRDefault="006228D6" w:rsidP="00FF3655">
      <w:pPr>
        <w:autoSpaceDE w:val="0"/>
        <w:autoSpaceDN w:val="0"/>
        <w:adjustRightInd w:val="0"/>
        <w:spacing w:after="0"/>
        <w:rPr>
          <w:rFonts w:ascii="Arial" w:hAnsi="Arial" w:cs="Arial"/>
          <w:szCs w:val="24"/>
        </w:rPr>
      </w:pPr>
      <m:oMathPara>
        <m:oMath>
          <m:sSub>
            <m:sSubPr>
              <m:ctrlPr>
                <w:rPr>
                  <w:rFonts w:ascii="Cambria Math" w:hAnsi="Cambria Math" w:cs="Arial"/>
                  <w:i/>
                  <w:szCs w:val="24"/>
                  <w:lang w:val="en-US"/>
                </w:rPr>
              </m:ctrlPr>
            </m:sSubPr>
            <m:e>
              <m:r>
                <w:rPr>
                  <w:rFonts w:ascii="Cambria Math" w:hAnsi="Cambria Math" w:cs="Arial"/>
                  <w:szCs w:val="24"/>
                </w:rPr>
                <m:t>Residual</m:t>
              </m:r>
            </m:e>
            <m:sub>
              <m:r>
                <w:rPr>
                  <w:rFonts w:ascii="Cambria Math" w:hAnsi="Cambria Math" w:cs="Arial"/>
                  <w:szCs w:val="24"/>
                </w:rPr>
                <m:t>y</m:t>
              </m:r>
            </m:sub>
          </m:sSub>
          <m:r>
            <w:rPr>
              <w:rFonts w:ascii="Cambria Math" w:hAnsi="Cambria Math" w:cs="Arial"/>
              <w:szCs w:val="24"/>
            </w:rPr>
            <m:t>=</m:t>
          </m:r>
          <m:sSub>
            <m:sSubPr>
              <m:ctrlPr>
                <w:rPr>
                  <w:rFonts w:ascii="Cambria Math" w:hAnsi="Cambria Math" w:cs="Arial"/>
                  <w:i/>
                  <w:szCs w:val="24"/>
                  <w:lang w:val="en-US"/>
                </w:rPr>
              </m:ctrlPr>
            </m:sSubPr>
            <m:e>
              <m:r>
                <w:rPr>
                  <w:rFonts w:ascii="Cambria Math" w:hAnsi="Cambria Math" w:cs="Arial"/>
                  <w:szCs w:val="24"/>
                </w:rPr>
                <m:t>y</m:t>
              </m:r>
            </m:e>
            <m:sub>
              <m:r>
                <w:rPr>
                  <w:rFonts w:ascii="Cambria Math" w:hAnsi="Cambria Math" w:cs="Arial"/>
                  <w:szCs w:val="24"/>
                </w:rPr>
                <m:t>observed</m:t>
              </m:r>
            </m:sub>
          </m:sSub>
          <m:r>
            <w:rPr>
              <w:rFonts w:ascii="Cambria Math" w:hAnsi="Cambria Math" w:cs="Arial"/>
              <w:szCs w:val="24"/>
            </w:rPr>
            <m:t>-</m:t>
          </m:r>
          <m:sSub>
            <m:sSubPr>
              <m:ctrlPr>
                <w:rPr>
                  <w:rFonts w:ascii="Cambria Math" w:hAnsi="Cambria Math" w:cs="Arial"/>
                  <w:i/>
                  <w:szCs w:val="24"/>
                  <w:lang w:val="en-US"/>
                </w:rPr>
              </m:ctrlPr>
            </m:sSubPr>
            <m:e>
              <m:r>
                <w:rPr>
                  <w:rFonts w:ascii="Cambria Math" w:hAnsi="Cambria Math" w:cs="Arial"/>
                  <w:szCs w:val="24"/>
                </w:rPr>
                <m:t>y</m:t>
              </m:r>
            </m:e>
            <m:sub>
              <m:r>
                <w:rPr>
                  <w:rFonts w:ascii="Cambria Math" w:hAnsi="Cambria Math" w:cs="Arial"/>
                  <w:szCs w:val="24"/>
                </w:rPr>
                <m:t>predicted</m:t>
              </m:r>
            </m:sub>
          </m:sSub>
        </m:oMath>
      </m:oMathPara>
    </w:p>
    <w:p w14:paraId="17E67097" w14:textId="77777777" w:rsidR="00C55264" w:rsidRPr="005D1E09" w:rsidRDefault="00C55264" w:rsidP="00FF3655">
      <w:pPr>
        <w:autoSpaceDE w:val="0"/>
        <w:autoSpaceDN w:val="0"/>
        <w:adjustRightInd w:val="0"/>
        <w:spacing w:after="0"/>
        <w:rPr>
          <w:rFonts w:ascii="Arial" w:hAnsi="Arial" w:cs="Arial"/>
          <w:szCs w:val="24"/>
        </w:rPr>
      </w:pPr>
    </w:p>
    <w:p w14:paraId="020210C5" w14:textId="587388DF" w:rsidR="007A6C48" w:rsidRPr="005D1E09" w:rsidRDefault="007A6C48" w:rsidP="007A6C48">
      <w:pPr>
        <w:pStyle w:val="Heading1"/>
        <w:numPr>
          <w:ilvl w:val="0"/>
          <w:numId w:val="0"/>
        </w:numPr>
        <w:spacing w:line="480" w:lineRule="auto"/>
        <w:ind w:left="432" w:hanging="432"/>
        <w:contextualSpacing/>
        <w:jc w:val="both"/>
        <w:rPr>
          <w:rFonts w:ascii="Arial" w:hAnsi="Arial" w:cs="Arial"/>
          <w:szCs w:val="22"/>
        </w:rPr>
      </w:pPr>
      <w:r w:rsidRPr="005D1E09">
        <w:rPr>
          <w:rFonts w:ascii="Arial" w:hAnsi="Arial" w:cs="Arial"/>
          <w:szCs w:val="22"/>
        </w:rPr>
        <w:t>3. Results</w:t>
      </w:r>
    </w:p>
    <w:p w14:paraId="02B099B7" w14:textId="38BF64F8" w:rsidR="007A6C48" w:rsidRPr="005D1E09" w:rsidRDefault="007A6C48" w:rsidP="007A6C48">
      <w:pPr>
        <w:pStyle w:val="Heading1"/>
        <w:numPr>
          <w:ilvl w:val="0"/>
          <w:numId w:val="0"/>
        </w:numPr>
        <w:spacing w:line="480" w:lineRule="auto"/>
        <w:ind w:left="432" w:hanging="432"/>
        <w:contextualSpacing/>
        <w:jc w:val="both"/>
        <w:rPr>
          <w:rFonts w:ascii="Arial" w:hAnsi="Arial" w:cs="Arial"/>
          <w:b w:val="0"/>
          <w:i/>
          <w:szCs w:val="22"/>
          <w:shd w:val="clear" w:color="auto" w:fill="FFFFFF"/>
        </w:rPr>
      </w:pPr>
      <w:r w:rsidRPr="005D1E09">
        <w:rPr>
          <w:rFonts w:ascii="Arial" w:hAnsi="Arial" w:cs="Arial"/>
          <w:b w:val="0"/>
          <w:i/>
          <w:szCs w:val="22"/>
        </w:rPr>
        <w:t xml:space="preserve">3.1.  n-alkane </w:t>
      </w:r>
      <w:r w:rsidRPr="005D1E09">
        <w:rPr>
          <w:rFonts w:ascii="Arial" w:hAnsi="Arial" w:cs="Arial"/>
          <w:b w:val="0"/>
          <w:i/>
          <w:szCs w:val="22"/>
          <w:shd w:val="clear" w:color="auto" w:fill="FFFFFF"/>
        </w:rPr>
        <w:t>δ</w:t>
      </w:r>
      <w:r w:rsidRPr="005D1E09">
        <w:rPr>
          <w:rFonts w:ascii="Arial" w:hAnsi="Arial" w:cs="Arial"/>
          <w:b w:val="0"/>
          <w:i/>
          <w:szCs w:val="22"/>
          <w:shd w:val="clear" w:color="auto" w:fill="FFFFFF"/>
          <w:vertAlign w:val="superscript"/>
        </w:rPr>
        <w:t>13</w:t>
      </w:r>
      <w:r w:rsidRPr="005D1E09">
        <w:rPr>
          <w:rFonts w:ascii="Arial" w:hAnsi="Arial" w:cs="Arial"/>
          <w:b w:val="0"/>
          <w:i/>
          <w:szCs w:val="22"/>
          <w:shd w:val="clear" w:color="auto" w:fill="FFFFFF"/>
        </w:rPr>
        <w:t>C values</w:t>
      </w:r>
    </w:p>
    <w:p w14:paraId="1C871C66" w14:textId="29CB2590" w:rsidR="00B943E7" w:rsidRPr="00C73275" w:rsidRDefault="007A6C48" w:rsidP="00A37840">
      <w:pPr>
        <w:autoSpaceDE w:val="0"/>
        <w:autoSpaceDN w:val="0"/>
        <w:adjustRightInd w:val="0"/>
        <w:spacing w:after="0"/>
        <w:jc w:val="both"/>
        <w:rPr>
          <w:rFonts w:ascii="Arial" w:hAnsi="Arial" w:cs="Arial"/>
          <w:szCs w:val="24"/>
        </w:rPr>
      </w:pPr>
      <w:r w:rsidRPr="005D1E09">
        <w:rPr>
          <w:rFonts w:ascii="Arial" w:hAnsi="Arial" w:cs="Arial"/>
        </w:rPr>
        <w:t xml:space="preserve">Saturated hydrocarbon fractions </w:t>
      </w:r>
      <w:r w:rsidR="00270914" w:rsidRPr="005D1E09">
        <w:rPr>
          <w:rFonts w:ascii="Arial" w:hAnsi="Arial" w:cs="Arial"/>
        </w:rPr>
        <w:t xml:space="preserve">(n = </w:t>
      </w:r>
      <w:r w:rsidR="00885FB6" w:rsidRPr="005D1E09">
        <w:rPr>
          <w:rFonts w:ascii="Arial" w:hAnsi="Arial" w:cs="Arial"/>
        </w:rPr>
        <w:t>199</w:t>
      </w:r>
      <w:r w:rsidR="00270914" w:rsidRPr="005D1E09">
        <w:rPr>
          <w:rFonts w:ascii="Arial" w:hAnsi="Arial" w:cs="Arial"/>
        </w:rPr>
        <w:t xml:space="preserve">) </w:t>
      </w:r>
      <w:r w:rsidRPr="005D1E09">
        <w:rPr>
          <w:rFonts w:ascii="Arial" w:hAnsi="Arial" w:cs="Arial"/>
        </w:rPr>
        <w:t xml:space="preserve">contained the range of </w:t>
      </w:r>
      <w:r w:rsidRPr="005D1E09">
        <w:rPr>
          <w:rFonts w:ascii="Arial" w:hAnsi="Arial" w:cs="Arial"/>
          <w:i/>
        </w:rPr>
        <w:t>n</w:t>
      </w:r>
      <w:r w:rsidRPr="005D1E09">
        <w:rPr>
          <w:rFonts w:ascii="Arial" w:hAnsi="Arial" w:cs="Arial"/>
        </w:rPr>
        <w:t>-alkanes</w:t>
      </w:r>
      <w:r w:rsidR="004F521C" w:rsidRPr="005D1E09">
        <w:rPr>
          <w:rFonts w:ascii="Arial" w:hAnsi="Arial" w:cs="Arial"/>
        </w:rPr>
        <w:t xml:space="preserve"> (C</w:t>
      </w:r>
      <w:r w:rsidR="004F521C" w:rsidRPr="005D1E09">
        <w:rPr>
          <w:rFonts w:ascii="Arial" w:hAnsi="Arial" w:cs="Arial"/>
          <w:vertAlign w:val="subscript"/>
        </w:rPr>
        <w:t>19</w:t>
      </w:r>
      <w:r w:rsidR="004F521C" w:rsidRPr="005D1E09">
        <w:rPr>
          <w:rFonts w:ascii="Arial" w:hAnsi="Arial" w:cs="Arial"/>
        </w:rPr>
        <w:t>-C</w:t>
      </w:r>
      <w:r w:rsidR="004F521C" w:rsidRPr="005D1E09">
        <w:rPr>
          <w:rFonts w:ascii="Arial" w:hAnsi="Arial" w:cs="Arial"/>
          <w:vertAlign w:val="subscript"/>
        </w:rPr>
        <w:t>33</w:t>
      </w:r>
      <w:r w:rsidR="004F521C" w:rsidRPr="005D1E09">
        <w:rPr>
          <w:rFonts w:ascii="Arial" w:hAnsi="Arial" w:cs="Arial"/>
        </w:rPr>
        <w:t>)</w:t>
      </w:r>
      <w:r w:rsidRPr="005D1E09">
        <w:rPr>
          <w:rFonts w:ascii="Arial" w:hAnsi="Arial" w:cs="Arial"/>
        </w:rPr>
        <w:t xml:space="preserve"> ty</w:t>
      </w:r>
      <w:r w:rsidRPr="005D1E09">
        <w:rPr>
          <w:rFonts w:ascii="Arial" w:hAnsi="Arial" w:cs="Arial"/>
          <w:szCs w:val="24"/>
        </w:rPr>
        <w:t xml:space="preserve">pically found in such settings </w:t>
      </w:r>
      <w:r w:rsidR="00275C65">
        <w:rPr>
          <w:rFonts w:ascii="Arial" w:hAnsi="Arial" w:cs="Arial"/>
          <w:szCs w:val="24"/>
        </w:rPr>
        <w:t xml:space="preserve">(Pancost et al., 2003; Quirk et al., 1984; </w:t>
      </w:r>
      <w:proofErr w:type="spellStart"/>
      <w:r w:rsidR="00275C65">
        <w:rPr>
          <w:rFonts w:ascii="Arial" w:hAnsi="Arial" w:cs="Arial"/>
          <w:szCs w:val="24"/>
        </w:rPr>
        <w:t>Xie</w:t>
      </w:r>
      <w:proofErr w:type="spellEnd"/>
      <w:r w:rsidR="00275C65">
        <w:rPr>
          <w:rFonts w:ascii="Arial" w:hAnsi="Arial" w:cs="Arial"/>
          <w:szCs w:val="24"/>
        </w:rPr>
        <w:t xml:space="preserve"> et al., 2004)</w:t>
      </w:r>
      <w:r w:rsidR="00A37840" w:rsidRPr="005D1E09">
        <w:rPr>
          <w:rFonts w:ascii="Arial" w:hAnsi="Arial" w:cs="Arial"/>
          <w:szCs w:val="24"/>
        </w:rPr>
        <w:t xml:space="preserve"> and were dominated by</w:t>
      </w:r>
      <w:r w:rsidR="001D6F30" w:rsidRPr="005D1E09">
        <w:rPr>
          <w:rFonts w:ascii="Arial" w:hAnsi="Arial" w:cs="Arial"/>
          <w:szCs w:val="24"/>
        </w:rPr>
        <w:t xml:space="preserve"> m</w:t>
      </w:r>
      <w:r w:rsidR="004F521C" w:rsidRPr="005D1E09">
        <w:rPr>
          <w:rFonts w:ascii="Arial" w:hAnsi="Arial" w:cs="Arial"/>
          <w:szCs w:val="24"/>
        </w:rPr>
        <w:t>id-chain (C</w:t>
      </w:r>
      <w:r w:rsidR="004F521C" w:rsidRPr="005D1E09">
        <w:rPr>
          <w:rFonts w:ascii="Arial" w:hAnsi="Arial" w:cs="Arial"/>
          <w:szCs w:val="24"/>
          <w:vertAlign w:val="subscript"/>
        </w:rPr>
        <w:t>2</w:t>
      </w:r>
      <w:r w:rsidR="000B37C5" w:rsidRPr="005D1E09">
        <w:rPr>
          <w:rFonts w:ascii="Arial" w:hAnsi="Arial" w:cs="Arial"/>
          <w:szCs w:val="24"/>
          <w:vertAlign w:val="subscript"/>
        </w:rPr>
        <w:t>1</w:t>
      </w:r>
      <w:r w:rsidR="000B37C5" w:rsidRPr="005D1E09">
        <w:rPr>
          <w:rFonts w:ascii="Arial" w:hAnsi="Arial" w:cs="Arial"/>
          <w:szCs w:val="24"/>
        </w:rPr>
        <w:t xml:space="preserve"> to</w:t>
      </w:r>
      <w:r w:rsidR="004F521C" w:rsidRPr="005D1E09">
        <w:rPr>
          <w:rFonts w:ascii="Arial" w:hAnsi="Arial" w:cs="Arial"/>
          <w:szCs w:val="24"/>
        </w:rPr>
        <w:t xml:space="preserve"> C</w:t>
      </w:r>
      <w:r w:rsidR="004F521C" w:rsidRPr="005D1E09">
        <w:rPr>
          <w:rFonts w:ascii="Arial" w:hAnsi="Arial" w:cs="Arial"/>
          <w:szCs w:val="24"/>
          <w:vertAlign w:val="subscript"/>
        </w:rPr>
        <w:t>25</w:t>
      </w:r>
      <w:r w:rsidR="004F521C" w:rsidRPr="005D1E09">
        <w:rPr>
          <w:rFonts w:ascii="Arial" w:hAnsi="Arial" w:cs="Arial"/>
          <w:szCs w:val="24"/>
        </w:rPr>
        <w:t xml:space="preserve">) and long-chain </w:t>
      </w:r>
      <w:r w:rsidR="004F521C" w:rsidRPr="005D1E09">
        <w:rPr>
          <w:rFonts w:ascii="Arial" w:hAnsi="Arial" w:cs="Arial"/>
          <w:i/>
          <w:szCs w:val="24"/>
        </w:rPr>
        <w:t>n</w:t>
      </w:r>
      <w:r w:rsidR="004F521C" w:rsidRPr="005D1E09">
        <w:rPr>
          <w:rFonts w:ascii="Arial" w:hAnsi="Arial" w:cs="Arial"/>
          <w:szCs w:val="24"/>
        </w:rPr>
        <w:t>-alkanes (C</w:t>
      </w:r>
      <w:r w:rsidR="004F521C" w:rsidRPr="005D1E09">
        <w:rPr>
          <w:rFonts w:ascii="Arial" w:hAnsi="Arial" w:cs="Arial"/>
          <w:szCs w:val="24"/>
          <w:vertAlign w:val="subscript"/>
        </w:rPr>
        <w:t>27</w:t>
      </w:r>
      <w:r w:rsidR="004F521C" w:rsidRPr="005D1E09">
        <w:rPr>
          <w:rFonts w:ascii="Arial" w:hAnsi="Arial" w:cs="Arial"/>
          <w:szCs w:val="24"/>
        </w:rPr>
        <w:t xml:space="preserve"> to C</w:t>
      </w:r>
      <w:r w:rsidR="004F521C" w:rsidRPr="005D1E09">
        <w:rPr>
          <w:rFonts w:ascii="Arial" w:hAnsi="Arial" w:cs="Arial"/>
          <w:szCs w:val="24"/>
          <w:vertAlign w:val="subscript"/>
        </w:rPr>
        <w:t>33</w:t>
      </w:r>
      <w:r w:rsidR="004F521C" w:rsidRPr="005D1E09">
        <w:rPr>
          <w:rFonts w:ascii="Arial" w:hAnsi="Arial" w:cs="Arial"/>
          <w:szCs w:val="24"/>
        </w:rPr>
        <w:t>)</w:t>
      </w:r>
      <w:r w:rsidR="004F521C" w:rsidRPr="005D1E09">
        <w:rPr>
          <w:rFonts w:ascii="Arial" w:hAnsi="Arial" w:cs="Arial"/>
          <w:color w:val="4F81BD" w:themeColor="accent1"/>
          <w:szCs w:val="24"/>
        </w:rPr>
        <w:t>.</w:t>
      </w:r>
      <w:r w:rsidR="008502C5" w:rsidRPr="005D1E09">
        <w:rPr>
          <w:rFonts w:ascii="Arial" w:hAnsi="Arial" w:cs="Arial"/>
          <w:color w:val="4F81BD" w:themeColor="accent1"/>
          <w:szCs w:val="24"/>
        </w:rPr>
        <w:t xml:space="preserve"> </w:t>
      </w:r>
      <w:r w:rsidRPr="005D1E09">
        <w:rPr>
          <w:rFonts w:ascii="Arial" w:hAnsi="Arial" w:cs="Arial"/>
          <w:szCs w:val="24"/>
        </w:rPr>
        <w:t>Mid</w:t>
      </w:r>
      <w:r w:rsidRPr="005D1E09">
        <w:rPr>
          <w:rFonts w:ascii="Arial" w:hAnsi="Arial" w:cs="Arial"/>
        </w:rPr>
        <w:t xml:space="preserve">-chain </w:t>
      </w:r>
      <w:r w:rsidRPr="005D1E09">
        <w:rPr>
          <w:rFonts w:ascii="Arial" w:hAnsi="Arial" w:cs="Arial"/>
          <w:i/>
        </w:rPr>
        <w:t>n</w:t>
      </w:r>
      <w:r w:rsidRPr="005D1E09">
        <w:rPr>
          <w:rFonts w:ascii="Arial" w:hAnsi="Arial" w:cs="Arial"/>
        </w:rPr>
        <w:t>-alkane (C</w:t>
      </w:r>
      <w:r w:rsidRPr="005D1E09">
        <w:rPr>
          <w:rFonts w:ascii="Arial" w:hAnsi="Arial" w:cs="Arial"/>
          <w:vertAlign w:val="subscript"/>
        </w:rPr>
        <w:t>2</w:t>
      </w:r>
      <w:r w:rsidR="00683EE8" w:rsidRPr="005D1E09">
        <w:rPr>
          <w:rFonts w:ascii="Arial" w:hAnsi="Arial" w:cs="Arial"/>
          <w:vertAlign w:val="subscript"/>
        </w:rPr>
        <w:t>1</w:t>
      </w:r>
      <w:r w:rsidRPr="005D1E09">
        <w:rPr>
          <w:rFonts w:ascii="Arial" w:hAnsi="Arial" w:cs="Arial"/>
        </w:rPr>
        <w:t>-C</w:t>
      </w:r>
      <w:r w:rsidRPr="005D1E09">
        <w:rPr>
          <w:rFonts w:ascii="Arial" w:hAnsi="Arial" w:cs="Arial"/>
          <w:vertAlign w:val="subscript"/>
        </w:rPr>
        <w:t>25</w:t>
      </w:r>
      <w:r w:rsidRPr="005D1E09">
        <w:rPr>
          <w:rFonts w:ascii="Arial" w:hAnsi="Arial" w:cs="Arial"/>
        </w:rPr>
        <w:t>) δ</w:t>
      </w:r>
      <w:r w:rsidRPr="005D1E09">
        <w:rPr>
          <w:rFonts w:ascii="Arial" w:hAnsi="Arial" w:cs="Arial"/>
          <w:vertAlign w:val="superscript"/>
        </w:rPr>
        <w:t>13</w:t>
      </w:r>
      <w:r w:rsidRPr="005D1E09">
        <w:rPr>
          <w:rFonts w:ascii="Arial" w:hAnsi="Arial" w:cs="Arial"/>
        </w:rPr>
        <w:t>C values average -33 ‰ and range from -</w:t>
      </w:r>
      <w:r w:rsidR="00864A04" w:rsidRPr="005D1E09">
        <w:rPr>
          <w:rFonts w:ascii="Arial" w:hAnsi="Arial" w:cs="Arial"/>
        </w:rPr>
        <w:t>27</w:t>
      </w:r>
      <w:r w:rsidRPr="005D1E09">
        <w:rPr>
          <w:rFonts w:ascii="Arial" w:hAnsi="Arial" w:cs="Arial"/>
        </w:rPr>
        <w:t xml:space="preserve"> to -</w:t>
      </w:r>
      <w:r w:rsidR="00864A04" w:rsidRPr="005D1E09">
        <w:rPr>
          <w:rFonts w:ascii="Arial" w:hAnsi="Arial" w:cs="Arial"/>
        </w:rPr>
        <w:t>39</w:t>
      </w:r>
      <w:r w:rsidRPr="005D1E09">
        <w:rPr>
          <w:rFonts w:ascii="Arial" w:hAnsi="Arial" w:cs="Arial"/>
        </w:rPr>
        <w:t>‰ (</w:t>
      </w:r>
      <w:r w:rsidR="006A7941" w:rsidRPr="005D1E09">
        <w:rPr>
          <w:rFonts w:ascii="Arial" w:hAnsi="Arial" w:cs="Arial"/>
        </w:rPr>
        <w:t xml:space="preserve">n = 286, </w:t>
      </w:r>
      <w:r w:rsidRPr="005D1E09">
        <w:rPr>
          <w:rFonts w:ascii="Arial" w:hAnsi="Arial" w:cs="Arial"/>
        </w:rPr>
        <w:t xml:space="preserve">σ = </w:t>
      </w:r>
      <w:r w:rsidR="006A7941" w:rsidRPr="005D1E09">
        <w:rPr>
          <w:rFonts w:ascii="Arial" w:hAnsi="Arial" w:cs="Arial"/>
        </w:rPr>
        <w:t>2.0</w:t>
      </w:r>
      <w:r w:rsidRPr="005D1E09">
        <w:rPr>
          <w:rFonts w:ascii="Arial" w:hAnsi="Arial" w:cs="Arial"/>
        </w:rPr>
        <w:t>, skewness = - 0.</w:t>
      </w:r>
      <w:r w:rsidR="006A7941" w:rsidRPr="005D1E09">
        <w:rPr>
          <w:rFonts w:ascii="Arial" w:hAnsi="Arial" w:cs="Arial"/>
        </w:rPr>
        <w:t>4</w:t>
      </w:r>
      <w:r w:rsidR="00DD1090" w:rsidRPr="005D1E09">
        <w:rPr>
          <w:rFonts w:ascii="Arial" w:hAnsi="Arial" w:cs="Arial"/>
        </w:rPr>
        <w:t>; Fig. 3</w:t>
      </w:r>
      <w:r w:rsidRPr="005D1E09">
        <w:rPr>
          <w:rFonts w:ascii="Arial" w:hAnsi="Arial" w:cs="Arial"/>
        </w:rPr>
        <w:t xml:space="preserve">). </w:t>
      </w:r>
      <w:r w:rsidR="008502C5" w:rsidRPr="005D1E09">
        <w:rPr>
          <w:rFonts w:ascii="Arial" w:hAnsi="Arial" w:cs="Arial"/>
        </w:rPr>
        <w:t xml:space="preserve">Long-chain </w:t>
      </w:r>
      <w:r w:rsidR="008502C5" w:rsidRPr="005D1E09">
        <w:rPr>
          <w:rFonts w:ascii="Arial" w:hAnsi="Arial" w:cs="Arial"/>
          <w:i/>
        </w:rPr>
        <w:t>n</w:t>
      </w:r>
      <w:r w:rsidR="008502C5" w:rsidRPr="005D1E09">
        <w:rPr>
          <w:rFonts w:ascii="Arial" w:hAnsi="Arial" w:cs="Arial"/>
        </w:rPr>
        <w:t>-alkane (C</w:t>
      </w:r>
      <w:r w:rsidR="008502C5" w:rsidRPr="005D1E09">
        <w:rPr>
          <w:rFonts w:ascii="Arial" w:hAnsi="Arial" w:cs="Arial"/>
          <w:vertAlign w:val="subscript"/>
        </w:rPr>
        <w:t>2</w:t>
      </w:r>
      <w:r w:rsidR="00CC2413" w:rsidRPr="005D1E09">
        <w:rPr>
          <w:rFonts w:ascii="Arial" w:hAnsi="Arial" w:cs="Arial"/>
          <w:vertAlign w:val="subscript"/>
        </w:rPr>
        <w:t>7</w:t>
      </w:r>
      <w:r w:rsidR="008502C5" w:rsidRPr="005D1E09">
        <w:rPr>
          <w:rFonts w:ascii="Arial" w:hAnsi="Arial" w:cs="Arial"/>
        </w:rPr>
        <w:t>-C</w:t>
      </w:r>
      <w:r w:rsidR="008502C5" w:rsidRPr="005D1E09">
        <w:rPr>
          <w:rFonts w:ascii="Arial" w:hAnsi="Arial" w:cs="Arial"/>
          <w:vertAlign w:val="subscript"/>
        </w:rPr>
        <w:t>33</w:t>
      </w:r>
      <w:r w:rsidR="008502C5" w:rsidRPr="005D1E09">
        <w:rPr>
          <w:rFonts w:ascii="Arial" w:hAnsi="Arial" w:cs="Arial"/>
        </w:rPr>
        <w:t>) δ</w:t>
      </w:r>
      <w:r w:rsidR="008502C5" w:rsidRPr="005D1E09">
        <w:rPr>
          <w:rFonts w:ascii="Arial" w:hAnsi="Arial" w:cs="Arial"/>
          <w:vertAlign w:val="superscript"/>
        </w:rPr>
        <w:t>13</w:t>
      </w:r>
      <w:r w:rsidR="008502C5" w:rsidRPr="005D1E09">
        <w:rPr>
          <w:rFonts w:ascii="Arial" w:hAnsi="Arial" w:cs="Arial"/>
        </w:rPr>
        <w:t>C values average -32 ‰ and range from -28 to -38‰ (</w:t>
      </w:r>
      <w:r w:rsidR="006A7941" w:rsidRPr="005D1E09">
        <w:rPr>
          <w:rFonts w:ascii="Arial" w:hAnsi="Arial" w:cs="Arial"/>
        </w:rPr>
        <w:t>n = 62</w:t>
      </w:r>
      <w:r w:rsidR="00C55B2E" w:rsidRPr="005D1E09">
        <w:rPr>
          <w:rFonts w:ascii="Arial" w:hAnsi="Arial" w:cs="Arial"/>
        </w:rPr>
        <w:t>1</w:t>
      </w:r>
      <w:r w:rsidR="006A7941" w:rsidRPr="005D1E09">
        <w:rPr>
          <w:rFonts w:ascii="Arial" w:hAnsi="Arial" w:cs="Arial"/>
        </w:rPr>
        <w:t xml:space="preserve">; </w:t>
      </w:r>
      <w:r w:rsidR="008502C5" w:rsidRPr="005D1E09">
        <w:rPr>
          <w:rFonts w:ascii="Arial" w:hAnsi="Arial" w:cs="Arial"/>
        </w:rPr>
        <w:t>σ = 1.</w:t>
      </w:r>
      <w:r w:rsidR="00841272" w:rsidRPr="005D1E09">
        <w:rPr>
          <w:rFonts w:ascii="Arial" w:hAnsi="Arial" w:cs="Arial"/>
        </w:rPr>
        <w:t>8</w:t>
      </w:r>
      <w:r w:rsidR="008502C5" w:rsidRPr="005D1E09">
        <w:rPr>
          <w:rFonts w:ascii="Arial" w:hAnsi="Arial" w:cs="Arial"/>
        </w:rPr>
        <w:t xml:space="preserve">, skewness = -0.7; Fig. 2).  </w:t>
      </w:r>
      <w:r w:rsidRPr="005D1E09">
        <w:rPr>
          <w:rFonts w:ascii="Arial" w:hAnsi="Arial" w:cs="Arial"/>
        </w:rPr>
        <w:t xml:space="preserve">Although the two </w:t>
      </w:r>
      <w:r w:rsidRPr="005D1E09">
        <w:rPr>
          <w:rFonts w:ascii="Arial" w:hAnsi="Arial" w:cs="Arial"/>
          <w:i/>
        </w:rPr>
        <w:t>n</w:t>
      </w:r>
      <w:r w:rsidRPr="005D1E09">
        <w:rPr>
          <w:rFonts w:ascii="Arial" w:hAnsi="Arial" w:cs="Arial"/>
        </w:rPr>
        <w:t xml:space="preserve">-alkane groups have similar carbon isotopic averages and ranges, the skewness and hence distribution profiles </w:t>
      </w:r>
      <w:r w:rsidR="00A37840" w:rsidRPr="005D1E09">
        <w:rPr>
          <w:rFonts w:ascii="Arial" w:hAnsi="Arial" w:cs="Arial"/>
        </w:rPr>
        <w:t xml:space="preserve">slightly </w:t>
      </w:r>
      <w:r w:rsidRPr="005D1E09">
        <w:rPr>
          <w:rFonts w:ascii="Arial" w:hAnsi="Arial" w:cs="Arial"/>
        </w:rPr>
        <w:t xml:space="preserve">differ. </w:t>
      </w:r>
      <w:r w:rsidR="000B37C5" w:rsidRPr="005D1E09">
        <w:rPr>
          <w:rFonts w:ascii="Arial" w:hAnsi="Arial" w:cs="Arial"/>
        </w:rPr>
        <w:t>The δ</w:t>
      </w:r>
      <w:r w:rsidR="000B37C5" w:rsidRPr="005D1E09">
        <w:rPr>
          <w:rFonts w:ascii="Arial" w:hAnsi="Arial" w:cs="Arial"/>
          <w:vertAlign w:val="superscript"/>
        </w:rPr>
        <w:t>13</w:t>
      </w:r>
      <w:r w:rsidR="000B37C5" w:rsidRPr="005D1E09">
        <w:rPr>
          <w:rFonts w:ascii="Arial" w:hAnsi="Arial" w:cs="Arial"/>
        </w:rPr>
        <w:t xml:space="preserve">C values of compounds derived from similar sources are expected to be linearly correlated and with slopes of 1. </w:t>
      </w:r>
      <w:r w:rsidR="008F4916" w:rsidRPr="005D1E09">
        <w:rPr>
          <w:rFonts w:ascii="Arial" w:hAnsi="Arial" w:cs="Arial"/>
        </w:rPr>
        <w:t xml:space="preserve">Significant linear </w:t>
      </w:r>
      <w:r w:rsidR="00856045" w:rsidRPr="005D1E09">
        <w:rPr>
          <w:rFonts w:ascii="Arial" w:hAnsi="Arial" w:cs="Arial"/>
        </w:rPr>
        <w:t>c</w:t>
      </w:r>
      <w:r w:rsidRPr="005D1E09">
        <w:rPr>
          <w:rFonts w:ascii="Arial" w:hAnsi="Arial" w:cs="Arial"/>
        </w:rPr>
        <w:t xml:space="preserve">orrelations </w:t>
      </w:r>
      <w:r w:rsidR="000B37C5" w:rsidRPr="005D1E09">
        <w:rPr>
          <w:rFonts w:ascii="Arial" w:hAnsi="Arial" w:cs="Arial"/>
        </w:rPr>
        <w:t xml:space="preserve">do </w:t>
      </w:r>
      <w:r w:rsidRPr="005D1E09">
        <w:rPr>
          <w:rFonts w:ascii="Arial" w:hAnsi="Arial" w:cs="Arial"/>
        </w:rPr>
        <w:t xml:space="preserve">exist between </w:t>
      </w:r>
      <w:r w:rsidR="00AC7281" w:rsidRPr="005D1E09">
        <w:rPr>
          <w:rFonts w:ascii="Arial" w:hAnsi="Arial" w:cs="Arial"/>
        </w:rPr>
        <w:t xml:space="preserve">mid-chain </w:t>
      </w:r>
      <w:r w:rsidR="00D06662" w:rsidRPr="005D1E09">
        <w:rPr>
          <w:rFonts w:ascii="Arial" w:hAnsi="Arial" w:cs="Arial"/>
        </w:rPr>
        <w:t>(C</w:t>
      </w:r>
      <w:r w:rsidR="00D06662" w:rsidRPr="005D1E09">
        <w:rPr>
          <w:rFonts w:ascii="Arial" w:hAnsi="Arial" w:cs="Arial"/>
          <w:vertAlign w:val="subscript"/>
        </w:rPr>
        <w:t>21</w:t>
      </w:r>
      <w:r w:rsidR="00D06662" w:rsidRPr="005D1E09">
        <w:rPr>
          <w:rFonts w:ascii="Arial" w:hAnsi="Arial" w:cs="Arial"/>
        </w:rPr>
        <w:t>-C</w:t>
      </w:r>
      <w:r w:rsidR="00D06662" w:rsidRPr="005D1E09">
        <w:rPr>
          <w:rFonts w:ascii="Arial" w:hAnsi="Arial" w:cs="Arial"/>
          <w:vertAlign w:val="subscript"/>
        </w:rPr>
        <w:t>25</w:t>
      </w:r>
      <w:r w:rsidR="00D06662" w:rsidRPr="005D1E09">
        <w:rPr>
          <w:rFonts w:ascii="Arial" w:hAnsi="Arial" w:cs="Arial"/>
        </w:rPr>
        <w:t xml:space="preserve">) </w:t>
      </w:r>
      <w:r w:rsidR="00AC7281" w:rsidRPr="005D1E09">
        <w:rPr>
          <w:rFonts w:ascii="Arial" w:hAnsi="Arial" w:cs="Arial"/>
          <w:i/>
        </w:rPr>
        <w:t>n</w:t>
      </w:r>
      <w:r w:rsidR="00AC7281" w:rsidRPr="005D1E09">
        <w:rPr>
          <w:rFonts w:ascii="Arial" w:hAnsi="Arial" w:cs="Arial"/>
        </w:rPr>
        <w:t>-alkane</w:t>
      </w:r>
      <w:r w:rsidRPr="005D1E09">
        <w:rPr>
          <w:rFonts w:ascii="Arial" w:hAnsi="Arial" w:cs="Arial"/>
        </w:rPr>
        <w:t xml:space="preserve"> δ</w:t>
      </w:r>
      <w:r w:rsidRPr="005D1E09">
        <w:rPr>
          <w:rFonts w:ascii="Arial" w:hAnsi="Arial" w:cs="Arial"/>
          <w:vertAlign w:val="superscript"/>
        </w:rPr>
        <w:t>13</w:t>
      </w:r>
      <w:r w:rsidRPr="005D1E09">
        <w:rPr>
          <w:rFonts w:ascii="Arial" w:hAnsi="Arial" w:cs="Arial"/>
        </w:rPr>
        <w:t>C values (</w:t>
      </w:r>
      <w:r w:rsidR="00922A9B" w:rsidRPr="005D1E09">
        <w:rPr>
          <w:rFonts w:ascii="Arial" w:hAnsi="Arial" w:cs="Arial"/>
        </w:rPr>
        <w:t>r = 0.73 to 0.90</w:t>
      </w:r>
      <w:r w:rsidRPr="005D1E09">
        <w:rPr>
          <w:rFonts w:ascii="Arial" w:hAnsi="Arial" w:cs="Arial"/>
        </w:rPr>
        <w:t>; p &lt; 0.0</w:t>
      </w:r>
      <w:r w:rsidR="000D1C48" w:rsidRPr="005D1E09">
        <w:rPr>
          <w:rFonts w:ascii="Arial" w:hAnsi="Arial" w:cs="Arial"/>
        </w:rPr>
        <w:t>0</w:t>
      </w:r>
      <w:r w:rsidRPr="005D1E09">
        <w:rPr>
          <w:rFonts w:ascii="Arial" w:hAnsi="Arial" w:cs="Arial"/>
        </w:rPr>
        <w:t>1</w:t>
      </w:r>
      <w:r w:rsidR="00856045" w:rsidRPr="005D1E09">
        <w:rPr>
          <w:rFonts w:ascii="Arial" w:hAnsi="Arial" w:cs="Arial"/>
        </w:rPr>
        <w:t xml:space="preserve">; </w:t>
      </w:r>
      <w:r w:rsidR="007A04C7" w:rsidRPr="005D1E09">
        <w:rPr>
          <w:rFonts w:ascii="Arial" w:hAnsi="Arial" w:cs="Arial"/>
        </w:rPr>
        <w:t>Supplementary Information</w:t>
      </w:r>
      <w:r w:rsidRPr="005D1E09">
        <w:rPr>
          <w:rFonts w:ascii="Arial" w:hAnsi="Arial" w:cs="Arial"/>
        </w:rPr>
        <w:t xml:space="preserve">) and between </w:t>
      </w:r>
      <w:r w:rsidR="00AC7281" w:rsidRPr="005D1E09">
        <w:rPr>
          <w:rFonts w:ascii="Arial" w:hAnsi="Arial" w:cs="Arial"/>
        </w:rPr>
        <w:t>long-chain</w:t>
      </w:r>
      <w:r w:rsidR="00D06662" w:rsidRPr="005D1E09">
        <w:rPr>
          <w:rFonts w:ascii="Arial" w:hAnsi="Arial" w:cs="Arial"/>
        </w:rPr>
        <w:t xml:space="preserve"> (C</w:t>
      </w:r>
      <w:r w:rsidR="00D06662" w:rsidRPr="005D1E09">
        <w:rPr>
          <w:rFonts w:ascii="Arial" w:hAnsi="Arial" w:cs="Arial"/>
          <w:vertAlign w:val="subscript"/>
        </w:rPr>
        <w:t>29</w:t>
      </w:r>
      <w:r w:rsidR="00D06662" w:rsidRPr="005D1E09">
        <w:rPr>
          <w:rFonts w:ascii="Arial" w:hAnsi="Arial" w:cs="Arial"/>
        </w:rPr>
        <w:t>-C</w:t>
      </w:r>
      <w:r w:rsidR="00D06662" w:rsidRPr="005D1E09">
        <w:rPr>
          <w:rFonts w:ascii="Arial" w:hAnsi="Arial" w:cs="Arial"/>
          <w:vertAlign w:val="subscript"/>
        </w:rPr>
        <w:t>33</w:t>
      </w:r>
      <w:r w:rsidR="00D06662" w:rsidRPr="005D1E09">
        <w:rPr>
          <w:rFonts w:ascii="Arial" w:hAnsi="Arial" w:cs="Arial"/>
        </w:rPr>
        <w:t>)</w:t>
      </w:r>
      <w:r w:rsidR="00AC7281" w:rsidRPr="005D1E09">
        <w:rPr>
          <w:rFonts w:ascii="Arial" w:hAnsi="Arial" w:cs="Arial"/>
        </w:rPr>
        <w:t xml:space="preserve"> </w:t>
      </w:r>
      <w:r w:rsidR="00AC7281" w:rsidRPr="005D1E09">
        <w:rPr>
          <w:rFonts w:ascii="Arial" w:hAnsi="Arial" w:cs="Arial"/>
          <w:i/>
        </w:rPr>
        <w:t>n</w:t>
      </w:r>
      <w:r w:rsidR="00AC7281" w:rsidRPr="005D1E09">
        <w:rPr>
          <w:rFonts w:ascii="Arial" w:hAnsi="Arial" w:cs="Arial"/>
        </w:rPr>
        <w:t>-alkane δ</w:t>
      </w:r>
      <w:r w:rsidR="00AC7281" w:rsidRPr="005D1E09">
        <w:rPr>
          <w:rFonts w:ascii="Arial" w:hAnsi="Arial" w:cs="Arial"/>
          <w:vertAlign w:val="superscript"/>
        </w:rPr>
        <w:t>13</w:t>
      </w:r>
      <w:r w:rsidR="00AC7281" w:rsidRPr="005D1E09">
        <w:rPr>
          <w:rFonts w:ascii="Arial" w:hAnsi="Arial" w:cs="Arial"/>
        </w:rPr>
        <w:t xml:space="preserve">C values </w:t>
      </w:r>
      <w:r w:rsidRPr="005D1E09">
        <w:rPr>
          <w:rFonts w:ascii="Arial" w:hAnsi="Arial" w:cs="Arial"/>
        </w:rPr>
        <w:t xml:space="preserve">(r = </w:t>
      </w:r>
      <w:r w:rsidR="000D1C48" w:rsidRPr="005D1E09">
        <w:rPr>
          <w:rFonts w:ascii="Arial" w:hAnsi="Arial" w:cs="Arial"/>
        </w:rPr>
        <w:t>0.76</w:t>
      </w:r>
      <w:r w:rsidRPr="005D1E09">
        <w:rPr>
          <w:rFonts w:ascii="Arial" w:hAnsi="Arial" w:cs="Arial"/>
        </w:rPr>
        <w:t xml:space="preserve"> to 0.9</w:t>
      </w:r>
      <w:r w:rsidR="000D1C48" w:rsidRPr="005D1E09">
        <w:rPr>
          <w:rFonts w:ascii="Arial" w:hAnsi="Arial" w:cs="Arial"/>
        </w:rPr>
        <w:t>1</w:t>
      </w:r>
      <w:r w:rsidRPr="005D1E09">
        <w:rPr>
          <w:rFonts w:ascii="Arial" w:hAnsi="Arial" w:cs="Arial"/>
        </w:rPr>
        <w:t>; p &lt; 0.001</w:t>
      </w:r>
      <w:r w:rsidR="00856045" w:rsidRPr="005D1E09">
        <w:rPr>
          <w:rFonts w:ascii="Arial" w:hAnsi="Arial" w:cs="Arial"/>
        </w:rPr>
        <w:t xml:space="preserve">; </w:t>
      </w:r>
      <w:r w:rsidR="007A04C7" w:rsidRPr="005D1E09">
        <w:rPr>
          <w:rFonts w:ascii="Arial" w:hAnsi="Arial" w:cs="Arial"/>
        </w:rPr>
        <w:t>Supplementary Information</w:t>
      </w:r>
      <w:r w:rsidRPr="005D1E09">
        <w:rPr>
          <w:rFonts w:ascii="Arial" w:hAnsi="Arial" w:cs="Arial"/>
        </w:rPr>
        <w:t>).</w:t>
      </w:r>
      <w:r w:rsidR="00494DC0" w:rsidRPr="005D1E09">
        <w:rPr>
          <w:rFonts w:ascii="Arial" w:hAnsi="Arial" w:cs="Arial"/>
        </w:rPr>
        <w:t xml:space="preserve"> </w:t>
      </w:r>
      <w:r w:rsidRPr="005D1E09">
        <w:rPr>
          <w:rFonts w:ascii="Arial" w:hAnsi="Arial" w:cs="Arial"/>
        </w:rPr>
        <w:t>However, the correlation between mid-chain</w:t>
      </w:r>
      <w:r w:rsidR="00D06662" w:rsidRPr="005D1E09">
        <w:rPr>
          <w:rFonts w:ascii="Arial" w:hAnsi="Arial" w:cs="Arial"/>
        </w:rPr>
        <w:t xml:space="preserve"> (C</w:t>
      </w:r>
      <w:r w:rsidR="00D06662" w:rsidRPr="005D1E09">
        <w:rPr>
          <w:rFonts w:ascii="Arial" w:hAnsi="Arial" w:cs="Arial"/>
          <w:vertAlign w:val="subscript"/>
        </w:rPr>
        <w:t>21</w:t>
      </w:r>
      <w:r w:rsidR="00D06662" w:rsidRPr="005D1E09">
        <w:rPr>
          <w:rFonts w:ascii="Arial" w:hAnsi="Arial" w:cs="Arial"/>
        </w:rPr>
        <w:t>-C</w:t>
      </w:r>
      <w:r w:rsidR="00D06662" w:rsidRPr="005D1E09">
        <w:rPr>
          <w:rFonts w:ascii="Arial" w:hAnsi="Arial" w:cs="Arial"/>
          <w:vertAlign w:val="subscript"/>
        </w:rPr>
        <w:t>25</w:t>
      </w:r>
      <w:r w:rsidR="00D06662" w:rsidRPr="005D1E09">
        <w:rPr>
          <w:rFonts w:ascii="Arial" w:hAnsi="Arial" w:cs="Arial"/>
        </w:rPr>
        <w:t xml:space="preserve">) </w:t>
      </w:r>
      <w:r w:rsidRPr="005D1E09">
        <w:rPr>
          <w:rFonts w:ascii="Arial" w:hAnsi="Arial" w:cs="Arial"/>
        </w:rPr>
        <w:t>and long-chain</w:t>
      </w:r>
      <w:r w:rsidR="00D06662" w:rsidRPr="005D1E09">
        <w:rPr>
          <w:rFonts w:ascii="Arial" w:hAnsi="Arial" w:cs="Arial"/>
        </w:rPr>
        <w:t xml:space="preserve"> (C</w:t>
      </w:r>
      <w:r w:rsidR="00D06662" w:rsidRPr="005D1E09">
        <w:rPr>
          <w:rFonts w:ascii="Arial" w:hAnsi="Arial" w:cs="Arial"/>
          <w:vertAlign w:val="subscript"/>
        </w:rPr>
        <w:t>29</w:t>
      </w:r>
      <w:r w:rsidR="00D06662" w:rsidRPr="005D1E09">
        <w:rPr>
          <w:rFonts w:ascii="Arial" w:hAnsi="Arial" w:cs="Arial"/>
        </w:rPr>
        <w:t>-C</w:t>
      </w:r>
      <w:r w:rsidR="00D06662" w:rsidRPr="005D1E09">
        <w:rPr>
          <w:rFonts w:ascii="Arial" w:hAnsi="Arial" w:cs="Arial"/>
          <w:vertAlign w:val="subscript"/>
        </w:rPr>
        <w:t>33</w:t>
      </w:r>
      <w:r w:rsidR="00D06662" w:rsidRPr="005D1E09">
        <w:rPr>
          <w:rFonts w:ascii="Arial" w:hAnsi="Arial" w:cs="Arial"/>
        </w:rPr>
        <w:t xml:space="preserve">) </w:t>
      </w:r>
      <w:r w:rsidRPr="005D1E09">
        <w:rPr>
          <w:rFonts w:ascii="Arial" w:hAnsi="Arial" w:cs="Arial"/>
          <w:i/>
        </w:rPr>
        <w:t>n</w:t>
      </w:r>
      <w:r w:rsidRPr="005D1E09">
        <w:rPr>
          <w:rFonts w:ascii="Arial" w:hAnsi="Arial" w:cs="Arial"/>
        </w:rPr>
        <w:t>-alkane δ</w:t>
      </w:r>
      <w:r w:rsidRPr="005D1E09">
        <w:rPr>
          <w:rFonts w:ascii="Arial" w:hAnsi="Arial" w:cs="Arial"/>
          <w:vertAlign w:val="superscript"/>
        </w:rPr>
        <w:t>13</w:t>
      </w:r>
      <w:r w:rsidRPr="005D1E09">
        <w:rPr>
          <w:rFonts w:ascii="Arial" w:hAnsi="Arial" w:cs="Arial"/>
        </w:rPr>
        <w:t xml:space="preserve">C values is </w:t>
      </w:r>
      <w:r w:rsidR="008339DA" w:rsidRPr="005D1E09">
        <w:rPr>
          <w:rFonts w:ascii="Arial" w:hAnsi="Arial" w:cs="Arial"/>
        </w:rPr>
        <w:t>low</w:t>
      </w:r>
      <w:r w:rsidRPr="005D1E09">
        <w:rPr>
          <w:rFonts w:ascii="Arial" w:hAnsi="Arial" w:cs="Arial"/>
        </w:rPr>
        <w:t xml:space="preserve"> </w:t>
      </w:r>
      <w:r w:rsidR="00500812" w:rsidRPr="005D1E09">
        <w:rPr>
          <w:rFonts w:ascii="Arial" w:hAnsi="Arial" w:cs="Arial"/>
          <w:szCs w:val="24"/>
        </w:rPr>
        <w:t>(r = 0.07 to 0.</w:t>
      </w:r>
      <w:r w:rsidR="00500812">
        <w:rPr>
          <w:rFonts w:ascii="Arial" w:hAnsi="Arial" w:cs="Arial"/>
          <w:szCs w:val="24"/>
        </w:rPr>
        <w:t>29</w:t>
      </w:r>
      <w:r w:rsidR="00500812" w:rsidRPr="005D1E09">
        <w:rPr>
          <w:rFonts w:ascii="Arial" w:hAnsi="Arial" w:cs="Arial"/>
          <w:szCs w:val="24"/>
        </w:rPr>
        <w:t>)</w:t>
      </w:r>
      <w:r w:rsidR="00500812">
        <w:rPr>
          <w:rFonts w:ascii="Arial" w:hAnsi="Arial" w:cs="Arial"/>
          <w:szCs w:val="24"/>
        </w:rPr>
        <w:t>.</w:t>
      </w:r>
    </w:p>
    <w:p w14:paraId="2360C3FC" w14:textId="796E457F" w:rsidR="00BE020D" w:rsidRDefault="00A37840" w:rsidP="00BE020D">
      <w:pPr>
        <w:ind w:firstLine="576"/>
        <w:jc w:val="both"/>
        <w:rPr>
          <w:rFonts w:ascii="Arial" w:hAnsi="Arial" w:cs="Arial"/>
          <w:szCs w:val="24"/>
        </w:rPr>
      </w:pPr>
      <w:r w:rsidRPr="005D1E09">
        <w:rPr>
          <w:rFonts w:ascii="Arial" w:hAnsi="Arial" w:cs="Arial"/>
        </w:rPr>
        <w:t xml:space="preserve">Within a single peatland, mid-chain </w:t>
      </w:r>
      <w:r w:rsidRPr="005D1E09">
        <w:rPr>
          <w:rFonts w:ascii="Arial" w:hAnsi="Arial" w:cs="Arial"/>
          <w:i/>
        </w:rPr>
        <w:t>n</w:t>
      </w:r>
      <w:r w:rsidRPr="005D1E09">
        <w:rPr>
          <w:rFonts w:ascii="Arial" w:hAnsi="Arial" w:cs="Arial"/>
        </w:rPr>
        <w:t xml:space="preserve">-alkanes exhibit minor variations in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C values</w:t>
      </w:r>
      <w:r w:rsidRPr="005D1E09">
        <w:rPr>
          <w:rFonts w:ascii="Arial" w:hAnsi="Arial" w:cs="Arial"/>
        </w:rPr>
        <w:t xml:space="preserve"> (σ = 0.6 to 1.6‰</w:t>
      </w:r>
      <w:r w:rsidR="003A269B" w:rsidRPr="005D1E09">
        <w:rPr>
          <w:rFonts w:ascii="Arial" w:hAnsi="Arial" w:cs="Arial"/>
        </w:rPr>
        <w:t xml:space="preserve">; </w:t>
      </w:r>
      <w:r w:rsidR="003A269B" w:rsidRPr="005D1E09">
        <w:rPr>
          <w:rFonts w:ascii="Arial" w:hAnsi="Arial" w:cs="Arial"/>
          <w:szCs w:val="24"/>
        </w:rPr>
        <w:t>Fig. S1-S2</w:t>
      </w:r>
      <w:r w:rsidRPr="005D1E09">
        <w:rPr>
          <w:rFonts w:ascii="Arial" w:hAnsi="Arial" w:cs="Arial"/>
        </w:rPr>
        <w:t>) and the average downcore variability (σ = 1.1‰) is significantly lower than the global range (σ = 3.0‰).</w:t>
      </w:r>
      <w:r w:rsidRPr="005D1E09">
        <w:rPr>
          <w:rFonts w:ascii="Arial" w:hAnsi="Arial" w:cs="Arial"/>
          <w:szCs w:val="24"/>
        </w:rPr>
        <w:t xml:space="preserve"> </w:t>
      </w:r>
      <w:r w:rsidRPr="005D1E09">
        <w:rPr>
          <w:rFonts w:ascii="Arial" w:hAnsi="Arial" w:cs="Arial"/>
        </w:rPr>
        <w:t>Long</w:t>
      </w:r>
      <w:r w:rsidR="00BE020D" w:rsidRPr="005D1E09">
        <w:rPr>
          <w:rFonts w:ascii="Arial" w:hAnsi="Arial" w:cs="Arial"/>
        </w:rPr>
        <w:t xml:space="preserve">-chain </w:t>
      </w:r>
      <w:r w:rsidR="00BE020D" w:rsidRPr="005D1E09">
        <w:rPr>
          <w:rFonts w:ascii="Arial" w:hAnsi="Arial" w:cs="Arial"/>
          <w:i/>
        </w:rPr>
        <w:t>n</w:t>
      </w:r>
      <w:r w:rsidR="00BE020D" w:rsidRPr="005D1E09">
        <w:rPr>
          <w:rFonts w:ascii="Arial" w:hAnsi="Arial" w:cs="Arial"/>
        </w:rPr>
        <w:t xml:space="preserve">-alkanes </w:t>
      </w:r>
      <w:r w:rsidRPr="005D1E09">
        <w:rPr>
          <w:rFonts w:ascii="Arial" w:hAnsi="Arial" w:cs="Arial"/>
        </w:rPr>
        <w:t xml:space="preserve">also </w:t>
      </w:r>
      <w:r w:rsidR="00BE020D" w:rsidRPr="005D1E09">
        <w:rPr>
          <w:rFonts w:ascii="Arial" w:hAnsi="Arial" w:cs="Arial"/>
        </w:rPr>
        <w:lastRenderedPageBreak/>
        <w:t xml:space="preserve">exhibit minor variations in </w:t>
      </w:r>
      <w:r w:rsidR="00BE020D" w:rsidRPr="005D1E09">
        <w:rPr>
          <w:rFonts w:ascii="Arial" w:hAnsi="Arial" w:cs="Arial"/>
          <w:szCs w:val="24"/>
        </w:rPr>
        <w:t>δ</w:t>
      </w:r>
      <w:r w:rsidR="00BE020D" w:rsidRPr="005D1E09">
        <w:rPr>
          <w:rFonts w:ascii="Arial" w:hAnsi="Arial" w:cs="Arial"/>
          <w:szCs w:val="24"/>
          <w:vertAlign w:val="superscript"/>
        </w:rPr>
        <w:t>13</w:t>
      </w:r>
      <w:r w:rsidR="00BE020D" w:rsidRPr="005D1E09">
        <w:rPr>
          <w:rFonts w:ascii="Arial" w:hAnsi="Arial" w:cs="Arial"/>
          <w:szCs w:val="24"/>
        </w:rPr>
        <w:t>C values</w:t>
      </w:r>
      <w:r w:rsidR="00BE020D" w:rsidRPr="005D1E09">
        <w:rPr>
          <w:rFonts w:ascii="Arial" w:hAnsi="Arial" w:cs="Arial"/>
        </w:rPr>
        <w:t xml:space="preserve"> (σ = 0.7 to 2.0‰</w:t>
      </w:r>
      <w:r w:rsidR="003A269B" w:rsidRPr="005D1E09">
        <w:rPr>
          <w:rFonts w:ascii="Arial" w:hAnsi="Arial" w:cs="Arial"/>
        </w:rPr>
        <w:t xml:space="preserve">; </w:t>
      </w:r>
      <w:r w:rsidR="003A269B" w:rsidRPr="005D1E09">
        <w:rPr>
          <w:rFonts w:ascii="Arial" w:hAnsi="Arial" w:cs="Arial"/>
          <w:szCs w:val="24"/>
        </w:rPr>
        <w:t>Fig. S1-S2</w:t>
      </w:r>
      <w:r w:rsidR="00BE020D" w:rsidRPr="005D1E09">
        <w:rPr>
          <w:rFonts w:ascii="Arial" w:hAnsi="Arial" w:cs="Arial"/>
        </w:rPr>
        <w:t xml:space="preserve">) </w:t>
      </w:r>
      <w:r w:rsidRPr="005D1E09">
        <w:rPr>
          <w:rFonts w:ascii="Arial" w:hAnsi="Arial" w:cs="Arial"/>
        </w:rPr>
        <w:t xml:space="preserve">and the average downcore variability </w:t>
      </w:r>
      <w:r w:rsidR="00BE020D" w:rsidRPr="005D1E09">
        <w:rPr>
          <w:rFonts w:ascii="Arial" w:hAnsi="Arial" w:cs="Arial"/>
        </w:rPr>
        <w:t xml:space="preserve">(σ = 1.0‰) is lower than the global range (average σ = 1.8‰). </w:t>
      </w:r>
      <w:r w:rsidR="00BE020D" w:rsidRPr="005D1E09">
        <w:rPr>
          <w:rFonts w:ascii="Arial" w:hAnsi="Arial" w:cs="Arial"/>
          <w:szCs w:val="24"/>
        </w:rPr>
        <w:t>Consistent with previous studies (</w:t>
      </w:r>
      <w:r w:rsidR="00A10D69" w:rsidRPr="005D1E09">
        <w:rPr>
          <w:rFonts w:ascii="Arial" w:hAnsi="Arial" w:cs="Arial"/>
          <w:szCs w:val="24"/>
        </w:rPr>
        <w:t xml:space="preserve">e.g. </w:t>
      </w:r>
      <w:proofErr w:type="spellStart"/>
      <w:r w:rsidR="00A10D69" w:rsidRPr="005D1E09">
        <w:rPr>
          <w:rFonts w:ascii="Arial" w:hAnsi="Arial" w:cs="Arial"/>
          <w:szCs w:val="24"/>
        </w:rPr>
        <w:t>Xie</w:t>
      </w:r>
      <w:proofErr w:type="spellEnd"/>
      <w:r w:rsidR="00A10D69" w:rsidRPr="005D1E09">
        <w:rPr>
          <w:rFonts w:ascii="Arial" w:hAnsi="Arial" w:cs="Arial"/>
          <w:szCs w:val="24"/>
        </w:rPr>
        <w:t xml:space="preserve"> et al., 2004</w:t>
      </w:r>
      <w:r w:rsidR="00BE020D" w:rsidRPr="005D1E09">
        <w:rPr>
          <w:rFonts w:ascii="Arial" w:hAnsi="Arial" w:cs="Arial"/>
          <w:szCs w:val="24"/>
        </w:rPr>
        <w:t xml:space="preserve">), there is </w:t>
      </w:r>
      <w:r w:rsidRPr="005D1E09">
        <w:rPr>
          <w:rFonts w:ascii="Arial" w:hAnsi="Arial" w:cs="Arial"/>
          <w:szCs w:val="24"/>
        </w:rPr>
        <w:t xml:space="preserve">also </w:t>
      </w:r>
      <w:r w:rsidR="00BE020D" w:rsidRPr="005D1E09">
        <w:rPr>
          <w:rFonts w:ascii="Arial" w:hAnsi="Arial" w:cs="Arial"/>
          <w:szCs w:val="24"/>
        </w:rPr>
        <w:t xml:space="preserve">no significant variation in </w:t>
      </w:r>
      <w:r w:rsidR="00BE020D" w:rsidRPr="005D1E09">
        <w:rPr>
          <w:rFonts w:ascii="Arial" w:hAnsi="Arial" w:cs="Arial"/>
        </w:rPr>
        <w:t xml:space="preserve">long-chain and mid-chain </w:t>
      </w:r>
      <w:r w:rsidR="00BE020D" w:rsidRPr="005D1E09">
        <w:rPr>
          <w:rFonts w:ascii="Arial" w:hAnsi="Arial" w:cs="Arial"/>
          <w:i/>
        </w:rPr>
        <w:t>n</w:t>
      </w:r>
      <w:r w:rsidR="00BE020D" w:rsidRPr="005D1E09">
        <w:rPr>
          <w:rFonts w:ascii="Arial" w:hAnsi="Arial" w:cs="Arial"/>
        </w:rPr>
        <w:t>-alkanes</w:t>
      </w:r>
      <w:r w:rsidR="00BE020D" w:rsidRPr="005D1E09">
        <w:rPr>
          <w:rFonts w:ascii="Arial" w:hAnsi="Arial" w:cs="Arial"/>
          <w:szCs w:val="24"/>
        </w:rPr>
        <w:t xml:space="preserve"> δ</w:t>
      </w:r>
      <w:r w:rsidR="00BE020D" w:rsidRPr="005D1E09">
        <w:rPr>
          <w:rFonts w:ascii="Arial" w:hAnsi="Arial" w:cs="Arial"/>
          <w:szCs w:val="24"/>
          <w:vertAlign w:val="superscript"/>
        </w:rPr>
        <w:t>13</w:t>
      </w:r>
      <w:r w:rsidR="00BE020D" w:rsidRPr="005D1E09">
        <w:rPr>
          <w:rFonts w:ascii="Arial" w:hAnsi="Arial" w:cs="Arial"/>
          <w:szCs w:val="24"/>
        </w:rPr>
        <w:t xml:space="preserve">C values between </w:t>
      </w:r>
      <w:r w:rsidR="00DC3B95" w:rsidRPr="005D1E09">
        <w:rPr>
          <w:rFonts w:ascii="Arial" w:hAnsi="Arial" w:cs="Arial"/>
          <w:szCs w:val="24"/>
        </w:rPr>
        <w:t>deep (&gt;15 cm) and shallow (&lt;15 cm) sections of the peat</w:t>
      </w:r>
      <w:r w:rsidR="003A269B" w:rsidRPr="005D1E09">
        <w:rPr>
          <w:rFonts w:ascii="Arial" w:hAnsi="Arial" w:cs="Arial"/>
          <w:szCs w:val="24"/>
        </w:rPr>
        <w:t xml:space="preserve"> (Fig. S1-S2)</w:t>
      </w:r>
      <w:r w:rsidR="00DC3B95" w:rsidRPr="005D1E09">
        <w:rPr>
          <w:rFonts w:ascii="Arial" w:hAnsi="Arial"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53164" w14:paraId="20BFF67E" w14:textId="77777777" w:rsidTr="00CB7F4C">
        <w:tc>
          <w:tcPr>
            <w:tcW w:w="9016" w:type="dxa"/>
          </w:tcPr>
          <w:p w14:paraId="4D71C5D9" w14:textId="77777777" w:rsidR="00753164" w:rsidRDefault="00753164" w:rsidP="00CB7F4C">
            <w:pPr>
              <w:autoSpaceDE w:val="0"/>
              <w:autoSpaceDN w:val="0"/>
              <w:adjustRightInd w:val="0"/>
              <w:jc w:val="center"/>
              <w:rPr>
                <w:rFonts w:ascii="Arial" w:hAnsi="Arial" w:cs="Arial"/>
              </w:rPr>
            </w:pPr>
            <w:r>
              <w:rPr>
                <w:rFonts w:ascii="Arial" w:hAnsi="Arial" w:cs="Arial"/>
                <w:noProof/>
                <w:lang w:eastAsia="en-GB"/>
              </w:rPr>
              <w:drawing>
                <wp:inline distT="0" distB="0" distL="0" distR="0" wp14:anchorId="340FCC6A" wp14:editId="5D21BCB2">
                  <wp:extent cx="3804617" cy="2971800"/>
                  <wp:effectExtent l="0" t="0" r="571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_0.5linethickness_colour change_default.png"/>
                          <pic:cNvPicPr/>
                        </pic:nvPicPr>
                        <pic:blipFill>
                          <a:blip r:embed="rId9"/>
                          <a:stretch>
                            <a:fillRect/>
                          </a:stretch>
                        </pic:blipFill>
                        <pic:spPr>
                          <a:xfrm>
                            <a:off x="0" y="0"/>
                            <a:ext cx="3810495" cy="2976391"/>
                          </a:xfrm>
                          <a:prstGeom prst="rect">
                            <a:avLst/>
                          </a:prstGeom>
                        </pic:spPr>
                      </pic:pic>
                    </a:graphicData>
                  </a:graphic>
                </wp:inline>
              </w:drawing>
            </w:r>
          </w:p>
        </w:tc>
      </w:tr>
      <w:tr w:rsidR="00753164" w14:paraId="20D55AF9" w14:textId="77777777" w:rsidTr="00CB7F4C">
        <w:tc>
          <w:tcPr>
            <w:tcW w:w="9016" w:type="dxa"/>
          </w:tcPr>
          <w:p w14:paraId="7F5FFF62" w14:textId="77777777" w:rsidR="00753164" w:rsidRPr="00B943E7" w:rsidRDefault="00753164" w:rsidP="00CB7F4C">
            <w:pPr>
              <w:autoSpaceDE w:val="0"/>
              <w:autoSpaceDN w:val="0"/>
              <w:adjustRightInd w:val="0"/>
              <w:jc w:val="both"/>
              <w:rPr>
                <w:rFonts w:ascii="Arial" w:hAnsi="Arial" w:cs="Arial"/>
                <w:szCs w:val="24"/>
              </w:rPr>
            </w:pPr>
            <w:r w:rsidRPr="00B943E7">
              <w:rPr>
                <w:rStyle w:val="label"/>
                <w:rFonts w:ascii="Arial" w:hAnsi="Arial" w:cs="Arial"/>
                <w:b/>
                <w:bCs/>
                <w:color w:val="323232"/>
                <w:szCs w:val="24"/>
              </w:rPr>
              <w:t>Figure 2</w:t>
            </w:r>
            <w:r w:rsidRPr="00B943E7">
              <w:rPr>
                <w:rFonts w:ascii="Arial" w:hAnsi="Arial" w:cs="Arial"/>
                <w:b/>
                <w:bCs/>
                <w:color w:val="323232"/>
                <w:szCs w:val="24"/>
              </w:rPr>
              <w:t>.</w:t>
            </w:r>
            <w:r w:rsidRPr="00B943E7">
              <w:rPr>
                <w:rFonts w:ascii="Arial" w:hAnsi="Arial" w:cs="Arial"/>
                <w:color w:val="323232"/>
                <w:szCs w:val="24"/>
              </w:rPr>
              <w:t> Compilation of long-chain (C</w:t>
            </w:r>
            <w:r w:rsidRPr="00B943E7">
              <w:rPr>
                <w:rFonts w:ascii="Arial" w:hAnsi="Arial" w:cs="Arial"/>
                <w:color w:val="323232"/>
                <w:szCs w:val="24"/>
                <w:vertAlign w:val="subscript"/>
              </w:rPr>
              <w:t>27</w:t>
            </w:r>
            <w:r w:rsidRPr="00B943E7">
              <w:rPr>
                <w:rFonts w:ascii="Arial" w:hAnsi="Arial" w:cs="Arial"/>
                <w:color w:val="323232"/>
                <w:szCs w:val="24"/>
              </w:rPr>
              <w:t>-C</w:t>
            </w:r>
            <w:r w:rsidRPr="00B943E7">
              <w:rPr>
                <w:rFonts w:ascii="Arial" w:hAnsi="Arial" w:cs="Arial"/>
                <w:color w:val="323232"/>
                <w:szCs w:val="24"/>
                <w:vertAlign w:val="subscript"/>
              </w:rPr>
              <w:t>33</w:t>
            </w:r>
            <w:r w:rsidRPr="00B943E7">
              <w:rPr>
                <w:rFonts w:ascii="Arial" w:hAnsi="Arial" w:cs="Arial"/>
                <w:color w:val="323232"/>
                <w:szCs w:val="24"/>
              </w:rPr>
              <w:t>) </w:t>
            </w:r>
            <w:r w:rsidRPr="00B943E7">
              <w:rPr>
                <w:rStyle w:val="Emphasis"/>
                <w:rFonts w:ascii="Arial" w:hAnsi="Arial" w:cs="Arial"/>
                <w:color w:val="323232"/>
                <w:szCs w:val="24"/>
              </w:rPr>
              <w:t>n</w:t>
            </w:r>
            <w:r w:rsidRPr="00B943E7">
              <w:rPr>
                <w:rFonts w:ascii="Arial" w:hAnsi="Arial" w:cs="Arial"/>
                <w:color w:val="323232"/>
                <w:szCs w:val="24"/>
              </w:rPr>
              <w:t>-alkane δ</w:t>
            </w:r>
            <w:r w:rsidRPr="00B943E7">
              <w:rPr>
                <w:rFonts w:ascii="Arial" w:hAnsi="Arial" w:cs="Arial"/>
                <w:color w:val="323232"/>
                <w:szCs w:val="24"/>
                <w:vertAlign w:val="superscript"/>
              </w:rPr>
              <w:t>13</w:t>
            </w:r>
            <w:r w:rsidRPr="00B943E7">
              <w:rPr>
                <w:rFonts w:ascii="Arial" w:hAnsi="Arial" w:cs="Arial"/>
                <w:color w:val="323232"/>
                <w:szCs w:val="24"/>
              </w:rPr>
              <w:t>C values in (a) modern peatland plants (</w:t>
            </w:r>
            <w:bookmarkStart w:id="29" w:name="bb0010"/>
            <w:proofErr w:type="spellStart"/>
            <w:r w:rsidRPr="00B943E7">
              <w:rPr>
                <w:rFonts w:ascii="Arial" w:hAnsi="Arial" w:cs="Arial"/>
                <w:szCs w:val="24"/>
              </w:rPr>
              <w:t>Aichner</w:t>
            </w:r>
            <w:proofErr w:type="spellEnd"/>
            <w:r w:rsidRPr="00B943E7">
              <w:rPr>
                <w:rFonts w:ascii="Arial" w:hAnsi="Arial" w:cs="Arial"/>
                <w:szCs w:val="24"/>
              </w:rPr>
              <w:t xml:space="preserve"> et al., 2010</w:t>
            </w:r>
            <w:bookmarkEnd w:id="29"/>
            <w:r w:rsidRPr="00B943E7">
              <w:rPr>
                <w:rFonts w:ascii="Arial" w:hAnsi="Arial" w:cs="Arial"/>
                <w:color w:val="323232"/>
                <w:szCs w:val="24"/>
              </w:rPr>
              <w:t>, </w:t>
            </w:r>
            <w:bookmarkStart w:id="30" w:name="bb0020"/>
            <w:r w:rsidRPr="00B943E7">
              <w:rPr>
                <w:rFonts w:ascii="Arial" w:hAnsi="Arial" w:cs="Arial"/>
                <w:szCs w:val="24"/>
              </w:rPr>
              <w:t>Brader et al., 2010</w:t>
            </w:r>
            <w:bookmarkEnd w:id="30"/>
            <w:r w:rsidRPr="00B943E7">
              <w:rPr>
                <w:rFonts w:ascii="Arial" w:hAnsi="Arial" w:cs="Arial"/>
                <w:color w:val="323232"/>
                <w:szCs w:val="24"/>
              </w:rPr>
              <w:t>, </w:t>
            </w:r>
            <w:bookmarkStart w:id="31" w:name="bb0090"/>
            <w:proofErr w:type="spellStart"/>
            <w:r w:rsidRPr="00B943E7">
              <w:rPr>
                <w:rFonts w:ascii="Arial" w:hAnsi="Arial" w:cs="Arial"/>
                <w:szCs w:val="24"/>
              </w:rPr>
              <w:t>Ficken</w:t>
            </w:r>
            <w:proofErr w:type="spellEnd"/>
            <w:r w:rsidRPr="00B943E7">
              <w:rPr>
                <w:rFonts w:ascii="Arial" w:hAnsi="Arial" w:cs="Arial"/>
                <w:szCs w:val="24"/>
              </w:rPr>
              <w:t xml:space="preserve"> et al., 1998</w:t>
            </w:r>
            <w:bookmarkEnd w:id="31"/>
            <w:r w:rsidRPr="00B943E7">
              <w:rPr>
                <w:rFonts w:ascii="Arial" w:hAnsi="Arial" w:cs="Arial"/>
                <w:color w:val="323232"/>
                <w:szCs w:val="24"/>
              </w:rPr>
              <w:t>, </w:t>
            </w:r>
            <w:bookmarkStart w:id="32" w:name="bb0120"/>
            <w:r w:rsidRPr="00B943E7">
              <w:rPr>
                <w:rFonts w:ascii="Arial" w:hAnsi="Arial" w:cs="Arial"/>
                <w:szCs w:val="24"/>
              </w:rPr>
              <w:t>Huang et al., 2010</w:t>
            </w:r>
            <w:bookmarkEnd w:id="32"/>
            <w:r w:rsidRPr="00B943E7">
              <w:rPr>
                <w:rFonts w:ascii="Arial" w:hAnsi="Arial" w:cs="Arial"/>
                <w:color w:val="323232"/>
                <w:szCs w:val="24"/>
              </w:rPr>
              <w:t>, </w:t>
            </w:r>
            <w:bookmarkStart w:id="33" w:name="bb0125"/>
            <w:r w:rsidRPr="00B943E7">
              <w:rPr>
                <w:rFonts w:ascii="Arial" w:hAnsi="Arial" w:cs="Arial"/>
                <w:szCs w:val="24"/>
              </w:rPr>
              <w:t>Huang et al., 2012</w:t>
            </w:r>
            <w:bookmarkEnd w:id="33"/>
            <w:r w:rsidRPr="00B943E7">
              <w:rPr>
                <w:rFonts w:ascii="Arial" w:hAnsi="Arial" w:cs="Arial"/>
                <w:color w:val="323232"/>
                <w:szCs w:val="24"/>
              </w:rPr>
              <w:t>, </w:t>
            </w:r>
            <w:bookmarkStart w:id="34" w:name="bb0205"/>
            <w:r w:rsidRPr="00B943E7">
              <w:rPr>
                <w:rFonts w:ascii="Arial" w:hAnsi="Arial" w:cs="Arial"/>
                <w:szCs w:val="24"/>
              </w:rPr>
              <w:t>Mead et al., 2005</w:t>
            </w:r>
            <w:bookmarkEnd w:id="34"/>
            <w:r w:rsidRPr="00B943E7">
              <w:rPr>
                <w:rFonts w:ascii="Arial" w:hAnsi="Arial" w:cs="Arial"/>
                <w:color w:val="323232"/>
                <w:szCs w:val="24"/>
              </w:rPr>
              <w:t>, </w:t>
            </w:r>
            <w:bookmarkStart w:id="35" w:name="bb0360"/>
            <w:r w:rsidRPr="00B943E7">
              <w:rPr>
                <w:rFonts w:ascii="Arial" w:hAnsi="Arial" w:cs="Arial"/>
                <w:szCs w:val="24"/>
              </w:rPr>
              <w:t xml:space="preserve">van </w:t>
            </w:r>
            <w:proofErr w:type="spellStart"/>
            <w:r w:rsidRPr="00B943E7">
              <w:rPr>
                <w:rFonts w:ascii="Arial" w:hAnsi="Arial" w:cs="Arial"/>
                <w:szCs w:val="24"/>
              </w:rPr>
              <w:t>Winden</w:t>
            </w:r>
            <w:proofErr w:type="spellEnd"/>
            <w:r w:rsidRPr="00B943E7">
              <w:rPr>
                <w:rFonts w:ascii="Arial" w:hAnsi="Arial" w:cs="Arial"/>
                <w:szCs w:val="24"/>
              </w:rPr>
              <w:t xml:space="preserve"> et al., 2010</w:t>
            </w:r>
            <w:bookmarkEnd w:id="35"/>
            <w:r w:rsidRPr="00B943E7">
              <w:rPr>
                <w:rFonts w:ascii="Arial" w:hAnsi="Arial" w:cs="Arial"/>
                <w:color w:val="323232"/>
                <w:szCs w:val="24"/>
              </w:rPr>
              <w:t>, </w:t>
            </w:r>
            <w:bookmarkStart w:id="36" w:name="bb0385"/>
            <w:proofErr w:type="spellStart"/>
            <w:r w:rsidRPr="00B943E7">
              <w:rPr>
                <w:rFonts w:ascii="Arial" w:hAnsi="Arial" w:cs="Arial"/>
                <w:szCs w:val="24"/>
              </w:rPr>
              <w:t>Xie</w:t>
            </w:r>
            <w:proofErr w:type="spellEnd"/>
            <w:r w:rsidRPr="00B943E7">
              <w:rPr>
                <w:rFonts w:ascii="Arial" w:hAnsi="Arial" w:cs="Arial"/>
                <w:szCs w:val="24"/>
              </w:rPr>
              <w:t xml:space="preserve"> et al., 2004</w:t>
            </w:r>
            <w:bookmarkEnd w:id="36"/>
            <w:r w:rsidRPr="00B943E7">
              <w:rPr>
                <w:rFonts w:ascii="Arial" w:hAnsi="Arial" w:cs="Arial"/>
                <w:color w:val="323232"/>
                <w:szCs w:val="24"/>
              </w:rPr>
              <w:t>) and (b) recent peatlands (</w:t>
            </w:r>
            <w:r w:rsidRPr="00B943E7">
              <w:rPr>
                <w:rStyle w:val="Emphasis"/>
                <w:rFonts w:ascii="Arial" w:hAnsi="Arial" w:cs="Arial"/>
                <w:color w:val="323232"/>
                <w:szCs w:val="24"/>
              </w:rPr>
              <w:t>this study</w:t>
            </w:r>
            <w:r w:rsidRPr="00B943E7">
              <w:rPr>
                <w:rFonts w:ascii="Arial" w:hAnsi="Arial" w:cs="Arial"/>
                <w:color w:val="323232"/>
                <w:szCs w:val="24"/>
              </w:rPr>
              <w:t>). Peatland </w:t>
            </w:r>
            <w:r w:rsidRPr="00B943E7">
              <w:rPr>
                <w:rStyle w:val="Emphasis"/>
                <w:rFonts w:ascii="Arial" w:hAnsi="Arial" w:cs="Arial"/>
                <w:color w:val="323232"/>
                <w:szCs w:val="24"/>
              </w:rPr>
              <w:t>n</w:t>
            </w:r>
            <w:r w:rsidRPr="00B943E7">
              <w:rPr>
                <w:rFonts w:ascii="Arial" w:hAnsi="Arial" w:cs="Arial"/>
                <w:color w:val="323232"/>
                <w:szCs w:val="24"/>
              </w:rPr>
              <w:t>-alkane δ</w:t>
            </w:r>
            <w:r w:rsidRPr="00B943E7">
              <w:rPr>
                <w:rFonts w:ascii="Arial" w:hAnsi="Arial" w:cs="Arial"/>
                <w:color w:val="323232"/>
                <w:szCs w:val="24"/>
                <w:vertAlign w:val="superscript"/>
              </w:rPr>
              <w:t>13</w:t>
            </w:r>
            <w:r w:rsidRPr="00B943E7">
              <w:rPr>
                <w:rFonts w:ascii="Arial" w:hAnsi="Arial" w:cs="Arial"/>
                <w:color w:val="323232"/>
                <w:szCs w:val="24"/>
              </w:rPr>
              <w:t>C values reported from the upper 100 cm only.</w:t>
            </w:r>
          </w:p>
        </w:tc>
      </w:tr>
    </w:tbl>
    <w:p w14:paraId="327B5A20" w14:textId="77777777" w:rsidR="00DD1374" w:rsidRPr="005D1E09" w:rsidRDefault="00DD1374" w:rsidP="00753164">
      <w:pPr>
        <w:pStyle w:val="Heading2"/>
        <w:numPr>
          <w:ilvl w:val="0"/>
          <w:numId w:val="0"/>
        </w:numPr>
        <w:spacing w:before="0" w:after="0" w:line="480" w:lineRule="auto"/>
        <w:contextualSpacing/>
        <w:jc w:val="both"/>
        <w:rPr>
          <w:rFonts w:ascii="Arial" w:hAnsi="Arial" w:cs="Arial"/>
          <w:i/>
          <w:szCs w:val="24"/>
        </w:rPr>
      </w:pPr>
    </w:p>
    <w:p w14:paraId="10EABB09" w14:textId="51ABDDAB" w:rsidR="007A6C48" w:rsidRPr="005D1E09" w:rsidRDefault="007A6C48" w:rsidP="007A6C48">
      <w:pPr>
        <w:pStyle w:val="Heading2"/>
        <w:numPr>
          <w:ilvl w:val="0"/>
          <w:numId w:val="0"/>
        </w:numPr>
        <w:spacing w:before="0" w:after="0" w:line="480" w:lineRule="auto"/>
        <w:ind w:left="576" w:hanging="576"/>
        <w:contextualSpacing/>
        <w:jc w:val="both"/>
        <w:rPr>
          <w:rFonts w:ascii="Arial" w:hAnsi="Arial" w:cs="Arial"/>
          <w:i/>
          <w:szCs w:val="24"/>
          <w:shd w:val="clear" w:color="auto" w:fill="FFFFFF"/>
        </w:rPr>
      </w:pPr>
      <w:r w:rsidRPr="005D1E09">
        <w:rPr>
          <w:rFonts w:ascii="Arial" w:hAnsi="Arial" w:cs="Arial"/>
          <w:i/>
          <w:szCs w:val="24"/>
        </w:rPr>
        <w:t xml:space="preserve">3.2. Hopanoid </w:t>
      </w:r>
      <w:r w:rsidRPr="005D1E09">
        <w:rPr>
          <w:rFonts w:ascii="Arial" w:hAnsi="Arial" w:cs="Arial"/>
          <w:i/>
          <w:szCs w:val="24"/>
          <w:shd w:val="clear" w:color="auto" w:fill="FFFFFF"/>
        </w:rPr>
        <w:t>δ</w:t>
      </w:r>
      <w:r w:rsidRPr="005D1E09">
        <w:rPr>
          <w:rFonts w:ascii="Arial" w:hAnsi="Arial" w:cs="Arial"/>
          <w:i/>
          <w:szCs w:val="24"/>
          <w:shd w:val="clear" w:color="auto" w:fill="FFFFFF"/>
          <w:vertAlign w:val="superscript"/>
        </w:rPr>
        <w:t>13</w:t>
      </w:r>
      <w:r w:rsidRPr="005D1E09">
        <w:rPr>
          <w:rFonts w:ascii="Arial" w:hAnsi="Arial" w:cs="Arial"/>
          <w:i/>
          <w:szCs w:val="24"/>
          <w:shd w:val="clear" w:color="auto" w:fill="FFFFFF"/>
        </w:rPr>
        <w:t xml:space="preserve">C values </w:t>
      </w:r>
    </w:p>
    <w:p w14:paraId="1CA4545D" w14:textId="3B100325" w:rsidR="007A6C48" w:rsidRDefault="007A6C48" w:rsidP="007A6C48">
      <w:pPr>
        <w:jc w:val="both"/>
        <w:rPr>
          <w:rFonts w:ascii="Arial" w:hAnsi="Arial" w:cs="Arial"/>
        </w:rPr>
      </w:pPr>
      <w:r w:rsidRPr="005D1E09">
        <w:rPr>
          <w:rFonts w:ascii="Arial" w:hAnsi="Arial" w:cs="Arial"/>
          <w:szCs w:val="24"/>
        </w:rPr>
        <w:t xml:space="preserve">Saturated hydrocarbon fractions </w:t>
      </w:r>
      <w:r w:rsidR="00270914" w:rsidRPr="005D1E09">
        <w:rPr>
          <w:rFonts w:ascii="Arial" w:hAnsi="Arial" w:cs="Arial"/>
          <w:szCs w:val="24"/>
        </w:rPr>
        <w:t xml:space="preserve">(n = </w:t>
      </w:r>
      <w:r w:rsidR="00A37840" w:rsidRPr="005D1E09">
        <w:rPr>
          <w:rFonts w:ascii="Arial" w:hAnsi="Arial" w:cs="Arial"/>
          <w:szCs w:val="24"/>
        </w:rPr>
        <w:t>199</w:t>
      </w:r>
      <w:r w:rsidR="00270914" w:rsidRPr="005D1E09">
        <w:rPr>
          <w:rFonts w:ascii="Arial" w:hAnsi="Arial" w:cs="Arial"/>
          <w:szCs w:val="24"/>
        </w:rPr>
        <w:t xml:space="preserve">) </w:t>
      </w:r>
      <w:r w:rsidRPr="005D1E09">
        <w:rPr>
          <w:rFonts w:ascii="Arial" w:hAnsi="Arial" w:cs="Arial"/>
          <w:szCs w:val="24"/>
        </w:rPr>
        <w:t>contained the range of hopanes and hopenes typically found in such settings</w:t>
      </w:r>
      <w:r w:rsidR="00275C65">
        <w:rPr>
          <w:rFonts w:ascii="Arial" w:hAnsi="Arial" w:cs="Arial"/>
          <w:szCs w:val="24"/>
        </w:rPr>
        <w:t xml:space="preserve"> (Pancost et al., 2003; Quirk et al., 1984; </w:t>
      </w:r>
      <w:proofErr w:type="spellStart"/>
      <w:r w:rsidR="00275C65">
        <w:rPr>
          <w:rFonts w:ascii="Arial" w:hAnsi="Arial" w:cs="Arial"/>
          <w:szCs w:val="24"/>
        </w:rPr>
        <w:t>Xie</w:t>
      </w:r>
      <w:proofErr w:type="spellEnd"/>
      <w:r w:rsidR="00275C65">
        <w:rPr>
          <w:rFonts w:ascii="Arial" w:hAnsi="Arial" w:cs="Arial"/>
          <w:szCs w:val="24"/>
        </w:rPr>
        <w:t xml:space="preserve"> et al., 2004) </w:t>
      </w:r>
      <w:r w:rsidRPr="005D1E09">
        <w:rPr>
          <w:rFonts w:ascii="Arial" w:hAnsi="Arial" w:cs="Arial"/>
          <w:szCs w:val="24"/>
        </w:rPr>
        <w:t>and are described in detail in Inglis et al. (2018). The C</w:t>
      </w:r>
      <w:r w:rsidRPr="005D1E09">
        <w:rPr>
          <w:rFonts w:ascii="Arial" w:hAnsi="Arial" w:cs="Arial"/>
          <w:szCs w:val="24"/>
          <w:vertAlign w:val="subscript"/>
        </w:rPr>
        <w:t>31</w:t>
      </w:r>
      <w:r w:rsidRPr="005D1E09">
        <w:rPr>
          <w:rFonts w:ascii="Arial" w:hAnsi="Arial" w:cs="Arial"/>
          <w:szCs w:val="24"/>
        </w:rPr>
        <w:t xml:space="preserve"> αβ hopane - one of the most abundant hopanoids in peat </w:t>
      </w:r>
      <w:r w:rsidRPr="005D1E09">
        <w:rPr>
          <w:rFonts w:ascii="Arial" w:hAnsi="Arial" w:cs="Arial"/>
          <w:szCs w:val="24"/>
        </w:rPr>
        <w:fldChar w:fldCharType="begin"/>
      </w:r>
      <w:r w:rsidR="00B6363C" w:rsidRPr="005D1E09">
        <w:rPr>
          <w:rFonts w:ascii="Arial" w:hAnsi="Arial" w:cs="Arial"/>
          <w:szCs w:val="24"/>
        </w:rPr>
        <w:instrText xml:space="preserve"> ADDIN EN.CITE &lt;EndNote&gt;&lt;Cite&gt;&lt;Author&gt;Inglis&lt;/Author&gt;&lt;Year&gt;2018&lt;/Year&gt;&lt;RecNum&gt;2294&lt;/RecNum&gt;&lt;DisplayText&gt;(Inglis et al., 2018)&lt;/DisplayText&gt;&lt;record&gt;&lt;rec-number&gt;2294&lt;/rec-number&gt;&lt;foreign-keys&gt;&lt;key app="EN" db-id="fsvsxz598ff2w4ewpszpfwzawxw0p0z5vr0p" timestamp="1518101826" guid="2c2f64ce-e4bf-462f-8831-3a69e87fa57d"&gt;2294&lt;/key&gt;&lt;/foreign-keys&gt;&lt;ref-type name="Journal Article"&gt;17&lt;/ref-type&gt;&lt;contributors&gt;&lt;authors&gt;&lt;author&gt;Inglis, Gordon N.&lt;/author&gt;&lt;author&gt;Naafs, B. David A.&lt;/author&gt;&lt;author&gt;Zheng, Yanhong&lt;/author&gt;&lt;author&gt;McClymont, Erin L.&lt;/author&gt;&lt;author&gt;Evershed, Richard P.&lt;/author&gt;&lt;author&gt;Pancost, Richard D.&lt;/author&gt;&lt;/authors&gt;&lt;/contributors&gt;&lt;titles&gt;&lt;title&gt;Distributions of geohopanoids in peat: Implications for the use of hopanoid-based proxies in natural archives&lt;/title&gt;&lt;secondary-title&gt;Geochimica et Cosmochimica Acta&lt;/secondary-title&gt;&lt;/titles&gt;&lt;periodical&gt;&lt;full-title&gt;Geochimica et Cosmochimica Acta&lt;/full-title&gt;&lt;/periodical&gt;&lt;pages&gt;249-261&lt;/pages&gt;&lt;volume&gt;224&lt;/volume&gt;&lt;keywords&gt;&lt;keyword&gt;Bacteria&lt;/keyword&gt;&lt;keyword&gt;Hopanoids&lt;/keyword&gt;&lt;keyword&gt;Peat&lt;/keyword&gt;&lt;keyword&gt;Lignite&lt;/keyword&gt;&lt;keyword&gt;Diagenesis&lt;/keyword&gt;&lt;keyword&gt;Isomerisation&lt;/keyword&gt;&lt;/keywords&gt;&lt;dates&gt;&lt;year&gt;2018&lt;/year&gt;&lt;pub-dates&gt;&lt;date&gt;2018/03/01/&lt;/date&gt;&lt;/pub-dates&gt;&lt;/dates&gt;&lt;isbn&gt;0016-7037&lt;/isbn&gt;&lt;urls&gt;&lt;related-urls&gt;&lt;url&gt;http://www.sciencedirect.com/science/article/pii/S0016703718300036&lt;/url&gt;&lt;/related-urls&gt;&lt;/urls&gt;&lt;electronic-resource-num&gt;https://doi.org/10.1016/j.gca.2017.12.029&lt;/electronic-resource-num&gt;&lt;/record&gt;&lt;/Cite&gt;&lt;/EndNote&gt;</w:instrText>
      </w:r>
      <w:r w:rsidRPr="005D1E09">
        <w:rPr>
          <w:rFonts w:ascii="Arial" w:hAnsi="Arial" w:cs="Arial"/>
          <w:szCs w:val="24"/>
        </w:rPr>
        <w:fldChar w:fldCharType="separate"/>
      </w:r>
      <w:r w:rsidR="00B6363C" w:rsidRPr="005D1E09">
        <w:rPr>
          <w:rFonts w:ascii="Arial" w:hAnsi="Arial" w:cs="Arial"/>
          <w:noProof/>
          <w:szCs w:val="24"/>
        </w:rPr>
        <w:t>(</w:t>
      </w:r>
      <w:hyperlink w:anchor="_ENREF_27" w:tooltip="Inglis, 2018 #2294" w:history="1">
        <w:r w:rsidR="00EB5D2B" w:rsidRPr="005D1E09">
          <w:rPr>
            <w:rFonts w:ascii="Arial" w:hAnsi="Arial" w:cs="Arial"/>
            <w:noProof/>
            <w:szCs w:val="24"/>
          </w:rPr>
          <w:t>Inglis et al., 2018</w:t>
        </w:r>
      </w:hyperlink>
      <w:r w:rsidR="00B6363C" w:rsidRPr="005D1E09">
        <w:rPr>
          <w:rFonts w:ascii="Arial" w:hAnsi="Arial" w:cs="Arial"/>
          <w:noProof/>
          <w:szCs w:val="24"/>
        </w:rPr>
        <w:t>)</w:t>
      </w:r>
      <w:r w:rsidRPr="005D1E09">
        <w:rPr>
          <w:rFonts w:ascii="Arial" w:hAnsi="Arial" w:cs="Arial"/>
          <w:szCs w:val="24"/>
        </w:rPr>
        <w:fldChar w:fldCharType="end"/>
      </w:r>
      <w:r w:rsidRPr="005D1E09">
        <w:rPr>
          <w:rFonts w:ascii="Arial" w:hAnsi="Arial" w:cs="Arial"/>
          <w:szCs w:val="24"/>
        </w:rPr>
        <w:t xml:space="preserve"> - yields an average δ</w:t>
      </w:r>
      <w:r w:rsidRPr="005D1E09">
        <w:rPr>
          <w:rFonts w:ascii="Arial" w:hAnsi="Arial" w:cs="Arial"/>
          <w:szCs w:val="24"/>
          <w:vertAlign w:val="superscript"/>
        </w:rPr>
        <w:t>13</w:t>
      </w:r>
      <w:r w:rsidRPr="005D1E09">
        <w:rPr>
          <w:rFonts w:ascii="Arial" w:hAnsi="Arial" w:cs="Arial"/>
          <w:szCs w:val="24"/>
        </w:rPr>
        <w:t xml:space="preserve">C </w:t>
      </w:r>
      <w:r w:rsidRPr="005D1E09">
        <w:rPr>
          <w:rFonts w:ascii="Arial" w:hAnsi="Arial" w:cs="Arial"/>
          <w:szCs w:val="24"/>
        </w:rPr>
        <w:lastRenderedPageBreak/>
        <w:t>value of -26‰ with a range from -</w:t>
      </w:r>
      <w:r w:rsidR="00864A04" w:rsidRPr="005D1E09">
        <w:rPr>
          <w:rFonts w:ascii="Arial" w:hAnsi="Arial" w:cs="Arial"/>
          <w:szCs w:val="24"/>
        </w:rPr>
        <w:t>17</w:t>
      </w:r>
      <w:r w:rsidRPr="005D1E09">
        <w:rPr>
          <w:rFonts w:ascii="Arial" w:hAnsi="Arial" w:cs="Arial"/>
          <w:szCs w:val="24"/>
        </w:rPr>
        <w:t xml:space="preserve"> to -</w:t>
      </w:r>
      <w:r w:rsidR="00864A04" w:rsidRPr="005D1E09">
        <w:rPr>
          <w:rFonts w:ascii="Arial" w:hAnsi="Arial" w:cs="Arial"/>
          <w:szCs w:val="24"/>
        </w:rPr>
        <w:t>32</w:t>
      </w:r>
      <w:r w:rsidRPr="005D1E09">
        <w:rPr>
          <w:rFonts w:ascii="Arial" w:hAnsi="Arial" w:cs="Arial"/>
          <w:szCs w:val="24"/>
        </w:rPr>
        <w:t>‰ (n = 1</w:t>
      </w:r>
      <w:r w:rsidR="00605505" w:rsidRPr="005D1E09">
        <w:rPr>
          <w:rFonts w:ascii="Arial" w:hAnsi="Arial" w:cs="Arial"/>
          <w:szCs w:val="24"/>
        </w:rPr>
        <w:t>02</w:t>
      </w:r>
      <w:r w:rsidRPr="005D1E09">
        <w:rPr>
          <w:rFonts w:ascii="Arial" w:hAnsi="Arial" w:cs="Arial"/>
          <w:szCs w:val="24"/>
        </w:rPr>
        <w:t>, σ = 2.</w:t>
      </w:r>
      <w:r w:rsidR="00605505" w:rsidRPr="005D1E09">
        <w:rPr>
          <w:rFonts w:ascii="Arial" w:hAnsi="Arial" w:cs="Arial"/>
          <w:szCs w:val="24"/>
        </w:rPr>
        <w:t>8</w:t>
      </w:r>
      <w:r w:rsidRPr="005D1E09">
        <w:rPr>
          <w:rFonts w:ascii="Arial" w:hAnsi="Arial" w:cs="Arial"/>
          <w:szCs w:val="24"/>
        </w:rPr>
        <w:t>, skewness = -</w:t>
      </w:r>
      <w:r w:rsidR="00605505" w:rsidRPr="005D1E09">
        <w:rPr>
          <w:rFonts w:ascii="Arial" w:hAnsi="Arial" w:cs="Arial"/>
          <w:szCs w:val="24"/>
        </w:rPr>
        <w:t>0.49</w:t>
      </w:r>
      <w:r w:rsidRPr="005D1E09">
        <w:rPr>
          <w:rFonts w:ascii="Arial" w:hAnsi="Arial" w:cs="Arial"/>
          <w:szCs w:val="24"/>
        </w:rPr>
        <w:t>; Fig. 4).</w:t>
      </w:r>
      <w:r w:rsidRPr="005D1E09">
        <w:rPr>
          <w:rFonts w:ascii="Arial" w:hAnsi="Arial" w:cs="Arial"/>
          <w:szCs w:val="24"/>
          <w:shd w:val="clear" w:color="auto" w:fill="FFFFFF"/>
        </w:rPr>
        <w:t xml:space="preserve"> </w:t>
      </w:r>
      <w:r w:rsidRPr="005D1E09">
        <w:rPr>
          <w:rFonts w:ascii="Arial" w:hAnsi="Arial" w:cs="Arial"/>
          <w:szCs w:val="24"/>
        </w:rPr>
        <w:t>The</w:t>
      </w:r>
      <w:r w:rsidR="0060178B" w:rsidRPr="005D1E09">
        <w:rPr>
          <w:rFonts w:ascii="Arial" w:hAnsi="Arial" w:cs="Arial"/>
          <w:szCs w:val="24"/>
        </w:rPr>
        <w:t xml:space="preserve"> average</w:t>
      </w:r>
      <w:r w:rsidRPr="005D1E09">
        <w:rPr>
          <w:rFonts w:ascii="Arial" w:hAnsi="Arial" w:cs="Arial"/>
          <w:szCs w:val="24"/>
        </w:rPr>
        <w:t xml:space="preserve"> δ</w:t>
      </w:r>
      <w:r w:rsidRPr="005D1E09">
        <w:rPr>
          <w:rFonts w:ascii="Arial" w:hAnsi="Arial" w:cs="Arial"/>
          <w:szCs w:val="24"/>
          <w:vertAlign w:val="superscript"/>
        </w:rPr>
        <w:t>13</w:t>
      </w:r>
      <w:r w:rsidRPr="005D1E09">
        <w:rPr>
          <w:rFonts w:ascii="Arial" w:hAnsi="Arial" w:cs="Arial"/>
          <w:szCs w:val="24"/>
        </w:rPr>
        <w:t>C value of the C</w:t>
      </w:r>
      <w:r w:rsidRPr="005D1E09">
        <w:rPr>
          <w:rFonts w:ascii="Arial" w:hAnsi="Arial" w:cs="Arial"/>
          <w:szCs w:val="24"/>
          <w:vertAlign w:val="subscript"/>
        </w:rPr>
        <w:t>31</w:t>
      </w:r>
      <w:r w:rsidRPr="005D1E09">
        <w:rPr>
          <w:rFonts w:ascii="Arial" w:hAnsi="Arial" w:cs="Arial"/>
          <w:szCs w:val="24"/>
        </w:rPr>
        <w:t> ββ hopane is similar with a</w:t>
      </w:r>
      <w:r w:rsidR="0060178B" w:rsidRPr="005D1E09">
        <w:rPr>
          <w:rFonts w:ascii="Arial" w:hAnsi="Arial" w:cs="Arial"/>
          <w:szCs w:val="24"/>
        </w:rPr>
        <w:t xml:space="preserve"> </w:t>
      </w:r>
      <w:r w:rsidRPr="005D1E09">
        <w:rPr>
          <w:rFonts w:ascii="Arial" w:hAnsi="Arial" w:cs="Arial"/>
          <w:szCs w:val="24"/>
        </w:rPr>
        <w:t xml:space="preserve">value of -26‰ (n = </w:t>
      </w:r>
      <w:r w:rsidR="00C925AF" w:rsidRPr="005D1E09">
        <w:rPr>
          <w:rFonts w:ascii="Arial" w:hAnsi="Arial" w:cs="Arial"/>
          <w:szCs w:val="24"/>
        </w:rPr>
        <w:t>61</w:t>
      </w:r>
      <w:r w:rsidRPr="005D1E09">
        <w:rPr>
          <w:rFonts w:ascii="Arial" w:hAnsi="Arial" w:cs="Arial"/>
          <w:szCs w:val="24"/>
        </w:rPr>
        <w:t>; σ = 3.</w:t>
      </w:r>
      <w:r w:rsidR="00605505" w:rsidRPr="005D1E09">
        <w:rPr>
          <w:rFonts w:ascii="Arial" w:hAnsi="Arial" w:cs="Arial"/>
          <w:szCs w:val="24"/>
        </w:rPr>
        <w:t>8</w:t>
      </w:r>
      <w:r w:rsidRPr="005D1E09">
        <w:rPr>
          <w:rFonts w:ascii="Arial" w:hAnsi="Arial" w:cs="Arial"/>
          <w:szCs w:val="24"/>
        </w:rPr>
        <w:t>, skewness = -</w:t>
      </w:r>
      <w:r w:rsidR="00605505" w:rsidRPr="005D1E09">
        <w:rPr>
          <w:rFonts w:ascii="Arial" w:hAnsi="Arial" w:cs="Arial"/>
          <w:szCs w:val="24"/>
        </w:rPr>
        <w:t>1</w:t>
      </w:r>
      <w:r w:rsidRPr="005D1E09">
        <w:rPr>
          <w:rFonts w:ascii="Arial" w:hAnsi="Arial" w:cs="Arial"/>
          <w:szCs w:val="24"/>
        </w:rPr>
        <w:t>.</w:t>
      </w:r>
      <w:r w:rsidR="00605505" w:rsidRPr="005D1E09">
        <w:rPr>
          <w:rFonts w:ascii="Arial" w:hAnsi="Arial" w:cs="Arial"/>
          <w:szCs w:val="24"/>
        </w:rPr>
        <w:t>1</w:t>
      </w:r>
      <w:r w:rsidR="0060178B" w:rsidRPr="005D1E09">
        <w:rPr>
          <w:rFonts w:ascii="Arial" w:hAnsi="Arial" w:cs="Arial"/>
          <w:szCs w:val="24"/>
        </w:rPr>
        <w:t>; Fig. 4</w:t>
      </w:r>
      <w:r w:rsidRPr="005D1E09">
        <w:rPr>
          <w:rFonts w:ascii="Arial" w:hAnsi="Arial" w:cs="Arial"/>
          <w:szCs w:val="24"/>
        </w:rPr>
        <w:t>). δ</w:t>
      </w:r>
      <w:r w:rsidRPr="005D1E09">
        <w:rPr>
          <w:rFonts w:ascii="Arial" w:hAnsi="Arial" w:cs="Arial"/>
          <w:szCs w:val="24"/>
          <w:vertAlign w:val="superscript"/>
        </w:rPr>
        <w:t>13</w:t>
      </w:r>
      <w:r w:rsidRPr="005D1E09">
        <w:rPr>
          <w:rFonts w:ascii="Arial" w:hAnsi="Arial" w:cs="Arial"/>
          <w:szCs w:val="24"/>
        </w:rPr>
        <w:t>C values of the C</w:t>
      </w:r>
      <w:r w:rsidRPr="005D1E09">
        <w:rPr>
          <w:rFonts w:ascii="Arial" w:hAnsi="Arial" w:cs="Arial"/>
          <w:szCs w:val="24"/>
          <w:vertAlign w:val="subscript"/>
        </w:rPr>
        <w:t>31</w:t>
      </w:r>
      <w:r w:rsidRPr="005D1E09">
        <w:rPr>
          <w:rFonts w:ascii="Arial" w:hAnsi="Arial" w:cs="Arial"/>
          <w:szCs w:val="24"/>
        </w:rPr>
        <w:t xml:space="preserve"> ββ and C</w:t>
      </w:r>
      <w:r w:rsidRPr="005D1E09">
        <w:rPr>
          <w:rFonts w:ascii="Arial" w:hAnsi="Arial" w:cs="Arial"/>
          <w:szCs w:val="24"/>
          <w:vertAlign w:val="subscript"/>
        </w:rPr>
        <w:t>31</w:t>
      </w:r>
      <w:r w:rsidRPr="005D1E09">
        <w:rPr>
          <w:rFonts w:ascii="Arial" w:hAnsi="Arial" w:cs="Arial"/>
          <w:szCs w:val="24"/>
        </w:rPr>
        <w:t xml:space="preserve"> αβ hopanes are positively correlated (r = 0.</w:t>
      </w:r>
      <w:r w:rsidR="00754EED" w:rsidRPr="005D1E09">
        <w:rPr>
          <w:rFonts w:ascii="Arial" w:hAnsi="Arial" w:cs="Arial"/>
          <w:szCs w:val="24"/>
        </w:rPr>
        <w:t>87; p &lt; 0.001</w:t>
      </w:r>
      <w:r w:rsidRPr="005D1E09">
        <w:rPr>
          <w:rFonts w:ascii="Arial" w:hAnsi="Arial" w:cs="Arial"/>
          <w:szCs w:val="24"/>
        </w:rPr>
        <w:t>). There is also a linear correlation between δ</w:t>
      </w:r>
      <w:r w:rsidRPr="005D1E09">
        <w:rPr>
          <w:rFonts w:ascii="Arial" w:hAnsi="Arial" w:cs="Arial"/>
          <w:szCs w:val="24"/>
          <w:vertAlign w:val="superscript"/>
        </w:rPr>
        <w:t>13</w:t>
      </w:r>
      <w:r w:rsidRPr="005D1E09">
        <w:rPr>
          <w:rFonts w:ascii="Arial" w:hAnsi="Arial" w:cs="Arial"/>
          <w:szCs w:val="24"/>
        </w:rPr>
        <w:t>C values of the C</w:t>
      </w:r>
      <w:r w:rsidRPr="005D1E09">
        <w:rPr>
          <w:rFonts w:ascii="Arial" w:hAnsi="Arial" w:cs="Arial"/>
          <w:szCs w:val="24"/>
          <w:vertAlign w:val="subscript"/>
        </w:rPr>
        <w:t>31</w:t>
      </w:r>
      <w:r w:rsidRPr="005D1E09">
        <w:rPr>
          <w:rFonts w:ascii="Arial" w:hAnsi="Arial" w:cs="Arial"/>
          <w:szCs w:val="24"/>
        </w:rPr>
        <w:t xml:space="preserve"> hopane (both αβ and ββ) and long-chain </w:t>
      </w:r>
      <w:r w:rsidRPr="005D1E09">
        <w:rPr>
          <w:rFonts w:ascii="Arial" w:hAnsi="Arial" w:cs="Arial"/>
          <w:i/>
          <w:szCs w:val="24"/>
        </w:rPr>
        <w:t>n</w:t>
      </w:r>
      <w:r w:rsidRPr="005D1E09">
        <w:rPr>
          <w:rFonts w:ascii="Arial" w:hAnsi="Arial" w:cs="Arial"/>
          <w:szCs w:val="24"/>
        </w:rPr>
        <w:t>-alkanes</w:t>
      </w:r>
      <w:r w:rsidR="00B43291">
        <w:rPr>
          <w:rFonts w:ascii="Arial" w:hAnsi="Arial" w:cs="Arial"/>
          <w:szCs w:val="24"/>
        </w:rPr>
        <w:t xml:space="preserve"> (</w:t>
      </w:r>
      <w:r w:rsidR="002136D3">
        <w:rPr>
          <w:rFonts w:ascii="Arial" w:hAnsi="Arial" w:cs="Arial"/>
          <w:szCs w:val="24"/>
        </w:rPr>
        <w:t>Fig. S3</w:t>
      </w:r>
      <w:r w:rsidR="00B43291">
        <w:rPr>
          <w:rFonts w:ascii="Arial" w:hAnsi="Arial" w:cs="Arial"/>
          <w:szCs w:val="24"/>
        </w:rPr>
        <w:t>)</w:t>
      </w:r>
      <w:r w:rsidR="00D06662" w:rsidRPr="005D1E09">
        <w:rPr>
          <w:rFonts w:ascii="Arial" w:hAnsi="Arial" w:cs="Arial"/>
          <w:szCs w:val="24"/>
        </w:rPr>
        <w:t>.</w:t>
      </w:r>
      <w:r w:rsidR="00C03E03" w:rsidRPr="005D1E09">
        <w:rPr>
          <w:rFonts w:ascii="Arial" w:hAnsi="Arial" w:cs="Arial"/>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753164" w14:paraId="7896309A" w14:textId="77777777" w:rsidTr="00CB7F4C">
        <w:tc>
          <w:tcPr>
            <w:tcW w:w="9021" w:type="dxa"/>
          </w:tcPr>
          <w:p w14:paraId="54AFD549" w14:textId="77777777" w:rsidR="00753164" w:rsidRDefault="00753164" w:rsidP="00CB7F4C">
            <w:pPr>
              <w:pStyle w:val="Heading2"/>
              <w:numPr>
                <w:ilvl w:val="0"/>
                <w:numId w:val="0"/>
              </w:numPr>
              <w:spacing w:before="0" w:after="0" w:line="480" w:lineRule="auto"/>
              <w:contextualSpacing/>
              <w:jc w:val="center"/>
              <w:outlineLvl w:val="1"/>
              <w:rPr>
                <w:rFonts w:ascii="Arial" w:hAnsi="Arial" w:cs="Arial"/>
                <w:i/>
                <w:szCs w:val="24"/>
              </w:rPr>
            </w:pPr>
            <w:r>
              <w:rPr>
                <w:rFonts w:ascii="Arial" w:hAnsi="Arial" w:cs="Arial"/>
                <w:i/>
                <w:noProof/>
                <w:szCs w:val="24"/>
                <w:lang w:val="en-GB" w:eastAsia="en-GB"/>
              </w:rPr>
              <w:drawing>
                <wp:inline distT="0" distB="0" distL="0" distR="0" wp14:anchorId="07DA9CA4" wp14:editId="68B7F4B3">
                  <wp:extent cx="3383816" cy="3804049"/>
                  <wp:effectExtent l="0" t="0" r="7620" b="635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_0.5linethickness_colour change_default2.png"/>
                          <pic:cNvPicPr/>
                        </pic:nvPicPr>
                        <pic:blipFill>
                          <a:blip r:embed="rId10"/>
                          <a:stretch>
                            <a:fillRect/>
                          </a:stretch>
                        </pic:blipFill>
                        <pic:spPr>
                          <a:xfrm>
                            <a:off x="0" y="0"/>
                            <a:ext cx="3387829" cy="3808560"/>
                          </a:xfrm>
                          <a:prstGeom prst="rect">
                            <a:avLst/>
                          </a:prstGeom>
                        </pic:spPr>
                      </pic:pic>
                    </a:graphicData>
                  </a:graphic>
                </wp:inline>
              </w:drawing>
            </w:r>
          </w:p>
        </w:tc>
      </w:tr>
      <w:tr w:rsidR="00753164" w14:paraId="76ADE296" w14:textId="77777777" w:rsidTr="00CB7F4C">
        <w:tc>
          <w:tcPr>
            <w:tcW w:w="9021" w:type="dxa"/>
          </w:tcPr>
          <w:p w14:paraId="34D3710B" w14:textId="77777777" w:rsidR="00753164" w:rsidRPr="005D1E09" w:rsidRDefault="00753164" w:rsidP="00CB7F4C">
            <w:pPr>
              <w:rPr>
                <w:rFonts w:ascii="Arial" w:hAnsi="Arial" w:cs="Arial"/>
              </w:rPr>
            </w:pPr>
            <w:r w:rsidRPr="005D1E09">
              <w:rPr>
                <w:rFonts w:ascii="Arial" w:hAnsi="Arial" w:cs="Arial"/>
                <w:b/>
                <w:szCs w:val="24"/>
              </w:rPr>
              <w:t>Figure 3:</w:t>
            </w:r>
            <w:r w:rsidRPr="005D1E09">
              <w:rPr>
                <w:rFonts w:ascii="Arial" w:hAnsi="Arial" w:cs="Arial"/>
                <w:szCs w:val="24"/>
              </w:rPr>
              <w:t xml:space="preserve"> Compilation of mid-chain (C</w:t>
            </w:r>
            <w:r w:rsidRPr="005D1E09">
              <w:rPr>
                <w:rFonts w:ascii="Arial" w:hAnsi="Arial" w:cs="Arial"/>
                <w:szCs w:val="24"/>
                <w:vertAlign w:val="subscript"/>
              </w:rPr>
              <w:t>23</w:t>
            </w:r>
            <w:r w:rsidRPr="005D1E09">
              <w:rPr>
                <w:rFonts w:ascii="Arial" w:hAnsi="Arial" w:cs="Arial"/>
                <w:szCs w:val="24"/>
              </w:rPr>
              <w:t>-C</w:t>
            </w:r>
            <w:r w:rsidRPr="005D1E09">
              <w:rPr>
                <w:rFonts w:ascii="Arial" w:hAnsi="Arial" w:cs="Arial"/>
                <w:szCs w:val="24"/>
                <w:vertAlign w:val="subscript"/>
              </w:rPr>
              <w:t>25</w:t>
            </w:r>
            <w:r w:rsidRPr="005D1E09">
              <w:rPr>
                <w:rFonts w:ascii="Arial" w:hAnsi="Arial" w:cs="Arial"/>
                <w:szCs w:val="24"/>
              </w:rPr>
              <w:t xml:space="preserve">) </w:t>
            </w:r>
            <w:r w:rsidRPr="005D1E09">
              <w:rPr>
                <w:rFonts w:ascii="Arial" w:hAnsi="Arial" w:cs="Arial"/>
                <w:i/>
                <w:szCs w:val="24"/>
              </w:rPr>
              <w:t>n</w:t>
            </w:r>
            <w:r w:rsidRPr="005D1E09">
              <w:rPr>
                <w:rFonts w:ascii="Arial" w:hAnsi="Arial" w:cs="Arial"/>
                <w:szCs w:val="24"/>
              </w:rPr>
              <w:t>-alkane δ</w:t>
            </w:r>
            <w:r w:rsidRPr="005D1E09">
              <w:rPr>
                <w:rFonts w:ascii="Arial" w:hAnsi="Arial" w:cs="Arial"/>
                <w:szCs w:val="24"/>
                <w:vertAlign w:val="superscript"/>
              </w:rPr>
              <w:t>13</w:t>
            </w:r>
            <w:r w:rsidRPr="005D1E09">
              <w:rPr>
                <w:rFonts w:ascii="Arial" w:hAnsi="Arial" w:cs="Arial"/>
                <w:szCs w:val="24"/>
              </w:rPr>
              <w:t>C values in (a) modern peatland</w:t>
            </w:r>
            <w:r w:rsidRPr="00275C65">
              <w:rPr>
                <w:rFonts w:ascii="Arial" w:hAnsi="Arial" w:cs="Arial"/>
                <w:szCs w:val="24"/>
              </w:rPr>
              <w:t xml:space="preserve"> </w:t>
            </w:r>
            <w:r w:rsidRPr="005D1E09">
              <w:rPr>
                <w:rFonts w:ascii="Arial" w:hAnsi="Arial" w:cs="Arial"/>
                <w:szCs w:val="24"/>
              </w:rPr>
              <w:t xml:space="preserve">plants </w:t>
            </w:r>
            <w:r w:rsidRPr="005D1E09">
              <w:rPr>
                <w:rFonts w:ascii="Arial" w:hAnsi="Arial" w:cs="Arial"/>
                <w:szCs w:val="24"/>
              </w:rPr>
              <w:fldChar w:fldCharType="begin">
                <w:fldData xml:space="preserve">PEVuZE5vdGU+PENpdGU+PEF1dGhvcj5BaWNobmVyPC9BdXRob3I+PFllYXI+MjAxMDwvWWVhcj48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</w:fldData>
              </w:fldChar>
            </w:r>
            <w:r w:rsidRPr="005D1E09">
              <w:rPr>
                <w:rFonts w:ascii="Arial" w:hAnsi="Arial" w:cs="Arial"/>
                <w:szCs w:val="24"/>
              </w:rPr>
              <w:instrText xml:space="preserve"> ADDIN EN.CITE </w:instrText>
            </w:r>
            <w:r w:rsidRPr="005D1E09">
              <w:rPr>
                <w:rFonts w:ascii="Arial" w:hAnsi="Arial" w:cs="Arial"/>
                <w:szCs w:val="24"/>
              </w:rPr>
              <w:fldChar w:fldCharType="begin">
                <w:fldData xml:space="preserve">PEVuZE5vdGU+PENpdGU+PEF1dGhvcj5BaWNobmVyPC9BdXRob3I+PFllYXI+MjAxMDwvWWVhcj48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</w:fldData>
              </w:fldChar>
            </w:r>
            <w:r w:rsidRPr="005D1E09">
              <w:rPr>
                <w:rFonts w:ascii="Arial" w:hAnsi="Arial" w:cs="Arial"/>
                <w:szCs w:val="24"/>
              </w:rPr>
              <w:instrText xml:space="preserve"> ADDIN EN.CITE.DATA </w:instrText>
            </w:r>
            <w:r w:rsidRPr="005D1E09">
              <w:rPr>
                <w:rFonts w:ascii="Arial" w:hAnsi="Arial" w:cs="Arial"/>
                <w:szCs w:val="24"/>
              </w:rPr>
            </w:r>
            <w:r w:rsidRPr="005D1E09">
              <w:rPr>
                <w:rFonts w:ascii="Arial" w:hAnsi="Arial" w:cs="Arial"/>
                <w:szCs w:val="24"/>
              </w:rPr>
              <w:fldChar w:fldCharType="end"/>
            </w:r>
            <w:r w:rsidRPr="005D1E09">
              <w:rPr>
                <w:rFonts w:ascii="Arial" w:hAnsi="Arial" w:cs="Arial"/>
                <w:szCs w:val="24"/>
              </w:rPr>
            </w:r>
            <w:r w:rsidRPr="005D1E09">
              <w:rPr>
                <w:rFonts w:ascii="Arial" w:hAnsi="Arial" w:cs="Arial"/>
                <w:szCs w:val="24"/>
              </w:rPr>
              <w:fldChar w:fldCharType="separate"/>
            </w:r>
            <w:r w:rsidRPr="005D1E09">
              <w:rPr>
                <w:rFonts w:ascii="Arial" w:hAnsi="Arial" w:cs="Arial"/>
                <w:noProof/>
                <w:szCs w:val="24"/>
              </w:rPr>
              <w:t>(</w:t>
            </w:r>
            <w:hyperlink w:anchor="_ENREF_2" w:tooltip="Aichner, 2010 #1095" w:history="1">
              <w:r w:rsidRPr="005D1E09">
                <w:rPr>
                  <w:rFonts w:ascii="Arial" w:hAnsi="Arial" w:cs="Arial"/>
                  <w:noProof/>
                  <w:szCs w:val="24"/>
                </w:rPr>
                <w:t>Aichner et al., 2010</w:t>
              </w:r>
            </w:hyperlink>
            <w:r w:rsidRPr="005D1E09">
              <w:rPr>
                <w:rFonts w:ascii="Arial" w:hAnsi="Arial" w:cs="Arial"/>
                <w:noProof/>
                <w:szCs w:val="24"/>
              </w:rPr>
              <w:t xml:space="preserve">; </w:t>
            </w:r>
            <w:hyperlink w:anchor="_ENREF_4" w:tooltip="Brader, 2010 #396" w:history="1">
              <w:r w:rsidRPr="005D1E09">
                <w:rPr>
                  <w:rFonts w:ascii="Arial" w:hAnsi="Arial" w:cs="Arial"/>
                  <w:noProof/>
                  <w:szCs w:val="24"/>
                </w:rPr>
                <w:t>Brader et al., 2010</w:t>
              </w:r>
            </w:hyperlink>
            <w:r w:rsidRPr="005D1E09">
              <w:rPr>
                <w:rFonts w:ascii="Arial" w:hAnsi="Arial" w:cs="Arial"/>
                <w:noProof/>
                <w:szCs w:val="24"/>
              </w:rPr>
              <w:t xml:space="preserve">; </w:t>
            </w:r>
            <w:hyperlink w:anchor="_ENREF_18" w:tooltip="Ficken, 1998 #2321" w:history="1">
              <w:r w:rsidRPr="005D1E09">
                <w:rPr>
                  <w:rFonts w:ascii="Arial" w:hAnsi="Arial" w:cs="Arial"/>
                  <w:noProof/>
                  <w:szCs w:val="24"/>
                </w:rPr>
                <w:t>Ficken et al., 1998</w:t>
              </w:r>
            </w:hyperlink>
            <w:r w:rsidRPr="005D1E09">
              <w:rPr>
                <w:rFonts w:ascii="Arial" w:hAnsi="Arial" w:cs="Arial"/>
                <w:noProof/>
                <w:szCs w:val="24"/>
              </w:rPr>
              <w:t xml:space="preserve">; </w:t>
            </w:r>
            <w:hyperlink w:anchor="_ENREF_24" w:tooltip="Huang, 2010 #2343" w:history="1">
              <w:r w:rsidRPr="005D1E09">
                <w:rPr>
                  <w:rFonts w:ascii="Arial" w:hAnsi="Arial" w:cs="Arial"/>
                  <w:noProof/>
                  <w:szCs w:val="24"/>
                </w:rPr>
                <w:t>Huang et al., 2010</w:t>
              </w:r>
            </w:hyperlink>
            <w:r w:rsidRPr="005D1E09">
              <w:rPr>
                <w:rFonts w:ascii="Arial" w:hAnsi="Arial" w:cs="Arial"/>
                <w:noProof/>
                <w:szCs w:val="24"/>
              </w:rPr>
              <w:t xml:space="preserve">; </w:t>
            </w:r>
            <w:hyperlink w:anchor="_ENREF_25" w:tooltip="Huang, 2012 #356" w:history="1">
              <w:r w:rsidRPr="005D1E09">
                <w:rPr>
                  <w:rFonts w:ascii="Arial" w:hAnsi="Arial" w:cs="Arial"/>
                  <w:noProof/>
                  <w:szCs w:val="24"/>
                </w:rPr>
                <w:t>Huang et al., 2012</w:t>
              </w:r>
            </w:hyperlink>
            <w:r w:rsidRPr="005D1E09">
              <w:rPr>
                <w:rFonts w:ascii="Arial" w:hAnsi="Arial" w:cs="Arial"/>
                <w:noProof/>
                <w:szCs w:val="24"/>
              </w:rPr>
              <w:t xml:space="preserve">; </w:t>
            </w:r>
            <w:hyperlink w:anchor="_ENREF_40" w:tooltip="Mead, 2005 #2344" w:history="1">
              <w:r w:rsidRPr="005D1E09">
                <w:rPr>
                  <w:rFonts w:ascii="Arial" w:hAnsi="Arial" w:cs="Arial"/>
                  <w:noProof/>
                  <w:szCs w:val="24"/>
                </w:rPr>
                <w:t>Mead et al., 2005</w:t>
              </w:r>
            </w:hyperlink>
            <w:r w:rsidRPr="005D1E09">
              <w:rPr>
                <w:rFonts w:ascii="Arial" w:hAnsi="Arial" w:cs="Arial"/>
                <w:noProof/>
                <w:szCs w:val="24"/>
              </w:rPr>
              <w:t xml:space="preserve">; </w:t>
            </w:r>
            <w:hyperlink w:anchor="_ENREF_71" w:tooltip="van Winden, 2010 #357" w:history="1">
              <w:r w:rsidRPr="005D1E09">
                <w:rPr>
                  <w:rFonts w:ascii="Arial" w:hAnsi="Arial" w:cs="Arial"/>
                  <w:noProof/>
                  <w:szCs w:val="24"/>
                </w:rPr>
                <w:t>van Winden et al., 2010</w:t>
              </w:r>
            </w:hyperlink>
            <w:r w:rsidRPr="005D1E09">
              <w:rPr>
                <w:rFonts w:ascii="Arial" w:hAnsi="Arial" w:cs="Arial"/>
                <w:noProof/>
                <w:szCs w:val="24"/>
              </w:rPr>
              <w:t xml:space="preserve">; </w:t>
            </w:r>
            <w:hyperlink w:anchor="_ENREF_76" w:tooltip="Xie, 2004 #1332" w:history="1">
              <w:r w:rsidRPr="005D1E09">
                <w:rPr>
                  <w:rFonts w:ascii="Arial" w:hAnsi="Arial" w:cs="Arial"/>
                  <w:noProof/>
                  <w:szCs w:val="24"/>
                </w:rPr>
                <w:t>Xie et al., 2004a</w:t>
              </w:r>
            </w:hyperlink>
            <w:r w:rsidRPr="005D1E09">
              <w:rPr>
                <w:rFonts w:ascii="Arial" w:hAnsi="Arial" w:cs="Arial"/>
                <w:noProof/>
                <w:szCs w:val="24"/>
              </w:rPr>
              <w:t>)</w:t>
            </w:r>
            <w:r w:rsidRPr="005D1E09">
              <w:rPr>
                <w:rFonts w:ascii="Arial" w:hAnsi="Arial" w:cs="Arial"/>
                <w:szCs w:val="24"/>
              </w:rPr>
              <w:fldChar w:fldCharType="end"/>
            </w:r>
            <w:r w:rsidRPr="005D1E09">
              <w:rPr>
                <w:rFonts w:ascii="Arial" w:hAnsi="Arial" w:cs="Arial"/>
                <w:szCs w:val="24"/>
              </w:rPr>
              <w:t xml:space="preserve">, (b) </w:t>
            </w:r>
            <w:r w:rsidRPr="005D1E09">
              <w:rPr>
                <w:rFonts w:ascii="Arial" w:hAnsi="Arial" w:cs="Arial"/>
                <w:i/>
                <w:szCs w:val="24"/>
              </w:rPr>
              <w:t>Sphagnum</w:t>
            </w:r>
            <w:r w:rsidRPr="005D1E09">
              <w:rPr>
                <w:rFonts w:ascii="Arial" w:hAnsi="Arial" w:cs="Arial"/>
                <w:szCs w:val="24"/>
              </w:rPr>
              <w:t xml:space="preserve">-dominated peatlands </w:t>
            </w:r>
            <w:r w:rsidRPr="005D1E09">
              <w:rPr>
                <w:rFonts w:ascii="Arial" w:hAnsi="Arial" w:cs="Arial"/>
                <w:i/>
                <w:szCs w:val="24"/>
              </w:rPr>
              <w:t>(this study</w:t>
            </w:r>
            <w:r w:rsidRPr="005D1E09">
              <w:rPr>
                <w:rFonts w:ascii="Arial" w:hAnsi="Arial" w:cs="Arial"/>
                <w:szCs w:val="24"/>
              </w:rPr>
              <w:t>)</w:t>
            </w:r>
            <w:r>
              <w:rPr>
                <w:rFonts w:ascii="Arial" w:hAnsi="Arial" w:cs="Arial"/>
                <w:szCs w:val="24"/>
              </w:rPr>
              <w:t>,</w:t>
            </w:r>
            <w:r w:rsidRPr="005D1E09">
              <w:rPr>
                <w:rFonts w:ascii="Arial" w:hAnsi="Arial" w:cs="Arial"/>
                <w:szCs w:val="24"/>
              </w:rPr>
              <w:t xml:space="preserve"> and c) non-</w:t>
            </w:r>
            <w:r w:rsidRPr="005D1E09">
              <w:rPr>
                <w:rFonts w:ascii="Arial" w:hAnsi="Arial" w:cs="Arial"/>
                <w:i/>
                <w:szCs w:val="24"/>
              </w:rPr>
              <w:t>Sphagnum</w:t>
            </w:r>
            <w:r w:rsidRPr="005D1E09">
              <w:rPr>
                <w:rFonts w:ascii="Arial" w:hAnsi="Arial" w:cs="Arial"/>
                <w:szCs w:val="24"/>
              </w:rPr>
              <w:t xml:space="preserve"> dominated peatlands (</w:t>
            </w:r>
            <w:r w:rsidRPr="005D1E09">
              <w:rPr>
                <w:rFonts w:ascii="Arial" w:hAnsi="Arial" w:cs="Arial"/>
                <w:i/>
                <w:szCs w:val="24"/>
              </w:rPr>
              <w:t>this study</w:t>
            </w:r>
            <w:r w:rsidRPr="005D1E09">
              <w:rPr>
                <w:rFonts w:ascii="Arial" w:hAnsi="Arial" w:cs="Arial"/>
                <w:szCs w:val="24"/>
              </w:rPr>
              <w:t>).</w:t>
            </w:r>
            <w:r w:rsidRPr="005D1E09">
              <w:rPr>
                <w:rFonts w:ascii="Arial" w:hAnsi="Arial" w:cs="Arial"/>
              </w:rPr>
              <w:t xml:space="preserve"> P</w:t>
            </w:r>
            <w:r w:rsidRPr="005D1E09">
              <w:rPr>
                <w:rFonts w:ascii="Arial" w:hAnsi="Arial" w:cs="Arial"/>
                <w:szCs w:val="24"/>
              </w:rPr>
              <w:t xml:space="preserve">eatland </w:t>
            </w:r>
            <w:r w:rsidRPr="005D1E09">
              <w:rPr>
                <w:rFonts w:ascii="Arial" w:hAnsi="Arial" w:cs="Arial"/>
                <w:i/>
              </w:rPr>
              <w:t>n</w:t>
            </w:r>
            <w:r w:rsidRPr="005D1E09">
              <w:rPr>
                <w:rFonts w:ascii="Arial" w:hAnsi="Arial" w:cs="Arial"/>
              </w:rPr>
              <w:t>-alkane δ</w:t>
            </w:r>
            <w:r w:rsidRPr="005D1E09">
              <w:rPr>
                <w:rFonts w:ascii="Arial" w:hAnsi="Arial" w:cs="Arial"/>
                <w:vertAlign w:val="superscript"/>
              </w:rPr>
              <w:t>13</w:t>
            </w:r>
            <w:r w:rsidRPr="005D1E09">
              <w:rPr>
                <w:rFonts w:ascii="Arial" w:hAnsi="Arial" w:cs="Arial"/>
              </w:rPr>
              <w:t>C values reported from the upper 100 cm</w:t>
            </w:r>
            <w:r w:rsidRPr="005D1E09" w:rsidDel="0048492D">
              <w:rPr>
                <w:rStyle w:val="apple-converted-space"/>
                <w:rFonts w:ascii="Arial" w:hAnsi="Arial" w:cs="Arial"/>
                <w:b/>
                <w:szCs w:val="24"/>
                <w:shd w:val="clear" w:color="auto" w:fill="FFFFFF"/>
              </w:rPr>
              <w:t xml:space="preserve"> </w:t>
            </w:r>
            <w:r w:rsidRPr="005D1E09">
              <w:rPr>
                <w:rFonts w:ascii="Arial" w:hAnsi="Arial" w:cs="Arial"/>
              </w:rPr>
              <w:t>only.</w:t>
            </w:r>
          </w:p>
          <w:p w14:paraId="2EA47875" w14:textId="77777777" w:rsidR="00753164" w:rsidRDefault="00753164" w:rsidP="00CB7F4C">
            <w:pPr>
              <w:pStyle w:val="Heading2"/>
              <w:numPr>
                <w:ilvl w:val="0"/>
                <w:numId w:val="0"/>
              </w:numPr>
              <w:spacing w:before="0" w:after="0" w:line="480" w:lineRule="auto"/>
              <w:contextualSpacing/>
              <w:jc w:val="both"/>
              <w:outlineLvl w:val="1"/>
              <w:rPr>
                <w:rFonts w:ascii="Arial" w:hAnsi="Arial" w:cs="Arial"/>
                <w:i/>
                <w:szCs w:val="24"/>
              </w:rPr>
            </w:pPr>
          </w:p>
        </w:tc>
      </w:tr>
    </w:tbl>
    <w:p w14:paraId="048C5CD1" w14:textId="254FCD4E" w:rsidR="00DD1374" w:rsidRDefault="001D6F30" w:rsidP="00753164">
      <w:pPr>
        <w:ind w:firstLine="432"/>
        <w:jc w:val="both"/>
        <w:rPr>
          <w:rFonts w:ascii="Arial" w:hAnsi="Arial" w:cs="Arial"/>
          <w:szCs w:val="24"/>
        </w:rPr>
      </w:pPr>
      <w:r w:rsidRPr="005D1E09">
        <w:rPr>
          <w:rFonts w:ascii="Arial" w:hAnsi="Arial" w:cs="Arial"/>
          <w:szCs w:val="24"/>
        </w:rPr>
        <w:t>D</w:t>
      </w:r>
      <w:r w:rsidR="007A6C48" w:rsidRPr="005D1E09">
        <w:rPr>
          <w:rFonts w:ascii="Arial" w:hAnsi="Arial" w:cs="Arial"/>
          <w:szCs w:val="24"/>
        </w:rPr>
        <w:t>iploptene δ</w:t>
      </w:r>
      <w:r w:rsidR="007A6C48" w:rsidRPr="005D1E09">
        <w:rPr>
          <w:rFonts w:ascii="Arial" w:hAnsi="Arial" w:cs="Arial"/>
          <w:szCs w:val="24"/>
          <w:vertAlign w:val="superscript"/>
        </w:rPr>
        <w:t>13</w:t>
      </w:r>
      <w:r w:rsidR="007A6C48" w:rsidRPr="005D1E09">
        <w:rPr>
          <w:rFonts w:ascii="Arial" w:hAnsi="Arial" w:cs="Arial"/>
          <w:szCs w:val="24"/>
        </w:rPr>
        <w:t>C values average -33‰ and range from -</w:t>
      </w:r>
      <w:r w:rsidR="00596CDE" w:rsidRPr="005D1E09">
        <w:rPr>
          <w:rFonts w:ascii="Arial" w:hAnsi="Arial" w:cs="Arial"/>
          <w:szCs w:val="24"/>
        </w:rPr>
        <w:t>29</w:t>
      </w:r>
      <w:r w:rsidR="007A6C48" w:rsidRPr="005D1E09">
        <w:rPr>
          <w:rFonts w:ascii="Arial" w:hAnsi="Arial" w:cs="Arial"/>
          <w:szCs w:val="24"/>
        </w:rPr>
        <w:t xml:space="preserve"> to -</w:t>
      </w:r>
      <w:r w:rsidR="00B51DB6" w:rsidRPr="005D1E09">
        <w:rPr>
          <w:rFonts w:ascii="Arial" w:hAnsi="Arial" w:cs="Arial"/>
          <w:szCs w:val="24"/>
        </w:rPr>
        <w:t>4</w:t>
      </w:r>
      <w:r w:rsidR="004049D9">
        <w:rPr>
          <w:rFonts w:ascii="Arial" w:hAnsi="Arial" w:cs="Arial"/>
          <w:szCs w:val="24"/>
        </w:rPr>
        <w:t>5</w:t>
      </w:r>
      <w:r w:rsidR="007A6C48" w:rsidRPr="005D1E09">
        <w:rPr>
          <w:rFonts w:ascii="Arial" w:hAnsi="Arial" w:cs="Arial"/>
          <w:szCs w:val="24"/>
        </w:rPr>
        <w:t xml:space="preserve">‰ (n = </w:t>
      </w:r>
      <w:r w:rsidR="0060178B" w:rsidRPr="005D1E09">
        <w:rPr>
          <w:rFonts w:ascii="Arial" w:hAnsi="Arial" w:cs="Arial"/>
          <w:szCs w:val="24"/>
        </w:rPr>
        <w:t>66</w:t>
      </w:r>
      <w:r w:rsidR="007A6C48" w:rsidRPr="005D1E09">
        <w:rPr>
          <w:rFonts w:ascii="Arial" w:hAnsi="Arial" w:cs="Arial"/>
          <w:szCs w:val="24"/>
        </w:rPr>
        <w:t>, σ = 3.8‰, skewness = - 1.</w:t>
      </w:r>
      <w:r w:rsidR="0060178B" w:rsidRPr="005D1E09">
        <w:rPr>
          <w:rFonts w:ascii="Arial" w:hAnsi="Arial" w:cs="Arial"/>
          <w:szCs w:val="24"/>
        </w:rPr>
        <w:t>3</w:t>
      </w:r>
      <w:r w:rsidR="007A6C48" w:rsidRPr="005D1E09">
        <w:rPr>
          <w:rFonts w:ascii="Arial" w:hAnsi="Arial" w:cs="Arial"/>
          <w:szCs w:val="24"/>
        </w:rPr>
        <w:t xml:space="preserve">; Fig. 4). There is only a weak correlation between </w:t>
      </w:r>
      <w:r w:rsidR="000B37C5" w:rsidRPr="005D1E09">
        <w:rPr>
          <w:rFonts w:ascii="Arial" w:hAnsi="Arial" w:cs="Arial"/>
          <w:szCs w:val="24"/>
        </w:rPr>
        <w:t xml:space="preserve">the </w:t>
      </w:r>
      <w:r w:rsidR="000B37C5" w:rsidRPr="005D1E09">
        <w:rPr>
          <w:rFonts w:ascii="Symbol" w:hAnsi="Symbol" w:cs="Arial"/>
          <w:szCs w:val="24"/>
        </w:rPr>
        <w:t></w:t>
      </w:r>
      <w:r w:rsidR="000B37C5" w:rsidRPr="005D1E09">
        <w:rPr>
          <w:rFonts w:ascii="Arial" w:hAnsi="Arial" w:cs="Arial"/>
          <w:szCs w:val="24"/>
          <w:vertAlign w:val="superscript"/>
        </w:rPr>
        <w:t>13</w:t>
      </w:r>
      <w:r w:rsidR="000B37C5" w:rsidRPr="005D1E09">
        <w:rPr>
          <w:rFonts w:ascii="Arial" w:hAnsi="Arial" w:cs="Arial"/>
          <w:szCs w:val="24"/>
        </w:rPr>
        <w:t xml:space="preserve">C </w:t>
      </w:r>
      <w:r w:rsidR="000B37C5" w:rsidRPr="005D1E09">
        <w:rPr>
          <w:rFonts w:ascii="Arial" w:hAnsi="Arial" w:cs="Arial"/>
          <w:szCs w:val="24"/>
        </w:rPr>
        <w:lastRenderedPageBreak/>
        <w:t xml:space="preserve">value of </w:t>
      </w:r>
      <w:r w:rsidR="007A6C48" w:rsidRPr="005D1E09">
        <w:rPr>
          <w:rFonts w:ascii="Arial" w:hAnsi="Arial" w:cs="Arial"/>
          <w:szCs w:val="24"/>
        </w:rPr>
        <w:t xml:space="preserve">diploptene and </w:t>
      </w:r>
      <w:r w:rsidR="000B37C5" w:rsidRPr="005D1E09">
        <w:rPr>
          <w:rFonts w:ascii="Arial" w:hAnsi="Arial" w:cs="Arial"/>
          <w:szCs w:val="24"/>
        </w:rPr>
        <w:t>those of</w:t>
      </w:r>
      <w:r w:rsidR="00A37840" w:rsidRPr="005D1E09">
        <w:rPr>
          <w:rFonts w:ascii="Arial" w:hAnsi="Arial" w:cs="Arial"/>
          <w:szCs w:val="24"/>
        </w:rPr>
        <w:t xml:space="preserve"> </w:t>
      </w:r>
      <w:r w:rsidR="007A6C48" w:rsidRPr="005D1E09">
        <w:rPr>
          <w:rFonts w:ascii="Arial" w:hAnsi="Arial" w:cs="Arial"/>
          <w:szCs w:val="24"/>
        </w:rPr>
        <w:t>C</w:t>
      </w:r>
      <w:r w:rsidR="007A6C48" w:rsidRPr="005D1E09">
        <w:rPr>
          <w:rFonts w:ascii="Arial" w:hAnsi="Arial" w:cs="Arial"/>
          <w:szCs w:val="24"/>
          <w:vertAlign w:val="subscript"/>
        </w:rPr>
        <w:t>31</w:t>
      </w:r>
      <w:r w:rsidR="007A6C48" w:rsidRPr="005D1E09">
        <w:rPr>
          <w:rFonts w:ascii="Arial" w:hAnsi="Arial" w:cs="Arial"/>
          <w:szCs w:val="24"/>
        </w:rPr>
        <w:t xml:space="preserve"> hopanes (r</w:t>
      </w:r>
      <w:r w:rsidR="007A6C48" w:rsidRPr="005D1E09">
        <w:rPr>
          <w:rFonts w:ascii="Arial" w:hAnsi="Arial" w:cs="Arial"/>
          <w:szCs w:val="24"/>
          <w:vertAlign w:val="superscript"/>
        </w:rPr>
        <w:t xml:space="preserve"> </w:t>
      </w:r>
      <w:r w:rsidR="007A6C48" w:rsidRPr="005D1E09">
        <w:rPr>
          <w:rFonts w:ascii="Arial" w:hAnsi="Arial" w:cs="Arial"/>
          <w:szCs w:val="24"/>
        </w:rPr>
        <w:t>=</w:t>
      </w:r>
      <w:r w:rsidR="008339DA" w:rsidRPr="005D1E09">
        <w:rPr>
          <w:rFonts w:ascii="Arial" w:hAnsi="Arial" w:cs="Arial"/>
          <w:szCs w:val="24"/>
        </w:rPr>
        <w:t xml:space="preserve"> 0.05</w:t>
      </w:r>
      <w:r w:rsidR="007A6C48" w:rsidRPr="005D1E09">
        <w:rPr>
          <w:rFonts w:ascii="Arial" w:hAnsi="Arial" w:cs="Arial"/>
          <w:szCs w:val="24"/>
        </w:rPr>
        <w:t xml:space="preserve">), mid-chain </w:t>
      </w:r>
      <w:r w:rsidR="00BB20FF" w:rsidRPr="005D1E09">
        <w:rPr>
          <w:rFonts w:ascii="Arial" w:hAnsi="Arial" w:cs="Arial"/>
          <w:i/>
          <w:szCs w:val="24"/>
        </w:rPr>
        <w:t>n</w:t>
      </w:r>
      <w:r w:rsidR="00BB20FF" w:rsidRPr="005D1E09">
        <w:rPr>
          <w:rFonts w:ascii="Arial" w:hAnsi="Arial" w:cs="Arial"/>
          <w:szCs w:val="24"/>
        </w:rPr>
        <w:t>-</w:t>
      </w:r>
      <w:r w:rsidR="007A6C48" w:rsidRPr="005D1E09">
        <w:rPr>
          <w:rFonts w:ascii="Arial" w:hAnsi="Arial" w:cs="Arial"/>
          <w:szCs w:val="24"/>
        </w:rPr>
        <w:t xml:space="preserve">alkanes (r = </w:t>
      </w:r>
      <w:r w:rsidR="008339DA" w:rsidRPr="005D1E09">
        <w:rPr>
          <w:rFonts w:ascii="Arial" w:hAnsi="Arial" w:cs="Arial"/>
          <w:szCs w:val="24"/>
        </w:rPr>
        <w:t>0.18</w:t>
      </w:r>
      <w:r w:rsidR="007A6C48" w:rsidRPr="005D1E09">
        <w:rPr>
          <w:rFonts w:ascii="Arial" w:hAnsi="Arial" w:cs="Arial"/>
          <w:szCs w:val="24"/>
        </w:rPr>
        <w:t xml:space="preserve">) and long-chain </w:t>
      </w:r>
      <w:r w:rsidR="007A6C48" w:rsidRPr="005D1E09">
        <w:rPr>
          <w:rFonts w:ascii="Arial" w:hAnsi="Arial" w:cs="Arial"/>
          <w:i/>
          <w:szCs w:val="24"/>
        </w:rPr>
        <w:t>n</w:t>
      </w:r>
      <w:r w:rsidR="007A6C48" w:rsidRPr="005D1E09">
        <w:rPr>
          <w:rFonts w:ascii="Arial" w:hAnsi="Arial" w:cs="Arial"/>
          <w:szCs w:val="24"/>
        </w:rPr>
        <w:t xml:space="preserve">-alkanes (r = </w:t>
      </w:r>
      <w:r w:rsidR="008339DA" w:rsidRPr="005D1E09">
        <w:rPr>
          <w:rFonts w:ascii="Arial" w:hAnsi="Arial" w:cs="Arial"/>
          <w:szCs w:val="24"/>
        </w:rPr>
        <w:t>0.1</w:t>
      </w:r>
      <w:r w:rsidR="00320C6F" w:rsidRPr="005D1E09">
        <w:rPr>
          <w:rFonts w:ascii="Arial" w:hAnsi="Arial" w:cs="Arial"/>
          <w:szCs w:val="24"/>
        </w:rPr>
        <w:t>7</w:t>
      </w:r>
      <w:r w:rsidR="007A6C48" w:rsidRPr="005D1E09">
        <w:rPr>
          <w:rFonts w:ascii="Arial" w:hAnsi="Arial" w:cs="Arial"/>
          <w:szCs w:val="24"/>
        </w:rPr>
        <w:t>) δ</w:t>
      </w:r>
      <w:r w:rsidR="007A6C48" w:rsidRPr="005D1E09">
        <w:rPr>
          <w:rFonts w:ascii="Arial" w:hAnsi="Arial" w:cs="Arial"/>
          <w:szCs w:val="24"/>
          <w:vertAlign w:val="superscript"/>
        </w:rPr>
        <w:t>13</w:t>
      </w:r>
      <w:r w:rsidR="007A6C48" w:rsidRPr="005D1E09">
        <w:rPr>
          <w:rFonts w:ascii="Arial" w:hAnsi="Arial" w:cs="Arial"/>
          <w:szCs w:val="24"/>
        </w:rPr>
        <w:t>C values. Where present, other C</w:t>
      </w:r>
      <w:r w:rsidR="007A6C48" w:rsidRPr="005D1E09">
        <w:rPr>
          <w:rFonts w:ascii="Arial" w:hAnsi="Arial" w:cs="Arial"/>
          <w:szCs w:val="24"/>
          <w:vertAlign w:val="subscript"/>
        </w:rPr>
        <w:t>27</w:t>
      </w:r>
      <w:r w:rsidR="007A6C48" w:rsidRPr="005D1E09">
        <w:rPr>
          <w:rFonts w:ascii="Arial" w:hAnsi="Arial" w:cs="Arial"/>
          <w:szCs w:val="24"/>
        </w:rPr>
        <w:t xml:space="preserve"> to C</w:t>
      </w:r>
      <w:r w:rsidR="007A6C48" w:rsidRPr="005D1E09">
        <w:rPr>
          <w:rFonts w:ascii="Arial" w:hAnsi="Arial" w:cs="Arial"/>
          <w:szCs w:val="24"/>
          <w:vertAlign w:val="subscript"/>
        </w:rPr>
        <w:t>30</w:t>
      </w:r>
      <w:r w:rsidR="007A6C48" w:rsidRPr="005D1E09">
        <w:rPr>
          <w:rFonts w:ascii="Arial" w:hAnsi="Arial" w:cs="Arial"/>
          <w:szCs w:val="24"/>
        </w:rPr>
        <w:t xml:space="preserve"> hopanoids (≤ C</w:t>
      </w:r>
      <w:r w:rsidR="007A6C48" w:rsidRPr="005D1E09">
        <w:rPr>
          <w:rFonts w:ascii="Arial" w:hAnsi="Arial" w:cs="Arial"/>
          <w:szCs w:val="24"/>
          <w:vertAlign w:val="subscript"/>
        </w:rPr>
        <w:t>30</w:t>
      </w:r>
      <w:r w:rsidR="007A6C48" w:rsidRPr="005D1E09">
        <w:rPr>
          <w:rFonts w:ascii="Arial" w:hAnsi="Arial" w:cs="Arial"/>
          <w:szCs w:val="24"/>
        </w:rPr>
        <w:t xml:space="preserve"> hopanoids, hereafter; Fig. 4) also have relatively </w:t>
      </w:r>
      <w:r w:rsidR="007A6C48" w:rsidRPr="005D1E09">
        <w:rPr>
          <w:rFonts w:ascii="Arial" w:hAnsi="Arial" w:cs="Arial"/>
          <w:szCs w:val="24"/>
          <w:vertAlign w:val="superscript"/>
        </w:rPr>
        <w:t>13</w:t>
      </w:r>
      <w:r w:rsidR="007A6C48" w:rsidRPr="005D1E09">
        <w:rPr>
          <w:rFonts w:ascii="Arial" w:hAnsi="Arial" w:cs="Arial"/>
          <w:szCs w:val="24"/>
        </w:rPr>
        <w:t xml:space="preserve">C-depleted values. This includes the </w:t>
      </w:r>
      <w:r w:rsidR="0060178B" w:rsidRPr="005D1E09">
        <w:rPr>
          <w:rFonts w:ascii="Arial" w:hAnsi="Arial" w:cs="Arial"/>
          <w:szCs w:val="24"/>
        </w:rPr>
        <w:t>C</w:t>
      </w:r>
      <w:r w:rsidR="0060178B" w:rsidRPr="005D1E09">
        <w:rPr>
          <w:rFonts w:ascii="Arial" w:hAnsi="Arial" w:cs="Arial"/>
          <w:szCs w:val="24"/>
          <w:vertAlign w:val="subscript"/>
        </w:rPr>
        <w:t>27</w:t>
      </w:r>
      <w:r w:rsidR="0060178B" w:rsidRPr="005D1E09">
        <w:rPr>
          <w:rFonts w:ascii="Arial" w:hAnsi="Arial" w:cs="Arial"/>
          <w:szCs w:val="24"/>
        </w:rPr>
        <w:t xml:space="preserve"> hopene (-29.5‰; n = 4; σ = 1.8), </w:t>
      </w:r>
      <w:r w:rsidR="007A6C48" w:rsidRPr="005D1E09">
        <w:rPr>
          <w:rFonts w:ascii="Arial" w:hAnsi="Arial" w:cs="Arial"/>
          <w:szCs w:val="24"/>
        </w:rPr>
        <w:t>C</w:t>
      </w:r>
      <w:r w:rsidR="007A6C48" w:rsidRPr="005D1E09">
        <w:rPr>
          <w:rFonts w:ascii="Arial" w:hAnsi="Arial" w:cs="Arial"/>
          <w:szCs w:val="24"/>
          <w:vertAlign w:val="subscript"/>
        </w:rPr>
        <w:t>27</w:t>
      </w:r>
      <w:r w:rsidR="007A6C48" w:rsidRPr="005D1E09">
        <w:rPr>
          <w:rFonts w:ascii="Arial" w:hAnsi="Arial" w:cs="Arial"/>
          <w:szCs w:val="24"/>
        </w:rPr>
        <w:t>-α hopane (</w:t>
      </w:r>
      <w:r w:rsidR="0060178B" w:rsidRPr="005D1E09">
        <w:rPr>
          <w:rFonts w:ascii="Arial" w:hAnsi="Arial" w:cs="Arial"/>
          <w:szCs w:val="24"/>
        </w:rPr>
        <w:t>-</w:t>
      </w:r>
      <w:r w:rsidR="007A6C48" w:rsidRPr="005D1E09">
        <w:rPr>
          <w:rFonts w:ascii="Arial" w:hAnsi="Arial" w:cs="Arial"/>
          <w:szCs w:val="24"/>
        </w:rPr>
        <w:t>31.7‰; n = 11; σ = 0.95), C</w:t>
      </w:r>
      <w:r w:rsidR="007A6C48" w:rsidRPr="005D1E09">
        <w:rPr>
          <w:rFonts w:ascii="Arial" w:hAnsi="Arial" w:cs="Arial"/>
          <w:szCs w:val="24"/>
          <w:vertAlign w:val="subscript"/>
        </w:rPr>
        <w:t>29-</w:t>
      </w:r>
      <w:r w:rsidR="007A6C48" w:rsidRPr="005D1E09">
        <w:rPr>
          <w:rFonts w:ascii="Arial" w:hAnsi="Arial" w:cs="Arial"/>
          <w:szCs w:val="24"/>
        </w:rPr>
        <w:t>βα hopane (-32.4‰; n =13; σ = 2.4), C</w:t>
      </w:r>
      <w:r w:rsidR="007A6C48" w:rsidRPr="005D1E09">
        <w:rPr>
          <w:rFonts w:ascii="Arial" w:hAnsi="Arial" w:cs="Arial"/>
          <w:szCs w:val="24"/>
          <w:vertAlign w:val="subscript"/>
        </w:rPr>
        <w:t>29</w:t>
      </w:r>
      <w:r w:rsidR="007A6C48" w:rsidRPr="005D1E09">
        <w:rPr>
          <w:rFonts w:ascii="Arial" w:hAnsi="Arial" w:cs="Arial"/>
          <w:szCs w:val="24"/>
        </w:rPr>
        <w:t>-ββ</w:t>
      </w:r>
      <w:r w:rsidR="007A6C48" w:rsidRPr="005D1E09">
        <w:rPr>
          <w:rFonts w:ascii="Arial" w:hAnsi="Arial" w:cs="Arial"/>
          <w:szCs w:val="24"/>
          <w:vertAlign w:val="subscript"/>
        </w:rPr>
        <w:t xml:space="preserve"> </w:t>
      </w:r>
      <w:r w:rsidR="007A6C48" w:rsidRPr="005D1E09">
        <w:rPr>
          <w:rFonts w:ascii="Arial" w:hAnsi="Arial" w:cs="Arial"/>
          <w:szCs w:val="24"/>
        </w:rPr>
        <w:t>hopane</w:t>
      </w:r>
      <w:r w:rsidR="007A6C48" w:rsidRPr="005D1E09">
        <w:rPr>
          <w:rFonts w:ascii="Arial" w:hAnsi="Arial" w:cs="Arial"/>
          <w:szCs w:val="24"/>
          <w:vertAlign w:val="subscript"/>
        </w:rPr>
        <w:t xml:space="preserve"> </w:t>
      </w:r>
      <w:r w:rsidR="007A6C48" w:rsidRPr="005D1E09">
        <w:rPr>
          <w:rFonts w:ascii="Arial" w:hAnsi="Arial" w:cs="Arial"/>
          <w:szCs w:val="24"/>
        </w:rPr>
        <w:t>(-3</w:t>
      </w:r>
      <w:r w:rsidR="0060178B" w:rsidRPr="005D1E09">
        <w:rPr>
          <w:rFonts w:ascii="Arial" w:hAnsi="Arial" w:cs="Arial"/>
          <w:szCs w:val="24"/>
        </w:rPr>
        <w:t>1</w:t>
      </w:r>
      <w:r w:rsidR="007A6C48" w:rsidRPr="005D1E09">
        <w:rPr>
          <w:rFonts w:ascii="Arial" w:hAnsi="Arial" w:cs="Arial"/>
          <w:szCs w:val="24"/>
        </w:rPr>
        <w:t>.</w:t>
      </w:r>
      <w:r w:rsidR="0060178B" w:rsidRPr="005D1E09">
        <w:rPr>
          <w:rFonts w:ascii="Arial" w:hAnsi="Arial" w:cs="Arial"/>
          <w:szCs w:val="24"/>
        </w:rPr>
        <w:t>7</w:t>
      </w:r>
      <w:r w:rsidR="007A6C48" w:rsidRPr="005D1E09">
        <w:rPr>
          <w:rFonts w:ascii="Arial" w:hAnsi="Arial" w:cs="Arial"/>
          <w:szCs w:val="24"/>
        </w:rPr>
        <w:t>‰; n</w:t>
      </w:r>
      <w:r w:rsidR="0060178B" w:rsidRPr="005D1E09">
        <w:rPr>
          <w:rFonts w:ascii="Arial" w:hAnsi="Arial" w:cs="Arial"/>
          <w:szCs w:val="24"/>
        </w:rPr>
        <w:t xml:space="preserve"> </w:t>
      </w:r>
      <w:r w:rsidR="007A6C48" w:rsidRPr="005D1E09">
        <w:rPr>
          <w:rFonts w:ascii="Arial" w:hAnsi="Arial" w:cs="Arial"/>
          <w:szCs w:val="24"/>
        </w:rPr>
        <w:t xml:space="preserve">= </w:t>
      </w:r>
      <w:r w:rsidR="0060178B" w:rsidRPr="005D1E09">
        <w:rPr>
          <w:rFonts w:ascii="Arial" w:hAnsi="Arial" w:cs="Arial"/>
          <w:szCs w:val="24"/>
        </w:rPr>
        <w:t>10</w:t>
      </w:r>
      <w:r w:rsidR="007A6C48" w:rsidRPr="005D1E09">
        <w:rPr>
          <w:rFonts w:ascii="Arial" w:hAnsi="Arial" w:cs="Arial"/>
          <w:szCs w:val="24"/>
        </w:rPr>
        <w:t xml:space="preserve">; σ = </w:t>
      </w:r>
      <w:r w:rsidR="0060178B" w:rsidRPr="005D1E09">
        <w:rPr>
          <w:rFonts w:ascii="Arial" w:hAnsi="Arial" w:cs="Arial"/>
          <w:szCs w:val="24"/>
        </w:rPr>
        <w:t>1.7</w:t>
      </w:r>
      <w:r w:rsidR="007A6C48" w:rsidRPr="005D1E09">
        <w:rPr>
          <w:rFonts w:ascii="Arial" w:hAnsi="Arial" w:cs="Arial"/>
          <w:szCs w:val="24"/>
        </w:rPr>
        <w:t>)</w:t>
      </w:r>
      <w:r w:rsidR="00B43291">
        <w:rPr>
          <w:rFonts w:ascii="Arial" w:hAnsi="Arial" w:cs="Arial"/>
          <w:b/>
          <w:szCs w:val="24"/>
        </w:rPr>
        <w:t xml:space="preserve">, </w:t>
      </w:r>
      <w:r w:rsidR="007A6C48" w:rsidRPr="005D1E09">
        <w:rPr>
          <w:rFonts w:ascii="Arial" w:hAnsi="Arial" w:cs="Arial"/>
          <w:szCs w:val="24"/>
        </w:rPr>
        <w:t>C</w:t>
      </w:r>
      <w:r w:rsidR="007A6C48" w:rsidRPr="005D1E09">
        <w:rPr>
          <w:rFonts w:ascii="Arial" w:hAnsi="Arial" w:cs="Arial"/>
          <w:szCs w:val="24"/>
          <w:vertAlign w:val="subscript"/>
        </w:rPr>
        <w:t>30</w:t>
      </w:r>
      <w:r w:rsidR="007A6C48" w:rsidRPr="005D1E09">
        <w:rPr>
          <w:rFonts w:ascii="Arial" w:hAnsi="Arial" w:cs="Arial"/>
          <w:szCs w:val="24"/>
        </w:rPr>
        <w:t>-ββ hopane (-</w:t>
      </w:r>
      <w:r w:rsidR="0060178B" w:rsidRPr="005D1E09">
        <w:rPr>
          <w:rFonts w:ascii="Arial" w:hAnsi="Arial" w:cs="Arial"/>
          <w:szCs w:val="24"/>
        </w:rPr>
        <w:t>27.7</w:t>
      </w:r>
      <w:r w:rsidR="007A6C48" w:rsidRPr="005D1E09">
        <w:rPr>
          <w:rFonts w:ascii="Arial" w:hAnsi="Arial" w:cs="Arial"/>
          <w:szCs w:val="24"/>
        </w:rPr>
        <w:t xml:space="preserve">‰; n = </w:t>
      </w:r>
      <w:r w:rsidR="0060178B" w:rsidRPr="005D1E09">
        <w:rPr>
          <w:rFonts w:ascii="Arial" w:hAnsi="Arial" w:cs="Arial"/>
          <w:szCs w:val="24"/>
        </w:rPr>
        <w:t>3</w:t>
      </w:r>
      <w:r w:rsidR="007A6C48" w:rsidRPr="005D1E09">
        <w:rPr>
          <w:rFonts w:ascii="Arial" w:hAnsi="Arial" w:cs="Arial"/>
          <w:szCs w:val="24"/>
        </w:rPr>
        <w:t xml:space="preserve">; σ = </w:t>
      </w:r>
      <w:r w:rsidR="0060178B" w:rsidRPr="005D1E09">
        <w:rPr>
          <w:rFonts w:ascii="Arial" w:hAnsi="Arial" w:cs="Arial"/>
          <w:szCs w:val="24"/>
        </w:rPr>
        <w:t>0.7</w:t>
      </w:r>
      <w:r w:rsidR="007A6C48" w:rsidRPr="005D1E09">
        <w:rPr>
          <w:rFonts w:ascii="Arial" w:hAnsi="Arial" w:cs="Arial"/>
          <w:szCs w:val="24"/>
        </w:rPr>
        <w:t>)</w:t>
      </w:r>
      <w:r w:rsidR="0065205F" w:rsidRPr="005D1E09">
        <w:rPr>
          <w:rFonts w:ascii="Arial" w:hAnsi="Arial" w:cs="Arial"/>
          <w:szCs w:val="24"/>
        </w:rPr>
        <w:t xml:space="preserve"> and </w:t>
      </w:r>
      <w:r w:rsidR="007A69D2">
        <w:rPr>
          <w:rFonts w:ascii="Arial" w:hAnsi="Arial" w:cs="Arial"/>
          <w:szCs w:val="24"/>
        </w:rPr>
        <w:t xml:space="preserve">two </w:t>
      </w:r>
      <w:r w:rsidR="003902C5" w:rsidRPr="005D1E09">
        <w:rPr>
          <w:rFonts w:ascii="Arial" w:hAnsi="Arial" w:cs="Arial"/>
          <w:szCs w:val="24"/>
        </w:rPr>
        <w:t>C</w:t>
      </w:r>
      <w:r w:rsidR="003902C5" w:rsidRPr="005D1E09">
        <w:rPr>
          <w:rFonts w:ascii="Arial" w:hAnsi="Arial" w:cs="Arial"/>
          <w:szCs w:val="24"/>
          <w:vertAlign w:val="subscript"/>
        </w:rPr>
        <w:t xml:space="preserve">30 </w:t>
      </w:r>
      <w:r w:rsidR="003902C5" w:rsidRPr="005D1E09">
        <w:rPr>
          <w:rFonts w:ascii="Arial" w:hAnsi="Arial" w:cs="Arial"/>
          <w:szCs w:val="24"/>
        </w:rPr>
        <w:t>hopenes with unknown structures</w:t>
      </w:r>
      <w:r w:rsidR="0060178B" w:rsidRPr="005D1E09">
        <w:rPr>
          <w:rFonts w:ascii="Arial" w:hAnsi="Arial" w:cs="Arial"/>
          <w:szCs w:val="24"/>
        </w:rPr>
        <w:t xml:space="preserve"> (see Inglis et al,. 2018).  The earlier eluting C</w:t>
      </w:r>
      <w:r w:rsidR="0060178B" w:rsidRPr="005D1E09">
        <w:rPr>
          <w:rFonts w:ascii="Arial" w:hAnsi="Arial" w:cs="Arial"/>
          <w:szCs w:val="24"/>
          <w:vertAlign w:val="subscript"/>
        </w:rPr>
        <w:t>30</w:t>
      </w:r>
      <w:r w:rsidR="0060178B" w:rsidRPr="005D1E09">
        <w:rPr>
          <w:rFonts w:ascii="Arial" w:hAnsi="Arial" w:cs="Arial"/>
          <w:szCs w:val="24"/>
        </w:rPr>
        <w:t> hopene δ</w:t>
      </w:r>
      <w:r w:rsidR="0060178B" w:rsidRPr="005D1E09">
        <w:rPr>
          <w:rFonts w:ascii="Arial" w:hAnsi="Arial" w:cs="Arial"/>
          <w:szCs w:val="24"/>
          <w:vertAlign w:val="superscript"/>
        </w:rPr>
        <w:t>13</w:t>
      </w:r>
      <w:r w:rsidR="0060178B" w:rsidRPr="005D1E09">
        <w:rPr>
          <w:rFonts w:ascii="Arial" w:hAnsi="Arial" w:cs="Arial"/>
          <w:szCs w:val="24"/>
        </w:rPr>
        <w:t>C has an average value of -26.8‰ (n = 52; σ = 2.3). The later eluting C</w:t>
      </w:r>
      <w:r w:rsidR="0060178B" w:rsidRPr="005D1E09">
        <w:rPr>
          <w:rFonts w:ascii="Arial" w:hAnsi="Arial" w:cs="Arial"/>
          <w:szCs w:val="24"/>
          <w:vertAlign w:val="subscript"/>
        </w:rPr>
        <w:t>30</w:t>
      </w:r>
      <w:r w:rsidR="0060178B" w:rsidRPr="005D1E09">
        <w:rPr>
          <w:rFonts w:ascii="Arial" w:hAnsi="Arial" w:cs="Arial"/>
          <w:szCs w:val="24"/>
        </w:rPr>
        <w:t xml:space="preserve"> hopene is </w:t>
      </w:r>
      <w:r w:rsidR="00B43291">
        <w:rPr>
          <w:rFonts w:ascii="Arial" w:hAnsi="Arial" w:cs="Arial"/>
          <w:szCs w:val="24"/>
        </w:rPr>
        <w:t>relatively</w:t>
      </w:r>
      <w:r w:rsidR="0060178B" w:rsidRPr="005D1E09">
        <w:rPr>
          <w:rFonts w:ascii="Arial" w:hAnsi="Arial" w:cs="Arial"/>
          <w:szCs w:val="24"/>
        </w:rPr>
        <w:t xml:space="preserve"> </w:t>
      </w:r>
      <w:r w:rsidR="0060178B" w:rsidRPr="005D1E09">
        <w:rPr>
          <w:rFonts w:ascii="Arial" w:hAnsi="Arial" w:cs="Arial"/>
          <w:szCs w:val="24"/>
          <w:vertAlign w:val="superscript"/>
        </w:rPr>
        <w:t>13</w:t>
      </w:r>
      <w:r w:rsidR="0060178B" w:rsidRPr="005D1E09">
        <w:rPr>
          <w:rFonts w:ascii="Arial" w:hAnsi="Arial" w:cs="Arial"/>
          <w:szCs w:val="24"/>
        </w:rPr>
        <w:t>C-depleted (-29.2‰; n = 59; σ =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53164" w14:paraId="4BF91078" w14:textId="77777777" w:rsidTr="00CB7F4C">
        <w:tc>
          <w:tcPr>
            <w:tcW w:w="9016" w:type="dxa"/>
          </w:tcPr>
          <w:p w14:paraId="6F1D23F3" w14:textId="77777777" w:rsidR="00753164" w:rsidRDefault="00753164" w:rsidP="00CB7F4C">
            <w:pPr>
              <w:autoSpaceDE w:val="0"/>
              <w:autoSpaceDN w:val="0"/>
              <w:adjustRightInd w:val="0"/>
              <w:jc w:val="center"/>
              <w:rPr>
                <w:rFonts w:ascii="Arial" w:hAnsi="Arial" w:cs="Arial"/>
              </w:rPr>
            </w:pPr>
            <w:r>
              <w:rPr>
                <w:rFonts w:ascii="Arial" w:hAnsi="Arial" w:cs="Arial"/>
                <w:noProof/>
                <w:lang w:eastAsia="en-GB"/>
              </w:rPr>
              <w:drawing>
                <wp:inline distT="0" distB="0" distL="0" distR="0" wp14:anchorId="63E8DCF9" wp14:editId="7772285A">
                  <wp:extent cx="3704610" cy="3209925"/>
                  <wp:effectExtent l="0" t="0" r="0" b="0"/>
                  <wp:docPr id="4" name="Picture 4"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_0.5linethickness_colour change_default_v2.png"/>
                          <pic:cNvPicPr/>
                        </pic:nvPicPr>
                        <pic:blipFill rotWithShape="1">
                          <a:blip r:embed="rId11"/>
                          <a:srcRect t="1" b="-2703"/>
                          <a:stretch/>
                        </pic:blipFill>
                        <pic:spPr bwMode="auto">
                          <a:xfrm>
                            <a:off x="0" y="0"/>
                            <a:ext cx="3706919" cy="3211926"/>
                          </a:xfrm>
                          <a:prstGeom prst="rect">
                            <a:avLst/>
                          </a:prstGeom>
                          <a:ln>
                            <a:noFill/>
                          </a:ln>
                          <a:extLst>
                            <a:ext uri="{53640926-AAD7-44D8-BBD7-CCE9431645EC}">
                              <a14:shadowObscured xmlns:a14="http://schemas.microsoft.com/office/drawing/2010/main"/>
                            </a:ext>
                          </a:extLst>
                        </pic:spPr>
                      </pic:pic>
                    </a:graphicData>
                  </a:graphic>
                </wp:inline>
              </w:drawing>
            </w:r>
          </w:p>
        </w:tc>
      </w:tr>
      <w:tr w:rsidR="00753164" w14:paraId="037CC046" w14:textId="77777777" w:rsidTr="00CB7F4C">
        <w:tc>
          <w:tcPr>
            <w:tcW w:w="9016" w:type="dxa"/>
          </w:tcPr>
          <w:p w14:paraId="2CF9BAB7" w14:textId="77777777" w:rsidR="00753164" w:rsidRDefault="00753164" w:rsidP="00CB7F4C">
            <w:pPr>
              <w:rPr>
                <w:rFonts w:ascii="Arial" w:hAnsi="Arial" w:cs="Arial"/>
              </w:rPr>
            </w:pPr>
            <w:r w:rsidRPr="005D1E09">
              <w:rPr>
                <w:rFonts w:ascii="Arial" w:hAnsi="Arial" w:cs="Arial"/>
                <w:b/>
              </w:rPr>
              <w:t>Figure 4:</w:t>
            </w:r>
            <w:r w:rsidRPr="005D1E09">
              <w:rPr>
                <w:rFonts w:ascii="Arial" w:hAnsi="Arial" w:cs="Arial"/>
              </w:rPr>
              <w:t xml:space="preserve"> Compilation of hopanoid δ</w:t>
            </w:r>
            <w:r w:rsidRPr="005D1E09">
              <w:rPr>
                <w:rFonts w:ascii="Arial" w:hAnsi="Arial" w:cs="Arial"/>
                <w:vertAlign w:val="superscript"/>
              </w:rPr>
              <w:t>13</w:t>
            </w:r>
            <w:r w:rsidRPr="005D1E09">
              <w:rPr>
                <w:rFonts w:ascii="Arial" w:hAnsi="Arial" w:cs="Arial"/>
              </w:rPr>
              <w:t xml:space="preserve">C values in </w:t>
            </w:r>
            <w:r w:rsidRPr="005D1E09">
              <w:rPr>
                <w:rFonts w:ascii="Arial" w:hAnsi="Arial" w:cs="Arial"/>
                <w:szCs w:val="24"/>
              </w:rPr>
              <w:t>recent peatlands</w:t>
            </w:r>
            <w:r w:rsidRPr="005D1E09">
              <w:rPr>
                <w:rFonts w:ascii="Arial" w:hAnsi="Arial" w:cs="Arial"/>
              </w:rPr>
              <w:t>. a) C</w:t>
            </w:r>
            <w:r w:rsidRPr="005D1E09">
              <w:rPr>
                <w:rFonts w:ascii="Arial" w:hAnsi="Arial" w:cs="Arial"/>
                <w:vertAlign w:val="subscript"/>
              </w:rPr>
              <w:t>31</w:t>
            </w:r>
            <w:r w:rsidRPr="005D1E09">
              <w:rPr>
                <w:rFonts w:ascii="Arial" w:hAnsi="Arial" w:cs="Arial"/>
              </w:rPr>
              <w:t xml:space="preserve"> hopane δ</w:t>
            </w:r>
            <w:r w:rsidRPr="005D1E09">
              <w:rPr>
                <w:rFonts w:ascii="Arial" w:hAnsi="Arial" w:cs="Arial"/>
                <w:vertAlign w:val="superscript"/>
              </w:rPr>
              <w:t>13</w:t>
            </w:r>
            <w:r w:rsidRPr="005D1E09">
              <w:rPr>
                <w:rFonts w:ascii="Arial" w:hAnsi="Arial" w:cs="Arial"/>
              </w:rPr>
              <w:t>C values, and b) ≤ C</w:t>
            </w:r>
            <w:r w:rsidRPr="005D1E09">
              <w:rPr>
                <w:rFonts w:ascii="Arial" w:hAnsi="Arial" w:cs="Arial"/>
                <w:vertAlign w:val="subscript"/>
              </w:rPr>
              <w:t>30</w:t>
            </w:r>
            <w:r w:rsidRPr="005D1E09">
              <w:rPr>
                <w:rFonts w:ascii="Arial" w:hAnsi="Arial" w:cs="Arial"/>
              </w:rPr>
              <w:t xml:space="preserve"> hopanoid δ</w:t>
            </w:r>
            <w:r w:rsidRPr="005D1E09">
              <w:rPr>
                <w:rFonts w:ascii="Arial" w:hAnsi="Arial" w:cs="Arial"/>
                <w:vertAlign w:val="superscript"/>
              </w:rPr>
              <w:t>13</w:t>
            </w:r>
            <w:r w:rsidRPr="005D1E09">
              <w:rPr>
                <w:rFonts w:ascii="Arial" w:hAnsi="Arial" w:cs="Arial"/>
              </w:rPr>
              <w:t xml:space="preserve">C values. The latter includes the following </w:t>
            </w:r>
            <w:proofErr w:type="spellStart"/>
            <w:r w:rsidRPr="005D1E09">
              <w:rPr>
                <w:rFonts w:ascii="Arial" w:hAnsi="Arial" w:cs="Arial"/>
              </w:rPr>
              <w:t>hopanoids</w:t>
            </w:r>
            <w:proofErr w:type="spellEnd"/>
            <w:r w:rsidRPr="005D1E09">
              <w:rPr>
                <w:rFonts w:ascii="Arial" w:hAnsi="Arial" w:cs="Arial"/>
              </w:rPr>
              <w:t>: hop-22(29)-</w:t>
            </w:r>
            <w:proofErr w:type="spellStart"/>
            <w:r w:rsidRPr="005D1E09">
              <w:rPr>
                <w:rFonts w:ascii="Arial" w:hAnsi="Arial" w:cs="Arial"/>
              </w:rPr>
              <w:t>ene</w:t>
            </w:r>
            <w:proofErr w:type="spellEnd"/>
            <w:r w:rsidRPr="005D1E09">
              <w:rPr>
                <w:rFonts w:ascii="Arial" w:hAnsi="Arial" w:cs="Arial"/>
              </w:rPr>
              <w:t>, C</w:t>
            </w:r>
            <w:r w:rsidRPr="005D1E09">
              <w:rPr>
                <w:rFonts w:ascii="Arial" w:hAnsi="Arial" w:cs="Arial"/>
                <w:vertAlign w:val="subscript"/>
              </w:rPr>
              <w:t>30</w:t>
            </w:r>
            <w:r w:rsidRPr="005D1E09">
              <w:rPr>
                <w:rFonts w:ascii="Arial" w:hAnsi="Arial" w:cs="Arial"/>
              </w:rPr>
              <w:t xml:space="preserve"> </w:t>
            </w:r>
            <w:proofErr w:type="spellStart"/>
            <w:r w:rsidRPr="005D1E09">
              <w:rPr>
                <w:rFonts w:ascii="Arial" w:hAnsi="Arial" w:cs="Arial"/>
              </w:rPr>
              <w:t>hopene</w:t>
            </w:r>
            <w:proofErr w:type="spellEnd"/>
            <w:r w:rsidRPr="005D1E09">
              <w:rPr>
                <w:rFonts w:ascii="Arial" w:hAnsi="Arial" w:cs="Arial"/>
              </w:rPr>
              <w:t>(s), C</w:t>
            </w:r>
            <w:r w:rsidRPr="005D1E09">
              <w:rPr>
                <w:rFonts w:ascii="Arial" w:hAnsi="Arial" w:cs="Arial"/>
                <w:vertAlign w:val="subscript"/>
              </w:rPr>
              <w:t>27</w:t>
            </w:r>
            <w:r w:rsidRPr="005D1E09">
              <w:rPr>
                <w:rFonts w:ascii="Arial" w:hAnsi="Arial" w:cs="Arial"/>
              </w:rPr>
              <w:t>-α hopane, C</w:t>
            </w:r>
            <w:r w:rsidRPr="005D1E09">
              <w:rPr>
                <w:rFonts w:ascii="Arial" w:hAnsi="Arial" w:cs="Arial"/>
                <w:vertAlign w:val="subscript"/>
              </w:rPr>
              <w:t>29-</w:t>
            </w:r>
            <w:r w:rsidRPr="005D1E09">
              <w:rPr>
                <w:rFonts w:ascii="Arial" w:hAnsi="Arial" w:cs="Arial"/>
              </w:rPr>
              <w:t>βα hopane, C</w:t>
            </w:r>
            <w:r w:rsidRPr="005D1E09">
              <w:rPr>
                <w:rFonts w:ascii="Arial" w:hAnsi="Arial" w:cs="Arial"/>
                <w:vertAlign w:val="subscript"/>
              </w:rPr>
              <w:t>29</w:t>
            </w:r>
            <w:r w:rsidRPr="005D1E09">
              <w:rPr>
                <w:rFonts w:ascii="Arial" w:hAnsi="Arial" w:cs="Arial"/>
              </w:rPr>
              <w:t>-ββ</w:t>
            </w:r>
            <w:r w:rsidRPr="005D1E09">
              <w:rPr>
                <w:rFonts w:ascii="Arial" w:hAnsi="Arial" w:cs="Arial"/>
                <w:vertAlign w:val="subscript"/>
              </w:rPr>
              <w:t xml:space="preserve"> </w:t>
            </w:r>
            <w:r w:rsidRPr="005D1E09">
              <w:rPr>
                <w:rFonts w:ascii="Arial" w:hAnsi="Arial" w:cs="Arial"/>
              </w:rPr>
              <w:t>hopane and C</w:t>
            </w:r>
            <w:r w:rsidRPr="005D1E09">
              <w:rPr>
                <w:rFonts w:ascii="Arial" w:hAnsi="Arial" w:cs="Arial"/>
                <w:vertAlign w:val="subscript"/>
              </w:rPr>
              <w:t>30</w:t>
            </w:r>
            <w:r w:rsidRPr="005D1E09">
              <w:rPr>
                <w:rFonts w:ascii="Arial" w:hAnsi="Arial" w:cs="Arial"/>
              </w:rPr>
              <w:t>-ββ hopane. Peatland hopanoid δ</w:t>
            </w:r>
            <w:r w:rsidRPr="005D1E09">
              <w:rPr>
                <w:rFonts w:ascii="Arial" w:hAnsi="Arial" w:cs="Arial"/>
                <w:vertAlign w:val="superscript"/>
              </w:rPr>
              <w:t>13</w:t>
            </w:r>
            <w:r w:rsidRPr="005D1E09">
              <w:rPr>
                <w:rFonts w:ascii="Arial" w:hAnsi="Arial" w:cs="Arial"/>
              </w:rPr>
              <w:t>C values reported from the upper 100 cm</w:t>
            </w:r>
            <w:r w:rsidRPr="005D1E09" w:rsidDel="0048492D">
              <w:rPr>
                <w:rStyle w:val="apple-converted-space"/>
                <w:rFonts w:ascii="Arial" w:hAnsi="Arial" w:cs="Arial"/>
                <w:b/>
                <w:szCs w:val="24"/>
                <w:shd w:val="clear" w:color="auto" w:fill="FFFFFF"/>
              </w:rPr>
              <w:t xml:space="preserve"> </w:t>
            </w:r>
            <w:r w:rsidRPr="005D1E09">
              <w:rPr>
                <w:rFonts w:ascii="Arial" w:hAnsi="Arial" w:cs="Arial"/>
              </w:rPr>
              <w:t>only.</w:t>
            </w:r>
          </w:p>
        </w:tc>
      </w:tr>
    </w:tbl>
    <w:p w14:paraId="0183E176" w14:textId="77777777" w:rsidR="00753164" w:rsidRPr="005D1E09" w:rsidRDefault="00753164" w:rsidP="00753164">
      <w:pPr>
        <w:ind w:firstLine="432"/>
        <w:jc w:val="both"/>
        <w:rPr>
          <w:rFonts w:ascii="Arial" w:hAnsi="Arial" w:cs="Arial"/>
        </w:rPr>
      </w:pPr>
    </w:p>
    <w:p w14:paraId="5B669344" w14:textId="4C7416BF" w:rsidR="00C73275" w:rsidRPr="005D1E09" w:rsidRDefault="00BE020D" w:rsidP="00C73275">
      <w:pPr>
        <w:ind w:firstLine="432"/>
        <w:jc w:val="both"/>
        <w:rPr>
          <w:rFonts w:ascii="Arial" w:hAnsi="Arial" w:cs="Arial"/>
          <w:szCs w:val="24"/>
        </w:rPr>
      </w:pPr>
      <w:r w:rsidRPr="005D1E09">
        <w:rPr>
          <w:rFonts w:ascii="Arial" w:hAnsi="Arial" w:cs="Arial"/>
        </w:rPr>
        <w:lastRenderedPageBreak/>
        <w:t>Within a single peatland, C</w:t>
      </w:r>
      <w:r w:rsidRPr="005D1E09">
        <w:rPr>
          <w:rFonts w:ascii="Arial" w:hAnsi="Arial" w:cs="Arial"/>
          <w:vertAlign w:val="subscript"/>
        </w:rPr>
        <w:t>31</w:t>
      </w:r>
      <w:r w:rsidRPr="005D1E09">
        <w:rPr>
          <w:rFonts w:ascii="Arial" w:hAnsi="Arial" w:cs="Arial"/>
        </w:rPr>
        <w:t xml:space="preserve"> hopanoids exhibit minor variations in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C values</w:t>
      </w:r>
      <w:r w:rsidRPr="005D1E09">
        <w:rPr>
          <w:rFonts w:ascii="Arial" w:hAnsi="Arial" w:cs="Arial"/>
        </w:rPr>
        <w:t xml:space="preserve"> (σ = 0.2 to 1.7‰</w:t>
      </w:r>
      <w:r w:rsidR="003A269B" w:rsidRPr="005D1E09">
        <w:rPr>
          <w:rFonts w:ascii="Arial" w:hAnsi="Arial" w:cs="Arial"/>
        </w:rPr>
        <w:t>; Fig. S1-S2</w:t>
      </w:r>
      <w:r w:rsidRPr="005D1E09">
        <w:rPr>
          <w:rFonts w:ascii="Arial" w:hAnsi="Arial" w:cs="Arial"/>
        </w:rPr>
        <w:t xml:space="preserve">) and the downcore variability (average σ = 1.2‰) is lower than the global range (average σ = 2.6‰). </w:t>
      </w:r>
      <w:r w:rsidRPr="005D1E09">
        <w:rPr>
          <w:rFonts w:ascii="Arial" w:hAnsi="Arial" w:cs="Arial"/>
          <w:szCs w:val="24"/>
        </w:rPr>
        <w:t>There is no significant variation in C</w:t>
      </w:r>
      <w:r w:rsidRPr="005D1E09">
        <w:rPr>
          <w:rFonts w:ascii="Arial" w:hAnsi="Arial" w:cs="Arial"/>
          <w:szCs w:val="24"/>
          <w:vertAlign w:val="subscript"/>
        </w:rPr>
        <w:t>31</w:t>
      </w:r>
      <w:r w:rsidRPr="005D1E09">
        <w:rPr>
          <w:rFonts w:ascii="Arial" w:hAnsi="Arial" w:cs="Arial"/>
          <w:szCs w:val="24"/>
        </w:rPr>
        <w:t xml:space="preserve"> δ</w:t>
      </w:r>
      <w:r w:rsidRPr="005D1E09">
        <w:rPr>
          <w:rFonts w:ascii="Arial" w:hAnsi="Arial" w:cs="Arial"/>
          <w:szCs w:val="24"/>
          <w:vertAlign w:val="superscript"/>
        </w:rPr>
        <w:t>13</w:t>
      </w:r>
      <w:r w:rsidRPr="005D1E09">
        <w:rPr>
          <w:rFonts w:ascii="Arial" w:hAnsi="Arial" w:cs="Arial"/>
          <w:szCs w:val="24"/>
        </w:rPr>
        <w:t>C values between deep and shallow sections of the peat</w:t>
      </w:r>
      <w:r w:rsidR="003A269B" w:rsidRPr="005D1E09">
        <w:rPr>
          <w:rFonts w:ascii="Arial" w:hAnsi="Arial" w:cs="Arial"/>
          <w:szCs w:val="24"/>
        </w:rPr>
        <w:t xml:space="preserve"> (Fig. S1-S2)</w:t>
      </w:r>
      <w:r w:rsidRPr="005D1E09">
        <w:rPr>
          <w:rFonts w:ascii="Arial" w:hAnsi="Arial" w:cs="Arial"/>
          <w:szCs w:val="24"/>
        </w:rPr>
        <w:t>. Although ≤ C</w:t>
      </w:r>
      <w:r w:rsidRPr="005D1E09">
        <w:rPr>
          <w:rFonts w:ascii="Arial" w:hAnsi="Arial" w:cs="Arial"/>
          <w:szCs w:val="24"/>
          <w:vertAlign w:val="subscript"/>
        </w:rPr>
        <w:t>30</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 xml:space="preserve">C values </w:t>
      </w:r>
      <w:r w:rsidR="00B43291">
        <w:rPr>
          <w:rFonts w:ascii="Arial" w:hAnsi="Arial" w:cs="Arial"/>
          <w:szCs w:val="24"/>
        </w:rPr>
        <w:t xml:space="preserve">can </w:t>
      </w:r>
      <w:r w:rsidRPr="005D1E09">
        <w:rPr>
          <w:rFonts w:ascii="Arial" w:hAnsi="Arial" w:cs="Arial"/>
          <w:szCs w:val="24"/>
        </w:rPr>
        <w:t>exhibit more variation within a single peatland (</w:t>
      </w:r>
      <w:r w:rsidR="00DC3B95" w:rsidRPr="005D1E09">
        <w:rPr>
          <w:rFonts w:ascii="Arial" w:hAnsi="Arial" w:cs="Arial"/>
          <w:szCs w:val="24"/>
        </w:rPr>
        <w:t xml:space="preserve">e.g. Tibet; </w:t>
      </w:r>
      <w:r w:rsidR="003A269B" w:rsidRPr="005D1E09">
        <w:rPr>
          <w:rFonts w:ascii="Arial" w:hAnsi="Arial" w:cs="Arial"/>
          <w:szCs w:val="24"/>
        </w:rPr>
        <w:t>Fig.</w:t>
      </w:r>
      <w:r w:rsidR="00DC3B95" w:rsidRPr="005D1E09">
        <w:rPr>
          <w:rFonts w:ascii="Arial" w:hAnsi="Arial" w:cs="Arial"/>
          <w:szCs w:val="24"/>
        </w:rPr>
        <w:t xml:space="preserve"> S</w:t>
      </w:r>
      <w:r w:rsidR="003A269B" w:rsidRPr="005D1E09">
        <w:rPr>
          <w:rFonts w:ascii="Arial" w:hAnsi="Arial" w:cs="Arial"/>
          <w:szCs w:val="24"/>
        </w:rPr>
        <w:t>2</w:t>
      </w:r>
      <w:r w:rsidRPr="005D1E09">
        <w:rPr>
          <w:rFonts w:ascii="Arial" w:hAnsi="Arial" w:cs="Arial"/>
          <w:szCs w:val="24"/>
        </w:rPr>
        <w:t>), the downcore variation (average σ: 2.1‰) remains lower than the global range (average σ = 3.7‰</w:t>
      </w:r>
      <w:r w:rsidR="00B02595">
        <w:rPr>
          <w:rFonts w:ascii="Arial" w:hAnsi="Arial" w:cs="Arial"/>
          <w:szCs w:val="24"/>
        </w:rPr>
        <w:t xml:space="preserve">) </w:t>
      </w:r>
      <w:r w:rsidRPr="005D1E09">
        <w:rPr>
          <w:rFonts w:ascii="Arial" w:hAnsi="Arial" w:cs="Arial"/>
          <w:szCs w:val="24"/>
        </w:rPr>
        <w:t>with no significant variation in ≤ C</w:t>
      </w:r>
      <w:r w:rsidRPr="005D1E09">
        <w:rPr>
          <w:rFonts w:ascii="Arial" w:hAnsi="Arial" w:cs="Arial"/>
          <w:szCs w:val="24"/>
          <w:vertAlign w:val="subscript"/>
        </w:rPr>
        <w:t>30</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 xml:space="preserve">C values between deep </w:t>
      </w:r>
      <w:r w:rsidR="00DC3B95" w:rsidRPr="005D1E09">
        <w:rPr>
          <w:rFonts w:ascii="Arial" w:hAnsi="Arial" w:cs="Arial"/>
          <w:szCs w:val="24"/>
        </w:rPr>
        <w:t xml:space="preserve">(&gt;15 cm) </w:t>
      </w:r>
      <w:r w:rsidRPr="005D1E09">
        <w:rPr>
          <w:rFonts w:ascii="Arial" w:hAnsi="Arial" w:cs="Arial"/>
          <w:szCs w:val="24"/>
        </w:rPr>
        <w:t xml:space="preserve">and shallow </w:t>
      </w:r>
      <w:r w:rsidR="00DC3B95" w:rsidRPr="005D1E09">
        <w:rPr>
          <w:rFonts w:ascii="Arial" w:hAnsi="Arial" w:cs="Arial"/>
          <w:szCs w:val="24"/>
        </w:rPr>
        <w:t xml:space="preserve">(&lt;15 cm) </w:t>
      </w:r>
      <w:r w:rsidRPr="005D1E09">
        <w:rPr>
          <w:rFonts w:ascii="Arial" w:hAnsi="Arial" w:cs="Arial"/>
          <w:szCs w:val="24"/>
        </w:rPr>
        <w:t>sections of the peat</w:t>
      </w:r>
      <w:r w:rsidR="003A269B" w:rsidRPr="005D1E09">
        <w:rPr>
          <w:rFonts w:ascii="Arial" w:hAnsi="Arial" w:cs="Arial"/>
          <w:szCs w:val="24"/>
        </w:rPr>
        <w:t xml:space="preserve"> (Fig. S1-S2)</w:t>
      </w:r>
      <w:r w:rsidRPr="005D1E09">
        <w:rPr>
          <w:rFonts w:ascii="Arial" w:hAnsi="Arial" w:cs="Arial"/>
          <w:szCs w:val="24"/>
        </w:rPr>
        <w:t>.</w:t>
      </w:r>
      <w:r w:rsidR="00080FC1" w:rsidRPr="005D1E09">
        <w:rPr>
          <w:rFonts w:ascii="Arial" w:hAnsi="Arial" w:cs="Arial"/>
          <w:szCs w:val="24"/>
        </w:rPr>
        <w:t xml:space="preserve"> </w:t>
      </w:r>
    </w:p>
    <w:p w14:paraId="6B9930A5" w14:textId="77777777" w:rsidR="00BE020D" w:rsidRPr="005D1E09" w:rsidRDefault="00BE020D" w:rsidP="007D6269">
      <w:pPr>
        <w:autoSpaceDE w:val="0"/>
        <w:autoSpaceDN w:val="0"/>
        <w:adjustRightInd w:val="0"/>
        <w:spacing w:after="0"/>
        <w:jc w:val="both"/>
        <w:rPr>
          <w:rFonts w:ascii="Arial" w:hAnsi="Arial" w:cs="Arial"/>
        </w:rPr>
      </w:pPr>
    </w:p>
    <w:p w14:paraId="1816AA54" w14:textId="69B54EB4" w:rsidR="00505EA8" w:rsidRPr="005D1E09" w:rsidRDefault="007A6C48" w:rsidP="007D6269">
      <w:pPr>
        <w:autoSpaceDE w:val="0"/>
        <w:autoSpaceDN w:val="0"/>
        <w:adjustRightInd w:val="0"/>
        <w:spacing w:after="0"/>
        <w:jc w:val="both"/>
        <w:rPr>
          <w:rFonts w:ascii="Arial" w:hAnsi="Arial" w:cs="Arial"/>
          <w:b/>
        </w:rPr>
      </w:pPr>
      <w:r w:rsidRPr="005D1E09">
        <w:rPr>
          <w:rFonts w:ascii="Arial" w:hAnsi="Arial" w:cs="Arial"/>
          <w:b/>
          <w:szCs w:val="24"/>
        </w:rPr>
        <w:t>4</w:t>
      </w:r>
      <w:r w:rsidR="007D6269" w:rsidRPr="005D1E09">
        <w:rPr>
          <w:rFonts w:ascii="Arial" w:hAnsi="Arial" w:cs="Arial"/>
          <w:b/>
          <w:szCs w:val="24"/>
        </w:rPr>
        <w:t>.</w:t>
      </w:r>
      <w:r w:rsidR="007D6269" w:rsidRPr="005D1E09">
        <w:rPr>
          <w:rFonts w:ascii="Arial" w:hAnsi="Arial" w:cs="Arial"/>
          <w:b/>
        </w:rPr>
        <w:t xml:space="preserve"> </w:t>
      </w:r>
      <w:r w:rsidR="004C6EEC" w:rsidRPr="005D1E09">
        <w:rPr>
          <w:rFonts w:ascii="Arial" w:hAnsi="Arial" w:cs="Arial"/>
          <w:b/>
        </w:rPr>
        <w:t>Discussion</w:t>
      </w:r>
    </w:p>
    <w:p w14:paraId="6973898B" w14:textId="1FEDB0CA" w:rsidR="00FA0F6E" w:rsidRPr="005D1E09" w:rsidRDefault="007A6C48" w:rsidP="00FA0F6E">
      <w:pPr>
        <w:pStyle w:val="Heading2"/>
        <w:numPr>
          <w:ilvl w:val="0"/>
          <w:numId w:val="0"/>
        </w:numPr>
        <w:ind w:left="576" w:hanging="576"/>
        <w:rPr>
          <w:rFonts w:ascii="Arial" w:hAnsi="Arial" w:cs="Arial"/>
          <w:b/>
          <w:i/>
          <w:szCs w:val="24"/>
        </w:rPr>
      </w:pPr>
      <w:r w:rsidRPr="005D1E09">
        <w:rPr>
          <w:rFonts w:ascii="Arial" w:hAnsi="Arial" w:cs="Arial"/>
          <w:b/>
          <w:i/>
        </w:rPr>
        <w:t>4</w:t>
      </w:r>
      <w:r w:rsidR="007D6269" w:rsidRPr="005D1E09">
        <w:rPr>
          <w:rFonts w:ascii="Arial" w:hAnsi="Arial" w:cs="Arial"/>
          <w:b/>
          <w:i/>
        </w:rPr>
        <w:t xml:space="preserve">.1 </w:t>
      </w:r>
      <w:r w:rsidR="00FA0F6E" w:rsidRPr="005D1E09">
        <w:rPr>
          <w:rFonts w:ascii="Arial" w:hAnsi="Arial" w:cs="Arial"/>
          <w:b/>
          <w:i/>
        </w:rPr>
        <w:t>Photosynthetic pathway determines</w:t>
      </w:r>
      <w:r w:rsidR="00FA0F6E" w:rsidRPr="005D1E09">
        <w:rPr>
          <w:rFonts w:ascii="Arial" w:hAnsi="Arial" w:cs="Arial"/>
          <w:b/>
          <w:i/>
          <w:szCs w:val="24"/>
        </w:rPr>
        <w:t xml:space="preserve"> long-chain n-alkane δ</w:t>
      </w:r>
      <w:r w:rsidR="00FA0F6E" w:rsidRPr="005D1E09">
        <w:rPr>
          <w:rFonts w:ascii="Arial" w:hAnsi="Arial" w:cs="Arial"/>
          <w:b/>
          <w:i/>
          <w:szCs w:val="24"/>
          <w:vertAlign w:val="superscript"/>
        </w:rPr>
        <w:t>13</w:t>
      </w:r>
      <w:r w:rsidR="00FA0F6E" w:rsidRPr="005D1E09">
        <w:rPr>
          <w:rFonts w:ascii="Arial" w:hAnsi="Arial" w:cs="Arial"/>
          <w:b/>
          <w:i/>
          <w:szCs w:val="24"/>
        </w:rPr>
        <w:t>C values</w:t>
      </w:r>
    </w:p>
    <w:p w14:paraId="74DF072F" w14:textId="3533830B" w:rsidR="009F1340" w:rsidRPr="005D1E09" w:rsidRDefault="005E3B41" w:rsidP="009F1340">
      <w:pPr>
        <w:spacing w:after="0"/>
        <w:jc w:val="both"/>
        <w:rPr>
          <w:rFonts w:ascii="Arial" w:hAnsi="Arial" w:cs="Arial"/>
        </w:rPr>
      </w:pPr>
      <w:r w:rsidRPr="005D1E09">
        <w:rPr>
          <w:rFonts w:ascii="Arial" w:hAnsi="Arial" w:cs="Arial"/>
          <w:szCs w:val="24"/>
        </w:rPr>
        <w:t xml:space="preserve">Within our dataset, </w:t>
      </w:r>
      <w:r w:rsidR="001D1250" w:rsidRPr="005D1E09">
        <w:rPr>
          <w:rFonts w:ascii="Arial" w:hAnsi="Arial" w:cs="Arial"/>
          <w:szCs w:val="24"/>
        </w:rPr>
        <w:t>long-chain</w:t>
      </w:r>
      <w:r w:rsidR="00F14E5B" w:rsidRPr="005D1E09">
        <w:rPr>
          <w:rFonts w:ascii="Arial" w:hAnsi="Arial" w:cs="Arial"/>
          <w:szCs w:val="24"/>
        </w:rPr>
        <w:t xml:space="preserve"> (C</w:t>
      </w:r>
      <w:r w:rsidR="00476AA5" w:rsidRPr="005D1E09">
        <w:rPr>
          <w:rFonts w:ascii="Arial" w:hAnsi="Arial" w:cs="Arial"/>
          <w:szCs w:val="24"/>
          <w:vertAlign w:val="subscript"/>
        </w:rPr>
        <w:t>2</w:t>
      </w:r>
      <w:r w:rsidR="009F57AE" w:rsidRPr="005D1E09">
        <w:rPr>
          <w:rFonts w:ascii="Arial" w:hAnsi="Arial" w:cs="Arial"/>
          <w:szCs w:val="24"/>
          <w:vertAlign w:val="subscript"/>
        </w:rPr>
        <w:t>9</w:t>
      </w:r>
      <w:r w:rsidR="00F14E5B" w:rsidRPr="005D1E09">
        <w:rPr>
          <w:rFonts w:ascii="Arial" w:hAnsi="Arial" w:cs="Arial"/>
          <w:szCs w:val="24"/>
        </w:rPr>
        <w:t xml:space="preserve"> to C</w:t>
      </w:r>
      <w:r w:rsidR="00476AA5" w:rsidRPr="005D1E09">
        <w:rPr>
          <w:rFonts w:ascii="Arial" w:hAnsi="Arial" w:cs="Arial"/>
          <w:szCs w:val="24"/>
          <w:vertAlign w:val="subscript"/>
        </w:rPr>
        <w:t>33</w:t>
      </w:r>
      <w:r w:rsidR="00F14E5B" w:rsidRPr="005D1E09">
        <w:rPr>
          <w:rFonts w:ascii="Arial" w:hAnsi="Arial" w:cs="Arial"/>
          <w:szCs w:val="24"/>
        </w:rPr>
        <w:t>)</w:t>
      </w:r>
      <w:r w:rsidR="001D1250" w:rsidRPr="005D1E09">
        <w:rPr>
          <w:rFonts w:ascii="Arial" w:hAnsi="Arial" w:cs="Arial"/>
          <w:szCs w:val="24"/>
        </w:rPr>
        <w:t xml:space="preserve"> </w:t>
      </w:r>
      <w:r w:rsidR="001D1250" w:rsidRPr="005D1E09">
        <w:rPr>
          <w:rFonts w:ascii="Arial" w:hAnsi="Arial" w:cs="Arial"/>
          <w:i/>
          <w:szCs w:val="24"/>
        </w:rPr>
        <w:t>n</w:t>
      </w:r>
      <w:r w:rsidR="001D1250" w:rsidRPr="005D1E09">
        <w:rPr>
          <w:rFonts w:ascii="Arial" w:hAnsi="Arial" w:cs="Arial"/>
          <w:szCs w:val="24"/>
        </w:rPr>
        <w:t>-alkane δ</w:t>
      </w:r>
      <w:r w:rsidR="001D1250" w:rsidRPr="005D1E09">
        <w:rPr>
          <w:rFonts w:ascii="Arial" w:hAnsi="Arial" w:cs="Arial"/>
          <w:szCs w:val="24"/>
          <w:vertAlign w:val="superscript"/>
        </w:rPr>
        <w:t>13</w:t>
      </w:r>
      <w:r w:rsidR="001D1250" w:rsidRPr="005D1E09">
        <w:rPr>
          <w:rFonts w:ascii="Arial" w:hAnsi="Arial" w:cs="Arial"/>
          <w:szCs w:val="24"/>
        </w:rPr>
        <w:t xml:space="preserve">C values </w:t>
      </w:r>
      <w:r w:rsidR="002D0B93" w:rsidRPr="005D1E09">
        <w:rPr>
          <w:rFonts w:ascii="Arial" w:hAnsi="Arial" w:cs="Arial"/>
          <w:szCs w:val="24"/>
        </w:rPr>
        <w:t xml:space="preserve">exhibit a unimodal distribution </w:t>
      </w:r>
      <w:r w:rsidR="0002611D" w:rsidRPr="005D1E09">
        <w:rPr>
          <w:rFonts w:ascii="Arial" w:hAnsi="Arial" w:cs="Arial"/>
          <w:szCs w:val="24"/>
        </w:rPr>
        <w:t>and range between</w:t>
      </w:r>
      <w:r w:rsidR="001D1250" w:rsidRPr="005D1E09">
        <w:rPr>
          <w:rFonts w:ascii="Arial" w:hAnsi="Arial" w:cs="Arial"/>
          <w:szCs w:val="24"/>
        </w:rPr>
        <w:t xml:space="preserve"> -</w:t>
      </w:r>
      <w:r w:rsidR="00B51DB6" w:rsidRPr="005D1E09">
        <w:rPr>
          <w:rFonts w:ascii="Arial" w:hAnsi="Arial" w:cs="Arial"/>
          <w:szCs w:val="24"/>
        </w:rPr>
        <w:t>29</w:t>
      </w:r>
      <w:r w:rsidR="001D1250" w:rsidRPr="005D1E09">
        <w:rPr>
          <w:rFonts w:ascii="Arial" w:hAnsi="Arial" w:cs="Arial"/>
          <w:szCs w:val="24"/>
        </w:rPr>
        <w:t xml:space="preserve"> and -</w:t>
      </w:r>
      <w:r w:rsidR="00B51DB6" w:rsidRPr="005D1E09">
        <w:rPr>
          <w:rFonts w:ascii="Arial" w:hAnsi="Arial" w:cs="Arial"/>
          <w:szCs w:val="24"/>
        </w:rPr>
        <w:t>37</w:t>
      </w:r>
      <w:r w:rsidR="001D1250" w:rsidRPr="005D1E09">
        <w:rPr>
          <w:rFonts w:ascii="Arial" w:hAnsi="Arial" w:cs="Arial"/>
          <w:szCs w:val="24"/>
        </w:rPr>
        <w:t>‰</w:t>
      </w:r>
      <w:r w:rsidR="004C6EEC" w:rsidRPr="005D1E09">
        <w:rPr>
          <w:rFonts w:ascii="Arial" w:hAnsi="Arial" w:cs="Arial"/>
          <w:szCs w:val="24"/>
        </w:rPr>
        <w:t xml:space="preserve"> (Fig. 2).</w:t>
      </w:r>
      <w:r w:rsidR="002D0B93" w:rsidRPr="005D1E09">
        <w:rPr>
          <w:rFonts w:ascii="Arial" w:hAnsi="Arial" w:cs="Arial"/>
          <w:szCs w:val="24"/>
        </w:rPr>
        <w:t xml:space="preserve"> </w:t>
      </w:r>
      <w:r w:rsidR="00C34928" w:rsidRPr="005D1E09">
        <w:rPr>
          <w:rFonts w:ascii="Arial" w:hAnsi="Arial" w:cs="Arial"/>
          <w:szCs w:val="24"/>
        </w:rPr>
        <w:t>T</w:t>
      </w:r>
      <w:r w:rsidR="00A33013" w:rsidRPr="005D1E09">
        <w:rPr>
          <w:rFonts w:ascii="Arial" w:hAnsi="Arial" w:cs="Arial"/>
          <w:szCs w:val="24"/>
        </w:rPr>
        <w:t xml:space="preserve">his </w:t>
      </w:r>
      <w:r w:rsidR="00F754E4" w:rsidRPr="005D1E09">
        <w:rPr>
          <w:rFonts w:ascii="Arial" w:hAnsi="Arial" w:cs="Arial"/>
          <w:szCs w:val="24"/>
        </w:rPr>
        <w:t>is consistent with previous studies</w:t>
      </w:r>
      <w:r w:rsidR="0054338F" w:rsidRPr="005D1E09">
        <w:rPr>
          <w:rFonts w:ascii="Arial" w:hAnsi="Arial" w:cs="Arial"/>
          <w:szCs w:val="24"/>
        </w:rPr>
        <w:t xml:space="preserve"> in </w:t>
      </w:r>
      <w:r w:rsidR="00331B45">
        <w:rPr>
          <w:rFonts w:ascii="Arial" w:hAnsi="Arial" w:cs="Arial"/>
          <w:szCs w:val="24"/>
        </w:rPr>
        <w:t>peatlands</w:t>
      </w:r>
      <w:r w:rsidR="00F754E4" w:rsidRPr="005D1E09">
        <w:rPr>
          <w:rFonts w:ascii="Arial" w:hAnsi="Arial" w:cs="Arial"/>
          <w:szCs w:val="24"/>
        </w:rPr>
        <w:t xml:space="preserve"> </w:t>
      </w:r>
      <w:r w:rsidR="00275C65">
        <w:rPr>
          <w:rFonts w:ascii="Arial" w:hAnsi="Arial" w:cs="Arial"/>
          <w:szCs w:val="24"/>
        </w:rPr>
        <w:t>(</w:t>
      </w:r>
      <w:proofErr w:type="spellStart"/>
      <w:r w:rsidR="00275C65">
        <w:rPr>
          <w:rFonts w:ascii="Arial" w:hAnsi="Arial" w:cs="Arial"/>
          <w:szCs w:val="24"/>
        </w:rPr>
        <w:t>Xie</w:t>
      </w:r>
      <w:proofErr w:type="spellEnd"/>
      <w:r w:rsidR="00275C65">
        <w:rPr>
          <w:rFonts w:ascii="Arial" w:hAnsi="Arial" w:cs="Arial"/>
          <w:szCs w:val="24"/>
        </w:rPr>
        <w:t xml:space="preserve"> et al., 2004) </w:t>
      </w:r>
      <w:r w:rsidR="00F754E4" w:rsidRPr="005D1E09">
        <w:rPr>
          <w:rFonts w:ascii="Arial" w:hAnsi="Arial" w:cs="Arial"/>
          <w:szCs w:val="24"/>
        </w:rPr>
        <w:t>and suggests</w:t>
      </w:r>
      <w:r w:rsidR="001D1250" w:rsidRPr="005D1E09">
        <w:rPr>
          <w:rFonts w:ascii="Arial" w:hAnsi="Arial" w:cs="Arial"/>
          <w:szCs w:val="24"/>
        </w:rPr>
        <w:t xml:space="preserve"> that </w:t>
      </w:r>
      <w:r w:rsidR="00635236" w:rsidRPr="005D1E09">
        <w:rPr>
          <w:rFonts w:ascii="Arial" w:hAnsi="Arial" w:cs="Arial"/>
          <w:szCs w:val="24"/>
        </w:rPr>
        <w:t>plants with the</w:t>
      </w:r>
      <w:r w:rsidR="005517D2" w:rsidRPr="005D1E09">
        <w:rPr>
          <w:rFonts w:ascii="Arial" w:hAnsi="Arial" w:cs="Arial"/>
          <w:szCs w:val="24"/>
        </w:rPr>
        <w:t xml:space="preserve"> </w:t>
      </w:r>
      <w:r w:rsidR="001D1250" w:rsidRPr="005D1E09">
        <w:rPr>
          <w:rFonts w:ascii="Arial" w:hAnsi="Arial" w:cs="Arial"/>
          <w:szCs w:val="24"/>
        </w:rPr>
        <w:t>C</w:t>
      </w:r>
      <w:r w:rsidR="001D1250" w:rsidRPr="005D1E09">
        <w:rPr>
          <w:rFonts w:ascii="Arial" w:hAnsi="Arial" w:cs="Arial"/>
          <w:szCs w:val="24"/>
          <w:vertAlign w:val="subscript"/>
        </w:rPr>
        <w:t>3</w:t>
      </w:r>
      <w:r w:rsidR="001D1250" w:rsidRPr="005D1E09">
        <w:rPr>
          <w:rFonts w:ascii="Arial" w:hAnsi="Arial" w:cs="Arial"/>
          <w:szCs w:val="24"/>
        </w:rPr>
        <w:t xml:space="preserve"> carbon fixation </w:t>
      </w:r>
      <w:r w:rsidR="005517D2" w:rsidRPr="005D1E09">
        <w:rPr>
          <w:rFonts w:ascii="Arial" w:hAnsi="Arial" w:cs="Arial"/>
          <w:szCs w:val="24"/>
        </w:rPr>
        <w:t xml:space="preserve">pathway </w:t>
      </w:r>
      <w:r w:rsidR="00596CDE" w:rsidRPr="005D1E09">
        <w:rPr>
          <w:rFonts w:ascii="Arial" w:hAnsi="Arial" w:cs="Arial"/>
          <w:szCs w:val="24"/>
        </w:rPr>
        <w:t>dominated in the peat samples</w:t>
      </w:r>
      <w:r w:rsidR="000B7175" w:rsidRPr="005D1E09">
        <w:rPr>
          <w:rFonts w:ascii="Arial" w:hAnsi="Arial" w:cs="Arial"/>
          <w:szCs w:val="24"/>
        </w:rPr>
        <w:t xml:space="preserve">. </w:t>
      </w:r>
      <w:r w:rsidR="00767D88" w:rsidRPr="005D1E09">
        <w:rPr>
          <w:rFonts w:ascii="Arial" w:hAnsi="Arial" w:cs="Arial"/>
          <w:szCs w:val="24"/>
        </w:rPr>
        <w:t>However,</w:t>
      </w:r>
      <w:r w:rsidR="00C17EB1" w:rsidRPr="005D1E09">
        <w:rPr>
          <w:rFonts w:ascii="Arial" w:hAnsi="Arial" w:cs="Arial"/>
          <w:szCs w:val="24"/>
        </w:rPr>
        <w:t xml:space="preserve"> </w:t>
      </w:r>
      <w:r w:rsidR="008400C1" w:rsidRPr="005D1E09">
        <w:rPr>
          <w:rFonts w:ascii="Arial" w:hAnsi="Arial" w:cs="Arial"/>
          <w:szCs w:val="24"/>
        </w:rPr>
        <w:t xml:space="preserve">long-chain </w:t>
      </w:r>
      <w:r w:rsidR="008400C1" w:rsidRPr="005D1E09">
        <w:rPr>
          <w:rFonts w:ascii="Arial" w:hAnsi="Arial" w:cs="Arial"/>
          <w:i/>
          <w:szCs w:val="24"/>
        </w:rPr>
        <w:t>n</w:t>
      </w:r>
      <w:r w:rsidR="008400C1" w:rsidRPr="005D1E09">
        <w:rPr>
          <w:rFonts w:ascii="Arial" w:hAnsi="Arial" w:cs="Arial"/>
          <w:szCs w:val="24"/>
        </w:rPr>
        <w:t xml:space="preserve">-alkane </w:t>
      </w:r>
      <w:r w:rsidR="001D1250" w:rsidRPr="005D1E09">
        <w:rPr>
          <w:rFonts w:ascii="Arial" w:hAnsi="Arial" w:cs="Arial"/>
          <w:szCs w:val="24"/>
        </w:rPr>
        <w:t>δ</w:t>
      </w:r>
      <w:r w:rsidR="001D1250" w:rsidRPr="005D1E09">
        <w:rPr>
          <w:rFonts w:ascii="Arial" w:hAnsi="Arial" w:cs="Arial"/>
          <w:szCs w:val="24"/>
          <w:vertAlign w:val="superscript"/>
        </w:rPr>
        <w:t>13</w:t>
      </w:r>
      <w:r w:rsidR="001D1250" w:rsidRPr="005D1E09">
        <w:rPr>
          <w:rFonts w:ascii="Arial" w:hAnsi="Arial" w:cs="Arial"/>
          <w:szCs w:val="24"/>
        </w:rPr>
        <w:t>C value</w:t>
      </w:r>
      <w:r w:rsidR="00A33013" w:rsidRPr="005D1E09">
        <w:rPr>
          <w:rFonts w:ascii="Arial" w:hAnsi="Arial" w:cs="Arial"/>
          <w:szCs w:val="24"/>
        </w:rPr>
        <w:t xml:space="preserve">s </w:t>
      </w:r>
      <w:r w:rsidR="00767D88" w:rsidRPr="005D1E09">
        <w:rPr>
          <w:rFonts w:ascii="Arial" w:hAnsi="Arial" w:cs="Arial"/>
          <w:szCs w:val="24"/>
        </w:rPr>
        <w:t xml:space="preserve">can </w:t>
      </w:r>
      <w:r w:rsidR="00205AD5" w:rsidRPr="005D1E09">
        <w:rPr>
          <w:rFonts w:ascii="Arial" w:hAnsi="Arial" w:cs="Arial"/>
          <w:szCs w:val="24"/>
        </w:rPr>
        <w:t>also b</w:t>
      </w:r>
      <w:r w:rsidR="00767D88" w:rsidRPr="005D1E09">
        <w:rPr>
          <w:rFonts w:ascii="Arial" w:hAnsi="Arial" w:cs="Arial"/>
          <w:szCs w:val="24"/>
        </w:rPr>
        <w:t>e influenced by</w:t>
      </w:r>
      <w:r w:rsidR="001D1250" w:rsidRPr="005D1E09">
        <w:rPr>
          <w:rFonts w:ascii="Arial" w:hAnsi="Arial" w:cs="Arial"/>
          <w:szCs w:val="24"/>
        </w:rPr>
        <w:t xml:space="preserve"> a range of </w:t>
      </w:r>
      <w:r w:rsidR="00767D88" w:rsidRPr="005D1E09">
        <w:rPr>
          <w:rFonts w:ascii="Arial" w:hAnsi="Arial" w:cs="Arial"/>
          <w:szCs w:val="24"/>
        </w:rPr>
        <w:t xml:space="preserve">secondary </w:t>
      </w:r>
      <w:r w:rsidR="001D1250" w:rsidRPr="005D1E09">
        <w:rPr>
          <w:rFonts w:ascii="Arial" w:hAnsi="Arial" w:cs="Arial"/>
        </w:rPr>
        <w:t xml:space="preserve">environmental (e.g. </w:t>
      </w:r>
      <w:r w:rsidR="001D1250" w:rsidRPr="005D1E09">
        <w:rPr>
          <w:rFonts w:ascii="Arial" w:hAnsi="Arial" w:cs="Arial"/>
          <w:szCs w:val="24"/>
        </w:rPr>
        <w:t>δ</w:t>
      </w:r>
      <w:r w:rsidR="001D1250" w:rsidRPr="005D1E09">
        <w:rPr>
          <w:rFonts w:ascii="Arial" w:hAnsi="Arial" w:cs="Arial"/>
          <w:szCs w:val="24"/>
          <w:vertAlign w:val="superscript"/>
        </w:rPr>
        <w:t>13</w:t>
      </w:r>
      <w:r w:rsidR="001D1250" w:rsidRPr="005D1E09">
        <w:rPr>
          <w:rFonts w:ascii="Arial" w:hAnsi="Arial" w:cs="Arial"/>
          <w:szCs w:val="24"/>
        </w:rPr>
        <w:t>C</w:t>
      </w:r>
      <w:r w:rsidR="001D1250" w:rsidRPr="005D1E09">
        <w:rPr>
          <w:rFonts w:ascii="Arial" w:hAnsi="Arial" w:cs="Arial"/>
          <w:szCs w:val="24"/>
          <w:vertAlign w:val="subscript"/>
        </w:rPr>
        <w:t>CO2</w:t>
      </w:r>
      <w:r w:rsidR="001D1250" w:rsidRPr="005D1E09">
        <w:rPr>
          <w:rFonts w:ascii="Arial" w:hAnsi="Arial" w:cs="Arial"/>
          <w:szCs w:val="24"/>
        </w:rPr>
        <w:t>,</w:t>
      </w:r>
      <w:r w:rsidR="001D1250" w:rsidRPr="005D1E09">
        <w:rPr>
          <w:rFonts w:ascii="Arial" w:hAnsi="Arial" w:cs="Arial"/>
          <w:szCs w:val="24"/>
          <w:vertAlign w:val="superscript"/>
        </w:rPr>
        <w:t xml:space="preserve"> </w:t>
      </w:r>
      <w:r w:rsidR="001D1250" w:rsidRPr="005D1E09">
        <w:rPr>
          <w:rFonts w:ascii="Arial" w:hAnsi="Arial" w:cs="Arial"/>
        </w:rPr>
        <w:t xml:space="preserve">temperature, </w:t>
      </w:r>
      <w:r w:rsidR="00F05082" w:rsidRPr="005D1E09">
        <w:rPr>
          <w:rFonts w:ascii="Arial" w:hAnsi="Arial" w:cs="Arial"/>
        </w:rPr>
        <w:t>moisture content</w:t>
      </w:r>
      <w:r w:rsidR="00925379" w:rsidRPr="005D1E09">
        <w:rPr>
          <w:rFonts w:ascii="Arial" w:hAnsi="Arial" w:cs="Arial"/>
        </w:rPr>
        <w:t>, altitude</w:t>
      </w:r>
      <w:r w:rsidR="001D1250" w:rsidRPr="005D1E09">
        <w:rPr>
          <w:rFonts w:ascii="Arial" w:hAnsi="Arial" w:cs="Arial"/>
        </w:rPr>
        <w:t>) and biosynthetic (e.g. p</w:t>
      </w:r>
      <w:r w:rsidR="00C34928" w:rsidRPr="005D1E09">
        <w:rPr>
          <w:rFonts w:ascii="Arial" w:hAnsi="Arial" w:cs="Arial"/>
        </w:rPr>
        <w:t>lant functional type</w:t>
      </w:r>
      <w:r w:rsidR="00170065" w:rsidRPr="005D1E09">
        <w:rPr>
          <w:rFonts w:ascii="Arial" w:hAnsi="Arial" w:cs="Arial"/>
        </w:rPr>
        <w:t>; PFT</w:t>
      </w:r>
      <w:r w:rsidR="00C34928" w:rsidRPr="005D1E09">
        <w:rPr>
          <w:rFonts w:ascii="Arial" w:hAnsi="Arial" w:cs="Arial"/>
        </w:rPr>
        <w:t xml:space="preserve">) </w:t>
      </w:r>
      <w:r w:rsidR="0024078C" w:rsidRPr="005D1E09">
        <w:rPr>
          <w:rFonts w:ascii="Arial" w:hAnsi="Arial" w:cs="Arial"/>
        </w:rPr>
        <w:t xml:space="preserve">controls </w:t>
      </w:r>
      <w:r w:rsidR="00D94D4E" w:rsidRPr="005D1E09">
        <w:rPr>
          <w:rFonts w:ascii="Arial" w:hAnsi="Arial" w:cs="Arial"/>
        </w:rPr>
        <w:fldChar w:fldCharType="begin"/>
      </w:r>
      <w:r w:rsidR="00B6363C" w:rsidRPr="005D1E09">
        <w:rPr>
          <w:rFonts w:ascii="Arial" w:hAnsi="Arial" w:cs="Arial"/>
        </w:rPr>
        <w:instrText xml:space="preserve"> ADDIN EN.CITE &lt;EndNote&gt;&lt;Cite&gt;&lt;Author&gt;Diefendorf&lt;/Author&gt;&lt;Year&gt;2017&lt;/Year&gt;&lt;RecNum&gt;2317&lt;/RecNum&gt;&lt;DisplayText&gt;(Diefendorf and Freimuth, 2017)&lt;/DisplayText&gt;&lt;record&gt;&lt;rec-number&gt;2317&lt;/rec-number&gt;&lt;foreign-keys&gt;&lt;key app="EN" db-id="fsvsxz598ff2w4ewpszpfwzawxw0p0z5vr0p" timestamp="1528362487" guid="a6522c97-3e3a-4894-9c96-ff7f8148a5c5"&gt;2317&lt;/key&gt;&lt;/foreign-keys&gt;&lt;ref-type name="Journal Article"&gt;17&lt;/ref-type&gt;&lt;contributors&gt;&lt;authors&gt;&lt;author&gt;Diefendorf, Aaron F.&lt;/author&gt;&lt;author&gt;Freimuth, Erika J.&lt;/author&gt;&lt;/authors&gt;&lt;/contributors&gt;&lt;titles&gt;&lt;title&gt;Extracting the most from terrestrial plant-derived n-alkyl lipids and their carbon isotopes from the sedimentary record: A review&lt;/title&gt;&lt;secondary-title&gt;Organic Geochemistry&lt;/secondary-title&gt;&lt;/titles&gt;&lt;periodical&gt;&lt;full-title&gt;Organic Geochemistry&lt;/full-title&gt;&lt;/periodical&gt;&lt;pages&gt;1-21&lt;/pages&gt;&lt;volume&gt;103&lt;/volume&gt;&lt;keywords&gt;&lt;keyword&gt;Carbon isotope excursions&lt;/keyword&gt;&lt;keyword&gt;Carbon cycle&lt;/keyword&gt;&lt;keyword&gt;-Alkanes&lt;/keyword&gt;&lt;keyword&gt;Leaf wax&lt;/keyword&gt;&lt;keyword&gt;Plant wax&lt;/keyword&gt;&lt;keyword&gt;Compound-specific isotope analysis&lt;/keyword&gt;&lt;keyword&gt;Cenozoic&lt;/keyword&gt;&lt;/keywords&gt;&lt;dates&gt;&lt;year&gt;2017&lt;/year&gt;&lt;pub-dates&gt;&lt;date&gt;2017/01/01/&lt;/date&gt;&lt;/pub-dates&gt;&lt;/dates&gt;&lt;isbn&gt;0146-6380&lt;/isbn&gt;&lt;urls&gt;&lt;related-urls&gt;&lt;url&gt;http://www.sciencedirect.com/science/article/pii/S014663801630287X&lt;/url&gt;&lt;/related-urls&gt;&lt;/urls&gt;&lt;electronic-resource-num&gt;https://doi.org/10.1016/j.orggeochem.2016.10.016&lt;/electronic-resource-num&gt;&lt;/record&gt;&lt;/Cite&gt;&lt;/EndNote&gt;</w:instrText>
      </w:r>
      <w:r w:rsidR="00D94D4E" w:rsidRPr="005D1E09">
        <w:rPr>
          <w:rFonts w:ascii="Arial" w:hAnsi="Arial" w:cs="Arial"/>
        </w:rPr>
        <w:fldChar w:fldCharType="separate"/>
      </w:r>
      <w:r w:rsidR="00B6363C" w:rsidRPr="005D1E09">
        <w:rPr>
          <w:rFonts w:ascii="Arial" w:hAnsi="Arial" w:cs="Arial"/>
          <w:noProof/>
        </w:rPr>
        <w:t>(</w:t>
      </w:r>
      <w:hyperlink w:anchor="_ENREF_14" w:tooltip="Diefendorf, 2017 #2317" w:history="1">
        <w:r w:rsidR="00EB5D2B" w:rsidRPr="005D1E09">
          <w:rPr>
            <w:rFonts w:ascii="Arial" w:hAnsi="Arial" w:cs="Arial"/>
            <w:noProof/>
          </w:rPr>
          <w:t>Diefendorf and Freimuth, 2017</w:t>
        </w:r>
      </w:hyperlink>
      <w:r w:rsidR="00B6363C" w:rsidRPr="005D1E09">
        <w:rPr>
          <w:rFonts w:ascii="Arial" w:hAnsi="Arial" w:cs="Arial"/>
          <w:noProof/>
        </w:rPr>
        <w:t>)</w:t>
      </w:r>
      <w:r w:rsidR="00D94D4E" w:rsidRPr="005D1E09">
        <w:rPr>
          <w:rFonts w:ascii="Arial" w:hAnsi="Arial" w:cs="Arial"/>
        </w:rPr>
        <w:fldChar w:fldCharType="end"/>
      </w:r>
      <w:r w:rsidR="00B717FD" w:rsidRPr="005D1E09">
        <w:rPr>
          <w:rFonts w:ascii="Arial" w:hAnsi="Arial" w:cs="Arial"/>
        </w:rPr>
        <w:t>.</w:t>
      </w:r>
    </w:p>
    <w:p w14:paraId="0D0B4BB7" w14:textId="44FEBDF1" w:rsidR="00E569E9" w:rsidRPr="005D1E09" w:rsidRDefault="009970AA" w:rsidP="009F1340">
      <w:pPr>
        <w:spacing w:after="0"/>
        <w:ind w:firstLine="576"/>
        <w:jc w:val="both"/>
        <w:rPr>
          <w:rFonts w:ascii="Arial" w:hAnsi="Arial" w:cs="Arial"/>
        </w:rPr>
      </w:pPr>
      <w:r w:rsidRPr="005D1E09">
        <w:rPr>
          <w:rFonts w:ascii="Arial" w:hAnsi="Arial" w:cs="Arial"/>
          <w:szCs w:val="24"/>
          <w:shd w:val="clear" w:color="auto" w:fill="FFFFFF"/>
        </w:rPr>
        <w:t xml:space="preserve">As </w:t>
      </w:r>
      <w:r w:rsidR="00331B45">
        <w:rPr>
          <w:rFonts w:ascii="Arial" w:hAnsi="Arial" w:cs="Arial"/>
          <w:szCs w:val="24"/>
          <w:shd w:val="clear" w:color="auto" w:fill="FFFFFF"/>
        </w:rPr>
        <w:t>peatlands</w:t>
      </w:r>
      <w:r w:rsidR="008400C1" w:rsidRPr="005D1E09">
        <w:rPr>
          <w:rFonts w:ascii="Arial" w:hAnsi="Arial" w:cs="Arial"/>
        </w:rPr>
        <w:t xml:space="preserve"> are mostly water saturated</w:t>
      </w:r>
      <w:r w:rsidRPr="005D1E09">
        <w:rPr>
          <w:rFonts w:ascii="Arial" w:hAnsi="Arial" w:cs="Arial"/>
        </w:rPr>
        <w:t xml:space="preserve">, </w:t>
      </w:r>
      <w:r w:rsidR="00986392" w:rsidRPr="005D1E09">
        <w:rPr>
          <w:rFonts w:ascii="Arial" w:hAnsi="Arial" w:cs="Arial"/>
        </w:rPr>
        <w:t xml:space="preserve">the </w:t>
      </w:r>
      <w:r w:rsidR="008400C1" w:rsidRPr="005D1E09">
        <w:rPr>
          <w:rFonts w:ascii="Arial" w:hAnsi="Arial" w:cs="Arial"/>
        </w:rPr>
        <w:t xml:space="preserve">influence of </w:t>
      </w:r>
      <w:r w:rsidR="002B0D3A" w:rsidRPr="005D1E09">
        <w:rPr>
          <w:rFonts w:ascii="Arial" w:hAnsi="Arial" w:cs="Arial"/>
        </w:rPr>
        <w:t xml:space="preserve">moisture content </w:t>
      </w:r>
      <w:r w:rsidR="008400C1" w:rsidRPr="005D1E09">
        <w:rPr>
          <w:rFonts w:ascii="Arial" w:hAnsi="Arial" w:cs="Arial"/>
          <w:szCs w:val="24"/>
        </w:rPr>
        <w:t>is likely to</w:t>
      </w:r>
      <w:r w:rsidR="008400C1" w:rsidRPr="005D1E09">
        <w:rPr>
          <w:rFonts w:ascii="Arial" w:hAnsi="Arial" w:cs="Arial"/>
        </w:rPr>
        <w:t xml:space="preserve"> be relatively minor. However, </w:t>
      </w:r>
      <w:r w:rsidR="002B0D3A" w:rsidRPr="005D1E09">
        <w:rPr>
          <w:rFonts w:ascii="Arial" w:hAnsi="Arial" w:cs="Arial"/>
        </w:rPr>
        <w:t xml:space="preserve">moisture content </w:t>
      </w:r>
      <w:r w:rsidR="00C96E87" w:rsidRPr="005D1E09">
        <w:rPr>
          <w:rFonts w:ascii="Arial" w:hAnsi="Arial" w:cs="Arial"/>
        </w:rPr>
        <w:t>can exert</w:t>
      </w:r>
      <w:r w:rsidR="008400C1" w:rsidRPr="005D1E09">
        <w:rPr>
          <w:rFonts w:ascii="Arial" w:hAnsi="Arial" w:cs="Arial"/>
        </w:rPr>
        <w:t xml:space="preserve"> </w:t>
      </w:r>
      <w:r w:rsidR="00A614CC" w:rsidRPr="005D1E09">
        <w:rPr>
          <w:rFonts w:ascii="Arial" w:hAnsi="Arial" w:cs="Arial"/>
        </w:rPr>
        <w:t>an</w:t>
      </w:r>
      <w:r w:rsidR="008400C1" w:rsidRPr="005D1E09">
        <w:rPr>
          <w:rFonts w:ascii="Arial" w:hAnsi="Arial" w:cs="Arial"/>
        </w:rPr>
        <w:t xml:space="preserve"> indirect control on </w:t>
      </w:r>
      <w:r w:rsidR="00331B45" w:rsidRPr="00A82140">
        <w:rPr>
          <w:rFonts w:ascii="Arial" w:hAnsi="Arial" w:cs="Arial"/>
          <w:szCs w:val="24"/>
          <w:shd w:val="clear" w:color="auto" w:fill="FFFFFF"/>
        </w:rPr>
        <w:t xml:space="preserve">peatland </w:t>
      </w:r>
      <w:r w:rsidR="00C96E87" w:rsidRPr="00A82140">
        <w:rPr>
          <w:rFonts w:ascii="Arial" w:hAnsi="Arial" w:cs="Arial"/>
        </w:rPr>
        <w:t>vegetation</w:t>
      </w:r>
      <w:r w:rsidRPr="00A82140">
        <w:rPr>
          <w:rFonts w:ascii="Arial" w:hAnsi="Arial" w:cs="Arial"/>
        </w:rPr>
        <w:t xml:space="preserve"> and </w:t>
      </w:r>
      <w:r w:rsidR="008400C1" w:rsidRPr="00A82140">
        <w:rPr>
          <w:rFonts w:ascii="Arial" w:hAnsi="Arial" w:cs="Arial"/>
          <w:szCs w:val="24"/>
        </w:rPr>
        <w:t>PFT</w:t>
      </w:r>
      <w:r w:rsidRPr="00A82140">
        <w:rPr>
          <w:rFonts w:ascii="Arial" w:hAnsi="Arial" w:cs="Arial"/>
          <w:szCs w:val="24"/>
        </w:rPr>
        <w:t xml:space="preserve">. </w:t>
      </w:r>
      <w:r w:rsidR="00362F8D" w:rsidRPr="00A82140">
        <w:rPr>
          <w:rFonts w:ascii="Arial" w:hAnsi="Arial" w:cs="Arial"/>
          <w:szCs w:val="24"/>
        </w:rPr>
        <w:t>Here, we show that</w:t>
      </w:r>
      <w:r w:rsidR="00E841AF" w:rsidRPr="00A82140">
        <w:rPr>
          <w:rFonts w:ascii="Arial" w:hAnsi="Arial" w:cs="Arial"/>
          <w:szCs w:val="24"/>
        </w:rPr>
        <w:t xml:space="preserve"> </w:t>
      </w:r>
      <w:r w:rsidR="00E841AF" w:rsidRPr="00A82140">
        <w:rPr>
          <w:rFonts w:ascii="Arial" w:hAnsi="Arial" w:cs="Arial"/>
          <w:szCs w:val="24"/>
          <w:shd w:val="clear" w:color="auto" w:fill="FFFFFF"/>
        </w:rPr>
        <w:t xml:space="preserve">long-chain </w:t>
      </w:r>
      <w:r w:rsidR="00E841AF" w:rsidRPr="00A82140">
        <w:rPr>
          <w:rFonts w:ascii="Arial" w:hAnsi="Arial" w:cs="Arial"/>
          <w:i/>
          <w:szCs w:val="24"/>
          <w:shd w:val="clear" w:color="auto" w:fill="FFFFFF"/>
        </w:rPr>
        <w:t>n</w:t>
      </w:r>
      <w:r w:rsidR="00E841AF" w:rsidRPr="00A82140">
        <w:rPr>
          <w:rFonts w:ascii="Arial" w:hAnsi="Arial" w:cs="Arial"/>
          <w:szCs w:val="24"/>
          <w:shd w:val="clear" w:color="auto" w:fill="FFFFFF"/>
        </w:rPr>
        <w:t xml:space="preserve">-alkane </w:t>
      </w:r>
      <w:r w:rsidR="00E841AF" w:rsidRPr="00A82140">
        <w:rPr>
          <w:rFonts w:ascii="Arial" w:hAnsi="Arial" w:cs="Arial"/>
          <w:szCs w:val="24"/>
        </w:rPr>
        <w:t>δ</w:t>
      </w:r>
      <w:r w:rsidR="00E841AF" w:rsidRPr="00A82140">
        <w:rPr>
          <w:rFonts w:ascii="Arial" w:hAnsi="Arial" w:cs="Arial"/>
          <w:szCs w:val="24"/>
          <w:vertAlign w:val="superscript"/>
        </w:rPr>
        <w:t>13</w:t>
      </w:r>
      <w:r w:rsidR="00E841AF" w:rsidRPr="00A82140">
        <w:rPr>
          <w:rFonts w:ascii="Arial" w:hAnsi="Arial" w:cs="Arial"/>
          <w:szCs w:val="24"/>
        </w:rPr>
        <w:t>C values</w:t>
      </w:r>
      <w:r w:rsidR="00452E80" w:rsidRPr="00A82140">
        <w:rPr>
          <w:rFonts w:ascii="Arial" w:hAnsi="Arial" w:cs="Arial"/>
          <w:szCs w:val="24"/>
        </w:rPr>
        <w:t xml:space="preserve"> in </w:t>
      </w:r>
      <w:r w:rsidR="00596CDE" w:rsidRPr="00A82140">
        <w:rPr>
          <w:rFonts w:ascii="Arial" w:hAnsi="Arial" w:cs="Arial"/>
          <w:szCs w:val="24"/>
        </w:rPr>
        <w:t xml:space="preserve">recent </w:t>
      </w:r>
      <w:r w:rsidR="00331B45" w:rsidRPr="00A82140">
        <w:rPr>
          <w:rFonts w:ascii="Arial" w:hAnsi="Arial" w:cs="Arial"/>
          <w:szCs w:val="24"/>
          <w:shd w:val="clear" w:color="auto" w:fill="FFFFFF"/>
        </w:rPr>
        <w:t>peatland</w:t>
      </w:r>
      <w:r w:rsidR="00500812">
        <w:rPr>
          <w:rFonts w:ascii="Arial" w:hAnsi="Arial" w:cs="Arial"/>
          <w:szCs w:val="24"/>
          <w:shd w:val="clear" w:color="auto" w:fill="FFFFFF"/>
        </w:rPr>
        <w:t>s</w:t>
      </w:r>
      <w:r w:rsidR="00331B45" w:rsidRPr="00A82140">
        <w:rPr>
          <w:rFonts w:ascii="Arial" w:hAnsi="Arial" w:cs="Arial"/>
          <w:szCs w:val="24"/>
          <w:shd w:val="clear" w:color="auto" w:fill="FFFFFF"/>
        </w:rPr>
        <w:t xml:space="preserve"> </w:t>
      </w:r>
      <w:r w:rsidR="00E841AF" w:rsidRPr="00A82140">
        <w:rPr>
          <w:rFonts w:ascii="Arial" w:hAnsi="Arial" w:cs="Arial"/>
          <w:szCs w:val="24"/>
        </w:rPr>
        <w:t>(-</w:t>
      </w:r>
      <w:r w:rsidR="00B51DB6" w:rsidRPr="00A82140">
        <w:rPr>
          <w:rFonts w:ascii="Arial" w:hAnsi="Arial" w:cs="Arial"/>
          <w:szCs w:val="24"/>
        </w:rPr>
        <w:t>29</w:t>
      </w:r>
      <w:r w:rsidR="00E841AF" w:rsidRPr="00A82140">
        <w:rPr>
          <w:rFonts w:ascii="Arial" w:hAnsi="Arial" w:cs="Arial"/>
          <w:szCs w:val="24"/>
        </w:rPr>
        <w:t xml:space="preserve"> to -</w:t>
      </w:r>
      <w:r w:rsidR="00B51DB6" w:rsidRPr="00A82140">
        <w:rPr>
          <w:rFonts w:ascii="Arial" w:hAnsi="Arial" w:cs="Arial"/>
          <w:szCs w:val="24"/>
        </w:rPr>
        <w:t>37</w:t>
      </w:r>
      <w:r w:rsidR="00E841AF" w:rsidRPr="00A82140">
        <w:rPr>
          <w:rFonts w:ascii="Arial" w:hAnsi="Arial" w:cs="Arial"/>
          <w:szCs w:val="24"/>
        </w:rPr>
        <w:t xml:space="preserve">‰; Fig. 2b) are comparable to </w:t>
      </w:r>
      <w:r w:rsidR="00CE50C8" w:rsidRPr="00A82140">
        <w:rPr>
          <w:rFonts w:ascii="Arial" w:hAnsi="Arial" w:cs="Arial"/>
          <w:i/>
          <w:szCs w:val="24"/>
        </w:rPr>
        <w:t>n</w:t>
      </w:r>
      <w:r w:rsidR="00CE50C8" w:rsidRPr="00A82140">
        <w:rPr>
          <w:rFonts w:ascii="Arial" w:hAnsi="Arial" w:cs="Arial"/>
          <w:szCs w:val="24"/>
        </w:rPr>
        <w:t xml:space="preserve">-alkanes </w:t>
      </w:r>
      <w:r w:rsidR="00AA4A18" w:rsidRPr="00A82140">
        <w:rPr>
          <w:rFonts w:ascii="Arial" w:hAnsi="Arial" w:cs="Arial"/>
          <w:szCs w:val="24"/>
        </w:rPr>
        <w:t xml:space="preserve">extracted from </w:t>
      </w:r>
      <w:r w:rsidR="00B717FD" w:rsidRPr="00A82140">
        <w:rPr>
          <w:rFonts w:ascii="Arial" w:hAnsi="Arial" w:cs="Arial"/>
          <w:szCs w:val="24"/>
        </w:rPr>
        <w:t xml:space="preserve">key </w:t>
      </w:r>
      <w:r w:rsidR="00500812">
        <w:rPr>
          <w:rFonts w:ascii="Arial" w:hAnsi="Arial" w:cs="Arial"/>
          <w:szCs w:val="24"/>
          <w:shd w:val="clear" w:color="auto" w:fill="FFFFFF"/>
        </w:rPr>
        <w:t xml:space="preserve">wetland </w:t>
      </w:r>
      <w:r w:rsidR="00B717FD" w:rsidRPr="00A82140">
        <w:rPr>
          <w:rFonts w:ascii="Arial" w:hAnsi="Arial" w:cs="Arial"/>
          <w:szCs w:val="24"/>
        </w:rPr>
        <w:t xml:space="preserve">plants </w:t>
      </w:r>
      <w:r w:rsidR="00E841AF" w:rsidRPr="00A82140">
        <w:rPr>
          <w:rFonts w:ascii="Arial" w:hAnsi="Arial" w:cs="Arial"/>
          <w:szCs w:val="24"/>
        </w:rPr>
        <w:t>(-</w:t>
      </w:r>
      <w:r w:rsidR="00B51DB6" w:rsidRPr="00A82140">
        <w:rPr>
          <w:rFonts w:ascii="Arial" w:hAnsi="Arial" w:cs="Arial"/>
          <w:szCs w:val="24"/>
        </w:rPr>
        <w:t>29</w:t>
      </w:r>
      <w:r w:rsidR="00E841AF" w:rsidRPr="00A82140">
        <w:rPr>
          <w:rFonts w:ascii="Arial" w:hAnsi="Arial" w:cs="Arial"/>
          <w:szCs w:val="24"/>
        </w:rPr>
        <w:t xml:space="preserve"> to -</w:t>
      </w:r>
      <w:r w:rsidR="00B51DB6" w:rsidRPr="00A82140">
        <w:rPr>
          <w:rFonts w:ascii="Arial" w:hAnsi="Arial" w:cs="Arial"/>
          <w:szCs w:val="24"/>
        </w:rPr>
        <w:t>36</w:t>
      </w:r>
      <w:r w:rsidR="00E841AF" w:rsidRPr="00A82140">
        <w:rPr>
          <w:rFonts w:ascii="Arial" w:hAnsi="Arial" w:cs="Arial"/>
          <w:szCs w:val="24"/>
        </w:rPr>
        <w:t>‰; Fig. 2a)</w:t>
      </w:r>
      <w:r w:rsidR="00362F8D" w:rsidRPr="00A82140">
        <w:rPr>
          <w:rFonts w:ascii="Arial" w:hAnsi="Arial" w:cs="Arial"/>
          <w:szCs w:val="24"/>
        </w:rPr>
        <w:t xml:space="preserve">. This implies that </w:t>
      </w:r>
      <w:r w:rsidR="00E841AF" w:rsidRPr="00A82140">
        <w:rPr>
          <w:rFonts w:ascii="Arial" w:hAnsi="Arial" w:cs="Arial"/>
          <w:szCs w:val="24"/>
        </w:rPr>
        <w:t>changes in PFT</w:t>
      </w:r>
      <w:r w:rsidR="00BF5AB6" w:rsidRPr="00A82140">
        <w:rPr>
          <w:rFonts w:ascii="Arial" w:hAnsi="Arial" w:cs="Arial"/>
          <w:szCs w:val="24"/>
        </w:rPr>
        <w:t xml:space="preserve"> are </w:t>
      </w:r>
      <w:r w:rsidR="00E841AF" w:rsidRPr="00A82140">
        <w:rPr>
          <w:rFonts w:ascii="Arial" w:hAnsi="Arial" w:cs="Arial"/>
          <w:szCs w:val="24"/>
        </w:rPr>
        <w:t xml:space="preserve">unlikely to significantly influence long-chain </w:t>
      </w:r>
      <w:r w:rsidR="00E841AF" w:rsidRPr="00A82140">
        <w:rPr>
          <w:rFonts w:ascii="Arial" w:hAnsi="Arial" w:cs="Arial"/>
          <w:i/>
          <w:szCs w:val="24"/>
        </w:rPr>
        <w:t>n</w:t>
      </w:r>
      <w:r w:rsidR="00E841AF" w:rsidRPr="00A82140">
        <w:rPr>
          <w:rFonts w:ascii="Arial" w:hAnsi="Arial" w:cs="Arial"/>
          <w:szCs w:val="24"/>
        </w:rPr>
        <w:t>-alkane δ</w:t>
      </w:r>
      <w:r w:rsidR="00E841AF" w:rsidRPr="00A82140">
        <w:rPr>
          <w:rFonts w:ascii="Arial" w:hAnsi="Arial" w:cs="Arial"/>
          <w:szCs w:val="24"/>
          <w:vertAlign w:val="superscript"/>
        </w:rPr>
        <w:t>13</w:t>
      </w:r>
      <w:r w:rsidR="00E841AF" w:rsidRPr="00A82140">
        <w:rPr>
          <w:rFonts w:ascii="Arial" w:hAnsi="Arial" w:cs="Arial"/>
          <w:szCs w:val="24"/>
        </w:rPr>
        <w:t>C values</w:t>
      </w:r>
      <w:r w:rsidR="00B717FD" w:rsidRPr="00A82140">
        <w:rPr>
          <w:rFonts w:ascii="Arial" w:hAnsi="Arial" w:cs="Arial"/>
          <w:szCs w:val="24"/>
        </w:rPr>
        <w:t>. The only</w:t>
      </w:r>
      <w:r w:rsidRPr="00A82140">
        <w:rPr>
          <w:rFonts w:ascii="Arial" w:hAnsi="Arial" w:cs="Arial"/>
          <w:szCs w:val="24"/>
        </w:rPr>
        <w:t xml:space="preserve"> </w:t>
      </w:r>
      <w:r w:rsidR="00E841AF" w:rsidRPr="00A82140">
        <w:rPr>
          <w:rFonts w:ascii="Arial" w:hAnsi="Arial" w:cs="Arial"/>
          <w:szCs w:val="24"/>
        </w:rPr>
        <w:t xml:space="preserve">exception </w:t>
      </w:r>
      <w:r w:rsidR="00543B95" w:rsidRPr="00A82140">
        <w:rPr>
          <w:rFonts w:ascii="Arial" w:hAnsi="Arial" w:cs="Arial"/>
          <w:szCs w:val="24"/>
        </w:rPr>
        <w:t>are</w:t>
      </w:r>
      <w:r w:rsidR="00E841AF" w:rsidRPr="00A82140">
        <w:rPr>
          <w:rFonts w:ascii="Arial" w:hAnsi="Arial" w:cs="Arial"/>
          <w:szCs w:val="24"/>
        </w:rPr>
        <w:t xml:space="preserve"> aquatic macrophytes</w:t>
      </w:r>
      <w:r w:rsidR="00B717FD" w:rsidRPr="005D1E09">
        <w:rPr>
          <w:rFonts w:ascii="Arial" w:hAnsi="Arial" w:cs="Arial"/>
          <w:szCs w:val="24"/>
        </w:rPr>
        <w:t xml:space="preserve"> which can</w:t>
      </w:r>
      <w:r w:rsidR="00E841AF" w:rsidRPr="005D1E09">
        <w:rPr>
          <w:rFonts w:ascii="Arial" w:hAnsi="Arial" w:cs="Arial"/>
          <w:szCs w:val="24"/>
        </w:rPr>
        <w:t xml:space="preserve"> be significantly </w:t>
      </w:r>
      <w:r w:rsidR="00E841AF" w:rsidRPr="005D1E09">
        <w:rPr>
          <w:rFonts w:ascii="Arial" w:hAnsi="Arial" w:cs="Arial"/>
          <w:szCs w:val="24"/>
          <w:vertAlign w:val="superscript"/>
        </w:rPr>
        <w:t>13</w:t>
      </w:r>
      <w:r w:rsidR="00E841AF" w:rsidRPr="005D1E09">
        <w:rPr>
          <w:rFonts w:ascii="Arial" w:hAnsi="Arial" w:cs="Arial"/>
          <w:szCs w:val="24"/>
        </w:rPr>
        <w:t>C-enriched (Fig. 2a).</w:t>
      </w:r>
      <w:r w:rsidRPr="005D1E09">
        <w:rPr>
          <w:rFonts w:ascii="Arial" w:hAnsi="Arial" w:cs="Arial"/>
          <w:szCs w:val="24"/>
          <w:shd w:val="clear" w:color="auto" w:fill="FFFFFF"/>
        </w:rPr>
        <w:t xml:space="preserve"> </w:t>
      </w:r>
      <w:r w:rsidR="00B717FD" w:rsidRPr="005D1E09">
        <w:rPr>
          <w:rFonts w:ascii="Arial" w:hAnsi="Arial" w:cs="Arial"/>
          <w:szCs w:val="24"/>
          <w:shd w:val="clear" w:color="auto" w:fill="FFFFFF"/>
        </w:rPr>
        <w:t xml:space="preserve">However, we </w:t>
      </w:r>
      <w:r w:rsidR="00B717FD" w:rsidRPr="005D1E09">
        <w:rPr>
          <w:rFonts w:ascii="Arial" w:hAnsi="Arial" w:cs="Arial"/>
          <w:szCs w:val="24"/>
          <w:shd w:val="clear" w:color="auto" w:fill="FFFFFF"/>
        </w:rPr>
        <w:lastRenderedPageBreak/>
        <w:t xml:space="preserve">observe little evidence for macrophyte input in our </w:t>
      </w:r>
      <w:r w:rsidR="00463F65" w:rsidRPr="005D1E09">
        <w:rPr>
          <w:rFonts w:ascii="Arial" w:hAnsi="Arial" w:cs="Arial"/>
          <w:szCs w:val="24"/>
          <w:shd w:val="clear" w:color="auto" w:fill="FFFFFF"/>
        </w:rPr>
        <w:t>peatland</w:t>
      </w:r>
      <w:r w:rsidR="00B717FD" w:rsidRPr="005D1E09">
        <w:rPr>
          <w:rFonts w:ascii="Arial" w:hAnsi="Arial" w:cs="Arial"/>
          <w:szCs w:val="24"/>
          <w:shd w:val="clear" w:color="auto" w:fill="FFFFFF"/>
        </w:rPr>
        <w:t xml:space="preserve"> dataset (Fig. 2b</w:t>
      </w:r>
      <w:r w:rsidR="004C2D1C">
        <w:rPr>
          <w:rFonts w:ascii="Arial" w:hAnsi="Arial" w:cs="Arial"/>
          <w:szCs w:val="24"/>
          <w:shd w:val="clear" w:color="auto" w:fill="FFFFFF"/>
        </w:rPr>
        <w:t>; Supplementary Information</w:t>
      </w:r>
      <w:r w:rsidR="00B717FD" w:rsidRPr="005D1E09">
        <w:rPr>
          <w:rFonts w:ascii="Arial" w:hAnsi="Arial" w:cs="Arial"/>
          <w:szCs w:val="24"/>
          <w:shd w:val="clear" w:color="auto" w:fill="FFFFFF"/>
        </w:rPr>
        <w:t>)</w:t>
      </w:r>
      <w:r w:rsidR="00864A04" w:rsidRPr="005D1E09">
        <w:rPr>
          <w:rFonts w:ascii="Arial" w:hAnsi="Arial" w:cs="Arial"/>
          <w:szCs w:val="24"/>
          <w:shd w:val="clear" w:color="auto" w:fill="FFFFFF"/>
        </w:rPr>
        <w:t>.</w:t>
      </w:r>
    </w:p>
    <w:p w14:paraId="2B2CE806" w14:textId="42C8EACD" w:rsidR="00EB7B09" w:rsidRPr="005D1E09" w:rsidRDefault="009970AA" w:rsidP="00492DBA">
      <w:pPr>
        <w:spacing w:after="0"/>
        <w:ind w:firstLine="576"/>
        <w:contextualSpacing/>
        <w:jc w:val="both"/>
        <w:rPr>
          <w:rFonts w:ascii="Arial" w:hAnsi="Arial" w:cs="Arial"/>
          <w:szCs w:val="24"/>
        </w:rPr>
      </w:pPr>
      <w:r w:rsidRPr="005D1E09">
        <w:rPr>
          <w:rFonts w:ascii="Arial" w:hAnsi="Arial" w:cs="Arial"/>
        </w:rPr>
        <w:t>W</w:t>
      </w:r>
      <w:r w:rsidR="00E841AF" w:rsidRPr="005D1E09">
        <w:rPr>
          <w:rFonts w:ascii="Arial" w:hAnsi="Arial" w:cs="Arial"/>
        </w:rPr>
        <w:t>ithin our</w:t>
      </w:r>
      <w:r w:rsidR="00871ECE" w:rsidRPr="005D1E09">
        <w:rPr>
          <w:rFonts w:ascii="Arial" w:hAnsi="Arial" w:cs="Arial"/>
          <w:szCs w:val="24"/>
        </w:rPr>
        <w:t xml:space="preserve"> </w:t>
      </w:r>
      <w:r w:rsidR="005D1E09" w:rsidRPr="005D1E09">
        <w:rPr>
          <w:rFonts w:ascii="Arial" w:hAnsi="Arial" w:cs="Arial"/>
          <w:szCs w:val="24"/>
        </w:rPr>
        <w:t xml:space="preserve">recent </w:t>
      </w:r>
      <w:r w:rsidR="00596CDE" w:rsidRPr="005D1E09">
        <w:rPr>
          <w:rFonts w:ascii="Arial" w:hAnsi="Arial" w:cs="Arial"/>
          <w:szCs w:val="24"/>
        </w:rPr>
        <w:t>peatland</w:t>
      </w:r>
      <w:r w:rsidR="00871ECE" w:rsidRPr="005D1E09">
        <w:rPr>
          <w:rFonts w:ascii="Arial" w:hAnsi="Arial" w:cs="Arial"/>
          <w:szCs w:val="24"/>
        </w:rPr>
        <w:t xml:space="preserve"> dataset, </w:t>
      </w:r>
      <w:r w:rsidR="00E841AF" w:rsidRPr="005D1E09">
        <w:rPr>
          <w:rFonts w:ascii="Arial" w:hAnsi="Arial" w:cs="Arial"/>
          <w:szCs w:val="24"/>
          <w:shd w:val="clear" w:color="auto" w:fill="FFFFFF"/>
        </w:rPr>
        <w:t>long</w:t>
      </w:r>
      <w:bookmarkStart w:id="37" w:name="_Hlk536447033"/>
      <w:r w:rsidR="00E841AF" w:rsidRPr="005D1E09">
        <w:rPr>
          <w:rFonts w:ascii="Arial" w:hAnsi="Arial" w:cs="Arial"/>
          <w:szCs w:val="24"/>
          <w:shd w:val="clear" w:color="auto" w:fill="FFFFFF"/>
        </w:rPr>
        <w:t>-chain</w:t>
      </w:r>
      <w:r w:rsidR="000C4344" w:rsidRPr="005D1E09">
        <w:rPr>
          <w:rFonts w:ascii="Arial" w:hAnsi="Arial" w:cs="Arial"/>
          <w:szCs w:val="24"/>
          <w:shd w:val="clear" w:color="auto" w:fill="FFFFFF"/>
        </w:rPr>
        <w:t xml:space="preserve"> </w:t>
      </w:r>
      <w:r w:rsidR="000C4344" w:rsidRPr="005D1E09">
        <w:rPr>
          <w:rFonts w:ascii="Arial" w:hAnsi="Arial" w:cs="Arial"/>
          <w:i/>
          <w:szCs w:val="24"/>
          <w:shd w:val="clear" w:color="auto" w:fill="FFFFFF"/>
        </w:rPr>
        <w:t>n</w:t>
      </w:r>
      <w:r w:rsidR="000C4344" w:rsidRPr="005D1E09">
        <w:rPr>
          <w:rFonts w:ascii="Arial" w:hAnsi="Arial" w:cs="Arial"/>
          <w:szCs w:val="24"/>
          <w:shd w:val="clear" w:color="auto" w:fill="FFFFFF"/>
        </w:rPr>
        <w:t xml:space="preserve">-alkane </w:t>
      </w:r>
      <w:r w:rsidR="000C4344" w:rsidRPr="005D1E09">
        <w:rPr>
          <w:rFonts w:ascii="Arial" w:hAnsi="Arial" w:cs="Arial"/>
          <w:szCs w:val="24"/>
        </w:rPr>
        <w:t>δ</w:t>
      </w:r>
      <w:r w:rsidR="000C4344" w:rsidRPr="005D1E09">
        <w:rPr>
          <w:rFonts w:ascii="Arial" w:hAnsi="Arial" w:cs="Arial"/>
          <w:szCs w:val="24"/>
          <w:vertAlign w:val="superscript"/>
        </w:rPr>
        <w:t>13</w:t>
      </w:r>
      <w:r w:rsidR="000C4344" w:rsidRPr="005D1E09">
        <w:rPr>
          <w:rFonts w:ascii="Arial" w:hAnsi="Arial" w:cs="Arial"/>
          <w:szCs w:val="24"/>
        </w:rPr>
        <w:t xml:space="preserve">C values </w:t>
      </w:r>
      <w:r w:rsidR="00F76D1E" w:rsidRPr="005D1E09">
        <w:rPr>
          <w:rFonts w:ascii="Arial" w:hAnsi="Arial" w:cs="Arial"/>
          <w:szCs w:val="24"/>
        </w:rPr>
        <w:t>are</w:t>
      </w:r>
      <w:r w:rsidR="008D0B1D" w:rsidRPr="005D1E09">
        <w:rPr>
          <w:rFonts w:ascii="Arial" w:hAnsi="Arial" w:cs="Arial"/>
          <w:szCs w:val="24"/>
        </w:rPr>
        <w:t xml:space="preserve"> </w:t>
      </w:r>
      <w:r w:rsidR="00A42642" w:rsidRPr="005D1E09">
        <w:rPr>
          <w:rFonts w:ascii="Arial" w:hAnsi="Arial" w:cs="Arial"/>
          <w:szCs w:val="24"/>
        </w:rPr>
        <w:t xml:space="preserve">linearly </w:t>
      </w:r>
      <w:r w:rsidR="00F76D1E" w:rsidRPr="005D1E09">
        <w:rPr>
          <w:rFonts w:ascii="Arial" w:hAnsi="Arial" w:cs="Arial"/>
          <w:szCs w:val="24"/>
        </w:rPr>
        <w:t xml:space="preserve">correlated </w:t>
      </w:r>
      <w:r w:rsidR="0002611D" w:rsidRPr="005D1E09">
        <w:rPr>
          <w:rFonts w:ascii="Arial" w:hAnsi="Arial" w:cs="Arial"/>
          <w:szCs w:val="24"/>
        </w:rPr>
        <w:t>with</w:t>
      </w:r>
      <w:r w:rsidR="000C4344" w:rsidRPr="005D1E09">
        <w:rPr>
          <w:rFonts w:ascii="Arial" w:hAnsi="Arial" w:cs="Arial"/>
          <w:szCs w:val="24"/>
        </w:rPr>
        <w:t xml:space="preserve"> MAAT</w:t>
      </w:r>
      <w:bookmarkEnd w:id="37"/>
      <w:r w:rsidR="0010497E" w:rsidRPr="005D1E09">
        <w:rPr>
          <w:rFonts w:ascii="Arial" w:hAnsi="Arial" w:cs="Arial"/>
          <w:szCs w:val="24"/>
        </w:rPr>
        <w:t xml:space="preserve"> </w:t>
      </w:r>
      <w:r w:rsidR="000C4344" w:rsidRPr="005D1E09">
        <w:rPr>
          <w:rFonts w:ascii="Arial" w:hAnsi="Arial" w:cs="Arial"/>
          <w:szCs w:val="24"/>
          <w:shd w:val="clear" w:color="auto" w:fill="FFFFFF"/>
        </w:rPr>
        <w:t>(</w:t>
      </w:r>
      <w:r w:rsidR="00EB3376" w:rsidRPr="005D1E09">
        <w:rPr>
          <w:rFonts w:ascii="Arial" w:hAnsi="Arial" w:cs="Arial"/>
          <w:szCs w:val="24"/>
          <w:shd w:val="clear" w:color="auto" w:fill="FFFFFF"/>
        </w:rPr>
        <w:t xml:space="preserve">0.12 &lt; </w:t>
      </w:r>
      <w:r w:rsidR="009905B0" w:rsidRPr="005D1E09">
        <w:rPr>
          <w:rFonts w:ascii="Arial" w:hAnsi="Arial" w:cs="Arial"/>
          <w:szCs w:val="24"/>
          <w:shd w:val="clear" w:color="auto" w:fill="FFFFFF"/>
        </w:rPr>
        <w:t>R</w:t>
      </w:r>
      <w:r w:rsidR="009905B0" w:rsidRPr="005D1E09">
        <w:rPr>
          <w:rFonts w:ascii="Arial" w:hAnsi="Arial" w:cs="Arial"/>
          <w:szCs w:val="24"/>
          <w:shd w:val="clear" w:color="auto" w:fill="FFFFFF"/>
          <w:vertAlign w:val="superscript"/>
        </w:rPr>
        <w:t>2</w:t>
      </w:r>
      <w:r w:rsidR="00EB3376" w:rsidRPr="005D1E09">
        <w:rPr>
          <w:vertAlign w:val="subscript"/>
        </w:rPr>
        <w:t xml:space="preserve"> </w:t>
      </w:r>
      <w:r w:rsidR="00EB3376" w:rsidRPr="005D1E09">
        <w:rPr>
          <w:rFonts w:ascii="Arial" w:hAnsi="Arial" w:cs="Arial"/>
          <w:szCs w:val="24"/>
          <w:shd w:val="clear" w:color="auto" w:fill="FFFFFF"/>
        </w:rPr>
        <w:t>&lt; 0.39</w:t>
      </w:r>
      <w:r w:rsidR="00DE53FD" w:rsidRPr="005D1E09">
        <w:rPr>
          <w:rFonts w:ascii="Arial" w:hAnsi="Arial" w:cs="Arial"/>
          <w:szCs w:val="24"/>
          <w:shd w:val="clear" w:color="auto" w:fill="FFFFFF"/>
        </w:rPr>
        <w:t>)</w:t>
      </w:r>
      <w:r w:rsidR="0002611D" w:rsidRPr="005D1E09">
        <w:rPr>
          <w:rFonts w:ascii="Arial" w:hAnsi="Arial" w:cs="Arial"/>
          <w:szCs w:val="24"/>
          <w:shd w:val="clear" w:color="auto" w:fill="FFFFFF"/>
        </w:rPr>
        <w:t xml:space="preserve">. </w:t>
      </w:r>
      <w:r w:rsidR="00B717FD" w:rsidRPr="005D1E09">
        <w:rPr>
          <w:rFonts w:ascii="Arial" w:hAnsi="Arial" w:cs="Arial"/>
        </w:rPr>
        <w:t xml:space="preserve">However, we </w:t>
      </w:r>
      <w:r w:rsidR="009F57AE" w:rsidRPr="005D1E09">
        <w:rPr>
          <w:rFonts w:ascii="Arial" w:hAnsi="Arial" w:cs="Arial"/>
          <w:szCs w:val="24"/>
          <w:shd w:val="clear" w:color="auto" w:fill="FFFFFF"/>
        </w:rPr>
        <w:t>argue</w:t>
      </w:r>
      <w:r w:rsidR="0024078C" w:rsidRPr="005D1E09">
        <w:rPr>
          <w:rFonts w:ascii="Arial" w:hAnsi="Arial" w:cs="Arial"/>
          <w:szCs w:val="24"/>
          <w:shd w:val="clear" w:color="auto" w:fill="FFFFFF"/>
        </w:rPr>
        <w:t xml:space="preserve"> that</w:t>
      </w:r>
      <w:r w:rsidR="00757ACA" w:rsidRPr="005D1E09">
        <w:rPr>
          <w:rFonts w:ascii="Arial" w:hAnsi="Arial" w:cs="Arial"/>
          <w:szCs w:val="24"/>
          <w:shd w:val="clear" w:color="auto" w:fill="FFFFFF"/>
        </w:rPr>
        <w:t xml:space="preserve"> </w:t>
      </w:r>
      <w:r w:rsidR="002B55F3" w:rsidRPr="005D1E09">
        <w:rPr>
          <w:rFonts w:ascii="Arial" w:hAnsi="Arial" w:cs="Arial"/>
          <w:szCs w:val="24"/>
          <w:shd w:val="clear" w:color="auto" w:fill="FFFFFF"/>
        </w:rPr>
        <w:t>our</w:t>
      </w:r>
      <w:r w:rsidR="00757ACA" w:rsidRPr="005D1E09">
        <w:rPr>
          <w:rFonts w:ascii="Arial" w:hAnsi="Arial" w:cs="Arial"/>
          <w:szCs w:val="24"/>
          <w:shd w:val="clear" w:color="auto" w:fill="FFFFFF"/>
        </w:rPr>
        <w:t xml:space="preserve"> relationship is</w:t>
      </w:r>
      <w:r w:rsidR="00262516" w:rsidRPr="005D1E09">
        <w:rPr>
          <w:rFonts w:ascii="Arial" w:hAnsi="Arial" w:cs="Arial"/>
          <w:szCs w:val="24"/>
          <w:shd w:val="clear" w:color="auto" w:fill="FFFFFF"/>
        </w:rPr>
        <w:t xml:space="preserve"> partly</w:t>
      </w:r>
      <w:r w:rsidR="00757ACA" w:rsidRPr="005D1E09">
        <w:rPr>
          <w:rFonts w:ascii="Arial" w:hAnsi="Arial" w:cs="Arial"/>
          <w:szCs w:val="24"/>
          <w:shd w:val="clear" w:color="auto" w:fill="FFFFFF"/>
        </w:rPr>
        <w:t xml:space="preserve"> driven by</w:t>
      </w:r>
      <w:r w:rsidR="00925379" w:rsidRPr="005D1E09">
        <w:rPr>
          <w:rFonts w:ascii="Arial" w:hAnsi="Arial" w:cs="Arial"/>
          <w:szCs w:val="24"/>
          <w:shd w:val="clear" w:color="auto" w:fill="FFFFFF"/>
        </w:rPr>
        <w:t xml:space="preserve"> changes in </w:t>
      </w:r>
      <w:r w:rsidR="00565AEF" w:rsidRPr="005D1E09">
        <w:rPr>
          <w:rFonts w:ascii="Arial" w:hAnsi="Arial" w:cs="Arial"/>
          <w:szCs w:val="24"/>
          <w:shd w:val="clear" w:color="auto" w:fill="FFFFFF"/>
        </w:rPr>
        <w:t xml:space="preserve">the </w:t>
      </w:r>
      <w:r w:rsidR="000541C5" w:rsidRPr="005D1E09">
        <w:rPr>
          <w:rFonts w:ascii="Arial" w:hAnsi="Arial" w:cs="Arial"/>
          <w:szCs w:val="24"/>
        </w:rPr>
        <w:t>δ</w:t>
      </w:r>
      <w:r w:rsidR="000541C5" w:rsidRPr="005D1E09">
        <w:rPr>
          <w:rFonts w:ascii="Arial" w:hAnsi="Arial" w:cs="Arial"/>
          <w:szCs w:val="24"/>
          <w:vertAlign w:val="superscript"/>
        </w:rPr>
        <w:t>13</w:t>
      </w:r>
      <w:r w:rsidR="000541C5" w:rsidRPr="005D1E09">
        <w:rPr>
          <w:rFonts w:ascii="Arial" w:hAnsi="Arial" w:cs="Arial"/>
          <w:szCs w:val="24"/>
        </w:rPr>
        <w:t xml:space="preserve">C composition </w:t>
      </w:r>
      <w:r w:rsidR="005354F2" w:rsidRPr="005D1E09">
        <w:rPr>
          <w:rFonts w:ascii="Arial" w:hAnsi="Arial" w:cs="Arial"/>
          <w:szCs w:val="24"/>
        </w:rPr>
        <w:t xml:space="preserve">of </w:t>
      </w:r>
      <w:r w:rsidR="0024078C" w:rsidRPr="005D1E09">
        <w:rPr>
          <w:rFonts w:ascii="Arial" w:hAnsi="Arial" w:cs="Arial"/>
          <w:szCs w:val="24"/>
        </w:rPr>
        <w:t>ambient CO</w:t>
      </w:r>
      <w:r w:rsidR="0024078C" w:rsidRPr="005D1E09">
        <w:rPr>
          <w:rFonts w:ascii="Arial" w:hAnsi="Arial" w:cs="Arial"/>
          <w:szCs w:val="24"/>
          <w:vertAlign w:val="subscript"/>
        </w:rPr>
        <w:t>2</w:t>
      </w:r>
      <w:r w:rsidR="0024078C" w:rsidRPr="005D1E09">
        <w:rPr>
          <w:rFonts w:ascii="Arial" w:hAnsi="Arial" w:cs="Arial"/>
          <w:szCs w:val="24"/>
        </w:rPr>
        <w:t xml:space="preserve"> in </w:t>
      </w:r>
      <w:r w:rsidR="00C720A8" w:rsidRPr="005D1E09">
        <w:rPr>
          <w:rFonts w:ascii="Arial" w:hAnsi="Arial" w:cs="Arial"/>
          <w:szCs w:val="24"/>
        </w:rPr>
        <w:t>the p</w:t>
      </w:r>
      <w:r w:rsidR="00D736C0" w:rsidRPr="005D1E09">
        <w:rPr>
          <w:rFonts w:ascii="Arial" w:hAnsi="Arial" w:cs="Arial"/>
        </w:rPr>
        <w:t>lant's immediate growth environment</w:t>
      </w:r>
      <w:r w:rsidR="00F76D1E" w:rsidRPr="005D1E09">
        <w:rPr>
          <w:rFonts w:ascii="Arial" w:hAnsi="Arial" w:cs="Arial"/>
        </w:rPr>
        <w:t xml:space="preserve"> (i.e. </w:t>
      </w:r>
      <w:r w:rsidR="00634601" w:rsidRPr="005D1E09">
        <w:rPr>
          <w:rFonts w:ascii="Arial" w:hAnsi="Arial" w:cs="Arial"/>
        </w:rPr>
        <w:t>the “canopy effect</w:t>
      </w:r>
      <w:r w:rsidR="007024F8" w:rsidRPr="005D1E09">
        <w:rPr>
          <w:rFonts w:ascii="Arial" w:hAnsi="Arial" w:cs="Arial"/>
        </w:rPr>
        <w:t>”</w:t>
      </w:r>
      <w:r w:rsidR="00A614CC" w:rsidRPr="005D1E09">
        <w:rPr>
          <w:rFonts w:ascii="Arial" w:hAnsi="Arial" w:cs="Arial"/>
          <w:szCs w:val="24"/>
        </w:rPr>
        <w:t>, characterised by</w:t>
      </w:r>
      <w:r w:rsidR="00A614CC" w:rsidRPr="005D1E09">
        <w:rPr>
          <w:rFonts w:ascii="Arial" w:hAnsi="Arial" w:cs="Arial"/>
        </w:rPr>
        <w:t xml:space="preserve"> </w:t>
      </w:r>
      <w:r w:rsidR="00A614CC" w:rsidRPr="005D1E09">
        <w:rPr>
          <w:rFonts w:ascii="Arial" w:hAnsi="Arial" w:cs="Arial"/>
          <w:szCs w:val="24"/>
        </w:rPr>
        <w:t>a decrease in</w:t>
      </w:r>
      <w:r w:rsidR="00225C56">
        <w:rPr>
          <w:rFonts w:ascii="Arial" w:hAnsi="Arial" w:cs="Arial"/>
          <w:szCs w:val="24"/>
        </w:rPr>
        <w:t xml:space="preserve"> the</w:t>
      </w:r>
      <w:r w:rsidR="00A614CC" w:rsidRPr="005D1E09">
        <w:rPr>
          <w:rFonts w:ascii="Arial" w:hAnsi="Arial" w:cs="Arial"/>
          <w:szCs w:val="24"/>
        </w:rPr>
        <w:t xml:space="preserve"> δ</w:t>
      </w:r>
      <w:r w:rsidR="00A614CC" w:rsidRPr="005D1E09">
        <w:rPr>
          <w:rFonts w:ascii="Arial" w:hAnsi="Arial" w:cs="Arial"/>
          <w:szCs w:val="24"/>
          <w:vertAlign w:val="superscript"/>
        </w:rPr>
        <w:t>13</w:t>
      </w:r>
      <w:r w:rsidR="00A614CC" w:rsidRPr="005D1E09">
        <w:rPr>
          <w:rFonts w:ascii="Arial" w:hAnsi="Arial" w:cs="Arial"/>
          <w:szCs w:val="24"/>
        </w:rPr>
        <w:t>C of plant biomass from the canopy to the forest floor</w:t>
      </w:r>
      <w:r w:rsidR="00A614CC" w:rsidRPr="005D1E09">
        <w:rPr>
          <w:rFonts w:ascii="Arial" w:hAnsi="Arial" w:cs="Arial"/>
        </w:rPr>
        <w:t xml:space="preserve">) </w:t>
      </w:r>
      <w:r w:rsidR="00A614CC" w:rsidRPr="005D1E09">
        <w:rPr>
          <w:rFonts w:ascii="Arial" w:hAnsi="Arial" w:cs="Arial"/>
        </w:rPr>
        <w:fldChar w:fldCharType="begin"/>
      </w:r>
      <w:r w:rsidR="00B6363C" w:rsidRPr="005D1E09">
        <w:rPr>
          <w:rFonts w:ascii="Arial" w:hAnsi="Arial" w:cs="Arial"/>
        </w:rPr>
        <w:instrText xml:space="preserve"> ADDIN EN.CITE &lt;EndNote&gt;&lt;Cite&gt;&lt;Author&gt;Kohn&lt;/Author&gt;&lt;Year&gt;2010&lt;/Year&gt;&lt;RecNum&gt;2309&lt;/RecNum&gt;&lt;DisplayText&gt;(Kohn, 2010)&lt;/DisplayText&gt;&lt;record&gt;&lt;rec-number&gt;2309&lt;/rec-number&gt;&lt;foreign-keys&gt;&lt;key app="EN" db-id="fsvsxz598ff2w4ewpszpfwzawxw0p0z5vr0p" timestamp="1522827882" guid="bd6c77f7-0e64-441a-90b5-4f7ea2bb59b5"&gt;2309&lt;/key&gt;&lt;/foreign-keys&gt;&lt;ref-type name="Journal Article"&gt;17&lt;/ref-type&gt;&lt;contributors&gt;&lt;authors&gt;&lt;author&gt;Kohn, Matthew J&lt;/author&gt;&lt;/authors&gt;&lt;/contributors&gt;&lt;titles&gt;&lt;title&gt;Carbon isotope compositions of terrestrial C3 plants as indicators of (paleo) ecology and (paleo) climate&lt;/title&gt;&lt;secondary-title&gt;Proceedings of the National Academy of Sciences&lt;/secondary-title&gt;&lt;/titles&gt;&lt;periodical&gt;&lt;full-title&gt;Proceedings of the National Academy of Sciences&lt;/full-title&gt;&lt;/periodical&gt;&lt;pages&gt;19691-19695&lt;/pages&gt;&lt;volume&gt;107&lt;/volume&gt;&lt;number&gt;46&lt;/number&gt;&lt;dates&gt;&lt;year&gt;2010&lt;/year&gt;&lt;/dates&gt;&lt;isbn&gt;0027-8424&lt;/isbn&gt;&lt;urls&gt;&lt;/urls&gt;&lt;/record&gt;&lt;/Cite&gt;&lt;/EndNote&gt;</w:instrText>
      </w:r>
      <w:r w:rsidR="00A614CC" w:rsidRPr="005D1E09">
        <w:rPr>
          <w:rFonts w:ascii="Arial" w:hAnsi="Arial" w:cs="Arial"/>
        </w:rPr>
        <w:fldChar w:fldCharType="separate"/>
      </w:r>
      <w:r w:rsidR="00B6363C" w:rsidRPr="005D1E09">
        <w:rPr>
          <w:rFonts w:ascii="Arial" w:hAnsi="Arial" w:cs="Arial"/>
          <w:noProof/>
        </w:rPr>
        <w:t>(</w:t>
      </w:r>
      <w:hyperlink w:anchor="_ENREF_34" w:tooltip="Kohn, 2010 #2309" w:history="1">
        <w:r w:rsidR="00EB5D2B" w:rsidRPr="005D1E09">
          <w:rPr>
            <w:rFonts w:ascii="Arial" w:hAnsi="Arial" w:cs="Arial"/>
            <w:noProof/>
          </w:rPr>
          <w:t>Kohn, 2010</w:t>
        </w:r>
      </w:hyperlink>
      <w:r w:rsidR="00B6363C" w:rsidRPr="005D1E09">
        <w:rPr>
          <w:rFonts w:ascii="Arial" w:hAnsi="Arial" w:cs="Arial"/>
          <w:noProof/>
        </w:rPr>
        <w:t>)</w:t>
      </w:r>
      <w:r w:rsidR="00A614CC" w:rsidRPr="005D1E09">
        <w:rPr>
          <w:rFonts w:ascii="Arial" w:hAnsi="Arial" w:cs="Arial"/>
        </w:rPr>
        <w:fldChar w:fldCharType="end"/>
      </w:r>
      <w:r w:rsidR="00E569E9" w:rsidRPr="005D1E09">
        <w:rPr>
          <w:rFonts w:ascii="Arial" w:hAnsi="Arial" w:cs="Arial"/>
          <w:szCs w:val="24"/>
        </w:rPr>
        <w:t xml:space="preserve">. </w:t>
      </w:r>
      <w:r w:rsidR="008400C1" w:rsidRPr="005D1E09">
        <w:rPr>
          <w:rFonts w:ascii="Arial" w:hAnsi="Arial" w:cs="Arial"/>
          <w:szCs w:val="24"/>
        </w:rPr>
        <w:t xml:space="preserve">Confirming this, it is the samples from </w:t>
      </w:r>
      <w:r w:rsidR="008400C1" w:rsidRPr="005D1E09">
        <w:rPr>
          <w:rFonts w:ascii="Arial" w:hAnsi="Arial" w:cs="Arial"/>
          <w:szCs w:val="24"/>
          <w:vertAlign w:val="superscript"/>
        </w:rPr>
        <w:t>13</w:t>
      </w:r>
      <w:r w:rsidR="008400C1" w:rsidRPr="005D1E09">
        <w:rPr>
          <w:rFonts w:ascii="Arial" w:hAnsi="Arial" w:cs="Arial"/>
          <w:szCs w:val="24"/>
        </w:rPr>
        <w:t>C-depleted closed-canopy</w:t>
      </w:r>
      <w:r w:rsidR="00A614CC" w:rsidRPr="005D1E09">
        <w:rPr>
          <w:rFonts w:ascii="Arial" w:hAnsi="Arial" w:cs="Arial"/>
          <w:szCs w:val="24"/>
        </w:rPr>
        <w:t xml:space="preserve"> tropical forests</w:t>
      </w:r>
      <w:r w:rsidR="008400C1" w:rsidRPr="005D1E09">
        <w:rPr>
          <w:rFonts w:ascii="Arial" w:hAnsi="Arial" w:cs="Arial"/>
          <w:szCs w:val="24"/>
        </w:rPr>
        <w:t xml:space="preserve"> </w:t>
      </w:r>
      <w:r w:rsidR="00BF5AB6" w:rsidRPr="005D1E09">
        <w:rPr>
          <w:rFonts w:ascii="Arial" w:hAnsi="Arial" w:cs="Arial"/>
          <w:szCs w:val="24"/>
        </w:rPr>
        <w:t xml:space="preserve">(e.g. Peru, Indonesia) </w:t>
      </w:r>
      <w:r w:rsidR="008400C1" w:rsidRPr="005D1E09">
        <w:rPr>
          <w:rFonts w:ascii="Arial" w:hAnsi="Arial" w:cs="Arial"/>
          <w:szCs w:val="24"/>
        </w:rPr>
        <w:t xml:space="preserve">that dictate the relationship between long-chain </w:t>
      </w:r>
      <w:r w:rsidR="008400C1" w:rsidRPr="005D1E09">
        <w:rPr>
          <w:rFonts w:ascii="Arial" w:hAnsi="Arial" w:cs="Arial"/>
          <w:i/>
          <w:szCs w:val="24"/>
        </w:rPr>
        <w:t>n</w:t>
      </w:r>
      <w:r w:rsidR="008400C1" w:rsidRPr="005D1E09">
        <w:rPr>
          <w:rFonts w:ascii="Arial" w:hAnsi="Arial" w:cs="Arial"/>
          <w:szCs w:val="24"/>
        </w:rPr>
        <w:t>-alkane δ</w:t>
      </w:r>
      <w:r w:rsidR="008400C1" w:rsidRPr="005D1E09">
        <w:rPr>
          <w:rFonts w:ascii="Arial" w:hAnsi="Arial" w:cs="Arial"/>
          <w:szCs w:val="24"/>
          <w:vertAlign w:val="superscript"/>
        </w:rPr>
        <w:t>13</w:t>
      </w:r>
      <w:r w:rsidR="008400C1" w:rsidRPr="005D1E09">
        <w:rPr>
          <w:rFonts w:ascii="Arial" w:hAnsi="Arial" w:cs="Arial"/>
          <w:szCs w:val="24"/>
        </w:rPr>
        <w:t>C values</w:t>
      </w:r>
      <w:r w:rsidR="008400C1" w:rsidRPr="005D1E09">
        <w:rPr>
          <w:rFonts w:ascii="Arial" w:hAnsi="Arial" w:cs="Arial"/>
        </w:rPr>
        <w:t xml:space="preserve"> and MAAT in our dataset, and the correlation is negligible when these are removed (</w:t>
      </w:r>
      <w:r w:rsidR="00EB3376" w:rsidRPr="005D1E09">
        <w:rPr>
          <w:rFonts w:ascii="Arial" w:hAnsi="Arial" w:cs="Arial"/>
        </w:rPr>
        <w:t>R</w:t>
      </w:r>
      <w:r w:rsidR="00EB3376" w:rsidRPr="005D1E09">
        <w:rPr>
          <w:rFonts w:ascii="Arial" w:hAnsi="Arial" w:cs="Arial"/>
          <w:vertAlign w:val="superscript"/>
        </w:rPr>
        <w:t>2</w:t>
      </w:r>
      <w:r w:rsidR="00EB3376" w:rsidRPr="005D1E09">
        <w:rPr>
          <w:rFonts w:ascii="Arial" w:hAnsi="Arial" w:cs="Arial"/>
        </w:rPr>
        <w:t xml:space="preserve"> &lt; 0.1</w:t>
      </w:r>
      <w:r w:rsidR="008400C1" w:rsidRPr="005D1E09">
        <w:rPr>
          <w:rFonts w:ascii="Arial" w:hAnsi="Arial" w:cs="Arial"/>
        </w:rPr>
        <w:t>)</w:t>
      </w:r>
      <w:r w:rsidR="008400C1" w:rsidRPr="005D1E09">
        <w:rPr>
          <w:rFonts w:ascii="Arial" w:hAnsi="Arial" w:cs="Arial"/>
          <w:szCs w:val="24"/>
        </w:rPr>
        <w:t xml:space="preserve">. </w:t>
      </w:r>
      <w:r w:rsidR="00B717FD" w:rsidRPr="005D1E09">
        <w:rPr>
          <w:rFonts w:ascii="Arial" w:hAnsi="Arial" w:cs="Arial"/>
          <w:szCs w:val="24"/>
        </w:rPr>
        <w:t>A</w:t>
      </w:r>
      <w:r w:rsidR="00E841AF" w:rsidRPr="005D1E09">
        <w:rPr>
          <w:rFonts w:ascii="Arial" w:hAnsi="Arial" w:cs="Arial"/>
          <w:szCs w:val="24"/>
        </w:rPr>
        <w:t xml:space="preserve">ltitude may also exert a control on </w:t>
      </w:r>
      <w:r w:rsidR="00E841AF" w:rsidRPr="005D1E09">
        <w:rPr>
          <w:rFonts w:ascii="Arial" w:hAnsi="Arial" w:cs="Arial"/>
          <w:i/>
        </w:rPr>
        <w:t>n</w:t>
      </w:r>
      <w:r w:rsidR="00E841AF" w:rsidRPr="005D1E09">
        <w:rPr>
          <w:rFonts w:ascii="Arial" w:hAnsi="Arial" w:cs="Arial"/>
        </w:rPr>
        <w:t xml:space="preserve">-alkane </w:t>
      </w:r>
      <w:r w:rsidR="00E841AF" w:rsidRPr="005D1E09">
        <w:rPr>
          <w:rFonts w:ascii="Arial" w:hAnsi="Arial" w:cs="Arial"/>
          <w:szCs w:val="24"/>
        </w:rPr>
        <w:t>δ</w:t>
      </w:r>
      <w:r w:rsidR="00E841AF" w:rsidRPr="005D1E09">
        <w:rPr>
          <w:rFonts w:ascii="Arial" w:hAnsi="Arial" w:cs="Arial"/>
          <w:szCs w:val="24"/>
          <w:vertAlign w:val="superscript"/>
        </w:rPr>
        <w:t>13</w:t>
      </w:r>
      <w:r w:rsidR="00E841AF" w:rsidRPr="005D1E09">
        <w:rPr>
          <w:rFonts w:ascii="Arial" w:hAnsi="Arial" w:cs="Arial"/>
          <w:szCs w:val="24"/>
        </w:rPr>
        <w:t xml:space="preserve">C values, with more </w:t>
      </w:r>
      <w:r w:rsidR="00B86904" w:rsidRPr="005D1E09">
        <w:rPr>
          <w:rFonts w:ascii="Arial" w:hAnsi="Arial" w:cs="Arial"/>
          <w:szCs w:val="24"/>
          <w:vertAlign w:val="superscript"/>
        </w:rPr>
        <w:t>13</w:t>
      </w:r>
      <w:r w:rsidR="00B86904" w:rsidRPr="005D1E09">
        <w:rPr>
          <w:rFonts w:ascii="Arial" w:hAnsi="Arial" w:cs="Arial"/>
          <w:szCs w:val="24"/>
        </w:rPr>
        <w:t>C-</w:t>
      </w:r>
      <w:r w:rsidR="00E841AF" w:rsidRPr="005D1E09">
        <w:rPr>
          <w:rFonts w:ascii="Arial" w:hAnsi="Arial" w:cs="Arial"/>
          <w:szCs w:val="24"/>
        </w:rPr>
        <w:t>enriched values expected at higher altitude</w:t>
      </w:r>
      <w:r w:rsidR="00E841AF" w:rsidRPr="005D1E09">
        <w:rPr>
          <w:rFonts w:ascii="Arial" w:hAnsi="Arial" w:cs="Arial"/>
        </w:rPr>
        <w:t xml:space="preserve"> </w:t>
      </w:r>
      <w:r w:rsidR="00E841AF" w:rsidRPr="005D1E09">
        <w:rPr>
          <w:rFonts w:ascii="Arial" w:hAnsi="Arial" w:cs="Arial"/>
        </w:rPr>
        <w:fldChar w:fldCharType="begin"/>
      </w:r>
      <w:r w:rsidR="00B6363C" w:rsidRPr="005D1E09">
        <w:rPr>
          <w:rFonts w:ascii="Arial" w:hAnsi="Arial" w:cs="Arial"/>
        </w:rPr>
        <w:instrText xml:space="preserve"> ADDIN EN.CITE &lt;EndNote&gt;&lt;Cite&gt;&lt;Author&gt;Wu&lt;/Author&gt;&lt;Year&gt;2017&lt;/Year&gt;&lt;RecNum&gt;2336&lt;/RecNum&gt;&lt;DisplayText&gt;(Wu et al., 2017)&lt;/DisplayText&gt;&lt;record&gt;&lt;rec-number&gt;2336&lt;/rec-number&gt;&lt;foreign-keys&gt;&lt;key app="EN" db-id="fsvsxz598ff2w4ewpszpfwzawxw0p0z5vr0p" timestamp="1530020565" guid="02d40cc3-fb26-4fba-9d23-0d0cf93be9c0"&gt;2336&lt;/key&gt;&lt;/foreign-keys&gt;&lt;ref-type name="Journal Article"&gt;17&lt;/ref-type&gt;&lt;contributors&gt;&lt;authors&gt;&lt;author&gt;Wu, Mong Sin&lt;/author&gt;&lt;author&gt;Feakins, Sarah J&lt;/author&gt;&lt;author&gt;Martin, Roberta E&lt;/author&gt;&lt;author&gt;Shenkin, Alexander&lt;/author&gt;&lt;author&gt;Bentley, Lisa Patrick&lt;/author&gt;&lt;author&gt;Blonder, Benjamin&lt;/author&gt;&lt;author&gt;Salinas, Norma&lt;/author&gt;&lt;author&gt;Asner, Gregory P&lt;/author&gt;&lt;author&gt;Malhi, Yadvinder&lt;/author&gt;&lt;/authors&gt;&lt;/contributors&gt;&lt;titles&gt;&lt;title&gt;Altitude effect on leaf wax carbon isotopic composition in humid tropical forests&lt;/title&gt;&lt;secondary-title&gt;Geochimica et Cosmochimica Acta&lt;/secondary-title&gt;&lt;/titles&gt;&lt;periodical&gt;&lt;full-title&gt;Geochimica et Cosmochimica Acta&lt;/full-title&gt;&lt;/periodical&gt;&lt;pages&gt;1-17&lt;/pages&gt;&lt;volume&gt;206&lt;/volume&gt;&lt;dates&gt;&lt;year&gt;2017&lt;/year&gt;&lt;/dates&gt;&lt;isbn&gt;0016-7037&lt;/isbn&gt;&lt;urls&gt;&lt;/urls&gt;&lt;/record&gt;&lt;/Cite&gt;&lt;/EndNote&gt;</w:instrText>
      </w:r>
      <w:r w:rsidR="00E841AF" w:rsidRPr="005D1E09">
        <w:rPr>
          <w:rFonts w:ascii="Arial" w:hAnsi="Arial" w:cs="Arial"/>
        </w:rPr>
        <w:fldChar w:fldCharType="separate"/>
      </w:r>
      <w:r w:rsidR="00B6363C" w:rsidRPr="005D1E09">
        <w:rPr>
          <w:rFonts w:ascii="Arial" w:hAnsi="Arial" w:cs="Arial"/>
          <w:noProof/>
        </w:rPr>
        <w:t>(</w:t>
      </w:r>
      <w:hyperlink w:anchor="_ENREF_75" w:tooltip="Wu, 2017 #2336" w:history="1">
        <w:r w:rsidR="00EB5D2B" w:rsidRPr="005D1E09">
          <w:rPr>
            <w:rFonts w:ascii="Arial" w:hAnsi="Arial" w:cs="Arial"/>
            <w:noProof/>
          </w:rPr>
          <w:t>Wu et al., 2017</w:t>
        </w:r>
      </w:hyperlink>
      <w:r w:rsidR="00B6363C" w:rsidRPr="005D1E09">
        <w:rPr>
          <w:rFonts w:ascii="Arial" w:hAnsi="Arial" w:cs="Arial"/>
          <w:noProof/>
        </w:rPr>
        <w:t>)</w:t>
      </w:r>
      <w:r w:rsidR="00E841AF" w:rsidRPr="005D1E09">
        <w:rPr>
          <w:rFonts w:ascii="Arial" w:hAnsi="Arial" w:cs="Arial"/>
        </w:rPr>
        <w:fldChar w:fldCharType="end"/>
      </w:r>
      <w:r w:rsidR="00E841AF" w:rsidRPr="005D1E09">
        <w:rPr>
          <w:rFonts w:ascii="Arial" w:hAnsi="Arial" w:cs="Arial"/>
        </w:rPr>
        <w:t>.</w:t>
      </w:r>
      <w:r w:rsidR="00E841AF" w:rsidRPr="005D1E09">
        <w:rPr>
          <w:rFonts w:ascii="Arial" w:hAnsi="Arial" w:cs="Arial"/>
          <w:szCs w:val="24"/>
        </w:rPr>
        <w:t xml:space="preserve"> However, due to the relatively large intra-site (up to 4‰</w:t>
      </w:r>
      <w:r w:rsidR="00E841AF" w:rsidRPr="005D1E09">
        <w:rPr>
          <w:rFonts w:ascii="Arial" w:hAnsi="Arial" w:cs="Arial"/>
        </w:rPr>
        <w:t>)</w:t>
      </w:r>
      <w:r w:rsidR="001129A0" w:rsidRPr="005D1E09">
        <w:rPr>
          <w:rFonts w:ascii="Arial" w:hAnsi="Arial" w:cs="Arial"/>
        </w:rPr>
        <w:t xml:space="preserve"> and </w:t>
      </w:r>
      <w:bookmarkStart w:id="38" w:name="_Hlk536446952"/>
      <w:r w:rsidR="001129A0" w:rsidRPr="005D1E09">
        <w:rPr>
          <w:rFonts w:ascii="Arial" w:hAnsi="Arial" w:cs="Arial"/>
        </w:rPr>
        <w:t xml:space="preserve">inter-site variability </w:t>
      </w:r>
      <w:bookmarkEnd w:id="38"/>
      <w:r w:rsidR="001129A0" w:rsidRPr="005D1E09">
        <w:rPr>
          <w:rFonts w:ascii="Arial" w:hAnsi="Arial" w:cs="Arial"/>
        </w:rPr>
        <w:t xml:space="preserve">(up to </w:t>
      </w:r>
      <w:r w:rsidR="00F05082" w:rsidRPr="005D1E09">
        <w:rPr>
          <w:rFonts w:ascii="Arial" w:hAnsi="Arial" w:cs="Arial"/>
        </w:rPr>
        <w:t>10</w:t>
      </w:r>
      <w:r w:rsidR="001129A0" w:rsidRPr="005D1E09">
        <w:rPr>
          <w:rFonts w:ascii="Arial" w:hAnsi="Arial" w:cs="Arial"/>
        </w:rPr>
        <w:t>‰)</w:t>
      </w:r>
      <w:r w:rsidR="00E841AF" w:rsidRPr="005D1E09">
        <w:rPr>
          <w:rFonts w:ascii="Arial" w:hAnsi="Arial" w:cs="Arial"/>
          <w:szCs w:val="24"/>
        </w:rPr>
        <w:t xml:space="preserve">, </w:t>
      </w:r>
      <w:r w:rsidR="00B717FD" w:rsidRPr="005D1E09">
        <w:rPr>
          <w:rFonts w:ascii="Arial" w:hAnsi="Arial" w:cs="Arial"/>
          <w:szCs w:val="24"/>
          <w:shd w:val="clear" w:color="auto" w:fill="FFFFFF"/>
        </w:rPr>
        <w:t xml:space="preserve">long-chain </w:t>
      </w:r>
      <w:r w:rsidR="00E841AF" w:rsidRPr="005D1E09">
        <w:rPr>
          <w:rFonts w:ascii="Arial" w:hAnsi="Arial" w:cs="Arial"/>
          <w:i/>
          <w:szCs w:val="24"/>
          <w:shd w:val="clear" w:color="auto" w:fill="FFFFFF"/>
        </w:rPr>
        <w:t>n</w:t>
      </w:r>
      <w:r w:rsidR="00E841AF" w:rsidRPr="005D1E09">
        <w:rPr>
          <w:rFonts w:ascii="Arial" w:hAnsi="Arial" w:cs="Arial"/>
          <w:szCs w:val="24"/>
          <w:shd w:val="clear" w:color="auto" w:fill="FFFFFF"/>
        </w:rPr>
        <w:t xml:space="preserve">-alkane </w:t>
      </w:r>
      <w:r w:rsidR="00E841AF" w:rsidRPr="005D1E09">
        <w:rPr>
          <w:rFonts w:ascii="Arial" w:hAnsi="Arial" w:cs="Arial"/>
          <w:szCs w:val="24"/>
        </w:rPr>
        <w:t>δ</w:t>
      </w:r>
      <w:r w:rsidR="00E841AF" w:rsidRPr="005D1E09">
        <w:rPr>
          <w:rFonts w:ascii="Arial" w:hAnsi="Arial" w:cs="Arial"/>
          <w:szCs w:val="24"/>
          <w:vertAlign w:val="superscript"/>
        </w:rPr>
        <w:t>13</w:t>
      </w:r>
      <w:r w:rsidR="00E841AF" w:rsidRPr="005D1E09">
        <w:rPr>
          <w:rFonts w:ascii="Arial" w:hAnsi="Arial" w:cs="Arial"/>
          <w:szCs w:val="24"/>
        </w:rPr>
        <w:t>C values are poorly correlated with altitude in our dataset (</w:t>
      </w:r>
      <w:r w:rsidR="00EB3376" w:rsidRPr="005D1E09">
        <w:rPr>
          <w:rFonts w:ascii="Arial" w:hAnsi="Arial" w:cs="Arial"/>
          <w:szCs w:val="24"/>
        </w:rPr>
        <w:t>R</w:t>
      </w:r>
      <w:r w:rsidR="00EB3376" w:rsidRPr="005D1E09">
        <w:rPr>
          <w:rFonts w:ascii="Arial" w:hAnsi="Arial" w:cs="Arial"/>
          <w:szCs w:val="24"/>
          <w:vertAlign w:val="superscript"/>
        </w:rPr>
        <w:t>2</w:t>
      </w:r>
      <w:r w:rsidR="00EB3376" w:rsidRPr="005D1E09">
        <w:rPr>
          <w:rFonts w:ascii="Arial" w:hAnsi="Arial" w:cs="Arial"/>
          <w:szCs w:val="24"/>
        </w:rPr>
        <w:t xml:space="preserve"> &lt; 0.02</w:t>
      </w:r>
      <w:r w:rsidR="00E841AF" w:rsidRPr="005D1E09">
        <w:rPr>
          <w:rFonts w:ascii="Arial" w:hAnsi="Arial" w:cs="Arial"/>
          <w:szCs w:val="24"/>
        </w:rPr>
        <w:t>).</w:t>
      </w:r>
    </w:p>
    <w:p w14:paraId="1FF43089" w14:textId="77777777" w:rsidR="00CB5B3B" w:rsidRPr="005D1E09" w:rsidRDefault="00CB5B3B" w:rsidP="00492DBA">
      <w:pPr>
        <w:spacing w:after="0"/>
        <w:ind w:firstLine="576"/>
        <w:contextualSpacing/>
        <w:jc w:val="both"/>
        <w:rPr>
          <w:rFonts w:ascii="Arial" w:hAnsi="Arial" w:cs="Arial"/>
          <w:szCs w:val="24"/>
        </w:rPr>
      </w:pPr>
    </w:p>
    <w:p w14:paraId="5F067D0D" w14:textId="7D3C93BB" w:rsidR="00CB5B3B" w:rsidRPr="005D1E09" w:rsidRDefault="007A6C48" w:rsidP="004A19E9">
      <w:pPr>
        <w:pStyle w:val="Heading2"/>
        <w:numPr>
          <w:ilvl w:val="0"/>
          <w:numId w:val="0"/>
        </w:numPr>
        <w:ind w:left="576" w:hanging="576"/>
        <w:rPr>
          <w:rFonts w:ascii="Arial" w:hAnsi="Arial" w:cs="Arial"/>
          <w:b/>
          <w:i/>
        </w:rPr>
      </w:pPr>
      <w:r w:rsidRPr="005D1E09">
        <w:rPr>
          <w:rFonts w:ascii="Arial" w:hAnsi="Arial" w:cs="Arial"/>
          <w:b/>
          <w:i/>
          <w:szCs w:val="24"/>
        </w:rPr>
        <w:t>4</w:t>
      </w:r>
      <w:r w:rsidR="007D6269" w:rsidRPr="005D1E09">
        <w:rPr>
          <w:rFonts w:ascii="Arial" w:hAnsi="Arial" w:cs="Arial"/>
          <w:b/>
          <w:i/>
          <w:szCs w:val="24"/>
        </w:rPr>
        <w:t xml:space="preserve">.2 </w:t>
      </w:r>
      <w:r w:rsidR="00FA0F6E" w:rsidRPr="005D1E09">
        <w:rPr>
          <w:rFonts w:ascii="Arial" w:hAnsi="Arial" w:cs="Arial"/>
          <w:b/>
          <w:i/>
          <w:szCs w:val="24"/>
        </w:rPr>
        <w:t xml:space="preserve">Aerobic methanotrophy influences </w:t>
      </w:r>
      <w:r w:rsidR="00FA0F6E" w:rsidRPr="005D1E09">
        <w:rPr>
          <w:rFonts w:ascii="Arial" w:hAnsi="Arial" w:cs="Arial"/>
          <w:b/>
          <w:i/>
          <w:shd w:val="clear" w:color="auto" w:fill="FFFFFF"/>
        </w:rPr>
        <w:t>mid-chain n-alkane</w:t>
      </w:r>
      <w:r w:rsidR="00FA0F6E" w:rsidRPr="005D1E09">
        <w:rPr>
          <w:rFonts w:ascii="Arial" w:hAnsi="Arial" w:cs="Arial"/>
          <w:b/>
          <w:i/>
          <w:szCs w:val="24"/>
        </w:rPr>
        <w:t xml:space="preserve"> δ</w:t>
      </w:r>
      <w:r w:rsidR="00FA0F6E" w:rsidRPr="005D1E09">
        <w:rPr>
          <w:rFonts w:ascii="Arial" w:hAnsi="Arial" w:cs="Arial"/>
          <w:b/>
          <w:i/>
          <w:szCs w:val="24"/>
          <w:vertAlign w:val="superscript"/>
        </w:rPr>
        <w:t>13</w:t>
      </w:r>
      <w:r w:rsidR="00FA0F6E" w:rsidRPr="005D1E09">
        <w:rPr>
          <w:rFonts w:ascii="Arial" w:hAnsi="Arial" w:cs="Arial"/>
          <w:b/>
          <w:i/>
          <w:szCs w:val="24"/>
        </w:rPr>
        <w:t>C values</w:t>
      </w:r>
    </w:p>
    <w:p w14:paraId="46F6FF76" w14:textId="45EFE18D" w:rsidR="008164F7" w:rsidRPr="005D1E09" w:rsidRDefault="00505EA8" w:rsidP="0001299F">
      <w:pPr>
        <w:jc w:val="both"/>
      </w:pPr>
      <w:r w:rsidRPr="005D1E09">
        <w:rPr>
          <w:rFonts w:ascii="Arial" w:hAnsi="Arial" w:cs="Arial"/>
          <w:szCs w:val="24"/>
        </w:rPr>
        <w:t xml:space="preserve">Within our </w:t>
      </w:r>
      <w:r w:rsidR="005D1E09" w:rsidRPr="005D1E09">
        <w:rPr>
          <w:rFonts w:ascii="Arial" w:hAnsi="Arial" w:cs="Arial"/>
          <w:szCs w:val="24"/>
        </w:rPr>
        <w:t xml:space="preserve">recent </w:t>
      </w:r>
      <w:r w:rsidR="0010187C" w:rsidRPr="005D1E09">
        <w:rPr>
          <w:rFonts w:ascii="Arial" w:hAnsi="Arial" w:cs="Arial"/>
          <w:szCs w:val="24"/>
        </w:rPr>
        <w:t xml:space="preserve">peatland </w:t>
      </w:r>
      <w:r w:rsidRPr="005D1E09">
        <w:rPr>
          <w:rFonts w:ascii="Arial" w:hAnsi="Arial" w:cs="Arial"/>
          <w:szCs w:val="24"/>
        </w:rPr>
        <w:t xml:space="preserve">dataset, </w:t>
      </w:r>
      <w:r w:rsidR="005D1E09" w:rsidRPr="005D1E09">
        <w:rPr>
          <w:rFonts w:ascii="Arial" w:hAnsi="Arial" w:cs="Arial"/>
          <w:szCs w:val="24"/>
        </w:rPr>
        <w:t>t</w:t>
      </w:r>
      <w:r w:rsidR="0010187C" w:rsidRPr="005D1E09">
        <w:rPr>
          <w:rFonts w:ascii="Arial" w:hAnsi="Arial" w:cs="Arial"/>
          <w:szCs w:val="24"/>
        </w:rPr>
        <w:t xml:space="preserve">he </w:t>
      </w:r>
      <w:r w:rsidR="00BD1C60" w:rsidRPr="005D1E09">
        <w:rPr>
          <w:rFonts w:ascii="Arial" w:hAnsi="Arial" w:cs="Arial"/>
          <w:szCs w:val="24"/>
        </w:rPr>
        <w:t xml:space="preserve">weak </w:t>
      </w:r>
      <w:r w:rsidR="00F004D0" w:rsidRPr="005D1E09">
        <w:rPr>
          <w:rFonts w:ascii="Arial" w:hAnsi="Arial" w:cs="Arial"/>
          <w:szCs w:val="24"/>
        </w:rPr>
        <w:t>correlation between mid-chain (C</w:t>
      </w:r>
      <w:r w:rsidR="00F004D0" w:rsidRPr="005D1E09">
        <w:rPr>
          <w:rFonts w:ascii="Arial" w:hAnsi="Arial" w:cs="Arial"/>
          <w:szCs w:val="24"/>
          <w:vertAlign w:val="subscript"/>
        </w:rPr>
        <w:t>23</w:t>
      </w:r>
      <w:r w:rsidR="00F004D0" w:rsidRPr="005D1E09">
        <w:rPr>
          <w:rFonts w:ascii="Arial" w:hAnsi="Arial" w:cs="Arial"/>
          <w:szCs w:val="24"/>
        </w:rPr>
        <w:t xml:space="preserve"> and C</w:t>
      </w:r>
      <w:r w:rsidR="00F004D0" w:rsidRPr="005D1E09">
        <w:rPr>
          <w:rFonts w:ascii="Arial" w:hAnsi="Arial" w:cs="Arial"/>
          <w:szCs w:val="24"/>
          <w:vertAlign w:val="subscript"/>
        </w:rPr>
        <w:t>25</w:t>
      </w:r>
      <w:r w:rsidR="00F004D0" w:rsidRPr="005D1E09">
        <w:rPr>
          <w:rFonts w:ascii="Arial" w:hAnsi="Arial" w:cs="Arial"/>
          <w:szCs w:val="24"/>
        </w:rPr>
        <w:t>) and long-chain (C</w:t>
      </w:r>
      <w:r w:rsidR="00F004D0" w:rsidRPr="005D1E09">
        <w:rPr>
          <w:rFonts w:ascii="Arial" w:hAnsi="Arial" w:cs="Arial"/>
          <w:szCs w:val="24"/>
          <w:vertAlign w:val="subscript"/>
        </w:rPr>
        <w:t>29</w:t>
      </w:r>
      <w:r w:rsidR="00F004D0" w:rsidRPr="005D1E09">
        <w:rPr>
          <w:rFonts w:ascii="Arial" w:hAnsi="Arial" w:cs="Arial"/>
          <w:szCs w:val="24"/>
        </w:rPr>
        <w:t xml:space="preserve"> to C</w:t>
      </w:r>
      <w:r w:rsidR="00F004D0" w:rsidRPr="005D1E09">
        <w:rPr>
          <w:rFonts w:ascii="Arial" w:hAnsi="Arial" w:cs="Arial"/>
          <w:szCs w:val="24"/>
          <w:vertAlign w:val="subscript"/>
        </w:rPr>
        <w:t>33</w:t>
      </w:r>
      <w:r w:rsidR="00F004D0" w:rsidRPr="005D1E09">
        <w:rPr>
          <w:rFonts w:ascii="Arial" w:hAnsi="Arial" w:cs="Arial"/>
          <w:szCs w:val="24"/>
        </w:rPr>
        <w:t xml:space="preserve">) </w:t>
      </w:r>
      <w:r w:rsidR="00F004D0" w:rsidRPr="005D1E09">
        <w:rPr>
          <w:rFonts w:ascii="Arial" w:hAnsi="Arial" w:cs="Arial"/>
          <w:i/>
          <w:szCs w:val="24"/>
        </w:rPr>
        <w:t>n</w:t>
      </w:r>
      <w:r w:rsidR="00F004D0" w:rsidRPr="005D1E09">
        <w:rPr>
          <w:rFonts w:ascii="Arial" w:hAnsi="Arial" w:cs="Arial"/>
          <w:szCs w:val="24"/>
        </w:rPr>
        <w:t>-alkane δ</w:t>
      </w:r>
      <w:r w:rsidR="00F004D0" w:rsidRPr="005D1E09">
        <w:rPr>
          <w:rFonts w:ascii="Arial" w:hAnsi="Arial" w:cs="Arial"/>
          <w:szCs w:val="24"/>
          <w:vertAlign w:val="superscript"/>
        </w:rPr>
        <w:t>13</w:t>
      </w:r>
      <w:r w:rsidR="00F004D0" w:rsidRPr="005D1E09">
        <w:rPr>
          <w:rFonts w:ascii="Arial" w:hAnsi="Arial" w:cs="Arial"/>
          <w:szCs w:val="24"/>
        </w:rPr>
        <w:t>C</w:t>
      </w:r>
      <w:r w:rsidR="00E57E3A" w:rsidRPr="005D1E09">
        <w:rPr>
          <w:rFonts w:ascii="Arial" w:hAnsi="Arial" w:cs="Arial"/>
          <w:szCs w:val="24"/>
        </w:rPr>
        <w:t xml:space="preserve"> values</w:t>
      </w:r>
      <w:r w:rsidR="00F004D0" w:rsidRPr="005D1E09">
        <w:rPr>
          <w:rFonts w:ascii="Arial" w:hAnsi="Arial" w:cs="Arial"/>
          <w:szCs w:val="24"/>
        </w:rPr>
        <w:t xml:space="preserve"> (r = 0.07 to 0.</w:t>
      </w:r>
      <w:r w:rsidR="004C2D1C">
        <w:rPr>
          <w:rFonts w:ascii="Arial" w:hAnsi="Arial" w:cs="Arial"/>
          <w:szCs w:val="24"/>
        </w:rPr>
        <w:t>29</w:t>
      </w:r>
      <w:r w:rsidR="00F004D0" w:rsidRPr="005D1E09">
        <w:rPr>
          <w:rFonts w:ascii="Arial" w:hAnsi="Arial" w:cs="Arial"/>
          <w:szCs w:val="24"/>
        </w:rPr>
        <w:t>)</w:t>
      </w:r>
      <w:r w:rsidR="0010187C" w:rsidRPr="005D1E09">
        <w:rPr>
          <w:rFonts w:ascii="Arial" w:hAnsi="Arial" w:cs="Arial"/>
          <w:szCs w:val="24"/>
        </w:rPr>
        <w:t xml:space="preserve"> </w:t>
      </w:r>
      <w:r w:rsidR="00BD1C60" w:rsidRPr="005D1E09">
        <w:rPr>
          <w:rFonts w:ascii="Arial" w:hAnsi="Arial" w:cs="Arial"/>
          <w:szCs w:val="24"/>
        </w:rPr>
        <w:t xml:space="preserve">implies </w:t>
      </w:r>
      <w:r w:rsidR="00F004D0" w:rsidRPr="005D1E09">
        <w:rPr>
          <w:rFonts w:ascii="Arial" w:hAnsi="Arial" w:cs="Arial"/>
          <w:szCs w:val="24"/>
        </w:rPr>
        <w:t xml:space="preserve">that </w:t>
      </w:r>
      <w:r w:rsidR="00752A97" w:rsidRPr="005D1E09">
        <w:rPr>
          <w:rFonts w:ascii="Arial" w:hAnsi="Arial" w:cs="Arial"/>
          <w:szCs w:val="24"/>
        </w:rPr>
        <w:t xml:space="preserve">mid-chain </w:t>
      </w:r>
      <w:r w:rsidR="00BD1C60" w:rsidRPr="005D1E09">
        <w:rPr>
          <w:rFonts w:ascii="Arial" w:hAnsi="Arial" w:cs="Arial"/>
          <w:i/>
          <w:szCs w:val="24"/>
        </w:rPr>
        <w:t>n</w:t>
      </w:r>
      <w:r w:rsidR="00BD1C60" w:rsidRPr="005D1E09">
        <w:rPr>
          <w:rFonts w:ascii="Arial" w:hAnsi="Arial" w:cs="Arial"/>
          <w:szCs w:val="24"/>
        </w:rPr>
        <w:t xml:space="preserve">-alkanes </w:t>
      </w:r>
      <w:r w:rsidR="00752A97" w:rsidRPr="005D1E09">
        <w:rPr>
          <w:rFonts w:ascii="Arial" w:hAnsi="Arial" w:cs="Arial"/>
          <w:szCs w:val="24"/>
        </w:rPr>
        <w:t xml:space="preserve">and long-chain </w:t>
      </w:r>
      <w:r w:rsidR="00752A97" w:rsidRPr="005D1E09">
        <w:rPr>
          <w:rFonts w:ascii="Arial" w:hAnsi="Arial" w:cs="Arial"/>
          <w:i/>
          <w:szCs w:val="24"/>
        </w:rPr>
        <w:t>n</w:t>
      </w:r>
      <w:r w:rsidR="00752A97" w:rsidRPr="005D1E09">
        <w:rPr>
          <w:rFonts w:ascii="Arial" w:hAnsi="Arial" w:cs="Arial"/>
          <w:szCs w:val="24"/>
        </w:rPr>
        <w:t>-alkanes</w:t>
      </w:r>
      <w:r w:rsidR="00F004D0" w:rsidRPr="005D1E09">
        <w:rPr>
          <w:rFonts w:ascii="Arial" w:hAnsi="Arial" w:cs="Arial"/>
          <w:szCs w:val="24"/>
        </w:rPr>
        <w:t xml:space="preserve"> are derived from different </w:t>
      </w:r>
      <w:bookmarkStart w:id="39" w:name="_Hlk520022250"/>
      <w:r w:rsidR="00A614CC" w:rsidRPr="005D1E09">
        <w:rPr>
          <w:rFonts w:ascii="Arial" w:hAnsi="Arial" w:cs="Arial"/>
          <w:szCs w:val="24"/>
        </w:rPr>
        <w:t xml:space="preserve">plant </w:t>
      </w:r>
      <w:r w:rsidR="00752A97" w:rsidRPr="005D1E09">
        <w:rPr>
          <w:rFonts w:ascii="Arial" w:hAnsi="Arial" w:cs="Arial"/>
          <w:szCs w:val="24"/>
        </w:rPr>
        <w:t>species</w:t>
      </w:r>
      <w:r w:rsidR="00F15EE9" w:rsidRPr="005D1E09">
        <w:rPr>
          <w:rFonts w:ascii="Arial" w:hAnsi="Arial" w:cs="Arial"/>
          <w:bCs/>
          <w:szCs w:val="24"/>
        </w:rPr>
        <w:t>.</w:t>
      </w:r>
      <w:bookmarkEnd w:id="39"/>
      <w:r w:rsidR="00E43D7A" w:rsidRPr="005D1E09">
        <w:rPr>
          <w:rFonts w:ascii="Arial" w:hAnsi="Arial" w:cs="Arial"/>
          <w:bCs/>
          <w:szCs w:val="24"/>
        </w:rPr>
        <w:t xml:space="preserve"> </w:t>
      </w:r>
      <w:r w:rsidR="00E57E3A" w:rsidRPr="005D1E09">
        <w:rPr>
          <w:rFonts w:ascii="Arial" w:hAnsi="Arial" w:cs="Arial"/>
          <w:bCs/>
          <w:szCs w:val="24"/>
        </w:rPr>
        <w:t>Indeed</w:t>
      </w:r>
      <w:r w:rsidR="00FD2E0D" w:rsidRPr="005D1E09">
        <w:rPr>
          <w:rFonts w:ascii="Arial" w:hAnsi="Arial" w:cs="Arial"/>
          <w:bCs/>
          <w:szCs w:val="24"/>
        </w:rPr>
        <w:t>, w</w:t>
      </w:r>
      <w:r w:rsidR="00E43D7A" w:rsidRPr="005D1E09">
        <w:rPr>
          <w:rFonts w:ascii="Arial" w:hAnsi="Arial" w:cs="Arial"/>
          <w:bCs/>
          <w:szCs w:val="24"/>
        </w:rPr>
        <w:t xml:space="preserve">ithin </w:t>
      </w:r>
      <w:r w:rsidR="002B55F3" w:rsidRPr="005D1E09">
        <w:rPr>
          <w:rFonts w:ascii="Arial" w:hAnsi="Arial" w:cs="Arial"/>
          <w:i/>
          <w:szCs w:val="24"/>
        </w:rPr>
        <w:t>Sphagnum</w:t>
      </w:r>
      <w:r w:rsidR="002B55F3" w:rsidRPr="005D1E09">
        <w:rPr>
          <w:rFonts w:ascii="Arial" w:hAnsi="Arial" w:cs="Arial"/>
          <w:szCs w:val="24"/>
        </w:rPr>
        <w:t xml:space="preserve">-dominated </w:t>
      </w:r>
      <w:r w:rsidR="007527B7" w:rsidRPr="005D1E09">
        <w:rPr>
          <w:rFonts w:ascii="Arial" w:hAnsi="Arial" w:cs="Arial"/>
          <w:szCs w:val="24"/>
        </w:rPr>
        <w:t>peatlands</w:t>
      </w:r>
      <w:r w:rsidR="002B55F3" w:rsidRPr="005D1E09">
        <w:rPr>
          <w:rFonts w:ascii="Arial" w:hAnsi="Arial" w:cs="Arial"/>
          <w:szCs w:val="24"/>
        </w:rPr>
        <w:t>,</w:t>
      </w:r>
      <w:r w:rsidR="0043252F" w:rsidRPr="005D1E09">
        <w:rPr>
          <w:rFonts w:ascii="Arial" w:hAnsi="Arial" w:cs="Arial"/>
          <w:szCs w:val="24"/>
        </w:rPr>
        <w:t xml:space="preserve"> </w:t>
      </w:r>
      <w:r w:rsidR="00C40D05" w:rsidRPr="005D1E09">
        <w:rPr>
          <w:rFonts w:ascii="Arial" w:hAnsi="Arial" w:cs="Arial"/>
          <w:szCs w:val="24"/>
          <w:shd w:val="clear" w:color="auto" w:fill="FFFFFF"/>
        </w:rPr>
        <w:t xml:space="preserve">mid-chain </w:t>
      </w:r>
      <w:r w:rsidR="00C40D05" w:rsidRPr="005D1E09">
        <w:rPr>
          <w:rFonts w:ascii="Arial" w:hAnsi="Arial" w:cs="Arial"/>
          <w:i/>
          <w:szCs w:val="24"/>
          <w:shd w:val="clear" w:color="auto" w:fill="FFFFFF"/>
        </w:rPr>
        <w:t>n</w:t>
      </w:r>
      <w:r w:rsidR="00C40D05" w:rsidRPr="005D1E09">
        <w:rPr>
          <w:rFonts w:ascii="Arial" w:hAnsi="Arial" w:cs="Arial"/>
          <w:szCs w:val="24"/>
          <w:shd w:val="clear" w:color="auto" w:fill="FFFFFF"/>
        </w:rPr>
        <w:t xml:space="preserve">-alkane </w:t>
      </w:r>
      <w:r w:rsidR="00C40D05" w:rsidRPr="005D1E09">
        <w:rPr>
          <w:rFonts w:ascii="Arial" w:hAnsi="Arial" w:cs="Arial"/>
          <w:szCs w:val="24"/>
        </w:rPr>
        <w:t>δ</w:t>
      </w:r>
      <w:r w:rsidR="00C40D05" w:rsidRPr="005D1E09">
        <w:rPr>
          <w:rFonts w:ascii="Arial" w:hAnsi="Arial" w:cs="Arial"/>
          <w:szCs w:val="24"/>
          <w:vertAlign w:val="superscript"/>
        </w:rPr>
        <w:t>13</w:t>
      </w:r>
      <w:r w:rsidR="00C40D05" w:rsidRPr="005D1E09">
        <w:rPr>
          <w:rFonts w:ascii="Arial" w:hAnsi="Arial" w:cs="Arial"/>
          <w:szCs w:val="24"/>
        </w:rPr>
        <w:t xml:space="preserve">C </w:t>
      </w:r>
      <w:r w:rsidR="00C40D05" w:rsidRPr="005D1E09">
        <w:rPr>
          <w:rFonts w:ascii="Arial" w:hAnsi="Arial" w:cs="Arial"/>
          <w:szCs w:val="24"/>
          <w:shd w:val="clear" w:color="auto" w:fill="FFFFFF"/>
        </w:rPr>
        <w:t>values</w:t>
      </w:r>
      <w:r w:rsidR="0043252F" w:rsidRPr="005D1E09">
        <w:rPr>
          <w:rFonts w:ascii="Arial" w:hAnsi="Arial" w:cs="Arial"/>
          <w:szCs w:val="24"/>
        </w:rPr>
        <w:t xml:space="preserve"> </w:t>
      </w:r>
      <w:r w:rsidR="00C40D05" w:rsidRPr="005D1E09">
        <w:rPr>
          <w:rFonts w:ascii="Arial" w:hAnsi="Arial" w:cs="Arial"/>
          <w:szCs w:val="24"/>
          <w:shd w:val="clear" w:color="auto" w:fill="FFFFFF"/>
        </w:rPr>
        <w:t>range from -3</w:t>
      </w:r>
      <w:r w:rsidR="00B51DB6" w:rsidRPr="005D1E09">
        <w:rPr>
          <w:rFonts w:ascii="Arial" w:hAnsi="Arial" w:cs="Arial"/>
          <w:szCs w:val="24"/>
          <w:shd w:val="clear" w:color="auto" w:fill="FFFFFF"/>
        </w:rPr>
        <w:t>0</w:t>
      </w:r>
      <w:r w:rsidR="00C40D05" w:rsidRPr="005D1E09">
        <w:rPr>
          <w:rFonts w:ascii="Arial" w:hAnsi="Arial" w:cs="Arial"/>
          <w:szCs w:val="24"/>
          <w:shd w:val="clear" w:color="auto" w:fill="FFFFFF"/>
        </w:rPr>
        <w:t xml:space="preserve"> to -</w:t>
      </w:r>
      <w:r w:rsidR="00DD1090" w:rsidRPr="005D1E09">
        <w:rPr>
          <w:rFonts w:ascii="Arial" w:hAnsi="Arial" w:cs="Arial"/>
          <w:szCs w:val="24"/>
          <w:shd w:val="clear" w:color="auto" w:fill="FFFFFF"/>
        </w:rPr>
        <w:t>3</w:t>
      </w:r>
      <w:r w:rsidR="00B51DB6" w:rsidRPr="005D1E09">
        <w:rPr>
          <w:rFonts w:ascii="Arial" w:hAnsi="Arial" w:cs="Arial"/>
          <w:szCs w:val="24"/>
          <w:shd w:val="clear" w:color="auto" w:fill="FFFFFF"/>
        </w:rPr>
        <w:t>7</w:t>
      </w:r>
      <w:r w:rsidR="00F15EE9" w:rsidRPr="005D1E09">
        <w:rPr>
          <w:rFonts w:ascii="Arial" w:hAnsi="Arial" w:cs="Arial"/>
          <w:szCs w:val="24"/>
          <w:shd w:val="clear" w:color="auto" w:fill="FFFFFF"/>
        </w:rPr>
        <w:t>‰</w:t>
      </w:r>
      <w:r w:rsidR="0043252F" w:rsidRPr="005D1E09">
        <w:rPr>
          <w:rFonts w:ascii="Arial" w:hAnsi="Arial" w:cs="Arial"/>
          <w:szCs w:val="24"/>
          <w:shd w:val="clear" w:color="auto" w:fill="FFFFFF"/>
        </w:rPr>
        <w:t xml:space="preserve"> </w:t>
      </w:r>
      <w:r w:rsidR="00DD1090" w:rsidRPr="005D1E09">
        <w:rPr>
          <w:rFonts w:ascii="Arial" w:hAnsi="Arial" w:cs="Arial"/>
          <w:szCs w:val="24"/>
          <w:shd w:val="clear" w:color="auto" w:fill="FFFFFF"/>
        </w:rPr>
        <w:t xml:space="preserve">(Fig. 3b) </w:t>
      </w:r>
      <w:r w:rsidR="0043252F" w:rsidRPr="005D1E09">
        <w:rPr>
          <w:rFonts w:ascii="Arial" w:hAnsi="Arial" w:cs="Arial"/>
          <w:szCs w:val="24"/>
          <w:shd w:val="clear" w:color="auto" w:fill="FFFFFF"/>
        </w:rPr>
        <w:t xml:space="preserve">and </w:t>
      </w:r>
      <w:r w:rsidR="00745844" w:rsidRPr="005D1E09">
        <w:rPr>
          <w:rFonts w:ascii="Arial" w:hAnsi="Arial" w:cs="Arial"/>
          <w:szCs w:val="24"/>
          <w:shd w:val="clear" w:color="auto" w:fill="FFFFFF"/>
        </w:rPr>
        <w:t>are</w:t>
      </w:r>
      <w:r w:rsidR="00044373" w:rsidRPr="005D1E09">
        <w:rPr>
          <w:rFonts w:ascii="Arial" w:hAnsi="Arial" w:cs="Arial"/>
          <w:szCs w:val="24"/>
          <w:shd w:val="clear" w:color="auto" w:fill="FFFFFF"/>
        </w:rPr>
        <w:t xml:space="preserve"> </w:t>
      </w:r>
      <w:r w:rsidR="00F20125" w:rsidRPr="005D1E09">
        <w:rPr>
          <w:rFonts w:ascii="Arial" w:hAnsi="Arial" w:cs="Arial"/>
          <w:szCs w:val="24"/>
          <w:shd w:val="clear" w:color="auto" w:fill="FFFFFF"/>
          <w:vertAlign w:val="superscript"/>
        </w:rPr>
        <w:t>13</w:t>
      </w:r>
      <w:r w:rsidR="00F20125" w:rsidRPr="005D1E09">
        <w:rPr>
          <w:rFonts w:ascii="Arial" w:hAnsi="Arial" w:cs="Arial"/>
          <w:szCs w:val="24"/>
          <w:shd w:val="clear" w:color="auto" w:fill="FFFFFF"/>
        </w:rPr>
        <w:t xml:space="preserve">C-depleted (up to 5‰) relative to co-occurring long-chain </w:t>
      </w:r>
      <w:r w:rsidR="00F20125" w:rsidRPr="005D1E09">
        <w:rPr>
          <w:rFonts w:ascii="Arial" w:hAnsi="Arial" w:cs="Arial"/>
          <w:i/>
          <w:szCs w:val="24"/>
          <w:shd w:val="clear" w:color="auto" w:fill="FFFFFF"/>
        </w:rPr>
        <w:t>n</w:t>
      </w:r>
      <w:r w:rsidR="00F20125" w:rsidRPr="005D1E09">
        <w:rPr>
          <w:rFonts w:ascii="Arial" w:hAnsi="Arial" w:cs="Arial"/>
          <w:szCs w:val="24"/>
          <w:shd w:val="clear" w:color="auto" w:fill="FFFFFF"/>
        </w:rPr>
        <w:t>-alkan</w:t>
      </w:r>
      <w:r w:rsidR="00611A1B" w:rsidRPr="005D1E09">
        <w:rPr>
          <w:rFonts w:ascii="Arial" w:hAnsi="Arial" w:cs="Arial"/>
          <w:szCs w:val="24"/>
          <w:shd w:val="clear" w:color="auto" w:fill="FFFFFF"/>
        </w:rPr>
        <w:t>es</w:t>
      </w:r>
      <w:r w:rsidR="00C40D05" w:rsidRPr="005D1E09">
        <w:rPr>
          <w:rFonts w:ascii="Arial" w:hAnsi="Arial" w:cs="Arial"/>
          <w:szCs w:val="24"/>
          <w:shd w:val="clear" w:color="auto" w:fill="FFFFFF"/>
        </w:rPr>
        <w:t xml:space="preserve">. </w:t>
      </w:r>
      <w:r w:rsidR="008164F7" w:rsidRPr="005D1E09">
        <w:rPr>
          <w:rFonts w:ascii="Arial" w:hAnsi="Arial" w:cs="Arial"/>
          <w:szCs w:val="24"/>
          <w:shd w:val="clear" w:color="auto" w:fill="FFFFFF"/>
        </w:rPr>
        <w:t xml:space="preserve">In contrast, </w:t>
      </w:r>
      <w:r w:rsidR="005D3FB3" w:rsidRPr="005D1E09">
        <w:rPr>
          <w:rFonts w:ascii="Arial" w:hAnsi="Arial" w:cs="Arial"/>
          <w:szCs w:val="24"/>
          <w:shd w:val="clear" w:color="auto" w:fill="FFFFFF"/>
        </w:rPr>
        <w:t xml:space="preserve">mid-chain </w:t>
      </w:r>
      <w:r w:rsidR="005D3FB3" w:rsidRPr="005D1E09">
        <w:rPr>
          <w:rFonts w:ascii="Arial" w:hAnsi="Arial" w:cs="Arial"/>
          <w:i/>
          <w:szCs w:val="24"/>
          <w:shd w:val="clear" w:color="auto" w:fill="FFFFFF"/>
        </w:rPr>
        <w:t>n</w:t>
      </w:r>
      <w:r w:rsidR="005D3FB3" w:rsidRPr="005D1E09">
        <w:rPr>
          <w:rFonts w:ascii="Arial" w:hAnsi="Arial" w:cs="Arial"/>
          <w:szCs w:val="24"/>
          <w:shd w:val="clear" w:color="auto" w:fill="FFFFFF"/>
        </w:rPr>
        <w:t xml:space="preserve">-alkane </w:t>
      </w:r>
      <w:r w:rsidR="005D3FB3" w:rsidRPr="005D1E09">
        <w:rPr>
          <w:rFonts w:ascii="Arial" w:hAnsi="Arial" w:cs="Arial"/>
          <w:szCs w:val="24"/>
        </w:rPr>
        <w:t>δ</w:t>
      </w:r>
      <w:r w:rsidR="005D3FB3" w:rsidRPr="005D1E09">
        <w:rPr>
          <w:rFonts w:ascii="Arial" w:hAnsi="Arial" w:cs="Arial"/>
          <w:szCs w:val="24"/>
          <w:vertAlign w:val="superscript"/>
        </w:rPr>
        <w:t>13</w:t>
      </w:r>
      <w:r w:rsidR="005D3FB3" w:rsidRPr="005D1E09">
        <w:rPr>
          <w:rFonts w:ascii="Arial" w:hAnsi="Arial" w:cs="Arial"/>
          <w:szCs w:val="24"/>
        </w:rPr>
        <w:t>C values</w:t>
      </w:r>
      <w:r w:rsidR="005D3FB3" w:rsidRPr="005D1E09">
        <w:rPr>
          <w:rFonts w:ascii="Arial" w:hAnsi="Arial" w:cs="Arial"/>
          <w:szCs w:val="24"/>
          <w:shd w:val="clear" w:color="auto" w:fill="FFFFFF"/>
        </w:rPr>
        <w:t xml:space="preserve"> within </w:t>
      </w:r>
      <w:r w:rsidR="00280897" w:rsidRPr="005D1E09">
        <w:rPr>
          <w:rFonts w:ascii="Arial" w:hAnsi="Arial" w:cs="Arial"/>
          <w:szCs w:val="24"/>
          <w:shd w:val="clear" w:color="auto" w:fill="FFFFFF"/>
        </w:rPr>
        <w:t>graminoid- and woody angiosperm</w:t>
      </w:r>
      <w:r w:rsidR="00280897" w:rsidRPr="005D1E09">
        <w:rPr>
          <w:rFonts w:ascii="Arial" w:hAnsi="Arial" w:cs="Arial"/>
          <w:szCs w:val="24"/>
          <w:shd w:val="clear" w:color="auto" w:fill="FFFFFF"/>
        </w:rPr>
        <w:softHyphen/>
        <w:t>-dominated</w:t>
      </w:r>
      <w:r w:rsidR="00280897" w:rsidRPr="005D1E09">
        <w:rPr>
          <w:rFonts w:ascii="Arial" w:hAnsi="Arial" w:cs="Arial"/>
          <w:i/>
          <w:szCs w:val="24"/>
          <w:shd w:val="clear" w:color="auto" w:fill="FFFFFF"/>
        </w:rPr>
        <w:t xml:space="preserve"> </w:t>
      </w:r>
      <w:r w:rsidR="007527B7" w:rsidRPr="005D1E09">
        <w:rPr>
          <w:rFonts w:ascii="Arial" w:hAnsi="Arial" w:cs="Arial"/>
          <w:szCs w:val="24"/>
          <w:shd w:val="clear" w:color="auto" w:fill="FFFFFF"/>
        </w:rPr>
        <w:t>peatlands</w:t>
      </w:r>
      <w:r w:rsidR="005D3FB3" w:rsidRPr="005D1E09">
        <w:rPr>
          <w:rFonts w:ascii="Arial" w:hAnsi="Arial" w:cs="Arial"/>
          <w:szCs w:val="24"/>
          <w:shd w:val="clear" w:color="auto" w:fill="FFFFFF"/>
        </w:rPr>
        <w:t xml:space="preserve"> </w:t>
      </w:r>
      <w:r w:rsidR="008164F7" w:rsidRPr="005D1E09">
        <w:rPr>
          <w:rFonts w:ascii="Arial" w:hAnsi="Arial" w:cs="Arial"/>
          <w:szCs w:val="24"/>
          <w:shd w:val="clear" w:color="auto" w:fill="FFFFFF"/>
        </w:rPr>
        <w:t>range between</w:t>
      </w:r>
      <w:r w:rsidR="008164F7" w:rsidRPr="005D1E09">
        <w:rPr>
          <w:rFonts w:ascii="Arial" w:hAnsi="Arial" w:cs="Arial"/>
          <w:szCs w:val="24"/>
        </w:rPr>
        <w:t xml:space="preserve"> -28 and 3</w:t>
      </w:r>
      <w:r w:rsidR="00745844" w:rsidRPr="005D1E09">
        <w:rPr>
          <w:rFonts w:ascii="Arial" w:hAnsi="Arial" w:cs="Arial"/>
          <w:szCs w:val="24"/>
        </w:rPr>
        <w:t>4</w:t>
      </w:r>
      <w:r w:rsidR="008164F7" w:rsidRPr="005D1E09">
        <w:rPr>
          <w:rFonts w:ascii="Arial" w:hAnsi="Arial" w:cs="Arial"/>
          <w:szCs w:val="24"/>
        </w:rPr>
        <w:t xml:space="preserve">‰ </w:t>
      </w:r>
      <w:r w:rsidR="00DD1090" w:rsidRPr="005D1E09">
        <w:rPr>
          <w:rFonts w:ascii="Arial" w:hAnsi="Arial" w:cs="Arial"/>
          <w:szCs w:val="24"/>
        </w:rPr>
        <w:t xml:space="preserve">(Fig. 3b) </w:t>
      </w:r>
      <w:r w:rsidR="008164F7" w:rsidRPr="005D1E09">
        <w:rPr>
          <w:rFonts w:ascii="Arial" w:hAnsi="Arial" w:cs="Arial"/>
          <w:szCs w:val="24"/>
        </w:rPr>
        <w:t xml:space="preserve">and </w:t>
      </w:r>
      <w:r w:rsidR="008164F7" w:rsidRPr="005D1E09">
        <w:rPr>
          <w:rFonts w:ascii="Arial" w:hAnsi="Arial" w:cs="Arial"/>
          <w:szCs w:val="24"/>
          <w:shd w:val="clear" w:color="auto" w:fill="FFFFFF"/>
        </w:rPr>
        <w:t xml:space="preserve">up to 6‰ enriched relative to co-occurring long-chain </w:t>
      </w:r>
      <w:r w:rsidR="008164F7" w:rsidRPr="005D1E09">
        <w:rPr>
          <w:rFonts w:ascii="Arial" w:hAnsi="Arial" w:cs="Arial"/>
          <w:i/>
          <w:szCs w:val="24"/>
          <w:shd w:val="clear" w:color="auto" w:fill="FFFFFF"/>
        </w:rPr>
        <w:t>n</w:t>
      </w:r>
      <w:r w:rsidR="008164F7" w:rsidRPr="005D1E09">
        <w:rPr>
          <w:rFonts w:ascii="Arial" w:hAnsi="Arial" w:cs="Arial"/>
          <w:szCs w:val="24"/>
          <w:shd w:val="clear" w:color="auto" w:fill="FFFFFF"/>
        </w:rPr>
        <w:t>-alkanes</w:t>
      </w:r>
      <w:r w:rsidR="005D3FB3" w:rsidRPr="005D1E09">
        <w:rPr>
          <w:rFonts w:ascii="Arial" w:hAnsi="Arial" w:cs="Arial"/>
          <w:szCs w:val="24"/>
          <w:shd w:val="clear" w:color="auto" w:fill="FFFFFF"/>
        </w:rPr>
        <w:t xml:space="preserve">. </w:t>
      </w:r>
      <w:r w:rsidR="00FE5CB6" w:rsidRPr="005D1E09">
        <w:rPr>
          <w:rFonts w:ascii="Arial" w:hAnsi="Arial" w:cs="Arial"/>
          <w:szCs w:val="24"/>
          <w:shd w:val="clear" w:color="auto" w:fill="FFFFFF"/>
        </w:rPr>
        <w:t xml:space="preserve">Crucially, mid-chain </w:t>
      </w:r>
      <w:r w:rsidR="00FE5CB6" w:rsidRPr="005D1E09">
        <w:rPr>
          <w:rFonts w:ascii="Arial" w:hAnsi="Arial" w:cs="Arial"/>
          <w:i/>
          <w:szCs w:val="24"/>
          <w:shd w:val="clear" w:color="auto" w:fill="FFFFFF"/>
        </w:rPr>
        <w:t>n</w:t>
      </w:r>
      <w:r w:rsidR="00FE5CB6" w:rsidRPr="005D1E09">
        <w:rPr>
          <w:rFonts w:ascii="Arial" w:hAnsi="Arial" w:cs="Arial"/>
          <w:szCs w:val="24"/>
          <w:shd w:val="clear" w:color="auto" w:fill="FFFFFF"/>
        </w:rPr>
        <w:t xml:space="preserve">-alkane </w:t>
      </w:r>
      <w:r w:rsidR="00FE5CB6" w:rsidRPr="005D1E09">
        <w:rPr>
          <w:rFonts w:ascii="Arial" w:hAnsi="Arial" w:cs="Arial"/>
          <w:szCs w:val="24"/>
        </w:rPr>
        <w:t>δ</w:t>
      </w:r>
      <w:r w:rsidR="00FE5CB6" w:rsidRPr="005D1E09">
        <w:rPr>
          <w:rFonts w:ascii="Arial" w:hAnsi="Arial" w:cs="Arial"/>
          <w:szCs w:val="24"/>
          <w:vertAlign w:val="superscript"/>
        </w:rPr>
        <w:t>13</w:t>
      </w:r>
      <w:r w:rsidR="00FE5CB6" w:rsidRPr="005D1E09">
        <w:rPr>
          <w:rFonts w:ascii="Arial" w:hAnsi="Arial" w:cs="Arial"/>
          <w:szCs w:val="24"/>
        </w:rPr>
        <w:t xml:space="preserve">C </w:t>
      </w:r>
      <w:r w:rsidR="00FE5CB6" w:rsidRPr="005D1E09">
        <w:rPr>
          <w:rFonts w:ascii="Arial" w:hAnsi="Arial" w:cs="Arial"/>
          <w:szCs w:val="24"/>
          <w:shd w:val="clear" w:color="auto" w:fill="FFFFFF"/>
        </w:rPr>
        <w:t xml:space="preserve">values from </w:t>
      </w:r>
      <w:r w:rsidR="00FE5CB6" w:rsidRPr="005D1E09">
        <w:rPr>
          <w:rFonts w:ascii="Arial" w:hAnsi="Arial" w:cs="Arial"/>
          <w:i/>
          <w:szCs w:val="24"/>
          <w:shd w:val="clear" w:color="auto" w:fill="FFFFFF"/>
        </w:rPr>
        <w:t>Sphagnum</w:t>
      </w:r>
      <w:r w:rsidR="00FE5CB6" w:rsidRPr="005D1E09">
        <w:rPr>
          <w:rFonts w:ascii="Arial" w:hAnsi="Arial" w:cs="Arial"/>
          <w:szCs w:val="24"/>
          <w:shd w:val="clear" w:color="auto" w:fill="FFFFFF"/>
        </w:rPr>
        <w:t>- and non-</w:t>
      </w:r>
      <w:r w:rsidR="00FE5CB6" w:rsidRPr="005D1E09">
        <w:rPr>
          <w:rFonts w:ascii="Arial" w:hAnsi="Arial" w:cs="Arial"/>
          <w:i/>
          <w:szCs w:val="24"/>
          <w:shd w:val="clear" w:color="auto" w:fill="FFFFFF"/>
        </w:rPr>
        <w:t>Sphagnum</w:t>
      </w:r>
      <w:r w:rsidR="00FE5CB6" w:rsidRPr="005D1E09">
        <w:rPr>
          <w:rFonts w:ascii="Arial" w:hAnsi="Arial" w:cs="Arial"/>
          <w:szCs w:val="24"/>
          <w:shd w:val="clear" w:color="auto" w:fill="FFFFFF"/>
        </w:rPr>
        <w:t>-</w:t>
      </w:r>
      <w:r w:rsidR="00FE5CB6" w:rsidRPr="005D1E09">
        <w:rPr>
          <w:rFonts w:ascii="Arial" w:hAnsi="Arial" w:cs="Arial"/>
          <w:szCs w:val="24"/>
          <w:shd w:val="clear" w:color="auto" w:fill="FFFFFF"/>
        </w:rPr>
        <w:lastRenderedPageBreak/>
        <w:t xml:space="preserve">dominated peatlands are statistically different (p &lt; 0.01). Taken together, this </w:t>
      </w:r>
      <w:r w:rsidR="00FD2E0D" w:rsidRPr="005D1E09">
        <w:rPr>
          <w:rFonts w:ascii="Arial" w:hAnsi="Arial" w:cs="Arial"/>
          <w:szCs w:val="24"/>
          <w:shd w:val="clear" w:color="auto" w:fill="FFFFFF"/>
        </w:rPr>
        <w:t>indicates</w:t>
      </w:r>
      <w:r w:rsidR="005D3FB3" w:rsidRPr="005D1E09">
        <w:rPr>
          <w:rFonts w:ascii="Arial" w:hAnsi="Arial" w:cs="Arial"/>
          <w:szCs w:val="24"/>
          <w:shd w:val="clear" w:color="auto" w:fill="FFFFFF"/>
        </w:rPr>
        <w:t xml:space="preserve"> </w:t>
      </w:r>
      <w:bookmarkStart w:id="40" w:name="_Hlk517773094"/>
      <w:r w:rsidR="005D3FB3" w:rsidRPr="005D1E09">
        <w:rPr>
          <w:rFonts w:ascii="Arial" w:hAnsi="Arial" w:cs="Arial"/>
          <w:szCs w:val="24"/>
          <w:shd w:val="clear" w:color="auto" w:fill="FFFFFF"/>
        </w:rPr>
        <w:t xml:space="preserve">preferential incorporation of </w:t>
      </w:r>
      <w:r w:rsidR="005D3FB3" w:rsidRPr="005D1E09">
        <w:rPr>
          <w:rFonts w:ascii="Arial" w:hAnsi="Arial" w:cs="Arial"/>
          <w:szCs w:val="24"/>
          <w:shd w:val="clear" w:color="auto" w:fill="FFFFFF"/>
          <w:vertAlign w:val="superscript"/>
        </w:rPr>
        <w:t>13</w:t>
      </w:r>
      <w:r w:rsidR="005D3FB3" w:rsidRPr="005D1E09">
        <w:rPr>
          <w:rFonts w:ascii="Arial" w:hAnsi="Arial" w:cs="Arial"/>
          <w:szCs w:val="24"/>
          <w:shd w:val="clear" w:color="auto" w:fill="FFFFFF"/>
        </w:rPr>
        <w:t>C-depleted CO</w:t>
      </w:r>
      <w:r w:rsidR="005D3FB3" w:rsidRPr="005D1E09">
        <w:rPr>
          <w:rFonts w:ascii="Arial" w:hAnsi="Arial" w:cs="Arial"/>
          <w:szCs w:val="24"/>
          <w:shd w:val="clear" w:color="auto" w:fill="FFFFFF"/>
          <w:vertAlign w:val="subscript"/>
        </w:rPr>
        <w:t>2</w:t>
      </w:r>
      <w:r w:rsidR="005D3FB3" w:rsidRPr="005D1E09">
        <w:rPr>
          <w:rFonts w:ascii="Arial" w:hAnsi="Arial" w:cs="Arial"/>
          <w:szCs w:val="24"/>
          <w:shd w:val="clear" w:color="auto" w:fill="FFFFFF"/>
        </w:rPr>
        <w:t xml:space="preserve"> into mid-chain </w:t>
      </w:r>
      <w:r w:rsidR="005D3FB3" w:rsidRPr="005D1E09">
        <w:rPr>
          <w:rFonts w:ascii="Arial" w:hAnsi="Arial" w:cs="Arial"/>
          <w:i/>
          <w:szCs w:val="24"/>
          <w:shd w:val="clear" w:color="auto" w:fill="FFFFFF"/>
        </w:rPr>
        <w:t>n</w:t>
      </w:r>
      <w:r w:rsidR="005D3FB3" w:rsidRPr="005D1E09">
        <w:rPr>
          <w:rFonts w:ascii="Arial" w:hAnsi="Arial" w:cs="Arial"/>
          <w:szCs w:val="24"/>
          <w:shd w:val="clear" w:color="auto" w:fill="FFFFFF"/>
        </w:rPr>
        <w:t>-alkanes</w:t>
      </w:r>
      <w:bookmarkEnd w:id="40"/>
      <w:r w:rsidR="005D3FB3" w:rsidRPr="005D1E09">
        <w:rPr>
          <w:rFonts w:ascii="Arial" w:hAnsi="Arial" w:cs="Arial"/>
          <w:szCs w:val="24"/>
          <w:shd w:val="clear" w:color="auto" w:fill="FFFFFF"/>
        </w:rPr>
        <w:t xml:space="preserve"> within </w:t>
      </w:r>
      <w:r w:rsidR="005D3FB3" w:rsidRPr="005D1E09">
        <w:rPr>
          <w:rFonts w:ascii="Arial" w:hAnsi="Arial" w:cs="Arial"/>
          <w:i/>
          <w:szCs w:val="24"/>
          <w:shd w:val="clear" w:color="auto" w:fill="FFFFFF"/>
        </w:rPr>
        <w:t>Sphagnum</w:t>
      </w:r>
      <w:r w:rsidR="005D3FB3" w:rsidRPr="005D1E09">
        <w:rPr>
          <w:rFonts w:ascii="Arial" w:hAnsi="Arial" w:cs="Arial"/>
          <w:szCs w:val="24"/>
          <w:shd w:val="clear" w:color="auto" w:fill="FFFFFF"/>
        </w:rPr>
        <w:t xml:space="preserve">-dominated </w:t>
      </w:r>
      <w:r w:rsidR="00331B45">
        <w:rPr>
          <w:rFonts w:ascii="Arial" w:hAnsi="Arial" w:cs="Arial"/>
          <w:szCs w:val="24"/>
          <w:shd w:val="clear" w:color="auto" w:fill="FFFFFF"/>
        </w:rPr>
        <w:t>peatlands</w:t>
      </w:r>
      <w:r w:rsidR="00FD2E0D" w:rsidRPr="005D1E09">
        <w:rPr>
          <w:rFonts w:ascii="Arial" w:hAnsi="Arial" w:cs="Arial"/>
          <w:szCs w:val="24"/>
          <w:shd w:val="clear" w:color="auto" w:fill="FFFFFF"/>
        </w:rPr>
        <w:t xml:space="preserve"> and provides evidence </w:t>
      </w:r>
      <w:r w:rsidR="00B86904" w:rsidRPr="005D1E09">
        <w:rPr>
          <w:rFonts w:ascii="Arial" w:hAnsi="Arial" w:cs="Arial"/>
          <w:szCs w:val="24"/>
          <w:shd w:val="clear" w:color="auto" w:fill="FFFFFF"/>
        </w:rPr>
        <w:t>that</w:t>
      </w:r>
      <w:r w:rsidR="00FD2E0D" w:rsidRPr="005D1E09">
        <w:rPr>
          <w:rFonts w:ascii="Arial" w:hAnsi="Arial" w:cs="Arial"/>
          <w:szCs w:val="24"/>
          <w:shd w:val="clear" w:color="auto" w:fill="FFFFFF"/>
        </w:rPr>
        <w:t xml:space="preserve"> </w:t>
      </w:r>
      <w:r w:rsidR="00FD2E0D" w:rsidRPr="005D1E09">
        <w:rPr>
          <w:rFonts w:ascii="Arial" w:hAnsi="Arial" w:cs="Arial"/>
          <w:i/>
          <w:szCs w:val="24"/>
          <w:shd w:val="clear" w:color="auto" w:fill="FFFFFF"/>
        </w:rPr>
        <w:t>Sphagnum</w:t>
      </w:r>
      <w:r w:rsidR="00FD2E0D" w:rsidRPr="005D1E09">
        <w:rPr>
          <w:rFonts w:ascii="Arial" w:hAnsi="Arial" w:cs="Arial"/>
          <w:szCs w:val="24"/>
          <w:shd w:val="clear" w:color="auto" w:fill="FFFFFF"/>
        </w:rPr>
        <w:t>-associated methanotrophy</w:t>
      </w:r>
      <w:r w:rsidR="00872A23" w:rsidRPr="005D1E09">
        <w:rPr>
          <w:rFonts w:ascii="Arial" w:hAnsi="Arial" w:cs="Arial"/>
          <w:szCs w:val="24"/>
          <w:shd w:val="clear" w:color="auto" w:fill="FFFFFF"/>
        </w:rPr>
        <w:t xml:space="preserve"> is widespread</w:t>
      </w:r>
      <w:r w:rsidR="00BB69B9" w:rsidRPr="005D1E09">
        <w:rPr>
          <w:rFonts w:ascii="Arial" w:hAnsi="Arial" w:cs="Arial"/>
          <w:szCs w:val="24"/>
          <w:shd w:val="clear" w:color="auto" w:fill="FFFFFF"/>
        </w:rPr>
        <w:t xml:space="preserve"> </w:t>
      </w:r>
      <w:r w:rsidR="00BB69B9" w:rsidRPr="005D1E09">
        <w:rPr>
          <w:rFonts w:ascii="Arial" w:hAnsi="Arial" w:cs="Arial"/>
          <w:szCs w:val="24"/>
          <w:lang w:val="en-US"/>
        </w:rPr>
        <w:fldChar w:fldCharType="begin">
          <w:fldData xml:space="preserve">PEVuZE5vdGU+PENpdGU+PEF1dGhvcj5LaXA8L0F1dGhvcj48WWVhcj4yMDEwPC9ZZWFyPjxSZWNO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</w:fldData>
        </w:fldChar>
      </w:r>
      <w:r w:rsidR="00BB69B9" w:rsidRPr="005D1E09">
        <w:rPr>
          <w:rFonts w:ascii="Arial" w:hAnsi="Arial" w:cs="Arial"/>
          <w:szCs w:val="24"/>
          <w:lang w:val="en-US"/>
        </w:rPr>
        <w:instrText xml:space="preserve"> ADDIN EN.CITE </w:instrText>
      </w:r>
      <w:r w:rsidR="00BB69B9" w:rsidRPr="005D1E09">
        <w:rPr>
          <w:rFonts w:ascii="Arial" w:hAnsi="Arial" w:cs="Arial"/>
          <w:szCs w:val="24"/>
          <w:lang w:val="en-US"/>
        </w:rPr>
        <w:fldChar w:fldCharType="begin">
          <w:fldData xml:space="preserve">PEVuZE5vdGU+PENpdGU+PEF1dGhvcj5LaXA8L0F1dGhvcj48WWVhcj4yMDEwPC9ZZWFyPjxSZWNO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</w:fldData>
        </w:fldChar>
      </w:r>
      <w:r w:rsidR="00BB69B9" w:rsidRPr="005D1E09">
        <w:rPr>
          <w:rFonts w:ascii="Arial" w:hAnsi="Arial" w:cs="Arial"/>
          <w:szCs w:val="24"/>
          <w:lang w:val="en-US"/>
        </w:rPr>
        <w:instrText xml:space="preserve"> ADDIN EN.CITE.DATA </w:instrText>
      </w:r>
      <w:r w:rsidR="00BB69B9" w:rsidRPr="005D1E09">
        <w:rPr>
          <w:rFonts w:ascii="Arial" w:hAnsi="Arial" w:cs="Arial"/>
          <w:szCs w:val="24"/>
          <w:lang w:val="en-US"/>
        </w:rPr>
      </w:r>
      <w:r w:rsidR="00BB69B9" w:rsidRPr="005D1E09">
        <w:rPr>
          <w:rFonts w:ascii="Arial" w:hAnsi="Arial" w:cs="Arial"/>
          <w:szCs w:val="24"/>
          <w:lang w:val="en-US"/>
        </w:rPr>
        <w:fldChar w:fldCharType="end"/>
      </w:r>
      <w:r w:rsidR="00BB69B9" w:rsidRPr="005D1E09">
        <w:rPr>
          <w:rFonts w:ascii="Arial" w:hAnsi="Arial" w:cs="Arial"/>
          <w:szCs w:val="24"/>
          <w:lang w:val="en-US"/>
        </w:rPr>
      </w:r>
      <w:r w:rsidR="00BB69B9" w:rsidRPr="005D1E09">
        <w:rPr>
          <w:rFonts w:ascii="Arial" w:hAnsi="Arial" w:cs="Arial"/>
          <w:szCs w:val="24"/>
          <w:lang w:val="en-US"/>
        </w:rPr>
        <w:fldChar w:fldCharType="separate"/>
      </w:r>
      <w:r w:rsidR="00BB69B9" w:rsidRPr="005D1E09">
        <w:rPr>
          <w:rFonts w:ascii="Arial" w:hAnsi="Arial" w:cs="Arial"/>
          <w:noProof/>
          <w:szCs w:val="24"/>
          <w:lang w:val="en-US"/>
        </w:rPr>
        <w:t>(</w:t>
      </w:r>
      <w:hyperlink w:anchor="_ENREF_32" w:tooltip="Kip, 2010 #288" w:history="1">
        <w:r w:rsidR="00EB5D2B" w:rsidRPr="005D1E09">
          <w:rPr>
            <w:rFonts w:ascii="Arial" w:hAnsi="Arial" w:cs="Arial"/>
            <w:noProof/>
            <w:szCs w:val="24"/>
            <w:lang w:val="en-US"/>
          </w:rPr>
          <w:t>Kip et al., 2010</w:t>
        </w:r>
      </w:hyperlink>
      <w:r w:rsidR="00BB69B9" w:rsidRPr="005D1E09">
        <w:rPr>
          <w:rFonts w:ascii="Arial" w:hAnsi="Arial" w:cs="Arial"/>
          <w:noProof/>
          <w:szCs w:val="24"/>
          <w:lang w:val="en-US"/>
        </w:rPr>
        <w:t xml:space="preserve">; </w:t>
      </w:r>
      <w:hyperlink w:anchor="_ENREF_55" w:tooltip="Raghoebarsing, 2005 #289" w:history="1">
        <w:r w:rsidR="00EB5D2B" w:rsidRPr="005D1E09">
          <w:rPr>
            <w:rFonts w:ascii="Arial" w:hAnsi="Arial" w:cs="Arial"/>
            <w:noProof/>
            <w:szCs w:val="24"/>
            <w:lang w:val="en-US"/>
          </w:rPr>
          <w:t>Raghoebarsing et al., 2005</w:t>
        </w:r>
      </w:hyperlink>
      <w:r w:rsidR="00BB69B9" w:rsidRPr="005D1E09">
        <w:rPr>
          <w:rFonts w:ascii="Arial" w:hAnsi="Arial" w:cs="Arial"/>
          <w:noProof/>
          <w:szCs w:val="24"/>
          <w:lang w:val="en-US"/>
        </w:rPr>
        <w:t>)</w:t>
      </w:r>
      <w:r w:rsidR="00BB69B9" w:rsidRPr="005D1E09">
        <w:rPr>
          <w:rFonts w:ascii="Arial" w:hAnsi="Arial" w:cs="Arial"/>
          <w:szCs w:val="24"/>
          <w:lang w:val="en-US"/>
        </w:rPr>
        <w:fldChar w:fldCharType="end"/>
      </w:r>
      <w:r w:rsidR="00FD2E0D" w:rsidRPr="005D1E09">
        <w:rPr>
          <w:rFonts w:ascii="Arial" w:hAnsi="Arial" w:cs="Arial"/>
          <w:szCs w:val="24"/>
          <w:shd w:val="clear" w:color="auto" w:fill="FFFFFF"/>
        </w:rPr>
        <w:t>.</w:t>
      </w:r>
    </w:p>
    <w:p w14:paraId="3B89D214" w14:textId="276849D0" w:rsidR="008B18D6" w:rsidRPr="005D1E09" w:rsidRDefault="00113035" w:rsidP="00F05082">
      <w:pPr>
        <w:spacing w:after="0"/>
        <w:ind w:firstLine="720"/>
        <w:jc w:val="both"/>
        <w:rPr>
          <w:rFonts w:ascii="Arial" w:hAnsi="Arial" w:cs="Arial"/>
          <w:szCs w:val="24"/>
          <w:shd w:val="clear" w:color="auto" w:fill="FFFFFF"/>
        </w:rPr>
      </w:pPr>
      <w:r w:rsidRPr="005D1E09">
        <w:rPr>
          <w:rFonts w:ascii="Arial" w:hAnsi="Arial" w:cs="Arial"/>
          <w:szCs w:val="24"/>
          <w:shd w:val="clear" w:color="auto" w:fill="FFFFFF"/>
        </w:rPr>
        <w:t xml:space="preserve">To </w:t>
      </w:r>
      <w:r w:rsidR="00AF1C92" w:rsidRPr="005D1E09">
        <w:rPr>
          <w:rFonts w:ascii="Arial" w:hAnsi="Arial" w:cs="Arial"/>
          <w:szCs w:val="24"/>
          <w:shd w:val="clear" w:color="auto" w:fill="FFFFFF"/>
        </w:rPr>
        <w:t xml:space="preserve">explore </w:t>
      </w:r>
      <w:r w:rsidR="007461DC" w:rsidRPr="005D1E09">
        <w:rPr>
          <w:rFonts w:ascii="Arial" w:hAnsi="Arial" w:cs="Arial"/>
          <w:szCs w:val="24"/>
          <w:shd w:val="clear" w:color="auto" w:fill="FFFFFF"/>
        </w:rPr>
        <w:t xml:space="preserve">changes in </w:t>
      </w:r>
      <w:r w:rsidR="007461DC" w:rsidRPr="005D1E09">
        <w:rPr>
          <w:rFonts w:ascii="Arial" w:hAnsi="Arial" w:cs="Arial"/>
          <w:i/>
          <w:szCs w:val="24"/>
          <w:shd w:val="clear" w:color="auto" w:fill="FFFFFF"/>
        </w:rPr>
        <w:t>Sphagnum</w:t>
      </w:r>
      <w:r w:rsidR="007461DC" w:rsidRPr="005D1E09">
        <w:rPr>
          <w:rFonts w:ascii="Arial" w:hAnsi="Arial" w:cs="Arial"/>
          <w:szCs w:val="24"/>
          <w:shd w:val="clear" w:color="auto" w:fill="FFFFFF"/>
        </w:rPr>
        <w:t>-associated methanotrophy</w:t>
      </w:r>
      <w:r w:rsidR="0010497E" w:rsidRPr="005D1E09">
        <w:rPr>
          <w:rFonts w:ascii="Arial" w:hAnsi="Arial" w:cs="Arial"/>
          <w:szCs w:val="24"/>
          <w:shd w:val="clear" w:color="auto" w:fill="FFFFFF"/>
        </w:rPr>
        <w:t xml:space="preserve">, </w:t>
      </w:r>
      <w:r w:rsidRPr="005D1E09">
        <w:rPr>
          <w:rFonts w:ascii="Arial" w:hAnsi="Arial" w:cs="Arial"/>
          <w:szCs w:val="24"/>
          <w:shd w:val="clear" w:color="auto" w:fill="FFFFFF"/>
        </w:rPr>
        <w:t>we calculated ∆</w:t>
      </w:r>
      <w:r w:rsidRPr="005D1E09">
        <w:rPr>
          <w:rFonts w:ascii="Arial" w:hAnsi="Arial" w:cs="Arial"/>
          <w:szCs w:val="24"/>
          <w:shd w:val="clear" w:color="auto" w:fill="FFFFFF"/>
          <w:vertAlign w:val="superscript"/>
        </w:rPr>
        <w:t>13</w:t>
      </w:r>
      <w:r w:rsidRPr="005D1E09">
        <w:rPr>
          <w:rFonts w:ascii="Arial" w:hAnsi="Arial" w:cs="Arial"/>
          <w:szCs w:val="24"/>
          <w:shd w:val="clear" w:color="auto" w:fill="FFFFFF"/>
        </w:rPr>
        <w:t>C</w:t>
      </w:r>
      <w:r w:rsidR="00570251" w:rsidRPr="005D1E09">
        <w:rPr>
          <w:rFonts w:ascii="Arial" w:hAnsi="Arial" w:cs="Arial"/>
          <w:szCs w:val="24"/>
          <w:shd w:val="clear" w:color="auto" w:fill="FFFFFF"/>
          <w:vertAlign w:val="subscript"/>
        </w:rPr>
        <w:t>alk</w:t>
      </w:r>
      <w:r w:rsidRPr="005D1E09">
        <w:rPr>
          <w:rFonts w:ascii="Arial" w:hAnsi="Arial" w:cs="Arial"/>
          <w:szCs w:val="24"/>
          <w:shd w:val="clear" w:color="auto" w:fill="FFFFFF"/>
        </w:rPr>
        <w:t xml:space="preserve"> values (</w:t>
      </w:r>
      <w:r w:rsidRPr="005D1E09">
        <w:rPr>
          <w:rFonts w:ascii="Arial" w:hAnsi="Arial" w:cs="Arial"/>
          <w:bCs/>
          <w:szCs w:val="24"/>
        </w:rPr>
        <w:t>=</w:t>
      </w:r>
      <m:oMath>
        <m:acc>
          <m:accPr>
            <m:chr m:val="̅"/>
            <m:ctrlPr>
              <w:rPr>
                <w:rFonts w:ascii="Cambria Math" w:hAnsi="Cambria Math" w:cs="Arial"/>
                <w:bCs/>
                <w:i/>
                <w:szCs w:val="24"/>
              </w:rPr>
            </m:ctrlPr>
          </m:accPr>
          <m:e>
            <m:r>
              <w:rPr>
                <w:rFonts w:ascii="Cambria Math" w:hAnsi="Cambria Math" w:cs="Arial"/>
                <w:szCs w:val="24"/>
              </w:rPr>
              <m:t>x</m:t>
            </m:r>
          </m:e>
        </m:acc>
      </m:oMath>
      <w:r w:rsidRPr="005D1E09">
        <w:rPr>
          <w:rFonts w:ascii="Arial" w:hAnsi="Arial" w:cs="Arial"/>
          <w:bCs/>
          <w:szCs w:val="24"/>
        </w:rPr>
        <w:t>(δ</w:t>
      </w:r>
      <w:r w:rsidRPr="005D1E09">
        <w:rPr>
          <w:rFonts w:ascii="Arial" w:hAnsi="Arial" w:cs="Arial"/>
          <w:bCs/>
          <w:szCs w:val="24"/>
          <w:vertAlign w:val="superscript"/>
        </w:rPr>
        <w:t>13</w:t>
      </w:r>
      <w:r w:rsidRPr="005D1E09">
        <w:rPr>
          <w:rFonts w:ascii="Arial" w:hAnsi="Arial" w:cs="Arial"/>
          <w:bCs/>
          <w:szCs w:val="24"/>
        </w:rPr>
        <w:t>C</w:t>
      </w:r>
      <w:r w:rsidRPr="005D1E09">
        <w:rPr>
          <w:rFonts w:ascii="Arial" w:hAnsi="Arial" w:cs="Arial"/>
          <w:szCs w:val="24"/>
          <w:shd w:val="clear" w:color="auto" w:fill="FFFFFF"/>
          <w:vertAlign w:val="subscript"/>
        </w:rPr>
        <w:t>23-25</w:t>
      </w:r>
      <w:r w:rsidRPr="005D1E09">
        <w:rPr>
          <w:rFonts w:ascii="Arial" w:hAnsi="Arial" w:cs="Arial"/>
          <w:szCs w:val="24"/>
          <w:shd w:val="clear" w:color="auto" w:fill="FFFFFF"/>
        </w:rPr>
        <w:t xml:space="preserve">) - </w:t>
      </w:r>
      <m:oMath>
        <m:acc>
          <m:accPr>
            <m:chr m:val="̅"/>
            <m:ctrlPr>
              <w:rPr>
                <w:rFonts w:ascii="Cambria Math" w:hAnsi="Cambria Math" w:cs="Arial"/>
                <w:bCs/>
                <w:i/>
                <w:szCs w:val="24"/>
              </w:rPr>
            </m:ctrlPr>
          </m:accPr>
          <m:e>
            <m:r>
              <w:rPr>
                <w:rFonts w:ascii="Cambria Math" w:hAnsi="Cambria Math" w:cs="Arial"/>
                <w:szCs w:val="24"/>
              </w:rPr>
              <m:t>x</m:t>
            </m:r>
          </m:e>
        </m:acc>
      </m:oMath>
      <w:r w:rsidRPr="005D1E09">
        <w:rPr>
          <w:rFonts w:ascii="Arial" w:hAnsi="Arial" w:cs="Arial"/>
          <w:szCs w:val="24"/>
          <w:shd w:val="clear" w:color="auto" w:fill="FFFFFF"/>
        </w:rPr>
        <w:t>(</w:t>
      </w:r>
      <w:r w:rsidRPr="005D1E09">
        <w:rPr>
          <w:rFonts w:ascii="Arial" w:hAnsi="Arial" w:cs="Arial"/>
          <w:bCs/>
          <w:szCs w:val="24"/>
        </w:rPr>
        <w:t>δ</w:t>
      </w:r>
      <w:r w:rsidRPr="005D1E09">
        <w:rPr>
          <w:rFonts w:ascii="Arial" w:hAnsi="Arial" w:cs="Arial"/>
          <w:bCs/>
          <w:szCs w:val="24"/>
          <w:vertAlign w:val="superscript"/>
        </w:rPr>
        <w:t>13</w:t>
      </w:r>
      <w:r w:rsidRPr="005D1E09">
        <w:rPr>
          <w:rFonts w:ascii="Arial" w:hAnsi="Arial" w:cs="Arial"/>
          <w:bCs/>
          <w:szCs w:val="24"/>
        </w:rPr>
        <w:t>C</w:t>
      </w:r>
      <w:r w:rsidRPr="005D1E09">
        <w:rPr>
          <w:rFonts w:ascii="Arial" w:hAnsi="Arial" w:cs="Arial"/>
          <w:szCs w:val="24"/>
          <w:shd w:val="clear" w:color="auto" w:fill="FFFFFF"/>
          <w:vertAlign w:val="subscript"/>
        </w:rPr>
        <w:t>29-31</w:t>
      </w:r>
      <w:r w:rsidRPr="005D1E09">
        <w:rPr>
          <w:rFonts w:ascii="Arial" w:hAnsi="Arial" w:cs="Arial"/>
          <w:szCs w:val="24"/>
          <w:shd w:val="clear" w:color="auto" w:fill="FFFFFF"/>
        </w:rPr>
        <w:t xml:space="preserve">)) </w:t>
      </w:r>
      <w:r w:rsidR="00611A1B" w:rsidRPr="005D1E09">
        <w:rPr>
          <w:rFonts w:ascii="Arial" w:hAnsi="Arial" w:cs="Arial"/>
          <w:szCs w:val="24"/>
          <w:shd w:val="clear" w:color="auto" w:fill="FFFFFF"/>
        </w:rPr>
        <w:t>using our</w:t>
      </w:r>
      <w:r w:rsidRPr="005D1E09">
        <w:rPr>
          <w:rFonts w:ascii="Arial" w:hAnsi="Arial" w:cs="Arial"/>
          <w:szCs w:val="24"/>
          <w:shd w:val="clear" w:color="auto" w:fill="FFFFFF"/>
        </w:rPr>
        <w:t xml:space="preserve"> </w:t>
      </w:r>
      <w:r w:rsidR="004B5453" w:rsidRPr="005D1E09">
        <w:rPr>
          <w:rFonts w:ascii="Arial" w:hAnsi="Arial" w:cs="Arial"/>
          <w:szCs w:val="24"/>
          <w:shd w:val="clear" w:color="auto" w:fill="FFFFFF"/>
        </w:rPr>
        <w:t>peatland</w:t>
      </w:r>
      <w:r w:rsidRPr="005D1E09">
        <w:rPr>
          <w:rFonts w:ascii="Arial" w:hAnsi="Arial" w:cs="Arial"/>
          <w:szCs w:val="24"/>
          <w:shd w:val="clear" w:color="auto" w:fill="FFFFFF"/>
        </w:rPr>
        <w:t xml:space="preserve"> dataset</w:t>
      </w:r>
      <w:r w:rsidR="00E43D7A" w:rsidRPr="005D1E09">
        <w:rPr>
          <w:rFonts w:ascii="Arial" w:hAnsi="Arial" w:cs="Arial"/>
          <w:szCs w:val="24"/>
          <w:shd w:val="clear" w:color="auto" w:fill="FFFFFF"/>
        </w:rPr>
        <w:t xml:space="preserve"> </w:t>
      </w:r>
      <w:r w:rsidR="00D94D4E" w:rsidRPr="005D1E09">
        <w:rPr>
          <w:rFonts w:ascii="Arial" w:hAnsi="Arial" w:cs="Arial"/>
          <w:szCs w:val="24"/>
          <w:shd w:val="clear" w:color="auto" w:fill="FFFFFF"/>
        </w:rPr>
        <w:fldChar w:fldCharType="begin"/>
      </w:r>
      <w:r w:rsidR="00B6363C" w:rsidRPr="005D1E09">
        <w:rPr>
          <w:rFonts w:ascii="Arial" w:hAnsi="Arial" w:cs="Arial"/>
          <w:szCs w:val="24"/>
          <w:shd w:val="clear" w:color="auto" w:fill="FFFFFF"/>
        </w:rPr>
        <w:instrText xml:space="preserve"> ADDIN EN.CITE &lt;EndNote&gt;&lt;Cite&gt;&lt;Author&gt;Yamamoto&lt;/Author&gt;&lt;Year&gt;2010&lt;/Year&gt;&lt;RecNum&gt;2337&lt;/RecNum&gt;&lt;Prefix&gt;following &lt;/Prefix&gt;&lt;DisplayText&gt;(following Yamamoto et al., 2010)&lt;/DisplayText&gt;&lt;record&gt;&lt;rec-number&gt;2337&lt;/rec-number&gt;&lt;foreign-keys&gt;&lt;key app="EN" db-id="fsvsxz598ff2w4ewpszpfwzawxw0p0z5vr0p" timestamp="1530020807" guid="4cdd0ef4-becb-458f-8c05-47d42629458a"&gt;2337&lt;/key&gt;&lt;/foreign-keys&gt;&lt;ref-type name="Journal Article"&gt;17&lt;/ref-type&gt;&lt;contributors&gt;&lt;authors&gt;&lt;author&gt;Yamamoto, Shinya&lt;/author&gt;&lt;author&gt;Kawamura, Kimitaka&lt;/author&gt;&lt;author&gt;Seki, Osamu&lt;/author&gt;&lt;author&gt;Meyers, Philip A&lt;/author&gt;&lt;author&gt;Zheng, Yanhong&lt;/author&gt;&lt;author&gt;Zhou, Weijian&lt;/author&gt;&lt;/authors&gt;&lt;/contributors&gt;&lt;titles&gt;&lt;title&gt;Environmental influences over the last 16 ka on compound-specific δ13C variations of leaf wax n-alkanes in the Hani peat deposit from northeast China&lt;/title&gt;&lt;secondary-title&gt;Chemical Geology&lt;/secondary-title&gt;&lt;/titles&gt;&lt;periodical&gt;&lt;full-title&gt;Chemical geology&lt;/full-title&gt;&lt;/periodical&gt;&lt;pages&gt;261-268&lt;/pages&gt;&lt;volume&gt;277&lt;/volume&gt;&lt;number&gt;3-4&lt;/number&gt;&lt;dates&gt;&lt;year&gt;2010&lt;/year&gt;&lt;/dates&gt;&lt;isbn&gt;0009-2541&lt;/isbn&gt;&lt;urls&gt;&lt;/urls&gt;&lt;/record&gt;&lt;/Cite&gt;&lt;/EndNote&gt;</w:instrText>
      </w:r>
      <w:r w:rsidR="00D94D4E" w:rsidRPr="005D1E09">
        <w:rPr>
          <w:rFonts w:ascii="Arial" w:hAnsi="Arial" w:cs="Arial"/>
          <w:szCs w:val="24"/>
          <w:shd w:val="clear" w:color="auto" w:fill="FFFFFF"/>
        </w:rPr>
        <w:fldChar w:fldCharType="separate"/>
      </w:r>
      <w:r w:rsidR="00B6363C" w:rsidRPr="005D1E09">
        <w:rPr>
          <w:rFonts w:ascii="Arial" w:hAnsi="Arial" w:cs="Arial"/>
          <w:noProof/>
          <w:szCs w:val="24"/>
          <w:shd w:val="clear" w:color="auto" w:fill="FFFFFF"/>
        </w:rPr>
        <w:t>(</w:t>
      </w:r>
      <w:hyperlink w:anchor="_ENREF_78" w:tooltip="Yamamoto, 2010 #2337" w:history="1">
        <w:r w:rsidR="00EB5D2B" w:rsidRPr="005D1E09">
          <w:rPr>
            <w:rFonts w:ascii="Arial" w:hAnsi="Arial" w:cs="Arial"/>
            <w:noProof/>
            <w:szCs w:val="24"/>
            <w:shd w:val="clear" w:color="auto" w:fill="FFFFFF"/>
          </w:rPr>
          <w:t>following Yamamoto et al., 2010</w:t>
        </w:r>
      </w:hyperlink>
      <w:r w:rsidR="00B6363C" w:rsidRPr="005D1E09">
        <w:rPr>
          <w:rFonts w:ascii="Arial" w:hAnsi="Arial" w:cs="Arial"/>
          <w:noProof/>
          <w:szCs w:val="24"/>
          <w:shd w:val="clear" w:color="auto" w:fill="FFFFFF"/>
        </w:rPr>
        <w:t>)</w:t>
      </w:r>
      <w:r w:rsidR="00D94D4E" w:rsidRPr="005D1E09">
        <w:rPr>
          <w:rFonts w:ascii="Arial" w:hAnsi="Arial" w:cs="Arial"/>
          <w:szCs w:val="24"/>
          <w:shd w:val="clear" w:color="auto" w:fill="FFFFFF"/>
        </w:rPr>
        <w:fldChar w:fldCharType="end"/>
      </w:r>
      <w:r w:rsidR="006B0DBE" w:rsidRPr="005D1E09">
        <w:rPr>
          <w:rFonts w:ascii="Arial" w:hAnsi="Arial" w:cs="Arial"/>
          <w:bCs/>
          <w:szCs w:val="24"/>
        </w:rPr>
        <w:t xml:space="preserve">. </w:t>
      </w:r>
      <w:r w:rsidR="005D3FB3" w:rsidRPr="005D1E09">
        <w:rPr>
          <w:rFonts w:ascii="Arial" w:hAnsi="Arial" w:cs="Arial"/>
          <w:bCs/>
          <w:szCs w:val="24"/>
        </w:rPr>
        <w:t xml:space="preserve">We show that </w:t>
      </w:r>
      <w:r w:rsidRPr="005D1E09">
        <w:rPr>
          <w:rFonts w:ascii="Arial" w:hAnsi="Arial" w:cs="Arial"/>
          <w:szCs w:val="24"/>
          <w:shd w:val="clear" w:color="auto" w:fill="FFFFFF"/>
        </w:rPr>
        <w:t>∆</w:t>
      </w:r>
      <w:r w:rsidRPr="005D1E09">
        <w:rPr>
          <w:rFonts w:ascii="Arial" w:hAnsi="Arial" w:cs="Arial"/>
          <w:szCs w:val="24"/>
          <w:shd w:val="clear" w:color="auto" w:fill="FFFFFF"/>
          <w:vertAlign w:val="superscript"/>
        </w:rPr>
        <w:t>13</w:t>
      </w:r>
      <w:r w:rsidRPr="005D1E09">
        <w:rPr>
          <w:rFonts w:ascii="Arial" w:hAnsi="Arial" w:cs="Arial"/>
          <w:szCs w:val="24"/>
          <w:shd w:val="clear" w:color="auto" w:fill="FFFFFF"/>
        </w:rPr>
        <w:t>C</w:t>
      </w:r>
      <w:r w:rsidR="006B0DBE" w:rsidRPr="005D1E09">
        <w:rPr>
          <w:rFonts w:ascii="Arial" w:hAnsi="Arial" w:cs="Arial"/>
          <w:szCs w:val="24"/>
          <w:shd w:val="clear" w:color="auto" w:fill="FFFFFF"/>
          <w:vertAlign w:val="subscript"/>
        </w:rPr>
        <w:t>alk</w:t>
      </w:r>
      <w:r w:rsidRPr="005D1E09">
        <w:rPr>
          <w:rFonts w:ascii="Arial" w:hAnsi="Arial" w:cs="Arial"/>
          <w:szCs w:val="24"/>
          <w:shd w:val="clear" w:color="auto" w:fill="FFFFFF"/>
        </w:rPr>
        <w:t xml:space="preserve"> values </w:t>
      </w:r>
      <w:r w:rsidR="005D3FB3" w:rsidRPr="005D1E09">
        <w:rPr>
          <w:rFonts w:ascii="Arial" w:hAnsi="Arial" w:cs="Arial"/>
          <w:szCs w:val="24"/>
          <w:shd w:val="clear" w:color="auto" w:fill="FFFFFF"/>
        </w:rPr>
        <w:t>from within</w:t>
      </w:r>
      <w:r w:rsidR="006B0DBE" w:rsidRPr="005D1E09">
        <w:rPr>
          <w:rFonts w:ascii="Arial" w:hAnsi="Arial" w:cs="Arial"/>
          <w:bCs/>
          <w:szCs w:val="24"/>
        </w:rPr>
        <w:t xml:space="preserve"> </w:t>
      </w:r>
      <w:r w:rsidR="006B0DBE" w:rsidRPr="005D1E09">
        <w:rPr>
          <w:rFonts w:ascii="Arial" w:hAnsi="Arial" w:cs="Arial"/>
          <w:bCs/>
          <w:i/>
          <w:szCs w:val="24"/>
        </w:rPr>
        <w:t>Sphagnum</w:t>
      </w:r>
      <w:r w:rsidR="006B0DBE" w:rsidRPr="005D1E09">
        <w:rPr>
          <w:rFonts w:ascii="Arial" w:hAnsi="Arial" w:cs="Arial"/>
          <w:bCs/>
          <w:szCs w:val="24"/>
        </w:rPr>
        <w:t xml:space="preserve">-dominated </w:t>
      </w:r>
      <w:r w:rsidR="00872A23" w:rsidRPr="005D1E09">
        <w:rPr>
          <w:rFonts w:ascii="Arial" w:hAnsi="Arial" w:cs="Arial"/>
          <w:bCs/>
          <w:szCs w:val="24"/>
        </w:rPr>
        <w:t>peat</w:t>
      </w:r>
      <w:r w:rsidR="00361C32" w:rsidRPr="005D1E09">
        <w:rPr>
          <w:rFonts w:ascii="Arial" w:hAnsi="Arial" w:cs="Arial"/>
          <w:bCs/>
          <w:szCs w:val="24"/>
        </w:rPr>
        <w:t>lands</w:t>
      </w:r>
      <w:r w:rsidR="006B0DBE" w:rsidRPr="005D1E09">
        <w:rPr>
          <w:rFonts w:ascii="Arial" w:hAnsi="Arial" w:cs="Arial"/>
          <w:szCs w:val="24"/>
          <w:shd w:val="clear" w:color="auto" w:fill="FFFFFF"/>
        </w:rPr>
        <w:t xml:space="preserve"> </w:t>
      </w:r>
      <w:r w:rsidR="00763E48" w:rsidRPr="005D1E09">
        <w:rPr>
          <w:rFonts w:ascii="Arial" w:hAnsi="Arial" w:cs="Arial"/>
          <w:szCs w:val="24"/>
          <w:shd w:val="clear" w:color="auto" w:fill="FFFFFF"/>
        </w:rPr>
        <w:t xml:space="preserve">are negative and </w:t>
      </w:r>
      <w:r w:rsidRPr="005D1E09">
        <w:rPr>
          <w:rFonts w:ascii="Arial" w:hAnsi="Arial" w:cs="Arial"/>
          <w:szCs w:val="24"/>
          <w:shd w:val="clear" w:color="auto" w:fill="FFFFFF"/>
        </w:rPr>
        <w:t>average -2.</w:t>
      </w:r>
      <w:r w:rsidR="00D66A13" w:rsidRPr="005D1E09">
        <w:rPr>
          <w:rFonts w:ascii="Arial" w:hAnsi="Arial" w:cs="Arial"/>
          <w:szCs w:val="24"/>
          <w:shd w:val="clear" w:color="auto" w:fill="FFFFFF"/>
        </w:rPr>
        <w:t>1</w:t>
      </w:r>
      <w:r w:rsidRPr="005D1E09">
        <w:rPr>
          <w:rFonts w:ascii="Arial" w:hAnsi="Arial" w:cs="Arial"/>
          <w:szCs w:val="24"/>
          <w:shd w:val="clear" w:color="auto" w:fill="FFFFFF"/>
        </w:rPr>
        <w:t xml:space="preserve"> ± 1.</w:t>
      </w:r>
      <w:r w:rsidR="00D66A13" w:rsidRPr="005D1E09">
        <w:rPr>
          <w:rFonts w:ascii="Arial" w:hAnsi="Arial" w:cs="Arial"/>
          <w:szCs w:val="24"/>
          <w:shd w:val="clear" w:color="auto" w:fill="FFFFFF"/>
        </w:rPr>
        <w:t>6</w:t>
      </w:r>
      <w:r w:rsidRPr="005D1E09">
        <w:rPr>
          <w:rFonts w:ascii="Arial" w:hAnsi="Arial" w:cs="Arial"/>
          <w:szCs w:val="24"/>
          <w:shd w:val="clear" w:color="auto" w:fill="FFFFFF"/>
        </w:rPr>
        <w:t xml:space="preserve">‰ (n = </w:t>
      </w:r>
      <w:r w:rsidR="00FE5CB6" w:rsidRPr="005D1E09">
        <w:rPr>
          <w:rFonts w:ascii="Arial" w:hAnsi="Arial" w:cs="Arial"/>
          <w:szCs w:val="24"/>
          <w:shd w:val="clear" w:color="auto" w:fill="FFFFFF"/>
        </w:rPr>
        <w:t>1</w:t>
      </w:r>
      <w:r w:rsidR="00D66A13" w:rsidRPr="005D1E09">
        <w:rPr>
          <w:rFonts w:ascii="Arial" w:hAnsi="Arial" w:cs="Arial"/>
          <w:szCs w:val="24"/>
          <w:shd w:val="clear" w:color="auto" w:fill="FFFFFF"/>
        </w:rPr>
        <w:t>12</w:t>
      </w:r>
      <w:r w:rsidR="006B0DBE" w:rsidRPr="005D1E09">
        <w:rPr>
          <w:rFonts w:ascii="Arial" w:hAnsi="Arial" w:cs="Arial"/>
          <w:szCs w:val="24"/>
          <w:shd w:val="clear" w:color="auto" w:fill="FFFFFF"/>
        </w:rPr>
        <w:t>)</w:t>
      </w:r>
      <w:r w:rsidR="005D3FB3" w:rsidRPr="005D1E09">
        <w:rPr>
          <w:rFonts w:ascii="Arial" w:hAnsi="Arial" w:cs="Arial"/>
          <w:szCs w:val="24"/>
          <w:shd w:val="clear" w:color="auto" w:fill="FFFFFF"/>
        </w:rPr>
        <w:t xml:space="preserve">, indicating the </w:t>
      </w:r>
      <w:r w:rsidR="00611A1B" w:rsidRPr="005D1E09">
        <w:rPr>
          <w:rFonts w:ascii="Arial" w:hAnsi="Arial" w:cs="Arial"/>
          <w:szCs w:val="24"/>
          <w:shd w:val="clear" w:color="auto" w:fill="FFFFFF"/>
        </w:rPr>
        <w:t xml:space="preserve">incorporation of </w:t>
      </w:r>
      <w:r w:rsidR="00611A1B" w:rsidRPr="005D1E09">
        <w:rPr>
          <w:rFonts w:ascii="Arial" w:hAnsi="Arial" w:cs="Arial"/>
          <w:szCs w:val="24"/>
          <w:shd w:val="clear" w:color="auto" w:fill="FFFFFF"/>
          <w:vertAlign w:val="superscript"/>
        </w:rPr>
        <w:t>13</w:t>
      </w:r>
      <w:r w:rsidR="00611A1B" w:rsidRPr="005D1E09">
        <w:rPr>
          <w:rFonts w:ascii="Arial" w:hAnsi="Arial" w:cs="Arial"/>
          <w:szCs w:val="24"/>
          <w:shd w:val="clear" w:color="auto" w:fill="FFFFFF"/>
        </w:rPr>
        <w:t xml:space="preserve">C-depleted carbon into mid-chain </w:t>
      </w:r>
      <w:r w:rsidR="00611A1B" w:rsidRPr="005D1E09">
        <w:rPr>
          <w:rFonts w:ascii="Arial" w:hAnsi="Arial" w:cs="Arial"/>
          <w:i/>
          <w:szCs w:val="24"/>
          <w:shd w:val="clear" w:color="auto" w:fill="FFFFFF"/>
        </w:rPr>
        <w:t>n</w:t>
      </w:r>
      <w:r w:rsidR="00611A1B" w:rsidRPr="005D1E09">
        <w:rPr>
          <w:rFonts w:ascii="Arial" w:hAnsi="Arial" w:cs="Arial"/>
          <w:szCs w:val="24"/>
          <w:shd w:val="clear" w:color="auto" w:fill="FFFFFF"/>
        </w:rPr>
        <w:t>-alkanes</w:t>
      </w:r>
      <w:r w:rsidR="00D7273E" w:rsidRPr="005D1E09">
        <w:rPr>
          <w:rFonts w:ascii="Arial" w:hAnsi="Arial" w:cs="Arial"/>
          <w:szCs w:val="24"/>
          <w:shd w:val="clear" w:color="auto" w:fill="FFFFFF"/>
        </w:rPr>
        <w:t xml:space="preserve">. </w:t>
      </w:r>
      <w:r w:rsidR="00415275" w:rsidRPr="005D1E09">
        <w:rPr>
          <w:rFonts w:ascii="Arial" w:hAnsi="Arial" w:cs="Arial"/>
          <w:szCs w:val="24"/>
          <w:shd w:val="clear" w:color="auto" w:fill="FFFFFF"/>
        </w:rPr>
        <w:t xml:space="preserve">This is consistent with </w:t>
      </w:r>
      <w:proofErr w:type="spellStart"/>
      <w:r w:rsidR="00415275" w:rsidRPr="005D1E09">
        <w:rPr>
          <w:rFonts w:ascii="Arial" w:eastAsia="Times New Roman" w:hAnsi="Arial" w:cs="Arial"/>
          <w:szCs w:val="24"/>
        </w:rPr>
        <w:t>Elvert</w:t>
      </w:r>
      <w:proofErr w:type="spellEnd"/>
      <w:r w:rsidR="00415275" w:rsidRPr="005D1E09">
        <w:rPr>
          <w:rFonts w:ascii="Arial" w:eastAsia="Times New Roman" w:hAnsi="Arial" w:cs="Arial"/>
          <w:szCs w:val="24"/>
        </w:rPr>
        <w:t xml:space="preserve"> et al (2016) </w:t>
      </w:r>
      <w:r w:rsidR="007D66FB" w:rsidRPr="005D1E09">
        <w:rPr>
          <w:rFonts w:ascii="Arial" w:eastAsia="Times New Roman" w:hAnsi="Arial" w:cs="Arial"/>
          <w:szCs w:val="24"/>
        </w:rPr>
        <w:t>who report</w:t>
      </w:r>
      <w:r w:rsidR="001129A0" w:rsidRPr="005D1E09">
        <w:rPr>
          <w:rFonts w:ascii="Arial" w:eastAsia="Times New Roman" w:hAnsi="Arial" w:cs="Arial"/>
          <w:szCs w:val="24"/>
        </w:rPr>
        <w:t xml:space="preserve"> negative </w:t>
      </w:r>
      <w:r w:rsidR="001129A0" w:rsidRPr="005D1E09">
        <w:rPr>
          <w:rFonts w:ascii="Arial" w:hAnsi="Arial" w:cs="Arial"/>
          <w:szCs w:val="24"/>
        </w:rPr>
        <w:t>Δ</w:t>
      </w:r>
      <w:r w:rsidR="001129A0" w:rsidRPr="005D1E09">
        <w:rPr>
          <w:rFonts w:ascii="Arial" w:hAnsi="Arial" w:cs="Arial"/>
          <w:szCs w:val="24"/>
          <w:vertAlign w:val="superscript"/>
        </w:rPr>
        <w:t>13</w:t>
      </w:r>
      <w:r w:rsidR="001129A0" w:rsidRPr="005D1E09">
        <w:rPr>
          <w:rFonts w:ascii="Arial" w:hAnsi="Arial" w:cs="Arial"/>
          <w:szCs w:val="24"/>
        </w:rPr>
        <w:t>C</w:t>
      </w:r>
      <w:r w:rsidR="001129A0" w:rsidRPr="005D1E09">
        <w:rPr>
          <w:rFonts w:ascii="Arial" w:hAnsi="Arial" w:cs="Arial"/>
          <w:szCs w:val="24"/>
          <w:vertAlign w:val="subscript"/>
        </w:rPr>
        <w:t>alk</w:t>
      </w:r>
      <w:r w:rsidR="001129A0" w:rsidRPr="005D1E09">
        <w:rPr>
          <w:rFonts w:ascii="Arial" w:hAnsi="Arial" w:cs="Arial"/>
          <w:szCs w:val="24"/>
        </w:rPr>
        <w:t xml:space="preserve"> values (</w:t>
      </w:r>
      <w:r w:rsidR="001129A0" w:rsidRPr="005D1E09">
        <w:rPr>
          <w:rFonts w:ascii="Arial" w:hAnsi="Arial" w:cs="Arial"/>
          <w:szCs w:val="24"/>
          <w:shd w:val="clear" w:color="auto" w:fill="FFFFFF"/>
        </w:rPr>
        <w:t>-1.6 ± 0.7‰; n = 10)</w:t>
      </w:r>
      <w:r w:rsidR="001129A0" w:rsidRPr="005D1E09">
        <w:rPr>
          <w:rFonts w:ascii="Arial" w:hAnsi="Arial" w:cs="Arial"/>
          <w:szCs w:val="24"/>
        </w:rPr>
        <w:t xml:space="preserve"> in a</w:t>
      </w:r>
      <w:r w:rsidR="00415275" w:rsidRPr="005D1E09">
        <w:rPr>
          <w:rFonts w:ascii="Arial" w:hAnsi="Arial" w:cs="Arial"/>
          <w:szCs w:val="24"/>
        </w:rPr>
        <w:t xml:space="preserve"> </w:t>
      </w:r>
      <w:proofErr w:type="spellStart"/>
      <w:r w:rsidR="00415275" w:rsidRPr="005D1E09">
        <w:rPr>
          <w:rFonts w:ascii="Arial" w:eastAsia="Times New Roman" w:hAnsi="Arial" w:cs="Arial"/>
          <w:szCs w:val="24"/>
        </w:rPr>
        <w:t>thermokarst</w:t>
      </w:r>
      <w:proofErr w:type="spellEnd"/>
      <w:r w:rsidR="00415275" w:rsidRPr="005D1E09">
        <w:rPr>
          <w:rFonts w:ascii="Arial" w:eastAsia="Times New Roman" w:hAnsi="Arial" w:cs="Arial"/>
          <w:szCs w:val="24"/>
        </w:rPr>
        <w:t xml:space="preserve"> lake environment dominated by brown mosses</w:t>
      </w:r>
      <w:r w:rsidR="001129A0" w:rsidRPr="005D1E09">
        <w:rPr>
          <w:rFonts w:ascii="Arial" w:hAnsi="Arial" w:cs="Arial"/>
          <w:szCs w:val="24"/>
          <w:shd w:val="clear" w:color="auto" w:fill="FFFFFF"/>
        </w:rPr>
        <w:t>.</w:t>
      </w:r>
      <w:r w:rsidR="001129A0" w:rsidRPr="005D1E09">
        <w:rPr>
          <w:rFonts w:ascii="Arial" w:hAnsi="Arial" w:cs="Arial"/>
          <w:color w:val="4F81BD" w:themeColor="accent1"/>
          <w:szCs w:val="24"/>
        </w:rPr>
        <w:t xml:space="preserve"> </w:t>
      </w:r>
      <w:r w:rsidRPr="005D1E09">
        <w:rPr>
          <w:rFonts w:ascii="Arial" w:hAnsi="Arial" w:cs="Arial"/>
          <w:szCs w:val="24"/>
          <w:shd w:val="clear" w:color="auto" w:fill="FFFFFF"/>
        </w:rPr>
        <w:t>In contrast, w</w:t>
      </w:r>
      <w:r w:rsidR="00B54E22" w:rsidRPr="005D1E09">
        <w:rPr>
          <w:rFonts w:ascii="Arial" w:hAnsi="Arial" w:cs="Arial"/>
          <w:szCs w:val="24"/>
          <w:shd w:val="clear" w:color="auto" w:fill="FFFFFF"/>
        </w:rPr>
        <w:t>ithin</w:t>
      </w:r>
      <w:r w:rsidR="003053D3" w:rsidRPr="005D1E09">
        <w:rPr>
          <w:rFonts w:ascii="Arial" w:hAnsi="Arial" w:cs="Arial"/>
          <w:szCs w:val="24"/>
          <w:shd w:val="clear" w:color="auto" w:fill="FFFFFF"/>
        </w:rPr>
        <w:t xml:space="preserve"> </w:t>
      </w:r>
      <w:r w:rsidR="00280897" w:rsidRPr="005D1E09">
        <w:rPr>
          <w:rFonts w:ascii="Arial" w:hAnsi="Arial" w:cs="Arial"/>
          <w:szCs w:val="24"/>
          <w:shd w:val="clear" w:color="auto" w:fill="FFFFFF"/>
        </w:rPr>
        <w:t>woody angiosperm- and graminoid-dominated</w:t>
      </w:r>
      <w:r w:rsidR="006969CE" w:rsidRPr="005D1E09">
        <w:rPr>
          <w:rFonts w:ascii="Arial" w:hAnsi="Arial" w:cs="Arial"/>
          <w:szCs w:val="24"/>
          <w:shd w:val="clear" w:color="auto" w:fill="FFFFFF"/>
        </w:rPr>
        <w:t xml:space="preserve"> </w:t>
      </w:r>
      <w:r w:rsidR="00331B45">
        <w:rPr>
          <w:rFonts w:ascii="Arial" w:hAnsi="Arial" w:cs="Arial"/>
          <w:szCs w:val="24"/>
          <w:shd w:val="clear" w:color="auto" w:fill="FFFFFF"/>
        </w:rPr>
        <w:t>peatlands</w:t>
      </w:r>
      <w:r w:rsidR="003053D3" w:rsidRPr="005D1E09">
        <w:rPr>
          <w:rFonts w:ascii="Arial" w:hAnsi="Arial" w:cs="Arial"/>
          <w:szCs w:val="24"/>
          <w:shd w:val="clear" w:color="auto" w:fill="FFFFFF"/>
        </w:rPr>
        <w:t>, ∆</w:t>
      </w:r>
      <w:r w:rsidR="003053D3" w:rsidRPr="005D1E09">
        <w:rPr>
          <w:rFonts w:ascii="Arial" w:hAnsi="Arial" w:cs="Arial"/>
          <w:szCs w:val="24"/>
          <w:shd w:val="clear" w:color="auto" w:fill="FFFFFF"/>
          <w:vertAlign w:val="superscript"/>
        </w:rPr>
        <w:t>13</w:t>
      </w:r>
      <w:r w:rsidR="003053D3" w:rsidRPr="005D1E09">
        <w:rPr>
          <w:rFonts w:ascii="Arial" w:hAnsi="Arial" w:cs="Arial"/>
          <w:szCs w:val="24"/>
          <w:shd w:val="clear" w:color="auto" w:fill="FFFFFF"/>
        </w:rPr>
        <w:t xml:space="preserve">C values are </w:t>
      </w:r>
      <w:r w:rsidR="00763E48" w:rsidRPr="005D1E09">
        <w:rPr>
          <w:rFonts w:ascii="Arial" w:hAnsi="Arial" w:cs="Arial"/>
          <w:szCs w:val="24"/>
          <w:shd w:val="clear" w:color="auto" w:fill="FFFFFF"/>
        </w:rPr>
        <w:t xml:space="preserve">positive </w:t>
      </w:r>
      <w:r w:rsidR="003053D3" w:rsidRPr="005D1E09">
        <w:rPr>
          <w:rFonts w:ascii="Arial" w:hAnsi="Arial" w:cs="Arial"/>
          <w:szCs w:val="24"/>
          <w:shd w:val="clear" w:color="auto" w:fill="FFFFFF"/>
        </w:rPr>
        <w:t>(</w:t>
      </w:r>
      <w:r w:rsidR="00794EA0" w:rsidRPr="005D1E09">
        <w:rPr>
          <w:rFonts w:ascii="Arial" w:hAnsi="Arial" w:cs="Arial"/>
          <w:szCs w:val="24"/>
          <w:shd w:val="clear" w:color="auto" w:fill="FFFFFF"/>
        </w:rPr>
        <w:t>+</w:t>
      </w:r>
      <w:r w:rsidR="00856045" w:rsidRPr="005D1E09">
        <w:rPr>
          <w:rFonts w:ascii="Arial" w:hAnsi="Arial" w:cs="Arial"/>
          <w:szCs w:val="24"/>
          <w:shd w:val="clear" w:color="auto" w:fill="FFFFFF"/>
        </w:rPr>
        <w:t>2.6</w:t>
      </w:r>
      <w:r w:rsidR="003053D3" w:rsidRPr="005D1E09">
        <w:rPr>
          <w:rFonts w:ascii="Arial" w:hAnsi="Arial" w:cs="Arial"/>
          <w:szCs w:val="24"/>
          <w:shd w:val="clear" w:color="auto" w:fill="FFFFFF"/>
        </w:rPr>
        <w:t xml:space="preserve"> ±</w:t>
      </w:r>
      <w:r w:rsidR="00856045" w:rsidRPr="005D1E09">
        <w:rPr>
          <w:rFonts w:ascii="Arial" w:hAnsi="Arial" w:cs="Arial"/>
          <w:szCs w:val="24"/>
          <w:shd w:val="clear" w:color="auto" w:fill="FFFFFF"/>
        </w:rPr>
        <w:t>1</w:t>
      </w:r>
      <w:r w:rsidR="003053D3" w:rsidRPr="005D1E09">
        <w:rPr>
          <w:rFonts w:ascii="Arial" w:hAnsi="Arial" w:cs="Arial"/>
          <w:szCs w:val="24"/>
          <w:shd w:val="clear" w:color="auto" w:fill="FFFFFF"/>
        </w:rPr>
        <w:t>.</w:t>
      </w:r>
      <w:r w:rsidR="00856045" w:rsidRPr="005D1E09">
        <w:rPr>
          <w:rFonts w:ascii="Arial" w:hAnsi="Arial" w:cs="Arial"/>
          <w:szCs w:val="24"/>
          <w:shd w:val="clear" w:color="auto" w:fill="FFFFFF"/>
        </w:rPr>
        <w:t>6</w:t>
      </w:r>
      <w:r w:rsidR="003053D3" w:rsidRPr="005D1E09">
        <w:rPr>
          <w:rFonts w:ascii="Arial" w:hAnsi="Arial" w:cs="Arial"/>
          <w:szCs w:val="24"/>
          <w:shd w:val="clear" w:color="auto" w:fill="FFFFFF"/>
        </w:rPr>
        <w:t>‰</w:t>
      </w:r>
      <w:r w:rsidR="00794EA0" w:rsidRPr="005D1E09">
        <w:rPr>
          <w:rFonts w:ascii="Arial" w:hAnsi="Arial" w:cs="Arial"/>
          <w:szCs w:val="24"/>
          <w:shd w:val="clear" w:color="auto" w:fill="FFFFFF"/>
        </w:rPr>
        <w:t xml:space="preserve"> and +</w:t>
      </w:r>
      <w:r w:rsidR="00FE5CB6" w:rsidRPr="005D1E09">
        <w:rPr>
          <w:rFonts w:ascii="Arial" w:hAnsi="Arial" w:cs="Arial"/>
          <w:szCs w:val="24"/>
          <w:shd w:val="clear" w:color="auto" w:fill="FFFFFF"/>
        </w:rPr>
        <w:t>1.3</w:t>
      </w:r>
      <w:r w:rsidR="00794EA0" w:rsidRPr="005D1E09">
        <w:rPr>
          <w:rFonts w:ascii="Arial" w:hAnsi="Arial" w:cs="Arial"/>
          <w:szCs w:val="24"/>
          <w:shd w:val="clear" w:color="auto" w:fill="FFFFFF"/>
        </w:rPr>
        <w:t xml:space="preserve"> ±</w:t>
      </w:r>
      <w:r w:rsidR="00FE5CB6" w:rsidRPr="005D1E09">
        <w:rPr>
          <w:rFonts w:ascii="Arial" w:hAnsi="Arial" w:cs="Arial"/>
          <w:szCs w:val="24"/>
          <w:shd w:val="clear" w:color="auto" w:fill="FFFFFF"/>
        </w:rPr>
        <w:t>0.6</w:t>
      </w:r>
      <w:r w:rsidR="00794EA0" w:rsidRPr="005D1E09">
        <w:rPr>
          <w:rFonts w:ascii="Arial" w:hAnsi="Arial" w:cs="Arial"/>
          <w:szCs w:val="24"/>
          <w:shd w:val="clear" w:color="auto" w:fill="FFFFFF"/>
        </w:rPr>
        <w:t>‰, respectively</w:t>
      </w:r>
      <w:r w:rsidR="00763E48" w:rsidRPr="005D1E09">
        <w:rPr>
          <w:rFonts w:ascii="Arial" w:hAnsi="Arial" w:cs="Arial"/>
          <w:szCs w:val="24"/>
          <w:shd w:val="clear" w:color="auto" w:fill="FFFFFF"/>
        </w:rPr>
        <w:t>), indicating the absence of methanotrophy</w:t>
      </w:r>
      <w:r w:rsidR="005D3FB3" w:rsidRPr="005D1E09">
        <w:rPr>
          <w:rFonts w:ascii="Arial" w:hAnsi="Arial" w:cs="Arial"/>
          <w:szCs w:val="24"/>
          <w:shd w:val="clear" w:color="auto" w:fill="FFFFFF"/>
        </w:rPr>
        <w:t xml:space="preserve"> and/or partially sub-aqueous growth </w:t>
      </w:r>
      <w:r w:rsidR="005D3FB3" w:rsidRPr="005D1E09">
        <w:rPr>
          <w:rFonts w:ascii="Arial" w:hAnsi="Arial" w:cs="Arial"/>
          <w:szCs w:val="24"/>
          <w:shd w:val="clear" w:color="auto" w:fill="FFFFFF"/>
        </w:rPr>
        <w:fldChar w:fldCharType="begin"/>
      </w:r>
      <w:r w:rsidR="00C32BE4">
        <w:rPr>
          <w:rFonts w:ascii="Arial" w:hAnsi="Arial" w:cs="Arial"/>
          <w:szCs w:val="24"/>
          <w:shd w:val="clear" w:color="auto" w:fill="FFFFFF"/>
        </w:rPr>
        <w:instrText xml:space="preserve"> ADDIN EN.CITE &lt;EndNote&gt;&lt;Cite&gt;&lt;Author&gt;Ficken&lt;/Author&gt;&lt;Year&gt;2000&lt;/Year&gt;&lt;RecNum&gt;340&lt;/RecNum&gt;&lt;DisplayText&gt;(Ficken et al., 2000)&lt;/DisplayText&gt;&lt;record&gt;&lt;rec-number&gt;340&lt;/rec-number&gt;&lt;foreign-keys&gt;&lt;key app="EN" db-id="fsvsxz598ff2w4ewpszpfwzawxw0p0z5vr0p" timestamp="0" guid="885371e3-2b83-4e5c-827f-c606f5873278"&gt;340&lt;/key&gt;&lt;/foreign-keys&gt;&lt;ref-type name="Journal Article"&gt;17&lt;/ref-type&gt;&lt;contributors&gt;&lt;authors&gt;&lt;author&gt;Ficken, KJ&lt;/author&gt;&lt;author&gt;Li, B&lt;/author&gt;&lt;author&gt;Swain, DL&lt;/author&gt;&lt;author&gt;Eglinton, G&lt;/author&gt;&lt;/authors&gt;&lt;/contributors&gt;&lt;titles&gt;&lt;title&gt;&lt;style face="normal" font="default" size="100%"&gt;An &lt;/style&gt;&lt;style face="italic" font="default" size="100%"&gt;n&lt;/style&gt;&lt;style face="normal" font="default" size="100%"&gt;-alkane proxy for the sedimentary input of submerged/floating freshwater aquatic macrophytes&lt;/style&gt;&lt;/title&gt;&lt;secondary-title&gt;Organic Geochemistry&lt;/secondary-title&gt;&lt;/titles&gt;&lt;periodical&gt;&lt;full-title&gt;Organic Geochemistry&lt;/full-title&gt;&lt;/periodical&gt;&lt;pages&gt;745-749&lt;/pages&gt;&lt;volume&gt;31&lt;/volume&gt;&lt;number&gt;7&lt;/number&gt;&lt;dates&gt;&lt;year&gt;2000&lt;/year&gt;&lt;/dates&gt;&lt;isbn&gt;0146-6380&lt;/isbn&gt;&lt;urls&gt;&lt;/urls&gt;&lt;/record&gt;&lt;/Cite&gt;&lt;/EndNote&gt;</w:instrText>
      </w:r>
      <w:r w:rsidR="005D3FB3" w:rsidRPr="005D1E09">
        <w:rPr>
          <w:rFonts w:ascii="Arial" w:hAnsi="Arial" w:cs="Arial"/>
          <w:szCs w:val="24"/>
          <w:shd w:val="clear" w:color="auto" w:fill="FFFFFF"/>
        </w:rPr>
        <w:fldChar w:fldCharType="separate"/>
      </w:r>
      <w:r w:rsidR="00B6363C" w:rsidRPr="005D1E09">
        <w:rPr>
          <w:rFonts w:ascii="Arial" w:hAnsi="Arial" w:cs="Arial"/>
          <w:noProof/>
          <w:szCs w:val="24"/>
          <w:shd w:val="clear" w:color="auto" w:fill="FFFFFF"/>
        </w:rPr>
        <w:t>(</w:t>
      </w:r>
      <w:hyperlink w:anchor="_ENREF_19" w:tooltip="Ficken, 2000 #340" w:history="1">
        <w:r w:rsidR="00EB5D2B" w:rsidRPr="005D1E09">
          <w:rPr>
            <w:rFonts w:ascii="Arial" w:hAnsi="Arial" w:cs="Arial"/>
            <w:noProof/>
            <w:szCs w:val="24"/>
            <w:shd w:val="clear" w:color="auto" w:fill="FFFFFF"/>
          </w:rPr>
          <w:t>Ficken et al., 2000</w:t>
        </w:r>
      </w:hyperlink>
      <w:r w:rsidR="00B6363C" w:rsidRPr="005D1E09">
        <w:rPr>
          <w:rFonts w:ascii="Arial" w:hAnsi="Arial" w:cs="Arial"/>
          <w:noProof/>
          <w:szCs w:val="24"/>
          <w:shd w:val="clear" w:color="auto" w:fill="FFFFFF"/>
        </w:rPr>
        <w:t>)</w:t>
      </w:r>
      <w:r w:rsidR="005D3FB3" w:rsidRPr="005D1E09">
        <w:rPr>
          <w:rFonts w:ascii="Arial" w:hAnsi="Arial" w:cs="Arial"/>
          <w:szCs w:val="24"/>
          <w:shd w:val="clear" w:color="auto" w:fill="FFFFFF"/>
        </w:rPr>
        <w:fldChar w:fldCharType="end"/>
      </w:r>
      <w:r w:rsidR="005D3FB3" w:rsidRPr="005D1E09">
        <w:rPr>
          <w:rFonts w:ascii="Arial" w:hAnsi="Arial" w:cs="Arial"/>
          <w:szCs w:val="24"/>
          <w:shd w:val="clear" w:color="auto" w:fill="FFFFFF"/>
        </w:rPr>
        <w:t xml:space="preserve">. </w:t>
      </w:r>
      <w:r w:rsidR="003053D3" w:rsidRPr="005D1E09">
        <w:rPr>
          <w:rFonts w:ascii="Arial" w:hAnsi="Arial" w:cs="Arial"/>
          <w:szCs w:val="24"/>
        </w:rPr>
        <w:t>To</w:t>
      </w:r>
      <w:r w:rsidR="00F20125" w:rsidRPr="005D1E09">
        <w:rPr>
          <w:rFonts w:ascii="Arial" w:hAnsi="Arial" w:cs="Arial"/>
          <w:szCs w:val="24"/>
          <w:shd w:val="clear" w:color="auto" w:fill="FFFFFF"/>
        </w:rPr>
        <w:t xml:space="preserve"> explore </w:t>
      </w:r>
      <w:r w:rsidR="003053D3" w:rsidRPr="005D1E09">
        <w:rPr>
          <w:rFonts w:ascii="Arial" w:hAnsi="Arial" w:cs="Arial"/>
          <w:szCs w:val="24"/>
          <w:shd w:val="clear" w:color="auto" w:fill="FFFFFF"/>
        </w:rPr>
        <w:t xml:space="preserve">whether this </w:t>
      </w:r>
      <w:r w:rsidR="00050A44" w:rsidRPr="005D1E09">
        <w:rPr>
          <w:rFonts w:ascii="Arial" w:hAnsi="Arial" w:cs="Arial"/>
          <w:szCs w:val="24"/>
          <w:shd w:val="clear" w:color="auto" w:fill="FFFFFF"/>
        </w:rPr>
        <w:t>offset</w:t>
      </w:r>
      <w:r w:rsidR="003053D3" w:rsidRPr="005D1E09">
        <w:rPr>
          <w:rFonts w:ascii="Arial" w:hAnsi="Arial" w:cs="Arial"/>
          <w:szCs w:val="24"/>
          <w:shd w:val="clear" w:color="auto" w:fill="FFFFFF"/>
        </w:rPr>
        <w:t xml:space="preserve"> is mediated by </w:t>
      </w:r>
      <w:r w:rsidR="0003558A" w:rsidRPr="005D1E09">
        <w:rPr>
          <w:rFonts w:ascii="Arial" w:hAnsi="Arial" w:cs="Arial"/>
          <w:szCs w:val="24"/>
          <w:shd w:val="clear" w:color="auto" w:fill="FFFFFF"/>
        </w:rPr>
        <w:t xml:space="preserve">other </w:t>
      </w:r>
      <w:r w:rsidR="003053D3" w:rsidRPr="005D1E09">
        <w:rPr>
          <w:rFonts w:ascii="Arial" w:hAnsi="Arial" w:cs="Arial"/>
          <w:szCs w:val="24"/>
          <w:shd w:val="clear" w:color="auto" w:fill="FFFFFF"/>
        </w:rPr>
        <w:t>environmental controls</w:t>
      </w:r>
      <w:r w:rsidR="00F20125" w:rsidRPr="005D1E09">
        <w:rPr>
          <w:rFonts w:ascii="Arial" w:hAnsi="Arial" w:cs="Arial"/>
          <w:szCs w:val="24"/>
          <w:shd w:val="clear" w:color="auto" w:fill="FFFFFF"/>
        </w:rPr>
        <w:t xml:space="preserve">, we examined the impact </w:t>
      </w:r>
      <w:r w:rsidR="001671A6" w:rsidRPr="005D1E09">
        <w:rPr>
          <w:rFonts w:ascii="Arial" w:hAnsi="Arial" w:cs="Arial"/>
          <w:szCs w:val="24"/>
          <w:shd w:val="clear" w:color="auto" w:fill="FFFFFF"/>
        </w:rPr>
        <w:t xml:space="preserve">of temperature, </w:t>
      </w:r>
      <w:r w:rsidR="00F20125" w:rsidRPr="005D1E09">
        <w:rPr>
          <w:rFonts w:ascii="Arial" w:hAnsi="Arial" w:cs="Arial"/>
          <w:szCs w:val="24"/>
          <w:shd w:val="clear" w:color="auto" w:fill="FFFFFF"/>
        </w:rPr>
        <w:t xml:space="preserve">pH </w:t>
      </w:r>
      <w:r w:rsidR="001671A6" w:rsidRPr="005D1E09">
        <w:rPr>
          <w:rFonts w:ascii="Arial" w:hAnsi="Arial" w:cs="Arial"/>
          <w:szCs w:val="24"/>
          <w:shd w:val="clear" w:color="auto" w:fill="FFFFFF"/>
        </w:rPr>
        <w:t>and altitude</w:t>
      </w:r>
      <w:r w:rsidR="0014613C" w:rsidRPr="005D1E09">
        <w:rPr>
          <w:rFonts w:ascii="Arial" w:hAnsi="Arial" w:cs="Arial"/>
          <w:szCs w:val="24"/>
          <w:shd w:val="clear" w:color="auto" w:fill="FFFFFF"/>
        </w:rPr>
        <w:t xml:space="preserve"> </w:t>
      </w:r>
      <w:r w:rsidR="00F20125" w:rsidRPr="005D1E09">
        <w:rPr>
          <w:rFonts w:ascii="Arial" w:hAnsi="Arial" w:cs="Arial"/>
          <w:szCs w:val="24"/>
          <w:shd w:val="clear" w:color="auto" w:fill="FFFFFF"/>
        </w:rPr>
        <w:t>upon</w:t>
      </w:r>
      <w:r w:rsidR="0014613C" w:rsidRPr="005D1E09">
        <w:rPr>
          <w:rFonts w:ascii="Arial" w:hAnsi="Arial" w:cs="Arial"/>
          <w:szCs w:val="24"/>
          <w:shd w:val="clear" w:color="auto" w:fill="FFFFFF"/>
        </w:rPr>
        <w:t xml:space="preserve"> </w:t>
      </w:r>
      <w:r w:rsidR="00AA42C5" w:rsidRPr="005D1E09">
        <w:rPr>
          <w:rFonts w:ascii="Arial" w:hAnsi="Arial" w:cs="Arial"/>
          <w:szCs w:val="24"/>
          <w:shd w:val="clear" w:color="auto" w:fill="FFFFFF"/>
        </w:rPr>
        <w:t>∆</w:t>
      </w:r>
      <w:r w:rsidR="00AA42C5" w:rsidRPr="005D1E09">
        <w:rPr>
          <w:rFonts w:ascii="Arial" w:hAnsi="Arial" w:cs="Arial"/>
          <w:szCs w:val="24"/>
          <w:shd w:val="clear" w:color="auto" w:fill="FFFFFF"/>
          <w:vertAlign w:val="superscript"/>
        </w:rPr>
        <w:t>13</w:t>
      </w:r>
      <w:r w:rsidR="00AA42C5" w:rsidRPr="005D1E09">
        <w:rPr>
          <w:rFonts w:ascii="Arial" w:hAnsi="Arial" w:cs="Arial"/>
          <w:szCs w:val="24"/>
          <w:shd w:val="clear" w:color="auto" w:fill="FFFFFF"/>
        </w:rPr>
        <w:t>C</w:t>
      </w:r>
      <w:r w:rsidR="00AA42C5" w:rsidRPr="005D1E09">
        <w:rPr>
          <w:rFonts w:ascii="Arial" w:hAnsi="Arial" w:cs="Arial"/>
          <w:szCs w:val="24"/>
          <w:shd w:val="clear" w:color="auto" w:fill="FFFFFF"/>
          <w:vertAlign w:val="subscript"/>
        </w:rPr>
        <w:t>alk</w:t>
      </w:r>
      <w:r w:rsidR="00AA42C5" w:rsidRPr="005D1E09">
        <w:rPr>
          <w:rFonts w:ascii="Arial" w:hAnsi="Arial" w:cs="Arial"/>
          <w:szCs w:val="24"/>
          <w:shd w:val="clear" w:color="auto" w:fill="FFFFFF"/>
        </w:rPr>
        <w:t xml:space="preserve"> values</w:t>
      </w:r>
      <w:r w:rsidR="00F20125" w:rsidRPr="005D1E09">
        <w:rPr>
          <w:rFonts w:ascii="Arial" w:hAnsi="Arial" w:cs="Arial"/>
          <w:szCs w:val="24"/>
        </w:rPr>
        <w:t xml:space="preserve">. </w:t>
      </w:r>
      <w:r w:rsidR="0067143E" w:rsidRPr="005D1E09">
        <w:rPr>
          <w:rFonts w:ascii="Arial" w:hAnsi="Arial" w:cs="Arial"/>
          <w:szCs w:val="24"/>
        </w:rPr>
        <w:t>Our</w:t>
      </w:r>
      <w:r w:rsidR="001671A6" w:rsidRPr="005D1E09">
        <w:rPr>
          <w:rFonts w:ascii="Arial" w:hAnsi="Arial" w:cs="Arial"/>
          <w:szCs w:val="24"/>
        </w:rPr>
        <w:t xml:space="preserve"> results indicate </w:t>
      </w:r>
      <w:r w:rsidR="0067143E" w:rsidRPr="005D1E09">
        <w:rPr>
          <w:rFonts w:ascii="Arial" w:hAnsi="Arial" w:cs="Arial"/>
          <w:szCs w:val="24"/>
        </w:rPr>
        <w:t>that MAAT (</w:t>
      </w:r>
      <w:r w:rsidR="00EB3376" w:rsidRPr="005D1E09">
        <w:rPr>
          <w:rFonts w:ascii="Arial" w:hAnsi="Arial" w:cs="Arial"/>
          <w:szCs w:val="24"/>
        </w:rPr>
        <w:t>R</w:t>
      </w:r>
      <w:r w:rsidR="00EB3376" w:rsidRPr="005D1E09">
        <w:rPr>
          <w:rFonts w:ascii="Arial" w:hAnsi="Arial" w:cs="Arial"/>
          <w:szCs w:val="24"/>
          <w:vertAlign w:val="superscript"/>
        </w:rPr>
        <w:t>2</w:t>
      </w:r>
      <w:r w:rsidR="0067143E" w:rsidRPr="005D1E09">
        <w:rPr>
          <w:rFonts w:ascii="Arial" w:hAnsi="Arial" w:cs="Arial"/>
          <w:szCs w:val="24"/>
        </w:rPr>
        <w:t xml:space="preserve"> </w:t>
      </w:r>
      <w:r w:rsidR="00EB3376" w:rsidRPr="005D1E09">
        <w:rPr>
          <w:rFonts w:ascii="Arial" w:hAnsi="Arial" w:cs="Arial"/>
          <w:szCs w:val="24"/>
        </w:rPr>
        <w:t>&lt; 0.01</w:t>
      </w:r>
      <w:r w:rsidR="0067143E" w:rsidRPr="005D1E09">
        <w:rPr>
          <w:rFonts w:ascii="Arial" w:hAnsi="Arial" w:cs="Arial"/>
          <w:szCs w:val="24"/>
        </w:rPr>
        <w:t>),</w:t>
      </w:r>
      <w:r w:rsidR="00F20125" w:rsidRPr="005D1E09">
        <w:rPr>
          <w:rFonts w:ascii="Arial" w:hAnsi="Arial" w:cs="Arial"/>
          <w:szCs w:val="24"/>
          <w:shd w:val="clear" w:color="auto" w:fill="FFFFFF"/>
        </w:rPr>
        <w:t xml:space="preserve"> pH</w:t>
      </w:r>
      <w:r w:rsidR="008760C7" w:rsidRPr="005D1E09">
        <w:rPr>
          <w:rFonts w:ascii="Arial" w:hAnsi="Arial" w:cs="Arial"/>
          <w:szCs w:val="24"/>
          <w:shd w:val="clear" w:color="auto" w:fill="FFFFFF"/>
        </w:rPr>
        <w:t xml:space="preserve"> (</w:t>
      </w:r>
      <w:r w:rsidR="00EB3376" w:rsidRPr="005D1E09">
        <w:rPr>
          <w:rFonts w:ascii="Arial" w:hAnsi="Arial" w:cs="Arial"/>
          <w:szCs w:val="24"/>
        </w:rPr>
        <w:t>R</w:t>
      </w:r>
      <w:r w:rsidR="00EB3376" w:rsidRPr="005D1E09">
        <w:rPr>
          <w:rFonts w:ascii="Arial" w:hAnsi="Arial" w:cs="Arial"/>
          <w:szCs w:val="24"/>
          <w:vertAlign w:val="superscript"/>
        </w:rPr>
        <w:t>2</w:t>
      </w:r>
      <w:r w:rsidR="00EB3376" w:rsidRPr="005D1E09">
        <w:rPr>
          <w:rFonts w:ascii="Arial" w:hAnsi="Arial" w:cs="Arial"/>
          <w:szCs w:val="24"/>
        </w:rPr>
        <w:t xml:space="preserve"> &lt; 0.01</w:t>
      </w:r>
      <w:r w:rsidR="001671A6" w:rsidRPr="005D1E09">
        <w:rPr>
          <w:rFonts w:ascii="Arial" w:hAnsi="Arial" w:cs="Arial"/>
          <w:szCs w:val="24"/>
          <w:shd w:val="clear" w:color="auto" w:fill="FFFFFF"/>
        </w:rPr>
        <w:t xml:space="preserve">) and </w:t>
      </w:r>
      <w:r w:rsidR="008760C7" w:rsidRPr="005D1E09">
        <w:rPr>
          <w:rFonts w:ascii="Arial" w:hAnsi="Arial" w:cs="Arial"/>
          <w:szCs w:val="24"/>
          <w:shd w:val="clear" w:color="auto" w:fill="FFFFFF"/>
        </w:rPr>
        <w:t>altitude (</w:t>
      </w:r>
      <w:r w:rsidR="00EB3376" w:rsidRPr="005D1E09">
        <w:rPr>
          <w:rFonts w:ascii="Arial" w:hAnsi="Arial" w:cs="Arial"/>
          <w:szCs w:val="24"/>
        </w:rPr>
        <w:t>R</w:t>
      </w:r>
      <w:r w:rsidR="00EB3376" w:rsidRPr="005D1E09">
        <w:rPr>
          <w:rFonts w:ascii="Arial" w:hAnsi="Arial" w:cs="Arial"/>
          <w:szCs w:val="24"/>
          <w:vertAlign w:val="superscript"/>
        </w:rPr>
        <w:t>2</w:t>
      </w:r>
      <w:r w:rsidR="00EB3376" w:rsidRPr="005D1E09">
        <w:rPr>
          <w:rFonts w:ascii="Arial" w:hAnsi="Arial" w:cs="Arial"/>
          <w:szCs w:val="24"/>
        </w:rPr>
        <w:t xml:space="preserve"> = 0.02</w:t>
      </w:r>
      <w:r w:rsidR="001671A6" w:rsidRPr="005D1E09">
        <w:rPr>
          <w:rFonts w:ascii="Arial" w:hAnsi="Arial" w:cs="Arial"/>
          <w:szCs w:val="24"/>
          <w:shd w:val="clear" w:color="auto" w:fill="FFFFFF"/>
        </w:rPr>
        <w:t>)</w:t>
      </w:r>
      <w:r w:rsidR="00F20125" w:rsidRPr="005D1E09">
        <w:rPr>
          <w:rFonts w:ascii="Arial" w:hAnsi="Arial" w:cs="Arial"/>
          <w:szCs w:val="24"/>
          <w:shd w:val="clear" w:color="auto" w:fill="FFFFFF"/>
        </w:rPr>
        <w:t xml:space="preserve"> do not exert </w:t>
      </w:r>
      <w:r w:rsidR="003B6F0D" w:rsidRPr="005D1E09">
        <w:rPr>
          <w:rFonts w:ascii="Arial" w:hAnsi="Arial" w:cs="Arial"/>
          <w:szCs w:val="24"/>
          <w:shd w:val="clear" w:color="auto" w:fill="FFFFFF"/>
        </w:rPr>
        <w:t xml:space="preserve">an </w:t>
      </w:r>
      <w:r w:rsidR="00D15EB3" w:rsidRPr="005D1E09">
        <w:rPr>
          <w:rFonts w:ascii="Arial" w:hAnsi="Arial" w:cs="Arial"/>
          <w:szCs w:val="24"/>
          <w:shd w:val="clear" w:color="auto" w:fill="FFFFFF"/>
        </w:rPr>
        <w:t>important</w:t>
      </w:r>
      <w:r w:rsidR="00E32C7B" w:rsidRPr="005D1E09">
        <w:rPr>
          <w:rFonts w:ascii="Arial" w:hAnsi="Arial" w:cs="Arial"/>
          <w:szCs w:val="24"/>
          <w:shd w:val="clear" w:color="auto" w:fill="FFFFFF"/>
        </w:rPr>
        <w:t xml:space="preserve"> control</w:t>
      </w:r>
      <w:r w:rsidR="00F20125" w:rsidRPr="005D1E09">
        <w:rPr>
          <w:rFonts w:ascii="Arial" w:hAnsi="Arial" w:cs="Arial"/>
          <w:szCs w:val="24"/>
          <w:shd w:val="clear" w:color="auto" w:fill="FFFFFF"/>
        </w:rPr>
        <w:t xml:space="preserve"> on </w:t>
      </w:r>
      <w:r w:rsidR="001671A6" w:rsidRPr="005D1E09">
        <w:rPr>
          <w:rFonts w:ascii="Arial" w:hAnsi="Arial" w:cs="Arial"/>
          <w:szCs w:val="24"/>
          <w:shd w:val="clear" w:color="auto" w:fill="FFFFFF"/>
        </w:rPr>
        <w:t xml:space="preserve">mid-chain </w:t>
      </w:r>
      <w:r w:rsidR="001671A6" w:rsidRPr="005D1E09">
        <w:rPr>
          <w:rFonts w:ascii="Arial" w:hAnsi="Arial" w:cs="Arial"/>
          <w:i/>
          <w:szCs w:val="24"/>
          <w:shd w:val="clear" w:color="auto" w:fill="FFFFFF"/>
        </w:rPr>
        <w:t>n</w:t>
      </w:r>
      <w:r w:rsidR="001671A6" w:rsidRPr="005D1E09">
        <w:rPr>
          <w:rFonts w:ascii="Arial" w:hAnsi="Arial" w:cs="Arial"/>
          <w:szCs w:val="24"/>
          <w:shd w:val="clear" w:color="auto" w:fill="FFFFFF"/>
        </w:rPr>
        <w:t>-alkane</w:t>
      </w:r>
      <w:r w:rsidR="001671A6" w:rsidRPr="005D1E09">
        <w:rPr>
          <w:rFonts w:ascii="Arial" w:hAnsi="Arial" w:cs="Arial"/>
          <w:i/>
          <w:szCs w:val="24"/>
          <w:shd w:val="clear" w:color="auto" w:fill="FFFFFF"/>
        </w:rPr>
        <w:t xml:space="preserve"> </w:t>
      </w:r>
      <w:r w:rsidR="001671A6" w:rsidRPr="005D1E09">
        <w:rPr>
          <w:rFonts w:ascii="Arial" w:hAnsi="Arial" w:cs="Arial"/>
          <w:szCs w:val="24"/>
        </w:rPr>
        <w:t>δ</w:t>
      </w:r>
      <w:r w:rsidR="001671A6" w:rsidRPr="005D1E09">
        <w:rPr>
          <w:rFonts w:ascii="Arial" w:hAnsi="Arial" w:cs="Arial"/>
          <w:szCs w:val="24"/>
          <w:vertAlign w:val="superscript"/>
        </w:rPr>
        <w:t>13</w:t>
      </w:r>
      <w:r w:rsidR="001671A6" w:rsidRPr="005D1E09">
        <w:rPr>
          <w:rFonts w:ascii="Arial" w:hAnsi="Arial" w:cs="Arial"/>
          <w:szCs w:val="24"/>
        </w:rPr>
        <w:t>C values</w:t>
      </w:r>
      <w:r w:rsidR="00763E48" w:rsidRPr="005D1E09">
        <w:rPr>
          <w:rFonts w:ascii="Arial" w:hAnsi="Arial" w:cs="Arial"/>
          <w:szCs w:val="24"/>
        </w:rPr>
        <w:t xml:space="preserve">. </w:t>
      </w:r>
      <w:r w:rsidR="00415275" w:rsidRPr="005D1E09">
        <w:rPr>
          <w:rFonts w:ascii="Arial" w:hAnsi="Arial" w:cs="Arial"/>
          <w:szCs w:val="24"/>
          <w:shd w:val="clear" w:color="auto" w:fill="FFFFFF"/>
        </w:rPr>
        <w:t>Instead, it is likely that</w:t>
      </w:r>
      <w:r w:rsidR="003B6F0D" w:rsidRPr="005D1E09">
        <w:rPr>
          <w:rFonts w:ascii="Arial" w:hAnsi="Arial" w:cs="Arial"/>
          <w:szCs w:val="24"/>
          <w:shd w:val="clear" w:color="auto" w:fill="FFFFFF"/>
        </w:rPr>
        <w:t xml:space="preserve"> </w:t>
      </w:r>
      <w:r w:rsidR="00B86904" w:rsidRPr="005D1E09">
        <w:rPr>
          <w:rFonts w:ascii="Arial" w:hAnsi="Arial" w:cs="Arial"/>
          <w:szCs w:val="24"/>
          <w:shd w:val="clear" w:color="auto" w:fill="FFFFFF"/>
        </w:rPr>
        <w:t>water table level</w:t>
      </w:r>
      <w:r w:rsidR="00F05082" w:rsidRPr="005D1E09">
        <w:rPr>
          <w:rFonts w:ascii="Arial" w:hAnsi="Arial" w:cs="Arial"/>
          <w:szCs w:val="24"/>
          <w:shd w:val="clear" w:color="auto" w:fill="FFFFFF"/>
        </w:rPr>
        <w:t xml:space="preserve"> - </w:t>
      </w:r>
      <w:r w:rsidR="00B86904" w:rsidRPr="005D1E09">
        <w:rPr>
          <w:rFonts w:ascii="Arial" w:hAnsi="Arial" w:cs="Arial"/>
          <w:szCs w:val="24"/>
          <w:shd w:val="clear" w:color="auto" w:fill="FFFFFF"/>
        </w:rPr>
        <w:t xml:space="preserve">via its influence on </w:t>
      </w:r>
      <w:r w:rsidR="00B86904" w:rsidRPr="005D1E09">
        <w:rPr>
          <w:rFonts w:ascii="Arial" w:hAnsi="Arial" w:cs="Arial"/>
          <w:i/>
          <w:szCs w:val="24"/>
          <w:shd w:val="clear" w:color="auto" w:fill="FFFFFF"/>
        </w:rPr>
        <w:t>Sphagnum</w:t>
      </w:r>
      <w:r w:rsidR="00B86904" w:rsidRPr="005D1E09">
        <w:rPr>
          <w:rFonts w:ascii="Arial" w:hAnsi="Arial" w:cs="Arial"/>
          <w:szCs w:val="24"/>
          <w:shd w:val="clear" w:color="auto" w:fill="FFFFFF"/>
        </w:rPr>
        <w:t>-associated methanotrophy and carbon dioxide availability</w:t>
      </w:r>
      <w:r w:rsidR="0040696D" w:rsidRPr="005D1E09">
        <w:rPr>
          <w:rFonts w:ascii="Arial" w:hAnsi="Arial" w:cs="Arial"/>
          <w:szCs w:val="24"/>
          <w:shd w:val="clear" w:color="auto" w:fill="FFFFFF"/>
        </w:rPr>
        <w:t xml:space="preserve"> (e.g. </w:t>
      </w:r>
      <w:hyperlink w:anchor="_ENREF_31" w:tooltip="Kip, 2010 #288" w:history="1">
        <w:r w:rsidR="0040696D" w:rsidRPr="005D1E09">
          <w:rPr>
            <w:rFonts w:ascii="Arial" w:hAnsi="Arial" w:cs="Arial"/>
            <w:noProof/>
            <w:szCs w:val="24"/>
            <w:lang w:val="en-US"/>
          </w:rPr>
          <w:t>Kip et al., 2010</w:t>
        </w:r>
      </w:hyperlink>
      <w:r w:rsidR="0040696D" w:rsidRPr="005D1E09">
        <w:rPr>
          <w:rFonts w:ascii="Arial" w:hAnsi="Arial" w:cs="Arial"/>
          <w:noProof/>
          <w:szCs w:val="24"/>
          <w:lang w:val="en-US"/>
        </w:rPr>
        <w:t xml:space="preserve">; </w:t>
      </w:r>
      <w:hyperlink w:anchor="_ENREF_54" w:tooltip="Raghoebarsing, 2005 #289" w:history="1">
        <w:r w:rsidR="0040696D" w:rsidRPr="005D1E09">
          <w:rPr>
            <w:rFonts w:ascii="Arial" w:hAnsi="Arial" w:cs="Arial"/>
            <w:noProof/>
            <w:szCs w:val="24"/>
            <w:lang w:val="en-US"/>
          </w:rPr>
          <w:t>Raghoebarsing et al., 2005</w:t>
        </w:r>
      </w:hyperlink>
      <w:r w:rsidR="0040696D" w:rsidRPr="005D1E09">
        <w:rPr>
          <w:rFonts w:ascii="Arial" w:hAnsi="Arial" w:cs="Arial"/>
          <w:noProof/>
          <w:szCs w:val="24"/>
          <w:lang w:val="en-US"/>
        </w:rPr>
        <w:t>)</w:t>
      </w:r>
      <w:r w:rsidR="00F05082" w:rsidRPr="005D1E09">
        <w:rPr>
          <w:rFonts w:ascii="Arial" w:hAnsi="Arial" w:cs="Arial"/>
          <w:szCs w:val="24"/>
          <w:shd w:val="clear" w:color="auto" w:fill="FFFFFF"/>
        </w:rPr>
        <w:t xml:space="preserve"> - </w:t>
      </w:r>
      <w:r w:rsidR="00415275" w:rsidRPr="005D1E09">
        <w:rPr>
          <w:rFonts w:ascii="Arial" w:hAnsi="Arial" w:cs="Arial"/>
          <w:szCs w:val="24"/>
        </w:rPr>
        <w:t xml:space="preserve">exerts an </w:t>
      </w:r>
      <w:r w:rsidR="00872A23" w:rsidRPr="005D1E09">
        <w:rPr>
          <w:rFonts w:ascii="Arial" w:hAnsi="Arial" w:cs="Arial"/>
          <w:szCs w:val="24"/>
        </w:rPr>
        <w:t>important</w:t>
      </w:r>
      <w:r w:rsidR="00415275" w:rsidRPr="005D1E09">
        <w:rPr>
          <w:rFonts w:ascii="Arial" w:hAnsi="Arial" w:cs="Arial"/>
          <w:szCs w:val="24"/>
        </w:rPr>
        <w:t xml:space="preserve"> control on </w:t>
      </w:r>
      <w:r w:rsidR="00415275" w:rsidRPr="005D1E09">
        <w:rPr>
          <w:rFonts w:ascii="Arial" w:hAnsi="Arial" w:cs="Arial"/>
          <w:szCs w:val="24"/>
          <w:shd w:val="clear" w:color="auto" w:fill="FFFFFF"/>
        </w:rPr>
        <w:t>∆</w:t>
      </w:r>
      <w:r w:rsidR="00415275" w:rsidRPr="005D1E09">
        <w:rPr>
          <w:rFonts w:ascii="Arial" w:hAnsi="Arial" w:cs="Arial"/>
          <w:szCs w:val="24"/>
          <w:shd w:val="clear" w:color="auto" w:fill="FFFFFF"/>
          <w:vertAlign w:val="superscript"/>
        </w:rPr>
        <w:t>13</w:t>
      </w:r>
      <w:r w:rsidR="00415275" w:rsidRPr="005D1E09">
        <w:rPr>
          <w:rFonts w:ascii="Arial" w:hAnsi="Arial" w:cs="Arial"/>
          <w:szCs w:val="24"/>
          <w:shd w:val="clear" w:color="auto" w:fill="FFFFFF"/>
        </w:rPr>
        <w:t>C</w:t>
      </w:r>
      <w:r w:rsidR="00415275" w:rsidRPr="005D1E09">
        <w:rPr>
          <w:rFonts w:ascii="Arial" w:hAnsi="Arial" w:cs="Arial"/>
          <w:szCs w:val="24"/>
          <w:shd w:val="clear" w:color="auto" w:fill="FFFFFF"/>
          <w:vertAlign w:val="subscript"/>
        </w:rPr>
        <w:t>alk</w:t>
      </w:r>
      <w:r w:rsidR="00415275" w:rsidRPr="005D1E09">
        <w:rPr>
          <w:rFonts w:ascii="Arial" w:hAnsi="Arial" w:cs="Arial"/>
          <w:szCs w:val="24"/>
          <w:shd w:val="clear" w:color="auto" w:fill="FFFFFF"/>
        </w:rPr>
        <w:t xml:space="preserve"> values.</w:t>
      </w:r>
      <w:r w:rsidR="00521097" w:rsidRPr="005D1E09">
        <w:rPr>
          <w:rFonts w:ascii="Arial" w:hAnsi="Arial" w:cs="Arial"/>
          <w:szCs w:val="24"/>
          <w:shd w:val="clear" w:color="auto" w:fill="FFFFFF"/>
        </w:rPr>
        <w:t xml:space="preserve"> </w:t>
      </w:r>
      <w:r w:rsidR="00872A23" w:rsidRPr="005D1E09">
        <w:rPr>
          <w:rFonts w:ascii="Arial" w:hAnsi="Arial" w:cs="Arial"/>
          <w:szCs w:val="24"/>
          <w:shd w:val="clear" w:color="auto" w:fill="FFFFFF"/>
        </w:rPr>
        <w:t>W</w:t>
      </w:r>
      <w:r w:rsidR="00F05082" w:rsidRPr="005D1E09">
        <w:rPr>
          <w:rFonts w:ascii="Arial" w:hAnsi="Arial" w:cs="Arial"/>
          <w:szCs w:val="24"/>
          <w:shd w:val="clear" w:color="auto" w:fill="FFFFFF"/>
        </w:rPr>
        <w:t xml:space="preserve">aterlogged conditions have been shown to enhance the activity of symbiotic methanotrophs </w:t>
      </w:r>
      <w:r w:rsidR="00F05082" w:rsidRPr="005D1E09">
        <w:rPr>
          <w:rFonts w:ascii="Arial" w:hAnsi="Arial" w:cs="Arial"/>
          <w:szCs w:val="24"/>
          <w:shd w:val="clear" w:color="auto" w:fill="FFFFFF"/>
        </w:rPr>
        <w:fldChar w:fldCharType="begin"/>
      </w:r>
      <w:r w:rsidR="00F05082" w:rsidRPr="005D1E09">
        <w:rPr>
          <w:rFonts w:ascii="Arial" w:hAnsi="Arial" w:cs="Arial"/>
          <w:szCs w:val="24"/>
          <w:shd w:val="clear" w:color="auto" w:fill="FFFFFF"/>
        </w:rPr>
        <w:instrText xml:space="preserve"> ADDIN EN.CITE &lt;EndNote&gt;&lt;Cite&gt;&lt;Author&gt;Kip&lt;/Author&gt;&lt;Year&gt;2010&lt;/Year&gt;&lt;RecNum&gt;1412&lt;/RecNum&gt;&lt;DisplayText&gt;(Kip et al., 2010)&lt;/DisplayText&gt;&lt;record&gt;&lt;rec-number&gt;1412&lt;/rec-number&gt;&lt;foreign-keys&gt;&lt;key app="EN" db-id="fsvsxz598ff2w4ewpszpfwzawxw0p0z5vr0p" timestamp="1515757735" guid="55c2f35f-363a-4d4f-9c4c-c94a0db61e6c"&gt;1412&lt;/key&gt;&lt;key app="ENWeb" db-id=""&gt;0&lt;/key&gt;&lt;/foreign-keys&gt;&lt;ref-type name="Journal Article"&gt;17&lt;/ref-type&gt;&lt;contributors&gt;&lt;authors&gt;&lt;author&gt;Kip, Nardy&lt;/author&gt;&lt;author&gt;van Winden, Julia F.&lt;/author&gt;&lt;author&gt;Pan, Yao&lt;/author&gt;&lt;author&gt;Bodrossy, Levente&lt;/author&gt;&lt;author&gt;Reichart, Gert-Jan&lt;/author&gt;&lt;author&gt;Smolders, Alfons J. P.&lt;/author&gt;&lt;author&gt;Jetten, Mike S. M.&lt;/author&gt;&lt;author&gt;Damste, Jaap S. Sinninghe&lt;/author&gt;&lt;author&gt;Op den Camp, Huub J. M.&lt;/author&gt;&lt;/authors&gt;&lt;/contributors&gt;&lt;titles&gt;&lt;title&gt;Global prevalence of methane oxidation by symbiotic bacteria in peat-moss ecosystems&lt;/title&gt;&lt;secondary-title&gt;Nature Geosci&lt;/secondary-title&gt;&lt;/titles&gt;&lt;periodical&gt;&lt;full-title&gt;Nature Geosci&lt;/full-title&gt;&lt;/periodical&gt;&lt;pages&gt;617-621&lt;/pages&gt;&lt;volume&gt;3&lt;/volume&gt;&lt;number&gt;9&lt;/number&gt;&lt;dates&gt;&lt;year&gt;2010&lt;/year&gt;&lt;pub-dates&gt;&lt;date&gt;09//print&lt;/date&gt;&lt;/pub-dates&gt;&lt;/dates&gt;&lt;publisher&gt;Nature Publishing Group&lt;/publisher&gt;&lt;isbn&gt;1752-0894&lt;/isbn&gt;&lt;work-type&gt;10.1038/ngeo939&lt;/work-type&gt;&lt;urls&gt;&lt;related-urls&gt;&lt;url&gt;http://dx.doi.org/10.1038/ngeo939&lt;/url&gt;&lt;/related-urls&gt;&lt;/urls&gt;&lt;electronic-resource-num&gt;http://www.nature.com/ngeo/journal/v3/n9/suppinfo/ngeo939_S1.html&lt;/electronic-resource-num&gt;&lt;/record&gt;&lt;/Cite&gt;&lt;/EndNote&gt;</w:instrText>
      </w:r>
      <w:r w:rsidR="00F05082" w:rsidRPr="005D1E09">
        <w:rPr>
          <w:rFonts w:ascii="Arial" w:hAnsi="Arial" w:cs="Arial"/>
          <w:szCs w:val="24"/>
          <w:shd w:val="clear" w:color="auto" w:fill="FFFFFF"/>
        </w:rPr>
        <w:fldChar w:fldCharType="separate"/>
      </w:r>
      <w:r w:rsidR="00F05082" w:rsidRPr="005D1E09">
        <w:rPr>
          <w:rFonts w:ascii="Arial" w:hAnsi="Arial" w:cs="Arial"/>
          <w:noProof/>
          <w:szCs w:val="24"/>
          <w:shd w:val="clear" w:color="auto" w:fill="FFFFFF"/>
        </w:rPr>
        <w:t>(</w:t>
      </w:r>
      <w:hyperlink w:anchor="_ENREF_32" w:tooltip="Kip, 2010 #288" w:history="1">
        <w:r w:rsidR="00EB5D2B" w:rsidRPr="005D1E09">
          <w:rPr>
            <w:rFonts w:ascii="Arial" w:hAnsi="Arial" w:cs="Arial"/>
            <w:noProof/>
            <w:szCs w:val="24"/>
            <w:shd w:val="clear" w:color="auto" w:fill="FFFFFF"/>
          </w:rPr>
          <w:t>Kip et al., 2010</w:t>
        </w:r>
      </w:hyperlink>
      <w:r w:rsidR="00F05082" w:rsidRPr="005D1E09">
        <w:rPr>
          <w:rFonts w:ascii="Arial" w:hAnsi="Arial" w:cs="Arial"/>
          <w:noProof/>
          <w:szCs w:val="24"/>
          <w:shd w:val="clear" w:color="auto" w:fill="FFFFFF"/>
        </w:rPr>
        <w:t>)</w:t>
      </w:r>
      <w:r w:rsidR="00F05082" w:rsidRPr="005D1E09">
        <w:rPr>
          <w:rFonts w:ascii="Arial" w:hAnsi="Arial" w:cs="Arial"/>
          <w:szCs w:val="24"/>
          <w:shd w:val="clear" w:color="auto" w:fill="FFFFFF"/>
        </w:rPr>
        <w:fldChar w:fldCharType="end"/>
      </w:r>
      <w:r w:rsidR="00CA7307">
        <w:rPr>
          <w:rFonts w:ascii="Arial" w:hAnsi="Arial" w:cs="Arial"/>
          <w:szCs w:val="24"/>
          <w:shd w:val="clear" w:color="auto" w:fill="FFFFFF"/>
        </w:rPr>
        <w:t xml:space="preserve"> and </w:t>
      </w:r>
      <w:r w:rsidR="00F05082" w:rsidRPr="005D1E09">
        <w:rPr>
          <w:rFonts w:ascii="Arial" w:hAnsi="Arial" w:cs="Arial"/>
          <w:szCs w:val="24"/>
          <w:shd w:val="clear" w:color="auto" w:fill="FFFFFF"/>
        </w:rPr>
        <w:t>we suggest that a high water table will be associated with the most negative ∆</w:t>
      </w:r>
      <w:r w:rsidR="00F05082" w:rsidRPr="005D1E09">
        <w:rPr>
          <w:rFonts w:ascii="Arial" w:hAnsi="Arial" w:cs="Arial"/>
          <w:szCs w:val="24"/>
          <w:shd w:val="clear" w:color="auto" w:fill="FFFFFF"/>
          <w:vertAlign w:val="superscript"/>
        </w:rPr>
        <w:t>13</w:t>
      </w:r>
      <w:r w:rsidR="00F05082" w:rsidRPr="005D1E09">
        <w:rPr>
          <w:rFonts w:ascii="Arial" w:hAnsi="Arial" w:cs="Arial"/>
          <w:szCs w:val="24"/>
          <w:shd w:val="clear" w:color="auto" w:fill="FFFFFF"/>
        </w:rPr>
        <w:t>C</w:t>
      </w:r>
      <w:r w:rsidR="00F05082" w:rsidRPr="005D1E09">
        <w:rPr>
          <w:rFonts w:ascii="Arial" w:hAnsi="Arial" w:cs="Arial"/>
          <w:szCs w:val="24"/>
          <w:shd w:val="clear" w:color="auto" w:fill="FFFFFF"/>
          <w:vertAlign w:val="subscript"/>
        </w:rPr>
        <w:t>alk</w:t>
      </w:r>
      <w:r w:rsidR="00F05082" w:rsidRPr="005D1E09">
        <w:rPr>
          <w:rFonts w:ascii="Arial" w:hAnsi="Arial" w:cs="Arial"/>
          <w:szCs w:val="24"/>
          <w:shd w:val="clear" w:color="auto" w:fill="FFFFFF"/>
        </w:rPr>
        <w:t xml:space="preserve"> values. </w:t>
      </w:r>
      <w:r w:rsidR="00521097" w:rsidRPr="005D1E09">
        <w:rPr>
          <w:rFonts w:ascii="Arial" w:hAnsi="Arial" w:cs="Arial"/>
          <w:szCs w:val="24"/>
          <w:shd w:val="clear" w:color="auto" w:fill="FFFFFF"/>
        </w:rPr>
        <w:t xml:space="preserve">However, </w:t>
      </w:r>
      <w:r w:rsidR="00F05082" w:rsidRPr="005D1E09">
        <w:rPr>
          <w:rFonts w:ascii="Arial" w:hAnsi="Arial" w:cs="Arial"/>
          <w:szCs w:val="24"/>
          <w:shd w:val="clear" w:color="auto" w:fill="FFFFFF"/>
        </w:rPr>
        <w:t xml:space="preserve">we note that excessively </w:t>
      </w:r>
      <w:r w:rsidR="0093343C" w:rsidRPr="005D1E09">
        <w:rPr>
          <w:rFonts w:ascii="Arial" w:hAnsi="Arial" w:cs="Arial"/>
          <w:szCs w:val="24"/>
          <w:shd w:val="clear" w:color="auto" w:fill="FFFFFF"/>
        </w:rPr>
        <w:t>waterlogged</w:t>
      </w:r>
      <w:r w:rsidR="0056748F" w:rsidRPr="005D1E09">
        <w:rPr>
          <w:rFonts w:ascii="Arial" w:hAnsi="Arial" w:cs="Arial"/>
          <w:szCs w:val="24"/>
          <w:shd w:val="clear" w:color="auto" w:fill="FFFFFF"/>
        </w:rPr>
        <w:t xml:space="preserve"> conditions can </w:t>
      </w:r>
      <w:r w:rsidR="0093343C" w:rsidRPr="005D1E09">
        <w:rPr>
          <w:rFonts w:ascii="Arial" w:hAnsi="Arial" w:cs="Arial"/>
          <w:szCs w:val="24"/>
          <w:shd w:val="clear" w:color="auto" w:fill="FFFFFF"/>
        </w:rPr>
        <w:t xml:space="preserve">partially </w:t>
      </w:r>
      <w:r w:rsidR="0056748F" w:rsidRPr="005D1E09">
        <w:rPr>
          <w:rFonts w:ascii="Arial" w:hAnsi="Arial" w:cs="Arial"/>
          <w:szCs w:val="24"/>
          <w:shd w:val="clear" w:color="auto" w:fill="FFFFFF"/>
        </w:rPr>
        <w:t>reduce</w:t>
      </w:r>
      <w:r w:rsidR="00521097" w:rsidRPr="005D1E09">
        <w:rPr>
          <w:rFonts w:ascii="Arial" w:hAnsi="Arial" w:cs="Arial"/>
          <w:szCs w:val="24"/>
          <w:shd w:val="clear" w:color="auto" w:fill="FFFFFF"/>
        </w:rPr>
        <w:t xml:space="preserve"> </w:t>
      </w:r>
      <w:r w:rsidR="00521097" w:rsidRPr="005D1E09">
        <w:rPr>
          <w:rFonts w:ascii="Arial" w:hAnsi="Arial" w:cs="Arial"/>
          <w:color w:val="000000" w:themeColor="text1"/>
          <w:szCs w:val="24"/>
          <w:shd w:val="clear" w:color="auto" w:fill="FFFFFF"/>
        </w:rPr>
        <w:t>CO</w:t>
      </w:r>
      <w:r w:rsidR="00521097" w:rsidRPr="005D1E09">
        <w:rPr>
          <w:rFonts w:ascii="Arial" w:hAnsi="Arial" w:cs="Arial"/>
          <w:color w:val="000000" w:themeColor="text1"/>
          <w:szCs w:val="24"/>
          <w:shd w:val="clear" w:color="auto" w:fill="FFFFFF"/>
          <w:vertAlign w:val="subscript"/>
        </w:rPr>
        <w:t>2</w:t>
      </w:r>
      <w:r w:rsidR="00521097" w:rsidRPr="005D1E09">
        <w:rPr>
          <w:rFonts w:ascii="Arial" w:hAnsi="Arial" w:cs="Arial"/>
          <w:color w:val="000000" w:themeColor="text1"/>
          <w:szCs w:val="24"/>
          <w:shd w:val="clear" w:color="auto" w:fill="FFFFFF"/>
        </w:rPr>
        <w:t xml:space="preserve"> availability</w:t>
      </w:r>
      <w:r w:rsidR="00F05082" w:rsidRPr="005D1E09">
        <w:rPr>
          <w:rFonts w:ascii="Arial" w:hAnsi="Arial" w:cs="Arial"/>
          <w:color w:val="000000" w:themeColor="text1"/>
          <w:szCs w:val="24"/>
          <w:shd w:val="clear" w:color="auto" w:fill="FFFFFF"/>
        </w:rPr>
        <w:t xml:space="preserve"> </w:t>
      </w:r>
      <w:r w:rsidR="00464C48" w:rsidRPr="005D1E09">
        <w:rPr>
          <w:rFonts w:ascii="Arial" w:hAnsi="Arial" w:cs="Arial"/>
          <w:color w:val="000000" w:themeColor="text1"/>
          <w:szCs w:val="24"/>
          <w:shd w:val="clear" w:color="auto" w:fill="FFFFFF"/>
        </w:rPr>
        <w:t xml:space="preserve">and </w:t>
      </w:r>
      <w:r w:rsidR="00464C48" w:rsidRPr="005D1E09">
        <w:rPr>
          <w:rFonts w:ascii="Arial" w:hAnsi="Arial" w:cs="Arial"/>
          <w:szCs w:val="24"/>
          <w:shd w:val="clear" w:color="auto" w:fill="FFFFFF"/>
        </w:rPr>
        <w:t xml:space="preserve">will yield </w:t>
      </w:r>
      <w:r w:rsidR="00833414" w:rsidRPr="005D1E09">
        <w:rPr>
          <w:rFonts w:ascii="Arial" w:hAnsi="Arial" w:cs="Arial"/>
          <w:szCs w:val="24"/>
          <w:shd w:val="clear" w:color="auto" w:fill="FFFFFF"/>
        </w:rPr>
        <w:t>positive</w:t>
      </w:r>
      <w:r w:rsidR="00464C48" w:rsidRPr="005D1E09">
        <w:rPr>
          <w:rFonts w:ascii="Arial" w:hAnsi="Arial" w:cs="Arial"/>
          <w:szCs w:val="24"/>
          <w:shd w:val="clear" w:color="auto" w:fill="FFFFFF"/>
        </w:rPr>
        <w:t xml:space="preserve"> ∆</w:t>
      </w:r>
      <w:r w:rsidR="00464C48" w:rsidRPr="005D1E09">
        <w:rPr>
          <w:rFonts w:ascii="Arial" w:hAnsi="Arial" w:cs="Arial"/>
          <w:szCs w:val="24"/>
          <w:shd w:val="clear" w:color="auto" w:fill="FFFFFF"/>
          <w:vertAlign w:val="superscript"/>
        </w:rPr>
        <w:t>13</w:t>
      </w:r>
      <w:r w:rsidR="00464C48" w:rsidRPr="005D1E09">
        <w:rPr>
          <w:rFonts w:ascii="Arial" w:hAnsi="Arial" w:cs="Arial"/>
          <w:szCs w:val="24"/>
          <w:shd w:val="clear" w:color="auto" w:fill="FFFFFF"/>
        </w:rPr>
        <w:t>C</w:t>
      </w:r>
      <w:r w:rsidR="00464C48" w:rsidRPr="005D1E09">
        <w:rPr>
          <w:rFonts w:ascii="Arial" w:hAnsi="Arial" w:cs="Arial"/>
          <w:szCs w:val="24"/>
          <w:shd w:val="clear" w:color="auto" w:fill="FFFFFF"/>
          <w:vertAlign w:val="subscript"/>
        </w:rPr>
        <w:t>alk</w:t>
      </w:r>
      <w:r w:rsidR="00464C48" w:rsidRPr="005D1E09">
        <w:rPr>
          <w:rFonts w:ascii="Arial" w:hAnsi="Arial" w:cs="Arial"/>
          <w:szCs w:val="24"/>
          <w:shd w:val="clear" w:color="auto" w:fill="FFFFFF"/>
        </w:rPr>
        <w:t xml:space="preserve"> values </w:t>
      </w:r>
      <w:r w:rsidR="00F05082" w:rsidRPr="005D1E09">
        <w:rPr>
          <w:rFonts w:ascii="Arial" w:hAnsi="Arial" w:cs="Arial"/>
          <w:szCs w:val="24"/>
          <w:shd w:val="clear" w:color="auto" w:fill="FFFFFF"/>
        </w:rPr>
        <w:fldChar w:fldCharType="begin">
          <w:fldData xml:space="preserve">PEVuZE5vdGU+PENpdGU+PEF1dGhvcj52YW4gV2luZGVuPC9BdXRob3I+PFllYXI+MjAxMDwvWWVh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</w:fldData>
        </w:fldChar>
      </w:r>
      <w:r w:rsidR="00F05082" w:rsidRPr="005D1E09">
        <w:rPr>
          <w:rFonts w:ascii="Arial" w:hAnsi="Arial" w:cs="Arial"/>
          <w:szCs w:val="24"/>
          <w:shd w:val="clear" w:color="auto" w:fill="FFFFFF"/>
        </w:rPr>
        <w:instrText xml:space="preserve"> ADDIN EN.CITE </w:instrText>
      </w:r>
      <w:r w:rsidR="00F05082" w:rsidRPr="005D1E09">
        <w:rPr>
          <w:rFonts w:ascii="Arial" w:hAnsi="Arial" w:cs="Arial"/>
          <w:szCs w:val="24"/>
          <w:shd w:val="clear" w:color="auto" w:fill="FFFFFF"/>
        </w:rPr>
        <w:fldChar w:fldCharType="begin">
          <w:fldData xml:space="preserve">PEVuZE5vdGU+PENpdGU+PEF1dGhvcj52YW4gV2luZGVuPC9BdXRob3I+PFllYXI+MjAxMDwvWWVh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</w:fldData>
        </w:fldChar>
      </w:r>
      <w:r w:rsidR="00F05082" w:rsidRPr="005D1E09">
        <w:rPr>
          <w:rFonts w:ascii="Arial" w:hAnsi="Arial" w:cs="Arial"/>
          <w:szCs w:val="24"/>
          <w:shd w:val="clear" w:color="auto" w:fill="FFFFFF"/>
        </w:rPr>
        <w:instrText xml:space="preserve"> ADDIN EN.CITE.DATA </w:instrText>
      </w:r>
      <w:r w:rsidR="00F05082" w:rsidRPr="005D1E09">
        <w:rPr>
          <w:rFonts w:ascii="Arial" w:hAnsi="Arial" w:cs="Arial"/>
          <w:szCs w:val="24"/>
          <w:shd w:val="clear" w:color="auto" w:fill="FFFFFF"/>
        </w:rPr>
      </w:r>
      <w:r w:rsidR="00F05082" w:rsidRPr="005D1E09">
        <w:rPr>
          <w:rFonts w:ascii="Arial" w:hAnsi="Arial" w:cs="Arial"/>
          <w:szCs w:val="24"/>
          <w:shd w:val="clear" w:color="auto" w:fill="FFFFFF"/>
        </w:rPr>
        <w:fldChar w:fldCharType="end"/>
      </w:r>
      <w:r w:rsidR="00F05082" w:rsidRPr="005D1E09">
        <w:rPr>
          <w:rFonts w:ascii="Arial" w:hAnsi="Arial" w:cs="Arial"/>
          <w:szCs w:val="24"/>
          <w:shd w:val="clear" w:color="auto" w:fill="FFFFFF"/>
        </w:rPr>
      </w:r>
      <w:r w:rsidR="00F05082" w:rsidRPr="005D1E09">
        <w:rPr>
          <w:rFonts w:ascii="Arial" w:hAnsi="Arial" w:cs="Arial"/>
          <w:szCs w:val="24"/>
          <w:shd w:val="clear" w:color="auto" w:fill="FFFFFF"/>
        </w:rPr>
        <w:fldChar w:fldCharType="separate"/>
      </w:r>
      <w:r w:rsidR="00F05082" w:rsidRPr="005D1E09">
        <w:rPr>
          <w:rFonts w:ascii="Arial" w:hAnsi="Arial" w:cs="Arial"/>
          <w:noProof/>
          <w:szCs w:val="24"/>
          <w:shd w:val="clear" w:color="auto" w:fill="FFFFFF"/>
        </w:rPr>
        <w:t>(</w:t>
      </w:r>
      <w:hyperlink w:anchor="_ENREF_4" w:tooltip="Brader, 2010 #396" w:history="1">
        <w:r w:rsidR="00EB5D2B" w:rsidRPr="005D1E09">
          <w:rPr>
            <w:rFonts w:ascii="Arial" w:hAnsi="Arial" w:cs="Arial"/>
            <w:noProof/>
            <w:szCs w:val="24"/>
            <w:shd w:val="clear" w:color="auto" w:fill="FFFFFF"/>
          </w:rPr>
          <w:t>Brader et al., 2010</w:t>
        </w:r>
      </w:hyperlink>
      <w:r w:rsidR="00F05082" w:rsidRPr="005D1E09">
        <w:rPr>
          <w:rFonts w:ascii="Arial" w:hAnsi="Arial" w:cs="Arial"/>
          <w:noProof/>
          <w:szCs w:val="24"/>
          <w:shd w:val="clear" w:color="auto" w:fill="FFFFFF"/>
        </w:rPr>
        <w:t xml:space="preserve">; </w:t>
      </w:r>
      <w:hyperlink w:anchor="_ENREF_71" w:tooltip="van Winden, 2010 #357" w:history="1">
        <w:r w:rsidR="00EB5D2B" w:rsidRPr="005D1E09">
          <w:rPr>
            <w:rFonts w:ascii="Arial" w:hAnsi="Arial" w:cs="Arial"/>
            <w:noProof/>
            <w:szCs w:val="24"/>
            <w:shd w:val="clear" w:color="auto" w:fill="FFFFFF"/>
          </w:rPr>
          <w:t>van Winden et al., 2010</w:t>
        </w:r>
      </w:hyperlink>
      <w:r w:rsidR="00F05082" w:rsidRPr="005D1E09">
        <w:rPr>
          <w:rFonts w:ascii="Arial" w:hAnsi="Arial" w:cs="Arial"/>
          <w:noProof/>
          <w:szCs w:val="24"/>
          <w:shd w:val="clear" w:color="auto" w:fill="FFFFFF"/>
        </w:rPr>
        <w:t>)</w:t>
      </w:r>
      <w:r w:rsidR="00F05082" w:rsidRPr="005D1E09">
        <w:rPr>
          <w:rFonts w:ascii="Arial" w:hAnsi="Arial" w:cs="Arial"/>
          <w:szCs w:val="24"/>
          <w:shd w:val="clear" w:color="auto" w:fill="FFFFFF"/>
        </w:rPr>
        <w:fldChar w:fldCharType="end"/>
      </w:r>
      <w:r w:rsidR="00F05082" w:rsidRPr="005D1E09">
        <w:rPr>
          <w:rFonts w:ascii="Arial" w:hAnsi="Arial" w:cs="Arial"/>
          <w:szCs w:val="24"/>
          <w:shd w:val="clear" w:color="auto" w:fill="FFFFFF"/>
        </w:rPr>
        <w:t xml:space="preserve">. </w:t>
      </w:r>
      <w:r w:rsidR="00464C48" w:rsidRPr="005D1E09">
        <w:rPr>
          <w:rFonts w:ascii="Arial" w:hAnsi="Arial" w:cs="Arial"/>
          <w:szCs w:val="24"/>
          <w:shd w:val="clear" w:color="auto" w:fill="FFFFFF"/>
        </w:rPr>
        <w:t>The</w:t>
      </w:r>
      <w:r w:rsidR="00464C48" w:rsidRPr="005D1E09">
        <w:rPr>
          <w:rFonts w:ascii="Arial" w:hAnsi="Arial" w:cs="Arial"/>
          <w:szCs w:val="24"/>
        </w:rPr>
        <w:t xml:space="preserve"> </w:t>
      </w:r>
      <w:r w:rsidR="00AE4303" w:rsidRPr="005D1E09">
        <w:rPr>
          <w:rFonts w:ascii="Arial" w:hAnsi="Arial" w:cs="Arial"/>
          <w:szCs w:val="24"/>
        </w:rPr>
        <w:t>geological record</w:t>
      </w:r>
      <w:r w:rsidR="00464C48" w:rsidRPr="005D1E09">
        <w:rPr>
          <w:rFonts w:ascii="Arial" w:hAnsi="Arial" w:cs="Arial"/>
          <w:szCs w:val="24"/>
        </w:rPr>
        <w:t xml:space="preserve"> </w:t>
      </w:r>
      <w:r w:rsidR="00464C48" w:rsidRPr="005D1E09">
        <w:rPr>
          <w:rFonts w:ascii="Arial" w:hAnsi="Arial" w:cs="Arial"/>
          <w:szCs w:val="24"/>
        </w:rPr>
        <w:lastRenderedPageBreak/>
        <w:t xml:space="preserve">provides </w:t>
      </w:r>
      <w:r w:rsidR="00AE4303" w:rsidRPr="005D1E09">
        <w:rPr>
          <w:rFonts w:ascii="Arial" w:hAnsi="Arial" w:cs="Arial"/>
          <w:szCs w:val="24"/>
        </w:rPr>
        <w:t>support for this observation</w:t>
      </w:r>
      <w:r w:rsidR="00833414" w:rsidRPr="005D1E09">
        <w:rPr>
          <w:rFonts w:ascii="Arial" w:hAnsi="Arial" w:cs="Arial"/>
          <w:szCs w:val="24"/>
        </w:rPr>
        <w:t xml:space="preserve"> with </w:t>
      </w:r>
      <w:r w:rsidR="00833414" w:rsidRPr="005D1E09">
        <w:rPr>
          <w:rFonts w:ascii="Arial" w:hAnsi="Arial" w:cs="Arial"/>
          <w:szCs w:val="24"/>
          <w:shd w:val="clear" w:color="auto" w:fill="FFFFFF"/>
        </w:rPr>
        <w:t>positive ∆</w:t>
      </w:r>
      <w:r w:rsidR="00833414" w:rsidRPr="005D1E09">
        <w:rPr>
          <w:rFonts w:ascii="Arial" w:hAnsi="Arial" w:cs="Arial"/>
          <w:szCs w:val="24"/>
          <w:shd w:val="clear" w:color="auto" w:fill="FFFFFF"/>
          <w:vertAlign w:val="superscript"/>
        </w:rPr>
        <w:t>13</w:t>
      </w:r>
      <w:r w:rsidR="00833414" w:rsidRPr="005D1E09">
        <w:rPr>
          <w:rFonts w:ascii="Arial" w:hAnsi="Arial" w:cs="Arial"/>
          <w:szCs w:val="24"/>
          <w:shd w:val="clear" w:color="auto" w:fill="FFFFFF"/>
        </w:rPr>
        <w:t>C</w:t>
      </w:r>
      <w:r w:rsidR="00833414" w:rsidRPr="005D1E09">
        <w:rPr>
          <w:rFonts w:ascii="Arial" w:hAnsi="Arial" w:cs="Arial"/>
          <w:szCs w:val="24"/>
          <w:shd w:val="clear" w:color="auto" w:fill="FFFFFF"/>
          <w:vertAlign w:val="subscript"/>
        </w:rPr>
        <w:t>alk</w:t>
      </w:r>
      <w:r w:rsidR="00833414" w:rsidRPr="005D1E09">
        <w:rPr>
          <w:rFonts w:ascii="Arial" w:hAnsi="Arial" w:cs="Arial"/>
          <w:szCs w:val="24"/>
          <w:shd w:val="clear" w:color="auto" w:fill="FFFFFF"/>
        </w:rPr>
        <w:t xml:space="preserve"> values </w:t>
      </w:r>
      <w:r w:rsidR="00AE4303" w:rsidRPr="005D1E09">
        <w:rPr>
          <w:rFonts w:ascii="Arial" w:hAnsi="Arial" w:cs="Arial"/>
          <w:szCs w:val="24"/>
        </w:rPr>
        <w:t xml:space="preserve">reported </w:t>
      </w:r>
      <w:r w:rsidR="00833414" w:rsidRPr="005D1E09">
        <w:rPr>
          <w:rFonts w:ascii="Arial" w:hAnsi="Arial" w:cs="Arial"/>
          <w:szCs w:val="24"/>
        </w:rPr>
        <w:t>from</w:t>
      </w:r>
      <w:r w:rsidR="00464C48" w:rsidRPr="005D1E09">
        <w:rPr>
          <w:rFonts w:ascii="Arial" w:hAnsi="Arial" w:cs="Arial"/>
          <w:szCs w:val="24"/>
        </w:rPr>
        <w:t xml:space="preserve"> </w:t>
      </w:r>
      <w:r w:rsidR="00833414" w:rsidRPr="005D1E09">
        <w:rPr>
          <w:rFonts w:ascii="Arial" w:hAnsi="Arial" w:cs="Arial"/>
          <w:szCs w:val="24"/>
        </w:rPr>
        <w:t xml:space="preserve">an early Eocene, waterlogged, </w:t>
      </w:r>
      <w:r w:rsidR="00EF002E" w:rsidRPr="005D1E09">
        <w:rPr>
          <w:rFonts w:ascii="Arial" w:hAnsi="Arial" w:cs="Arial"/>
          <w:i/>
          <w:szCs w:val="24"/>
        </w:rPr>
        <w:t>Sphagnum</w:t>
      </w:r>
      <w:r w:rsidR="00EF002E" w:rsidRPr="005D1E09">
        <w:rPr>
          <w:rFonts w:ascii="Arial" w:hAnsi="Arial" w:cs="Arial"/>
          <w:szCs w:val="24"/>
        </w:rPr>
        <w:t xml:space="preserve">-dominated </w:t>
      </w:r>
      <w:r w:rsidR="00833414" w:rsidRPr="005D1E09">
        <w:rPr>
          <w:rFonts w:ascii="Arial" w:hAnsi="Arial" w:cs="Arial"/>
          <w:szCs w:val="24"/>
        </w:rPr>
        <w:t>bog (</w:t>
      </w:r>
      <w:r w:rsidR="00AE4303" w:rsidRPr="005D1E09">
        <w:rPr>
          <w:rFonts w:ascii="Arial" w:hAnsi="Arial" w:cs="Arial"/>
          <w:szCs w:val="24"/>
        </w:rPr>
        <w:t>Inglis et al., 2015).</w:t>
      </w:r>
      <w:r w:rsidR="00833414" w:rsidRPr="005D1E09">
        <w:rPr>
          <w:rFonts w:ascii="Georgia" w:hAnsi="Georgia"/>
          <w:sz w:val="27"/>
          <w:szCs w:val="27"/>
        </w:rPr>
        <w:t xml:space="preserve"> </w:t>
      </w:r>
    </w:p>
    <w:p w14:paraId="4803449D" w14:textId="77777777" w:rsidR="00F05082" w:rsidRPr="005D1E09" w:rsidRDefault="00F05082" w:rsidP="00F05082">
      <w:pPr>
        <w:spacing w:after="0"/>
        <w:ind w:firstLine="720"/>
        <w:jc w:val="both"/>
        <w:rPr>
          <w:rFonts w:ascii="Arial" w:hAnsi="Arial" w:cs="Arial"/>
          <w:szCs w:val="24"/>
          <w:shd w:val="clear" w:color="auto" w:fill="FFFFFF"/>
        </w:rPr>
      </w:pPr>
    </w:p>
    <w:p w14:paraId="3BED255A" w14:textId="018C138F" w:rsidR="00505EA8" w:rsidRPr="005D1E09" w:rsidRDefault="007A6C48" w:rsidP="00505EA8">
      <w:pPr>
        <w:pStyle w:val="Heading2"/>
        <w:numPr>
          <w:ilvl w:val="0"/>
          <w:numId w:val="0"/>
        </w:numPr>
        <w:ind w:left="576" w:hanging="576"/>
        <w:rPr>
          <w:rFonts w:ascii="Arial" w:hAnsi="Arial" w:cs="Arial"/>
          <w:b/>
          <w:i/>
          <w:szCs w:val="24"/>
        </w:rPr>
      </w:pPr>
      <w:r w:rsidRPr="005D1E09">
        <w:rPr>
          <w:rFonts w:ascii="Arial" w:hAnsi="Arial" w:cs="Arial"/>
          <w:b/>
          <w:i/>
        </w:rPr>
        <w:t>4</w:t>
      </w:r>
      <w:r w:rsidR="007D6269" w:rsidRPr="005D1E09">
        <w:rPr>
          <w:rFonts w:ascii="Arial" w:hAnsi="Arial" w:cs="Arial"/>
          <w:b/>
          <w:i/>
        </w:rPr>
        <w:t xml:space="preserve">.3. </w:t>
      </w:r>
      <w:r w:rsidR="006A23FF" w:rsidRPr="005D1E09">
        <w:rPr>
          <w:rFonts w:ascii="Arial" w:hAnsi="Arial" w:cs="Arial"/>
          <w:b/>
          <w:i/>
        </w:rPr>
        <w:t xml:space="preserve">Heterotrophy </w:t>
      </w:r>
      <w:r w:rsidR="00E43D7A" w:rsidRPr="005D1E09">
        <w:rPr>
          <w:rFonts w:ascii="Arial" w:hAnsi="Arial" w:cs="Arial"/>
          <w:b/>
          <w:i/>
        </w:rPr>
        <w:t xml:space="preserve">is </w:t>
      </w:r>
      <w:r w:rsidR="006A23FF" w:rsidRPr="005D1E09">
        <w:rPr>
          <w:rFonts w:ascii="Arial" w:hAnsi="Arial" w:cs="Arial"/>
          <w:b/>
          <w:i/>
        </w:rPr>
        <w:t xml:space="preserve">the primary control </w:t>
      </w:r>
      <w:r w:rsidR="00B64473" w:rsidRPr="005D1E09">
        <w:rPr>
          <w:rFonts w:ascii="Arial" w:hAnsi="Arial" w:cs="Arial"/>
          <w:b/>
          <w:i/>
        </w:rPr>
        <w:t>upon the δ</w:t>
      </w:r>
      <w:r w:rsidR="00B64473" w:rsidRPr="005D1E09">
        <w:rPr>
          <w:rFonts w:ascii="Arial" w:hAnsi="Arial" w:cs="Arial"/>
          <w:b/>
          <w:i/>
          <w:vertAlign w:val="superscript"/>
        </w:rPr>
        <w:t>13</w:t>
      </w:r>
      <w:r w:rsidR="00B64473" w:rsidRPr="005D1E09">
        <w:rPr>
          <w:rFonts w:ascii="Arial" w:hAnsi="Arial" w:cs="Arial"/>
          <w:b/>
          <w:i/>
        </w:rPr>
        <w:t>C value of C</w:t>
      </w:r>
      <w:r w:rsidR="00B64473" w:rsidRPr="005D1E09">
        <w:rPr>
          <w:rFonts w:ascii="Arial" w:hAnsi="Arial" w:cs="Arial"/>
          <w:b/>
          <w:i/>
          <w:vertAlign w:val="subscript"/>
        </w:rPr>
        <w:t>31</w:t>
      </w:r>
      <w:r w:rsidR="00B64473" w:rsidRPr="005D1E09">
        <w:rPr>
          <w:rFonts w:ascii="Arial" w:hAnsi="Arial" w:cs="Arial"/>
          <w:b/>
          <w:i/>
        </w:rPr>
        <w:t xml:space="preserve"> hopanoid-producing bacteria</w:t>
      </w:r>
    </w:p>
    <w:p w14:paraId="41BD466A" w14:textId="08A886B9" w:rsidR="00523C92" w:rsidRPr="005D1E09" w:rsidRDefault="00523C92" w:rsidP="00C70048">
      <w:pPr>
        <w:spacing w:after="0"/>
        <w:jc w:val="both"/>
        <w:rPr>
          <w:rFonts w:ascii="Arial" w:hAnsi="Arial" w:cs="Arial"/>
          <w:szCs w:val="24"/>
        </w:rPr>
      </w:pPr>
      <w:r w:rsidRPr="005D1E09">
        <w:rPr>
          <w:rFonts w:ascii="Arial" w:hAnsi="Arial" w:cs="Arial"/>
        </w:rPr>
        <w:t>C</w:t>
      </w:r>
      <w:r w:rsidRPr="005D1E09">
        <w:rPr>
          <w:rFonts w:ascii="Arial" w:hAnsi="Arial" w:cs="Arial"/>
          <w:vertAlign w:val="subscript"/>
        </w:rPr>
        <w:t>31</w:t>
      </w:r>
      <w:r w:rsidRPr="005D1E09">
        <w:rPr>
          <w:rFonts w:ascii="Arial" w:hAnsi="Arial" w:cs="Arial"/>
        </w:rPr>
        <w:t xml:space="preserve"> hopanoids derive from a vast variety of </w:t>
      </w:r>
      <w:r w:rsidR="00223FAD">
        <w:rPr>
          <w:rFonts w:ascii="Arial" w:hAnsi="Arial" w:cs="Arial"/>
        </w:rPr>
        <w:t>bacteriohopanepolyols (</w:t>
      </w:r>
      <w:r w:rsidRPr="005D1E09">
        <w:rPr>
          <w:rFonts w:ascii="Arial" w:hAnsi="Arial" w:cs="Arial"/>
        </w:rPr>
        <w:t>BHPs</w:t>
      </w:r>
      <w:r w:rsidR="00223FAD">
        <w:rPr>
          <w:rFonts w:ascii="Arial" w:hAnsi="Arial" w:cs="Arial"/>
        </w:rPr>
        <w:t>)</w:t>
      </w:r>
      <w:r w:rsidRPr="005D1E09">
        <w:rPr>
          <w:rFonts w:ascii="Arial" w:hAnsi="Arial" w:cs="Arial"/>
        </w:rPr>
        <w:t xml:space="preserve">, which in turn derive from diverse bacteria of highly variable ecology </w:t>
      </w:r>
      <w:r w:rsidR="00A10D69" w:rsidRPr="005D1E09">
        <w:rPr>
          <w:rFonts w:ascii="Arial" w:hAnsi="Arial" w:cs="Arial"/>
        </w:rPr>
        <w:fldChar w:fldCharType="begin"/>
      </w:r>
      <w:r w:rsidR="00A10D69" w:rsidRPr="005D1E09">
        <w:rPr>
          <w:rFonts w:ascii="Arial" w:hAnsi="Arial" w:cs="Arial"/>
        </w:rPr>
        <w:instrText xml:space="preserve"> ADDIN EN.CITE &lt;EndNote&gt;&lt;Cite&gt;&lt;Author&gt;Rohmer&lt;/Author&gt;&lt;Year&gt;1984&lt;/Year&gt;&lt;RecNum&gt;1011&lt;/RecNum&gt;&lt;DisplayText&gt;(Rohmer et al., 1984; Talbot and Farrimond, 2007)&lt;/DisplayText&gt;&lt;record&gt;&lt;rec-number&gt;1011&lt;/rec-number&gt;&lt;foreign-keys&gt;&lt;key app="EN" db-id="fsvsxz598ff2w4ewpszpfwzawxw0p0z5vr0p" timestamp="0" guid="eef8d9b9-f64f-449d-bc86-44df941cf703"&gt;1011&lt;/key&gt;&lt;/foreign-keys&gt;&lt;ref-type name="Journal Article"&gt;17&lt;/ref-type&gt;&lt;contributors&gt;&lt;authors&gt;&lt;author&gt;Rohmer, Michel&lt;/author&gt;&lt;author&gt;Bouvier-Nave, Pierrette&lt;/author&gt;&lt;author&gt;Ourisson, Guy&lt;/author&gt;&lt;/authors&gt;&lt;/contributors&gt;&lt;titles&gt;&lt;title&gt;Distribution of hopanoid triterpenes in prokaryotes&lt;/title&gt;&lt;secondary-title&gt;Microbiology&lt;/secondary-title&gt;&lt;/titles&gt;&lt;periodical&gt;&lt;full-title&gt;Microbiology&lt;/full-title&gt;&lt;/periodical&gt;&lt;pages&gt;1137-1150&lt;/pages&gt;&lt;volume&gt;130&lt;/volume&gt;&lt;number&gt;5&lt;/number&gt;&lt;dates&gt;&lt;year&gt;1984&lt;/year&gt;&lt;/dates&gt;&lt;isbn&gt;1465-2080&lt;/isbn&gt;&lt;urls&gt;&lt;/urls&gt;&lt;/record&gt;&lt;/Cite&gt;&lt;Cite&gt;&lt;Author&gt;Talbot&lt;/Author&gt;&lt;Year&gt;2007&lt;/Year&gt;&lt;RecNum&gt;1014&lt;/RecNum&gt;&lt;record&gt;&lt;rec-number&gt;1014&lt;/rec-number&gt;&lt;foreign-keys&gt;&lt;key app="EN" db-id="fsvsxz598ff2w4ewpszpfwzawxw0p0z5vr0p" timestamp="0" guid="85224a6f-3cdb-4322-8896-e99d535c6e46"&gt;1014&lt;/key&gt;&lt;/foreign-keys&gt;&lt;ref-type name="Journal Article"&gt;17&lt;/ref-type&gt;&lt;contributors&gt;&lt;authors&gt;&lt;author&gt;Talbot, Helen M&lt;/author&gt;&lt;author&gt;Farrimond, Paul&lt;/author&gt;&lt;/authors&gt;&lt;/contributors&gt;&lt;titles&gt;&lt;title&gt;Bacterial populations recorded in diverse sedimentary biohopanoid distributions&lt;/title&gt;&lt;secondary-title&gt;Organic Geochemistry&lt;/secondary-title&gt;&lt;/titles&gt;&lt;periodical&gt;&lt;full-title&gt;Organic Geochemistry&lt;/full-title&gt;&lt;/periodical&gt;&lt;pages&gt;1212-1225&lt;/pages&gt;&lt;volume&gt;38&lt;/volume&gt;&lt;number&gt;8&lt;/number&gt;&lt;dates&gt;&lt;year&gt;2007&lt;/year&gt;&lt;/dates&gt;&lt;isbn&gt;0146-6380&lt;/isbn&gt;&lt;urls&gt;&lt;/urls&gt;&lt;/record&gt;&lt;/Cite&gt;&lt;/EndNote&gt;</w:instrText>
      </w:r>
      <w:r w:rsidR="00A10D69" w:rsidRPr="005D1E09">
        <w:rPr>
          <w:rFonts w:ascii="Arial" w:hAnsi="Arial" w:cs="Arial"/>
        </w:rPr>
        <w:fldChar w:fldCharType="separate"/>
      </w:r>
      <w:r w:rsidR="00A10D69" w:rsidRPr="005D1E09">
        <w:rPr>
          <w:rFonts w:ascii="Arial" w:hAnsi="Arial" w:cs="Arial"/>
          <w:noProof/>
        </w:rPr>
        <w:t>(</w:t>
      </w:r>
      <w:hyperlink w:anchor="_ENREF_56" w:tooltip="Rohmer, 1984 #1011" w:history="1">
        <w:r w:rsidR="00EB5D2B" w:rsidRPr="005D1E09">
          <w:rPr>
            <w:rFonts w:ascii="Arial" w:hAnsi="Arial" w:cs="Arial"/>
            <w:noProof/>
          </w:rPr>
          <w:t>Rohmer et al., 1984</w:t>
        </w:r>
      </w:hyperlink>
      <w:r w:rsidR="00A10D69" w:rsidRPr="005D1E09">
        <w:rPr>
          <w:rFonts w:ascii="Arial" w:hAnsi="Arial" w:cs="Arial"/>
          <w:noProof/>
        </w:rPr>
        <w:t xml:space="preserve">; </w:t>
      </w:r>
      <w:hyperlink w:anchor="_ENREF_66" w:tooltip="Talbot, 2007 #1014" w:history="1">
        <w:r w:rsidR="00EB5D2B" w:rsidRPr="005D1E09">
          <w:rPr>
            <w:rFonts w:ascii="Arial" w:hAnsi="Arial" w:cs="Arial"/>
            <w:noProof/>
          </w:rPr>
          <w:t>Talbot and Farrimond, 2007</w:t>
        </w:r>
      </w:hyperlink>
      <w:r w:rsidR="00A10D69" w:rsidRPr="005D1E09">
        <w:rPr>
          <w:rFonts w:ascii="Arial" w:hAnsi="Arial" w:cs="Arial"/>
          <w:noProof/>
        </w:rPr>
        <w:t>)</w:t>
      </w:r>
      <w:r w:rsidR="00A10D69" w:rsidRPr="005D1E09">
        <w:rPr>
          <w:rFonts w:ascii="Arial" w:hAnsi="Arial" w:cs="Arial"/>
        </w:rPr>
        <w:fldChar w:fldCharType="end"/>
      </w:r>
      <w:r w:rsidRPr="005D1E09">
        <w:rPr>
          <w:rFonts w:ascii="Arial" w:hAnsi="Arial" w:cs="Arial"/>
        </w:rPr>
        <w:t>. Despite this, p</w:t>
      </w:r>
      <w:r w:rsidR="008B2D9D" w:rsidRPr="005D1E09">
        <w:rPr>
          <w:rFonts w:ascii="Arial" w:hAnsi="Arial" w:cs="Arial"/>
        </w:rPr>
        <w:t xml:space="preserve">revious studies in </w:t>
      </w:r>
      <w:r w:rsidR="00BC7E5A" w:rsidRPr="005D1E09">
        <w:rPr>
          <w:rFonts w:ascii="Arial" w:hAnsi="Arial" w:cs="Arial"/>
        </w:rPr>
        <w:t>peatlands</w:t>
      </w:r>
      <w:r w:rsidR="008B2D9D" w:rsidRPr="005D1E09">
        <w:rPr>
          <w:rFonts w:ascii="Arial" w:hAnsi="Arial" w:cs="Arial"/>
        </w:rPr>
        <w:t xml:space="preserve"> indicate that C</w:t>
      </w:r>
      <w:r w:rsidR="008B2D9D" w:rsidRPr="005D1E09">
        <w:rPr>
          <w:rFonts w:ascii="Arial" w:hAnsi="Arial" w:cs="Arial"/>
          <w:vertAlign w:val="subscript"/>
        </w:rPr>
        <w:t>3</w:t>
      </w:r>
      <w:r w:rsidR="00A736ED" w:rsidRPr="005D1E09">
        <w:rPr>
          <w:rFonts w:ascii="Arial" w:hAnsi="Arial" w:cs="Arial"/>
          <w:vertAlign w:val="subscript"/>
        </w:rPr>
        <w:t>1</w:t>
      </w:r>
      <w:r w:rsidR="006E6872" w:rsidRPr="005D1E09">
        <w:rPr>
          <w:rFonts w:ascii="Arial" w:hAnsi="Arial" w:cs="Arial"/>
          <w:szCs w:val="24"/>
        </w:rPr>
        <w:t xml:space="preserve"> </w:t>
      </w:r>
      <w:bookmarkStart w:id="41" w:name="_Hlk176407"/>
      <w:r w:rsidR="006872C9" w:rsidRPr="005D1E09">
        <w:rPr>
          <w:rFonts w:ascii="Arial" w:hAnsi="Arial" w:cs="Arial"/>
          <w:szCs w:val="24"/>
        </w:rPr>
        <w:t>hopanoid</w:t>
      </w:r>
      <w:r w:rsidR="006E6872" w:rsidRPr="005D1E09">
        <w:rPr>
          <w:rFonts w:ascii="Arial" w:hAnsi="Arial" w:cs="Arial"/>
          <w:szCs w:val="24"/>
        </w:rPr>
        <w:t xml:space="preserve"> δ</w:t>
      </w:r>
      <w:r w:rsidR="006E6872" w:rsidRPr="005D1E09">
        <w:rPr>
          <w:rFonts w:ascii="Arial" w:hAnsi="Arial" w:cs="Arial"/>
          <w:szCs w:val="24"/>
          <w:vertAlign w:val="superscript"/>
        </w:rPr>
        <w:t>13</w:t>
      </w:r>
      <w:r w:rsidR="006E6872" w:rsidRPr="005D1E09">
        <w:rPr>
          <w:rFonts w:ascii="Arial" w:hAnsi="Arial" w:cs="Arial"/>
          <w:szCs w:val="24"/>
        </w:rPr>
        <w:t xml:space="preserve">C values </w:t>
      </w:r>
      <w:r w:rsidRPr="005D1E09">
        <w:rPr>
          <w:rFonts w:ascii="Arial" w:hAnsi="Arial" w:cs="Arial"/>
          <w:szCs w:val="24"/>
        </w:rPr>
        <w:t xml:space="preserve">have a narrow </w:t>
      </w:r>
      <w:r w:rsidR="0084404F" w:rsidRPr="005D1E09">
        <w:rPr>
          <w:rFonts w:ascii="Arial" w:hAnsi="Arial" w:cs="Arial"/>
          <w:szCs w:val="24"/>
        </w:rPr>
        <w:t>range from -22 to -</w:t>
      </w:r>
      <w:r w:rsidR="006872C9" w:rsidRPr="005D1E09">
        <w:rPr>
          <w:rFonts w:ascii="Arial" w:hAnsi="Arial" w:cs="Arial"/>
          <w:szCs w:val="24"/>
        </w:rPr>
        <w:t>32</w:t>
      </w:r>
      <w:r w:rsidR="0084404F" w:rsidRPr="005D1E09">
        <w:rPr>
          <w:rFonts w:ascii="Arial" w:hAnsi="Arial" w:cs="Arial"/>
          <w:szCs w:val="24"/>
        </w:rPr>
        <w:t>‰ and are</w:t>
      </w:r>
      <w:r w:rsidR="006E6872" w:rsidRPr="005D1E09">
        <w:rPr>
          <w:rFonts w:ascii="Arial" w:hAnsi="Arial" w:cs="Arial"/>
          <w:szCs w:val="24"/>
        </w:rPr>
        <w:t xml:space="preserve"> </w:t>
      </w:r>
      <w:r w:rsidR="00E126D1">
        <w:rPr>
          <w:rFonts w:ascii="Arial" w:hAnsi="Arial" w:cs="Arial"/>
          <w:szCs w:val="24"/>
        </w:rPr>
        <w:t>typically</w:t>
      </w:r>
      <w:r w:rsidRPr="005D1E09">
        <w:rPr>
          <w:rFonts w:ascii="Arial" w:hAnsi="Arial" w:cs="Arial"/>
          <w:szCs w:val="24"/>
        </w:rPr>
        <w:t xml:space="preserve"> </w:t>
      </w:r>
      <w:r w:rsidR="006E6872" w:rsidRPr="005D1E09">
        <w:rPr>
          <w:rFonts w:ascii="Arial" w:hAnsi="Arial" w:cs="Arial"/>
          <w:szCs w:val="24"/>
          <w:vertAlign w:val="superscript"/>
        </w:rPr>
        <w:t>13</w:t>
      </w:r>
      <w:r w:rsidR="006E6872" w:rsidRPr="005D1E09">
        <w:rPr>
          <w:rFonts w:ascii="Arial" w:hAnsi="Arial" w:cs="Arial"/>
          <w:szCs w:val="24"/>
        </w:rPr>
        <w:t xml:space="preserve">C-enriched relative to bulk organic matter </w:t>
      </w:r>
      <w:bookmarkEnd w:id="41"/>
      <w:r w:rsidR="006E6872" w:rsidRPr="005D1E09">
        <w:rPr>
          <w:rFonts w:ascii="Arial" w:hAnsi="Arial" w:cs="Arial"/>
          <w:szCs w:val="24"/>
        </w:rPr>
        <w:t xml:space="preserve">(e.g. </w:t>
      </w:r>
      <w:proofErr w:type="spellStart"/>
      <w:r w:rsidR="00B6363C" w:rsidRPr="005D1E09">
        <w:rPr>
          <w:rFonts w:ascii="Arial" w:hAnsi="Arial" w:cs="Arial"/>
          <w:szCs w:val="24"/>
        </w:rPr>
        <w:t>Xie</w:t>
      </w:r>
      <w:proofErr w:type="spellEnd"/>
      <w:r w:rsidR="00B6363C" w:rsidRPr="005D1E09">
        <w:rPr>
          <w:rFonts w:ascii="Arial" w:hAnsi="Arial" w:cs="Arial"/>
          <w:szCs w:val="24"/>
        </w:rPr>
        <w:t xml:space="preserve"> et al., 2004; Pancost et al., 2000; Pancost et al., 2003</w:t>
      </w:r>
      <w:r w:rsidR="006E6872" w:rsidRPr="005D1E09">
        <w:rPr>
          <w:rFonts w:ascii="Arial" w:hAnsi="Arial" w:cs="Arial"/>
          <w:szCs w:val="24"/>
        </w:rPr>
        <w:t>)</w:t>
      </w:r>
      <w:r w:rsidR="0084404F" w:rsidRPr="005D1E09">
        <w:rPr>
          <w:rFonts w:ascii="Arial" w:hAnsi="Arial" w:cs="Arial"/>
          <w:szCs w:val="24"/>
        </w:rPr>
        <w:t xml:space="preserve">. </w:t>
      </w:r>
      <w:r w:rsidR="00F50B1B" w:rsidRPr="005D1E09">
        <w:rPr>
          <w:rFonts w:ascii="Arial" w:hAnsi="Arial" w:cs="Arial"/>
          <w:szCs w:val="24"/>
        </w:rPr>
        <w:t xml:space="preserve">In our dataset, </w:t>
      </w:r>
      <w:r w:rsidR="004B5453" w:rsidRPr="005D1E09">
        <w:rPr>
          <w:rFonts w:ascii="Arial" w:hAnsi="Arial" w:cs="Arial"/>
          <w:szCs w:val="24"/>
        </w:rPr>
        <w:t>δ</w:t>
      </w:r>
      <w:r w:rsidR="004B5453" w:rsidRPr="005D1E09">
        <w:rPr>
          <w:rFonts w:ascii="Arial" w:hAnsi="Arial" w:cs="Arial"/>
          <w:szCs w:val="24"/>
          <w:vertAlign w:val="superscript"/>
        </w:rPr>
        <w:t>13</w:t>
      </w:r>
      <w:r w:rsidR="004B5453" w:rsidRPr="005D1E09">
        <w:rPr>
          <w:rFonts w:ascii="Arial" w:hAnsi="Arial" w:cs="Arial"/>
          <w:szCs w:val="24"/>
        </w:rPr>
        <w:t xml:space="preserve">C </w:t>
      </w:r>
      <w:r w:rsidRPr="005D1E09">
        <w:rPr>
          <w:rFonts w:ascii="Arial" w:hAnsi="Arial" w:cs="Arial"/>
          <w:szCs w:val="24"/>
        </w:rPr>
        <w:t xml:space="preserve">values of </w:t>
      </w:r>
      <w:r w:rsidR="00F50B1B" w:rsidRPr="005D1E09">
        <w:rPr>
          <w:rFonts w:ascii="Arial" w:hAnsi="Arial" w:cs="Arial"/>
          <w:szCs w:val="24"/>
        </w:rPr>
        <w:t>C</w:t>
      </w:r>
      <w:r w:rsidR="00F50B1B" w:rsidRPr="005D1E09">
        <w:rPr>
          <w:rFonts w:ascii="Arial" w:hAnsi="Arial" w:cs="Arial"/>
          <w:szCs w:val="24"/>
          <w:vertAlign w:val="subscript"/>
        </w:rPr>
        <w:t>31</w:t>
      </w:r>
      <w:r w:rsidR="00F50B1B" w:rsidRPr="005D1E09">
        <w:rPr>
          <w:rFonts w:ascii="Arial" w:hAnsi="Arial" w:cs="Arial"/>
          <w:szCs w:val="24"/>
        </w:rPr>
        <w:t xml:space="preserve"> hopanoid</w:t>
      </w:r>
      <w:r w:rsidR="00D62962" w:rsidRPr="005D1E09">
        <w:rPr>
          <w:rFonts w:ascii="Arial" w:hAnsi="Arial" w:cs="Arial"/>
          <w:szCs w:val="24"/>
        </w:rPr>
        <w:t xml:space="preserve">s </w:t>
      </w:r>
      <w:r w:rsidR="006872C9" w:rsidRPr="005D1E09">
        <w:rPr>
          <w:rFonts w:ascii="Arial" w:hAnsi="Arial" w:cs="Arial"/>
          <w:szCs w:val="24"/>
        </w:rPr>
        <w:t xml:space="preserve">range </w:t>
      </w:r>
      <w:r w:rsidR="005D701B" w:rsidRPr="005D1E09">
        <w:rPr>
          <w:rFonts w:ascii="Arial" w:hAnsi="Arial" w:cs="Arial"/>
          <w:szCs w:val="24"/>
        </w:rPr>
        <w:t>between -</w:t>
      </w:r>
      <w:r w:rsidR="00284C0F" w:rsidRPr="005D1E09">
        <w:rPr>
          <w:rFonts w:ascii="Arial" w:hAnsi="Arial" w:cs="Arial"/>
          <w:szCs w:val="24"/>
        </w:rPr>
        <w:t>20</w:t>
      </w:r>
      <w:r w:rsidR="005D701B" w:rsidRPr="005D1E09">
        <w:rPr>
          <w:rFonts w:ascii="Arial" w:hAnsi="Arial" w:cs="Arial"/>
          <w:szCs w:val="24"/>
        </w:rPr>
        <w:t xml:space="preserve"> </w:t>
      </w:r>
      <w:r w:rsidR="00C147D9" w:rsidRPr="005D1E09">
        <w:rPr>
          <w:rFonts w:ascii="Arial" w:hAnsi="Arial" w:cs="Arial"/>
          <w:szCs w:val="24"/>
        </w:rPr>
        <w:t xml:space="preserve">and </w:t>
      </w:r>
      <w:r w:rsidR="005D701B" w:rsidRPr="005D1E09">
        <w:rPr>
          <w:rFonts w:ascii="Arial" w:hAnsi="Arial" w:cs="Arial"/>
          <w:szCs w:val="24"/>
        </w:rPr>
        <w:t>-</w:t>
      </w:r>
      <w:r w:rsidR="007B63DD" w:rsidRPr="005D1E09">
        <w:rPr>
          <w:rFonts w:ascii="Arial" w:hAnsi="Arial" w:cs="Arial"/>
          <w:szCs w:val="24"/>
        </w:rPr>
        <w:t>3</w:t>
      </w:r>
      <w:r w:rsidR="00DA78DB" w:rsidRPr="005D1E09">
        <w:rPr>
          <w:rFonts w:ascii="Arial" w:hAnsi="Arial" w:cs="Arial"/>
          <w:szCs w:val="24"/>
        </w:rPr>
        <w:t>5</w:t>
      </w:r>
      <w:r w:rsidR="005D701B" w:rsidRPr="005D1E09">
        <w:rPr>
          <w:rFonts w:ascii="Arial" w:hAnsi="Arial" w:cs="Arial"/>
          <w:szCs w:val="24"/>
        </w:rPr>
        <w:t>‰</w:t>
      </w:r>
      <w:r w:rsidR="00501397" w:rsidRPr="005D1E09">
        <w:rPr>
          <w:rFonts w:ascii="Arial" w:hAnsi="Arial" w:cs="Arial"/>
          <w:szCs w:val="24"/>
        </w:rPr>
        <w:t xml:space="preserve"> </w:t>
      </w:r>
      <w:r w:rsidR="00364609" w:rsidRPr="005D1E09">
        <w:rPr>
          <w:rFonts w:ascii="Arial" w:hAnsi="Arial" w:cs="Arial"/>
          <w:szCs w:val="24"/>
        </w:rPr>
        <w:t>(Fig. 4a)</w:t>
      </w:r>
      <w:r w:rsidRPr="005D1E09">
        <w:rPr>
          <w:rFonts w:ascii="Arial" w:hAnsi="Arial" w:cs="Arial"/>
          <w:szCs w:val="24"/>
        </w:rPr>
        <w:t>,</w:t>
      </w:r>
      <w:r w:rsidR="00364609" w:rsidRPr="005D1E09">
        <w:rPr>
          <w:rFonts w:ascii="Arial" w:hAnsi="Arial" w:cs="Arial"/>
          <w:szCs w:val="24"/>
        </w:rPr>
        <w:t xml:space="preserve"> </w:t>
      </w:r>
      <w:r w:rsidR="0084404F" w:rsidRPr="005D1E09">
        <w:rPr>
          <w:rFonts w:ascii="Arial" w:hAnsi="Arial" w:cs="Arial"/>
          <w:szCs w:val="24"/>
        </w:rPr>
        <w:t>expand</w:t>
      </w:r>
      <w:r w:rsidRPr="005D1E09">
        <w:rPr>
          <w:rFonts w:ascii="Arial" w:hAnsi="Arial" w:cs="Arial"/>
          <w:szCs w:val="24"/>
        </w:rPr>
        <w:t>ing</w:t>
      </w:r>
      <w:r w:rsidR="00A42AE0" w:rsidRPr="005D1E09">
        <w:rPr>
          <w:rFonts w:ascii="Arial" w:hAnsi="Arial" w:cs="Arial"/>
          <w:szCs w:val="24"/>
        </w:rPr>
        <w:t xml:space="preserve"> the</w:t>
      </w:r>
      <w:r w:rsidR="008B2D9D" w:rsidRPr="005D1E09">
        <w:rPr>
          <w:rFonts w:ascii="Arial" w:hAnsi="Arial" w:cs="Arial"/>
          <w:szCs w:val="24"/>
        </w:rPr>
        <w:t xml:space="preserve"> known</w:t>
      </w:r>
      <w:r w:rsidR="00A42AE0" w:rsidRPr="005D1E09">
        <w:rPr>
          <w:rFonts w:ascii="Arial" w:hAnsi="Arial" w:cs="Arial"/>
          <w:szCs w:val="24"/>
        </w:rPr>
        <w:t xml:space="preserve"> range </w:t>
      </w:r>
      <w:r w:rsidRPr="005D1E09">
        <w:rPr>
          <w:rFonts w:ascii="Arial" w:hAnsi="Arial" w:cs="Arial"/>
          <w:szCs w:val="24"/>
        </w:rPr>
        <w:t>as might be expected for a compound with such diverse sources</w:t>
      </w:r>
      <w:r w:rsidR="006A7931" w:rsidRPr="005D1E09">
        <w:rPr>
          <w:rFonts w:ascii="Arial" w:hAnsi="Arial" w:cs="Arial"/>
          <w:szCs w:val="24"/>
        </w:rPr>
        <w:t>.</w:t>
      </w:r>
      <w:r w:rsidR="008D54BF" w:rsidRPr="005D1E09">
        <w:rPr>
          <w:rFonts w:ascii="Arial" w:hAnsi="Arial" w:cs="Arial"/>
          <w:szCs w:val="24"/>
        </w:rPr>
        <w:t xml:space="preserve"> </w:t>
      </w:r>
      <w:r w:rsidR="00745844" w:rsidRPr="005D1E09">
        <w:rPr>
          <w:rFonts w:ascii="Arial" w:hAnsi="Arial" w:cs="Arial"/>
          <w:szCs w:val="24"/>
        </w:rPr>
        <w:t>δ</w:t>
      </w:r>
      <w:r w:rsidR="00745844" w:rsidRPr="005D1E09">
        <w:rPr>
          <w:rFonts w:ascii="Arial" w:hAnsi="Arial" w:cs="Arial"/>
          <w:szCs w:val="24"/>
          <w:vertAlign w:val="superscript"/>
        </w:rPr>
        <w:t>13</w:t>
      </w:r>
      <w:r w:rsidR="00745844" w:rsidRPr="005D1E09">
        <w:rPr>
          <w:rFonts w:ascii="Arial" w:hAnsi="Arial" w:cs="Arial"/>
          <w:szCs w:val="24"/>
        </w:rPr>
        <w:t xml:space="preserve">C values of </w:t>
      </w:r>
      <w:r w:rsidR="009D7E32" w:rsidRPr="005D1E09">
        <w:rPr>
          <w:rFonts w:ascii="Arial" w:hAnsi="Arial" w:cs="Arial"/>
          <w:szCs w:val="24"/>
        </w:rPr>
        <w:t>C</w:t>
      </w:r>
      <w:r w:rsidR="009D7E32" w:rsidRPr="005D1E09">
        <w:rPr>
          <w:rFonts w:ascii="Arial" w:hAnsi="Arial" w:cs="Arial"/>
          <w:szCs w:val="24"/>
          <w:vertAlign w:val="subscript"/>
        </w:rPr>
        <w:t>31</w:t>
      </w:r>
      <w:r w:rsidR="009D7E32" w:rsidRPr="005D1E09">
        <w:rPr>
          <w:rFonts w:ascii="Arial" w:hAnsi="Arial" w:cs="Arial"/>
          <w:szCs w:val="24"/>
        </w:rPr>
        <w:t xml:space="preserve"> hopane stereoisomers (i.e. </w:t>
      </w:r>
      <w:r w:rsidR="008164F7" w:rsidRPr="005D1E09">
        <w:rPr>
          <w:rFonts w:ascii="Arial" w:hAnsi="Arial" w:cs="Arial"/>
          <w:szCs w:val="24"/>
        </w:rPr>
        <w:t>ββ and αβ</w:t>
      </w:r>
      <w:r w:rsidR="009D7E32" w:rsidRPr="005D1E09">
        <w:rPr>
          <w:rFonts w:ascii="Arial" w:hAnsi="Arial" w:cs="Arial"/>
          <w:szCs w:val="24"/>
        </w:rPr>
        <w:t xml:space="preserve">) </w:t>
      </w:r>
      <w:r w:rsidR="008164F7" w:rsidRPr="005D1E09">
        <w:rPr>
          <w:rFonts w:ascii="Arial" w:hAnsi="Arial" w:cs="Arial"/>
          <w:szCs w:val="24"/>
        </w:rPr>
        <w:t>are positively correlated (r = 0.87)</w:t>
      </w:r>
      <w:r w:rsidR="009D7E32" w:rsidRPr="005D1E09">
        <w:rPr>
          <w:rFonts w:ascii="Arial" w:hAnsi="Arial" w:cs="Arial"/>
          <w:szCs w:val="24"/>
        </w:rPr>
        <w:t>, indicating they are</w:t>
      </w:r>
      <w:r w:rsidR="008164F7" w:rsidRPr="005D1E09">
        <w:rPr>
          <w:rFonts w:ascii="Arial" w:hAnsi="Arial" w:cs="Arial"/>
          <w:szCs w:val="24"/>
        </w:rPr>
        <w:t xml:space="preserve"> </w:t>
      </w:r>
      <w:r w:rsidR="009D7E32" w:rsidRPr="005D1E09">
        <w:rPr>
          <w:rFonts w:ascii="Arial" w:hAnsi="Arial" w:cs="Arial"/>
          <w:szCs w:val="24"/>
        </w:rPr>
        <w:t>likely</w:t>
      </w:r>
      <w:r w:rsidR="008164F7" w:rsidRPr="005D1E09">
        <w:rPr>
          <w:rFonts w:ascii="Arial" w:hAnsi="Arial" w:cs="Arial"/>
          <w:szCs w:val="24"/>
        </w:rPr>
        <w:t xml:space="preserve"> derived from the same bacteria</w:t>
      </w:r>
      <w:r w:rsidR="00BF02D4" w:rsidRPr="005D1E09">
        <w:rPr>
          <w:rFonts w:ascii="Arial" w:hAnsi="Arial" w:cs="Arial"/>
          <w:szCs w:val="24"/>
        </w:rPr>
        <w:t>l source</w:t>
      </w:r>
      <w:r w:rsidR="008164F7" w:rsidRPr="005D1E09">
        <w:rPr>
          <w:rFonts w:ascii="Arial" w:hAnsi="Arial" w:cs="Arial"/>
          <w:szCs w:val="24"/>
        </w:rPr>
        <w:t>.</w:t>
      </w:r>
      <w:r w:rsidR="009D7E32" w:rsidRPr="005D1E09">
        <w:rPr>
          <w:rFonts w:ascii="Arial" w:hAnsi="Arial" w:cs="Arial"/>
          <w:szCs w:val="24"/>
        </w:rPr>
        <w:t xml:space="preserve"> </w:t>
      </w:r>
      <w:r w:rsidR="008B2D9D" w:rsidRPr="005D1E09">
        <w:rPr>
          <w:rFonts w:ascii="Arial" w:hAnsi="Arial" w:cs="Arial"/>
          <w:szCs w:val="24"/>
        </w:rPr>
        <w:t>Intriguingly</w:t>
      </w:r>
      <w:r w:rsidR="009D7E32" w:rsidRPr="005D1E09">
        <w:rPr>
          <w:rFonts w:ascii="Arial" w:hAnsi="Arial" w:cs="Arial"/>
          <w:szCs w:val="24"/>
        </w:rPr>
        <w:t>,</w:t>
      </w:r>
      <w:r w:rsidR="008164F7" w:rsidRPr="005D1E09">
        <w:rPr>
          <w:rFonts w:ascii="Arial" w:hAnsi="Arial" w:cs="Arial"/>
          <w:szCs w:val="24"/>
        </w:rPr>
        <w:t xml:space="preserve"> </w:t>
      </w:r>
      <w:r w:rsidRPr="005D1E09">
        <w:rPr>
          <w:rFonts w:ascii="Arial" w:hAnsi="Arial" w:cs="Arial"/>
          <w:szCs w:val="24"/>
        </w:rPr>
        <w:t xml:space="preserve">the observation that </w:t>
      </w:r>
      <w:r w:rsidR="00E75108" w:rsidRPr="005D1E09">
        <w:rPr>
          <w:rFonts w:ascii="Arial" w:hAnsi="Arial" w:cs="Arial"/>
          <w:szCs w:val="24"/>
        </w:rPr>
        <w:t>C</w:t>
      </w:r>
      <w:r w:rsidR="00E75108" w:rsidRPr="005D1E09">
        <w:rPr>
          <w:rFonts w:ascii="Arial" w:hAnsi="Arial" w:cs="Arial"/>
          <w:szCs w:val="24"/>
          <w:vertAlign w:val="subscript"/>
        </w:rPr>
        <w:t>31</w:t>
      </w:r>
      <w:r w:rsidR="00E75108" w:rsidRPr="005D1E09">
        <w:rPr>
          <w:rFonts w:ascii="Arial" w:hAnsi="Arial" w:cs="Arial"/>
          <w:szCs w:val="24"/>
        </w:rPr>
        <w:t xml:space="preserve"> </w:t>
      </w:r>
      <w:r w:rsidR="009D70AC">
        <w:rPr>
          <w:rFonts w:ascii="Arial" w:hAnsi="Arial" w:cs="Arial"/>
          <w:szCs w:val="24"/>
          <w:shd w:val="clear" w:color="auto" w:fill="FFFFFF"/>
        </w:rPr>
        <w:t>hopanoid</w:t>
      </w:r>
      <w:r w:rsidR="009D70AC" w:rsidRPr="005D1E09">
        <w:rPr>
          <w:rFonts w:ascii="Arial" w:hAnsi="Arial" w:cs="Arial"/>
          <w:szCs w:val="24"/>
          <w:shd w:val="clear" w:color="auto" w:fill="FFFFFF"/>
        </w:rPr>
        <w:t xml:space="preserve"> </w:t>
      </w:r>
      <w:r w:rsidR="00D86E10" w:rsidRPr="005D1E09">
        <w:rPr>
          <w:rFonts w:ascii="Arial" w:hAnsi="Arial" w:cs="Arial"/>
          <w:szCs w:val="24"/>
        </w:rPr>
        <w:t>δ</w:t>
      </w:r>
      <w:r w:rsidR="00D86E10" w:rsidRPr="005D1E09">
        <w:rPr>
          <w:rFonts w:ascii="Arial" w:hAnsi="Arial" w:cs="Arial"/>
          <w:szCs w:val="24"/>
          <w:vertAlign w:val="superscript"/>
        </w:rPr>
        <w:t>13</w:t>
      </w:r>
      <w:r w:rsidR="00D86E10" w:rsidRPr="005D1E09">
        <w:rPr>
          <w:rFonts w:ascii="Arial" w:hAnsi="Arial" w:cs="Arial"/>
          <w:szCs w:val="24"/>
        </w:rPr>
        <w:t>C values</w:t>
      </w:r>
      <w:r w:rsidR="001922F5" w:rsidRPr="005D1E09">
        <w:rPr>
          <w:rFonts w:ascii="Arial" w:hAnsi="Arial" w:cs="Arial"/>
          <w:szCs w:val="24"/>
        </w:rPr>
        <w:t xml:space="preserve"> </w:t>
      </w:r>
      <w:r w:rsidR="00745844" w:rsidRPr="005D1E09">
        <w:rPr>
          <w:rFonts w:ascii="Arial" w:hAnsi="Arial" w:cs="Arial"/>
          <w:szCs w:val="24"/>
        </w:rPr>
        <w:t xml:space="preserve">are </w:t>
      </w:r>
      <w:r w:rsidR="005D701B" w:rsidRPr="005D1E09">
        <w:rPr>
          <w:rFonts w:ascii="Arial" w:hAnsi="Arial" w:cs="Arial"/>
          <w:szCs w:val="24"/>
          <w:vertAlign w:val="superscript"/>
        </w:rPr>
        <w:t>13</w:t>
      </w:r>
      <w:r w:rsidR="005D701B" w:rsidRPr="005D1E09">
        <w:rPr>
          <w:rFonts w:ascii="Arial" w:hAnsi="Arial" w:cs="Arial"/>
          <w:szCs w:val="24"/>
        </w:rPr>
        <w:t xml:space="preserve">C-enriched </w:t>
      </w:r>
      <w:r w:rsidR="001C7AD3" w:rsidRPr="005D1E09">
        <w:rPr>
          <w:rFonts w:ascii="Arial" w:hAnsi="Arial" w:cs="Arial"/>
          <w:szCs w:val="24"/>
        </w:rPr>
        <w:t xml:space="preserve">relative to co-occurring </w:t>
      </w:r>
      <w:r w:rsidR="006A7931" w:rsidRPr="005D1E09">
        <w:rPr>
          <w:rFonts w:ascii="Arial" w:hAnsi="Arial" w:cs="Arial"/>
          <w:szCs w:val="24"/>
        </w:rPr>
        <w:t xml:space="preserve">leaf </w:t>
      </w:r>
      <w:r w:rsidR="00B87A5D" w:rsidRPr="005D1E09">
        <w:rPr>
          <w:rFonts w:ascii="Arial" w:hAnsi="Arial" w:cs="Arial"/>
          <w:szCs w:val="24"/>
        </w:rPr>
        <w:t>wax biomarkers (</w:t>
      </w:r>
      <w:r w:rsidR="006A7931" w:rsidRPr="005D1E09">
        <w:rPr>
          <w:rFonts w:ascii="Arial" w:hAnsi="Arial" w:cs="Arial"/>
          <w:szCs w:val="24"/>
        </w:rPr>
        <w:t xml:space="preserve">long-chain </w:t>
      </w:r>
      <w:r w:rsidR="00B87A5D" w:rsidRPr="005D1E09">
        <w:rPr>
          <w:rFonts w:ascii="Arial" w:hAnsi="Arial" w:cs="Arial"/>
          <w:i/>
          <w:szCs w:val="24"/>
        </w:rPr>
        <w:t>n</w:t>
      </w:r>
      <w:r w:rsidR="00B87A5D" w:rsidRPr="005D1E09">
        <w:rPr>
          <w:rFonts w:ascii="Arial" w:hAnsi="Arial" w:cs="Arial"/>
          <w:szCs w:val="24"/>
        </w:rPr>
        <w:t>-alkanes)</w:t>
      </w:r>
      <w:r w:rsidRPr="005D1E09">
        <w:rPr>
          <w:rFonts w:ascii="Arial" w:hAnsi="Arial" w:cs="Arial"/>
          <w:szCs w:val="24"/>
        </w:rPr>
        <w:t xml:space="preserve"> is universally retained, despite the significant variety of precursor compounds and organisms</w:t>
      </w:r>
      <w:r w:rsidR="00263F4F">
        <w:rPr>
          <w:rFonts w:ascii="Arial" w:hAnsi="Arial" w:cs="Arial"/>
          <w:szCs w:val="24"/>
        </w:rPr>
        <w:t xml:space="preserve"> (s</w:t>
      </w:r>
      <w:bookmarkStart w:id="42" w:name="_Hlk4057896"/>
      <w:r w:rsidR="00263F4F">
        <w:rPr>
          <w:rFonts w:ascii="Arial" w:hAnsi="Arial" w:cs="Arial"/>
          <w:szCs w:val="24"/>
        </w:rPr>
        <w:t>ee Talbot et al., 2016a and ref. therein</w:t>
      </w:r>
      <w:bookmarkEnd w:id="42"/>
      <w:r w:rsidR="00263F4F">
        <w:rPr>
          <w:rFonts w:ascii="Arial" w:hAnsi="Arial" w:cs="Arial"/>
          <w:szCs w:val="24"/>
        </w:rPr>
        <w:t>)</w:t>
      </w:r>
      <w:r w:rsidR="005D1E09" w:rsidRPr="005D1E09">
        <w:rPr>
          <w:rFonts w:ascii="Arial" w:hAnsi="Arial" w:cs="Arial"/>
          <w:szCs w:val="24"/>
        </w:rPr>
        <w:t xml:space="preserve">. </w:t>
      </w:r>
      <w:r w:rsidR="00D86E10" w:rsidRPr="005D1E09">
        <w:rPr>
          <w:rFonts w:ascii="Arial" w:hAnsi="Arial" w:cs="Arial"/>
          <w:szCs w:val="24"/>
        </w:rPr>
        <w:t xml:space="preserve">This </w:t>
      </w:r>
      <w:r w:rsidR="007C1141" w:rsidRPr="005D1E09">
        <w:rPr>
          <w:rFonts w:ascii="Arial" w:hAnsi="Arial" w:cs="Arial"/>
          <w:szCs w:val="24"/>
        </w:rPr>
        <w:t>support</w:t>
      </w:r>
      <w:r w:rsidR="00A42AE0" w:rsidRPr="005D1E09">
        <w:rPr>
          <w:rFonts w:ascii="Arial" w:hAnsi="Arial" w:cs="Arial"/>
          <w:szCs w:val="24"/>
        </w:rPr>
        <w:t>s</w:t>
      </w:r>
      <w:r w:rsidR="001E79B8" w:rsidRPr="005D1E09">
        <w:rPr>
          <w:rFonts w:ascii="Arial" w:hAnsi="Arial" w:cs="Arial"/>
          <w:szCs w:val="24"/>
        </w:rPr>
        <w:t xml:space="preserve"> previous suggestions</w:t>
      </w:r>
      <w:r w:rsidR="000C43E8" w:rsidRPr="005D1E09">
        <w:rPr>
          <w:rFonts w:ascii="Arial" w:hAnsi="Arial" w:cs="Arial"/>
          <w:szCs w:val="24"/>
        </w:rPr>
        <w:t xml:space="preserve"> </w:t>
      </w:r>
      <w:r w:rsidR="00570251" w:rsidRPr="005D1E09">
        <w:rPr>
          <w:rFonts w:ascii="Arial" w:hAnsi="Arial" w:cs="Arial"/>
          <w:szCs w:val="24"/>
        </w:rPr>
        <w:t>(</w:t>
      </w:r>
      <w:r w:rsidR="00B6363C" w:rsidRPr="005D1E09">
        <w:rPr>
          <w:rFonts w:ascii="Arial" w:hAnsi="Arial" w:cs="Arial"/>
          <w:szCs w:val="24"/>
        </w:rPr>
        <w:t>Pancost et al., 2003</w:t>
      </w:r>
      <w:r w:rsidR="00570251" w:rsidRPr="005D1E09">
        <w:rPr>
          <w:rFonts w:ascii="Arial" w:hAnsi="Arial" w:cs="Arial"/>
          <w:szCs w:val="24"/>
        </w:rPr>
        <w:t>)</w:t>
      </w:r>
      <w:r w:rsidR="001E79B8" w:rsidRPr="005D1E09">
        <w:rPr>
          <w:rFonts w:ascii="Arial" w:hAnsi="Arial" w:cs="Arial"/>
          <w:szCs w:val="24"/>
        </w:rPr>
        <w:t xml:space="preserve">, based on limited data, </w:t>
      </w:r>
      <w:r w:rsidR="00FE548F" w:rsidRPr="005D1E09">
        <w:rPr>
          <w:rFonts w:ascii="Arial" w:hAnsi="Arial" w:cs="Arial"/>
          <w:szCs w:val="24"/>
        </w:rPr>
        <w:t>that C</w:t>
      </w:r>
      <w:r w:rsidR="00FE548F" w:rsidRPr="005D1E09">
        <w:rPr>
          <w:rFonts w:ascii="Arial" w:hAnsi="Arial" w:cs="Arial"/>
          <w:szCs w:val="24"/>
          <w:vertAlign w:val="subscript"/>
        </w:rPr>
        <w:t>31</w:t>
      </w:r>
      <w:r w:rsidR="00FE548F" w:rsidRPr="005D1E09">
        <w:rPr>
          <w:rFonts w:ascii="Arial" w:hAnsi="Arial" w:cs="Arial"/>
          <w:szCs w:val="24"/>
        </w:rPr>
        <w:t xml:space="preserve"> </w:t>
      </w:r>
      <w:r w:rsidR="009D70AC">
        <w:rPr>
          <w:rFonts w:ascii="Arial" w:hAnsi="Arial" w:cs="Arial"/>
          <w:szCs w:val="24"/>
          <w:shd w:val="clear" w:color="auto" w:fill="FFFFFF"/>
        </w:rPr>
        <w:t>hopanoids</w:t>
      </w:r>
      <w:r w:rsidR="009D70AC" w:rsidRPr="005D1E09">
        <w:rPr>
          <w:rFonts w:ascii="Arial" w:hAnsi="Arial" w:cs="Arial"/>
          <w:szCs w:val="24"/>
          <w:shd w:val="clear" w:color="auto" w:fill="FFFFFF"/>
        </w:rPr>
        <w:t xml:space="preserve"> </w:t>
      </w:r>
      <w:r w:rsidR="00FE548F" w:rsidRPr="005D1E09">
        <w:rPr>
          <w:rFonts w:ascii="Arial" w:hAnsi="Arial" w:cs="Arial"/>
          <w:szCs w:val="24"/>
        </w:rPr>
        <w:t>are derived from</w:t>
      </w:r>
      <w:r w:rsidR="005741AA" w:rsidRPr="005D1E09">
        <w:rPr>
          <w:rFonts w:ascii="Arial" w:hAnsi="Arial" w:cs="Arial"/>
          <w:szCs w:val="24"/>
        </w:rPr>
        <w:t xml:space="preserve"> heterotrophic</w:t>
      </w:r>
      <w:r w:rsidR="00FE548F" w:rsidRPr="005D1E09">
        <w:rPr>
          <w:rFonts w:ascii="Arial" w:hAnsi="Arial" w:cs="Arial"/>
          <w:szCs w:val="24"/>
        </w:rPr>
        <w:t xml:space="preserve"> bacteria consuming </w:t>
      </w:r>
      <w:r w:rsidR="00FE548F" w:rsidRPr="005D1E09">
        <w:rPr>
          <w:rFonts w:ascii="Arial" w:hAnsi="Arial" w:cs="Arial"/>
          <w:szCs w:val="24"/>
          <w:vertAlign w:val="superscript"/>
        </w:rPr>
        <w:t>13</w:t>
      </w:r>
      <w:r w:rsidR="00FE548F" w:rsidRPr="005D1E09">
        <w:rPr>
          <w:rFonts w:ascii="Arial" w:hAnsi="Arial" w:cs="Arial"/>
          <w:szCs w:val="24"/>
        </w:rPr>
        <w:t>C-enriched substrates</w:t>
      </w:r>
      <w:r w:rsidR="000C43E8" w:rsidRPr="005D1E09">
        <w:rPr>
          <w:rFonts w:ascii="Arial" w:hAnsi="Arial" w:cs="Arial"/>
          <w:szCs w:val="24"/>
        </w:rPr>
        <w:t xml:space="preserve"> (e.g. carbohydrates)</w:t>
      </w:r>
      <w:r w:rsidR="00A736ED" w:rsidRPr="005D1E09">
        <w:rPr>
          <w:rFonts w:ascii="Arial" w:hAnsi="Arial" w:cs="Arial"/>
          <w:szCs w:val="24"/>
        </w:rPr>
        <w:t xml:space="preserve"> and confirms that organic substrate exerts an important control on </w:t>
      </w:r>
      <w:bookmarkStart w:id="43" w:name="_Hlk176351"/>
      <w:r w:rsidR="00A736ED" w:rsidRPr="005D1E09">
        <w:rPr>
          <w:rFonts w:ascii="Arial" w:hAnsi="Arial" w:cs="Arial"/>
          <w:szCs w:val="24"/>
          <w:shd w:val="clear" w:color="auto" w:fill="FFFFFF"/>
        </w:rPr>
        <w:t>C</w:t>
      </w:r>
      <w:r w:rsidR="00A736ED" w:rsidRPr="005D1E09">
        <w:rPr>
          <w:rFonts w:ascii="Arial" w:hAnsi="Arial" w:cs="Arial"/>
          <w:szCs w:val="24"/>
          <w:shd w:val="clear" w:color="auto" w:fill="FFFFFF"/>
          <w:vertAlign w:val="subscript"/>
        </w:rPr>
        <w:t>31</w:t>
      </w:r>
      <w:r w:rsidR="00A736ED" w:rsidRPr="005D1E09">
        <w:rPr>
          <w:rFonts w:ascii="Arial" w:hAnsi="Arial" w:cs="Arial"/>
          <w:szCs w:val="24"/>
          <w:shd w:val="clear" w:color="auto" w:fill="FFFFFF"/>
        </w:rPr>
        <w:t xml:space="preserve"> hopane </w:t>
      </w:r>
      <w:r w:rsidR="00A736ED" w:rsidRPr="005D1E09">
        <w:rPr>
          <w:rFonts w:ascii="Arial" w:hAnsi="Arial" w:cs="Arial"/>
          <w:szCs w:val="24"/>
        </w:rPr>
        <w:t>δ</w:t>
      </w:r>
      <w:r w:rsidR="00A736ED" w:rsidRPr="005D1E09">
        <w:rPr>
          <w:rFonts w:ascii="Arial" w:hAnsi="Arial" w:cs="Arial"/>
          <w:szCs w:val="24"/>
          <w:vertAlign w:val="superscript"/>
        </w:rPr>
        <w:t>13</w:t>
      </w:r>
      <w:r w:rsidR="00A736ED" w:rsidRPr="005D1E09">
        <w:rPr>
          <w:rFonts w:ascii="Arial" w:hAnsi="Arial" w:cs="Arial"/>
          <w:szCs w:val="24"/>
        </w:rPr>
        <w:t>C</w:t>
      </w:r>
      <w:r w:rsidR="00953688" w:rsidRPr="005D1E09">
        <w:rPr>
          <w:rFonts w:ascii="Arial" w:hAnsi="Arial" w:cs="Arial"/>
          <w:szCs w:val="24"/>
        </w:rPr>
        <w:t xml:space="preserve"> values</w:t>
      </w:r>
      <w:bookmarkEnd w:id="43"/>
      <w:r w:rsidR="00A736ED" w:rsidRPr="005D1E09">
        <w:rPr>
          <w:rFonts w:ascii="Arial" w:hAnsi="Arial" w:cs="Arial"/>
          <w:szCs w:val="24"/>
        </w:rPr>
        <w:t>.</w:t>
      </w:r>
      <w:bookmarkStart w:id="44" w:name="_Hlk536439368"/>
      <w:r w:rsidR="00A736ED" w:rsidRPr="005D1E09">
        <w:rPr>
          <w:rFonts w:ascii="Arial" w:hAnsi="Arial" w:cs="Arial"/>
          <w:szCs w:val="24"/>
        </w:rPr>
        <w:t xml:space="preserve"> </w:t>
      </w:r>
      <w:r w:rsidRPr="005D1E09">
        <w:rPr>
          <w:rFonts w:ascii="Arial" w:hAnsi="Arial" w:cs="Arial"/>
          <w:szCs w:val="24"/>
        </w:rPr>
        <w:t>We note that the magnitude of this offset is not constant, ranging from 0 to 10‰ (Fig. S</w:t>
      </w:r>
      <w:r w:rsidR="003A269B" w:rsidRPr="005D1E09">
        <w:rPr>
          <w:rFonts w:ascii="Arial" w:hAnsi="Arial" w:cs="Arial"/>
          <w:szCs w:val="24"/>
        </w:rPr>
        <w:t>3</w:t>
      </w:r>
      <w:r w:rsidRPr="005D1E09">
        <w:rPr>
          <w:rFonts w:ascii="Arial" w:hAnsi="Arial" w:cs="Arial"/>
          <w:szCs w:val="24"/>
        </w:rPr>
        <w:t xml:space="preserve">) and likely </w:t>
      </w:r>
      <w:r w:rsidR="00BC7E5A" w:rsidRPr="005D1E09">
        <w:rPr>
          <w:rFonts w:ascii="Arial" w:hAnsi="Arial" w:cs="Arial"/>
          <w:szCs w:val="24"/>
        </w:rPr>
        <w:t>records</w:t>
      </w:r>
      <w:r w:rsidRPr="005D1E09">
        <w:rPr>
          <w:rFonts w:ascii="Arial" w:hAnsi="Arial" w:cs="Arial"/>
          <w:szCs w:val="24"/>
        </w:rPr>
        <w:t xml:space="preserve"> varying degrees of substrate preference.</w:t>
      </w:r>
    </w:p>
    <w:p w14:paraId="7E645A8F" w14:textId="0B8120DC" w:rsidR="00725C75" w:rsidRPr="005D1E09" w:rsidRDefault="00523C92" w:rsidP="00C70048">
      <w:pPr>
        <w:ind w:firstLine="720"/>
        <w:jc w:val="both"/>
        <w:rPr>
          <w:rFonts w:ascii="Arial" w:hAnsi="Arial" w:cs="Arial"/>
          <w:szCs w:val="24"/>
        </w:rPr>
      </w:pPr>
      <w:r w:rsidRPr="005D1E09">
        <w:rPr>
          <w:rFonts w:ascii="Arial" w:hAnsi="Arial" w:cs="Arial"/>
          <w:szCs w:val="24"/>
        </w:rPr>
        <w:t xml:space="preserve"> T</w:t>
      </w:r>
      <w:r w:rsidR="00505EA8" w:rsidRPr="005D1E09">
        <w:rPr>
          <w:rFonts w:ascii="Arial" w:hAnsi="Arial" w:cs="Arial"/>
          <w:szCs w:val="24"/>
        </w:rPr>
        <w:t xml:space="preserve">hese </w:t>
      </w:r>
      <w:r w:rsidRPr="005D1E09">
        <w:rPr>
          <w:rFonts w:ascii="Arial" w:hAnsi="Arial" w:cs="Arial"/>
          <w:szCs w:val="24"/>
        </w:rPr>
        <w:t xml:space="preserve">interpretations </w:t>
      </w:r>
      <w:r w:rsidR="00505EA8" w:rsidRPr="005D1E09">
        <w:rPr>
          <w:rFonts w:ascii="Arial" w:hAnsi="Arial" w:cs="Arial"/>
          <w:szCs w:val="24"/>
        </w:rPr>
        <w:t>are</w:t>
      </w:r>
      <w:r w:rsidR="00A736ED" w:rsidRPr="005D1E09">
        <w:rPr>
          <w:rFonts w:ascii="Arial" w:hAnsi="Arial" w:cs="Arial"/>
          <w:szCs w:val="24"/>
        </w:rPr>
        <w:t xml:space="preserve"> </w:t>
      </w:r>
      <w:r w:rsidR="00505EA8" w:rsidRPr="005D1E09">
        <w:rPr>
          <w:rFonts w:ascii="Arial" w:hAnsi="Arial" w:cs="Arial"/>
          <w:szCs w:val="24"/>
        </w:rPr>
        <w:t>supported by</w:t>
      </w:r>
      <w:r w:rsidR="00A61B35" w:rsidRPr="005D1E09">
        <w:rPr>
          <w:rFonts w:ascii="Arial" w:hAnsi="Arial" w:cs="Arial"/>
          <w:szCs w:val="24"/>
        </w:rPr>
        <w:t xml:space="preserve"> </w:t>
      </w:r>
      <w:r w:rsidR="00680B75" w:rsidRPr="005D1E09">
        <w:rPr>
          <w:rFonts w:ascii="Arial" w:hAnsi="Arial" w:cs="Arial"/>
          <w:szCs w:val="24"/>
        </w:rPr>
        <w:t xml:space="preserve">the dominance of </w:t>
      </w:r>
      <w:r w:rsidR="00BE17DC" w:rsidRPr="005D1E09">
        <w:rPr>
          <w:rFonts w:ascii="Arial" w:hAnsi="Arial" w:cs="Arial"/>
          <w:szCs w:val="24"/>
        </w:rPr>
        <w:t>bacteriohopanetetrol (BHT) and BHT cyclitol ether</w:t>
      </w:r>
      <w:r w:rsidR="00745844" w:rsidRPr="005D1E09">
        <w:rPr>
          <w:rFonts w:ascii="Arial" w:hAnsi="Arial" w:cs="Arial"/>
          <w:szCs w:val="24"/>
        </w:rPr>
        <w:t xml:space="preserve"> </w:t>
      </w:r>
      <w:r w:rsidR="00A61B35" w:rsidRPr="005D1E09">
        <w:rPr>
          <w:rFonts w:ascii="Arial" w:hAnsi="Arial" w:cs="Arial"/>
          <w:szCs w:val="24"/>
        </w:rPr>
        <w:t>in</w:t>
      </w:r>
      <w:r w:rsidR="00BE17DC" w:rsidRPr="005D1E09">
        <w:rPr>
          <w:rFonts w:ascii="Arial" w:hAnsi="Arial" w:cs="Arial"/>
          <w:szCs w:val="24"/>
        </w:rPr>
        <w:t xml:space="preserve"> </w:t>
      </w:r>
      <w:r w:rsidR="004B5453" w:rsidRPr="005D1E09">
        <w:rPr>
          <w:rFonts w:ascii="Arial" w:hAnsi="Arial" w:cs="Arial"/>
          <w:szCs w:val="24"/>
        </w:rPr>
        <w:t>recent</w:t>
      </w:r>
      <w:r w:rsidR="00A61B35" w:rsidRPr="005D1E09">
        <w:rPr>
          <w:rFonts w:ascii="Arial" w:hAnsi="Arial" w:cs="Arial"/>
          <w:szCs w:val="24"/>
        </w:rPr>
        <w:t xml:space="preserve"> </w:t>
      </w:r>
      <w:r w:rsidR="00BC7E5A" w:rsidRPr="005D1E09">
        <w:rPr>
          <w:rFonts w:ascii="Arial" w:hAnsi="Arial" w:cs="Arial"/>
          <w:szCs w:val="24"/>
        </w:rPr>
        <w:t>peatlands</w:t>
      </w:r>
      <w:r w:rsidR="00953688" w:rsidRPr="005D1E09">
        <w:rPr>
          <w:rFonts w:ascii="Arial" w:hAnsi="Arial" w:cs="Arial"/>
          <w:szCs w:val="24"/>
        </w:rPr>
        <w:t xml:space="preserve"> (Kim et al., 2011; van </w:t>
      </w:r>
      <w:proofErr w:type="spellStart"/>
      <w:r w:rsidR="00953688" w:rsidRPr="005D1E09">
        <w:rPr>
          <w:rFonts w:ascii="Arial" w:hAnsi="Arial" w:cs="Arial"/>
          <w:szCs w:val="24"/>
        </w:rPr>
        <w:t>Winden</w:t>
      </w:r>
      <w:proofErr w:type="spellEnd"/>
      <w:r w:rsidR="00953688" w:rsidRPr="005D1E09">
        <w:rPr>
          <w:rFonts w:ascii="Arial" w:hAnsi="Arial" w:cs="Arial"/>
          <w:szCs w:val="24"/>
        </w:rPr>
        <w:t xml:space="preserve"> et al., 2012; Talbot et al., 2016</w:t>
      </w:r>
      <w:r w:rsidR="006D25FA" w:rsidRPr="005D1E09">
        <w:rPr>
          <w:rFonts w:ascii="Arial" w:hAnsi="Arial" w:cs="Arial"/>
          <w:szCs w:val="24"/>
        </w:rPr>
        <w:t>a</w:t>
      </w:r>
      <w:r w:rsidR="005D5A22" w:rsidRPr="005D1E09">
        <w:rPr>
          <w:rFonts w:ascii="Arial" w:hAnsi="Arial" w:cs="Arial"/>
          <w:szCs w:val="24"/>
        </w:rPr>
        <w:t>; Fig. S</w:t>
      </w:r>
      <w:r w:rsidR="003A269B" w:rsidRPr="005D1E09">
        <w:rPr>
          <w:rFonts w:ascii="Arial" w:hAnsi="Arial" w:cs="Arial"/>
          <w:szCs w:val="24"/>
        </w:rPr>
        <w:t>4</w:t>
      </w:r>
      <w:r w:rsidR="00953688" w:rsidRPr="005D1E09">
        <w:rPr>
          <w:rFonts w:ascii="Arial" w:hAnsi="Arial" w:cs="Arial"/>
          <w:szCs w:val="24"/>
        </w:rPr>
        <w:t>)</w:t>
      </w:r>
      <w:r w:rsidR="00BE17DC" w:rsidRPr="005D1E09">
        <w:rPr>
          <w:rFonts w:ascii="Arial" w:hAnsi="Arial" w:cs="Arial"/>
          <w:szCs w:val="24"/>
        </w:rPr>
        <w:t xml:space="preserve">. </w:t>
      </w:r>
      <w:bookmarkStart w:id="45" w:name="_Hlk176147"/>
      <w:r w:rsidR="00C844E9" w:rsidRPr="005D1E09">
        <w:rPr>
          <w:rFonts w:ascii="Arial" w:hAnsi="Arial" w:cs="Arial"/>
          <w:szCs w:val="24"/>
        </w:rPr>
        <w:t>M</w:t>
      </w:r>
      <w:r w:rsidR="00BE17DC" w:rsidRPr="005D1E09">
        <w:rPr>
          <w:rFonts w:ascii="Arial" w:hAnsi="Arial" w:cs="Arial"/>
          <w:szCs w:val="24"/>
        </w:rPr>
        <w:t xml:space="preserve">ultiple </w:t>
      </w:r>
      <w:r w:rsidRPr="005D1E09">
        <w:rPr>
          <w:rFonts w:ascii="Arial" w:hAnsi="Arial" w:cs="Arial"/>
          <w:szCs w:val="24"/>
        </w:rPr>
        <w:t xml:space="preserve">heterotrophic (but also other) </w:t>
      </w:r>
      <w:r w:rsidR="00BE17DC" w:rsidRPr="005D1E09">
        <w:rPr>
          <w:rFonts w:ascii="Arial" w:hAnsi="Arial" w:cs="Arial"/>
          <w:szCs w:val="24"/>
        </w:rPr>
        <w:t xml:space="preserve">sources are </w:t>
      </w:r>
      <w:r w:rsidR="00BE17DC" w:rsidRPr="005D1E09">
        <w:rPr>
          <w:rFonts w:ascii="Arial" w:hAnsi="Arial" w:cs="Arial"/>
          <w:szCs w:val="24"/>
        </w:rPr>
        <w:lastRenderedPageBreak/>
        <w:t>expected for both compounds</w:t>
      </w:r>
      <w:r w:rsidR="00BC7E5A" w:rsidRPr="005D1E09">
        <w:rPr>
          <w:rFonts w:ascii="Arial" w:hAnsi="Arial" w:cs="Arial"/>
          <w:szCs w:val="24"/>
        </w:rPr>
        <w:t>. However, m</w:t>
      </w:r>
      <w:r w:rsidR="00BE17DC" w:rsidRPr="005D1E09">
        <w:rPr>
          <w:rFonts w:ascii="Arial" w:hAnsi="Arial" w:cs="Arial"/>
          <w:szCs w:val="24"/>
        </w:rPr>
        <w:t xml:space="preserve">ost heterotrophs </w:t>
      </w:r>
      <w:r w:rsidRPr="005D1E09">
        <w:rPr>
          <w:rFonts w:ascii="Arial" w:hAnsi="Arial" w:cs="Arial"/>
          <w:szCs w:val="24"/>
        </w:rPr>
        <w:t xml:space="preserve">synthesise </w:t>
      </w:r>
      <w:r w:rsidR="00BE17DC" w:rsidRPr="005D1E09">
        <w:rPr>
          <w:rFonts w:ascii="Arial" w:hAnsi="Arial" w:cs="Arial"/>
          <w:szCs w:val="24"/>
        </w:rPr>
        <w:t>BHT</w:t>
      </w:r>
      <w:r w:rsidR="009D70AC">
        <w:rPr>
          <w:rFonts w:ascii="Arial" w:hAnsi="Arial" w:cs="Arial"/>
          <w:szCs w:val="24"/>
        </w:rPr>
        <w:t xml:space="preserve"> </w:t>
      </w:r>
      <w:r w:rsidR="00E126D1">
        <w:rPr>
          <w:rFonts w:ascii="Arial" w:hAnsi="Arial" w:cs="Arial"/>
          <w:szCs w:val="24"/>
        </w:rPr>
        <w:t>whilst</w:t>
      </w:r>
      <w:r w:rsidR="009D70AC">
        <w:rPr>
          <w:rFonts w:ascii="Arial" w:hAnsi="Arial" w:cs="Arial"/>
          <w:szCs w:val="24"/>
        </w:rPr>
        <w:t xml:space="preserve"> </w:t>
      </w:r>
      <w:r w:rsidR="00BE17DC" w:rsidRPr="005D1E09">
        <w:rPr>
          <w:rFonts w:ascii="Arial" w:hAnsi="Arial" w:cs="Arial"/>
          <w:szCs w:val="24"/>
        </w:rPr>
        <w:t xml:space="preserve">BHT cyclitol ether is the most </w:t>
      </w:r>
      <w:r w:rsidR="00223FAD" w:rsidRPr="005D1E09">
        <w:rPr>
          <w:rFonts w:ascii="Arial" w:hAnsi="Arial" w:cs="Arial"/>
          <w:szCs w:val="24"/>
        </w:rPr>
        <w:t>commonly occurring</w:t>
      </w:r>
      <w:r w:rsidR="00BE17DC" w:rsidRPr="005D1E09">
        <w:rPr>
          <w:rFonts w:ascii="Arial" w:hAnsi="Arial" w:cs="Arial"/>
          <w:szCs w:val="24"/>
        </w:rPr>
        <w:t xml:space="preserve"> </w:t>
      </w:r>
      <w:r w:rsidRPr="005D1E09">
        <w:rPr>
          <w:rFonts w:ascii="Arial" w:hAnsi="Arial" w:cs="Arial"/>
          <w:szCs w:val="24"/>
        </w:rPr>
        <w:t xml:space="preserve">BHP </w:t>
      </w:r>
      <w:r w:rsidR="00BE17DC" w:rsidRPr="005D1E09">
        <w:rPr>
          <w:rFonts w:ascii="Arial" w:hAnsi="Arial" w:cs="Arial"/>
          <w:szCs w:val="24"/>
        </w:rPr>
        <w:t>in members of the Alpha-, Beta-, Gamma and Deltaproteobacteria (</w:t>
      </w:r>
      <w:bookmarkStart w:id="46" w:name="_Hlk186254"/>
      <w:r w:rsidR="00776A25" w:rsidRPr="005D1E09">
        <w:rPr>
          <w:rFonts w:ascii="Arial" w:hAnsi="Arial" w:cs="Arial"/>
          <w:szCs w:val="24"/>
        </w:rPr>
        <w:t xml:space="preserve">e.g. </w:t>
      </w:r>
      <w:proofErr w:type="spellStart"/>
      <w:r w:rsidR="00776A25" w:rsidRPr="005D1E09">
        <w:rPr>
          <w:rStyle w:val="Emphasis"/>
          <w:rFonts w:ascii="Arial" w:hAnsi="Arial" w:cs="Arial"/>
          <w:szCs w:val="24"/>
        </w:rPr>
        <w:t>Burkholderia</w:t>
      </w:r>
      <w:proofErr w:type="spellEnd"/>
      <w:r w:rsidR="00776A25" w:rsidRPr="005D1E09">
        <w:rPr>
          <w:rFonts w:ascii="Arial" w:hAnsi="Arial" w:cs="Arial"/>
          <w:szCs w:val="24"/>
        </w:rPr>
        <w:t>, </w:t>
      </w:r>
      <w:proofErr w:type="spellStart"/>
      <w:r w:rsidR="00776A25" w:rsidRPr="005D1E09">
        <w:rPr>
          <w:rStyle w:val="Emphasis"/>
          <w:rFonts w:ascii="Arial" w:hAnsi="Arial" w:cs="Arial"/>
          <w:szCs w:val="24"/>
        </w:rPr>
        <w:t>Bradyrhizobium</w:t>
      </w:r>
      <w:proofErr w:type="spellEnd"/>
      <w:r w:rsidR="00776A25" w:rsidRPr="005D1E09">
        <w:rPr>
          <w:rFonts w:ascii="Arial" w:hAnsi="Arial" w:cs="Arial"/>
          <w:szCs w:val="24"/>
        </w:rPr>
        <w:t>,</w:t>
      </w:r>
      <w:r w:rsidR="00776A25" w:rsidRPr="005D1E09">
        <w:rPr>
          <w:rStyle w:val="Emphasis"/>
          <w:rFonts w:ascii="Arial" w:hAnsi="Arial" w:cs="Arial"/>
          <w:szCs w:val="24"/>
        </w:rPr>
        <w:t xml:space="preserve"> </w:t>
      </w:r>
      <w:proofErr w:type="spellStart"/>
      <w:r w:rsidR="00776A25" w:rsidRPr="005D1E09">
        <w:rPr>
          <w:rStyle w:val="Emphasis"/>
          <w:rFonts w:ascii="Arial" w:hAnsi="Arial" w:cs="Arial"/>
          <w:szCs w:val="24"/>
        </w:rPr>
        <w:t>Rhodoblastus</w:t>
      </w:r>
      <w:proofErr w:type="spellEnd"/>
      <w:r w:rsidR="00776A25" w:rsidRPr="005D1E09">
        <w:rPr>
          <w:rFonts w:ascii="Arial" w:hAnsi="Arial" w:cs="Arial"/>
          <w:szCs w:val="24"/>
        </w:rPr>
        <w:t xml:space="preserve">, as well as other phyla including the </w:t>
      </w:r>
      <w:r w:rsidR="00991B47" w:rsidRPr="005D1E09">
        <w:rPr>
          <w:rFonts w:ascii="Arial" w:hAnsi="Arial" w:cs="Arial"/>
          <w:szCs w:val="24"/>
        </w:rPr>
        <w:t>C</w:t>
      </w:r>
      <w:r w:rsidR="00776A25" w:rsidRPr="005D1E09">
        <w:rPr>
          <w:rFonts w:ascii="Arial" w:hAnsi="Arial" w:cs="Arial"/>
          <w:szCs w:val="24"/>
        </w:rPr>
        <w:t xml:space="preserve">yanobacteria, </w:t>
      </w:r>
      <w:proofErr w:type="spellStart"/>
      <w:r w:rsidR="00776A25" w:rsidRPr="005D1E09">
        <w:rPr>
          <w:rFonts w:ascii="Arial" w:hAnsi="Arial" w:cs="Arial"/>
          <w:szCs w:val="24"/>
        </w:rPr>
        <w:t>Acidobacteria</w:t>
      </w:r>
      <w:proofErr w:type="spellEnd"/>
      <w:r w:rsidR="00776A25" w:rsidRPr="005D1E09">
        <w:rPr>
          <w:rFonts w:ascii="Arial" w:hAnsi="Arial" w:cs="Arial"/>
          <w:szCs w:val="24"/>
        </w:rPr>
        <w:t xml:space="preserve"> and </w:t>
      </w:r>
      <w:proofErr w:type="spellStart"/>
      <w:r w:rsidR="00776A25" w:rsidRPr="005D1E09">
        <w:rPr>
          <w:rFonts w:ascii="Arial" w:hAnsi="Arial" w:cs="Arial"/>
          <w:szCs w:val="24"/>
        </w:rPr>
        <w:t>Acetobacteria</w:t>
      </w:r>
      <w:bookmarkEnd w:id="46"/>
      <w:proofErr w:type="spellEnd"/>
      <w:r w:rsidR="00776A25" w:rsidRPr="005D1E09">
        <w:rPr>
          <w:rFonts w:ascii="Arial" w:hAnsi="Arial" w:cs="Arial"/>
          <w:szCs w:val="24"/>
        </w:rPr>
        <w:t xml:space="preserve">; </w:t>
      </w:r>
      <w:r w:rsidR="00BE17DC" w:rsidRPr="005D1E09">
        <w:rPr>
          <w:rFonts w:ascii="Arial" w:hAnsi="Arial" w:cs="Arial"/>
          <w:szCs w:val="24"/>
        </w:rPr>
        <w:t>Talbot et al., 2016</w:t>
      </w:r>
      <w:r w:rsidR="006D25FA" w:rsidRPr="005D1E09">
        <w:rPr>
          <w:rFonts w:ascii="Arial" w:hAnsi="Arial" w:cs="Arial"/>
          <w:szCs w:val="24"/>
        </w:rPr>
        <w:t>a</w:t>
      </w:r>
      <w:r w:rsidR="00BE17DC" w:rsidRPr="005D1E09">
        <w:rPr>
          <w:rFonts w:ascii="Arial" w:hAnsi="Arial" w:cs="Arial"/>
          <w:szCs w:val="24"/>
        </w:rPr>
        <w:t xml:space="preserve">). </w:t>
      </w:r>
      <w:bookmarkEnd w:id="45"/>
      <w:r w:rsidR="00BE17DC" w:rsidRPr="005D1E09">
        <w:rPr>
          <w:rFonts w:ascii="Arial" w:hAnsi="Arial" w:cs="Arial"/>
          <w:szCs w:val="24"/>
        </w:rPr>
        <w:t>A largely heterotrophic bacterial community is also</w:t>
      </w:r>
      <w:r w:rsidR="00680B75" w:rsidRPr="005D1E09">
        <w:rPr>
          <w:rFonts w:ascii="Arial" w:hAnsi="Arial" w:cs="Arial"/>
          <w:szCs w:val="24"/>
        </w:rPr>
        <w:t xml:space="preserve"> consistent with the low abundance of BHPs assigned t</w:t>
      </w:r>
      <w:r w:rsidR="00725C75" w:rsidRPr="005D1E09">
        <w:rPr>
          <w:rFonts w:ascii="Arial" w:hAnsi="Arial" w:cs="Arial"/>
          <w:szCs w:val="24"/>
        </w:rPr>
        <w:t>o methane oxidising bacteria (35-aminobacteriohopanepentol and 35</w:t>
      </w:r>
      <w:r w:rsidR="00725C75" w:rsidRPr="005D1E09">
        <w:rPr>
          <w:rFonts w:ascii="Arial" w:hAnsi="Arial" w:cs="Arial"/>
          <w:color w:val="000000" w:themeColor="text1"/>
          <w:szCs w:val="24"/>
        </w:rPr>
        <w:t>-aminobacteriohopanetetrol)</w:t>
      </w:r>
      <w:r w:rsidR="00680B75" w:rsidRPr="005D1E09">
        <w:rPr>
          <w:rFonts w:ascii="Arial" w:hAnsi="Arial" w:cs="Arial"/>
          <w:color w:val="000000" w:themeColor="text1"/>
          <w:szCs w:val="24"/>
        </w:rPr>
        <w:t xml:space="preserve">. </w:t>
      </w:r>
      <w:bookmarkEnd w:id="44"/>
      <w:r w:rsidR="00C844E9" w:rsidRPr="005D1E09">
        <w:rPr>
          <w:rFonts w:ascii="Arial" w:hAnsi="Arial" w:cs="Arial"/>
          <w:color w:val="000000" w:themeColor="text1"/>
          <w:szCs w:val="24"/>
        </w:rPr>
        <w:t xml:space="preserve">Taken together, this suggests that the majority of </w:t>
      </w:r>
      <w:r w:rsidR="00C844E9" w:rsidRPr="005D1E09">
        <w:rPr>
          <w:rFonts w:ascii="Arial" w:hAnsi="Arial" w:cs="Arial"/>
          <w:szCs w:val="24"/>
        </w:rPr>
        <w:t xml:space="preserve">hopanoid-producing bacteria in </w:t>
      </w:r>
      <w:r w:rsidR="00331B45">
        <w:rPr>
          <w:rFonts w:ascii="Arial" w:hAnsi="Arial" w:cs="Arial"/>
          <w:szCs w:val="24"/>
        </w:rPr>
        <w:t>peatlands</w:t>
      </w:r>
      <w:r w:rsidR="00C844E9" w:rsidRPr="005D1E09">
        <w:rPr>
          <w:rFonts w:ascii="Arial" w:hAnsi="Arial" w:cs="Arial"/>
          <w:szCs w:val="24"/>
        </w:rPr>
        <w:t xml:space="preserve"> are heterotrophs</w:t>
      </w:r>
      <w:r w:rsidR="001B450F" w:rsidRPr="005D1E09">
        <w:rPr>
          <w:rFonts w:ascii="Arial" w:hAnsi="Arial" w:cs="Arial"/>
          <w:szCs w:val="24"/>
        </w:rPr>
        <w:t>. It is unclear what the δ</w:t>
      </w:r>
      <w:r w:rsidR="001B450F" w:rsidRPr="005D1E09">
        <w:rPr>
          <w:rFonts w:ascii="Arial" w:hAnsi="Arial" w:cs="Arial"/>
          <w:szCs w:val="24"/>
          <w:vertAlign w:val="superscript"/>
        </w:rPr>
        <w:t>13</w:t>
      </w:r>
      <w:r w:rsidR="001B450F" w:rsidRPr="005D1E09">
        <w:rPr>
          <w:rFonts w:ascii="Arial" w:hAnsi="Arial" w:cs="Arial"/>
          <w:szCs w:val="24"/>
        </w:rPr>
        <w:t>C signature of autotroph-derived hopanoids would be; however, given the discrimination between biomass and CO</w:t>
      </w:r>
      <w:r w:rsidR="001B450F" w:rsidRPr="005D1E09">
        <w:rPr>
          <w:rFonts w:ascii="Arial" w:hAnsi="Arial" w:cs="Arial"/>
          <w:szCs w:val="24"/>
          <w:vertAlign w:val="subscript"/>
        </w:rPr>
        <w:t>2</w:t>
      </w:r>
      <w:r w:rsidR="001B450F" w:rsidRPr="005D1E09">
        <w:rPr>
          <w:rFonts w:ascii="Arial" w:hAnsi="Arial" w:cs="Arial"/>
          <w:szCs w:val="24"/>
        </w:rPr>
        <w:t xml:space="preserve"> substrate during autotrophy </w:t>
      </w:r>
      <w:r w:rsidR="00A10D69" w:rsidRPr="005D1E09">
        <w:rPr>
          <w:rFonts w:ascii="Arial" w:hAnsi="Arial" w:cs="Arial"/>
          <w:szCs w:val="24"/>
        </w:rPr>
        <w:fldChar w:fldCharType="begin"/>
      </w:r>
      <w:r w:rsidR="00A10D69" w:rsidRPr="005D1E09">
        <w:rPr>
          <w:rFonts w:ascii="Arial" w:hAnsi="Arial" w:cs="Arial"/>
          <w:szCs w:val="24"/>
        </w:rPr>
        <w:instrText xml:space="preserve"> ADDIN EN.CITE &lt;EndNote&gt;&lt;Cite&gt;&lt;Author&gt;Pancost&lt;/Author&gt;&lt;Year&gt;2003&lt;/Year&gt;&lt;RecNum&gt;72&lt;/RecNum&gt;&lt;Suffix&gt; and ref. therein&lt;/Suffix&gt;&lt;DisplayText&gt;(Pancost and Sinninghe Damsté, 2003 and ref. therein)&lt;/DisplayText&gt;&lt;record&gt;&lt;rec-number&gt;72&lt;/rec-number&gt;&lt;foreign-keys&gt;&lt;key app="EN" db-id="fsvsxz598ff2w4ewpszpfwzawxw0p0z5vr0p" timestamp="0" guid="48142398-7069-4fcd-9044-51e3f6ae1a75"&gt;72&lt;/key&gt;&lt;/foreign-keys&gt;&lt;ref-type name="Journal Article"&gt;17&lt;/ref-type&gt;&lt;contributors&gt;&lt;authors&gt;&lt;author&gt;Pancost, Richard D&lt;/author&gt;&lt;author&gt;Sinninghe Damsté, Jaap S&lt;/author&gt;&lt;/authors&gt;&lt;/contributors&gt;&lt;titles&gt;&lt;title&gt;Carbon isotopic compositions of prokaryotic lipids as tracers of carbon cycling in diverse settings&lt;/title&gt;&lt;secondary-title&gt;Chemical Geology&lt;/secondary-title&gt;&lt;/titles&gt;&lt;periodical&gt;&lt;full-title&gt;Chemical geology&lt;/full-title&gt;&lt;/periodical&gt;&lt;pages&gt;29-58&lt;/pages&gt;&lt;volume&gt;195&lt;/volume&gt;&lt;number&gt;1&lt;/number&gt;&lt;dates&gt;&lt;year&gt;2003&lt;/year&gt;&lt;/dates&gt;&lt;isbn&gt;0009-2541&lt;/isbn&gt;&lt;urls&gt;&lt;/urls&gt;&lt;/record&gt;&lt;/Cite&gt;&lt;/EndNote&gt;</w:instrText>
      </w:r>
      <w:r w:rsidR="00A10D69" w:rsidRPr="005D1E09">
        <w:rPr>
          <w:rFonts w:ascii="Arial" w:hAnsi="Arial" w:cs="Arial"/>
          <w:szCs w:val="24"/>
        </w:rPr>
        <w:fldChar w:fldCharType="separate"/>
      </w:r>
      <w:r w:rsidR="00A10D69" w:rsidRPr="005D1E09">
        <w:rPr>
          <w:rFonts w:ascii="Arial" w:hAnsi="Arial" w:cs="Arial"/>
          <w:noProof/>
          <w:szCs w:val="24"/>
        </w:rPr>
        <w:t>(</w:t>
      </w:r>
      <w:hyperlink w:anchor="_ENREF_51" w:tooltip="Pancost, 2003 #72" w:history="1">
        <w:r w:rsidR="00EB5D2B" w:rsidRPr="005D1E09">
          <w:rPr>
            <w:rFonts w:ascii="Arial" w:hAnsi="Arial" w:cs="Arial"/>
            <w:noProof/>
            <w:szCs w:val="24"/>
          </w:rPr>
          <w:t>Pancost and Sinninghe Damsté, 2003 and ref. therein</w:t>
        </w:r>
      </w:hyperlink>
      <w:r w:rsidR="00A10D69" w:rsidRPr="005D1E09">
        <w:rPr>
          <w:rFonts w:ascii="Arial" w:hAnsi="Arial" w:cs="Arial"/>
          <w:noProof/>
          <w:szCs w:val="24"/>
        </w:rPr>
        <w:t>)</w:t>
      </w:r>
      <w:r w:rsidR="00A10D69" w:rsidRPr="005D1E09">
        <w:rPr>
          <w:rFonts w:ascii="Arial" w:hAnsi="Arial" w:cs="Arial"/>
          <w:szCs w:val="24"/>
        </w:rPr>
        <w:fldChar w:fldCharType="end"/>
      </w:r>
      <w:r w:rsidR="001B450F" w:rsidRPr="005D1E09">
        <w:rPr>
          <w:rFonts w:ascii="Arial" w:hAnsi="Arial" w:cs="Arial"/>
          <w:szCs w:val="24"/>
        </w:rPr>
        <w:t>, it is expected to be somewhat depleted relative to the associated sedimentary organic matter</w:t>
      </w:r>
      <w:r w:rsidR="00223FAD">
        <w:rPr>
          <w:rFonts w:ascii="Arial" w:hAnsi="Arial" w:cs="Arial"/>
          <w:szCs w:val="24"/>
        </w:rPr>
        <w:t>.</w:t>
      </w:r>
    </w:p>
    <w:p w14:paraId="467D3124" w14:textId="2631BB21" w:rsidR="00672C75" w:rsidRPr="005D1E09" w:rsidRDefault="008D7D91" w:rsidP="00C70048">
      <w:pPr>
        <w:ind w:firstLine="576"/>
        <w:jc w:val="both"/>
        <w:rPr>
          <w:b/>
          <w:i/>
        </w:rPr>
      </w:pPr>
      <w:r w:rsidRPr="005D1E09">
        <w:rPr>
          <w:rFonts w:ascii="Arial" w:hAnsi="Arial" w:cs="Arial"/>
          <w:szCs w:val="24"/>
        </w:rPr>
        <w:t xml:space="preserve">Using our </w:t>
      </w:r>
      <w:r w:rsidR="005D1E09" w:rsidRPr="005D1E09">
        <w:rPr>
          <w:rFonts w:ascii="Arial" w:hAnsi="Arial" w:cs="Arial"/>
          <w:szCs w:val="24"/>
        </w:rPr>
        <w:t xml:space="preserve">recent </w:t>
      </w:r>
      <w:r w:rsidRPr="005D1E09">
        <w:rPr>
          <w:rFonts w:ascii="Arial" w:hAnsi="Arial" w:cs="Arial"/>
          <w:szCs w:val="24"/>
        </w:rPr>
        <w:t xml:space="preserve">dataset, we </w:t>
      </w:r>
      <w:r w:rsidR="00171238" w:rsidRPr="005D1E09">
        <w:rPr>
          <w:rFonts w:ascii="Arial" w:hAnsi="Arial" w:cs="Arial"/>
          <w:szCs w:val="24"/>
          <w:shd w:val="clear" w:color="auto" w:fill="FFFFFF"/>
        </w:rPr>
        <w:t>examine</w:t>
      </w:r>
      <w:r w:rsidR="00B32D35" w:rsidRPr="005D1E09">
        <w:rPr>
          <w:rFonts w:ascii="Arial" w:hAnsi="Arial" w:cs="Arial"/>
          <w:szCs w:val="24"/>
          <w:shd w:val="clear" w:color="auto" w:fill="FFFFFF"/>
        </w:rPr>
        <w:t>d</w:t>
      </w:r>
      <w:r w:rsidR="00171238" w:rsidRPr="005D1E09">
        <w:rPr>
          <w:rFonts w:ascii="Arial" w:hAnsi="Arial" w:cs="Arial"/>
          <w:szCs w:val="24"/>
          <w:shd w:val="clear" w:color="auto" w:fill="FFFFFF"/>
        </w:rPr>
        <w:t xml:space="preserve"> the impact of temperature</w:t>
      </w:r>
      <w:r w:rsidR="00570251" w:rsidRPr="005D1E09">
        <w:rPr>
          <w:rFonts w:ascii="Arial" w:hAnsi="Arial" w:cs="Arial"/>
          <w:szCs w:val="24"/>
          <w:shd w:val="clear" w:color="auto" w:fill="FFFFFF"/>
        </w:rPr>
        <w:t xml:space="preserve">, </w:t>
      </w:r>
      <w:r w:rsidR="00171238" w:rsidRPr="005D1E09">
        <w:rPr>
          <w:rFonts w:ascii="Arial" w:hAnsi="Arial" w:cs="Arial"/>
          <w:szCs w:val="24"/>
          <w:shd w:val="clear" w:color="auto" w:fill="FFFFFF"/>
        </w:rPr>
        <w:t xml:space="preserve">pH </w:t>
      </w:r>
      <w:r w:rsidR="00570251" w:rsidRPr="005D1E09">
        <w:rPr>
          <w:rFonts w:ascii="Arial" w:hAnsi="Arial" w:cs="Arial"/>
          <w:szCs w:val="24"/>
          <w:shd w:val="clear" w:color="auto" w:fill="FFFFFF"/>
        </w:rPr>
        <w:t xml:space="preserve">and altitude </w:t>
      </w:r>
      <w:r w:rsidR="00B32D35" w:rsidRPr="005D1E09">
        <w:rPr>
          <w:rFonts w:ascii="Arial" w:hAnsi="Arial" w:cs="Arial"/>
          <w:szCs w:val="24"/>
          <w:shd w:val="clear" w:color="auto" w:fill="FFFFFF"/>
        </w:rPr>
        <w:t xml:space="preserve">upon </w:t>
      </w:r>
      <w:r w:rsidR="00C70048" w:rsidRPr="005D1E09">
        <w:rPr>
          <w:rFonts w:ascii="Arial" w:hAnsi="Arial" w:cs="Arial"/>
          <w:szCs w:val="24"/>
        </w:rPr>
        <w:t>the δ</w:t>
      </w:r>
      <w:r w:rsidR="00C70048" w:rsidRPr="005D1E09">
        <w:rPr>
          <w:rFonts w:ascii="Arial" w:hAnsi="Arial" w:cs="Arial"/>
          <w:szCs w:val="24"/>
          <w:vertAlign w:val="superscript"/>
        </w:rPr>
        <w:t>13</w:t>
      </w:r>
      <w:r w:rsidR="00C70048" w:rsidRPr="005D1E09">
        <w:rPr>
          <w:rFonts w:ascii="Arial" w:hAnsi="Arial" w:cs="Arial"/>
          <w:szCs w:val="24"/>
        </w:rPr>
        <w:t>C value of C</w:t>
      </w:r>
      <w:r w:rsidR="00C70048" w:rsidRPr="005D1E09">
        <w:rPr>
          <w:rFonts w:ascii="Arial" w:hAnsi="Arial" w:cs="Arial"/>
          <w:szCs w:val="24"/>
          <w:vertAlign w:val="subscript"/>
        </w:rPr>
        <w:t>31</w:t>
      </w:r>
      <w:r w:rsidR="00C70048" w:rsidRPr="005D1E09">
        <w:rPr>
          <w:rFonts w:ascii="Arial" w:hAnsi="Arial" w:cs="Arial"/>
          <w:szCs w:val="24"/>
        </w:rPr>
        <w:t xml:space="preserve"> hopanoid-producing bacteria.</w:t>
      </w:r>
      <w:r w:rsidR="00171238" w:rsidRPr="005D1E09">
        <w:rPr>
          <w:rFonts w:ascii="Arial" w:hAnsi="Arial" w:cs="Arial"/>
          <w:szCs w:val="24"/>
          <w:shd w:val="clear" w:color="auto" w:fill="FFFFFF"/>
        </w:rPr>
        <w:t xml:space="preserve"> </w:t>
      </w:r>
      <w:r w:rsidR="00171238" w:rsidRPr="005D1E09">
        <w:rPr>
          <w:rFonts w:ascii="Arial" w:hAnsi="Arial" w:cs="Arial"/>
          <w:szCs w:val="24"/>
        </w:rPr>
        <w:t>T</w:t>
      </w:r>
      <w:r w:rsidR="00672C75" w:rsidRPr="005D1E09">
        <w:rPr>
          <w:rFonts w:ascii="Arial" w:hAnsi="Arial" w:cs="Arial"/>
          <w:szCs w:val="24"/>
        </w:rPr>
        <w:t xml:space="preserve">here is </w:t>
      </w:r>
      <w:r w:rsidR="00DB3DCC" w:rsidRPr="005D1E09">
        <w:rPr>
          <w:rFonts w:ascii="Arial" w:hAnsi="Arial" w:cs="Arial"/>
          <w:szCs w:val="24"/>
        </w:rPr>
        <w:t xml:space="preserve">a weak </w:t>
      </w:r>
      <w:r w:rsidR="00672C75" w:rsidRPr="005D1E09">
        <w:rPr>
          <w:rFonts w:ascii="Arial" w:hAnsi="Arial" w:cs="Arial"/>
          <w:szCs w:val="24"/>
        </w:rPr>
        <w:t>correlation</w:t>
      </w:r>
      <w:r w:rsidR="00672C75" w:rsidRPr="005D1E09">
        <w:rPr>
          <w:rFonts w:ascii="Arial" w:hAnsi="Arial" w:cs="Arial"/>
          <w:szCs w:val="24"/>
          <w:shd w:val="clear" w:color="auto" w:fill="FFFFFF"/>
        </w:rPr>
        <w:t xml:space="preserve"> </w:t>
      </w:r>
      <w:r w:rsidR="006A00C4" w:rsidRPr="005D1E09">
        <w:rPr>
          <w:rFonts w:ascii="Arial" w:hAnsi="Arial" w:cs="Arial"/>
          <w:szCs w:val="24"/>
          <w:shd w:val="clear" w:color="auto" w:fill="FFFFFF"/>
        </w:rPr>
        <w:t xml:space="preserve">between </w:t>
      </w:r>
      <w:r w:rsidR="00672C75" w:rsidRPr="005D1E09">
        <w:rPr>
          <w:rFonts w:ascii="Arial" w:hAnsi="Arial" w:cs="Arial"/>
          <w:szCs w:val="24"/>
          <w:shd w:val="clear" w:color="auto" w:fill="FFFFFF"/>
        </w:rPr>
        <w:t>C</w:t>
      </w:r>
      <w:r w:rsidR="00672C75" w:rsidRPr="005D1E09">
        <w:rPr>
          <w:rFonts w:ascii="Arial" w:hAnsi="Arial" w:cs="Arial"/>
          <w:szCs w:val="24"/>
          <w:shd w:val="clear" w:color="auto" w:fill="FFFFFF"/>
          <w:vertAlign w:val="subscript"/>
        </w:rPr>
        <w:t>3</w:t>
      </w:r>
      <w:r w:rsidR="00141E9A" w:rsidRPr="005D1E09">
        <w:rPr>
          <w:rFonts w:ascii="Arial" w:hAnsi="Arial" w:cs="Arial"/>
          <w:szCs w:val="24"/>
          <w:shd w:val="clear" w:color="auto" w:fill="FFFFFF"/>
          <w:vertAlign w:val="subscript"/>
        </w:rPr>
        <w:t xml:space="preserve">1 </w:t>
      </w:r>
      <w:r w:rsidR="00171238" w:rsidRPr="005D1E09">
        <w:rPr>
          <w:rFonts w:ascii="Arial" w:hAnsi="Arial" w:cs="Arial"/>
          <w:szCs w:val="24"/>
        </w:rPr>
        <w:t>hopane</w:t>
      </w:r>
      <w:r w:rsidR="00672C75" w:rsidRPr="005D1E09">
        <w:rPr>
          <w:rFonts w:ascii="Arial" w:hAnsi="Arial" w:cs="Arial"/>
          <w:szCs w:val="24"/>
        </w:rPr>
        <w:t xml:space="preserve"> </w:t>
      </w:r>
      <w:r w:rsidR="00834B6F" w:rsidRPr="005D1E09">
        <w:rPr>
          <w:rFonts w:ascii="Arial" w:hAnsi="Arial" w:cs="Arial"/>
          <w:szCs w:val="24"/>
        </w:rPr>
        <w:t>δ</w:t>
      </w:r>
      <w:r w:rsidR="00834B6F" w:rsidRPr="005D1E09">
        <w:rPr>
          <w:rFonts w:ascii="Arial" w:hAnsi="Arial" w:cs="Arial"/>
          <w:szCs w:val="24"/>
          <w:vertAlign w:val="superscript"/>
        </w:rPr>
        <w:t>13</w:t>
      </w:r>
      <w:r w:rsidR="00834B6F" w:rsidRPr="005D1E09">
        <w:rPr>
          <w:rFonts w:ascii="Arial" w:hAnsi="Arial" w:cs="Arial"/>
          <w:szCs w:val="24"/>
        </w:rPr>
        <w:t xml:space="preserve">C </w:t>
      </w:r>
      <w:r w:rsidR="00672C75" w:rsidRPr="005D1E09">
        <w:rPr>
          <w:rFonts w:ascii="Arial" w:hAnsi="Arial" w:cs="Arial"/>
          <w:szCs w:val="24"/>
        </w:rPr>
        <w:t xml:space="preserve">values </w:t>
      </w:r>
      <w:r w:rsidR="008B2D9D" w:rsidRPr="005D1E09">
        <w:rPr>
          <w:rFonts w:ascii="Arial" w:hAnsi="Arial" w:cs="Arial"/>
          <w:szCs w:val="24"/>
        </w:rPr>
        <w:t xml:space="preserve">and </w:t>
      </w:r>
      <w:r w:rsidR="00672C75" w:rsidRPr="005D1E09">
        <w:rPr>
          <w:rFonts w:ascii="Arial" w:hAnsi="Arial" w:cs="Arial"/>
          <w:szCs w:val="24"/>
        </w:rPr>
        <w:t>pH (</w:t>
      </w:r>
      <w:r w:rsidR="00DB3DCC" w:rsidRPr="005D1E09">
        <w:rPr>
          <w:rFonts w:ascii="Arial" w:hAnsi="Arial" w:cs="Arial"/>
          <w:szCs w:val="24"/>
        </w:rPr>
        <w:t>R</w:t>
      </w:r>
      <w:r w:rsidR="00DB3DCC" w:rsidRPr="005D1E09">
        <w:rPr>
          <w:rFonts w:ascii="Arial" w:hAnsi="Arial" w:cs="Arial"/>
          <w:szCs w:val="24"/>
          <w:vertAlign w:val="superscript"/>
        </w:rPr>
        <w:t>2</w:t>
      </w:r>
      <w:r w:rsidR="00DB3DCC" w:rsidRPr="005D1E09">
        <w:rPr>
          <w:rFonts w:ascii="Arial" w:hAnsi="Arial" w:cs="Arial"/>
          <w:szCs w:val="24"/>
          <w:vertAlign w:val="subscript"/>
        </w:rPr>
        <w:t xml:space="preserve"> </w:t>
      </w:r>
      <w:r w:rsidR="00DB3DCC" w:rsidRPr="005D1E09">
        <w:rPr>
          <w:rFonts w:ascii="Arial" w:hAnsi="Arial" w:cs="Arial"/>
          <w:szCs w:val="24"/>
        </w:rPr>
        <w:t>= 0.09</w:t>
      </w:r>
      <w:r w:rsidR="00672C75" w:rsidRPr="005D1E09">
        <w:rPr>
          <w:rFonts w:ascii="Arial" w:hAnsi="Arial" w:cs="Arial"/>
          <w:szCs w:val="24"/>
        </w:rPr>
        <w:t>)</w:t>
      </w:r>
      <w:r w:rsidR="00284C0F" w:rsidRPr="005D1E09">
        <w:rPr>
          <w:rFonts w:ascii="Arial" w:hAnsi="Arial" w:cs="Arial"/>
          <w:szCs w:val="24"/>
        </w:rPr>
        <w:t xml:space="preserve"> </w:t>
      </w:r>
      <w:r w:rsidR="00DB3DCC" w:rsidRPr="005D1E09">
        <w:rPr>
          <w:rFonts w:ascii="Arial" w:hAnsi="Arial" w:cs="Arial"/>
          <w:szCs w:val="24"/>
        </w:rPr>
        <w:t>and</w:t>
      </w:r>
      <w:r w:rsidR="008B2D9D" w:rsidRPr="005D1E09">
        <w:rPr>
          <w:rFonts w:ascii="Arial" w:hAnsi="Arial" w:cs="Arial"/>
          <w:szCs w:val="24"/>
        </w:rPr>
        <w:t xml:space="preserve"> </w:t>
      </w:r>
      <w:r w:rsidR="00284C0F" w:rsidRPr="005D1E09">
        <w:rPr>
          <w:rFonts w:ascii="Arial" w:hAnsi="Arial" w:cs="Arial"/>
          <w:szCs w:val="24"/>
        </w:rPr>
        <w:t>altitude (</w:t>
      </w:r>
      <w:r w:rsidR="00DB3DCC" w:rsidRPr="005D1E09">
        <w:rPr>
          <w:rFonts w:ascii="Arial" w:hAnsi="Arial" w:cs="Arial"/>
          <w:szCs w:val="24"/>
        </w:rPr>
        <w:t>R</w:t>
      </w:r>
      <w:r w:rsidR="00DB3DCC" w:rsidRPr="005D1E09">
        <w:rPr>
          <w:rFonts w:ascii="Arial" w:hAnsi="Arial" w:cs="Arial"/>
          <w:szCs w:val="24"/>
          <w:vertAlign w:val="superscript"/>
        </w:rPr>
        <w:t>2</w:t>
      </w:r>
      <w:r w:rsidR="00DB3DCC" w:rsidRPr="005D1E09">
        <w:rPr>
          <w:rFonts w:ascii="Arial" w:hAnsi="Arial" w:cs="Arial"/>
          <w:szCs w:val="24"/>
          <w:vertAlign w:val="subscript"/>
        </w:rPr>
        <w:t xml:space="preserve"> </w:t>
      </w:r>
      <w:r w:rsidR="00DB3DCC" w:rsidRPr="005D1E09">
        <w:rPr>
          <w:rFonts w:ascii="Arial" w:hAnsi="Arial" w:cs="Arial"/>
          <w:szCs w:val="24"/>
        </w:rPr>
        <w:t>&lt; 0.01</w:t>
      </w:r>
      <w:r w:rsidR="00284C0F" w:rsidRPr="005D1E09">
        <w:rPr>
          <w:rFonts w:ascii="Arial" w:hAnsi="Arial" w:cs="Arial"/>
          <w:szCs w:val="24"/>
        </w:rPr>
        <w:t>)</w:t>
      </w:r>
      <w:r w:rsidR="00672C75" w:rsidRPr="005D1E09">
        <w:rPr>
          <w:rFonts w:ascii="Arial" w:hAnsi="Arial" w:cs="Arial"/>
          <w:szCs w:val="24"/>
        </w:rPr>
        <w:t>.</w:t>
      </w:r>
      <w:r w:rsidR="005D1E09" w:rsidRPr="005D1E09">
        <w:rPr>
          <w:rFonts w:ascii="Arial" w:hAnsi="Arial" w:cs="Arial"/>
          <w:szCs w:val="24"/>
        </w:rPr>
        <w:t xml:space="preserve"> </w:t>
      </w:r>
      <w:r w:rsidR="00624740" w:rsidRPr="005D1E09">
        <w:rPr>
          <w:rFonts w:ascii="Arial" w:hAnsi="Arial" w:cs="Arial"/>
          <w:szCs w:val="24"/>
        </w:rPr>
        <w:t>There</w:t>
      </w:r>
      <w:r w:rsidR="008B2D9D" w:rsidRPr="005D1E09">
        <w:rPr>
          <w:rFonts w:ascii="Arial" w:hAnsi="Arial" w:cs="Arial"/>
          <w:szCs w:val="24"/>
          <w:shd w:val="clear" w:color="auto" w:fill="FFFFFF"/>
        </w:rPr>
        <w:t xml:space="preserve"> is a linear correlation between </w:t>
      </w:r>
      <w:r w:rsidR="00A351C1" w:rsidRPr="005D1E09">
        <w:rPr>
          <w:rFonts w:ascii="Arial" w:hAnsi="Arial" w:cs="Arial"/>
          <w:szCs w:val="24"/>
          <w:shd w:val="clear" w:color="auto" w:fill="FFFFFF"/>
        </w:rPr>
        <w:t>C</w:t>
      </w:r>
      <w:r w:rsidR="00A351C1" w:rsidRPr="005D1E09">
        <w:rPr>
          <w:rFonts w:ascii="Arial" w:hAnsi="Arial" w:cs="Arial"/>
          <w:szCs w:val="24"/>
          <w:shd w:val="clear" w:color="auto" w:fill="FFFFFF"/>
          <w:vertAlign w:val="subscript"/>
        </w:rPr>
        <w:t>3</w:t>
      </w:r>
      <w:r w:rsidR="00141E9A" w:rsidRPr="005D1E09">
        <w:rPr>
          <w:rFonts w:ascii="Arial" w:hAnsi="Arial" w:cs="Arial"/>
          <w:szCs w:val="24"/>
          <w:shd w:val="clear" w:color="auto" w:fill="FFFFFF"/>
          <w:vertAlign w:val="subscript"/>
        </w:rPr>
        <w:t xml:space="preserve">1 </w:t>
      </w:r>
      <w:r w:rsidR="009D70AC">
        <w:rPr>
          <w:rFonts w:ascii="Arial" w:hAnsi="Arial" w:cs="Arial"/>
          <w:szCs w:val="24"/>
          <w:shd w:val="clear" w:color="auto" w:fill="FFFFFF"/>
        </w:rPr>
        <w:t>hopanoid</w:t>
      </w:r>
      <w:r w:rsidR="00141E9A" w:rsidRPr="005D1E09">
        <w:rPr>
          <w:rFonts w:ascii="Arial" w:hAnsi="Arial" w:cs="Arial"/>
          <w:szCs w:val="24"/>
          <w:shd w:val="clear" w:color="auto" w:fill="FFFFFF"/>
        </w:rPr>
        <w:t xml:space="preserve"> </w:t>
      </w:r>
      <w:r w:rsidR="00745844" w:rsidRPr="005D1E09">
        <w:rPr>
          <w:rFonts w:ascii="Arial" w:hAnsi="Arial" w:cs="Arial"/>
          <w:szCs w:val="24"/>
        </w:rPr>
        <w:t>δ</w:t>
      </w:r>
      <w:r w:rsidR="00745844" w:rsidRPr="005D1E09">
        <w:rPr>
          <w:rFonts w:ascii="Arial" w:hAnsi="Arial" w:cs="Arial"/>
          <w:szCs w:val="24"/>
          <w:vertAlign w:val="superscript"/>
        </w:rPr>
        <w:t>13</w:t>
      </w:r>
      <w:r w:rsidR="00745844" w:rsidRPr="005D1E09">
        <w:rPr>
          <w:rFonts w:ascii="Arial" w:hAnsi="Arial" w:cs="Arial"/>
          <w:szCs w:val="24"/>
        </w:rPr>
        <w:t xml:space="preserve">C </w:t>
      </w:r>
      <w:r w:rsidR="00A351C1" w:rsidRPr="005D1E09">
        <w:rPr>
          <w:rFonts w:ascii="Arial" w:hAnsi="Arial" w:cs="Arial"/>
          <w:szCs w:val="24"/>
        </w:rPr>
        <w:t xml:space="preserve">values </w:t>
      </w:r>
      <w:r w:rsidR="00A351C1" w:rsidRPr="005D1E09">
        <w:rPr>
          <w:rFonts w:ascii="Arial" w:hAnsi="Arial" w:cs="Arial"/>
          <w:szCs w:val="24"/>
          <w:shd w:val="clear" w:color="auto" w:fill="FFFFFF"/>
        </w:rPr>
        <w:t>a</w:t>
      </w:r>
      <w:r w:rsidR="008B2D9D" w:rsidRPr="005D1E09">
        <w:rPr>
          <w:rFonts w:ascii="Arial" w:hAnsi="Arial" w:cs="Arial"/>
          <w:szCs w:val="24"/>
          <w:shd w:val="clear" w:color="auto" w:fill="FFFFFF"/>
        </w:rPr>
        <w:t>nd</w:t>
      </w:r>
      <w:r w:rsidR="00A351C1" w:rsidRPr="005D1E09">
        <w:rPr>
          <w:rFonts w:ascii="Arial" w:hAnsi="Arial" w:cs="Arial"/>
          <w:szCs w:val="24"/>
          <w:shd w:val="clear" w:color="auto" w:fill="FFFFFF"/>
        </w:rPr>
        <w:t xml:space="preserve"> MAAT (</w:t>
      </w:r>
      <w:r w:rsidR="00DB3DCC" w:rsidRPr="005D1E09">
        <w:rPr>
          <w:rFonts w:ascii="Arial" w:hAnsi="Arial" w:cs="Arial"/>
          <w:szCs w:val="24"/>
        </w:rPr>
        <w:t>R</w:t>
      </w:r>
      <w:r w:rsidR="00DB3DCC" w:rsidRPr="005D1E09">
        <w:rPr>
          <w:rFonts w:ascii="Arial" w:hAnsi="Arial" w:cs="Arial"/>
          <w:szCs w:val="24"/>
          <w:vertAlign w:val="superscript"/>
        </w:rPr>
        <w:t>2</w:t>
      </w:r>
      <w:r w:rsidR="00DB3DCC" w:rsidRPr="005D1E09">
        <w:rPr>
          <w:rFonts w:ascii="Arial" w:hAnsi="Arial" w:cs="Arial"/>
          <w:szCs w:val="24"/>
          <w:vertAlign w:val="subscript"/>
        </w:rPr>
        <w:t xml:space="preserve"> </w:t>
      </w:r>
      <w:r w:rsidR="006A34AF" w:rsidRPr="005D1E09">
        <w:rPr>
          <w:rFonts w:ascii="Arial" w:hAnsi="Arial" w:cs="Arial"/>
          <w:szCs w:val="24"/>
        </w:rPr>
        <w:t>=</w:t>
      </w:r>
      <w:r w:rsidR="00DB3DCC" w:rsidRPr="005D1E09">
        <w:rPr>
          <w:rFonts w:ascii="Arial" w:hAnsi="Arial" w:cs="Arial"/>
          <w:szCs w:val="24"/>
        </w:rPr>
        <w:t xml:space="preserve"> 0.</w:t>
      </w:r>
      <w:r w:rsidR="00C863A9" w:rsidRPr="005D1E09">
        <w:rPr>
          <w:rFonts w:ascii="Arial" w:hAnsi="Arial" w:cs="Arial"/>
          <w:szCs w:val="24"/>
        </w:rPr>
        <w:t>68</w:t>
      </w:r>
      <w:r w:rsidR="00A351C1" w:rsidRPr="005D1E09">
        <w:rPr>
          <w:rFonts w:ascii="Arial" w:hAnsi="Arial" w:cs="Arial"/>
          <w:szCs w:val="24"/>
          <w:shd w:val="clear" w:color="auto" w:fill="FFFFFF"/>
        </w:rPr>
        <w:t>)</w:t>
      </w:r>
      <w:r w:rsidR="00171238" w:rsidRPr="005D1E09">
        <w:rPr>
          <w:rFonts w:ascii="Arial" w:hAnsi="Arial" w:cs="Arial"/>
          <w:szCs w:val="24"/>
          <w:shd w:val="clear" w:color="auto" w:fill="FFFFFF"/>
        </w:rPr>
        <w:t xml:space="preserve">, with </w:t>
      </w:r>
      <w:r w:rsidR="00A351C1" w:rsidRPr="005D1E09">
        <w:rPr>
          <w:rFonts w:ascii="Arial" w:hAnsi="Arial" w:cs="Arial"/>
          <w:szCs w:val="24"/>
          <w:shd w:val="clear" w:color="auto" w:fill="FFFFFF"/>
        </w:rPr>
        <w:t>lower values occurring in tropical settings.</w:t>
      </w:r>
      <w:r w:rsidR="008B2D9D" w:rsidRPr="005D1E09">
        <w:rPr>
          <w:rFonts w:ascii="Arial" w:hAnsi="Arial" w:cs="Arial"/>
          <w:szCs w:val="24"/>
          <w:shd w:val="clear" w:color="auto" w:fill="FFFFFF"/>
        </w:rPr>
        <w:t xml:space="preserve"> </w:t>
      </w:r>
      <w:r w:rsidR="00C844E9" w:rsidRPr="005D1E09">
        <w:rPr>
          <w:rFonts w:ascii="Arial" w:hAnsi="Arial" w:cs="Arial"/>
        </w:rPr>
        <w:t xml:space="preserve">However, </w:t>
      </w:r>
      <w:r w:rsidR="00C844E9" w:rsidRPr="005D1E09">
        <w:rPr>
          <w:rFonts w:ascii="Arial" w:hAnsi="Arial" w:cs="Arial"/>
          <w:szCs w:val="24"/>
          <w:shd w:val="clear" w:color="auto" w:fill="FFFFFF"/>
        </w:rPr>
        <w:t>C</w:t>
      </w:r>
      <w:r w:rsidR="00C844E9" w:rsidRPr="005D1E09">
        <w:rPr>
          <w:rFonts w:ascii="Arial" w:hAnsi="Arial" w:cs="Arial"/>
          <w:szCs w:val="24"/>
          <w:shd w:val="clear" w:color="auto" w:fill="FFFFFF"/>
          <w:vertAlign w:val="subscript"/>
        </w:rPr>
        <w:t>31</w:t>
      </w:r>
      <w:r w:rsidR="00C844E9" w:rsidRPr="005D1E09">
        <w:rPr>
          <w:rFonts w:ascii="Arial" w:hAnsi="Arial" w:cs="Arial"/>
          <w:szCs w:val="24"/>
          <w:shd w:val="clear" w:color="auto" w:fill="FFFFFF"/>
        </w:rPr>
        <w:t xml:space="preserve"> </w:t>
      </w:r>
      <w:r w:rsidR="009D70AC">
        <w:rPr>
          <w:rFonts w:ascii="Arial" w:hAnsi="Arial" w:cs="Arial"/>
          <w:szCs w:val="24"/>
          <w:shd w:val="clear" w:color="auto" w:fill="FFFFFF"/>
        </w:rPr>
        <w:t>hopanoid</w:t>
      </w:r>
      <w:r w:rsidR="009D70AC" w:rsidRPr="005D1E09">
        <w:rPr>
          <w:rFonts w:ascii="Arial" w:hAnsi="Arial" w:cs="Arial"/>
          <w:szCs w:val="24"/>
          <w:shd w:val="clear" w:color="auto" w:fill="FFFFFF"/>
        </w:rPr>
        <w:t xml:space="preserve"> </w:t>
      </w:r>
      <w:r w:rsidR="00C844E9" w:rsidRPr="005D1E09">
        <w:rPr>
          <w:rFonts w:ascii="Arial" w:hAnsi="Arial" w:cs="Arial"/>
          <w:szCs w:val="24"/>
        </w:rPr>
        <w:t>δ</w:t>
      </w:r>
      <w:r w:rsidR="00C844E9" w:rsidRPr="005D1E09">
        <w:rPr>
          <w:rFonts w:ascii="Arial" w:hAnsi="Arial" w:cs="Arial"/>
          <w:szCs w:val="24"/>
          <w:vertAlign w:val="superscript"/>
        </w:rPr>
        <w:t>13</w:t>
      </w:r>
      <w:r w:rsidR="00C844E9" w:rsidRPr="005D1E09">
        <w:rPr>
          <w:rFonts w:ascii="Arial" w:hAnsi="Arial" w:cs="Arial"/>
          <w:szCs w:val="24"/>
        </w:rPr>
        <w:t>C values are</w:t>
      </w:r>
      <w:r w:rsidR="00C844E9" w:rsidRPr="005D1E09">
        <w:rPr>
          <w:rFonts w:ascii="Arial" w:hAnsi="Arial" w:cs="Arial"/>
          <w:szCs w:val="24"/>
          <w:shd w:val="clear" w:color="auto" w:fill="FFFFFF"/>
        </w:rPr>
        <w:t xml:space="preserve"> also significantly correlated</w:t>
      </w:r>
      <w:r w:rsidR="00C844E9" w:rsidRPr="005D1E09">
        <w:rPr>
          <w:rFonts w:ascii="Arial" w:hAnsi="Arial" w:cs="Arial"/>
          <w:szCs w:val="24"/>
        </w:rPr>
        <w:t xml:space="preserve"> with </w:t>
      </w:r>
      <w:r w:rsidR="008F4916" w:rsidRPr="005D1E09">
        <w:rPr>
          <w:rFonts w:ascii="Arial" w:hAnsi="Arial" w:cs="Arial"/>
          <w:szCs w:val="24"/>
        </w:rPr>
        <w:t>C</w:t>
      </w:r>
      <w:r w:rsidR="008F4916" w:rsidRPr="005D1E09">
        <w:rPr>
          <w:rFonts w:ascii="Arial" w:hAnsi="Arial" w:cs="Arial"/>
          <w:szCs w:val="24"/>
          <w:vertAlign w:val="subscript"/>
        </w:rPr>
        <w:t>29</w:t>
      </w:r>
      <w:r w:rsidR="008F4916" w:rsidRPr="005D1E09">
        <w:rPr>
          <w:rFonts w:ascii="Arial" w:hAnsi="Arial" w:cs="Arial"/>
          <w:szCs w:val="24"/>
          <w:shd w:val="clear" w:color="auto" w:fill="FFFFFF"/>
        </w:rPr>
        <w:t xml:space="preserve">, </w:t>
      </w:r>
      <w:r w:rsidR="00C844E9" w:rsidRPr="005D1E09">
        <w:rPr>
          <w:rFonts w:ascii="Arial" w:hAnsi="Arial" w:cs="Arial"/>
          <w:szCs w:val="24"/>
          <w:shd w:val="clear" w:color="auto" w:fill="FFFFFF"/>
        </w:rPr>
        <w:t>C</w:t>
      </w:r>
      <w:r w:rsidR="00C844E9" w:rsidRPr="005D1E09">
        <w:rPr>
          <w:rFonts w:ascii="Arial" w:hAnsi="Arial" w:cs="Arial"/>
          <w:szCs w:val="24"/>
          <w:shd w:val="clear" w:color="auto" w:fill="FFFFFF"/>
          <w:vertAlign w:val="subscript"/>
        </w:rPr>
        <w:t>31</w:t>
      </w:r>
      <w:r w:rsidR="00C844E9" w:rsidRPr="005D1E09">
        <w:rPr>
          <w:rFonts w:ascii="Arial" w:hAnsi="Arial" w:cs="Arial"/>
          <w:szCs w:val="24"/>
          <w:shd w:val="clear" w:color="auto" w:fill="FFFFFF"/>
        </w:rPr>
        <w:t xml:space="preserve"> and C</w:t>
      </w:r>
      <w:r w:rsidR="00C844E9" w:rsidRPr="005D1E09">
        <w:rPr>
          <w:rFonts w:ascii="Arial" w:hAnsi="Arial" w:cs="Arial"/>
          <w:szCs w:val="24"/>
          <w:shd w:val="clear" w:color="auto" w:fill="FFFFFF"/>
          <w:vertAlign w:val="subscript"/>
        </w:rPr>
        <w:t>33</w:t>
      </w:r>
      <w:r w:rsidR="00C844E9" w:rsidRPr="005D1E09">
        <w:rPr>
          <w:rFonts w:ascii="Arial" w:hAnsi="Arial" w:cs="Arial"/>
          <w:szCs w:val="24"/>
          <w:shd w:val="clear" w:color="auto" w:fill="FFFFFF"/>
        </w:rPr>
        <w:t xml:space="preserve"> </w:t>
      </w:r>
      <w:r w:rsidR="00C844E9" w:rsidRPr="005D1E09">
        <w:rPr>
          <w:rFonts w:ascii="Arial" w:hAnsi="Arial" w:cs="Arial"/>
          <w:i/>
          <w:szCs w:val="24"/>
          <w:shd w:val="clear" w:color="auto" w:fill="FFFFFF"/>
        </w:rPr>
        <w:t>n</w:t>
      </w:r>
      <w:r w:rsidR="00C844E9" w:rsidRPr="005D1E09">
        <w:rPr>
          <w:rFonts w:ascii="Arial" w:hAnsi="Arial" w:cs="Arial"/>
          <w:szCs w:val="24"/>
          <w:shd w:val="clear" w:color="auto" w:fill="FFFFFF"/>
        </w:rPr>
        <w:t xml:space="preserve">-alkane </w:t>
      </w:r>
      <w:r w:rsidR="00C844E9" w:rsidRPr="005D1E09">
        <w:rPr>
          <w:rFonts w:ascii="Arial" w:hAnsi="Arial" w:cs="Arial"/>
          <w:szCs w:val="24"/>
        </w:rPr>
        <w:t>δ</w:t>
      </w:r>
      <w:r w:rsidR="00C844E9" w:rsidRPr="005D1E09">
        <w:rPr>
          <w:rFonts w:ascii="Arial" w:hAnsi="Arial" w:cs="Arial"/>
          <w:szCs w:val="24"/>
          <w:vertAlign w:val="superscript"/>
        </w:rPr>
        <w:t>13</w:t>
      </w:r>
      <w:r w:rsidR="00C844E9" w:rsidRPr="005D1E09">
        <w:rPr>
          <w:rFonts w:ascii="Arial" w:hAnsi="Arial" w:cs="Arial"/>
          <w:szCs w:val="24"/>
        </w:rPr>
        <w:t>C values (r = 0.</w:t>
      </w:r>
      <w:r w:rsidR="008F4916" w:rsidRPr="005D1E09">
        <w:rPr>
          <w:rFonts w:ascii="Arial" w:hAnsi="Arial" w:cs="Arial"/>
          <w:szCs w:val="24"/>
        </w:rPr>
        <w:t xml:space="preserve">37, </w:t>
      </w:r>
      <w:r w:rsidR="00C844E9" w:rsidRPr="005D1E09">
        <w:rPr>
          <w:rFonts w:ascii="Arial" w:hAnsi="Arial" w:cs="Arial"/>
          <w:szCs w:val="24"/>
        </w:rPr>
        <w:t>0.7</w:t>
      </w:r>
      <w:r w:rsidR="008F4916" w:rsidRPr="005D1E09">
        <w:rPr>
          <w:rFonts w:ascii="Arial" w:hAnsi="Arial" w:cs="Arial"/>
          <w:szCs w:val="24"/>
        </w:rPr>
        <w:t>1 and 0.62</w:t>
      </w:r>
      <w:r w:rsidR="00C844E9" w:rsidRPr="005D1E09">
        <w:rPr>
          <w:rFonts w:ascii="Arial" w:hAnsi="Arial" w:cs="Arial"/>
          <w:szCs w:val="24"/>
        </w:rPr>
        <w:t xml:space="preserve"> respectively</w:t>
      </w:r>
      <w:r w:rsidR="00C844E9" w:rsidRPr="005D1E09">
        <w:rPr>
          <w:rFonts w:ascii="Arial" w:hAnsi="Arial" w:cs="Arial"/>
        </w:rPr>
        <w:t xml:space="preserve">) and we </w:t>
      </w:r>
      <w:r w:rsidR="00C844E9" w:rsidRPr="005D1E09">
        <w:rPr>
          <w:rFonts w:ascii="Arial" w:hAnsi="Arial" w:cs="Arial"/>
          <w:szCs w:val="24"/>
          <w:shd w:val="clear" w:color="auto" w:fill="FFFFFF"/>
        </w:rPr>
        <w:t xml:space="preserve">argue that this relationship is partly driven by </w:t>
      </w:r>
      <w:r w:rsidR="004B7657" w:rsidRPr="005D1E09">
        <w:rPr>
          <w:rFonts w:ascii="Arial" w:hAnsi="Arial" w:cs="Arial"/>
          <w:szCs w:val="24"/>
          <w:shd w:val="clear" w:color="auto" w:fill="FFFFFF"/>
        </w:rPr>
        <w:t xml:space="preserve">the aforementioned controls on plant </w:t>
      </w:r>
      <w:r w:rsidR="00491975" w:rsidRPr="005D1E09">
        <w:rPr>
          <w:rFonts w:ascii="Arial" w:hAnsi="Arial" w:cs="Arial"/>
          <w:szCs w:val="24"/>
        </w:rPr>
        <w:t>δ</w:t>
      </w:r>
      <w:r w:rsidR="00491975" w:rsidRPr="005D1E09">
        <w:rPr>
          <w:rFonts w:ascii="Arial" w:hAnsi="Arial" w:cs="Arial"/>
          <w:szCs w:val="24"/>
          <w:vertAlign w:val="superscript"/>
        </w:rPr>
        <w:t>13</w:t>
      </w:r>
      <w:r w:rsidR="00491975" w:rsidRPr="005D1E09">
        <w:rPr>
          <w:rFonts w:ascii="Arial" w:hAnsi="Arial" w:cs="Arial"/>
          <w:szCs w:val="24"/>
        </w:rPr>
        <w:t xml:space="preserve">C </w:t>
      </w:r>
      <w:r w:rsidR="00C844E9" w:rsidRPr="005D1E09">
        <w:rPr>
          <w:rFonts w:ascii="Arial" w:hAnsi="Arial" w:cs="Arial"/>
        </w:rPr>
        <w:t>(i.e. the “canopy effect”</w:t>
      </w:r>
      <w:r w:rsidR="00C844E9" w:rsidRPr="005D1E09">
        <w:rPr>
          <w:rFonts w:ascii="Arial" w:hAnsi="Arial" w:cs="Arial"/>
          <w:szCs w:val="24"/>
        </w:rPr>
        <w:t xml:space="preserve">; see 4.1). This agrees with previous studies which document a close relationship </w:t>
      </w:r>
      <w:bookmarkStart w:id="47" w:name="_Hlk536439249"/>
      <w:r w:rsidR="00D415E9" w:rsidRPr="005D1E09">
        <w:rPr>
          <w:rFonts w:ascii="Arial" w:hAnsi="Arial" w:cs="Arial"/>
          <w:szCs w:val="24"/>
        </w:rPr>
        <w:t xml:space="preserve">between </w:t>
      </w:r>
      <w:r w:rsidR="00C844E9" w:rsidRPr="005D1E09">
        <w:rPr>
          <w:rFonts w:ascii="Arial" w:hAnsi="Arial" w:cs="Arial"/>
        </w:rPr>
        <w:t>bulk organic matter</w:t>
      </w:r>
      <w:bookmarkStart w:id="48" w:name="_Hlk536439189"/>
      <w:bookmarkEnd w:id="47"/>
      <w:r w:rsidR="00C844E9" w:rsidRPr="005D1E09">
        <w:rPr>
          <w:rFonts w:ascii="Arial" w:hAnsi="Arial" w:cs="Arial"/>
          <w:szCs w:val="24"/>
        </w:rPr>
        <w:t xml:space="preserve">, long-chain </w:t>
      </w:r>
      <w:r w:rsidR="00C844E9" w:rsidRPr="005D1E09">
        <w:rPr>
          <w:rFonts w:ascii="Arial" w:hAnsi="Arial" w:cs="Arial"/>
          <w:i/>
          <w:szCs w:val="24"/>
          <w:shd w:val="clear" w:color="auto" w:fill="FFFFFF"/>
        </w:rPr>
        <w:t>n</w:t>
      </w:r>
      <w:r w:rsidR="00C844E9" w:rsidRPr="005D1E09">
        <w:rPr>
          <w:rFonts w:ascii="Arial" w:hAnsi="Arial" w:cs="Arial"/>
          <w:szCs w:val="24"/>
          <w:shd w:val="clear" w:color="auto" w:fill="FFFFFF"/>
        </w:rPr>
        <w:t>-alkane</w:t>
      </w:r>
      <w:r w:rsidR="00C844E9" w:rsidRPr="005D1E09">
        <w:rPr>
          <w:rFonts w:ascii="Arial" w:hAnsi="Arial" w:cs="Arial"/>
          <w:szCs w:val="24"/>
        </w:rPr>
        <w:t xml:space="preserve"> and </w:t>
      </w:r>
      <w:r w:rsidR="00C844E9" w:rsidRPr="005D1E09">
        <w:rPr>
          <w:rFonts w:ascii="Arial" w:hAnsi="Arial" w:cs="Arial"/>
          <w:szCs w:val="24"/>
          <w:shd w:val="clear" w:color="auto" w:fill="FFFFFF"/>
        </w:rPr>
        <w:t>C</w:t>
      </w:r>
      <w:r w:rsidR="00C844E9" w:rsidRPr="005D1E09">
        <w:rPr>
          <w:rFonts w:ascii="Arial" w:hAnsi="Arial" w:cs="Arial"/>
          <w:szCs w:val="24"/>
          <w:shd w:val="clear" w:color="auto" w:fill="FFFFFF"/>
          <w:vertAlign w:val="subscript"/>
        </w:rPr>
        <w:t>31</w:t>
      </w:r>
      <w:r w:rsidR="00C844E9" w:rsidRPr="005D1E09">
        <w:rPr>
          <w:rFonts w:ascii="Arial" w:hAnsi="Arial" w:cs="Arial"/>
          <w:szCs w:val="24"/>
          <w:shd w:val="clear" w:color="auto" w:fill="FFFFFF"/>
        </w:rPr>
        <w:t xml:space="preserve"> hopane</w:t>
      </w:r>
      <w:bookmarkEnd w:id="48"/>
      <w:r w:rsidR="00C844E9" w:rsidRPr="005D1E09">
        <w:rPr>
          <w:rFonts w:ascii="Arial" w:hAnsi="Arial" w:cs="Arial"/>
          <w:szCs w:val="24"/>
          <w:shd w:val="clear" w:color="auto" w:fill="FFFFFF"/>
        </w:rPr>
        <w:t xml:space="preserve"> </w:t>
      </w:r>
      <w:r w:rsidR="00C844E9" w:rsidRPr="005D1E09">
        <w:rPr>
          <w:rFonts w:ascii="Arial" w:hAnsi="Arial" w:cs="Arial"/>
          <w:szCs w:val="24"/>
        </w:rPr>
        <w:t>δ</w:t>
      </w:r>
      <w:r w:rsidR="00C844E9" w:rsidRPr="005D1E09">
        <w:rPr>
          <w:rFonts w:ascii="Arial" w:hAnsi="Arial" w:cs="Arial"/>
          <w:szCs w:val="24"/>
          <w:vertAlign w:val="superscript"/>
        </w:rPr>
        <w:t>13</w:t>
      </w:r>
      <w:r w:rsidR="00C844E9" w:rsidRPr="005D1E09">
        <w:rPr>
          <w:rFonts w:ascii="Arial" w:hAnsi="Arial" w:cs="Arial"/>
          <w:szCs w:val="24"/>
        </w:rPr>
        <w:t xml:space="preserve">C values in </w:t>
      </w:r>
      <w:r w:rsidR="008D2AC5">
        <w:rPr>
          <w:rFonts w:ascii="Arial" w:hAnsi="Arial" w:cs="Arial"/>
          <w:szCs w:val="24"/>
        </w:rPr>
        <w:t>peatland</w:t>
      </w:r>
      <w:r w:rsidR="00C844E9" w:rsidRPr="005D1E09">
        <w:rPr>
          <w:rFonts w:ascii="Arial" w:hAnsi="Arial" w:cs="Arial"/>
          <w:szCs w:val="24"/>
        </w:rPr>
        <w:t xml:space="preserve"> environments (e.g. Pancost et al., 2003). </w:t>
      </w:r>
      <w:r w:rsidR="00672C75" w:rsidRPr="005D1E09">
        <w:rPr>
          <w:rFonts w:ascii="Arial" w:hAnsi="Arial" w:cs="Arial"/>
          <w:szCs w:val="24"/>
        </w:rPr>
        <w:t xml:space="preserve"> </w:t>
      </w:r>
      <w:r w:rsidR="008B2D9D" w:rsidRPr="005D1E09">
        <w:rPr>
          <w:rFonts w:ascii="Arial" w:hAnsi="Arial" w:cs="Arial"/>
          <w:szCs w:val="24"/>
        </w:rPr>
        <w:t>Collectively</w:t>
      </w:r>
      <w:r w:rsidR="00672C75" w:rsidRPr="005D1E09">
        <w:rPr>
          <w:rFonts w:ascii="Arial" w:hAnsi="Arial" w:cs="Arial"/>
          <w:szCs w:val="24"/>
        </w:rPr>
        <w:t>, this</w:t>
      </w:r>
      <w:r w:rsidR="00171238" w:rsidRPr="005D1E09">
        <w:rPr>
          <w:rFonts w:ascii="Arial" w:hAnsi="Arial" w:cs="Arial"/>
          <w:szCs w:val="24"/>
        </w:rPr>
        <w:t xml:space="preserve"> </w:t>
      </w:r>
      <w:r w:rsidR="00672C75" w:rsidRPr="005D1E09">
        <w:rPr>
          <w:rFonts w:ascii="Arial" w:hAnsi="Arial" w:cs="Arial"/>
          <w:szCs w:val="24"/>
        </w:rPr>
        <w:t xml:space="preserve">implies that </w:t>
      </w:r>
      <w:r w:rsidR="00137FA9" w:rsidRPr="005D1E09">
        <w:rPr>
          <w:rFonts w:ascii="Arial" w:hAnsi="Arial" w:cs="Arial"/>
          <w:szCs w:val="24"/>
          <w:shd w:val="clear" w:color="auto" w:fill="FFFFFF"/>
        </w:rPr>
        <w:t>C</w:t>
      </w:r>
      <w:r w:rsidR="00137FA9" w:rsidRPr="005D1E09">
        <w:rPr>
          <w:rFonts w:ascii="Arial" w:hAnsi="Arial" w:cs="Arial"/>
          <w:szCs w:val="24"/>
          <w:shd w:val="clear" w:color="auto" w:fill="FFFFFF"/>
          <w:vertAlign w:val="subscript"/>
        </w:rPr>
        <w:t>31</w:t>
      </w:r>
      <w:r w:rsidR="00137FA9" w:rsidRPr="005D1E09">
        <w:rPr>
          <w:rFonts w:ascii="Arial" w:hAnsi="Arial" w:cs="Arial"/>
          <w:szCs w:val="24"/>
          <w:shd w:val="clear" w:color="auto" w:fill="FFFFFF"/>
        </w:rPr>
        <w:t xml:space="preserve"> </w:t>
      </w:r>
      <w:r w:rsidR="00672C75" w:rsidRPr="005D1E09">
        <w:rPr>
          <w:rFonts w:ascii="Arial" w:hAnsi="Arial" w:cs="Arial"/>
          <w:szCs w:val="24"/>
          <w:shd w:val="clear" w:color="auto" w:fill="FFFFFF"/>
        </w:rPr>
        <w:t>hopanoid</w:t>
      </w:r>
      <w:r w:rsidR="00137FA9" w:rsidRPr="005D1E09">
        <w:rPr>
          <w:rFonts w:ascii="Arial" w:hAnsi="Arial" w:cs="Arial"/>
          <w:szCs w:val="24"/>
          <w:shd w:val="clear" w:color="auto" w:fill="FFFFFF"/>
        </w:rPr>
        <w:t>s</w:t>
      </w:r>
      <w:r w:rsidR="00672C75" w:rsidRPr="005D1E09">
        <w:rPr>
          <w:rFonts w:ascii="Arial" w:hAnsi="Arial" w:cs="Arial"/>
          <w:szCs w:val="24"/>
        </w:rPr>
        <w:t xml:space="preserve"> </w:t>
      </w:r>
      <w:r w:rsidR="00137FA9" w:rsidRPr="005D1E09">
        <w:rPr>
          <w:rFonts w:ascii="Arial" w:hAnsi="Arial" w:cs="Arial"/>
          <w:szCs w:val="24"/>
        </w:rPr>
        <w:lastRenderedPageBreak/>
        <w:t>are</w:t>
      </w:r>
      <w:r w:rsidR="00001602" w:rsidRPr="005D1E09">
        <w:rPr>
          <w:rFonts w:ascii="Arial" w:hAnsi="Arial" w:cs="Arial"/>
          <w:szCs w:val="24"/>
        </w:rPr>
        <w:t xml:space="preserve"> </w:t>
      </w:r>
      <w:r w:rsidR="00E320D2" w:rsidRPr="005D1E09">
        <w:rPr>
          <w:rFonts w:ascii="Arial" w:hAnsi="Arial" w:cs="Arial"/>
          <w:szCs w:val="24"/>
        </w:rPr>
        <w:t>unsuitable</w:t>
      </w:r>
      <w:r w:rsidR="00A71942" w:rsidRPr="005D1E09">
        <w:rPr>
          <w:rFonts w:ascii="Arial" w:hAnsi="Arial" w:cs="Arial"/>
          <w:szCs w:val="24"/>
        </w:rPr>
        <w:t>, low-sensitivity</w:t>
      </w:r>
      <w:r w:rsidR="00672C75" w:rsidRPr="005D1E09">
        <w:rPr>
          <w:rFonts w:ascii="Arial" w:hAnsi="Arial" w:cs="Arial"/>
          <w:szCs w:val="24"/>
        </w:rPr>
        <w:t xml:space="preserve"> candidate</w:t>
      </w:r>
      <w:r w:rsidR="00137FA9" w:rsidRPr="005D1E09">
        <w:rPr>
          <w:rFonts w:ascii="Arial" w:hAnsi="Arial" w:cs="Arial"/>
          <w:szCs w:val="24"/>
        </w:rPr>
        <w:t>s</w:t>
      </w:r>
      <w:r w:rsidR="00672C75" w:rsidRPr="005D1E09">
        <w:rPr>
          <w:rFonts w:ascii="Arial" w:hAnsi="Arial" w:cs="Arial"/>
          <w:szCs w:val="24"/>
        </w:rPr>
        <w:t xml:space="preserve"> </w:t>
      </w:r>
      <w:r w:rsidR="00171238" w:rsidRPr="005D1E09">
        <w:rPr>
          <w:rFonts w:ascii="Arial" w:hAnsi="Arial" w:cs="Arial"/>
          <w:szCs w:val="24"/>
        </w:rPr>
        <w:t xml:space="preserve">for </w:t>
      </w:r>
      <w:r w:rsidR="00B87A5D" w:rsidRPr="005D1E09">
        <w:rPr>
          <w:rFonts w:ascii="Arial" w:hAnsi="Arial" w:cs="Arial"/>
          <w:szCs w:val="24"/>
        </w:rPr>
        <w:t xml:space="preserve">tracing </w:t>
      </w:r>
      <w:r w:rsidR="006A7931" w:rsidRPr="005D1E09">
        <w:rPr>
          <w:rFonts w:ascii="Arial" w:hAnsi="Arial" w:cs="Arial"/>
          <w:szCs w:val="24"/>
        </w:rPr>
        <w:t>modern and past changes in</w:t>
      </w:r>
      <w:r w:rsidR="00E320D2" w:rsidRPr="005D1E09">
        <w:rPr>
          <w:rFonts w:ascii="Arial" w:hAnsi="Arial" w:cs="Arial"/>
          <w:szCs w:val="24"/>
        </w:rPr>
        <w:t xml:space="preserve"> the</w:t>
      </w:r>
      <w:r w:rsidR="00672C75" w:rsidRPr="005D1E09">
        <w:rPr>
          <w:rFonts w:ascii="Arial" w:hAnsi="Arial" w:cs="Arial"/>
          <w:szCs w:val="24"/>
        </w:rPr>
        <w:t xml:space="preserve"> </w:t>
      </w:r>
      <w:r w:rsidR="0043192B" w:rsidRPr="005D1E09">
        <w:rPr>
          <w:rFonts w:ascii="Arial" w:hAnsi="Arial" w:cs="Arial"/>
          <w:szCs w:val="24"/>
        </w:rPr>
        <w:t>CH</w:t>
      </w:r>
      <w:r w:rsidR="0043192B" w:rsidRPr="005D1E09">
        <w:rPr>
          <w:rFonts w:ascii="Arial" w:hAnsi="Arial" w:cs="Arial"/>
          <w:szCs w:val="24"/>
          <w:vertAlign w:val="subscript"/>
        </w:rPr>
        <w:t xml:space="preserve">4 </w:t>
      </w:r>
      <w:r w:rsidR="00E320D2" w:rsidRPr="005D1E09">
        <w:rPr>
          <w:rFonts w:ascii="Arial" w:hAnsi="Arial" w:cs="Arial"/>
          <w:szCs w:val="24"/>
        </w:rPr>
        <w:t>cycle</w:t>
      </w:r>
      <w:r w:rsidR="00A71942" w:rsidRPr="005D1E09">
        <w:rPr>
          <w:rFonts w:ascii="Arial" w:hAnsi="Arial" w:cs="Arial"/>
          <w:szCs w:val="24"/>
        </w:rPr>
        <w:t xml:space="preserve"> (but see</w:t>
      </w:r>
      <w:r w:rsidR="00223FAD">
        <w:rPr>
          <w:rFonts w:ascii="Arial" w:hAnsi="Arial" w:cs="Arial"/>
          <w:szCs w:val="24"/>
        </w:rPr>
        <w:t xml:space="preserve"> </w:t>
      </w:r>
      <w:r w:rsidR="00A71942" w:rsidRPr="005D1E09">
        <w:rPr>
          <w:rFonts w:ascii="Arial" w:hAnsi="Arial" w:cs="Arial"/>
          <w:szCs w:val="24"/>
        </w:rPr>
        <w:t>below)</w:t>
      </w:r>
      <w:r w:rsidR="00672C75" w:rsidRPr="005D1E09">
        <w:rPr>
          <w:rFonts w:ascii="Arial" w:hAnsi="Arial" w:cs="Arial"/>
          <w:szCs w:val="24"/>
        </w:rPr>
        <w:t xml:space="preserve">. </w:t>
      </w:r>
    </w:p>
    <w:p w14:paraId="47FBFC98" w14:textId="77777777" w:rsidR="00A07513" w:rsidRPr="005D1E09" w:rsidRDefault="00A07513" w:rsidP="00852627">
      <w:pPr>
        <w:jc w:val="both"/>
        <w:rPr>
          <w:rFonts w:ascii="Arial" w:hAnsi="Arial" w:cs="Arial"/>
          <w:szCs w:val="24"/>
        </w:rPr>
      </w:pPr>
    </w:p>
    <w:p w14:paraId="5CFF791D" w14:textId="2D674FC8" w:rsidR="00BD3503" w:rsidRPr="005D1E09" w:rsidRDefault="007A6C48" w:rsidP="001C1ECE">
      <w:pPr>
        <w:pStyle w:val="Heading2"/>
        <w:numPr>
          <w:ilvl w:val="0"/>
          <w:numId w:val="0"/>
        </w:numPr>
        <w:ind w:left="576" w:hanging="576"/>
        <w:rPr>
          <w:rFonts w:ascii="Arial" w:hAnsi="Arial" w:cs="Arial"/>
          <w:b/>
          <w:i/>
        </w:rPr>
      </w:pPr>
      <w:r w:rsidRPr="005D1E09">
        <w:rPr>
          <w:rFonts w:ascii="Arial" w:hAnsi="Arial" w:cs="Arial"/>
          <w:b/>
          <w:i/>
        </w:rPr>
        <w:t>4</w:t>
      </w:r>
      <w:r w:rsidR="007D6269" w:rsidRPr="005D1E09">
        <w:rPr>
          <w:rFonts w:ascii="Arial" w:hAnsi="Arial" w:cs="Arial"/>
          <w:b/>
          <w:i/>
        </w:rPr>
        <w:t xml:space="preserve">.4. </w:t>
      </w:r>
      <w:r w:rsidR="00FA0F6E" w:rsidRPr="005D1E09">
        <w:rPr>
          <w:rFonts w:ascii="Arial" w:hAnsi="Arial" w:cs="Arial"/>
          <w:b/>
          <w:i/>
        </w:rPr>
        <w:t xml:space="preserve">Methanotrophy and heterotrophy exert a control </w:t>
      </w:r>
      <w:r w:rsidR="00B64473" w:rsidRPr="005D1E09">
        <w:rPr>
          <w:rFonts w:ascii="Arial" w:hAnsi="Arial" w:cs="Arial"/>
          <w:b/>
          <w:i/>
        </w:rPr>
        <w:t>on the δ</w:t>
      </w:r>
      <w:r w:rsidR="00B64473" w:rsidRPr="005D1E09">
        <w:rPr>
          <w:rFonts w:ascii="Arial" w:hAnsi="Arial" w:cs="Arial"/>
          <w:b/>
          <w:i/>
          <w:vertAlign w:val="superscript"/>
        </w:rPr>
        <w:t>13</w:t>
      </w:r>
      <w:r w:rsidR="00B64473" w:rsidRPr="005D1E09">
        <w:rPr>
          <w:rFonts w:ascii="Arial" w:hAnsi="Arial" w:cs="Arial"/>
          <w:b/>
          <w:i/>
        </w:rPr>
        <w:t>C value of ≤ C</w:t>
      </w:r>
      <w:r w:rsidR="00B64473" w:rsidRPr="005D1E09">
        <w:rPr>
          <w:rFonts w:ascii="Arial" w:hAnsi="Arial" w:cs="Arial"/>
          <w:b/>
          <w:i/>
          <w:vertAlign w:val="subscript"/>
        </w:rPr>
        <w:t>30</w:t>
      </w:r>
      <w:r w:rsidR="00B64473" w:rsidRPr="005D1E09">
        <w:rPr>
          <w:rFonts w:ascii="Arial" w:hAnsi="Arial" w:cs="Arial"/>
          <w:b/>
          <w:i/>
        </w:rPr>
        <w:t xml:space="preserve"> hopanoid-producing bacteria</w:t>
      </w:r>
      <w:r w:rsidR="00B64473" w:rsidRPr="005D1E09">
        <w:rPr>
          <w:rFonts w:ascii="Arial" w:hAnsi="Arial" w:cs="Arial"/>
          <w:szCs w:val="24"/>
        </w:rPr>
        <w:t xml:space="preserve"> </w:t>
      </w:r>
    </w:p>
    <w:p w14:paraId="22A616E7" w14:textId="4126361A" w:rsidR="008D7D91" w:rsidRPr="005D1E09" w:rsidRDefault="00C851CF" w:rsidP="00672563">
      <w:pPr>
        <w:spacing w:after="0"/>
        <w:jc w:val="both"/>
        <w:rPr>
          <w:rFonts w:ascii="Arial" w:hAnsi="Arial" w:cs="Arial"/>
          <w:color w:val="4F81BD" w:themeColor="accent1"/>
        </w:rPr>
      </w:pPr>
      <w:bookmarkStart w:id="49" w:name="_Hlk517772952"/>
      <w:r w:rsidRPr="005D1E09">
        <w:rPr>
          <w:rFonts w:ascii="Arial" w:hAnsi="Arial" w:cs="Arial"/>
          <w:szCs w:val="24"/>
        </w:rPr>
        <w:t xml:space="preserve">In our dataset, </w:t>
      </w:r>
      <w:r w:rsidR="00367F34" w:rsidRPr="005D1E09">
        <w:rPr>
          <w:rFonts w:ascii="Arial" w:hAnsi="Arial" w:cs="Arial"/>
          <w:szCs w:val="24"/>
        </w:rPr>
        <w:t>C</w:t>
      </w:r>
      <w:r w:rsidR="00367F34" w:rsidRPr="005D1E09">
        <w:rPr>
          <w:rFonts w:ascii="Arial" w:hAnsi="Arial" w:cs="Arial"/>
          <w:szCs w:val="24"/>
          <w:vertAlign w:val="subscript"/>
        </w:rPr>
        <w:t>27</w:t>
      </w:r>
      <w:r w:rsidR="00367F34" w:rsidRPr="005D1E09">
        <w:rPr>
          <w:rFonts w:ascii="Arial" w:hAnsi="Arial" w:cs="Arial"/>
          <w:szCs w:val="24"/>
        </w:rPr>
        <w:t xml:space="preserve"> to C</w:t>
      </w:r>
      <w:r w:rsidR="00367F34" w:rsidRPr="005D1E09">
        <w:rPr>
          <w:rFonts w:ascii="Arial" w:hAnsi="Arial" w:cs="Arial"/>
          <w:szCs w:val="24"/>
          <w:vertAlign w:val="subscript"/>
        </w:rPr>
        <w:t>30</w:t>
      </w:r>
      <w:r w:rsidR="00367F34" w:rsidRPr="005D1E09">
        <w:rPr>
          <w:rFonts w:ascii="Arial" w:hAnsi="Arial" w:cs="Arial"/>
          <w:szCs w:val="24"/>
        </w:rPr>
        <w:t xml:space="preserve"> hopanoids</w:t>
      </w:r>
      <w:r w:rsidR="00137FA9" w:rsidRPr="005D1E09">
        <w:rPr>
          <w:rFonts w:ascii="Arial" w:hAnsi="Arial" w:cs="Arial"/>
          <w:szCs w:val="24"/>
        </w:rPr>
        <w:t xml:space="preserve"> (i.e. ≤ C</w:t>
      </w:r>
      <w:r w:rsidR="00137FA9" w:rsidRPr="005D1E09">
        <w:rPr>
          <w:rFonts w:ascii="Arial" w:hAnsi="Arial" w:cs="Arial"/>
          <w:szCs w:val="24"/>
          <w:vertAlign w:val="subscript"/>
        </w:rPr>
        <w:t>30</w:t>
      </w:r>
      <w:r w:rsidR="00137FA9" w:rsidRPr="005D1E09">
        <w:rPr>
          <w:rFonts w:ascii="Arial" w:hAnsi="Arial" w:cs="Arial"/>
          <w:szCs w:val="24"/>
        </w:rPr>
        <w:t xml:space="preserve"> hopanoids</w:t>
      </w:r>
      <w:r w:rsidR="005364FB" w:rsidRPr="005D1E09">
        <w:rPr>
          <w:rFonts w:ascii="Arial" w:hAnsi="Arial" w:cs="Arial"/>
          <w:szCs w:val="24"/>
        </w:rPr>
        <w:t>, including αβ, βα and ββ stereoisomers</w:t>
      </w:r>
      <w:r w:rsidR="00137FA9" w:rsidRPr="005D1E09">
        <w:rPr>
          <w:rFonts w:ascii="Arial" w:hAnsi="Arial" w:cs="Arial"/>
          <w:szCs w:val="24"/>
        </w:rPr>
        <w:t xml:space="preserve">) </w:t>
      </w:r>
      <w:r w:rsidR="009E5662" w:rsidRPr="005D1E09">
        <w:rPr>
          <w:rFonts w:ascii="Arial" w:hAnsi="Arial" w:cs="Arial"/>
          <w:szCs w:val="24"/>
        </w:rPr>
        <w:t>exhibit a larger range and have lower values</w:t>
      </w:r>
      <w:bookmarkEnd w:id="49"/>
      <w:r w:rsidR="00364609" w:rsidRPr="005D1E09">
        <w:rPr>
          <w:rFonts w:ascii="Arial" w:hAnsi="Arial" w:cs="Arial"/>
          <w:szCs w:val="24"/>
        </w:rPr>
        <w:t xml:space="preserve"> </w:t>
      </w:r>
      <w:r w:rsidR="00B87A5D" w:rsidRPr="005D1E09">
        <w:rPr>
          <w:rFonts w:ascii="Arial" w:hAnsi="Arial" w:cs="Arial"/>
          <w:szCs w:val="24"/>
        </w:rPr>
        <w:t>compared to the C</w:t>
      </w:r>
      <w:r w:rsidR="00B87A5D" w:rsidRPr="005D1E09">
        <w:rPr>
          <w:rFonts w:ascii="Arial" w:hAnsi="Arial" w:cs="Arial"/>
          <w:szCs w:val="24"/>
          <w:vertAlign w:val="subscript"/>
        </w:rPr>
        <w:t>31</w:t>
      </w:r>
      <w:r w:rsidR="00B87A5D" w:rsidRPr="005D1E09">
        <w:rPr>
          <w:rFonts w:ascii="Arial" w:hAnsi="Arial" w:cs="Arial"/>
          <w:szCs w:val="24"/>
        </w:rPr>
        <w:t xml:space="preserve"> </w:t>
      </w:r>
      <w:r w:rsidR="00491975" w:rsidRPr="005D1E09">
        <w:rPr>
          <w:rFonts w:ascii="Arial" w:hAnsi="Arial" w:cs="Arial"/>
          <w:szCs w:val="24"/>
        </w:rPr>
        <w:t>hopanoids</w:t>
      </w:r>
      <w:r w:rsidR="00B87A5D" w:rsidRPr="005D1E09">
        <w:rPr>
          <w:rFonts w:ascii="Arial" w:hAnsi="Arial" w:cs="Arial"/>
          <w:szCs w:val="24"/>
        </w:rPr>
        <w:t xml:space="preserve"> </w:t>
      </w:r>
      <w:r w:rsidR="00364609" w:rsidRPr="005D1E09">
        <w:rPr>
          <w:rFonts w:ascii="Arial" w:hAnsi="Arial" w:cs="Arial"/>
          <w:szCs w:val="24"/>
        </w:rPr>
        <w:t>(Fig. 4b)</w:t>
      </w:r>
      <w:r w:rsidR="009E5662" w:rsidRPr="005D1E09">
        <w:rPr>
          <w:rFonts w:ascii="Arial" w:hAnsi="Arial" w:cs="Arial"/>
          <w:szCs w:val="24"/>
        </w:rPr>
        <w:t>.</w:t>
      </w:r>
      <w:r w:rsidR="00367F34" w:rsidRPr="005D1E09">
        <w:rPr>
          <w:rFonts w:ascii="Arial" w:hAnsi="Arial" w:cs="Arial"/>
          <w:szCs w:val="24"/>
        </w:rPr>
        <w:t xml:space="preserve"> </w:t>
      </w:r>
      <w:r w:rsidR="009E309A" w:rsidRPr="005D1E09">
        <w:rPr>
          <w:rFonts w:ascii="Arial" w:hAnsi="Arial" w:cs="Arial"/>
          <w:szCs w:val="24"/>
        </w:rPr>
        <w:t>In</w:t>
      </w:r>
      <w:r w:rsidR="00107CD1" w:rsidRPr="005D1E09">
        <w:rPr>
          <w:rFonts w:ascii="Arial" w:hAnsi="Arial" w:cs="Arial"/>
          <w:szCs w:val="24"/>
        </w:rPr>
        <w:t xml:space="preserve"> most </w:t>
      </w:r>
      <w:r w:rsidR="00A42A42" w:rsidRPr="005D1E09">
        <w:rPr>
          <w:rFonts w:ascii="Arial" w:hAnsi="Arial" w:cs="Arial"/>
          <w:szCs w:val="24"/>
        </w:rPr>
        <w:t>settings</w:t>
      </w:r>
      <w:r w:rsidR="00107CD1" w:rsidRPr="005D1E09">
        <w:rPr>
          <w:rFonts w:ascii="Arial" w:hAnsi="Arial" w:cs="Arial"/>
          <w:szCs w:val="24"/>
        </w:rPr>
        <w:t xml:space="preserve">, </w:t>
      </w:r>
      <w:r w:rsidR="00137FA9" w:rsidRPr="005D1E09">
        <w:rPr>
          <w:rFonts w:ascii="Arial" w:hAnsi="Arial" w:cs="Arial"/>
          <w:szCs w:val="24"/>
        </w:rPr>
        <w:t>≤ C</w:t>
      </w:r>
      <w:r w:rsidR="00137FA9" w:rsidRPr="005D1E09">
        <w:rPr>
          <w:rFonts w:ascii="Arial" w:hAnsi="Arial" w:cs="Arial"/>
          <w:szCs w:val="24"/>
          <w:vertAlign w:val="subscript"/>
        </w:rPr>
        <w:t>30</w:t>
      </w:r>
      <w:r w:rsidR="00137FA9" w:rsidRPr="005D1E09">
        <w:rPr>
          <w:rFonts w:ascii="Arial" w:hAnsi="Arial" w:cs="Arial"/>
          <w:szCs w:val="24"/>
        </w:rPr>
        <w:t xml:space="preserve"> hopanoid</w:t>
      </w:r>
      <w:r w:rsidR="004B7657" w:rsidRPr="005D1E09">
        <w:rPr>
          <w:rFonts w:ascii="Arial" w:hAnsi="Arial" w:cs="Arial"/>
          <w:szCs w:val="24"/>
        </w:rPr>
        <w:t xml:space="preserve"> </w:t>
      </w:r>
      <w:r w:rsidR="00491975" w:rsidRPr="005D1E09">
        <w:rPr>
          <w:rFonts w:ascii="Arial" w:hAnsi="Arial" w:cs="Arial"/>
          <w:szCs w:val="24"/>
        </w:rPr>
        <w:t>δ</w:t>
      </w:r>
      <w:r w:rsidR="00491975" w:rsidRPr="005D1E09">
        <w:rPr>
          <w:rFonts w:ascii="Arial" w:hAnsi="Arial" w:cs="Arial"/>
          <w:szCs w:val="24"/>
          <w:vertAlign w:val="superscript"/>
        </w:rPr>
        <w:t>13</w:t>
      </w:r>
      <w:r w:rsidR="00491975" w:rsidRPr="005D1E09">
        <w:rPr>
          <w:rFonts w:ascii="Arial" w:hAnsi="Arial" w:cs="Arial"/>
          <w:szCs w:val="24"/>
        </w:rPr>
        <w:t xml:space="preserve">C values </w:t>
      </w:r>
      <w:r w:rsidR="00107CD1" w:rsidRPr="005D1E09">
        <w:rPr>
          <w:rFonts w:ascii="Arial" w:hAnsi="Arial" w:cs="Arial"/>
          <w:szCs w:val="24"/>
        </w:rPr>
        <w:t>range between -28 and -35‰</w:t>
      </w:r>
      <w:r w:rsidR="004B7657" w:rsidRPr="005D1E09">
        <w:rPr>
          <w:rFonts w:ascii="Arial" w:hAnsi="Arial" w:cs="Arial"/>
          <w:szCs w:val="24"/>
        </w:rPr>
        <w:t xml:space="preserve">, suggesting </w:t>
      </w:r>
      <w:r w:rsidR="00914A84" w:rsidRPr="005D1E09">
        <w:rPr>
          <w:rFonts w:ascii="Arial" w:hAnsi="Arial" w:cs="Arial"/>
          <w:szCs w:val="24"/>
        </w:rPr>
        <w:t xml:space="preserve">that they are derived from a largely heterotrophic </w:t>
      </w:r>
      <w:r w:rsidR="00542BF7" w:rsidRPr="005D1E09">
        <w:rPr>
          <w:rFonts w:ascii="Arial" w:hAnsi="Arial" w:cs="Arial"/>
          <w:szCs w:val="24"/>
        </w:rPr>
        <w:t xml:space="preserve">bacterial </w:t>
      </w:r>
      <w:r w:rsidR="00914A84" w:rsidRPr="005D1E09">
        <w:rPr>
          <w:rFonts w:ascii="Arial" w:hAnsi="Arial" w:cs="Arial"/>
          <w:szCs w:val="24"/>
        </w:rPr>
        <w:t>community</w:t>
      </w:r>
      <w:r w:rsidR="007974C8" w:rsidRPr="005D1E09">
        <w:rPr>
          <w:rFonts w:ascii="Arial" w:hAnsi="Arial" w:cs="Arial"/>
          <w:szCs w:val="24"/>
        </w:rPr>
        <w:t xml:space="preserve">. This is </w:t>
      </w:r>
      <w:r w:rsidR="00107CD1" w:rsidRPr="005D1E09">
        <w:rPr>
          <w:rFonts w:ascii="Arial" w:hAnsi="Arial" w:cs="Arial"/>
          <w:szCs w:val="24"/>
        </w:rPr>
        <w:t>consistent with the</w:t>
      </w:r>
      <w:r w:rsidR="00542BF7" w:rsidRPr="005D1E09">
        <w:rPr>
          <w:rFonts w:ascii="Arial" w:hAnsi="Arial" w:cs="Arial"/>
          <w:szCs w:val="24"/>
        </w:rPr>
        <w:t xml:space="preserve"> </w:t>
      </w:r>
      <w:bookmarkStart w:id="50" w:name="_Hlk536431946"/>
      <w:r w:rsidR="00542BF7" w:rsidRPr="005D1E09">
        <w:rPr>
          <w:rFonts w:ascii="Arial" w:hAnsi="Arial" w:cs="Arial"/>
          <w:szCs w:val="24"/>
        </w:rPr>
        <w:t xml:space="preserve">dominance of </w:t>
      </w:r>
      <w:bookmarkStart w:id="51" w:name="_Hlk176101"/>
      <w:r w:rsidR="00542BF7" w:rsidRPr="005D1E09">
        <w:rPr>
          <w:rFonts w:ascii="Arial" w:hAnsi="Arial" w:cs="Arial"/>
          <w:szCs w:val="24"/>
        </w:rPr>
        <w:t>saturated tetrafunctionalised BHPs</w:t>
      </w:r>
      <w:r w:rsidR="00486E2D" w:rsidRPr="005D1E09">
        <w:rPr>
          <w:rFonts w:ascii="Arial" w:hAnsi="Arial" w:cs="Arial"/>
          <w:szCs w:val="24"/>
        </w:rPr>
        <w:t xml:space="preserve"> </w:t>
      </w:r>
      <w:bookmarkEnd w:id="51"/>
      <w:r w:rsidR="00486E2D" w:rsidRPr="005D1E09">
        <w:rPr>
          <w:rFonts w:ascii="Arial" w:hAnsi="Arial" w:cs="Arial"/>
          <w:szCs w:val="24"/>
        </w:rPr>
        <w:t>(e.g. BHT, BHT cyclitol</w:t>
      </w:r>
      <w:r w:rsidR="00B7792A" w:rsidRPr="005D1E09">
        <w:rPr>
          <w:rFonts w:ascii="Arial" w:hAnsi="Arial" w:cs="Arial"/>
          <w:szCs w:val="24"/>
        </w:rPr>
        <w:t xml:space="preserve"> ether</w:t>
      </w:r>
      <w:r w:rsidR="00D15EB3" w:rsidRPr="005D1E09">
        <w:rPr>
          <w:rFonts w:ascii="Arial" w:hAnsi="Arial" w:cs="Arial"/>
          <w:szCs w:val="24"/>
        </w:rPr>
        <w:t>, aminotriol</w:t>
      </w:r>
      <w:r w:rsidR="00486E2D" w:rsidRPr="005D1E09">
        <w:rPr>
          <w:rFonts w:ascii="Arial" w:hAnsi="Arial" w:cs="Arial"/>
          <w:szCs w:val="24"/>
        </w:rPr>
        <w:t>)</w:t>
      </w:r>
      <w:r w:rsidR="00542BF7" w:rsidRPr="005D1E09">
        <w:rPr>
          <w:rFonts w:ascii="Arial" w:hAnsi="Arial" w:cs="Arial"/>
          <w:szCs w:val="24"/>
        </w:rPr>
        <w:t xml:space="preserve"> </w:t>
      </w:r>
      <w:bookmarkEnd w:id="50"/>
      <w:r w:rsidR="006A7931" w:rsidRPr="005D1E09">
        <w:rPr>
          <w:rFonts w:ascii="Arial" w:hAnsi="Arial" w:cs="Arial"/>
          <w:szCs w:val="24"/>
        </w:rPr>
        <w:t xml:space="preserve">in </w:t>
      </w:r>
      <w:r w:rsidR="00B87A5D" w:rsidRPr="005D1E09">
        <w:rPr>
          <w:rFonts w:ascii="Arial" w:hAnsi="Arial" w:cs="Arial"/>
          <w:szCs w:val="24"/>
        </w:rPr>
        <w:t xml:space="preserve">two of the </w:t>
      </w:r>
      <w:r w:rsidR="001430D3" w:rsidRPr="005D1E09">
        <w:rPr>
          <w:rFonts w:ascii="Arial" w:hAnsi="Arial" w:cs="Arial"/>
          <w:szCs w:val="24"/>
        </w:rPr>
        <w:t>peatlands</w:t>
      </w:r>
      <w:r w:rsidR="00B87A5D" w:rsidRPr="005D1E09">
        <w:rPr>
          <w:rFonts w:ascii="Arial" w:hAnsi="Arial" w:cs="Arial"/>
          <w:szCs w:val="24"/>
        </w:rPr>
        <w:t xml:space="preserve"> studie</w:t>
      </w:r>
      <w:r w:rsidR="006A7931" w:rsidRPr="005D1E09">
        <w:rPr>
          <w:rFonts w:ascii="Arial" w:hAnsi="Arial" w:cs="Arial"/>
          <w:szCs w:val="24"/>
        </w:rPr>
        <w:t>d</w:t>
      </w:r>
      <w:r w:rsidR="00B87A5D" w:rsidRPr="005D1E09">
        <w:rPr>
          <w:rFonts w:ascii="Arial" w:hAnsi="Arial" w:cs="Arial"/>
          <w:szCs w:val="24"/>
        </w:rPr>
        <w:t xml:space="preserve"> here (</w:t>
      </w:r>
      <w:r w:rsidR="00107CD1" w:rsidRPr="005D1E09">
        <w:rPr>
          <w:rFonts w:ascii="Arial" w:hAnsi="Arial" w:cs="Arial"/>
          <w:szCs w:val="24"/>
        </w:rPr>
        <w:t>Bissendorfer Moor</w:t>
      </w:r>
      <w:r w:rsidR="00B87A5D" w:rsidRPr="005D1E09">
        <w:rPr>
          <w:rFonts w:ascii="Arial" w:hAnsi="Arial" w:cs="Arial"/>
          <w:szCs w:val="24"/>
        </w:rPr>
        <w:t xml:space="preserve">, </w:t>
      </w:r>
      <w:r w:rsidR="00107CD1" w:rsidRPr="005D1E09">
        <w:rPr>
          <w:rFonts w:ascii="Arial" w:hAnsi="Arial" w:cs="Arial"/>
          <w:szCs w:val="24"/>
        </w:rPr>
        <w:t>Germany</w:t>
      </w:r>
      <w:r w:rsidR="00B87A5D" w:rsidRPr="005D1E09">
        <w:rPr>
          <w:rFonts w:ascii="Arial" w:hAnsi="Arial" w:cs="Arial"/>
          <w:szCs w:val="24"/>
        </w:rPr>
        <w:t>,</w:t>
      </w:r>
      <w:r w:rsidR="00107CD1" w:rsidRPr="005D1E09">
        <w:rPr>
          <w:rFonts w:ascii="Arial" w:hAnsi="Arial" w:cs="Arial"/>
          <w:szCs w:val="24"/>
        </w:rPr>
        <w:t xml:space="preserve"> and </w:t>
      </w:r>
      <w:proofErr w:type="spellStart"/>
      <w:r w:rsidR="00107CD1" w:rsidRPr="005D1E09">
        <w:rPr>
          <w:rFonts w:ascii="Arial" w:hAnsi="Arial" w:cs="Arial"/>
          <w:szCs w:val="24"/>
        </w:rPr>
        <w:t>Misten</w:t>
      </w:r>
      <w:proofErr w:type="spellEnd"/>
      <w:r w:rsidR="00107CD1" w:rsidRPr="005D1E09">
        <w:rPr>
          <w:rFonts w:ascii="Arial" w:hAnsi="Arial" w:cs="Arial"/>
          <w:szCs w:val="24"/>
        </w:rPr>
        <w:t xml:space="preserve"> Bog</w:t>
      </w:r>
      <w:r w:rsidR="00B87A5D" w:rsidRPr="005D1E09">
        <w:rPr>
          <w:rFonts w:ascii="Arial" w:hAnsi="Arial" w:cs="Arial"/>
          <w:szCs w:val="24"/>
        </w:rPr>
        <w:t xml:space="preserve">, </w:t>
      </w:r>
      <w:r w:rsidR="00107CD1" w:rsidRPr="005D1E09">
        <w:rPr>
          <w:rFonts w:ascii="Arial" w:hAnsi="Arial" w:cs="Arial"/>
          <w:szCs w:val="24"/>
        </w:rPr>
        <w:t>Belgium</w:t>
      </w:r>
      <w:r w:rsidR="00EF1496" w:rsidRPr="005D1E09">
        <w:rPr>
          <w:rFonts w:ascii="Arial" w:hAnsi="Arial" w:cs="Arial"/>
          <w:szCs w:val="24"/>
        </w:rPr>
        <w:t>; Fig. S</w:t>
      </w:r>
      <w:r w:rsidR="003A269B" w:rsidRPr="005D1E09">
        <w:rPr>
          <w:rFonts w:ascii="Arial" w:hAnsi="Arial" w:cs="Arial"/>
          <w:szCs w:val="24"/>
        </w:rPr>
        <w:t>4</w:t>
      </w:r>
      <w:r w:rsidR="00914A84" w:rsidRPr="005D1E09">
        <w:rPr>
          <w:rFonts w:ascii="Arial" w:hAnsi="Arial" w:cs="Arial"/>
          <w:szCs w:val="24"/>
        </w:rPr>
        <w:t>)</w:t>
      </w:r>
      <w:r w:rsidR="004B7657" w:rsidRPr="005D1E09">
        <w:rPr>
          <w:rFonts w:ascii="Arial" w:hAnsi="Arial" w:cs="Arial"/>
          <w:szCs w:val="24"/>
        </w:rPr>
        <w:t xml:space="preserve"> and the interpretation of C</w:t>
      </w:r>
      <w:r w:rsidR="004B7657" w:rsidRPr="005D1E09">
        <w:rPr>
          <w:rFonts w:ascii="Arial" w:hAnsi="Arial" w:cs="Arial"/>
          <w:szCs w:val="24"/>
          <w:vertAlign w:val="subscript"/>
        </w:rPr>
        <w:t>31</w:t>
      </w:r>
      <w:r w:rsidR="004B7657" w:rsidRPr="005D1E09">
        <w:rPr>
          <w:rFonts w:ascii="Arial" w:hAnsi="Arial" w:cs="Arial"/>
          <w:szCs w:val="24"/>
        </w:rPr>
        <w:t xml:space="preserve"> hopanoid </w:t>
      </w:r>
      <w:r w:rsidR="00491975" w:rsidRPr="005D1E09">
        <w:rPr>
          <w:rFonts w:ascii="Arial" w:hAnsi="Arial" w:cs="Arial"/>
          <w:szCs w:val="24"/>
        </w:rPr>
        <w:t>δ</w:t>
      </w:r>
      <w:r w:rsidR="00491975" w:rsidRPr="005D1E09">
        <w:rPr>
          <w:rFonts w:ascii="Arial" w:hAnsi="Arial" w:cs="Arial"/>
          <w:szCs w:val="24"/>
          <w:vertAlign w:val="superscript"/>
        </w:rPr>
        <w:t>13</w:t>
      </w:r>
      <w:r w:rsidR="00491975" w:rsidRPr="005D1E09">
        <w:rPr>
          <w:rFonts w:ascii="Arial" w:hAnsi="Arial" w:cs="Arial"/>
          <w:szCs w:val="24"/>
        </w:rPr>
        <w:t>C values</w:t>
      </w:r>
      <w:r w:rsidR="00EA4A3A" w:rsidRPr="005D1E09">
        <w:rPr>
          <w:rFonts w:ascii="Arial" w:hAnsi="Arial" w:cs="Arial"/>
          <w:szCs w:val="24"/>
        </w:rPr>
        <w:t>. However, ≤ C</w:t>
      </w:r>
      <w:r w:rsidR="00EA4A3A" w:rsidRPr="005D1E09">
        <w:rPr>
          <w:rFonts w:ascii="Arial" w:hAnsi="Arial" w:cs="Arial"/>
          <w:szCs w:val="24"/>
          <w:vertAlign w:val="subscript"/>
        </w:rPr>
        <w:t>30</w:t>
      </w:r>
      <w:r w:rsidR="00EA4A3A" w:rsidRPr="005D1E09">
        <w:rPr>
          <w:rFonts w:ascii="Arial" w:hAnsi="Arial" w:cs="Arial"/>
          <w:szCs w:val="24"/>
        </w:rPr>
        <w:t xml:space="preserve"> hopanoids δ</w:t>
      </w:r>
      <w:r w:rsidR="00EA4A3A" w:rsidRPr="005D1E09">
        <w:rPr>
          <w:rFonts w:ascii="Arial" w:hAnsi="Arial" w:cs="Arial"/>
          <w:szCs w:val="24"/>
          <w:vertAlign w:val="superscript"/>
        </w:rPr>
        <w:t>13</w:t>
      </w:r>
      <w:r w:rsidR="00EA4A3A" w:rsidRPr="005D1E09">
        <w:rPr>
          <w:rFonts w:ascii="Arial" w:hAnsi="Arial" w:cs="Arial"/>
          <w:szCs w:val="24"/>
        </w:rPr>
        <w:t xml:space="preserve">C values are </w:t>
      </w:r>
      <w:r w:rsidR="008D2AC5">
        <w:rPr>
          <w:rFonts w:ascii="Arial" w:hAnsi="Arial" w:cs="Arial"/>
          <w:szCs w:val="24"/>
        </w:rPr>
        <w:t xml:space="preserve">always </w:t>
      </w:r>
      <w:r w:rsidR="00EA4A3A" w:rsidRPr="005D1E09">
        <w:rPr>
          <w:rFonts w:ascii="Arial" w:hAnsi="Arial" w:cs="Arial"/>
          <w:szCs w:val="24"/>
        </w:rPr>
        <w:t>lower than those of the corresponding C</w:t>
      </w:r>
      <w:r w:rsidR="00EA4A3A" w:rsidRPr="005D1E09">
        <w:rPr>
          <w:rFonts w:ascii="Arial" w:hAnsi="Arial" w:cs="Arial"/>
          <w:szCs w:val="24"/>
          <w:vertAlign w:val="subscript"/>
        </w:rPr>
        <w:t>31</w:t>
      </w:r>
      <w:r w:rsidR="00EA4A3A" w:rsidRPr="005D1E09">
        <w:rPr>
          <w:rFonts w:ascii="Arial" w:hAnsi="Arial" w:cs="Arial"/>
          <w:szCs w:val="24"/>
        </w:rPr>
        <w:t xml:space="preserve"> hopanoids</w:t>
      </w:r>
      <w:r w:rsidR="00914A84" w:rsidRPr="005D1E09">
        <w:rPr>
          <w:rFonts w:ascii="Arial" w:hAnsi="Arial" w:cs="Arial"/>
          <w:szCs w:val="24"/>
        </w:rPr>
        <w:t>,</w:t>
      </w:r>
      <w:r w:rsidR="009E5662" w:rsidRPr="005D1E09">
        <w:rPr>
          <w:rFonts w:ascii="Arial" w:hAnsi="Arial" w:cs="Arial"/>
          <w:szCs w:val="24"/>
        </w:rPr>
        <w:t xml:space="preserve"> </w:t>
      </w:r>
      <w:r w:rsidR="008D7D91" w:rsidRPr="005D1E09">
        <w:rPr>
          <w:rFonts w:ascii="Arial" w:hAnsi="Arial" w:cs="Arial"/>
          <w:szCs w:val="24"/>
        </w:rPr>
        <w:t xml:space="preserve">suggesting </w:t>
      </w:r>
      <w:r w:rsidR="009E309A" w:rsidRPr="005D1E09">
        <w:rPr>
          <w:rFonts w:ascii="Arial" w:hAnsi="Arial" w:cs="Arial"/>
          <w:szCs w:val="24"/>
        </w:rPr>
        <w:t xml:space="preserve">a </w:t>
      </w:r>
      <w:r w:rsidR="00E630C7" w:rsidRPr="005D1E09">
        <w:rPr>
          <w:rFonts w:ascii="Arial" w:hAnsi="Arial" w:cs="Arial"/>
          <w:szCs w:val="24"/>
        </w:rPr>
        <w:t xml:space="preserve">minor </w:t>
      </w:r>
      <w:r w:rsidR="009E5662" w:rsidRPr="005D1E09">
        <w:rPr>
          <w:rFonts w:ascii="Arial" w:hAnsi="Arial" w:cs="Arial"/>
          <w:szCs w:val="24"/>
        </w:rPr>
        <w:t>methanotroph contribution</w:t>
      </w:r>
      <w:r w:rsidR="007F1650" w:rsidRPr="005D1E09">
        <w:rPr>
          <w:rFonts w:ascii="Arial" w:hAnsi="Arial" w:cs="Arial"/>
          <w:sz w:val="22"/>
        </w:rPr>
        <w:t>.</w:t>
      </w:r>
      <w:r w:rsidR="009E5662" w:rsidRPr="005D1E09">
        <w:rPr>
          <w:rFonts w:ascii="Arial" w:hAnsi="Arial" w:cs="Arial"/>
          <w:sz w:val="22"/>
        </w:rPr>
        <w:t xml:space="preserve"> </w:t>
      </w:r>
    </w:p>
    <w:p w14:paraId="19BFC4A8" w14:textId="1F4C49D2" w:rsidR="00D15EB3" w:rsidRPr="005D1E09" w:rsidRDefault="006175B0" w:rsidP="00C55B2E">
      <w:pPr>
        <w:spacing w:after="0"/>
        <w:ind w:firstLine="720"/>
        <w:jc w:val="both"/>
        <w:rPr>
          <w:rFonts w:ascii="Arial" w:eastAsia="Times New Roman" w:hAnsi="Arial" w:cs="Arial"/>
          <w:color w:val="4F81BD" w:themeColor="accent1"/>
        </w:rPr>
      </w:pPr>
      <w:r w:rsidRPr="005D1E09">
        <w:rPr>
          <w:rFonts w:ascii="Arial" w:hAnsi="Arial" w:cs="Arial"/>
          <w:szCs w:val="24"/>
        </w:rPr>
        <w:t xml:space="preserve">Crucially, </w:t>
      </w:r>
      <w:r w:rsidR="00DE06AB" w:rsidRPr="005D1E09">
        <w:rPr>
          <w:rFonts w:ascii="Arial" w:hAnsi="Arial" w:cs="Arial"/>
          <w:szCs w:val="24"/>
        </w:rPr>
        <w:t xml:space="preserve">in some settings, </w:t>
      </w:r>
      <w:r w:rsidR="00137FA9" w:rsidRPr="005D1E09">
        <w:rPr>
          <w:rFonts w:ascii="Arial" w:hAnsi="Arial" w:cs="Arial"/>
          <w:szCs w:val="24"/>
        </w:rPr>
        <w:t>≤ C</w:t>
      </w:r>
      <w:r w:rsidR="00137FA9" w:rsidRPr="005D1E09">
        <w:rPr>
          <w:rFonts w:ascii="Arial" w:hAnsi="Arial" w:cs="Arial"/>
          <w:szCs w:val="24"/>
          <w:vertAlign w:val="subscript"/>
        </w:rPr>
        <w:t>30</w:t>
      </w:r>
      <w:r w:rsidR="00137FA9" w:rsidRPr="005D1E09">
        <w:rPr>
          <w:rFonts w:ascii="Arial" w:hAnsi="Arial" w:cs="Arial"/>
          <w:szCs w:val="24"/>
        </w:rPr>
        <w:t xml:space="preserve"> hopanoids </w:t>
      </w:r>
      <w:r w:rsidRPr="005D1E09">
        <w:rPr>
          <w:rFonts w:ascii="Arial" w:hAnsi="Arial" w:cs="Arial"/>
          <w:szCs w:val="24"/>
        </w:rPr>
        <w:t>are strongly</w:t>
      </w:r>
      <w:r w:rsidR="00DE06AB" w:rsidRPr="005D1E09">
        <w:rPr>
          <w:rFonts w:ascii="Arial" w:hAnsi="Arial" w:cs="Arial"/>
          <w:szCs w:val="24"/>
        </w:rPr>
        <w:t xml:space="preserve"> </w:t>
      </w:r>
      <w:r w:rsidR="00DE06AB" w:rsidRPr="005D1E09">
        <w:rPr>
          <w:rFonts w:ascii="Arial" w:hAnsi="Arial" w:cs="Arial"/>
          <w:szCs w:val="24"/>
          <w:vertAlign w:val="superscript"/>
        </w:rPr>
        <w:t>13</w:t>
      </w:r>
      <w:r w:rsidR="00DE06AB" w:rsidRPr="005D1E09">
        <w:rPr>
          <w:rFonts w:ascii="Arial" w:hAnsi="Arial" w:cs="Arial"/>
          <w:szCs w:val="24"/>
        </w:rPr>
        <w:t>C-depleted (up to -4</w:t>
      </w:r>
      <w:r w:rsidR="0060178B" w:rsidRPr="005D1E09">
        <w:rPr>
          <w:rFonts w:ascii="Arial" w:hAnsi="Arial" w:cs="Arial"/>
          <w:szCs w:val="24"/>
        </w:rPr>
        <w:t>5</w:t>
      </w:r>
      <w:r w:rsidR="00DE06AB" w:rsidRPr="005D1E09">
        <w:rPr>
          <w:rFonts w:ascii="Arial" w:hAnsi="Arial" w:cs="Arial"/>
          <w:szCs w:val="24"/>
        </w:rPr>
        <w:t>‰; Fig. 4</w:t>
      </w:r>
      <w:r w:rsidR="00364609" w:rsidRPr="005D1E09">
        <w:rPr>
          <w:rFonts w:ascii="Arial" w:hAnsi="Arial" w:cs="Arial"/>
          <w:szCs w:val="24"/>
        </w:rPr>
        <w:t>b</w:t>
      </w:r>
      <w:r w:rsidR="00DE06AB" w:rsidRPr="005D1E09">
        <w:rPr>
          <w:rFonts w:ascii="Arial" w:hAnsi="Arial" w:cs="Arial"/>
          <w:szCs w:val="24"/>
        </w:rPr>
        <w:t>) and</w:t>
      </w:r>
      <w:r w:rsidR="00100FA5" w:rsidRPr="005D1E09">
        <w:rPr>
          <w:rFonts w:ascii="Arial" w:hAnsi="Arial" w:cs="Arial"/>
          <w:szCs w:val="24"/>
        </w:rPr>
        <w:t xml:space="preserve"> </w:t>
      </w:r>
      <w:r w:rsidR="00B87A5D" w:rsidRPr="005D1E09">
        <w:rPr>
          <w:rFonts w:ascii="Arial" w:hAnsi="Arial" w:cs="Arial"/>
          <w:szCs w:val="24"/>
        </w:rPr>
        <w:t>are</w:t>
      </w:r>
      <w:r w:rsidR="005D701B" w:rsidRPr="005D1E09">
        <w:rPr>
          <w:rFonts w:ascii="Arial" w:hAnsi="Arial" w:cs="Arial"/>
          <w:szCs w:val="24"/>
        </w:rPr>
        <w:t xml:space="preserve"> </w:t>
      </w:r>
      <w:r w:rsidR="00B87A5D" w:rsidRPr="005D1E09">
        <w:rPr>
          <w:rFonts w:ascii="Arial" w:hAnsi="Arial" w:cs="Arial"/>
          <w:szCs w:val="24"/>
        </w:rPr>
        <w:t xml:space="preserve">up to </w:t>
      </w:r>
      <w:r w:rsidR="005D701B" w:rsidRPr="005D1E09">
        <w:rPr>
          <w:rFonts w:ascii="Arial" w:hAnsi="Arial" w:cs="Arial"/>
          <w:szCs w:val="24"/>
        </w:rPr>
        <w:t>1</w:t>
      </w:r>
      <w:r w:rsidR="00107CD1" w:rsidRPr="005D1E09">
        <w:rPr>
          <w:rFonts w:ascii="Arial" w:hAnsi="Arial" w:cs="Arial"/>
          <w:szCs w:val="24"/>
        </w:rPr>
        <w:t>5</w:t>
      </w:r>
      <w:r w:rsidR="005D701B" w:rsidRPr="005D1E09">
        <w:rPr>
          <w:rFonts w:ascii="Arial" w:hAnsi="Arial" w:cs="Arial"/>
          <w:szCs w:val="24"/>
        </w:rPr>
        <w:t xml:space="preserve">‰ </w:t>
      </w:r>
      <w:r w:rsidR="007F1650" w:rsidRPr="005D1E09">
        <w:rPr>
          <w:rFonts w:ascii="Arial" w:hAnsi="Arial" w:cs="Arial"/>
          <w:szCs w:val="24"/>
        </w:rPr>
        <w:t>more negative</w:t>
      </w:r>
      <w:r w:rsidR="00491975" w:rsidRPr="005D1E09">
        <w:rPr>
          <w:rFonts w:ascii="Arial" w:hAnsi="Arial" w:cs="Arial"/>
          <w:szCs w:val="24"/>
        </w:rPr>
        <w:t xml:space="preserve"> </w:t>
      </w:r>
      <w:r w:rsidR="004B7657" w:rsidRPr="005D1E09">
        <w:rPr>
          <w:rFonts w:ascii="Arial" w:hAnsi="Arial" w:cs="Arial"/>
          <w:szCs w:val="24"/>
        </w:rPr>
        <w:t>than</w:t>
      </w:r>
      <w:r w:rsidR="00491975" w:rsidRPr="005D1E09">
        <w:rPr>
          <w:rFonts w:ascii="Arial" w:hAnsi="Arial" w:cs="Arial"/>
          <w:szCs w:val="24"/>
        </w:rPr>
        <w:t xml:space="preserve"> </w:t>
      </w:r>
      <w:r w:rsidR="00F16AE1" w:rsidRPr="005D1E09">
        <w:rPr>
          <w:rFonts w:ascii="Arial" w:hAnsi="Arial" w:cs="Arial"/>
          <w:szCs w:val="24"/>
        </w:rPr>
        <w:t xml:space="preserve">relative </w:t>
      </w:r>
      <w:r w:rsidR="000310FD" w:rsidRPr="005D1E09">
        <w:rPr>
          <w:rFonts w:ascii="Arial" w:hAnsi="Arial" w:cs="Arial"/>
          <w:szCs w:val="24"/>
        </w:rPr>
        <w:t xml:space="preserve">to </w:t>
      </w:r>
      <w:r w:rsidR="00B513E9" w:rsidRPr="005D1E09">
        <w:rPr>
          <w:rFonts w:ascii="Arial" w:hAnsi="Arial" w:cs="Arial"/>
          <w:szCs w:val="24"/>
        </w:rPr>
        <w:t>co-occurring</w:t>
      </w:r>
      <w:r w:rsidR="000C5212" w:rsidRPr="005D1E09">
        <w:rPr>
          <w:rFonts w:ascii="Arial" w:hAnsi="Arial" w:cs="Arial"/>
          <w:szCs w:val="24"/>
        </w:rPr>
        <w:t xml:space="preserve"> long-chain </w:t>
      </w:r>
      <w:r w:rsidR="000C5212" w:rsidRPr="005D1E09">
        <w:rPr>
          <w:rFonts w:ascii="Arial" w:hAnsi="Arial" w:cs="Arial"/>
          <w:i/>
          <w:szCs w:val="24"/>
        </w:rPr>
        <w:t>n</w:t>
      </w:r>
      <w:r w:rsidR="000C5212" w:rsidRPr="005D1E09">
        <w:rPr>
          <w:rFonts w:ascii="Arial" w:hAnsi="Arial" w:cs="Arial"/>
          <w:szCs w:val="24"/>
        </w:rPr>
        <w:t>-alkane</w:t>
      </w:r>
      <w:r w:rsidR="006E6872" w:rsidRPr="005D1E09">
        <w:rPr>
          <w:rFonts w:ascii="Arial" w:hAnsi="Arial" w:cs="Arial"/>
          <w:szCs w:val="24"/>
        </w:rPr>
        <w:t>s</w:t>
      </w:r>
      <w:r w:rsidR="00C844E9" w:rsidRPr="005D1E09">
        <w:rPr>
          <w:rFonts w:ascii="Arial" w:hAnsi="Arial" w:cs="Arial"/>
          <w:szCs w:val="24"/>
        </w:rPr>
        <w:t xml:space="preserve"> and C</w:t>
      </w:r>
      <w:r w:rsidR="00C844E9" w:rsidRPr="005D1E09">
        <w:rPr>
          <w:rFonts w:ascii="Arial" w:hAnsi="Arial" w:cs="Arial"/>
          <w:szCs w:val="24"/>
          <w:vertAlign w:val="subscript"/>
        </w:rPr>
        <w:t>31</w:t>
      </w:r>
      <w:r w:rsidR="00C844E9" w:rsidRPr="005D1E09">
        <w:rPr>
          <w:rFonts w:ascii="Arial" w:hAnsi="Arial" w:cs="Arial"/>
          <w:szCs w:val="24"/>
        </w:rPr>
        <w:t xml:space="preserve"> hopanes</w:t>
      </w:r>
      <w:r w:rsidR="006E6872" w:rsidRPr="005D1E09">
        <w:rPr>
          <w:rFonts w:ascii="Arial" w:hAnsi="Arial" w:cs="Arial"/>
          <w:szCs w:val="24"/>
        </w:rPr>
        <w:t>.</w:t>
      </w:r>
      <w:r w:rsidR="00497954" w:rsidRPr="005D1E09">
        <w:rPr>
          <w:rFonts w:ascii="Arial" w:hAnsi="Arial" w:cs="Arial"/>
          <w:szCs w:val="24"/>
        </w:rPr>
        <w:t xml:space="preserve"> In the context of </w:t>
      </w:r>
      <w:r w:rsidR="001430D3" w:rsidRPr="005D1E09">
        <w:rPr>
          <w:rFonts w:ascii="Arial" w:hAnsi="Arial" w:cs="Arial"/>
          <w:szCs w:val="24"/>
        </w:rPr>
        <w:t>peat</w:t>
      </w:r>
      <w:r w:rsidR="00497954" w:rsidRPr="005D1E09">
        <w:rPr>
          <w:rFonts w:ascii="Arial" w:hAnsi="Arial" w:cs="Arial"/>
          <w:szCs w:val="24"/>
        </w:rPr>
        <w:t xml:space="preserve">lands, it is </w:t>
      </w:r>
      <w:r w:rsidR="008D2AC5">
        <w:rPr>
          <w:rFonts w:ascii="Arial" w:hAnsi="Arial" w:cs="Arial"/>
          <w:szCs w:val="24"/>
        </w:rPr>
        <w:t xml:space="preserve">therefore </w:t>
      </w:r>
      <w:r w:rsidR="00497954" w:rsidRPr="005D1E09">
        <w:rPr>
          <w:rFonts w:ascii="Arial" w:hAnsi="Arial" w:cs="Arial"/>
          <w:szCs w:val="24"/>
        </w:rPr>
        <w:t xml:space="preserve">clear </w:t>
      </w:r>
      <w:bookmarkStart w:id="52" w:name="_Hlk335201"/>
      <w:r w:rsidR="00497954" w:rsidRPr="005D1E09">
        <w:rPr>
          <w:rFonts w:ascii="Arial" w:hAnsi="Arial" w:cs="Arial"/>
          <w:szCs w:val="24"/>
        </w:rPr>
        <w:t>that ≤ C</w:t>
      </w:r>
      <w:r w:rsidR="00497954" w:rsidRPr="005D1E09">
        <w:rPr>
          <w:rFonts w:ascii="Arial" w:hAnsi="Arial" w:cs="Arial"/>
          <w:szCs w:val="24"/>
          <w:vertAlign w:val="subscript"/>
        </w:rPr>
        <w:t>30</w:t>
      </w:r>
      <w:r w:rsidR="00497954" w:rsidRPr="005D1E09">
        <w:rPr>
          <w:rFonts w:ascii="Arial" w:hAnsi="Arial" w:cs="Arial"/>
          <w:szCs w:val="24"/>
        </w:rPr>
        <w:t xml:space="preserve"> hopanoids can be derived from a mixed bacterial population consuming plant biomass but also more </w:t>
      </w:r>
      <w:r w:rsidR="00497954" w:rsidRPr="005D1E09">
        <w:rPr>
          <w:rFonts w:ascii="Arial" w:hAnsi="Arial" w:cs="Arial"/>
          <w:szCs w:val="24"/>
          <w:vertAlign w:val="superscript"/>
        </w:rPr>
        <w:t>13</w:t>
      </w:r>
      <w:r w:rsidR="00497954" w:rsidRPr="005D1E09">
        <w:rPr>
          <w:rFonts w:ascii="Arial" w:hAnsi="Arial" w:cs="Arial"/>
          <w:szCs w:val="24"/>
        </w:rPr>
        <w:t xml:space="preserve">C-depleted </w:t>
      </w:r>
      <w:r w:rsidR="004B7657" w:rsidRPr="005D1E09">
        <w:rPr>
          <w:rFonts w:ascii="Arial" w:hAnsi="Arial" w:cs="Arial"/>
          <w:szCs w:val="24"/>
        </w:rPr>
        <w:t>carbon</w:t>
      </w:r>
      <w:r w:rsidR="00497954" w:rsidRPr="005D1E09">
        <w:rPr>
          <w:rFonts w:ascii="Arial" w:hAnsi="Arial" w:cs="Arial"/>
          <w:szCs w:val="24"/>
        </w:rPr>
        <w:t xml:space="preserve"> (e.g. recycled CO</w:t>
      </w:r>
      <w:r w:rsidR="00497954" w:rsidRPr="005D1E09">
        <w:rPr>
          <w:rFonts w:ascii="Arial" w:hAnsi="Arial" w:cs="Arial"/>
          <w:szCs w:val="24"/>
          <w:vertAlign w:val="subscript"/>
        </w:rPr>
        <w:t>2</w:t>
      </w:r>
      <w:r w:rsidR="00497954" w:rsidRPr="005D1E09">
        <w:rPr>
          <w:rFonts w:ascii="Arial" w:hAnsi="Arial" w:cs="Arial"/>
          <w:szCs w:val="24"/>
        </w:rPr>
        <w:t xml:space="preserve"> and/or CH</w:t>
      </w:r>
      <w:r w:rsidR="00497954" w:rsidRPr="005D1E09">
        <w:rPr>
          <w:rFonts w:ascii="Arial" w:hAnsi="Arial" w:cs="Arial"/>
          <w:szCs w:val="24"/>
          <w:vertAlign w:val="subscript"/>
        </w:rPr>
        <w:t>4</w:t>
      </w:r>
      <w:r w:rsidR="00497954" w:rsidRPr="005D1E09">
        <w:rPr>
          <w:rFonts w:ascii="Arial" w:hAnsi="Arial" w:cs="Arial"/>
          <w:szCs w:val="24"/>
        </w:rPr>
        <w:t xml:space="preserve">). </w:t>
      </w:r>
      <w:r w:rsidR="00505EA8" w:rsidRPr="005D1E09">
        <w:rPr>
          <w:rFonts w:ascii="Arial" w:hAnsi="Arial" w:cs="Arial"/>
          <w:szCs w:val="24"/>
        </w:rPr>
        <w:t xml:space="preserve"> </w:t>
      </w:r>
      <w:bookmarkStart w:id="53" w:name="_Hlk517773013"/>
      <w:bookmarkEnd w:id="52"/>
      <w:r w:rsidR="009E68D3" w:rsidRPr="005D1E09">
        <w:rPr>
          <w:rFonts w:ascii="Arial" w:hAnsi="Arial" w:cs="Arial"/>
          <w:szCs w:val="24"/>
        </w:rPr>
        <w:t xml:space="preserve">This </w:t>
      </w:r>
      <w:r w:rsidRPr="005D1E09">
        <w:rPr>
          <w:rFonts w:ascii="Arial" w:hAnsi="Arial" w:cs="Arial"/>
          <w:szCs w:val="24"/>
        </w:rPr>
        <w:t>indicate</w:t>
      </w:r>
      <w:r w:rsidR="007974C8" w:rsidRPr="005D1E09">
        <w:rPr>
          <w:rFonts w:ascii="Arial" w:hAnsi="Arial" w:cs="Arial"/>
          <w:szCs w:val="24"/>
        </w:rPr>
        <w:t>s</w:t>
      </w:r>
      <w:r w:rsidRPr="005D1E09">
        <w:rPr>
          <w:rFonts w:ascii="Arial" w:hAnsi="Arial" w:cs="Arial"/>
          <w:szCs w:val="24"/>
        </w:rPr>
        <w:t xml:space="preserve"> a strong source decoupling between ≤ C</w:t>
      </w:r>
      <w:r w:rsidRPr="005D1E09">
        <w:rPr>
          <w:rFonts w:ascii="Arial" w:hAnsi="Arial" w:cs="Arial"/>
          <w:szCs w:val="24"/>
          <w:vertAlign w:val="subscript"/>
        </w:rPr>
        <w:t>30</w:t>
      </w:r>
      <w:r w:rsidR="004C349E" w:rsidRPr="005D1E09">
        <w:rPr>
          <w:rFonts w:ascii="Arial" w:hAnsi="Arial" w:cs="Arial"/>
          <w:szCs w:val="24"/>
        </w:rPr>
        <w:t xml:space="preserve"> </w:t>
      </w:r>
      <w:r w:rsidR="001928E8" w:rsidRPr="005D1E09">
        <w:rPr>
          <w:rFonts w:ascii="Arial" w:hAnsi="Arial" w:cs="Arial"/>
          <w:szCs w:val="24"/>
        </w:rPr>
        <w:t xml:space="preserve">and </w:t>
      </w:r>
      <w:r w:rsidR="00B87A5D" w:rsidRPr="005D1E09">
        <w:rPr>
          <w:rFonts w:ascii="Arial" w:hAnsi="Arial" w:cs="Arial"/>
          <w:szCs w:val="24"/>
        </w:rPr>
        <w:t>C</w:t>
      </w:r>
      <w:r w:rsidR="00B87A5D" w:rsidRPr="005D1E09">
        <w:rPr>
          <w:rFonts w:ascii="Arial" w:hAnsi="Arial" w:cs="Arial"/>
          <w:szCs w:val="24"/>
          <w:vertAlign w:val="subscript"/>
        </w:rPr>
        <w:t>31</w:t>
      </w:r>
      <w:r w:rsidR="00B87A5D" w:rsidRPr="005D1E09">
        <w:rPr>
          <w:rFonts w:ascii="Arial" w:hAnsi="Arial" w:cs="Arial"/>
          <w:szCs w:val="24"/>
        </w:rPr>
        <w:t xml:space="preserve"> </w:t>
      </w:r>
      <w:r w:rsidR="001928E8" w:rsidRPr="005D1E09">
        <w:rPr>
          <w:rFonts w:ascii="Arial" w:hAnsi="Arial" w:cs="Arial"/>
          <w:szCs w:val="24"/>
        </w:rPr>
        <w:t>hopanoids</w:t>
      </w:r>
      <w:bookmarkEnd w:id="53"/>
      <w:r w:rsidRPr="005D1E09">
        <w:rPr>
          <w:rFonts w:ascii="Arial" w:hAnsi="Arial" w:cs="Arial"/>
          <w:szCs w:val="24"/>
        </w:rPr>
        <w:t xml:space="preserve">.  Previous analyses of </w:t>
      </w:r>
      <w:r w:rsidR="00235826" w:rsidRPr="005D1E09">
        <w:rPr>
          <w:rFonts w:ascii="Arial" w:hAnsi="Arial" w:cs="Arial"/>
          <w:szCs w:val="24"/>
        </w:rPr>
        <w:t xml:space="preserve">Eocene-aged </w:t>
      </w:r>
      <w:r w:rsidR="007D0F1A" w:rsidRPr="005D1E09">
        <w:rPr>
          <w:rFonts w:ascii="Arial" w:hAnsi="Arial" w:cs="Arial"/>
          <w:szCs w:val="24"/>
        </w:rPr>
        <w:t>lacustrine sediments</w:t>
      </w:r>
      <w:r w:rsidR="00235826" w:rsidRPr="005D1E09">
        <w:rPr>
          <w:rFonts w:ascii="Arial" w:hAnsi="Arial" w:cs="Arial"/>
          <w:szCs w:val="24"/>
        </w:rPr>
        <w:t xml:space="preserve"> </w:t>
      </w:r>
      <w:r w:rsidR="001928E8" w:rsidRPr="005D1E09">
        <w:rPr>
          <w:rFonts w:ascii="Arial" w:hAnsi="Arial" w:cs="Arial"/>
          <w:szCs w:val="24"/>
        </w:rPr>
        <w:t>have</w:t>
      </w:r>
      <w:r w:rsidRPr="005D1E09">
        <w:rPr>
          <w:rFonts w:ascii="Arial" w:hAnsi="Arial" w:cs="Arial"/>
          <w:szCs w:val="24"/>
        </w:rPr>
        <w:t xml:space="preserve"> suggested </w:t>
      </w:r>
      <w:r w:rsidR="006B02B8" w:rsidRPr="005D1E09">
        <w:rPr>
          <w:rFonts w:ascii="Arial" w:hAnsi="Arial" w:cs="Arial"/>
          <w:szCs w:val="24"/>
        </w:rPr>
        <w:t xml:space="preserve">such decoupling </w:t>
      </w:r>
      <w:r w:rsidR="004C349E" w:rsidRPr="005D1E09">
        <w:rPr>
          <w:rFonts w:ascii="Arial" w:hAnsi="Arial" w:cs="Arial"/>
          <w:szCs w:val="24"/>
        </w:rPr>
        <w:fldChar w:fldCharType="begin">
          <w:fldData xml:space="preserve">PEVuZE5vdGU+PENpdGU+PEF1dGhvcj5GcmVlbWFuPC9BdXRob3I+PFllYXI+MTk5MDwvWWVhcj48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</w:fldData>
        </w:fldChar>
      </w:r>
      <w:r w:rsidR="00B6363C" w:rsidRPr="005D1E09">
        <w:rPr>
          <w:rFonts w:ascii="Arial" w:hAnsi="Arial" w:cs="Arial"/>
          <w:szCs w:val="24"/>
        </w:rPr>
        <w:instrText xml:space="preserve"> ADDIN EN.CITE </w:instrText>
      </w:r>
      <w:r w:rsidR="00B6363C" w:rsidRPr="005D1E09">
        <w:rPr>
          <w:rFonts w:ascii="Arial" w:hAnsi="Arial" w:cs="Arial"/>
          <w:szCs w:val="24"/>
        </w:rPr>
        <w:fldChar w:fldCharType="begin">
          <w:fldData xml:space="preserve">PEVuZE5vdGU+PENpdGU+PEF1dGhvcj5GcmVlbWFuPC9BdXRob3I+PFllYXI+MTk5MDwvWWVhcj48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</w:fldData>
        </w:fldChar>
      </w:r>
      <w:r w:rsidR="00B6363C" w:rsidRPr="005D1E09">
        <w:rPr>
          <w:rFonts w:ascii="Arial" w:hAnsi="Arial" w:cs="Arial"/>
          <w:szCs w:val="24"/>
        </w:rPr>
        <w:instrText xml:space="preserve"> ADDIN EN.CITE.DATA </w:instrText>
      </w:r>
      <w:r w:rsidR="00B6363C" w:rsidRPr="005D1E09">
        <w:rPr>
          <w:rFonts w:ascii="Arial" w:hAnsi="Arial" w:cs="Arial"/>
          <w:szCs w:val="24"/>
        </w:rPr>
      </w:r>
      <w:r w:rsidR="00B6363C" w:rsidRPr="005D1E09">
        <w:rPr>
          <w:rFonts w:ascii="Arial" w:hAnsi="Arial" w:cs="Arial"/>
          <w:szCs w:val="24"/>
        </w:rPr>
        <w:fldChar w:fldCharType="end"/>
      </w:r>
      <w:r w:rsidR="004C349E" w:rsidRPr="005D1E09">
        <w:rPr>
          <w:rFonts w:ascii="Arial" w:hAnsi="Arial" w:cs="Arial"/>
          <w:szCs w:val="24"/>
        </w:rPr>
      </w:r>
      <w:r w:rsidR="004C349E" w:rsidRPr="005D1E09">
        <w:rPr>
          <w:rFonts w:ascii="Arial" w:hAnsi="Arial" w:cs="Arial"/>
          <w:szCs w:val="24"/>
        </w:rPr>
        <w:fldChar w:fldCharType="separate"/>
      </w:r>
      <w:r w:rsidR="00B6363C" w:rsidRPr="005D1E09">
        <w:rPr>
          <w:rFonts w:ascii="Arial" w:hAnsi="Arial" w:cs="Arial"/>
          <w:noProof/>
          <w:szCs w:val="24"/>
        </w:rPr>
        <w:t>(</w:t>
      </w:r>
      <w:hyperlink w:anchor="_ENREF_20" w:tooltip="Freeman, 1990 #2331" w:history="1">
        <w:r w:rsidR="00EB5D2B" w:rsidRPr="005D1E09">
          <w:rPr>
            <w:rFonts w:ascii="Arial" w:hAnsi="Arial" w:cs="Arial"/>
            <w:noProof/>
            <w:szCs w:val="24"/>
          </w:rPr>
          <w:t>Freeman et al., 1990</w:t>
        </w:r>
      </w:hyperlink>
      <w:r w:rsidR="00B6363C" w:rsidRPr="005D1E09">
        <w:rPr>
          <w:rFonts w:ascii="Arial" w:hAnsi="Arial" w:cs="Arial"/>
          <w:noProof/>
          <w:szCs w:val="24"/>
        </w:rPr>
        <w:t xml:space="preserve">; </w:t>
      </w:r>
      <w:hyperlink w:anchor="_ENREF_74" w:tooltip="Volkman, 2015 #2332" w:history="1">
        <w:r w:rsidR="00EB5D2B" w:rsidRPr="005D1E09">
          <w:rPr>
            <w:rFonts w:ascii="Arial" w:hAnsi="Arial" w:cs="Arial"/>
            <w:noProof/>
            <w:szCs w:val="24"/>
          </w:rPr>
          <w:t>Volkman et al., 2015</w:t>
        </w:r>
      </w:hyperlink>
      <w:r w:rsidR="00B6363C" w:rsidRPr="005D1E09">
        <w:rPr>
          <w:rFonts w:ascii="Arial" w:hAnsi="Arial" w:cs="Arial"/>
          <w:noProof/>
          <w:szCs w:val="24"/>
        </w:rPr>
        <w:t>)</w:t>
      </w:r>
      <w:r w:rsidR="004C349E" w:rsidRPr="005D1E09">
        <w:rPr>
          <w:rFonts w:ascii="Arial" w:hAnsi="Arial" w:cs="Arial"/>
          <w:szCs w:val="24"/>
        </w:rPr>
        <w:fldChar w:fldCharType="end"/>
      </w:r>
      <w:r w:rsidR="004B7657" w:rsidRPr="005D1E09">
        <w:rPr>
          <w:rFonts w:ascii="Arial" w:hAnsi="Arial" w:cs="Arial"/>
          <w:szCs w:val="24"/>
        </w:rPr>
        <w:t>,</w:t>
      </w:r>
      <w:r w:rsidRPr="005D1E09">
        <w:rPr>
          <w:rFonts w:ascii="Arial" w:hAnsi="Arial" w:cs="Arial"/>
          <w:szCs w:val="24"/>
        </w:rPr>
        <w:t xml:space="preserve"> as ha</w:t>
      </w:r>
      <w:r w:rsidR="006A00C4" w:rsidRPr="005D1E09">
        <w:rPr>
          <w:rFonts w:ascii="Arial" w:hAnsi="Arial" w:cs="Arial"/>
          <w:szCs w:val="24"/>
        </w:rPr>
        <w:t>ve</w:t>
      </w:r>
      <w:r w:rsidRPr="005D1E09">
        <w:rPr>
          <w:rFonts w:ascii="Arial" w:hAnsi="Arial" w:cs="Arial"/>
          <w:szCs w:val="24"/>
        </w:rPr>
        <w:t xml:space="preserve"> analyses of modern </w:t>
      </w:r>
      <w:r w:rsidR="00761D2B" w:rsidRPr="005D1E09">
        <w:rPr>
          <w:rFonts w:ascii="Arial" w:hAnsi="Arial" w:cs="Arial"/>
          <w:szCs w:val="24"/>
        </w:rPr>
        <w:t xml:space="preserve">cyanobacterial </w:t>
      </w:r>
      <w:r w:rsidRPr="005D1E09">
        <w:rPr>
          <w:rFonts w:ascii="Arial" w:hAnsi="Arial" w:cs="Arial"/>
          <w:szCs w:val="24"/>
        </w:rPr>
        <w:t xml:space="preserve">mats and cultures </w:t>
      </w:r>
      <w:r w:rsidR="006B02B8" w:rsidRPr="005D1E09">
        <w:rPr>
          <w:rFonts w:ascii="Arial" w:hAnsi="Arial" w:cs="Arial"/>
          <w:szCs w:val="24"/>
        </w:rPr>
        <w:fldChar w:fldCharType="begin"/>
      </w:r>
      <w:r w:rsidR="00B6363C" w:rsidRPr="005D1E09">
        <w:rPr>
          <w:rFonts w:ascii="Arial" w:hAnsi="Arial" w:cs="Arial"/>
          <w:szCs w:val="24"/>
        </w:rPr>
        <w:instrText xml:space="preserve"> ADDIN EN.CITE &lt;EndNote&gt;&lt;Cite&gt;&lt;Author&gt;Summons&lt;/Author&gt;&lt;Year&gt;1994&lt;/Year&gt;&lt;RecNum&gt;2334&lt;/RecNum&gt;&lt;DisplayText&gt;(Jahnke et al., 1999; Summons et al., 1994)&lt;/DisplayText&gt;&lt;record&gt;&lt;rec-number&gt;2334&lt;/rec-number&gt;&lt;foreign-keys&gt;&lt;key app="EN" db-id="fsvsxz598ff2w4ewpszpfwzawxw0p0z5vr0p" timestamp="1529679887" guid="b318d62e-21f4-4ff0-a0e4-55b09c266e12"&gt;2334&lt;/key&gt;&lt;/foreign-keys&gt;&lt;ref-type name="Journal Article"&gt;17&lt;/ref-type&gt;&lt;contributors&gt;&lt;authors&gt;&lt;author&gt;Summons, Roger E&lt;/author&gt;&lt;author&gt;Jahnke, Linda L&lt;/author&gt;&lt;author&gt;Roksandic, Zarko&lt;/author&gt;&lt;/authors&gt;&lt;/contributors&gt;&lt;titles&gt;&lt;title&gt;Carbon isotopic fractionation in lipids from methanotrophic bacteria: relevance for interpretation of the geochemical record of biomarkers&lt;/title&gt;&lt;secondary-title&gt;Geochimica et Cosmochimica Acta&lt;/secondary-title&gt;&lt;/titles&gt;&lt;periodical&gt;&lt;full-title&gt;Geochimica et Cosmochimica Acta&lt;/full-title&gt;&lt;/periodical&gt;&lt;pages&gt;2853-2863&lt;/pages&gt;&lt;volume&gt;58&lt;/volume&gt;&lt;number&gt;13&lt;/number&gt;&lt;dates&gt;&lt;year&gt;1994&lt;/year&gt;&lt;/dates&gt;&lt;isbn&gt;0016-7037&lt;/isbn&gt;&lt;urls&gt;&lt;/urls&gt;&lt;/record&gt;&lt;/Cite&gt;&lt;Cite&gt;&lt;Author&gt;Jahnke&lt;/Author&gt;&lt;Year&gt;1999&lt;/Year&gt;&lt;RecNum&gt;2333&lt;/RecNum&gt;&lt;record&gt;&lt;rec-number&gt;2333&lt;/rec-number&gt;&lt;foreign-keys&gt;&lt;key app="EN" db-id="fsvsxz598ff2w4ewpszpfwzawxw0p0z5vr0p" timestamp="1529679881" guid="205dbc9a-294b-4c61-ade4-8d046729187b"&gt;2333&lt;/key&gt;&lt;/foreign-keys&gt;&lt;ref-type name="Journal Article"&gt;17&lt;/ref-type&gt;&lt;contributors&gt;&lt;authors&gt;&lt;author&gt;Jahnke, Linda L&lt;/author&gt;&lt;author&gt;Summons, Roger E&lt;/author&gt;&lt;author&gt;Hope, Janet M&lt;/author&gt;&lt;author&gt;Des Marais, David J&lt;/author&gt;&lt;/authors&gt;&lt;/contributors&gt;&lt;titles&gt;&lt;title&gt;Carbon isotopic fractionation in lipids from methanotrophic bacteria II: The effects of physiology and environmental parameters on the biosynthesis and isotopic signatures of biomarkers&lt;/title&gt;&lt;secondary-title&gt;Geochimica et Cosmochimica Acta&lt;/secondary-title&gt;&lt;/titles&gt;&lt;periodical&gt;&lt;full-title&gt;Geochimica et Cosmochimica Acta&lt;/full-title&gt;&lt;/periodical&gt;&lt;pages&gt;79-93&lt;/pages&gt;&lt;volume&gt;63&lt;/volume&gt;&lt;number&gt;1&lt;/number&gt;&lt;dates&gt;&lt;year&gt;1999&lt;/year&gt;&lt;/dates&gt;&lt;isbn&gt;0016-7037&lt;/isbn&gt;&lt;urls&gt;&lt;/urls&gt;&lt;/record&gt;&lt;/Cite&gt;&lt;/EndNote&gt;</w:instrText>
      </w:r>
      <w:r w:rsidR="006B02B8" w:rsidRPr="005D1E09">
        <w:rPr>
          <w:rFonts w:ascii="Arial" w:hAnsi="Arial" w:cs="Arial"/>
          <w:szCs w:val="24"/>
        </w:rPr>
        <w:fldChar w:fldCharType="separate"/>
      </w:r>
      <w:r w:rsidR="00B6363C" w:rsidRPr="005D1E09">
        <w:rPr>
          <w:rFonts w:ascii="Arial" w:hAnsi="Arial" w:cs="Arial"/>
          <w:noProof/>
          <w:szCs w:val="24"/>
        </w:rPr>
        <w:t>(</w:t>
      </w:r>
      <w:hyperlink w:anchor="_ENREF_29" w:tooltip="Jahnke, 1999 #2333" w:history="1">
        <w:r w:rsidR="00EB5D2B" w:rsidRPr="005D1E09">
          <w:rPr>
            <w:rFonts w:ascii="Arial" w:hAnsi="Arial" w:cs="Arial"/>
            <w:noProof/>
            <w:szCs w:val="24"/>
          </w:rPr>
          <w:t>Jahnke et al., 1999</w:t>
        </w:r>
      </w:hyperlink>
      <w:r w:rsidR="00B6363C" w:rsidRPr="005D1E09">
        <w:rPr>
          <w:rFonts w:ascii="Arial" w:hAnsi="Arial" w:cs="Arial"/>
          <w:noProof/>
          <w:szCs w:val="24"/>
        </w:rPr>
        <w:t xml:space="preserve">; </w:t>
      </w:r>
      <w:hyperlink w:anchor="_ENREF_64" w:tooltip="Summons, 1994 #2334" w:history="1">
        <w:r w:rsidR="00EB5D2B" w:rsidRPr="005D1E09">
          <w:rPr>
            <w:rFonts w:ascii="Arial" w:hAnsi="Arial" w:cs="Arial"/>
            <w:noProof/>
            <w:szCs w:val="24"/>
          </w:rPr>
          <w:t>Summons et al., 1994</w:t>
        </w:r>
      </w:hyperlink>
      <w:r w:rsidR="00B6363C" w:rsidRPr="005D1E09">
        <w:rPr>
          <w:rFonts w:ascii="Arial" w:hAnsi="Arial" w:cs="Arial"/>
          <w:noProof/>
          <w:szCs w:val="24"/>
        </w:rPr>
        <w:t>)</w:t>
      </w:r>
      <w:r w:rsidR="006B02B8" w:rsidRPr="005D1E09">
        <w:rPr>
          <w:rFonts w:ascii="Arial" w:hAnsi="Arial" w:cs="Arial"/>
          <w:szCs w:val="24"/>
        </w:rPr>
        <w:fldChar w:fldCharType="end"/>
      </w:r>
      <w:r w:rsidR="008D2AC5">
        <w:rPr>
          <w:rFonts w:ascii="Arial" w:hAnsi="Arial" w:cs="Arial"/>
          <w:szCs w:val="24"/>
        </w:rPr>
        <w:t>. O</w:t>
      </w:r>
      <w:r w:rsidRPr="005D1E09">
        <w:rPr>
          <w:rFonts w:ascii="Arial" w:hAnsi="Arial" w:cs="Arial"/>
          <w:szCs w:val="24"/>
        </w:rPr>
        <w:t xml:space="preserve">ur </w:t>
      </w:r>
      <w:r w:rsidRPr="005D1E09">
        <w:rPr>
          <w:rFonts w:ascii="Arial" w:hAnsi="Arial" w:cs="Arial"/>
          <w:szCs w:val="24"/>
        </w:rPr>
        <w:lastRenderedPageBreak/>
        <w:t>work sugg</w:t>
      </w:r>
      <w:r w:rsidR="00E630C7" w:rsidRPr="005D1E09">
        <w:rPr>
          <w:rFonts w:ascii="Arial" w:hAnsi="Arial" w:cs="Arial"/>
          <w:szCs w:val="24"/>
        </w:rPr>
        <w:t xml:space="preserve">ests a more profound and widespread </w:t>
      </w:r>
      <w:r w:rsidRPr="005D1E09">
        <w:rPr>
          <w:rFonts w:ascii="Arial" w:hAnsi="Arial" w:cs="Arial"/>
          <w:szCs w:val="24"/>
        </w:rPr>
        <w:t>decoupling</w:t>
      </w:r>
      <w:r w:rsidR="006B02B8" w:rsidRPr="005D1E09">
        <w:rPr>
          <w:rFonts w:ascii="Arial" w:hAnsi="Arial" w:cs="Arial"/>
          <w:szCs w:val="24"/>
        </w:rPr>
        <w:t xml:space="preserve"> in </w:t>
      </w:r>
      <w:r w:rsidR="00331B45">
        <w:rPr>
          <w:rFonts w:ascii="Arial" w:hAnsi="Arial" w:cs="Arial"/>
          <w:szCs w:val="24"/>
        </w:rPr>
        <w:t>peatlands</w:t>
      </w:r>
      <w:r w:rsidRPr="005D1E09">
        <w:rPr>
          <w:rFonts w:ascii="Arial" w:hAnsi="Arial" w:cs="Arial"/>
          <w:szCs w:val="24"/>
        </w:rPr>
        <w:t xml:space="preserve"> that </w:t>
      </w:r>
      <w:bookmarkStart w:id="54" w:name="_Hlk517773233"/>
      <w:r w:rsidRPr="005D1E09">
        <w:rPr>
          <w:rFonts w:ascii="Arial" w:hAnsi="Arial" w:cs="Arial"/>
          <w:szCs w:val="24"/>
        </w:rPr>
        <w:t xml:space="preserve">has significant implications for future hopanoid </w:t>
      </w:r>
      <w:bookmarkEnd w:id="54"/>
      <w:r w:rsidR="007F1650" w:rsidRPr="005D1E09">
        <w:rPr>
          <w:rFonts w:ascii="Calibri" w:hAnsi="Calibri" w:cs="Arial"/>
          <w:szCs w:val="24"/>
        </w:rPr>
        <w:t>δ</w:t>
      </w:r>
      <w:r w:rsidR="007F1650" w:rsidRPr="005D1E09">
        <w:rPr>
          <w:rFonts w:ascii="Arial" w:hAnsi="Arial" w:cs="Arial"/>
          <w:szCs w:val="24"/>
          <w:vertAlign w:val="superscript"/>
        </w:rPr>
        <w:t>13</w:t>
      </w:r>
      <w:r w:rsidR="007F1650" w:rsidRPr="005D1E09">
        <w:rPr>
          <w:rFonts w:ascii="Arial" w:hAnsi="Arial" w:cs="Arial"/>
          <w:szCs w:val="24"/>
        </w:rPr>
        <w:t>C interpretation</w:t>
      </w:r>
      <w:r w:rsidRPr="005D1E09">
        <w:rPr>
          <w:rFonts w:ascii="Arial" w:hAnsi="Arial" w:cs="Arial"/>
          <w:szCs w:val="24"/>
        </w:rPr>
        <w:t>.</w:t>
      </w:r>
      <w:r w:rsidR="00497954" w:rsidRPr="005D1E09">
        <w:rPr>
          <w:rFonts w:ascii="Arial" w:eastAsia="Times New Roman" w:hAnsi="Arial" w:cs="Arial"/>
          <w:color w:val="4F81BD" w:themeColor="accent1"/>
        </w:rPr>
        <w:t xml:space="preserve"> </w:t>
      </w:r>
    </w:p>
    <w:p w14:paraId="174F98B5" w14:textId="38605CF6" w:rsidR="002D2680" w:rsidRPr="005D1E09" w:rsidRDefault="003B4325" w:rsidP="00B37E5D">
      <w:pPr>
        <w:spacing w:after="0"/>
        <w:ind w:firstLine="720"/>
        <w:jc w:val="both"/>
        <w:rPr>
          <w:rFonts w:ascii="Arial" w:eastAsia="Times New Roman" w:hAnsi="Arial" w:cs="Arial"/>
          <w:color w:val="4F81BD" w:themeColor="accent1"/>
        </w:rPr>
      </w:pPr>
      <w:r w:rsidRPr="005D1E09">
        <w:rPr>
          <w:rFonts w:ascii="Arial" w:eastAsia="Times New Roman" w:hAnsi="Arial" w:cs="Arial"/>
        </w:rPr>
        <w:t>Carbon isotopic d</w:t>
      </w:r>
      <w:r w:rsidR="00497954" w:rsidRPr="005D1E09">
        <w:rPr>
          <w:rFonts w:ascii="Arial" w:eastAsia="Times New Roman" w:hAnsi="Arial" w:cs="Arial"/>
        </w:rPr>
        <w:t>ecoupling</w:t>
      </w:r>
      <w:r w:rsidRPr="005D1E09">
        <w:rPr>
          <w:rFonts w:ascii="Arial" w:eastAsia="Times New Roman" w:hAnsi="Arial" w:cs="Arial"/>
        </w:rPr>
        <w:t xml:space="preserve"> is not </w:t>
      </w:r>
      <w:r w:rsidR="00491975" w:rsidRPr="005D1E09">
        <w:rPr>
          <w:rFonts w:ascii="Arial" w:eastAsia="Times New Roman" w:hAnsi="Arial" w:cs="Arial"/>
        </w:rPr>
        <w:t>expected but</w:t>
      </w:r>
      <w:r w:rsidRPr="005D1E09">
        <w:rPr>
          <w:rFonts w:ascii="Arial" w:eastAsia="Times New Roman" w:hAnsi="Arial" w:cs="Arial"/>
        </w:rPr>
        <w:t xml:space="preserve"> is consistent with and</w:t>
      </w:r>
      <w:r w:rsidR="00497954" w:rsidRPr="005D1E09">
        <w:rPr>
          <w:rFonts w:ascii="Arial" w:eastAsia="Times New Roman" w:hAnsi="Arial" w:cs="Arial"/>
        </w:rPr>
        <w:t xml:space="preserve"> can be attributed to </w:t>
      </w:r>
      <w:r w:rsidR="00C844E9" w:rsidRPr="005D1E09">
        <w:rPr>
          <w:rFonts w:ascii="Arial" w:eastAsia="Times New Roman" w:hAnsi="Arial" w:cs="Arial"/>
        </w:rPr>
        <w:t>the different source</w:t>
      </w:r>
      <w:r w:rsidRPr="005D1E09">
        <w:rPr>
          <w:rFonts w:ascii="Arial" w:eastAsia="Times New Roman" w:hAnsi="Arial" w:cs="Arial"/>
        </w:rPr>
        <w:t>s</w:t>
      </w:r>
      <w:r w:rsidR="00C844E9" w:rsidRPr="005D1E09">
        <w:rPr>
          <w:rFonts w:ascii="Arial" w:eastAsia="Times New Roman" w:hAnsi="Arial" w:cs="Arial"/>
        </w:rPr>
        <w:t xml:space="preserve"> of</w:t>
      </w:r>
      <w:r w:rsidR="00D15EB3" w:rsidRPr="005D1E09">
        <w:rPr>
          <w:rFonts w:ascii="Arial" w:hAnsi="Arial" w:cs="Arial"/>
          <w:szCs w:val="24"/>
        </w:rPr>
        <w:t xml:space="preserve"> ≤ C</w:t>
      </w:r>
      <w:r w:rsidR="00D15EB3" w:rsidRPr="005D1E09">
        <w:rPr>
          <w:rFonts w:ascii="Arial" w:hAnsi="Arial" w:cs="Arial"/>
          <w:szCs w:val="24"/>
          <w:vertAlign w:val="subscript"/>
        </w:rPr>
        <w:t>30</w:t>
      </w:r>
      <w:r w:rsidR="00D15EB3" w:rsidRPr="005D1E09">
        <w:rPr>
          <w:rFonts w:ascii="Arial" w:hAnsi="Arial" w:cs="Arial"/>
          <w:szCs w:val="24"/>
        </w:rPr>
        <w:t xml:space="preserve"> and C</w:t>
      </w:r>
      <w:r w:rsidR="00D15EB3" w:rsidRPr="005D1E09">
        <w:rPr>
          <w:rFonts w:ascii="Arial" w:hAnsi="Arial" w:cs="Arial"/>
          <w:szCs w:val="24"/>
          <w:vertAlign w:val="subscript"/>
        </w:rPr>
        <w:t>31</w:t>
      </w:r>
      <w:r w:rsidR="00D15EB3" w:rsidRPr="005D1E09">
        <w:rPr>
          <w:rFonts w:ascii="Arial" w:hAnsi="Arial" w:cs="Arial"/>
          <w:szCs w:val="24"/>
        </w:rPr>
        <w:t xml:space="preserve"> hopanoids</w:t>
      </w:r>
      <w:r w:rsidR="00497954" w:rsidRPr="005D1E09">
        <w:rPr>
          <w:rFonts w:ascii="Arial" w:eastAsia="Times New Roman" w:hAnsi="Arial" w:cs="Arial"/>
        </w:rPr>
        <w:t>. C</w:t>
      </w:r>
      <w:r w:rsidR="00497954" w:rsidRPr="005D1E09">
        <w:rPr>
          <w:rFonts w:ascii="Arial" w:eastAsia="Times New Roman" w:hAnsi="Arial" w:cs="Arial"/>
          <w:vertAlign w:val="subscript"/>
        </w:rPr>
        <w:t>31</w:t>
      </w:r>
      <w:r w:rsidR="00497954" w:rsidRPr="005D1E09">
        <w:rPr>
          <w:rFonts w:ascii="Arial" w:eastAsia="Times New Roman" w:hAnsi="Arial" w:cs="Arial"/>
        </w:rPr>
        <w:t xml:space="preserve"> hopanoids are derived exclusively from </w:t>
      </w:r>
      <w:r w:rsidR="00497954" w:rsidRPr="005D1E09">
        <w:rPr>
          <w:rFonts w:ascii="Arial" w:hAnsi="Arial" w:cs="Arial"/>
        </w:rPr>
        <w:t>oxidation and decarboxylation of</w:t>
      </w:r>
      <w:r w:rsidR="00497954" w:rsidRPr="005D1E09">
        <w:rPr>
          <w:rFonts w:ascii="Arial" w:hAnsi="Arial" w:cs="Arial"/>
          <w:szCs w:val="24"/>
        </w:rPr>
        <w:t xml:space="preserve"> saturated tetrafunctionalised BHPs</w:t>
      </w:r>
      <w:r w:rsidR="005139E6">
        <w:rPr>
          <w:rFonts w:ascii="Arial" w:hAnsi="Arial" w:cs="Arial"/>
          <w:szCs w:val="24"/>
        </w:rPr>
        <w:t xml:space="preserve"> (Inglis et al., 2018 and ref. therein)</w:t>
      </w:r>
      <w:r w:rsidR="00497954" w:rsidRPr="005D1E09">
        <w:rPr>
          <w:rFonts w:ascii="Arial" w:hAnsi="Arial" w:cs="Arial"/>
          <w:szCs w:val="24"/>
        </w:rPr>
        <w:t xml:space="preserve">. Multiple </w:t>
      </w:r>
      <w:r w:rsidRPr="005D1E09">
        <w:rPr>
          <w:rFonts w:ascii="Arial" w:hAnsi="Arial" w:cs="Arial"/>
          <w:szCs w:val="24"/>
        </w:rPr>
        <w:t xml:space="preserve">bacterial </w:t>
      </w:r>
      <w:r w:rsidR="00497954" w:rsidRPr="005D1E09">
        <w:rPr>
          <w:rFonts w:ascii="Arial" w:hAnsi="Arial" w:cs="Arial"/>
          <w:szCs w:val="24"/>
        </w:rPr>
        <w:t xml:space="preserve">sources are expected for these compounds; however, heterotrophs are the most likely source in </w:t>
      </w:r>
      <w:r w:rsidR="00331B45">
        <w:rPr>
          <w:rFonts w:ascii="Arial" w:hAnsi="Arial" w:cs="Arial"/>
          <w:szCs w:val="24"/>
        </w:rPr>
        <w:t>peatlands</w:t>
      </w:r>
      <w:r w:rsidR="00497954" w:rsidRPr="005D1E09">
        <w:rPr>
          <w:rFonts w:ascii="Arial" w:hAnsi="Arial" w:cs="Arial"/>
          <w:szCs w:val="24"/>
        </w:rPr>
        <w:t xml:space="preserve"> (Talbot et al., </w:t>
      </w:r>
      <w:r w:rsidR="006D25FA" w:rsidRPr="005D1E09">
        <w:rPr>
          <w:rFonts w:ascii="Arial" w:hAnsi="Arial" w:cs="Arial"/>
          <w:szCs w:val="24"/>
        </w:rPr>
        <w:t>2016a</w:t>
      </w:r>
      <w:r w:rsidR="00497954" w:rsidRPr="005D1E09">
        <w:rPr>
          <w:rFonts w:ascii="Arial" w:hAnsi="Arial" w:cs="Arial"/>
          <w:szCs w:val="24"/>
        </w:rPr>
        <w:t>). In contrast, C</w:t>
      </w:r>
      <w:r w:rsidR="00497954" w:rsidRPr="005D1E09">
        <w:rPr>
          <w:rFonts w:ascii="Arial" w:hAnsi="Arial" w:cs="Arial"/>
          <w:szCs w:val="24"/>
          <w:vertAlign w:val="subscript"/>
        </w:rPr>
        <w:t>27</w:t>
      </w:r>
      <w:r w:rsidR="00497954" w:rsidRPr="005D1E09">
        <w:rPr>
          <w:rFonts w:ascii="Arial" w:hAnsi="Arial" w:cs="Arial"/>
          <w:szCs w:val="24"/>
        </w:rPr>
        <w:t xml:space="preserve"> to C</w:t>
      </w:r>
      <w:r w:rsidR="00497954" w:rsidRPr="005D1E09">
        <w:rPr>
          <w:rFonts w:ascii="Arial" w:hAnsi="Arial" w:cs="Arial"/>
          <w:szCs w:val="24"/>
          <w:vertAlign w:val="subscript"/>
        </w:rPr>
        <w:t>30</w:t>
      </w:r>
      <w:r w:rsidR="00497954" w:rsidRPr="005D1E09">
        <w:rPr>
          <w:rFonts w:ascii="Arial" w:hAnsi="Arial" w:cs="Arial"/>
          <w:szCs w:val="24"/>
        </w:rPr>
        <w:t xml:space="preserve"> hopanoids </w:t>
      </w:r>
      <w:r w:rsidR="00497954" w:rsidRPr="005D1E09">
        <w:rPr>
          <w:rFonts w:ascii="Arial" w:eastAsia="Times New Roman" w:hAnsi="Arial" w:cs="Arial"/>
        </w:rPr>
        <w:t xml:space="preserve">can be derived from a more diverse suite of precursor compounds </w:t>
      </w:r>
      <w:bookmarkStart w:id="55" w:name="_Hlk177236"/>
      <w:r w:rsidR="00C55B2E" w:rsidRPr="005D1E09">
        <w:rPr>
          <w:rFonts w:ascii="Arial" w:eastAsia="Times New Roman" w:hAnsi="Arial" w:cs="Arial"/>
        </w:rPr>
        <w:fldChar w:fldCharType="begin">
          <w:fldData xml:space="preserve">PEVuZE5vdGU+PENpdGU+PEF1dGhvcj5UYWxib3Q8L0F1dGhvcj48WWVhcj4yMDA3PC9ZZWFyPjxS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</w:fldData>
        </w:fldChar>
      </w:r>
      <w:r w:rsidR="00C55B2E" w:rsidRPr="005D1E09">
        <w:rPr>
          <w:rFonts w:ascii="Arial" w:eastAsia="Times New Roman" w:hAnsi="Arial" w:cs="Arial"/>
        </w:rPr>
        <w:instrText xml:space="preserve"> ADDIN EN.CITE </w:instrText>
      </w:r>
      <w:r w:rsidR="00C55B2E" w:rsidRPr="005D1E09">
        <w:rPr>
          <w:rFonts w:ascii="Arial" w:eastAsia="Times New Roman" w:hAnsi="Arial" w:cs="Arial"/>
        </w:rPr>
        <w:fldChar w:fldCharType="begin">
          <w:fldData xml:space="preserve">PEVuZE5vdGU+PENpdGU+PEF1dGhvcj5UYWxib3Q8L0F1dGhvcj48WWVhcj4yMDA3PC9ZZWFyPjxS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</w:fldData>
        </w:fldChar>
      </w:r>
      <w:r w:rsidR="00C55B2E" w:rsidRPr="005D1E09">
        <w:rPr>
          <w:rFonts w:ascii="Arial" w:eastAsia="Times New Roman" w:hAnsi="Arial" w:cs="Arial"/>
        </w:rPr>
        <w:instrText xml:space="preserve"> ADDIN EN.CITE.DATA </w:instrText>
      </w:r>
      <w:r w:rsidR="00C55B2E" w:rsidRPr="005D1E09">
        <w:rPr>
          <w:rFonts w:ascii="Arial" w:eastAsia="Times New Roman" w:hAnsi="Arial" w:cs="Arial"/>
        </w:rPr>
      </w:r>
      <w:r w:rsidR="00C55B2E" w:rsidRPr="005D1E09">
        <w:rPr>
          <w:rFonts w:ascii="Arial" w:eastAsia="Times New Roman" w:hAnsi="Arial" w:cs="Arial"/>
        </w:rPr>
        <w:fldChar w:fldCharType="end"/>
      </w:r>
      <w:r w:rsidR="00C55B2E" w:rsidRPr="005D1E09">
        <w:rPr>
          <w:rFonts w:ascii="Arial" w:eastAsia="Times New Roman" w:hAnsi="Arial" w:cs="Arial"/>
        </w:rPr>
      </w:r>
      <w:r w:rsidR="00C55B2E" w:rsidRPr="005D1E09">
        <w:rPr>
          <w:rFonts w:ascii="Arial" w:eastAsia="Times New Roman" w:hAnsi="Arial" w:cs="Arial"/>
        </w:rPr>
        <w:fldChar w:fldCharType="separate"/>
      </w:r>
      <w:r w:rsidR="00C55B2E" w:rsidRPr="005D1E09">
        <w:rPr>
          <w:rFonts w:ascii="Arial" w:eastAsia="Times New Roman" w:hAnsi="Arial" w:cs="Arial"/>
          <w:noProof/>
        </w:rPr>
        <w:t xml:space="preserve">(e.g. penta- and hexafuntionalised BHPs, diplopterol, diploptene; </w:t>
      </w:r>
      <w:hyperlink w:anchor="_ENREF_66" w:tooltip="Talbot, 2007 #1014" w:history="1">
        <w:r w:rsidR="00EB5D2B" w:rsidRPr="005D1E09">
          <w:rPr>
            <w:rFonts w:ascii="Arial" w:eastAsia="Times New Roman" w:hAnsi="Arial" w:cs="Arial"/>
            <w:noProof/>
          </w:rPr>
          <w:t>Talbot and Farrimond, 2007</w:t>
        </w:r>
      </w:hyperlink>
      <w:r w:rsidR="00C55B2E" w:rsidRPr="005D1E09">
        <w:rPr>
          <w:rFonts w:ascii="Arial" w:eastAsia="Times New Roman" w:hAnsi="Arial" w:cs="Arial"/>
          <w:noProof/>
        </w:rPr>
        <w:t xml:space="preserve">; </w:t>
      </w:r>
      <w:hyperlink w:anchor="_ENREF_67" w:tooltip="Talbot, 2014 #1062" w:history="1">
        <w:r w:rsidR="00EB5D2B" w:rsidRPr="005D1E09">
          <w:rPr>
            <w:rFonts w:ascii="Arial" w:eastAsia="Times New Roman" w:hAnsi="Arial" w:cs="Arial"/>
            <w:noProof/>
          </w:rPr>
          <w:t>Talbot et al., 2014</w:t>
        </w:r>
      </w:hyperlink>
      <w:r w:rsidR="00C55B2E" w:rsidRPr="005D1E09">
        <w:rPr>
          <w:rFonts w:ascii="Arial" w:eastAsia="Times New Roman" w:hAnsi="Arial" w:cs="Arial"/>
          <w:noProof/>
        </w:rPr>
        <w:t>)</w:t>
      </w:r>
      <w:r w:rsidR="00C55B2E" w:rsidRPr="005D1E09">
        <w:rPr>
          <w:rFonts w:ascii="Arial" w:eastAsia="Times New Roman" w:hAnsi="Arial" w:cs="Arial"/>
        </w:rPr>
        <w:fldChar w:fldCharType="end"/>
      </w:r>
      <w:r w:rsidR="00497954" w:rsidRPr="005D1E09">
        <w:rPr>
          <w:rFonts w:ascii="Arial" w:eastAsia="Times New Roman" w:hAnsi="Arial" w:cs="Arial"/>
        </w:rPr>
        <w:t xml:space="preserve">. These compounds can be </w:t>
      </w:r>
      <w:r w:rsidR="0021195D" w:rsidRPr="005D1E09">
        <w:rPr>
          <w:rFonts w:ascii="Arial" w:eastAsia="Times New Roman" w:hAnsi="Arial" w:cs="Arial"/>
        </w:rPr>
        <w:t xml:space="preserve">derived from a wider range of source bacteria (including methanotrophs) </w:t>
      </w:r>
      <w:bookmarkStart w:id="56" w:name="_Hlk177316"/>
      <w:r w:rsidR="0021195D" w:rsidRPr="005D1E09">
        <w:rPr>
          <w:rFonts w:ascii="Arial" w:eastAsia="Times New Roman" w:hAnsi="Arial" w:cs="Arial"/>
        </w:rPr>
        <w:t xml:space="preserve">and </w:t>
      </w:r>
      <w:bookmarkEnd w:id="55"/>
      <w:r w:rsidRPr="005D1E09">
        <w:rPr>
          <w:rFonts w:ascii="Arial" w:eastAsia="Times New Roman" w:hAnsi="Arial" w:cs="Arial"/>
        </w:rPr>
        <w:t xml:space="preserve">provides an explanation for </w:t>
      </w:r>
      <w:r w:rsidR="0021195D" w:rsidRPr="005D1E09">
        <w:rPr>
          <w:rFonts w:ascii="Arial" w:eastAsia="Times New Roman" w:hAnsi="Arial" w:cs="Arial"/>
        </w:rPr>
        <w:t>why</w:t>
      </w:r>
      <w:r w:rsidR="006175B0" w:rsidRPr="005D1E09">
        <w:rPr>
          <w:rFonts w:ascii="Arial" w:hAnsi="Arial" w:cs="Arial"/>
          <w:szCs w:val="24"/>
        </w:rPr>
        <w:t xml:space="preserve"> ≤ C</w:t>
      </w:r>
      <w:r w:rsidR="006175B0" w:rsidRPr="005D1E09">
        <w:rPr>
          <w:rFonts w:ascii="Arial" w:hAnsi="Arial" w:cs="Arial"/>
          <w:szCs w:val="24"/>
          <w:vertAlign w:val="subscript"/>
        </w:rPr>
        <w:t>30</w:t>
      </w:r>
      <w:r w:rsidR="006175B0" w:rsidRPr="005D1E09">
        <w:rPr>
          <w:rFonts w:ascii="Arial" w:hAnsi="Arial" w:cs="Arial"/>
          <w:szCs w:val="24"/>
        </w:rPr>
        <w:t xml:space="preserve"> hopanoids </w:t>
      </w:r>
      <w:r w:rsidRPr="005D1E09">
        <w:rPr>
          <w:rFonts w:ascii="Arial" w:hAnsi="Arial" w:cs="Arial"/>
          <w:szCs w:val="24"/>
        </w:rPr>
        <w:t xml:space="preserve">have more negative </w:t>
      </w:r>
      <w:r w:rsidR="00491975" w:rsidRPr="005D1E09">
        <w:rPr>
          <w:rFonts w:ascii="Calibri" w:hAnsi="Calibri" w:cs="Arial"/>
          <w:szCs w:val="24"/>
        </w:rPr>
        <w:t>δ</w:t>
      </w:r>
      <w:r w:rsidR="00491975" w:rsidRPr="005D1E09">
        <w:rPr>
          <w:rFonts w:ascii="Arial" w:hAnsi="Arial" w:cs="Arial"/>
          <w:szCs w:val="24"/>
          <w:vertAlign w:val="superscript"/>
        </w:rPr>
        <w:t>13</w:t>
      </w:r>
      <w:r w:rsidR="00491975" w:rsidRPr="005D1E09">
        <w:rPr>
          <w:rFonts w:ascii="Arial" w:hAnsi="Arial" w:cs="Arial"/>
          <w:szCs w:val="24"/>
        </w:rPr>
        <w:t xml:space="preserve">C </w:t>
      </w:r>
      <w:r w:rsidRPr="005D1E09">
        <w:rPr>
          <w:rFonts w:ascii="Arial" w:hAnsi="Arial" w:cs="Arial"/>
          <w:szCs w:val="24"/>
        </w:rPr>
        <w:t xml:space="preserve">values and are </w:t>
      </w:r>
      <w:r w:rsidR="006175B0" w:rsidRPr="005D1E09">
        <w:rPr>
          <w:rFonts w:ascii="Arial" w:hAnsi="Arial" w:cs="Arial"/>
          <w:szCs w:val="24"/>
        </w:rPr>
        <w:t>the</w:t>
      </w:r>
      <w:r w:rsidR="00590A0C" w:rsidRPr="005D1E09">
        <w:rPr>
          <w:rFonts w:ascii="Arial" w:hAnsi="Arial" w:cs="Arial"/>
          <w:szCs w:val="24"/>
        </w:rPr>
        <w:t xml:space="preserve"> </w:t>
      </w:r>
      <w:r w:rsidR="00F861B1" w:rsidRPr="005D1E09">
        <w:rPr>
          <w:rFonts w:ascii="Arial" w:hAnsi="Arial" w:cs="Arial"/>
          <w:szCs w:val="24"/>
        </w:rPr>
        <w:t>more sensitive recorder</w:t>
      </w:r>
      <w:r w:rsidR="00590A0C" w:rsidRPr="005D1E09">
        <w:rPr>
          <w:rFonts w:ascii="Arial" w:hAnsi="Arial" w:cs="Arial"/>
          <w:szCs w:val="24"/>
        </w:rPr>
        <w:t xml:space="preserve"> </w:t>
      </w:r>
      <w:r w:rsidR="00F861B1" w:rsidRPr="005D1E09">
        <w:rPr>
          <w:rFonts w:ascii="Arial" w:hAnsi="Arial" w:cs="Arial"/>
          <w:szCs w:val="24"/>
        </w:rPr>
        <w:t xml:space="preserve">of </w:t>
      </w:r>
      <w:r w:rsidR="00570251" w:rsidRPr="005D1E09">
        <w:rPr>
          <w:rFonts w:ascii="Arial" w:hAnsi="Arial" w:cs="Arial"/>
          <w:szCs w:val="24"/>
        </w:rPr>
        <w:t xml:space="preserve">terrestrial </w:t>
      </w:r>
      <w:r w:rsidR="0043192B" w:rsidRPr="005D1E09">
        <w:rPr>
          <w:rFonts w:ascii="Arial" w:hAnsi="Arial" w:cs="Arial"/>
          <w:szCs w:val="24"/>
        </w:rPr>
        <w:t>CH</w:t>
      </w:r>
      <w:r w:rsidR="0043192B" w:rsidRPr="005D1E09">
        <w:rPr>
          <w:rFonts w:ascii="Arial" w:hAnsi="Arial" w:cs="Arial"/>
          <w:szCs w:val="24"/>
          <w:vertAlign w:val="subscript"/>
        </w:rPr>
        <w:t xml:space="preserve">4 </w:t>
      </w:r>
      <w:r w:rsidR="00F861B1" w:rsidRPr="005D1E09">
        <w:rPr>
          <w:rFonts w:ascii="Arial" w:hAnsi="Arial" w:cs="Arial"/>
          <w:szCs w:val="24"/>
        </w:rPr>
        <w:t>cycling</w:t>
      </w:r>
      <w:r w:rsidR="00DE06AB" w:rsidRPr="005D1E09">
        <w:rPr>
          <w:rFonts w:ascii="Arial" w:hAnsi="Arial" w:cs="Arial"/>
          <w:szCs w:val="24"/>
        </w:rPr>
        <w:t xml:space="preserve"> (c.f. C</w:t>
      </w:r>
      <w:r w:rsidR="00DE06AB" w:rsidRPr="005D1E09">
        <w:rPr>
          <w:rFonts w:ascii="Arial" w:hAnsi="Arial" w:cs="Arial"/>
          <w:szCs w:val="24"/>
          <w:vertAlign w:val="subscript"/>
        </w:rPr>
        <w:t>31</w:t>
      </w:r>
      <w:r w:rsidR="00DE06AB" w:rsidRPr="005D1E09">
        <w:rPr>
          <w:rFonts w:ascii="Arial" w:hAnsi="Arial" w:cs="Arial"/>
          <w:szCs w:val="24"/>
        </w:rPr>
        <w:t xml:space="preserve"> hopanes).</w:t>
      </w:r>
      <w:r w:rsidR="00E630C7" w:rsidRPr="005D1E09">
        <w:rPr>
          <w:rFonts w:ascii="Arial" w:hAnsi="Arial" w:cs="Arial"/>
          <w:szCs w:val="24"/>
        </w:rPr>
        <w:t xml:space="preserve"> By </w:t>
      </w:r>
      <w:bookmarkEnd w:id="56"/>
      <w:r w:rsidR="00E630C7" w:rsidRPr="005D1E09">
        <w:rPr>
          <w:rFonts w:ascii="Arial" w:hAnsi="Arial" w:cs="Arial"/>
          <w:szCs w:val="24"/>
        </w:rPr>
        <w:t>extension, the source</w:t>
      </w:r>
      <w:r w:rsidRPr="005D1E09">
        <w:rPr>
          <w:rFonts w:ascii="Arial" w:hAnsi="Arial" w:cs="Arial"/>
          <w:szCs w:val="24"/>
        </w:rPr>
        <w:t>s</w:t>
      </w:r>
      <w:r w:rsidR="00E630C7" w:rsidRPr="005D1E09">
        <w:rPr>
          <w:rFonts w:ascii="Arial" w:hAnsi="Arial" w:cs="Arial"/>
          <w:szCs w:val="24"/>
        </w:rPr>
        <w:t xml:space="preserve"> of C</w:t>
      </w:r>
      <w:r w:rsidR="00E630C7" w:rsidRPr="005D1E09">
        <w:rPr>
          <w:rFonts w:ascii="Arial" w:hAnsi="Arial" w:cs="Arial"/>
          <w:szCs w:val="24"/>
          <w:vertAlign w:val="subscript"/>
        </w:rPr>
        <w:t>31</w:t>
      </w:r>
      <w:r w:rsidR="00E630C7" w:rsidRPr="005D1E09">
        <w:rPr>
          <w:rFonts w:ascii="Arial" w:hAnsi="Arial" w:cs="Arial"/>
          <w:szCs w:val="24"/>
        </w:rPr>
        <w:t xml:space="preserve"> hopanes</w:t>
      </w:r>
      <w:r w:rsidR="009E309A" w:rsidRPr="005D1E09">
        <w:rPr>
          <w:rFonts w:ascii="Arial" w:hAnsi="Arial" w:cs="Arial"/>
          <w:szCs w:val="24"/>
        </w:rPr>
        <w:t xml:space="preserve"> </w:t>
      </w:r>
      <w:r w:rsidRPr="005D1E09">
        <w:rPr>
          <w:rFonts w:ascii="Arial" w:hAnsi="Arial" w:cs="Arial"/>
          <w:szCs w:val="24"/>
        </w:rPr>
        <w:t xml:space="preserve">means they </w:t>
      </w:r>
      <w:r w:rsidR="00E630C7" w:rsidRPr="005D1E09">
        <w:rPr>
          <w:rFonts w:ascii="Arial" w:hAnsi="Arial" w:cs="Arial"/>
          <w:szCs w:val="24"/>
        </w:rPr>
        <w:t xml:space="preserve">likely have limited utility as a methanotroph biomarker in such settings, both in terms of distributions and isotopic composition, revealing why previous BHP analyses </w:t>
      </w:r>
      <w:r w:rsidR="00F706BC" w:rsidRPr="005D1E09">
        <w:rPr>
          <w:rFonts w:ascii="Arial" w:hAnsi="Arial" w:cs="Arial"/>
          <w:szCs w:val="24"/>
        </w:rPr>
        <w:t xml:space="preserve">in peat </w:t>
      </w:r>
      <w:r w:rsidR="006D25FA" w:rsidRPr="005D1E09">
        <w:rPr>
          <w:rFonts w:ascii="Arial" w:hAnsi="Arial" w:cs="Arial"/>
          <w:szCs w:val="24"/>
        </w:rPr>
        <w:t>(</w:t>
      </w:r>
      <w:r w:rsidR="00BB69B9" w:rsidRPr="005D1E09">
        <w:rPr>
          <w:rFonts w:ascii="Arial" w:hAnsi="Arial" w:cs="Arial"/>
          <w:szCs w:val="24"/>
        </w:rPr>
        <w:t>Talbot et al., 2016a</w:t>
      </w:r>
      <w:r w:rsidR="006D25FA" w:rsidRPr="005D1E09">
        <w:rPr>
          <w:rFonts w:ascii="Arial" w:hAnsi="Arial" w:cs="Arial"/>
          <w:szCs w:val="24"/>
        </w:rPr>
        <w:t xml:space="preserve">) </w:t>
      </w:r>
      <w:r w:rsidR="00F706BC" w:rsidRPr="005D1E09">
        <w:rPr>
          <w:rFonts w:ascii="Arial" w:hAnsi="Arial" w:cs="Arial"/>
          <w:szCs w:val="24"/>
        </w:rPr>
        <w:t>and lignite deposits</w:t>
      </w:r>
      <w:r w:rsidR="006D25FA" w:rsidRPr="005D1E09">
        <w:rPr>
          <w:rFonts w:ascii="Arial" w:hAnsi="Arial" w:cs="Arial"/>
          <w:szCs w:val="24"/>
        </w:rPr>
        <w:t xml:space="preserve"> (</w:t>
      </w:r>
      <w:r w:rsidR="00BB69B9" w:rsidRPr="005D1E09">
        <w:rPr>
          <w:rFonts w:ascii="Arial" w:hAnsi="Arial" w:cs="Arial"/>
          <w:szCs w:val="24"/>
        </w:rPr>
        <w:t>Talbot et al., 2016b</w:t>
      </w:r>
      <w:r w:rsidR="006D25FA" w:rsidRPr="005D1E09">
        <w:rPr>
          <w:rFonts w:ascii="Arial" w:hAnsi="Arial" w:cs="Arial"/>
          <w:szCs w:val="24"/>
        </w:rPr>
        <w:t>)</w:t>
      </w:r>
      <w:r w:rsidR="00991A53" w:rsidRPr="005D1E09">
        <w:rPr>
          <w:rFonts w:ascii="Arial" w:hAnsi="Arial" w:cs="Arial"/>
          <w:szCs w:val="24"/>
        </w:rPr>
        <w:t xml:space="preserve"> </w:t>
      </w:r>
      <w:r w:rsidR="00E630C7" w:rsidRPr="005D1E09">
        <w:rPr>
          <w:rFonts w:ascii="Arial" w:hAnsi="Arial" w:cs="Arial"/>
          <w:szCs w:val="24"/>
        </w:rPr>
        <w:t>failed to detect a strong methanotroph signal</w:t>
      </w:r>
      <w:r w:rsidR="00F706BC" w:rsidRPr="005D1E09">
        <w:rPr>
          <w:rFonts w:ascii="Arial" w:hAnsi="Arial" w:cs="Arial"/>
          <w:szCs w:val="24"/>
        </w:rPr>
        <w:t>.</w:t>
      </w:r>
    </w:p>
    <w:p w14:paraId="3B793EB6" w14:textId="16B2F3FE" w:rsidR="00271656" w:rsidRPr="005D1E09" w:rsidRDefault="00271656" w:rsidP="005345BB">
      <w:pPr>
        <w:spacing w:after="0"/>
        <w:ind w:firstLine="720"/>
        <w:rPr>
          <w:rFonts w:ascii="Arial" w:hAnsi="Arial" w:cs="Arial"/>
        </w:rPr>
      </w:pPr>
    </w:p>
    <w:p w14:paraId="6BA118BC" w14:textId="02D50A25" w:rsidR="00271656" w:rsidRPr="005D1E09" w:rsidRDefault="00271656" w:rsidP="00C70048">
      <w:pPr>
        <w:pStyle w:val="Heading2"/>
        <w:numPr>
          <w:ilvl w:val="0"/>
          <w:numId w:val="0"/>
        </w:numPr>
        <w:ind w:left="426" w:hanging="426"/>
        <w:rPr>
          <w:rFonts w:ascii="Arial" w:hAnsi="Arial" w:cs="Arial"/>
          <w:b/>
          <w:i/>
        </w:rPr>
      </w:pPr>
      <w:r w:rsidRPr="00A82140">
        <w:rPr>
          <w:rFonts w:ascii="Arial" w:hAnsi="Arial" w:cs="Arial"/>
          <w:b/>
          <w:i/>
        </w:rPr>
        <w:t>4.</w:t>
      </w:r>
      <w:r w:rsidR="00C70048" w:rsidRPr="00A82140">
        <w:rPr>
          <w:rFonts w:ascii="Arial" w:hAnsi="Arial" w:cs="Arial"/>
          <w:b/>
          <w:i/>
        </w:rPr>
        <w:t>5</w:t>
      </w:r>
      <w:r w:rsidR="00A4384D" w:rsidRPr="00A82140">
        <w:rPr>
          <w:rFonts w:ascii="Arial" w:hAnsi="Arial" w:cs="Arial"/>
          <w:b/>
          <w:i/>
        </w:rPr>
        <w:t>.</w:t>
      </w:r>
      <w:r w:rsidR="00C70048" w:rsidRPr="00A82140">
        <w:rPr>
          <w:rFonts w:ascii="Arial" w:hAnsi="Arial" w:cs="Arial"/>
          <w:b/>
          <w:i/>
        </w:rPr>
        <w:t xml:space="preserve"> </w:t>
      </w:r>
      <w:r w:rsidR="00B01CCD" w:rsidRPr="00A82140">
        <w:rPr>
          <w:rFonts w:ascii="Arial" w:eastAsia="Times New Roman" w:hAnsi="Arial" w:cs="Arial"/>
          <w:b/>
          <w:bCs w:val="0"/>
          <w:i/>
          <w:iCs/>
          <w:szCs w:val="24"/>
          <w:lang w:eastAsia="en-GB"/>
        </w:rPr>
        <w:t xml:space="preserve">Influence of environmental processes on the </w:t>
      </w:r>
      <w:r w:rsidR="00B01CCD" w:rsidRPr="00A82140">
        <w:rPr>
          <w:rFonts w:ascii="Arial" w:hAnsi="Arial" w:cs="Arial"/>
          <w:b/>
          <w:bCs w:val="0"/>
          <w:i/>
          <w:iCs/>
        </w:rPr>
        <w:t>δ</w:t>
      </w:r>
      <w:r w:rsidR="00B01CCD" w:rsidRPr="00A82140">
        <w:rPr>
          <w:rFonts w:ascii="Arial" w:hAnsi="Arial" w:cs="Arial"/>
          <w:b/>
          <w:bCs w:val="0"/>
          <w:i/>
          <w:iCs/>
          <w:vertAlign w:val="superscript"/>
        </w:rPr>
        <w:t>13</w:t>
      </w:r>
      <w:r w:rsidR="00B01CCD" w:rsidRPr="00A82140">
        <w:rPr>
          <w:rFonts w:ascii="Arial" w:hAnsi="Arial" w:cs="Arial"/>
          <w:b/>
          <w:bCs w:val="0"/>
          <w:i/>
          <w:iCs/>
        </w:rPr>
        <w:t>C value of ≤ C</w:t>
      </w:r>
      <w:r w:rsidR="00B01CCD" w:rsidRPr="00A82140">
        <w:rPr>
          <w:rFonts w:ascii="Arial" w:hAnsi="Arial" w:cs="Arial"/>
          <w:b/>
          <w:bCs w:val="0"/>
          <w:i/>
          <w:iCs/>
          <w:vertAlign w:val="subscript"/>
        </w:rPr>
        <w:t>30</w:t>
      </w:r>
      <w:r w:rsidR="00B01CCD" w:rsidRPr="00A82140">
        <w:rPr>
          <w:rFonts w:ascii="Arial" w:hAnsi="Arial" w:cs="Arial"/>
          <w:b/>
          <w:bCs w:val="0"/>
          <w:i/>
          <w:iCs/>
        </w:rPr>
        <w:t xml:space="preserve"> hopanoid producing bacteria</w:t>
      </w:r>
      <w:r w:rsidR="00B01CCD" w:rsidRPr="005D1E09">
        <w:rPr>
          <w:rFonts w:ascii="Arial" w:hAnsi="Arial" w:cs="Arial"/>
          <w:szCs w:val="24"/>
        </w:rPr>
        <w:t xml:space="preserve"> </w:t>
      </w:r>
      <w:r w:rsidR="00B01CCD">
        <w:rPr>
          <w:rFonts w:ascii="Arial" w:hAnsi="Arial" w:cs="Arial"/>
          <w:szCs w:val="24"/>
        </w:rPr>
        <w:t xml:space="preserve"> </w:t>
      </w:r>
      <w:r w:rsidR="00B01CCD" w:rsidRPr="00F17B28">
        <w:rPr>
          <w:rFonts w:eastAsia="Times New Roman" w:cs="Times New Roman"/>
          <w:szCs w:val="24"/>
          <w:lang w:eastAsia="en-GB"/>
        </w:rPr>
        <w:br/>
      </w:r>
    </w:p>
    <w:p w14:paraId="1C140DD6" w14:textId="13C09CF5" w:rsidR="00A4384D" w:rsidRPr="005D1E09" w:rsidRDefault="00C70048" w:rsidP="00C70048">
      <w:pPr>
        <w:jc w:val="both"/>
      </w:pPr>
      <w:r w:rsidRPr="005D1E09">
        <w:rPr>
          <w:rFonts w:ascii="Arial" w:hAnsi="Arial" w:cs="Arial"/>
        </w:rPr>
        <w:t xml:space="preserve">Using our global dataset, we also examined the impact of temperature, pH and </w:t>
      </w:r>
      <w:r w:rsidRPr="005D1E09">
        <w:rPr>
          <w:rFonts w:ascii="Arial" w:hAnsi="Arial" w:cs="Arial"/>
          <w:szCs w:val="24"/>
        </w:rPr>
        <w:t xml:space="preserve">altitude upon </w:t>
      </w:r>
      <w:r w:rsidRPr="005D1E09">
        <w:rPr>
          <w:rFonts w:ascii="Arial" w:hAnsi="Arial" w:cs="Arial"/>
        </w:rPr>
        <w:t>the δ</w:t>
      </w:r>
      <w:r w:rsidRPr="005D1E09">
        <w:rPr>
          <w:rFonts w:ascii="Arial" w:hAnsi="Arial" w:cs="Arial"/>
          <w:vertAlign w:val="superscript"/>
        </w:rPr>
        <w:t>13</w:t>
      </w:r>
      <w:r w:rsidRPr="005D1E09">
        <w:rPr>
          <w:rFonts w:ascii="Arial" w:hAnsi="Arial" w:cs="Arial"/>
        </w:rPr>
        <w:t>C value of ≤ C</w:t>
      </w:r>
      <w:r w:rsidRPr="005D1E09">
        <w:rPr>
          <w:rFonts w:ascii="Arial" w:hAnsi="Arial" w:cs="Arial"/>
          <w:vertAlign w:val="subscript"/>
        </w:rPr>
        <w:t>30</w:t>
      </w:r>
      <w:r w:rsidRPr="005D1E09">
        <w:rPr>
          <w:rFonts w:ascii="Arial" w:hAnsi="Arial" w:cs="Arial"/>
        </w:rPr>
        <w:t xml:space="preserve"> hopanoid-producing bacteria</w:t>
      </w:r>
      <w:r w:rsidRPr="005D1E09">
        <w:rPr>
          <w:rFonts w:ascii="Arial" w:hAnsi="Arial" w:cs="Arial"/>
          <w:szCs w:val="24"/>
        </w:rPr>
        <w:t xml:space="preserve">. </w:t>
      </w:r>
      <w:r w:rsidR="00A4384D" w:rsidRPr="005D1E09">
        <w:rPr>
          <w:rFonts w:ascii="Arial" w:hAnsi="Arial" w:cs="Arial"/>
          <w:szCs w:val="24"/>
        </w:rPr>
        <w:t>Previous studies indicate that CH</w:t>
      </w:r>
      <w:r w:rsidR="00A4384D" w:rsidRPr="005D1E09">
        <w:rPr>
          <w:rFonts w:ascii="Arial" w:hAnsi="Arial" w:cs="Arial"/>
          <w:szCs w:val="24"/>
          <w:vertAlign w:val="subscript"/>
        </w:rPr>
        <w:t>4</w:t>
      </w:r>
      <w:r w:rsidR="00A4384D" w:rsidRPr="005D1E09">
        <w:rPr>
          <w:rFonts w:ascii="Arial" w:hAnsi="Arial" w:cs="Arial"/>
          <w:szCs w:val="24"/>
        </w:rPr>
        <w:t xml:space="preserve"> oxidation rates and temperature are closely coupled </w:t>
      </w:r>
      <w:r w:rsidR="00A4384D" w:rsidRPr="005D1E09">
        <w:rPr>
          <w:rFonts w:ascii="Arial" w:hAnsi="Arial" w:cs="Arial"/>
          <w:szCs w:val="24"/>
        </w:rPr>
        <w:fldChar w:fldCharType="begin">
          <w:fldData xml:space="preserve">PEVuZE5vdGU+PENpdGU+PEF1dGhvcj5EdW5maWVsZDwvQXV0aG9yPjxZZWFyPjE5OTM8L1llYXI+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</w:fldData>
        </w:fldChar>
      </w:r>
      <w:r w:rsidR="0010187C" w:rsidRPr="005D1E09">
        <w:rPr>
          <w:rFonts w:ascii="Arial" w:hAnsi="Arial" w:cs="Arial"/>
          <w:szCs w:val="24"/>
        </w:rPr>
        <w:instrText xml:space="preserve"> ADDIN EN.CITE </w:instrText>
      </w:r>
      <w:r w:rsidR="0010187C" w:rsidRPr="005D1E09">
        <w:rPr>
          <w:rFonts w:ascii="Arial" w:hAnsi="Arial" w:cs="Arial"/>
          <w:szCs w:val="24"/>
        </w:rPr>
        <w:fldChar w:fldCharType="begin">
          <w:fldData xml:space="preserve">PEVuZE5vdGU+PENpdGU+PEF1dGhvcj5EdW5maWVsZDwvQXV0aG9yPjxZZWFyPjE5OTM8L1llYXI+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</w:fldData>
        </w:fldChar>
      </w:r>
      <w:r w:rsidR="0010187C" w:rsidRPr="005D1E09">
        <w:rPr>
          <w:rFonts w:ascii="Arial" w:hAnsi="Arial" w:cs="Arial"/>
          <w:szCs w:val="24"/>
        </w:rPr>
        <w:instrText xml:space="preserve"> ADDIN EN.CITE.DATA </w:instrText>
      </w:r>
      <w:r w:rsidR="0010187C" w:rsidRPr="005D1E09">
        <w:rPr>
          <w:rFonts w:ascii="Arial" w:hAnsi="Arial" w:cs="Arial"/>
          <w:szCs w:val="24"/>
        </w:rPr>
      </w:r>
      <w:r w:rsidR="0010187C" w:rsidRPr="005D1E09">
        <w:rPr>
          <w:rFonts w:ascii="Arial" w:hAnsi="Arial" w:cs="Arial"/>
          <w:szCs w:val="24"/>
        </w:rPr>
        <w:fldChar w:fldCharType="end"/>
      </w:r>
      <w:r w:rsidR="00A4384D" w:rsidRPr="005D1E09">
        <w:rPr>
          <w:rFonts w:ascii="Arial" w:hAnsi="Arial" w:cs="Arial"/>
          <w:szCs w:val="24"/>
        </w:rPr>
      </w:r>
      <w:r w:rsidR="00A4384D" w:rsidRPr="005D1E09">
        <w:rPr>
          <w:rFonts w:ascii="Arial" w:hAnsi="Arial" w:cs="Arial"/>
          <w:szCs w:val="24"/>
        </w:rPr>
        <w:fldChar w:fldCharType="separate"/>
      </w:r>
      <w:r w:rsidR="0010187C" w:rsidRPr="005D1E09">
        <w:rPr>
          <w:rFonts w:ascii="Arial" w:hAnsi="Arial" w:cs="Arial"/>
          <w:noProof/>
          <w:szCs w:val="24"/>
        </w:rPr>
        <w:t>(</w:t>
      </w:r>
      <w:hyperlink w:anchor="_ENREF_15" w:tooltip="Dunfield, 1993 #2302" w:history="1">
        <w:r w:rsidR="00EB5D2B" w:rsidRPr="005D1E09">
          <w:rPr>
            <w:rFonts w:ascii="Arial" w:hAnsi="Arial" w:cs="Arial"/>
            <w:noProof/>
            <w:szCs w:val="24"/>
          </w:rPr>
          <w:t>Dunfield et al., 1993</w:t>
        </w:r>
      </w:hyperlink>
      <w:r w:rsidR="0010187C" w:rsidRPr="005D1E09">
        <w:rPr>
          <w:rFonts w:ascii="Arial" w:hAnsi="Arial" w:cs="Arial"/>
          <w:noProof/>
          <w:szCs w:val="24"/>
        </w:rPr>
        <w:t xml:space="preserve">; </w:t>
      </w:r>
      <w:hyperlink w:anchor="_ENREF_60" w:tooltip="Segers, 1998 #2340" w:history="1">
        <w:r w:rsidR="00EB5D2B" w:rsidRPr="005D1E09">
          <w:rPr>
            <w:rFonts w:ascii="Arial" w:hAnsi="Arial" w:cs="Arial"/>
            <w:noProof/>
            <w:szCs w:val="24"/>
          </w:rPr>
          <w:t>Segers, 1998</w:t>
        </w:r>
      </w:hyperlink>
      <w:r w:rsidR="0010187C" w:rsidRPr="005D1E09">
        <w:rPr>
          <w:rFonts w:ascii="Arial" w:hAnsi="Arial" w:cs="Arial"/>
          <w:noProof/>
          <w:szCs w:val="24"/>
        </w:rPr>
        <w:t xml:space="preserve">; </w:t>
      </w:r>
      <w:hyperlink w:anchor="_ENREF_72" w:tooltip="van Winden, 2012 #1591" w:history="1">
        <w:r w:rsidR="00EB5D2B" w:rsidRPr="005D1E09">
          <w:rPr>
            <w:rFonts w:ascii="Arial" w:hAnsi="Arial" w:cs="Arial"/>
            <w:noProof/>
            <w:szCs w:val="24"/>
          </w:rPr>
          <w:t>van Winden et al., 2012a</w:t>
        </w:r>
      </w:hyperlink>
      <w:r w:rsidR="0010187C" w:rsidRPr="005D1E09">
        <w:rPr>
          <w:rFonts w:ascii="Arial" w:hAnsi="Arial" w:cs="Arial"/>
          <w:noProof/>
          <w:szCs w:val="24"/>
        </w:rPr>
        <w:t>)</w:t>
      </w:r>
      <w:r w:rsidR="00A4384D" w:rsidRPr="005D1E09">
        <w:rPr>
          <w:rFonts w:ascii="Arial" w:hAnsi="Arial" w:cs="Arial"/>
          <w:szCs w:val="24"/>
        </w:rPr>
        <w:fldChar w:fldCharType="end"/>
      </w:r>
      <w:r w:rsidR="00A4384D" w:rsidRPr="005D1E09">
        <w:rPr>
          <w:rFonts w:ascii="Arial" w:hAnsi="Arial" w:cs="Arial"/>
          <w:szCs w:val="24"/>
        </w:rPr>
        <w:t>. This implies that ≤ C</w:t>
      </w:r>
      <w:r w:rsidR="00A4384D" w:rsidRPr="005D1E09">
        <w:rPr>
          <w:rFonts w:ascii="Arial" w:hAnsi="Arial" w:cs="Arial"/>
          <w:szCs w:val="24"/>
          <w:vertAlign w:val="subscript"/>
        </w:rPr>
        <w:t>30</w:t>
      </w:r>
      <w:r w:rsidR="00A4384D" w:rsidRPr="005D1E09">
        <w:rPr>
          <w:rFonts w:ascii="Arial" w:hAnsi="Arial" w:cs="Arial"/>
          <w:szCs w:val="24"/>
        </w:rPr>
        <w:t xml:space="preserve"> hopanoid δ</w:t>
      </w:r>
      <w:r w:rsidR="00A4384D" w:rsidRPr="005D1E09">
        <w:rPr>
          <w:rFonts w:ascii="Arial" w:hAnsi="Arial" w:cs="Arial"/>
          <w:szCs w:val="24"/>
          <w:vertAlign w:val="superscript"/>
        </w:rPr>
        <w:t>13</w:t>
      </w:r>
      <w:r w:rsidR="00A4384D" w:rsidRPr="005D1E09">
        <w:rPr>
          <w:rFonts w:ascii="Arial" w:hAnsi="Arial" w:cs="Arial"/>
          <w:szCs w:val="24"/>
        </w:rPr>
        <w:t xml:space="preserve">C values </w:t>
      </w:r>
      <w:r w:rsidR="00A4384D" w:rsidRPr="005D1E09">
        <w:rPr>
          <w:rFonts w:ascii="Arial" w:hAnsi="Arial" w:cs="Arial"/>
          <w:szCs w:val="24"/>
        </w:rPr>
        <w:lastRenderedPageBreak/>
        <w:t>and temperature will be related</w:t>
      </w:r>
      <w:r w:rsidR="00781936">
        <w:rPr>
          <w:rFonts w:ascii="Arial" w:hAnsi="Arial" w:cs="Arial"/>
          <w:szCs w:val="24"/>
        </w:rPr>
        <w:t>,</w:t>
      </w:r>
      <w:r w:rsidR="00A4384D" w:rsidRPr="005D1E09">
        <w:rPr>
          <w:rFonts w:ascii="Arial" w:hAnsi="Arial" w:cs="Arial"/>
          <w:szCs w:val="24"/>
        </w:rPr>
        <w:t xml:space="preserve"> </w:t>
      </w:r>
      <w:r w:rsidR="00A4384D" w:rsidRPr="005D1E09">
        <w:rPr>
          <w:rFonts w:ascii="Arial" w:eastAsia="Times New Roman" w:hAnsi="Arial" w:cs="Arial"/>
          <w:szCs w:val="24"/>
        </w:rPr>
        <w:t xml:space="preserve">as found by </w:t>
      </w:r>
      <w:proofErr w:type="spellStart"/>
      <w:r w:rsidR="00A4384D" w:rsidRPr="005D1E09">
        <w:rPr>
          <w:rFonts w:ascii="Arial" w:eastAsia="Times New Roman" w:hAnsi="Arial" w:cs="Arial"/>
          <w:szCs w:val="24"/>
        </w:rPr>
        <w:t>Elvert</w:t>
      </w:r>
      <w:proofErr w:type="spellEnd"/>
      <w:r w:rsidR="00A4384D" w:rsidRPr="005D1E09">
        <w:rPr>
          <w:rFonts w:ascii="Arial" w:eastAsia="Times New Roman" w:hAnsi="Arial" w:cs="Arial"/>
          <w:szCs w:val="24"/>
        </w:rPr>
        <w:t xml:space="preserve"> et al. (2016).</w:t>
      </w:r>
      <w:r w:rsidR="00A4384D" w:rsidRPr="005D1E09">
        <w:rPr>
          <w:rFonts w:ascii="Arial" w:eastAsia="Times New Roman" w:hAnsi="Arial" w:cs="Arial"/>
          <w:szCs w:val="24"/>
          <w:lang w:eastAsia="en-GB"/>
        </w:rPr>
        <w:t xml:space="preserve"> </w:t>
      </w:r>
      <w:r w:rsidR="00781936">
        <w:rPr>
          <w:rFonts w:ascii="Arial" w:hAnsi="Arial" w:cs="Arial"/>
          <w:szCs w:val="24"/>
        </w:rPr>
        <w:t>A</w:t>
      </w:r>
      <w:r w:rsidR="00A4384D" w:rsidRPr="005D1E09">
        <w:rPr>
          <w:rFonts w:ascii="Arial" w:hAnsi="Arial" w:cs="Arial"/>
          <w:szCs w:val="24"/>
        </w:rPr>
        <w:t xml:space="preserve"> close correspondence between δ</w:t>
      </w:r>
      <w:r w:rsidR="00A4384D" w:rsidRPr="005D1E09">
        <w:rPr>
          <w:rFonts w:ascii="Arial" w:hAnsi="Arial" w:cs="Arial"/>
          <w:szCs w:val="24"/>
          <w:vertAlign w:val="superscript"/>
        </w:rPr>
        <w:t>13</w:t>
      </w:r>
      <w:r w:rsidR="00A4384D" w:rsidRPr="005D1E09">
        <w:rPr>
          <w:rFonts w:ascii="Arial" w:hAnsi="Arial" w:cs="Arial"/>
          <w:szCs w:val="24"/>
        </w:rPr>
        <w:t>C values and</w:t>
      </w:r>
      <w:r w:rsidR="00A4384D" w:rsidRPr="005D1E09">
        <w:rPr>
          <w:rFonts w:ascii="Arial" w:hAnsi="Arial" w:cs="Arial"/>
          <w:szCs w:val="24"/>
          <w:shd w:val="clear" w:color="auto" w:fill="FFFFFF"/>
        </w:rPr>
        <w:t xml:space="preserve"> temperature was </w:t>
      </w:r>
      <w:r w:rsidR="00781936">
        <w:rPr>
          <w:rFonts w:ascii="Arial" w:hAnsi="Arial" w:cs="Arial"/>
          <w:szCs w:val="24"/>
          <w:shd w:val="clear" w:color="auto" w:fill="FFFFFF"/>
        </w:rPr>
        <w:t xml:space="preserve">previously </w:t>
      </w:r>
      <w:r w:rsidR="00A4384D" w:rsidRPr="005D1E09">
        <w:rPr>
          <w:rFonts w:ascii="Arial" w:hAnsi="Arial" w:cs="Arial"/>
          <w:szCs w:val="24"/>
          <w:shd w:val="clear" w:color="auto" w:fill="FFFFFF"/>
        </w:rPr>
        <w:t xml:space="preserve">observed within a mesocosm study, with </w:t>
      </w:r>
      <w:r w:rsidR="00A4384D" w:rsidRPr="005D1E09">
        <w:rPr>
          <w:rFonts w:ascii="Arial" w:hAnsi="Arial" w:cs="Arial"/>
          <w:szCs w:val="24"/>
        </w:rPr>
        <w:t>lower δ</w:t>
      </w:r>
      <w:r w:rsidR="00A4384D" w:rsidRPr="005D1E09">
        <w:rPr>
          <w:rFonts w:ascii="Arial" w:hAnsi="Arial" w:cs="Arial"/>
          <w:szCs w:val="24"/>
          <w:vertAlign w:val="superscript"/>
        </w:rPr>
        <w:t>13</w:t>
      </w:r>
      <w:r w:rsidR="00A4384D" w:rsidRPr="005D1E09">
        <w:rPr>
          <w:rFonts w:ascii="Arial" w:hAnsi="Arial" w:cs="Arial"/>
          <w:szCs w:val="24"/>
        </w:rPr>
        <w:t>C values (indicating greater incorporation of CH</w:t>
      </w:r>
      <w:r w:rsidR="00A4384D" w:rsidRPr="005D1E09">
        <w:rPr>
          <w:rFonts w:ascii="Arial" w:hAnsi="Arial" w:cs="Arial"/>
          <w:szCs w:val="24"/>
          <w:vertAlign w:val="subscript"/>
        </w:rPr>
        <w:t>4</w:t>
      </w:r>
      <w:r w:rsidR="00A4384D" w:rsidRPr="005D1E09">
        <w:rPr>
          <w:rFonts w:ascii="Arial" w:hAnsi="Arial" w:cs="Arial"/>
          <w:szCs w:val="24"/>
        </w:rPr>
        <w:t xml:space="preserve">) at higher temperatures (van </w:t>
      </w:r>
      <w:proofErr w:type="spellStart"/>
      <w:r w:rsidR="00A4384D" w:rsidRPr="005D1E09">
        <w:rPr>
          <w:rFonts w:ascii="Arial" w:hAnsi="Arial" w:cs="Arial"/>
          <w:szCs w:val="24"/>
        </w:rPr>
        <w:t>Winden</w:t>
      </w:r>
      <w:proofErr w:type="spellEnd"/>
      <w:r w:rsidR="00A4384D" w:rsidRPr="005D1E09">
        <w:rPr>
          <w:rFonts w:ascii="Arial" w:hAnsi="Arial" w:cs="Arial"/>
          <w:szCs w:val="24"/>
        </w:rPr>
        <w:t xml:space="preserve"> et al., 2011). </w:t>
      </w:r>
      <w:r w:rsidR="00A4384D" w:rsidRPr="005D1E09">
        <w:rPr>
          <w:rFonts w:ascii="Arial" w:eastAsia="Times New Roman" w:hAnsi="Arial" w:cs="Arial"/>
          <w:szCs w:val="24"/>
          <w:lang w:eastAsia="en-GB"/>
        </w:rPr>
        <w:t xml:space="preserve">However, </w:t>
      </w:r>
      <w:r w:rsidR="00A4384D" w:rsidRPr="005D1E09">
        <w:rPr>
          <w:rFonts w:ascii="Arial" w:hAnsi="Arial" w:cs="Arial"/>
          <w:szCs w:val="24"/>
          <w:shd w:val="clear" w:color="auto" w:fill="FFFFFF"/>
        </w:rPr>
        <w:t xml:space="preserve">there is only a weak relationship between </w:t>
      </w:r>
      <w:r w:rsidR="00A4384D" w:rsidRPr="005D1E09">
        <w:rPr>
          <w:rFonts w:ascii="Arial" w:hAnsi="Arial" w:cs="Arial"/>
          <w:szCs w:val="24"/>
        </w:rPr>
        <w:t>≤ C</w:t>
      </w:r>
      <w:r w:rsidR="00A4384D" w:rsidRPr="005D1E09">
        <w:rPr>
          <w:rFonts w:ascii="Arial" w:hAnsi="Arial" w:cs="Arial"/>
          <w:szCs w:val="24"/>
          <w:vertAlign w:val="subscript"/>
        </w:rPr>
        <w:t>30</w:t>
      </w:r>
      <w:r w:rsidR="00A4384D" w:rsidRPr="005D1E09">
        <w:rPr>
          <w:rFonts w:ascii="Arial" w:hAnsi="Arial" w:cs="Arial"/>
          <w:szCs w:val="24"/>
        </w:rPr>
        <w:t xml:space="preserve"> hopanoid δ</w:t>
      </w:r>
      <w:r w:rsidR="00A4384D" w:rsidRPr="005D1E09">
        <w:rPr>
          <w:rFonts w:ascii="Arial" w:hAnsi="Arial" w:cs="Arial"/>
          <w:szCs w:val="24"/>
          <w:vertAlign w:val="superscript"/>
        </w:rPr>
        <w:t>13</w:t>
      </w:r>
      <w:r w:rsidR="00A4384D" w:rsidRPr="005D1E09">
        <w:rPr>
          <w:rFonts w:ascii="Arial" w:hAnsi="Arial" w:cs="Arial"/>
          <w:szCs w:val="24"/>
        </w:rPr>
        <w:t>C values and temperature (</w:t>
      </w:r>
      <w:r w:rsidR="001E3209" w:rsidRPr="005D1E09">
        <w:rPr>
          <w:rFonts w:ascii="Arial" w:hAnsi="Arial" w:cs="Arial"/>
          <w:szCs w:val="24"/>
        </w:rPr>
        <w:t>R</w:t>
      </w:r>
      <w:r w:rsidR="001E3209" w:rsidRPr="005D1E09">
        <w:rPr>
          <w:rFonts w:ascii="Arial" w:hAnsi="Arial" w:cs="Arial"/>
          <w:szCs w:val="24"/>
          <w:vertAlign w:val="superscript"/>
        </w:rPr>
        <w:t>2</w:t>
      </w:r>
      <w:r w:rsidR="001E3209" w:rsidRPr="005D1E09">
        <w:rPr>
          <w:rFonts w:ascii="Arial" w:hAnsi="Arial" w:cs="Arial"/>
          <w:szCs w:val="24"/>
        </w:rPr>
        <w:t xml:space="preserve"> </w:t>
      </w:r>
      <w:r w:rsidR="009E68D3" w:rsidRPr="005D1E09">
        <w:rPr>
          <w:rFonts w:ascii="Arial" w:hAnsi="Arial" w:cs="Arial"/>
          <w:szCs w:val="24"/>
        </w:rPr>
        <w:t>= 0.02</w:t>
      </w:r>
      <w:r w:rsidR="00A4384D" w:rsidRPr="005D1E09">
        <w:rPr>
          <w:rFonts w:ascii="Arial" w:hAnsi="Arial" w:cs="Arial"/>
          <w:szCs w:val="24"/>
        </w:rPr>
        <w:t>) in our dataset (Fig. S</w:t>
      </w:r>
      <w:r w:rsidR="003A269B" w:rsidRPr="005D1E09">
        <w:rPr>
          <w:rFonts w:ascii="Arial" w:hAnsi="Arial" w:cs="Arial"/>
          <w:szCs w:val="24"/>
        </w:rPr>
        <w:t>5</w:t>
      </w:r>
      <w:r w:rsidR="00A4384D" w:rsidRPr="005D1E09">
        <w:rPr>
          <w:rFonts w:ascii="Arial" w:hAnsi="Arial" w:cs="Arial"/>
          <w:szCs w:val="24"/>
        </w:rPr>
        <w:t>)</w:t>
      </w:r>
      <w:r w:rsidR="00781936">
        <w:rPr>
          <w:rFonts w:ascii="Arial" w:hAnsi="Arial" w:cs="Arial"/>
          <w:szCs w:val="24"/>
        </w:rPr>
        <w:t xml:space="preserve"> and </w:t>
      </w:r>
      <w:r w:rsidR="00A4384D" w:rsidRPr="005D1E09">
        <w:rPr>
          <w:rFonts w:ascii="Arial" w:hAnsi="Arial" w:cs="Arial"/>
          <w:szCs w:val="24"/>
        </w:rPr>
        <w:t>recent studies have argued that substrate availability (rather than temperature) is the primary control upon CH</w:t>
      </w:r>
      <w:r w:rsidR="00A4384D" w:rsidRPr="005D1E09">
        <w:rPr>
          <w:rFonts w:ascii="Arial" w:hAnsi="Arial" w:cs="Arial"/>
          <w:szCs w:val="24"/>
          <w:vertAlign w:val="subscript"/>
        </w:rPr>
        <w:t>4</w:t>
      </w:r>
      <w:r w:rsidR="00A4384D" w:rsidRPr="005D1E09">
        <w:rPr>
          <w:rFonts w:ascii="Arial" w:hAnsi="Arial" w:cs="Arial"/>
          <w:szCs w:val="24"/>
        </w:rPr>
        <w:t xml:space="preserve"> oxidation rates </w:t>
      </w:r>
      <w:r w:rsidR="00A4384D" w:rsidRPr="005D1E09">
        <w:rPr>
          <w:rFonts w:ascii="Arial" w:hAnsi="Arial" w:cs="Arial"/>
          <w:szCs w:val="24"/>
        </w:rPr>
        <w:fldChar w:fldCharType="begin">
          <w:fldData xml:space="preserve">PEVuZE5vdGU+PENpdGU+PEF1dGhvcj5Zdm9uLUR1cm9jaGVyPC9BdXRob3I+PFllYXI+MjAxNDwv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</w:fldData>
        </w:fldChar>
      </w:r>
      <w:r w:rsidR="00A4384D" w:rsidRPr="005D1E09">
        <w:rPr>
          <w:rFonts w:ascii="Arial" w:hAnsi="Arial" w:cs="Arial"/>
          <w:szCs w:val="24"/>
        </w:rPr>
        <w:instrText xml:space="preserve"> ADDIN EN.CITE </w:instrText>
      </w:r>
      <w:r w:rsidR="00A4384D" w:rsidRPr="005D1E09">
        <w:rPr>
          <w:rFonts w:ascii="Arial" w:hAnsi="Arial" w:cs="Arial"/>
          <w:szCs w:val="24"/>
        </w:rPr>
        <w:fldChar w:fldCharType="begin">
          <w:fldData xml:space="preserve">PEVuZE5vdGU+PENpdGU+PEF1dGhvcj5Zdm9uLUR1cm9jaGVyPC9BdXRob3I+PFllYXI+MjAxNDwv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</w:fldData>
        </w:fldChar>
      </w:r>
      <w:r w:rsidR="00A4384D" w:rsidRPr="005D1E09">
        <w:rPr>
          <w:rFonts w:ascii="Arial" w:hAnsi="Arial" w:cs="Arial"/>
          <w:szCs w:val="24"/>
        </w:rPr>
        <w:instrText xml:space="preserve"> ADDIN EN.CITE.DATA </w:instrText>
      </w:r>
      <w:r w:rsidR="00A4384D" w:rsidRPr="005D1E09">
        <w:rPr>
          <w:rFonts w:ascii="Arial" w:hAnsi="Arial" w:cs="Arial"/>
          <w:szCs w:val="24"/>
        </w:rPr>
      </w:r>
      <w:r w:rsidR="00A4384D" w:rsidRPr="005D1E09">
        <w:rPr>
          <w:rFonts w:ascii="Arial" w:hAnsi="Arial" w:cs="Arial"/>
          <w:szCs w:val="24"/>
        </w:rPr>
        <w:fldChar w:fldCharType="end"/>
      </w:r>
      <w:r w:rsidR="00A4384D" w:rsidRPr="005D1E09">
        <w:rPr>
          <w:rFonts w:ascii="Arial" w:hAnsi="Arial" w:cs="Arial"/>
          <w:szCs w:val="24"/>
        </w:rPr>
      </w:r>
      <w:r w:rsidR="00A4384D" w:rsidRPr="005D1E09">
        <w:rPr>
          <w:rFonts w:ascii="Arial" w:hAnsi="Arial" w:cs="Arial"/>
          <w:szCs w:val="24"/>
        </w:rPr>
        <w:fldChar w:fldCharType="separate"/>
      </w:r>
      <w:r w:rsidR="00A4384D" w:rsidRPr="005D1E09">
        <w:rPr>
          <w:rFonts w:ascii="Arial" w:hAnsi="Arial" w:cs="Arial"/>
          <w:noProof/>
          <w:szCs w:val="24"/>
        </w:rPr>
        <w:t>(</w:t>
      </w:r>
      <w:hyperlink w:anchor="_ENREF_38" w:tooltip="Lofton, 2014 #2460" w:history="1">
        <w:r w:rsidR="00EB5D2B" w:rsidRPr="005D1E09">
          <w:rPr>
            <w:rFonts w:ascii="Arial" w:hAnsi="Arial" w:cs="Arial"/>
            <w:noProof/>
            <w:szCs w:val="24"/>
          </w:rPr>
          <w:t>Lofton et al., 2014</w:t>
        </w:r>
      </w:hyperlink>
      <w:r w:rsidR="00A4384D" w:rsidRPr="005D1E09">
        <w:rPr>
          <w:rFonts w:ascii="Arial" w:hAnsi="Arial" w:cs="Arial"/>
          <w:noProof/>
          <w:szCs w:val="24"/>
        </w:rPr>
        <w:t xml:space="preserve">; </w:t>
      </w:r>
      <w:hyperlink w:anchor="_ENREF_41" w:tooltip="Megonigal, 2002 #2459" w:history="1">
        <w:r w:rsidR="00EB5D2B" w:rsidRPr="005D1E09">
          <w:rPr>
            <w:rFonts w:ascii="Arial" w:hAnsi="Arial" w:cs="Arial"/>
            <w:noProof/>
            <w:szCs w:val="24"/>
          </w:rPr>
          <w:t>Megonigal and Schlesinger, 2002</w:t>
        </w:r>
      </w:hyperlink>
      <w:r w:rsidR="00A4384D" w:rsidRPr="005D1E09">
        <w:rPr>
          <w:rFonts w:ascii="Arial" w:hAnsi="Arial" w:cs="Arial"/>
          <w:noProof/>
          <w:szCs w:val="24"/>
        </w:rPr>
        <w:t xml:space="preserve">; </w:t>
      </w:r>
      <w:hyperlink w:anchor="_ENREF_80" w:tooltip="Yvon-Durocher, 2014 #2435" w:history="1">
        <w:r w:rsidR="00EB5D2B" w:rsidRPr="005D1E09">
          <w:rPr>
            <w:rFonts w:ascii="Arial" w:hAnsi="Arial" w:cs="Arial"/>
            <w:noProof/>
            <w:szCs w:val="24"/>
          </w:rPr>
          <w:t>Yvon-Durocher et al., 2014</w:t>
        </w:r>
      </w:hyperlink>
      <w:r w:rsidR="00A4384D" w:rsidRPr="005D1E09">
        <w:rPr>
          <w:rFonts w:ascii="Arial" w:hAnsi="Arial" w:cs="Arial"/>
          <w:noProof/>
          <w:szCs w:val="24"/>
        </w:rPr>
        <w:t>)</w:t>
      </w:r>
      <w:r w:rsidR="00A4384D" w:rsidRPr="005D1E09">
        <w:rPr>
          <w:rFonts w:ascii="Arial" w:hAnsi="Arial" w:cs="Arial"/>
          <w:szCs w:val="24"/>
        </w:rPr>
        <w:fldChar w:fldCharType="end"/>
      </w:r>
      <w:r w:rsidR="00A4384D" w:rsidRPr="005D1E09">
        <w:rPr>
          <w:rFonts w:ascii="Arial" w:hAnsi="Arial" w:cs="Arial"/>
          <w:spacing w:val="3"/>
          <w:szCs w:val="24"/>
          <w:shd w:val="clear" w:color="auto" w:fill="FFFFFF"/>
        </w:rPr>
        <w:t>.</w:t>
      </w:r>
      <w:r w:rsidR="00A4384D" w:rsidRPr="005D1E09">
        <w:rPr>
          <w:rFonts w:ascii="Times" w:hAnsi="Times" w:cs="Times"/>
          <w:b/>
          <w:spacing w:val="3"/>
          <w:szCs w:val="24"/>
          <w:shd w:val="clear" w:color="auto" w:fill="FFFFFF"/>
        </w:rPr>
        <w:t xml:space="preserve"> </w:t>
      </w:r>
    </w:p>
    <w:p w14:paraId="71B52192" w14:textId="7602BC65" w:rsidR="00A4384D" w:rsidRPr="005D1E09" w:rsidRDefault="00A4384D" w:rsidP="00A4384D">
      <w:pPr>
        <w:spacing w:after="0"/>
        <w:ind w:firstLine="576"/>
        <w:jc w:val="both"/>
        <w:rPr>
          <w:rFonts w:ascii="Arial" w:hAnsi="Arial" w:cs="Arial"/>
        </w:rPr>
      </w:pPr>
      <w:r w:rsidRPr="005D1E09">
        <w:rPr>
          <w:rFonts w:ascii="Arial" w:hAnsi="Arial" w:cs="Arial"/>
          <w:szCs w:val="24"/>
        </w:rPr>
        <w:t>To explore other potential environmental drivers, we compared</w:t>
      </w:r>
      <w:r w:rsidRPr="005D1E09">
        <w:rPr>
          <w:rFonts w:ascii="Arial" w:eastAsia="Times New Roman" w:hAnsi="Arial" w:cs="Arial"/>
          <w:szCs w:val="24"/>
          <w:lang w:eastAsia="en-GB"/>
        </w:rPr>
        <w:t xml:space="preserve"> </w:t>
      </w:r>
      <w:r w:rsidRPr="005D1E09">
        <w:rPr>
          <w:rFonts w:ascii="Arial" w:hAnsi="Arial" w:cs="Arial"/>
          <w:szCs w:val="24"/>
        </w:rPr>
        <w:t>≤ C</w:t>
      </w:r>
      <w:r w:rsidRPr="005D1E09">
        <w:rPr>
          <w:rFonts w:ascii="Arial" w:hAnsi="Arial" w:cs="Arial"/>
          <w:szCs w:val="24"/>
          <w:vertAlign w:val="subscript"/>
        </w:rPr>
        <w:t>30</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C values alongside key</w:t>
      </w:r>
      <w:r w:rsidR="00464C48" w:rsidRPr="005D1E09">
        <w:rPr>
          <w:rFonts w:ascii="Arial" w:hAnsi="Arial" w:cs="Arial"/>
          <w:szCs w:val="24"/>
        </w:rPr>
        <w:t xml:space="preserve"> environmental parameters</w:t>
      </w:r>
      <w:r w:rsidRPr="005D1E09">
        <w:rPr>
          <w:rFonts w:ascii="Arial" w:hAnsi="Arial" w:cs="Arial"/>
          <w:szCs w:val="24"/>
        </w:rPr>
        <w:t xml:space="preserve"> (including altitude, </w:t>
      </w:r>
      <w:r w:rsidRPr="005D1E09">
        <w:rPr>
          <w:rFonts w:ascii="Arial" w:hAnsi="Arial" w:cs="Arial"/>
          <w:szCs w:val="24"/>
          <w:shd w:val="clear" w:color="auto" w:fill="FFFFFF"/>
        </w:rPr>
        <w:t>pH and vegetation</w:t>
      </w:r>
      <w:r w:rsidRPr="005D1E09">
        <w:rPr>
          <w:rFonts w:ascii="Arial" w:eastAsia="Times New Roman" w:hAnsi="Arial" w:cs="Arial"/>
          <w:szCs w:val="24"/>
          <w:lang w:eastAsia="en-GB"/>
        </w:rPr>
        <w:t xml:space="preserve">). </w:t>
      </w:r>
      <w:r w:rsidRPr="005D1E09">
        <w:rPr>
          <w:rFonts w:ascii="Arial" w:hAnsi="Arial" w:cs="Arial"/>
          <w:szCs w:val="24"/>
        </w:rPr>
        <w:t xml:space="preserve">Our results indicate that altitude does not exert a strong control and there is only a </w:t>
      </w:r>
      <w:r w:rsidRPr="005D1E09">
        <w:rPr>
          <w:rFonts w:ascii="Arial" w:hAnsi="Arial" w:cs="Arial"/>
          <w:szCs w:val="24"/>
          <w:shd w:val="clear" w:color="auto" w:fill="FFFFFF"/>
        </w:rPr>
        <w:t xml:space="preserve">weak relationship between </w:t>
      </w:r>
      <w:r w:rsidRPr="005D1E09">
        <w:rPr>
          <w:rFonts w:ascii="Arial" w:hAnsi="Arial" w:cs="Arial"/>
          <w:szCs w:val="24"/>
        </w:rPr>
        <w:t>≤ C</w:t>
      </w:r>
      <w:r w:rsidRPr="005D1E09">
        <w:rPr>
          <w:rFonts w:ascii="Arial" w:hAnsi="Arial" w:cs="Arial"/>
          <w:szCs w:val="24"/>
          <w:vertAlign w:val="subscript"/>
        </w:rPr>
        <w:t>30</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 xml:space="preserve">C values and altitude </w:t>
      </w:r>
      <w:r w:rsidR="009E68D3" w:rsidRPr="005D1E09">
        <w:rPr>
          <w:rFonts w:ascii="Arial" w:hAnsi="Arial" w:cs="Arial"/>
          <w:szCs w:val="24"/>
        </w:rPr>
        <w:t>(R</w:t>
      </w:r>
      <w:r w:rsidR="009E68D3" w:rsidRPr="005D1E09">
        <w:rPr>
          <w:rFonts w:ascii="Arial" w:hAnsi="Arial" w:cs="Arial"/>
          <w:szCs w:val="24"/>
          <w:vertAlign w:val="superscript"/>
        </w:rPr>
        <w:t>2</w:t>
      </w:r>
      <w:r w:rsidR="009E68D3" w:rsidRPr="005D1E09">
        <w:rPr>
          <w:rFonts w:ascii="Arial" w:hAnsi="Arial" w:cs="Arial"/>
          <w:szCs w:val="24"/>
        </w:rPr>
        <w:t xml:space="preserve"> = 0.22</w:t>
      </w:r>
      <w:r w:rsidRPr="005D1E09">
        <w:rPr>
          <w:rFonts w:ascii="Arial" w:hAnsi="Arial" w:cs="Arial"/>
          <w:szCs w:val="24"/>
          <w:shd w:val="clear" w:color="auto" w:fill="FFFFFF"/>
        </w:rPr>
        <w:t xml:space="preserve">).  </w:t>
      </w:r>
      <w:r w:rsidRPr="005D1E09">
        <w:rPr>
          <w:rFonts w:ascii="Arial" w:eastAsia="Times New Roman" w:hAnsi="Arial" w:cs="Arial"/>
          <w:szCs w:val="24"/>
          <w:lang w:eastAsia="en-GB"/>
        </w:rPr>
        <w:t xml:space="preserve">Instead, </w:t>
      </w:r>
      <w:r w:rsidRPr="005D1E09">
        <w:rPr>
          <w:rFonts w:ascii="Arial" w:hAnsi="Arial" w:cs="Arial"/>
          <w:szCs w:val="24"/>
        </w:rPr>
        <w:t>low</w:t>
      </w:r>
      <w:r w:rsidRPr="005D1E09">
        <w:rPr>
          <w:rFonts w:ascii="Arial" w:hAnsi="Arial" w:cs="Arial"/>
          <w:szCs w:val="24"/>
          <w:shd w:val="clear" w:color="auto" w:fill="FFFFFF"/>
        </w:rPr>
        <w:t xml:space="preserve"> </w:t>
      </w:r>
      <w:r w:rsidRPr="005D1E09">
        <w:rPr>
          <w:rFonts w:ascii="Arial" w:hAnsi="Arial" w:cs="Arial"/>
          <w:szCs w:val="24"/>
        </w:rPr>
        <w:t>≤ C</w:t>
      </w:r>
      <w:r w:rsidRPr="005D1E09">
        <w:rPr>
          <w:rFonts w:ascii="Arial" w:hAnsi="Arial" w:cs="Arial"/>
          <w:szCs w:val="24"/>
          <w:vertAlign w:val="subscript"/>
        </w:rPr>
        <w:t>30</w:t>
      </w:r>
      <w:r w:rsidRPr="005D1E09">
        <w:rPr>
          <w:rFonts w:ascii="Arial" w:hAnsi="Arial" w:cs="Arial"/>
          <w:szCs w:val="24"/>
        </w:rPr>
        <w:t xml:space="preserve"> </w:t>
      </w:r>
      <w:r w:rsidRPr="005D1E09">
        <w:rPr>
          <w:rFonts w:ascii="Arial" w:hAnsi="Arial" w:cs="Arial"/>
          <w:szCs w:val="24"/>
          <w:shd w:val="clear" w:color="auto" w:fill="FFFFFF"/>
        </w:rPr>
        <w:t xml:space="preserve">hopanoid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 xml:space="preserve">C </w:t>
      </w:r>
      <w:r w:rsidRPr="00A82140">
        <w:rPr>
          <w:rFonts w:ascii="Arial" w:hAnsi="Arial" w:cs="Arial"/>
          <w:szCs w:val="24"/>
        </w:rPr>
        <w:t xml:space="preserve">values are closely related to </w:t>
      </w:r>
      <w:r w:rsidRPr="00A82140">
        <w:rPr>
          <w:rFonts w:ascii="Arial" w:eastAsia="Times New Roman" w:hAnsi="Arial" w:cs="Arial"/>
          <w:szCs w:val="24"/>
        </w:rPr>
        <w:t xml:space="preserve">measured </w:t>
      </w:r>
      <w:r w:rsidRPr="00A82140">
        <w:rPr>
          <w:rFonts w:ascii="Arial" w:hAnsi="Arial" w:cs="Arial"/>
          <w:szCs w:val="24"/>
        </w:rPr>
        <w:t>pH</w:t>
      </w:r>
      <w:r w:rsidR="00B319BC" w:rsidRPr="00A82140">
        <w:rPr>
          <w:rFonts w:ascii="Arial" w:hAnsi="Arial" w:cs="Arial"/>
          <w:szCs w:val="24"/>
        </w:rPr>
        <w:t xml:space="preserve"> and the </w:t>
      </w:r>
      <w:r w:rsidRPr="00A82140">
        <w:rPr>
          <w:rFonts w:ascii="Arial" w:hAnsi="Arial" w:cs="Arial"/>
        </w:rPr>
        <w:t>lowest</w:t>
      </w:r>
      <w:r w:rsidRPr="00A82140">
        <w:rPr>
          <w:rFonts w:ascii="Arial" w:hAnsi="Arial" w:cs="Arial"/>
          <w:szCs w:val="24"/>
          <w:shd w:val="clear" w:color="auto" w:fill="FFFFFF"/>
        </w:rPr>
        <w:t xml:space="preserve"> </w:t>
      </w:r>
      <w:r w:rsidRPr="00A82140">
        <w:rPr>
          <w:rFonts w:ascii="Arial" w:hAnsi="Arial" w:cs="Arial"/>
          <w:szCs w:val="24"/>
        </w:rPr>
        <w:t>≤ C</w:t>
      </w:r>
      <w:r w:rsidRPr="00A82140">
        <w:rPr>
          <w:rFonts w:ascii="Arial" w:hAnsi="Arial" w:cs="Arial"/>
          <w:szCs w:val="24"/>
          <w:vertAlign w:val="subscript"/>
        </w:rPr>
        <w:t>30</w:t>
      </w:r>
      <w:r w:rsidRPr="00A82140">
        <w:rPr>
          <w:rFonts w:ascii="Arial" w:hAnsi="Arial" w:cs="Arial"/>
          <w:szCs w:val="24"/>
        </w:rPr>
        <w:t xml:space="preserve"> </w:t>
      </w:r>
      <w:r w:rsidRPr="00A82140">
        <w:rPr>
          <w:rFonts w:ascii="Arial" w:hAnsi="Arial" w:cs="Arial"/>
          <w:szCs w:val="24"/>
          <w:shd w:val="clear" w:color="auto" w:fill="FFFFFF"/>
        </w:rPr>
        <w:t xml:space="preserve">hopanoid </w:t>
      </w:r>
      <w:r w:rsidRPr="00A82140">
        <w:rPr>
          <w:rFonts w:ascii="Arial" w:hAnsi="Arial" w:cs="Arial"/>
          <w:szCs w:val="24"/>
        </w:rPr>
        <w:t>δ</w:t>
      </w:r>
      <w:r w:rsidRPr="00A82140">
        <w:rPr>
          <w:rFonts w:ascii="Arial" w:hAnsi="Arial" w:cs="Arial"/>
          <w:szCs w:val="24"/>
          <w:vertAlign w:val="superscript"/>
        </w:rPr>
        <w:t>13</w:t>
      </w:r>
      <w:r w:rsidRPr="00A82140">
        <w:rPr>
          <w:rFonts w:ascii="Arial" w:hAnsi="Arial" w:cs="Arial"/>
          <w:szCs w:val="24"/>
        </w:rPr>
        <w:t xml:space="preserve">C values occur in </w:t>
      </w:r>
      <w:r w:rsidR="00331B45" w:rsidRPr="00A82140">
        <w:rPr>
          <w:rFonts w:ascii="Arial" w:hAnsi="Arial" w:cs="Arial"/>
          <w:szCs w:val="24"/>
        </w:rPr>
        <w:t>peatlands</w:t>
      </w:r>
      <w:r w:rsidRPr="00A82140">
        <w:rPr>
          <w:rFonts w:ascii="Arial" w:hAnsi="Arial" w:cs="Arial"/>
          <w:szCs w:val="24"/>
        </w:rPr>
        <w:t xml:space="preserve"> with pH 5 to 6.5 (Fig. S</w:t>
      </w:r>
      <w:r w:rsidR="003A269B" w:rsidRPr="00A82140">
        <w:rPr>
          <w:rFonts w:ascii="Arial" w:hAnsi="Arial" w:cs="Arial"/>
          <w:szCs w:val="24"/>
        </w:rPr>
        <w:t>5</w:t>
      </w:r>
      <w:r w:rsidRPr="00A82140">
        <w:rPr>
          <w:rFonts w:ascii="Arial" w:hAnsi="Arial" w:cs="Arial"/>
          <w:szCs w:val="24"/>
        </w:rPr>
        <w:t xml:space="preserve">). This is the optimum pH for </w:t>
      </w:r>
      <w:r w:rsidR="00331B45" w:rsidRPr="00A82140">
        <w:rPr>
          <w:rFonts w:ascii="Arial" w:hAnsi="Arial" w:cs="Arial"/>
          <w:szCs w:val="24"/>
        </w:rPr>
        <w:t>peatland</w:t>
      </w:r>
      <w:r w:rsidRPr="00A82140">
        <w:rPr>
          <w:rFonts w:ascii="Arial" w:hAnsi="Arial" w:cs="Arial"/>
          <w:szCs w:val="24"/>
        </w:rPr>
        <w:t xml:space="preserve"> </w:t>
      </w:r>
      <w:proofErr w:type="spellStart"/>
      <w:r w:rsidRPr="00A82140">
        <w:rPr>
          <w:rFonts w:ascii="Arial" w:hAnsi="Arial" w:cs="Arial"/>
          <w:szCs w:val="24"/>
        </w:rPr>
        <w:t>methanogenesis</w:t>
      </w:r>
      <w:proofErr w:type="spellEnd"/>
      <w:r w:rsidRPr="00A82140">
        <w:rPr>
          <w:rFonts w:ascii="Arial" w:hAnsi="Arial" w:cs="Arial"/>
          <w:szCs w:val="24"/>
        </w:rPr>
        <w:t xml:space="preserve"> </w:t>
      </w:r>
      <w:r w:rsidR="004049D9" w:rsidRPr="00A82140">
        <w:rPr>
          <w:rFonts w:ascii="Arial" w:hAnsi="Arial" w:cs="Arial"/>
          <w:szCs w:val="24"/>
        </w:rPr>
        <w:t>(</w:t>
      </w:r>
      <w:proofErr w:type="spellStart"/>
      <w:r w:rsidR="004049D9" w:rsidRPr="00A82140">
        <w:rPr>
          <w:rFonts w:ascii="Arial" w:hAnsi="Arial" w:cs="Arial"/>
          <w:color w:val="222222"/>
          <w:szCs w:val="24"/>
          <w:shd w:val="clear" w:color="auto" w:fill="FFFFFF"/>
        </w:rPr>
        <w:t>Kotsyurbenko</w:t>
      </w:r>
      <w:proofErr w:type="spellEnd"/>
      <w:r w:rsidR="004049D9" w:rsidRPr="00A82140">
        <w:rPr>
          <w:rFonts w:ascii="Arial" w:hAnsi="Arial" w:cs="Arial"/>
          <w:color w:val="222222"/>
          <w:szCs w:val="24"/>
          <w:shd w:val="clear" w:color="auto" w:fill="FFFFFF"/>
        </w:rPr>
        <w:t xml:space="preserve"> et al. 2004)</w:t>
      </w:r>
      <w:r w:rsidR="004049D9" w:rsidRPr="00A82140">
        <w:rPr>
          <w:rFonts w:ascii="Arial" w:hAnsi="Arial" w:cs="Arial"/>
          <w:color w:val="222222"/>
          <w:sz w:val="20"/>
          <w:szCs w:val="20"/>
          <w:shd w:val="clear" w:color="auto" w:fill="FFFFFF"/>
        </w:rPr>
        <w:t xml:space="preserve"> </w:t>
      </w:r>
      <w:r w:rsidRPr="00A82140">
        <w:rPr>
          <w:rFonts w:ascii="Arial" w:hAnsi="Arial" w:cs="Arial"/>
          <w:szCs w:val="24"/>
        </w:rPr>
        <w:t>and suggests that low ≤ C</w:t>
      </w:r>
      <w:r w:rsidRPr="00A82140">
        <w:rPr>
          <w:rFonts w:ascii="Arial" w:hAnsi="Arial" w:cs="Arial"/>
          <w:szCs w:val="24"/>
          <w:vertAlign w:val="subscript"/>
        </w:rPr>
        <w:t>30</w:t>
      </w:r>
      <w:r w:rsidRPr="00A82140">
        <w:rPr>
          <w:rFonts w:ascii="Arial" w:hAnsi="Arial" w:cs="Arial"/>
          <w:szCs w:val="24"/>
        </w:rPr>
        <w:t xml:space="preserve"> </w:t>
      </w:r>
      <w:r w:rsidRPr="00A82140">
        <w:rPr>
          <w:rFonts w:ascii="Arial" w:hAnsi="Arial" w:cs="Arial"/>
          <w:szCs w:val="24"/>
          <w:shd w:val="clear" w:color="auto" w:fill="FFFFFF"/>
        </w:rPr>
        <w:t xml:space="preserve">hopanoid </w:t>
      </w:r>
      <w:r w:rsidRPr="00A82140">
        <w:rPr>
          <w:rFonts w:ascii="Arial" w:hAnsi="Arial" w:cs="Arial"/>
          <w:szCs w:val="24"/>
        </w:rPr>
        <w:t>δ</w:t>
      </w:r>
      <w:r w:rsidRPr="00A82140">
        <w:rPr>
          <w:rFonts w:ascii="Arial" w:hAnsi="Arial" w:cs="Arial"/>
          <w:szCs w:val="24"/>
          <w:vertAlign w:val="superscript"/>
        </w:rPr>
        <w:t>13</w:t>
      </w:r>
      <w:r w:rsidRPr="00A82140">
        <w:rPr>
          <w:rFonts w:ascii="Arial" w:hAnsi="Arial" w:cs="Arial"/>
          <w:szCs w:val="24"/>
        </w:rPr>
        <w:t xml:space="preserve">C values reflect an increase </w:t>
      </w:r>
      <w:r w:rsidRPr="00A82140">
        <w:rPr>
          <w:rFonts w:ascii="Arial" w:hAnsi="Arial" w:cs="Arial"/>
        </w:rPr>
        <w:t>in CH</w:t>
      </w:r>
      <w:r w:rsidRPr="00A82140">
        <w:rPr>
          <w:rFonts w:ascii="Arial" w:hAnsi="Arial" w:cs="Arial"/>
          <w:vertAlign w:val="subscript"/>
        </w:rPr>
        <w:t>4</w:t>
      </w:r>
      <w:r w:rsidRPr="00A82140">
        <w:rPr>
          <w:rFonts w:ascii="Arial" w:hAnsi="Arial" w:cs="Arial"/>
        </w:rPr>
        <w:t xml:space="preserve"> availability to the source bacteria.</w:t>
      </w:r>
      <w:r w:rsidRPr="005D1E09">
        <w:rPr>
          <w:rFonts w:ascii="Arial" w:hAnsi="Arial" w:cs="Arial"/>
        </w:rPr>
        <w:t xml:space="preserve"> </w:t>
      </w:r>
    </w:p>
    <w:p w14:paraId="4EC48649" w14:textId="45B759F5" w:rsidR="00CB03DC" w:rsidRPr="005D1E09" w:rsidRDefault="00AE24D3" w:rsidP="00A4384D">
      <w:pPr>
        <w:spacing w:after="0"/>
        <w:ind w:firstLine="576"/>
        <w:jc w:val="both"/>
        <w:rPr>
          <w:rFonts w:ascii="Arial" w:hAnsi="Arial" w:cs="Arial"/>
        </w:rPr>
      </w:pPr>
      <w:r w:rsidRPr="005D1E09">
        <w:rPr>
          <w:rFonts w:ascii="Arial" w:hAnsi="Arial" w:cs="Arial"/>
          <w:szCs w:val="24"/>
        </w:rPr>
        <w:t>It is also</w:t>
      </w:r>
      <w:r w:rsidR="00A25FC7" w:rsidRPr="005D1E09">
        <w:rPr>
          <w:rFonts w:ascii="Arial" w:hAnsi="Arial" w:cs="Arial"/>
          <w:szCs w:val="24"/>
        </w:rPr>
        <w:t xml:space="preserve"> </w:t>
      </w:r>
      <w:r w:rsidR="007974C8" w:rsidRPr="005D1E09">
        <w:rPr>
          <w:rFonts w:ascii="Arial" w:hAnsi="Arial" w:cs="Arial"/>
          <w:szCs w:val="24"/>
        </w:rPr>
        <w:t>l</w:t>
      </w:r>
      <w:r w:rsidR="00A25FC7" w:rsidRPr="005D1E09">
        <w:rPr>
          <w:rFonts w:ascii="Arial" w:hAnsi="Arial" w:cs="Arial"/>
          <w:szCs w:val="24"/>
        </w:rPr>
        <w:t xml:space="preserve">ikely that </w:t>
      </w:r>
      <w:r w:rsidR="0049558C" w:rsidRPr="005D1E09">
        <w:rPr>
          <w:rFonts w:ascii="Arial" w:hAnsi="Arial" w:cs="Arial"/>
          <w:szCs w:val="24"/>
        </w:rPr>
        <w:t xml:space="preserve">a range of </w:t>
      </w:r>
      <w:r w:rsidRPr="005D1E09">
        <w:rPr>
          <w:rFonts w:ascii="Arial" w:hAnsi="Arial" w:cs="Arial"/>
          <w:szCs w:val="24"/>
        </w:rPr>
        <w:t xml:space="preserve">other </w:t>
      </w:r>
      <w:r w:rsidR="00A25FC7" w:rsidRPr="005D1E09">
        <w:rPr>
          <w:rFonts w:ascii="Arial" w:hAnsi="Arial" w:cs="Arial"/>
          <w:szCs w:val="24"/>
        </w:rPr>
        <w:t xml:space="preserve">factors </w:t>
      </w:r>
      <w:r w:rsidR="00E62539" w:rsidRPr="005D1E09">
        <w:rPr>
          <w:rFonts w:ascii="Arial" w:hAnsi="Arial" w:cs="Arial"/>
          <w:szCs w:val="24"/>
        </w:rPr>
        <w:t>will</w:t>
      </w:r>
      <w:r w:rsidR="00F87E92" w:rsidRPr="005D1E09">
        <w:rPr>
          <w:rFonts w:ascii="Arial" w:hAnsi="Arial" w:cs="Arial"/>
          <w:szCs w:val="24"/>
        </w:rPr>
        <w:t xml:space="preserve"> </w:t>
      </w:r>
      <w:r w:rsidR="00A25FC7" w:rsidRPr="005D1E09">
        <w:rPr>
          <w:rFonts w:ascii="Arial" w:hAnsi="Arial" w:cs="Arial"/>
          <w:szCs w:val="24"/>
        </w:rPr>
        <w:t>exert a</w:t>
      </w:r>
      <w:r w:rsidR="0049558C" w:rsidRPr="005D1E09">
        <w:rPr>
          <w:rFonts w:ascii="Arial" w:hAnsi="Arial" w:cs="Arial"/>
          <w:szCs w:val="24"/>
        </w:rPr>
        <w:t xml:space="preserve"> </w:t>
      </w:r>
      <w:r w:rsidR="00A25FC7" w:rsidRPr="005D1E09">
        <w:rPr>
          <w:rFonts w:ascii="Arial" w:hAnsi="Arial" w:cs="Arial"/>
          <w:szCs w:val="24"/>
        </w:rPr>
        <w:t>control upon</w:t>
      </w:r>
      <w:r w:rsidR="00B64473" w:rsidRPr="005D1E09">
        <w:rPr>
          <w:rFonts w:ascii="Arial" w:hAnsi="Arial" w:cs="Arial"/>
          <w:szCs w:val="24"/>
        </w:rPr>
        <w:t xml:space="preserve"> </w:t>
      </w:r>
      <w:r w:rsidR="00B64473" w:rsidRPr="005D1E09">
        <w:rPr>
          <w:rFonts w:ascii="Arial" w:hAnsi="Arial" w:cs="Arial"/>
        </w:rPr>
        <w:t>the δ</w:t>
      </w:r>
      <w:r w:rsidR="00B64473" w:rsidRPr="005D1E09">
        <w:rPr>
          <w:rFonts w:ascii="Arial" w:hAnsi="Arial" w:cs="Arial"/>
          <w:vertAlign w:val="superscript"/>
        </w:rPr>
        <w:t>13</w:t>
      </w:r>
      <w:r w:rsidR="00B64473" w:rsidRPr="005D1E09">
        <w:rPr>
          <w:rFonts w:ascii="Arial" w:hAnsi="Arial" w:cs="Arial"/>
        </w:rPr>
        <w:t xml:space="preserve">C value of </w:t>
      </w:r>
      <w:r w:rsidR="00B64473" w:rsidRPr="005D1E09">
        <w:rPr>
          <w:rFonts w:ascii="Arial" w:hAnsi="Arial" w:cs="Arial"/>
          <w:szCs w:val="24"/>
        </w:rPr>
        <w:t>≤ C</w:t>
      </w:r>
      <w:r w:rsidR="00B64473" w:rsidRPr="005D1E09">
        <w:rPr>
          <w:rFonts w:ascii="Arial" w:hAnsi="Arial" w:cs="Arial"/>
          <w:szCs w:val="24"/>
          <w:vertAlign w:val="subscript"/>
        </w:rPr>
        <w:t>30</w:t>
      </w:r>
      <w:r w:rsidR="00B64473" w:rsidRPr="005D1E09">
        <w:rPr>
          <w:rFonts w:ascii="Arial" w:hAnsi="Arial" w:cs="Arial"/>
          <w:szCs w:val="24"/>
        </w:rPr>
        <w:t xml:space="preserve"> </w:t>
      </w:r>
      <w:r w:rsidR="00B64473" w:rsidRPr="005D1E09">
        <w:rPr>
          <w:rFonts w:ascii="Arial" w:hAnsi="Arial" w:cs="Arial"/>
        </w:rPr>
        <w:t>hopanoid-producing bacteria</w:t>
      </w:r>
      <w:r w:rsidR="00A25FC7" w:rsidRPr="005D1E09">
        <w:rPr>
          <w:rFonts w:ascii="Arial" w:hAnsi="Arial" w:cs="Arial"/>
          <w:szCs w:val="24"/>
        </w:rPr>
        <w:t xml:space="preserve"> </w:t>
      </w:r>
      <w:r w:rsidR="00034F63" w:rsidRPr="005D1E09">
        <w:rPr>
          <w:rFonts w:ascii="Arial" w:hAnsi="Arial" w:cs="Arial"/>
          <w:szCs w:val="24"/>
        </w:rPr>
        <w:t xml:space="preserve">in </w:t>
      </w:r>
      <w:r w:rsidR="00331B45">
        <w:rPr>
          <w:rFonts w:ascii="Arial" w:hAnsi="Arial" w:cs="Arial"/>
          <w:szCs w:val="24"/>
        </w:rPr>
        <w:t>peatlands</w:t>
      </w:r>
      <w:r w:rsidR="00034F63" w:rsidRPr="005D1E09">
        <w:rPr>
          <w:rFonts w:ascii="Arial" w:hAnsi="Arial" w:cs="Arial"/>
          <w:szCs w:val="24"/>
        </w:rPr>
        <w:t xml:space="preserve">. </w:t>
      </w:r>
      <w:r w:rsidR="00F87E92" w:rsidRPr="005D1E09">
        <w:rPr>
          <w:rFonts w:ascii="Arial" w:hAnsi="Arial" w:cs="Arial"/>
          <w:szCs w:val="24"/>
        </w:rPr>
        <w:t>Local</w:t>
      </w:r>
      <w:r w:rsidR="0028657B" w:rsidRPr="005D1E09">
        <w:rPr>
          <w:rFonts w:ascii="Arial" w:hAnsi="Arial" w:cs="Arial"/>
          <w:szCs w:val="24"/>
        </w:rPr>
        <w:t xml:space="preserve"> hydrology</w:t>
      </w:r>
      <w:r w:rsidR="00605242" w:rsidRPr="00605242">
        <w:rPr>
          <w:rFonts w:ascii="Arial" w:hAnsi="Arial" w:cs="Arial"/>
          <w:szCs w:val="24"/>
        </w:rPr>
        <w:t xml:space="preserve"> </w:t>
      </w:r>
      <w:r w:rsidR="003B4325" w:rsidRPr="005D1E09">
        <w:rPr>
          <w:rFonts w:ascii="Arial" w:hAnsi="Arial" w:cs="Arial"/>
          <w:szCs w:val="24"/>
        </w:rPr>
        <w:t>could</w:t>
      </w:r>
      <w:r w:rsidR="004C169D" w:rsidRPr="005D1E09">
        <w:rPr>
          <w:rFonts w:ascii="Arial" w:hAnsi="Arial" w:cs="Arial"/>
          <w:szCs w:val="24"/>
        </w:rPr>
        <w:t xml:space="preserve"> </w:t>
      </w:r>
      <w:r w:rsidR="0028657B" w:rsidRPr="005D1E09">
        <w:rPr>
          <w:rFonts w:ascii="Arial" w:hAnsi="Arial" w:cs="Arial"/>
          <w:szCs w:val="24"/>
        </w:rPr>
        <w:t>exert a</w:t>
      </w:r>
      <w:r w:rsidR="006A00C4" w:rsidRPr="005D1E09">
        <w:rPr>
          <w:rFonts w:ascii="Arial" w:hAnsi="Arial" w:cs="Arial"/>
          <w:szCs w:val="24"/>
        </w:rPr>
        <w:t>n in</w:t>
      </w:r>
      <w:r w:rsidR="0028657B" w:rsidRPr="005D1E09">
        <w:rPr>
          <w:rFonts w:ascii="Arial" w:hAnsi="Arial" w:cs="Arial"/>
          <w:szCs w:val="24"/>
        </w:rPr>
        <w:t xml:space="preserve">direct control </w:t>
      </w:r>
      <w:r w:rsidR="00A33C9F" w:rsidRPr="005D1E09">
        <w:rPr>
          <w:rFonts w:ascii="Arial" w:hAnsi="Arial" w:cs="Arial"/>
          <w:szCs w:val="24"/>
        </w:rPr>
        <w:t xml:space="preserve">because </w:t>
      </w:r>
      <w:r w:rsidR="00B12970" w:rsidRPr="005D1E09">
        <w:rPr>
          <w:rFonts w:ascii="Arial" w:hAnsi="Arial" w:cs="Arial"/>
          <w:szCs w:val="24"/>
        </w:rPr>
        <w:t>minerotrophic (i.e. rainwater and groundwater-fed) fens are characterised by higher</w:t>
      </w:r>
      <w:r w:rsidR="0028657B" w:rsidRPr="005D1E09">
        <w:rPr>
          <w:rFonts w:ascii="Arial" w:hAnsi="Arial" w:cs="Arial"/>
          <w:szCs w:val="24"/>
        </w:rPr>
        <w:t xml:space="preserve"> </w:t>
      </w:r>
      <w:r w:rsidR="0043192B" w:rsidRPr="005D1E09">
        <w:rPr>
          <w:rFonts w:ascii="Arial" w:hAnsi="Arial" w:cs="Arial"/>
          <w:szCs w:val="24"/>
        </w:rPr>
        <w:t>CH</w:t>
      </w:r>
      <w:r w:rsidR="0043192B" w:rsidRPr="005D1E09">
        <w:rPr>
          <w:rFonts w:ascii="Arial" w:hAnsi="Arial" w:cs="Arial"/>
          <w:szCs w:val="24"/>
          <w:vertAlign w:val="subscript"/>
        </w:rPr>
        <w:t xml:space="preserve">4 </w:t>
      </w:r>
      <w:r w:rsidR="0028657B" w:rsidRPr="005D1E09">
        <w:rPr>
          <w:rFonts w:ascii="Arial" w:hAnsi="Arial" w:cs="Arial"/>
          <w:szCs w:val="24"/>
        </w:rPr>
        <w:t xml:space="preserve">emissions compared to </w:t>
      </w:r>
      <w:r w:rsidR="00B12970" w:rsidRPr="005D1E09">
        <w:rPr>
          <w:rFonts w:ascii="Arial" w:hAnsi="Arial" w:cs="Arial"/>
          <w:szCs w:val="24"/>
        </w:rPr>
        <w:t>ombrotrophic</w:t>
      </w:r>
      <w:r w:rsidR="0028657B" w:rsidRPr="005D1E09">
        <w:rPr>
          <w:rFonts w:ascii="Arial" w:hAnsi="Arial" w:cs="Arial"/>
          <w:szCs w:val="24"/>
        </w:rPr>
        <w:t xml:space="preserve"> (i.e. rainwater-fed) </w:t>
      </w:r>
      <w:r w:rsidR="00B12970" w:rsidRPr="005D1E09">
        <w:rPr>
          <w:rFonts w:ascii="Arial" w:hAnsi="Arial" w:cs="Arial"/>
          <w:szCs w:val="24"/>
        </w:rPr>
        <w:t>bogs</w:t>
      </w:r>
      <w:r w:rsidR="002D58B6" w:rsidRPr="005D1E09">
        <w:rPr>
          <w:rFonts w:ascii="Arial" w:hAnsi="Arial" w:cs="Arial"/>
          <w:szCs w:val="24"/>
        </w:rPr>
        <w:t xml:space="preserve"> </w:t>
      </w:r>
      <w:r w:rsidR="00991A53" w:rsidRPr="005D1E09">
        <w:rPr>
          <w:rFonts w:ascii="Arial" w:hAnsi="Arial" w:cs="Arial"/>
          <w:szCs w:val="24"/>
        </w:rPr>
        <w:fldChar w:fldCharType="begin"/>
      </w:r>
      <w:r w:rsidR="00B6363C" w:rsidRPr="005D1E09">
        <w:rPr>
          <w:rFonts w:ascii="Arial" w:hAnsi="Arial" w:cs="Arial"/>
          <w:szCs w:val="24"/>
        </w:rPr>
        <w:instrText xml:space="preserve"> ADDIN EN.CITE &lt;EndNote&gt;&lt;Cite&gt;&lt;Author&gt;Moore&lt;/Author&gt;&lt;Year&gt;1990&lt;/Year&gt;&lt;RecNum&gt;2338&lt;/RecNum&gt;&lt;DisplayText&gt;(Moore and Knowles, 1990; Turetsky et al., 2014)&lt;/DisplayText&gt;&lt;record&gt;&lt;rec-number&gt;2338&lt;/rec-number&gt;&lt;foreign-keys&gt;&lt;key app="EN" db-id="fsvsxz598ff2w4ewpszpfwzawxw0p0z5vr0p" timestamp="1530021081" guid="3fa7937e-cedb-4083-a754-1a2ab19c1c03"&gt;2338&lt;/key&gt;&lt;/foreign-keys&gt;&lt;ref-type name="Journal Article"&gt;17&lt;/ref-type&gt;&lt;contributors&gt;&lt;authors&gt;&lt;author&gt;Moore, TR&lt;/author&gt;&lt;author&gt;Knowles, R&lt;/author&gt;&lt;/authors&gt;&lt;/contributors&gt;&lt;titles&gt;&lt;title&gt;Methane emissions from fen, bog and swamp peatlands in Quebec&lt;/title&gt;&lt;secondary-title&gt;Biogeochemistry&lt;/secondary-title&gt;&lt;/titles&gt;&lt;periodical&gt;&lt;full-title&gt;Biogeochemistry&lt;/full-title&gt;&lt;/periodical&gt;&lt;pages&gt;45-61&lt;/pages&gt;&lt;volume&gt;11&lt;/volume&gt;&lt;number&gt;1&lt;/number&gt;&lt;dates&gt;&lt;year&gt;1990&lt;/year&gt;&lt;/dates&gt;&lt;isbn&gt;0168-2563&lt;/isbn&gt;&lt;urls&gt;&lt;/urls&gt;&lt;/record&gt;&lt;/Cite&gt;&lt;Cite&gt;&lt;Author&gt;Turetsky&lt;/Author&gt;&lt;Year&gt;2014&lt;/Year&gt;&lt;RecNum&gt;2295&lt;/RecNum&gt;&lt;record&gt;&lt;rec-number&gt;2295&lt;/rec-number&gt;&lt;foreign-keys&gt;&lt;key app="EN" db-id="fsvsxz598ff2w4ewpszpfwzawxw0p0z5vr0p" timestamp="1518456515" guid="204b493b-4fd0-424c-b633-f941b3178c87"&gt;2295&lt;/key&gt;&lt;/foreign-keys&gt;&lt;ref-type name="Journal Article"&gt;17&lt;/ref-type&gt;&lt;contributors&gt;&lt;authors&gt;&lt;author&gt;Turetsky, Merritt R&lt;/author&gt;&lt;author&gt;Kotowska, Agnieszka&lt;/author&gt;&lt;author&gt;Bubier, Jill&lt;/author&gt;&lt;author&gt;Dise, Nancy B&lt;/author&gt;&lt;author&gt;Crill, Patrick&lt;/author&gt;&lt;author&gt;Hornibrook, Ed RC&lt;/author&gt;&lt;author&gt;Minkkinen, Kari&lt;/author&gt;&lt;author&gt;Moore, Tim R&lt;/author&gt;&lt;author&gt;Myers</w:instrText>
      </w:r>
      <w:r w:rsidR="00B6363C" w:rsidRPr="005D1E09">
        <w:rPr>
          <w:rFonts w:ascii="Cambria Math" w:hAnsi="Cambria Math" w:cs="Cambria Math"/>
          <w:szCs w:val="24"/>
        </w:rPr>
        <w:instrText>‐</w:instrText>
      </w:r>
      <w:r w:rsidR="00B6363C" w:rsidRPr="005D1E09">
        <w:rPr>
          <w:rFonts w:ascii="Arial" w:hAnsi="Arial" w:cs="Arial"/>
          <w:szCs w:val="24"/>
        </w:rPr>
        <w:instrText>Smith, Isla H&lt;/author&gt;&lt;author&gt;Nykänen, Hannu&lt;/author&gt;&lt;/authors&gt;&lt;/contributors&gt;&lt;titles&gt;&lt;title&gt;A synthesis of methane emissions from 71 northern, temperate, and subtropical wetlands&lt;/title&gt;&lt;secondary-title&gt;Global change biology&lt;/secondary-title&gt;&lt;/titles&gt;&lt;periodical&gt;&lt;full-title&gt;Global Change Biology&lt;/full-title&gt;&lt;/periodical&gt;&lt;pages&gt;2183-2197&lt;/pages&gt;&lt;volume&gt;20&lt;/volume&gt;&lt;number&gt;7&lt;/number&gt;&lt;dates&gt;&lt;year&gt;2014&lt;/year&gt;&lt;/dates&gt;&lt;isbn&gt;1365-2486&lt;/isbn&gt;&lt;urls&gt;&lt;/urls&gt;&lt;/record&gt;&lt;/Cite&gt;&lt;/EndNote&gt;</w:instrText>
      </w:r>
      <w:r w:rsidR="00991A53" w:rsidRPr="005D1E09">
        <w:rPr>
          <w:rFonts w:ascii="Arial" w:hAnsi="Arial" w:cs="Arial"/>
          <w:szCs w:val="24"/>
        </w:rPr>
        <w:fldChar w:fldCharType="separate"/>
      </w:r>
      <w:r w:rsidR="00B6363C" w:rsidRPr="005D1E09">
        <w:rPr>
          <w:rFonts w:ascii="Arial" w:hAnsi="Arial" w:cs="Arial"/>
          <w:noProof/>
          <w:szCs w:val="24"/>
        </w:rPr>
        <w:t>(</w:t>
      </w:r>
      <w:hyperlink w:anchor="_ENREF_43" w:tooltip="Moore, 1990 #2338" w:history="1">
        <w:r w:rsidR="00EB5D2B" w:rsidRPr="005D1E09">
          <w:rPr>
            <w:rFonts w:ascii="Arial" w:hAnsi="Arial" w:cs="Arial"/>
            <w:noProof/>
            <w:szCs w:val="24"/>
          </w:rPr>
          <w:t>Moore and Knowles, 1990</w:t>
        </w:r>
      </w:hyperlink>
      <w:r w:rsidR="00B6363C" w:rsidRPr="005D1E09">
        <w:rPr>
          <w:rFonts w:ascii="Arial" w:hAnsi="Arial" w:cs="Arial"/>
          <w:noProof/>
          <w:szCs w:val="24"/>
        </w:rPr>
        <w:t xml:space="preserve">; </w:t>
      </w:r>
      <w:hyperlink w:anchor="_ENREF_69" w:tooltip="Turetsky, 2014 #2295" w:history="1">
        <w:r w:rsidR="00EB5D2B" w:rsidRPr="005D1E09">
          <w:rPr>
            <w:rFonts w:ascii="Arial" w:hAnsi="Arial" w:cs="Arial"/>
            <w:noProof/>
            <w:szCs w:val="24"/>
          </w:rPr>
          <w:t>Turetsky et al., 2014</w:t>
        </w:r>
      </w:hyperlink>
      <w:r w:rsidR="00B6363C" w:rsidRPr="005D1E09">
        <w:rPr>
          <w:rFonts w:ascii="Arial" w:hAnsi="Arial" w:cs="Arial"/>
          <w:noProof/>
          <w:szCs w:val="24"/>
        </w:rPr>
        <w:t>)</w:t>
      </w:r>
      <w:r w:rsidR="00991A53" w:rsidRPr="005D1E09">
        <w:rPr>
          <w:rFonts w:ascii="Arial" w:hAnsi="Arial" w:cs="Arial"/>
          <w:szCs w:val="24"/>
        </w:rPr>
        <w:fldChar w:fldCharType="end"/>
      </w:r>
      <w:r w:rsidR="0028657B" w:rsidRPr="005D1E09">
        <w:rPr>
          <w:rFonts w:ascii="Arial" w:hAnsi="Arial" w:cs="Arial"/>
          <w:szCs w:val="24"/>
        </w:rPr>
        <w:t xml:space="preserve">. </w:t>
      </w:r>
      <w:r w:rsidR="00F87E92" w:rsidRPr="005D1E09">
        <w:rPr>
          <w:rFonts w:ascii="Arial" w:hAnsi="Arial" w:cs="Arial"/>
          <w:szCs w:val="24"/>
        </w:rPr>
        <w:t>This</w:t>
      </w:r>
      <w:r w:rsidR="00B12970" w:rsidRPr="005D1E09">
        <w:rPr>
          <w:rFonts w:ascii="Arial" w:hAnsi="Arial" w:cs="Arial"/>
          <w:szCs w:val="24"/>
        </w:rPr>
        <w:t xml:space="preserve"> is consistent with the occurrence of the lowest ≤ C</w:t>
      </w:r>
      <w:r w:rsidR="00B12970" w:rsidRPr="005D1E09">
        <w:rPr>
          <w:rFonts w:ascii="Arial" w:hAnsi="Arial" w:cs="Arial"/>
          <w:szCs w:val="24"/>
          <w:vertAlign w:val="subscript"/>
        </w:rPr>
        <w:t>30</w:t>
      </w:r>
      <w:r w:rsidR="00B12970" w:rsidRPr="005D1E09">
        <w:rPr>
          <w:rFonts w:ascii="Arial" w:hAnsi="Arial" w:cs="Arial"/>
          <w:szCs w:val="24"/>
        </w:rPr>
        <w:t xml:space="preserve"> </w:t>
      </w:r>
      <w:r w:rsidR="00B12970" w:rsidRPr="005D1E09">
        <w:rPr>
          <w:rFonts w:ascii="Arial" w:hAnsi="Arial" w:cs="Arial"/>
          <w:szCs w:val="24"/>
          <w:shd w:val="clear" w:color="auto" w:fill="FFFFFF"/>
        </w:rPr>
        <w:t xml:space="preserve">hopanoid </w:t>
      </w:r>
      <w:r w:rsidR="00B12970" w:rsidRPr="005D1E09">
        <w:rPr>
          <w:rFonts w:ascii="Arial" w:hAnsi="Arial" w:cs="Arial"/>
          <w:szCs w:val="24"/>
        </w:rPr>
        <w:t>δ</w:t>
      </w:r>
      <w:r w:rsidR="00B12970" w:rsidRPr="005D1E09">
        <w:rPr>
          <w:rFonts w:ascii="Arial" w:hAnsi="Arial" w:cs="Arial"/>
          <w:szCs w:val="24"/>
          <w:vertAlign w:val="superscript"/>
        </w:rPr>
        <w:t>13</w:t>
      </w:r>
      <w:r w:rsidR="00B12970" w:rsidRPr="005D1E09">
        <w:rPr>
          <w:rFonts w:ascii="Arial" w:hAnsi="Arial" w:cs="Arial"/>
          <w:szCs w:val="24"/>
        </w:rPr>
        <w:t xml:space="preserve">C values in minerotrophic </w:t>
      </w:r>
      <w:r w:rsidR="00361C32" w:rsidRPr="005D1E09">
        <w:rPr>
          <w:rFonts w:ascii="Arial" w:hAnsi="Arial" w:cs="Arial"/>
          <w:szCs w:val="24"/>
        </w:rPr>
        <w:t>fens</w:t>
      </w:r>
      <w:r w:rsidR="00B12970" w:rsidRPr="005D1E09">
        <w:rPr>
          <w:rFonts w:ascii="Arial" w:hAnsi="Arial" w:cs="Arial"/>
          <w:szCs w:val="24"/>
        </w:rPr>
        <w:t xml:space="preserve">, including Huanyuan, China (up to -44‰), Tamiami Sawgrass, USA (-38‰), Buena Vista del </w:t>
      </w:r>
      <w:proofErr w:type="spellStart"/>
      <w:r w:rsidR="00B12970" w:rsidRPr="005D1E09">
        <w:rPr>
          <w:rFonts w:ascii="Arial" w:hAnsi="Arial" w:cs="Arial"/>
          <w:szCs w:val="24"/>
        </w:rPr>
        <w:t>Maquia</w:t>
      </w:r>
      <w:proofErr w:type="spellEnd"/>
      <w:r w:rsidR="00B12970" w:rsidRPr="005D1E09">
        <w:rPr>
          <w:rFonts w:ascii="Arial" w:hAnsi="Arial" w:cs="Arial"/>
          <w:szCs w:val="24"/>
        </w:rPr>
        <w:t>, Peru (up to -4</w:t>
      </w:r>
      <w:r w:rsidR="0060178B" w:rsidRPr="005D1E09">
        <w:rPr>
          <w:rFonts w:ascii="Arial" w:hAnsi="Arial" w:cs="Arial"/>
          <w:szCs w:val="24"/>
        </w:rPr>
        <w:t>5</w:t>
      </w:r>
      <w:r w:rsidR="00B12970" w:rsidRPr="005D1E09">
        <w:rPr>
          <w:rFonts w:ascii="Arial" w:hAnsi="Arial" w:cs="Arial"/>
          <w:szCs w:val="24"/>
        </w:rPr>
        <w:t xml:space="preserve">‰) and </w:t>
      </w:r>
      <w:proofErr w:type="spellStart"/>
      <w:r w:rsidR="00B12970" w:rsidRPr="005D1E09">
        <w:rPr>
          <w:rFonts w:ascii="Arial" w:hAnsi="Arial" w:cs="Arial"/>
          <w:szCs w:val="24"/>
        </w:rPr>
        <w:t>Tacshacocha</w:t>
      </w:r>
      <w:proofErr w:type="spellEnd"/>
      <w:r w:rsidR="00B12970" w:rsidRPr="005D1E09">
        <w:rPr>
          <w:rFonts w:ascii="Arial" w:hAnsi="Arial" w:cs="Arial"/>
          <w:szCs w:val="24"/>
        </w:rPr>
        <w:t xml:space="preserve">, Peru (-39 ‰). </w:t>
      </w:r>
      <w:bookmarkStart w:id="57" w:name="_Hlk517772820"/>
      <w:r w:rsidR="007974C8" w:rsidRPr="005D1E09">
        <w:rPr>
          <w:rFonts w:ascii="Arial" w:hAnsi="Arial" w:cs="Arial"/>
          <w:szCs w:val="24"/>
        </w:rPr>
        <w:t>Vegetation</w:t>
      </w:r>
      <w:r w:rsidR="00B12970" w:rsidRPr="005D1E09">
        <w:rPr>
          <w:rFonts w:ascii="Arial" w:hAnsi="Arial" w:cs="Arial"/>
          <w:szCs w:val="24"/>
        </w:rPr>
        <w:t xml:space="preserve"> can </w:t>
      </w:r>
      <w:r w:rsidR="00F87E92" w:rsidRPr="005D1E09">
        <w:rPr>
          <w:rFonts w:ascii="Arial" w:hAnsi="Arial" w:cs="Arial"/>
          <w:szCs w:val="24"/>
        </w:rPr>
        <w:lastRenderedPageBreak/>
        <w:t>also exert</w:t>
      </w:r>
      <w:r w:rsidR="00B12970" w:rsidRPr="005D1E09">
        <w:rPr>
          <w:rFonts w:ascii="Arial" w:hAnsi="Arial" w:cs="Arial"/>
          <w:szCs w:val="24"/>
        </w:rPr>
        <w:t xml:space="preserve"> an indirect control on methanotrophy </w:t>
      </w:r>
      <w:bookmarkStart w:id="58" w:name="_Hlk179809"/>
      <w:r w:rsidR="007974C8" w:rsidRPr="005D1E09">
        <w:rPr>
          <w:rFonts w:ascii="Arial" w:hAnsi="Arial" w:cs="Arial"/>
          <w:szCs w:val="24"/>
        </w:rPr>
        <w:t>because</w:t>
      </w:r>
      <w:r w:rsidR="00B12970" w:rsidRPr="005D1E09">
        <w:rPr>
          <w:rFonts w:ascii="Arial" w:hAnsi="Arial" w:cs="Arial"/>
          <w:szCs w:val="24"/>
        </w:rPr>
        <w:t xml:space="preserve"> non-woody vascular plants (e.g. sedges) can transport oxygen from the atmosphere to the rhizosphere, helping to promote </w:t>
      </w:r>
      <w:r w:rsidR="0043192B" w:rsidRPr="005D1E09">
        <w:rPr>
          <w:rFonts w:ascii="Arial" w:hAnsi="Arial" w:cs="Arial"/>
          <w:szCs w:val="24"/>
        </w:rPr>
        <w:t>CH</w:t>
      </w:r>
      <w:r w:rsidR="0043192B" w:rsidRPr="005D1E09">
        <w:rPr>
          <w:rFonts w:ascii="Arial" w:hAnsi="Arial" w:cs="Arial"/>
          <w:szCs w:val="24"/>
          <w:vertAlign w:val="subscript"/>
        </w:rPr>
        <w:t xml:space="preserve">4 </w:t>
      </w:r>
      <w:r w:rsidR="00B12970" w:rsidRPr="005D1E09">
        <w:rPr>
          <w:rFonts w:ascii="Arial" w:hAnsi="Arial" w:cs="Arial"/>
          <w:szCs w:val="24"/>
        </w:rPr>
        <w:t xml:space="preserve">oxidation at depth </w:t>
      </w:r>
      <w:bookmarkEnd w:id="58"/>
      <w:r w:rsidR="00B12970" w:rsidRPr="005D1E09">
        <w:rPr>
          <w:rFonts w:ascii="Arial" w:hAnsi="Arial" w:cs="Arial"/>
          <w:szCs w:val="24"/>
        </w:rPr>
        <w:fldChar w:fldCharType="begin">
          <w:fldData xml:space="preserve">PEVuZE5vdGU+PENpdGU+PEF1dGhvcj5LaW5nPC9BdXRob3I+PFllYXI+MTk5ODwvWWVhcj48UmVj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dXJsPmh0dHA6Ly9keC5kb2kub3JnLzEwLjEwMzgvbmNvbW1zNTYzMTwvdXJsPjwvcmVsYXRlZC11
cmxzPjwvdXJscz48ZWxlY3Ryb25pYy1yZXNvdXJjZS1udW0+MTAuMTAzOC9uY29tbXM1NjMxPC9l
bGVjdHJvbmljLXJlc291cmNlLW51bT48L3JlY29yZD48L0NpdGU+PC9FbmROb3RlPgB=
</w:fldData>
        </w:fldChar>
      </w:r>
      <w:r w:rsidR="00B6363C" w:rsidRPr="005D1E09">
        <w:rPr>
          <w:rFonts w:ascii="Arial" w:hAnsi="Arial" w:cs="Arial"/>
          <w:szCs w:val="24"/>
        </w:rPr>
        <w:instrText xml:space="preserve"> ADDIN EN.CITE </w:instrText>
      </w:r>
      <w:r w:rsidR="00B6363C" w:rsidRPr="005D1E09">
        <w:rPr>
          <w:rFonts w:ascii="Arial" w:hAnsi="Arial" w:cs="Arial"/>
          <w:szCs w:val="24"/>
        </w:rPr>
        <w:fldChar w:fldCharType="begin">
          <w:fldData xml:space="preserve">PEVuZE5vdGU+PENpdGU+PEF1dGhvcj5LaW5nPC9BdXRob3I+PFllYXI+MTk5ODwvWWVhcj48UmVj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dXJsPmh0dHA6Ly9keC5kb2kub3JnLzEwLjEwMzgvbmNvbW1zNTYzMTwvdXJsPjwvcmVsYXRlZC11
cmxzPjwvdXJscz48ZWxlY3Ryb25pYy1yZXNvdXJjZS1udW0+MTAuMTAzOC9uY29tbXM1NjMxPC9l
bGVjdHJvbmljLXJlc291cmNlLW51bT48L3JlY29yZD48L0NpdGU+PC9FbmROb3RlPgB=
</w:fldData>
        </w:fldChar>
      </w:r>
      <w:r w:rsidR="00B6363C" w:rsidRPr="005D1E09">
        <w:rPr>
          <w:rFonts w:ascii="Arial" w:hAnsi="Arial" w:cs="Arial"/>
          <w:szCs w:val="24"/>
        </w:rPr>
        <w:instrText xml:space="preserve"> ADDIN EN.CITE.DATA </w:instrText>
      </w:r>
      <w:r w:rsidR="00B6363C" w:rsidRPr="005D1E09">
        <w:rPr>
          <w:rFonts w:ascii="Arial" w:hAnsi="Arial" w:cs="Arial"/>
          <w:szCs w:val="24"/>
        </w:rPr>
      </w:r>
      <w:r w:rsidR="00B6363C" w:rsidRPr="005D1E09">
        <w:rPr>
          <w:rFonts w:ascii="Arial" w:hAnsi="Arial" w:cs="Arial"/>
          <w:szCs w:val="24"/>
        </w:rPr>
        <w:fldChar w:fldCharType="end"/>
      </w:r>
      <w:r w:rsidR="00B12970" w:rsidRPr="005D1E09">
        <w:rPr>
          <w:rFonts w:ascii="Arial" w:hAnsi="Arial" w:cs="Arial"/>
          <w:szCs w:val="24"/>
        </w:rPr>
      </w:r>
      <w:r w:rsidR="00B12970" w:rsidRPr="005D1E09">
        <w:rPr>
          <w:rFonts w:ascii="Arial" w:hAnsi="Arial" w:cs="Arial"/>
          <w:szCs w:val="24"/>
        </w:rPr>
        <w:fldChar w:fldCharType="separate"/>
      </w:r>
      <w:r w:rsidR="00B6363C" w:rsidRPr="005D1E09">
        <w:rPr>
          <w:rFonts w:ascii="Arial" w:hAnsi="Arial" w:cs="Arial"/>
          <w:noProof/>
          <w:szCs w:val="24"/>
        </w:rPr>
        <w:t>(</w:t>
      </w:r>
      <w:hyperlink w:anchor="_ENREF_31" w:tooltip="King, 1998 #2308" w:history="1">
        <w:r w:rsidR="00EB5D2B" w:rsidRPr="005D1E09">
          <w:rPr>
            <w:rFonts w:ascii="Arial" w:hAnsi="Arial" w:cs="Arial"/>
            <w:noProof/>
            <w:szCs w:val="24"/>
          </w:rPr>
          <w:t>King et al., 1998</w:t>
        </w:r>
      </w:hyperlink>
      <w:r w:rsidR="00B6363C" w:rsidRPr="005D1E09">
        <w:rPr>
          <w:rFonts w:ascii="Arial" w:hAnsi="Arial" w:cs="Arial"/>
          <w:noProof/>
          <w:szCs w:val="24"/>
        </w:rPr>
        <w:t xml:space="preserve">; </w:t>
      </w:r>
      <w:hyperlink w:anchor="_ENREF_82" w:tooltip="Zheng, 2014 #479" w:history="1">
        <w:r w:rsidR="00EB5D2B" w:rsidRPr="005D1E09">
          <w:rPr>
            <w:rFonts w:ascii="Arial" w:hAnsi="Arial" w:cs="Arial"/>
            <w:noProof/>
            <w:szCs w:val="24"/>
          </w:rPr>
          <w:t>Zheng et al., 2014</w:t>
        </w:r>
      </w:hyperlink>
      <w:r w:rsidR="00B6363C" w:rsidRPr="005D1E09">
        <w:rPr>
          <w:rFonts w:ascii="Arial" w:hAnsi="Arial" w:cs="Arial"/>
          <w:noProof/>
          <w:szCs w:val="24"/>
        </w:rPr>
        <w:t>)</w:t>
      </w:r>
      <w:r w:rsidR="00B12970" w:rsidRPr="005D1E09">
        <w:rPr>
          <w:rFonts w:ascii="Arial" w:hAnsi="Arial" w:cs="Arial"/>
          <w:szCs w:val="24"/>
        </w:rPr>
        <w:fldChar w:fldCharType="end"/>
      </w:r>
      <w:r w:rsidR="00B12970" w:rsidRPr="005D1E09">
        <w:rPr>
          <w:rFonts w:ascii="Arial" w:hAnsi="Arial" w:cs="Arial"/>
          <w:szCs w:val="24"/>
        </w:rPr>
        <w:t>. This is consistent with low ≤ C</w:t>
      </w:r>
      <w:r w:rsidR="00B12970" w:rsidRPr="005D1E09">
        <w:rPr>
          <w:rFonts w:ascii="Arial" w:hAnsi="Arial" w:cs="Arial"/>
          <w:szCs w:val="24"/>
          <w:vertAlign w:val="subscript"/>
        </w:rPr>
        <w:t>30</w:t>
      </w:r>
      <w:r w:rsidR="00B12970" w:rsidRPr="005D1E09">
        <w:rPr>
          <w:rFonts w:ascii="Arial" w:hAnsi="Arial" w:cs="Arial"/>
          <w:szCs w:val="24"/>
        </w:rPr>
        <w:t xml:space="preserve"> </w:t>
      </w:r>
      <w:r w:rsidR="00B12970" w:rsidRPr="005D1E09">
        <w:rPr>
          <w:rFonts w:ascii="Arial" w:hAnsi="Arial" w:cs="Arial"/>
          <w:szCs w:val="24"/>
          <w:shd w:val="clear" w:color="auto" w:fill="FFFFFF"/>
        </w:rPr>
        <w:t xml:space="preserve">hopanoid </w:t>
      </w:r>
      <w:r w:rsidR="00B12970" w:rsidRPr="005D1E09">
        <w:rPr>
          <w:rFonts w:ascii="Arial" w:hAnsi="Arial" w:cs="Arial"/>
          <w:szCs w:val="24"/>
        </w:rPr>
        <w:t>δ</w:t>
      </w:r>
      <w:r w:rsidR="00B12970" w:rsidRPr="005D1E09">
        <w:rPr>
          <w:rFonts w:ascii="Arial" w:hAnsi="Arial" w:cs="Arial"/>
          <w:szCs w:val="24"/>
          <w:vertAlign w:val="superscript"/>
        </w:rPr>
        <w:t>13</w:t>
      </w:r>
      <w:r w:rsidR="00B12970" w:rsidRPr="005D1E09">
        <w:rPr>
          <w:rFonts w:ascii="Arial" w:hAnsi="Arial" w:cs="Arial"/>
          <w:szCs w:val="24"/>
        </w:rPr>
        <w:t xml:space="preserve">C values in </w:t>
      </w:r>
      <w:r w:rsidR="0043192B" w:rsidRPr="005D1E09">
        <w:rPr>
          <w:rFonts w:ascii="Arial" w:hAnsi="Arial" w:cs="Arial"/>
          <w:szCs w:val="24"/>
        </w:rPr>
        <w:t xml:space="preserve">graminoid-dominated </w:t>
      </w:r>
      <w:r w:rsidR="00331B45">
        <w:rPr>
          <w:rFonts w:ascii="Arial" w:hAnsi="Arial" w:cs="Arial"/>
          <w:szCs w:val="24"/>
        </w:rPr>
        <w:t>peatlands</w:t>
      </w:r>
      <w:r w:rsidR="0043192B" w:rsidRPr="005D1E09">
        <w:rPr>
          <w:rFonts w:ascii="Arial" w:hAnsi="Arial" w:cs="Arial"/>
          <w:szCs w:val="24"/>
        </w:rPr>
        <w:t xml:space="preserve">, including </w:t>
      </w:r>
      <w:r w:rsidR="00B12970" w:rsidRPr="005D1E09">
        <w:rPr>
          <w:rFonts w:ascii="Arial" w:hAnsi="Arial" w:cs="Arial"/>
          <w:szCs w:val="24"/>
        </w:rPr>
        <w:t>Huanyuan, China (up to -44‰)</w:t>
      </w:r>
      <w:r w:rsidR="00151AB1" w:rsidRPr="005D1E09">
        <w:rPr>
          <w:rFonts w:ascii="Arial" w:hAnsi="Arial" w:cs="Arial"/>
          <w:szCs w:val="24"/>
        </w:rPr>
        <w:t xml:space="preserve"> and Tamiami Sawgrass, USA (-38‰).</w:t>
      </w:r>
      <w:r w:rsidR="00B12970" w:rsidRPr="005D1E09">
        <w:rPr>
          <w:rFonts w:ascii="Arial" w:hAnsi="Arial" w:cs="Arial"/>
          <w:szCs w:val="24"/>
        </w:rPr>
        <w:t xml:space="preserve"> However, vegetation can also act as a conduit for </w:t>
      </w:r>
      <w:r w:rsidR="0043192B" w:rsidRPr="005D1E09">
        <w:rPr>
          <w:rFonts w:ascii="Arial" w:hAnsi="Arial" w:cs="Arial"/>
          <w:szCs w:val="24"/>
        </w:rPr>
        <w:t>CH</w:t>
      </w:r>
      <w:r w:rsidR="0043192B" w:rsidRPr="005D1E09">
        <w:rPr>
          <w:rFonts w:ascii="Arial" w:hAnsi="Arial" w:cs="Arial"/>
          <w:szCs w:val="24"/>
          <w:vertAlign w:val="subscript"/>
        </w:rPr>
        <w:t xml:space="preserve">4 </w:t>
      </w:r>
      <w:r w:rsidR="00B12970" w:rsidRPr="005D1E09">
        <w:rPr>
          <w:rFonts w:ascii="Arial" w:hAnsi="Arial" w:cs="Arial"/>
          <w:szCs w:val="24"/>
        </w:rPr>
        <w:t xml:space="preserve">release, thereby reducing the probability of </w:t>
      </w:r>
      <w:r w:rsidR="0043192B" w:rsidRPr="005D1E09">
        <w:rPr>
          <w:rFonts w:ascii="Arial" w:hAnsi="Arial" w:cs="Arial"/>
          <w:szCs w:val="24"/>
        </w:rPr>
        <w:t>CH</w:t>
      </w:r>
      <w:r w:rsidR="0043192B" w:rsidRPr="005D1E09">
        <w:rPr>
          <w:rFonts w:ascii="Arial" w:hAnsi="Arial" w:cs="Arial"/>
          <w:szCs w:val="24"/>
          <w:vertAlign w:val="subscript"/>
        </w:rPr>
        <w:t xml:space="preserve">4 </w:t>
      </w:r>
      <w:r w:rsidR="00B12970" w:rsidRPr="005D1E09">
        <w:rPr>
          <w:rFonts w:ascii="Arial" w:hAnsi="Arial" w:cs="Arial"/>
          <w:szCs w:val="24"/>
        </w:rPr>
        <w:t xml:space="preserve">oxidation </w:t>
      </w:r>
      <w:r w:rsidR="00D94D4E" w:rsidRPr="005D1E09">
        <w:rPr>
          <w:rFonts w:ascii="Arial" w:hAnsi="Arial" w:cs="Arial"/>
          <w:szCs w:val="24"/>
        </w:rPr>
        <w:fldChar w:fldCharType="begin"/>
      </w:r>
      <w:r w:rsidR="00B6363C" w:rsidRPr="005D1E09">
        <w:rPr>
          <w:rFonts w:ascii="Arial" w:hAnsi="Arial" w:cs="Arial"/>
          <w:szCs w:val="24"/>
        </w:rPr>
        <w:instrText xml:space="preserve"> ADDIN EN.CITE &lt;EndNote&gt;&lt;Cite&gt;&lt;Author&gt;Schuldt&lt;/Author&gt;&lt;Year&gt;2013&lt;/Year&gt;&lt;RecNum&gt;2307&lt;/RecNum&gt;&lt;DisplayText&gt;(Schuldt et al., 2013)&lt;/DisplayText&gt;&lt;record&gt;&lt;rec-number&gt;2307&lt;/rec-number&gt;&lt;foreign-keys&gt;&lt;key app="EN" db-id="fsvsxz598ff2w4ewpszpfwzawxw0p0z5vr0p" timestamp="1522757616" guid="eb80f2a2-0e86-4879-a3aa-e943d1e2043b"&gt;2307&lt;/key&gt;&lt;/foreign-keys&gt;&lt;ref-type name="Journal Article"&gt;17&lt;/ref-type&gt;&lt;contributors&gt;&lt;authors&gt;&lt;author&gt;Schuldt, Robert&lt;/author&gt;&lt;author&gt;Brovkin, Victor&lt;/author&gt;&lt;author&gt;Kleinen, Thomas&lt;/author&gt;&lt;author&gt;Winderlich, Jan&lt;/author&gt;&lt;/authors&gt;&lt;/contributors&gt;&lt;titles&gt;&lt;title&gt;Modelling holocene carbon accumulation and methane emissions of boreal wetlands: an earth system model approach&lt;/title&gt;&lt;secondary-title&gt;Biogeosciences&lt;/secondary-title&gt;&lt;/titles&gt;&lt;periodical&gt;&lt;full-title&gt;Biogeosciences&lt;/full-title&gt;&lt;/periodical&gt;&lt;pages&gt;1659-1674&lt;/pages&gt;&lt;volume&gt;10&lt;/volume&gt;&lt;number&gt;3&lt;/number&gt;&lt;dates&gt;&lt;year&gt;2013&lt;/year&gt;&lt;/dates&gt;&lt;isbn&gt;1726-4170&lt;/isbn&gt;&lt;urls&gt;&lt;/urls&gt;&lt;/record&gt;&lt;/Cite&gt;&lt;/EndNote&gt;</w:instrText>
      </w:r>
      <w:r w:rsidR="00D94D4E" w:rsidRPr="005D1E09">
        <w:rPr>
          <w:rFonts w:ascii="Arial" w:hAnsi="Arial" w:cs="Arial"/>
          <w:szCs w:val="24"/>
        </w:rPr>
        <w:fldChar w:fldCharType="separate"/>
      </w:r>
      <w:r w:rsidR="00B6363C" w:rsidRPr="005D1E09">
        <w:rPr>
          <w:rFonts w:ascii="Arial" w:hAnsi="Arial" w:cs="Arial"/>
          <w:noProof/>
          <w:szCs w:val="24"/>
        </w:rPr>
        <w:t>(</w:t>
      </w:r>
      <w:hyperlink w:anchor="_ENREF_59" w:tooltip="Schuldt, 2013 #2307" w:history="1">
        <w:r w:rsidR="00EB5D2B" w:rsidRPr="005D1E09">
          <w:rPr>
            <w:rFonts w:ascii="Arial" w:hAnsi="Arial" w:cs="Arial"/>
            <w:noProof/>
            <w:szCs w:val="24"/>
          </w:rPr>
          <w:t>Schuldt et al., 2013</w:t>
        </w:r>
      </w:hyperlink>
      <w:r w:rsidR="00B6363C" w:rsidRPr="005D1E09">
        <w:rPr>
          <w:rFonts w:ascii="Arial" w:hAnsi="Arial" w:cs="Arial"/>
          <w:noProof/>
          <w:szCs w:val="24"/>
        </w:rPr>
        <w:t>)</w:t>
      </w:r>
      <w:r w:rsidR="00D94D4E" w:rsidRPr="005D1E09">
        <w:rPr>
          <w:rFonts w:ascii="Arial" w:hAnsi="Arial" w:cs="Arial"/>
          <w:szCs w:val="24"/>
        </w:rPr>
        <w:fldChar w:fldCharType="end"/>
      </w:r>
      <w:r w:rsidR="0043192B" w:rsidRPr="005D1E09">
        <w:rPr>
          <w:rFonts w:ascii="Arial" w:hAnsi="Arial" w:cs="Arial"/>
          <w:szCs w:val="24"/>
        </w:rPr>
        <w:t>.</w:t>
      </w:r>
      <w:r w:rsidR="006E3F76" w:rsidRPr="005D1E09">
        <w:rPr>
          <w:rFonts w:ascii="Arial" w:hAnsi="Arial" w:cs="Arial"/>
        </w:rPr>
        <w:t xml:space="preserve"> </w:t>
      </w:r>
    </w:p>
    <w:p w14:paraId="10B19718" w14:textId="5B560DB5" w:rsidR="00CB7558" w:rsidRPr="005D1E09" w:rsidRDefault="005345BB" w:rsidP="00CB7558">
      <w:pPr>
        <w:spacing w:after="0"/>
        <w:ind w:firstLine="576"/>
        <w:jc w:val="both"/>
        <w:rPr>
          <w:rFonts w:ascii="Arial" w:hAnsi="Arial" w:cs="Arial"/>
          <w:color w:val="4F81BD" w:themeColor="accent1"/>
        </w:rPr>
      </w:pPr>
      <w:r w:rsidRPr="005D1E09">
        <w:rPr>
          <w:rFonts w:ascii="Arial" w:hAnsi="Arial" w:cs="Arial"/>
        </w:rPr>
        <w:t xml:space="preserve"> Differences in methanotroph assimilation pathways may also exert an indirect control upon hopanoid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rPr>
        <w:t xml:space="preserve"> values. For example, methanotrophs using the ribulose monophosphate pathway (i.e. Type I methanotrophs) typically exhibit much more depleted δ</w:t>
      </w:r>
      <w:r w:rsidRPr="005D1E09">
        <w:rPr>
          <w:rFonts w:ascii="Arial" w:hAnsi="Arial" w:cs="Arial"/>
          <w:vertAlign w:val="superscript"/>
        </w:rPr>
        <w:t>13</w:t>
      </w:r>
      <w:r w:rsidRPr="005D1E09">
        <w:rPr>
          <w:rFonts w:ascii="Arial" w:hAnsi="Arial" w:cs="Arial"/>
        </w:rPr>
        <w:t xml:space="preserve">C lipid values than methanotrophs using the serine pathway (i.e. Type II methanotrophs). </w:t>
      </w:r>
      <w:r w:rsidR="00CB7558" w:rsidRPr="005D1E09">
        <w:rPr>
          <w:rFonts w:ascii="Arial" w:hAnsi="Arial" w:cs="Arial"/>
        </w:rPr>
        <w:t>The absence of very low (&lt; -60‰) δ</w:t>
      </w:r>
      <w:r w:rsidR="00CB7558" w:rsidRPr="005D1E09">
        <w:rPr>
          <w:rFonts w:ascii="Arial" w:hAnsi="Arial" w:cs="Arial"/>
          <w:vertAlign w:val="superscript"/>
        </w:rPr>
        <w:t>13</w:t>
      </w:r>
      <w:r w:rsidR="00CB7558" w:rsidRPr="005D1E09">
        <w:rPr>
          <w:rFonts w:ascii="Arial" w:hAnsi="Arial" w:cs="Arial"/>
        </w:rPr>
        <w:t xml:space="preserve">C lipid values in our dataset suggests that Type II methanotrophs dominate. This is consistent with microbiological studies (e.g. </w:t>
      </w:r>
      <w:proofErr w:type="spellStart"/>
      <w:r w:rsidR="00CB7558" w:rsidRPr="005D1E09">
        <w:rPr>
          <w:rFonts w:ascii="Arial" w:hAnsi="Arial" w:cs="Arial"/>
        </w:rPr>
        <w:t>Dedysh</w:t>
      </w:r>
      <w:proofErr w:type="spellEnd"/>
      <w:r w:rsidR="00CB7558" w:rsidRPr="005D1E09">
        <w:rPr>
          <w:rFonts w:ascii="Arial" w:hAnsi="Arial" w:cs="Arial"/>
        </w:rPr>
        <w:t xml:space="preserve"> et al</w:t>
      </w:r>
      <w:r w:rsidR="009B7950" w:rsidRPr="005D1E09">
        <w:rPr>
          <w:rFonts w:ascii="Arial" w:hAnsi="Arial" w:cs="Arial"/>
        </w:rPr>
        <w:t>.</w:t>
      </w:r>
      <w:r w:rsidR="00CB7558" w:rsidRPr="005D1E09">
        <w:rPr>
          <w:rFonts w:ascii="Arial" w:hAnsi="Arial" w:cs="Arial"/>
        </w:rPr>
        <w:t xml:space="preserve">, 2001; 2009; Kip et al., 2011) and the low abundance of aminopentol (a biomarker for Type I </w:t>
      </w:r>
      <w:r w:rsidR="00CB7558" w:rsidRPr="00A82140">
        <w:rPr>
          <w:rFonts w:ascii="Arial" w:hAnsi="Arial" w:cs="Arial"/>
        </w:rPr>
        <w:t xml:space="preserve">methanotrophs) in most </w:t>
      </w:r>
      <w:r w:rsidR="00331B45" w:rsidRPr="00A82140">
        <w:rPr>
          <w:rFonts w:ascii="Arial" w:hAnsi="Arial" w:cs="Arial"/>
        </w:rPr>
        <w:t>peatlands</w:t>
      </w:r>
      <w:r w:rsidR="00CB7558" w:rsidRPr="00A82140">
        <w:rPr>
          <w:rFonts w:ascii="Arial" w:hAnsi="Arial" w:cs="Arial"/>
        </w:rPr>
        <w:t xml:space="preserve"> (e.g. Talbot et al., 2016</w:t>
      </w:r>
      <w:r w:rsidR="006D25FA" w:rsidRPr="00A82140">
        <w:rPr>
          <w:rFonts w:ascii="Arial" w:hAnsi="Arial" w:cs="Arial"/>
        </w:rPr>
        <w:t>a</w:t>
      </w:r>
      <w:r w:rsidR="00CB7558" w:rsidRPr="00A82140">
        <w:rPr>
          <w:rFonts w:ascii="Arial" w:hAnsi="Arial" w:cs="Arial"/>
        </w:rPr>
        <w:t>).</w:t>
      </w:r>
      <w:r w:rsidR="002F6A65" w:rsidRPr="00A82140">
        <w:rPr>
          <w:rFonts w:ascii="Arial" w:hAnsi="Arial" w:cs="Arial"/>
        </w:rPr>
        <w:t xml:space="preserve"> Finally, the δ</w:t>
      </w:r>
      <w:r w:rsidR="002F6A65" w:rsidRPr="00A82140">
        <w:rPr>
          <w:rFonts w:ascii="Arial" w:hAnsi="Arial" w:cs="Arial"/>
          <w:vertAlign w:val="superscript"/>
        </w:rPr>
        <w:t>13</w:t>
      </w:r>
      <w:r w:rsidR="002F6A65" w:rsidRPr="00A82140">
        <w:rPr>
          <w:rFonts w:ascii="Arial" w:hAnsi="Arial" w:cs="Arial"/>
        </w:rPr>
        <w:t>C value of CH</w:t>
      </w:r>
      <w:r w:rsidR="002F6A65" w:rsidRPr="00A82140">
        <w:rPr>
          <w:rFonts w:ascii="Arial" w:hAnsi="Arial" w:cs="Arial"/>
          <w:vertAlign w:val="subscript"/>
        </w:rPr>
        <w:t>4</w:t>
      </w:r>
      <w:r w:rsidR="002F6A65" w:rsidRPr="00A82140">
        <w:rPr>
          <w:rFonts w:ascii="Arial" w:hAnsi="Arial" w:cs="Arial"/>
        </w:rPr>
        <w:t xml:space="preserve"> </w:t>
      </w:r>
      <w:r w:rsidR="003B4325" w:rsidRPr="00A82140">
        <w:rPr>
          <w:rFonts w:ascii="Arial" w:hAnsi="Arial" w:cs="Arial"/>
        </w:rPr>
        <w:t xml:space="preserve">will </w:t>
      </w:r>
      <w:r w:rsidR="002F6A65" w:rsidRPr="00A82140">
        <w:rPr>
          <w:rFonts w:ascii="Arial" w:hAnsi="Arial" w:cs="Arial"/>
        </w:rPr>
        <w:t xml:space="preserve">also influence </w:t>
      </w:r>
      <w:r w:rsidR="002F6A65" w:rsidRPr="00A82140">
        <w:rPr>
          <w:rFonts w:ascii="Arial" w:hAnsi="Arial" w:cs="Arial"/>
          <w:szCs w:val="24"/>
        </w:rPr>
        <w:t>≤ C</w:t>
      </w:r>
      <w:r w:rsidR="002F6A65" w:rsidRPr="00A82140">
        <w:rPr>
          <w:rFonts w:ascii="Arial" w:hAnsi="Arial" w:cs="Arial"/>
          <w:szCs w:val="24"/>
          <w:vertAlign w:val="subscript"/>
        </w:rPr>
        <w:t>30</w:t>
      </w:r>
      <w:r w:rsidR="002F6A65" w:rsidRPr="00A82140">
        <w:rPr>
          <w:rFonts w:ascii="Arial" w:hAnsi="Arial" w:cs="Arial"/>
          <w:szCs w:val="24"/>
        </w:rPr>
        <w:t xml:space="preserve"> </w:t>
      </w:r>
      <w:r w:rsidR="002F6A65" w:rsidRPr="00A82140">
        <w:rPr>
          <w:rFonts w:ascii="Arial" w:hAnsi="Arial" w:cs="Arial"/>
          <w:szCs w:val="24"/>
          <w:shd w:val="clear" w:color="auto" w:fill="FFFFFF"/>
        </w:rPr>
        <w:t xml:space="preserve">hopanoid </w:t>
      </w:r>
      <w:r w:rsidR="002F6A65" w:rsidRPr="00A82140">
        <w:rPr>
          <w:rFonts w:ascii="Arial" w:hAnsi="Arial" w:cs="Arial"/>
          <w:szCs w:val="24"/>
        </w:rPr>
        <w:t>δ</w:t>
      </w:r>
      <w:r w:rsidR="002F6A65" w:rsidRPr="00A82140">
        <w:rPr>
          <w:rFonts w:ascii="Arial" w:hAnsi="Arial" w:cs="Arial"/>
          <w:szCs w:val="24"/>
          <w:vertAlign w:val="superscript"/>
        </w:rPr>
        <w:t>13</w:t>
      </w:r>
      <w:r w:rsidR="002F6A65" w:rsidRPr="00A82140">
        <w:rPr>
          <w:rFonts w:ascii="Arial" w:hAnsi="Arial" w:cs="Arial"/>
          <w:szCs w:val="24"/>
        </w:rPr>
        <w:t xml:space="preserve">C values; for example, </w:t>
      </w:r>
      <w:r w:rsidR="002F6A65" w:rsidRPr="00A82140">
        <w:rPr>
          <w:rFonts w:ascii="Arial" w:hAnsi="Arial" w:cs="Arial"/>
        </w:rPr>
        <w:t>CH</w:t>
      </w:r>
      <w:r w:rsidR="002F6A65" w:rsidRPr="00A82140">
        <w:rPr>
          <w:rFonts w:ascii="Arial" w:hAnsi="Arial" w:cs="Arial"/>
          <w:vertAlign w:val="subscript"/>
        </w:rPr>
        <w:t xml:space="preserve">4 </w:t>
      </w:r>
      <w:r w:rsidR="002F6A65" w:rsidRPr="00A82140">
        <w:rPr>
          <w:rFonts w:ascii="Arial" w:hAnsi="Arial" w:cs="Arial"/>
        </w:rPr>
        <w:t>produced in ombrotrophic peatlands has a δ</w:t>
      </w:r>
      <w:r w:rsidR="002F6A65" w:rsidRPr="00A82140">
        <w:rPr>
          <w:rFonts w:ascii="Arial" w:hAnsi="Arial" w:cs="Arial"/>
          <w:vertAlign w:val="superscript"/>
        </w:rPr>
        <w:t>13</w:t>
      </w:r>
      <w:r w:rsidR="002F6A65" w:rsidRPr="00A82140">
        <w:rPr>
          <w:rFonts w:ascii="Arial" w:hAnsi="Arial" w:cs="Arial"/>
        </w:rPr>
        <w:t>C composition that is significantly more negative than that of CH</w:t>
      </w:r>
      <w:r w:rsidR="002F6A65" w:rsidRPr="00A82140">
        <w:rPr>
          <w:rFonts w:ascii="Arial" w:hAnsi="Arial" w:cs="Arial"/>
          <w:vertAlign w:val="subscript"/>
        </w:rPr>
        <w:t>4</w:t>
      </w:r>
      <w:r w:rsidR="002F6A65" w:rsidRPr="00A82140">
        <w:rPr>
          <w:rFonts w:ascii="Arial" w:hAnsi="Arial" w:cs="Arial"/>
        </w:rPr>
        <w:t xml:space="preserve"> formed in fens </w:t>
      </w:r>
      <w:r w:rsidR="007C1B42" w:rsidRPr="00A82140">
        <w:rPr>
          <w:rFonts w:ascii="Arial" w:hAnsi="Arial" w:cs="Arial"/>
        </w:rPr>
        <w:fldChar w:fldCharType="begin"/>
      </w:r>
      <w:r w:rsidR="00CF0AB4" w:rsidRPr="00A82140">
        <w:rPr>
          <w:rFonts w:ascii="Arial" w:hAnsi="Arial" w:cs="Arial"/>
        </w:rPr>
        <w:instrText xml:space="preserve"> ADDIN EN.CITE &lt;EndNote&gt;&lt;Cite&gt;&lt;Author&gt;Hornibrook&lt;/Author&gt;&lt;Year&gt;2007&lt;/Year&gt;&lt;RecNum&gt;2485&lt;/RecNum&gt;&lt;DisplayText&gt;(Hornibrook and Bowes, 2007)&lt;/DisplayText&gt;&lt;record&gt;&lt;rec-number&gt;2485&lt;/rec-number&gt;&lt;foreign-keys&gt;&lt;key app="EN" db-id="fsvsxz598ff2w4ewpszpfwzawxw0p0z5vr0p" timestamp="1553096678" guid="f2c8e3bd-8133-4754-89a5-5ba4d4824201"&gt;2485&lt;/key&gt;&lt;/foreign-keys&gt;&lt;ref-type name="Journal Article"&gt;17&lt;/ref-type&gt;&lt;contributors&gt;&lt;authors&gt;&lt;author&gt;Hornibrook, Edward RC&lt;/author&gt;&lt;author&gt;Bowes, Helen L %J Geophysical Research Letters&lt;/author&gt;&lt;/authors&gt;&lt;/contributors&gt;&lt;titles&gt;&lt;title&gt;Trophic status impacts both the magnitude and stable carbon isotope composition of methane flux from peatlands&lt;/title&gt;&lt;/titles&gt;&lt;volume&gt;34&lt;/volume&gt;&lt;number&gt;21&lt;/number&gt;&lt;dates&gt;&lt;year&gt;2007&lt;/year&gt;&lt;/dates&gt;&lt;isbn&gt;1944-8007&lt;/isbn&gt;&lt;urls&gt;&lt;/urls&gt;&lt;/record&gt;&lt;/Cite&gt;&lt;/EndNote&gt;</w:instrText>
      </w:r>
      <w:r w:rsidR="007C1B42" w:rsidRPr="00A82140">
        <w:rPr>
          <w:rFonts w:ascii="Arial" w:hAnsi="Arial" w:cs="Arial"/>
        </w:rPr>
        <w:fldChar w:fldCharType="separate"/>
      </w:r>
      <w:r w:rsidR="007C1B42" w:rsidRPr="00A82140">
        <w:rPr>
          <w:rFonts w:ascii="Arial" w:hAnsi="Arial" w:cs="Arial"/>
          <w:noProof/>
        </w:rPr>
        <w:t>(</w:t>
      </w:r>
      <w:hyperlink w:anchor="_ENREF_22" w:tooltip="Hornibrook, 2007 #2485" w:history="1">
        <w:r w:rsidR="00EB5D2B" w:rsidRPr="00A82140">
          <w:rPr>
            <w:rFonts w:ascii="Arial" w:hAnsi="Arial" w:cs="Arial"/>
            <w:noProof/>
          </w:rPr>
          <w:t>Hornibrook and Bowes, 2007</w:t>
        </w:r>
      </w:hyperlink>
      <w:r w:rsidR="007C1B42" w:rsidRPr="00A82140">
        <w:rPr>
          <w:rFonts w:ascii="Arial" w:hAnsi="Arial" w:cs="Arial"/>
          <w:noProof/>
        </w:rPr>
        <w:t>)</w:t>
      </w:r>
      <w:r w:rsidR="007C1B42" w:rsidRPr="00A82140">
        <w:rPr>
          <w:rFonts w:ascii="Arial" w:hAnsi="Arial" w:cs="Arial"/>
        </w:rPr>
        <w:fldChar w:fldCharType="end"/>
      </w:r>
      <w:r w:rsidR="002F6A65" w:rsidRPr="00A82140">
        <w:rPr>
          <w:rFonts w:ascii="Arial" w:hAnsi="Arial" w:cs="Arial"/>
        </w:rPr>
        <w:t>. However, the lowest δ</w:t>
      </w:r>
      <w:r w:rsidR="002F6A65" w:rsidRPr="00A82140">
        <w:rPr>
          <w:rFonts w:ascii="Arial" w:hAnsi="Arial" w:cs="Arial"/>
          <w:vertAlign w:val="superscript"/>
        </w:rPr>
        <w:t>13</w:t>
      </w:r>
      <w:r w:rsidR="002F6A65" w:rsidRPr="00A82140">
        <w:rPr>
          <w:rFonts w:ascii="Arial" w:hAnsi="Arial" w:cs="Arial"/>
        </w:rPr>
        <w:t xml:space="preserve">C lipid values </w:t>
      </w:r>
      <w:r w:rsidR="00B20411" w:rsidRPr="00A82140">
        <w:rPr>
          <w:rFonts w:ascii="Arial" w:hAnsi="Arial" w:cs="Arial"/>
        </w:rPr>
        <w:t xml:space="preserve">in our study </w:t>
      </w:r>
      <w:r w:rsidR="002F6A65" w:rsidRPr="00A82140">
        <w:rPr>
          <w:rFonts w:ascii="Arial" w:hAnsi="Arial" w:cs="Arial"/>
        </w:rPr>
        <w:t xml:space="preserve">are associated with fen environments, confirming </w:t>
      </w:r>
      <w:bookmarkStart w:id="59" w:name="_Hlk174969"/>
      <w:r w:rsidR="002F6A65" w:rsidRPr="00A82140">
        <w:rPr>
          <w:rFonts w:ascii="Arial" w:hAnsi="Arial" w:cs="Arial"/>
        </w:rPr>
        <w:t>that low ≤ C</w:t>
      </w:r>
      <w:r w:rsidR="002F6A65" w:rsidRPr="00A82140">
        <w:rPr>
          <w:rFonts w:ascii="Arial" w:hAnsi="Arial" w:cs="Arial"/>
          <w:vertAlign w:val="subscript"/>
        </w:rPr>
        <w:t>30</w:t>
      </w:r>
      <w:r w:rsidR="002F6A65" w:rsidRPr="00A82140">
        <w:rPr>
          <w:rFonts w:ascii="Arial" w:hAnsi="Arial" w:cs="Arial"/>
        </w:rPr>
        <w:t xml:space="preserve"> hopanoid δ</w:t>
      </w:r>
      <w:r w:rsidR="002F6A65" w:rsidRPr="00A82140">
        <w:rPr>
          <w:rFonts w:ascii="Arial" w:hAnsi="Arial" w:cs="Arial"/>
          <w:vertAlign w:val="superscript"/>
        </w:rPr>
        <w:t>13</w:t>
      </w:r>
      <w:r w:rsidR="002F6A65" w:rsidRPr="00A82140">
        <w:rPr>
          <w:rFonts w:ascii="Arial" w:hAnsi="Arial" w:cs="Arial"/>
        </w:rPr>
        <w:t>C values</w:t>
      </w:r>
      <w:r w:rsidR="003B4325" w:rsidRPr="00A82140">
        <w:rPr>
          <w:rFonts w:ascii="Arial" w:hAnsi="Arial" w:cs="Arial"/>
        </w:rPr>
        <w:t>, at least in this reference set,</w:t>
      </w:r>
      <w:r w:rsidR="002F6A65" w:rsidRPr="00A82140">
        <w:rPr>
          <w:rFonts w:ascii="Arial" w:hAnsi="Arial" w:cs="Arial"/>
        </w:rPr>
        <w:t xml:space="preserve"> </w:t>
      </w:r>
      <w:r w:rsidR="003B4325" w:rsidRPr="00A82140">
        <w:rPr>
          <w:rFonts w:ascii="Arial" w:hAnsi="Arial" w:cs="Arial"/>
        </w:rPr>
        <w:t xml:space="preserve">primarily </w:t>
      </w:r>
      <w:r w:rsidR="002F6A65" w:rsidRPr="00A82140">
        <w:rPr>
          <w:rFonts w:ascii="Arial" w:hAnsi="Arial" w:cs="Arial"/>
        </w:rPr>
        <w:t>reflect an increase in CH</w:t>
      </w:r>
      <w:r w:rsidR="002F6A65" w:rsidRPr="00A82140">
        <w:rPr>
          <w:rFonts w:ascii="Arial" w:hAnsi="Arial" w:cs="Arial"/>
          <w:vertAlign w:val="subscript"/>
        </w:rPr>
        <w:t>4</w:t>
      </w:r>
      <w:r w:rsidR="002F6A65" w:rsidRPr="00A82140">
        <w:rPr>
          <w:rFonts w:ascii="Arial" w:hAnsi="Arial" w:cs="Arial"/>
        </w:rPr>
        <w:t xml:space="preserve"> availability to the s</w:t>
      </w:r>
      <w:r w:rsidR="002F6A65" w:rsidRPr="005D1E09">
        <w:rPr>
          <w:rFonts w:ascii="Arial" w:hAnsi="Arial" w:cs="Arial"/>
        </w:rPr>
        <w:t>ource bacteria (rather than changes in its isotopic composition</w:t>
      </w:r>
      <w:r w:rsidR="00B37372" w:rsidRPr="005D1E09">
        <w:rPr>
          <w:rFonts w:ascii="Arial" w:hAnsi="Arial" w:cs="Arial"/>
        </w:rPr>
        <w:t>)</w:t>
      </w:r>
      <w:r w:rsidR="002F6A65" w:rsidRPr="005D1E09">
        <w:rPr>
          <w:rFonts w:ascii="Arial" w:hAnsi="Arial" w:cs="Arial"/>
        </w:rPr>
        <w:t>.</w:t>
      </w:r>
      <w:bookmarkEnd w:id="59"/>
    </w:p>
    <w:p w14:paraId="16E7006D" w14:textId="389C4060" w:rsidR="00D36A02" w:rsidRPr="005D1E09" w:rsidRDefault="00D36A02" w:rsidP="00491975">
      <w:pPr>
        <w:spacing w:after="0"/>
        <w:ind w:firstLine="576"/>
        <w:jc w:val="both"/>
        <w:rPr>
          <w:rFonts w:ascii="Arial" w:hAnsi="Arial" w:cs="Arial"/>
          <w:szCs w:val="24"/>
        </w:rPr>
      </w:pPr>
      <w:r w:rsidRPr="005D1E09">
        <w:rPr>
          <w:rStyle w:val="CommentReference"/>
          <w:rFonts w:ascii="Arial" w:eastAsia="Times New Roman" w:hAnsi="Arial" w:cs="Arial"/>
          <w:sz w:val="24"/>
          <w:szCs w:val="24"/>
          <w:lang w:eastAsia="en-GB"/>
        </w:rPr>
        <w:t>Collectively</w:t>
      </w:r>
      <w:r w:rsidRPr="005D1E09">
        <w:rPr>
          <w:rFonts w:ascii="Arial" w:hAnsi="Arial" w:cs="Arial"/>
          <w:noProof/>
          <w:szCs w:val="24"/>
          <w:shd w:val="clear" w:color="auto" w:fill="FFFFFF"/>
        </w:rPr>
        <w:t>, our dataset indicat</w:t>
      </w:r>
      <w:r w:rsidR="006820AB" w:rsidRPr="005D1E09">
        <w:rPr>
          <w:rFonts w:ascii="Arial" w:hAnsi="Arial" w:cs="Arial"/>
          <w:noProof/>
          <w:szCs w:val="24"/>
          <w:shd w:val="clear" w:color="auto" w:fill="FFFFFF"/>
        </w:rPr>
        <w:t>e</w:t>
      </w:r>
      <w:r w:rsidRPr="005D1E09">
        <w:rPr>
          <w:rFonts w:ascii="Arial" w:hAnsi="Arial" w:cs="Arial"/>
          <w:noProof/>
          <w:szCs w:val="24"/>
          <w:shd w:val="clear" w:color="auto" w:fill="FFFFFF"/>
        </w:rPr>
        <w:t>s that</w:t>
      </w:r>
      <w:r w:rsidR="00732224" w:rsidRPr="005D1E09">
        <w:rPr>
          <w:rFonts w:ascii="Arial" w:hAnsi="Arial" w:cs="Arial"/>
          <w:szCs w:val="24"/>
        </w:rPr>
        <w:t xml:space="preserve"> </w:t>
      </w:r>
      <w:r w:rsidR="00122B26" w:rsidRPr="005D1E09">
        <w:rPr>
          <w:rFonts w:ascii="Arial" w:hAnsi="Arial" w:cs="Arial"/>
          <w:szCs w:val="24"/>
        </w:rPr>
        <w:t>≤ C</w:t>
      </w:r>
      <w:r w:rsidR="00122B26" w:rsidRPr="005D1E09">
        <w:rPr>
          <w:rFonts w:ascii="Arial" w:hAnsi="Arial" w:cs="Arial"/>
          <w:szCs w:val="24"/>
          <w:vertAlign w:val="subscript"/>
        </w:rPr>
        <w:t>30</w:t>
      </w:r>
      <w:r w:rsidR="00122B26" w:rsidRPr="005D1E09">
        <w:rPr>
          <w:rFonts w:ascii="Arial" w:hAnsi="Arial" w:cs="Arial"/>
          <w:szCs w:val="24"/>
        </w:rPr>
        <w:t xml:space="preserve"> hopanoid</w:t>
      </w:r>
      <w:r w:rsidR="004C169D" w:rsidRPr="005D1E09">
        <w:rPr>
          <w:rFonts w:ascii="Arial" w:hAnsi="Arial" w:cs="Arial"/>
          <w:szCs w:val="24"/>
        </w:rPr>
        <w:t xml:space="preserve"> </w:t>
      </w:r>
      <w:r w:rsidR="002D58B6" w:rsidRPr="005D1E09">
        <w:rPr>
          <w:rFonts w:ascii="Arial" w:hAnsi="Arial" w:cs="Arial"/>
          <w:szCs w:val="24"/>
        </w:rPr>
        <w:t>δ</w:t>
      </w:r>
      <w:r w:rsidR="002D58B6" w:rsidRPr="005D1E09">
        <w:rPr>
          <w:rFonts w:ascii="Arial" w:hAnsi="Arial" w:cs="Arial"/>
          <w:szCs w:val="24"/>
          <w:vertAlign w:val="superscript"/>
        </w:rPr>
        <w:t>13</w:t>
      </w:r>
      <w:r w:rsidR="002D58B6" w:rsidRPr="005D1E09">
        <w:rPr>
          <w:rFonts w:ascii="Arial" w:hAnsi="Arial" w:cs="Arial"/>
          <w:szCs w:val="24"/>
        </w:rPr>
        <w:t xml:space="preserve">C </w:t>
      </w:r>
      <w:r w:rsidR="004C169D" w:rsidRPr="005D1E09">
        <w:rPr>
          <w:rFonts w:ascii="Arial" w:hAnsi="Arial" w:cs="Arial"/>
          <w:szCs w:val="24"/>
        </w:rPr>
        <w:t>values</w:t>
      </w:r>
      <w:r w:rsidR="00122B26" w:rsidRPr="005D1E09">
        <w:rPr>
          <w:rFonts w:ascii="Arial" w:hAnsi="Arial" w:cs="Arial"/>
          <w:szCs w:val="24"/>
        </w:rPr>
        <w:t xml:space="preserve"> are influenced by a range of environmental (e.g. pH, vegetation, trophic statu</w:t>
      </w:r>
      <w:r w:rsidRPr="005D1E09">
        <w:rPr>
          <w:rFonts w:ascii="Arial" w:hAnsi="Arial" w:cs="Arial"/>
          <w:szCs w:val="24"/>
        </w:rPr>
        <w:t>s</w:t>
      </w:r>
      <w:r w:rsidR="003B4325" w:rsidRPr="005D1E09">
        <w:rPr>
          <w:rFonts w:ascii="Arial" w:hAnsi="Arial" w:cs="Arial"/>
          <w:szCs w:val="24"/>
        </w:rPr>
        <w:t xml:space="preserve">) and biological variables (e.g. diverse biohopanoid precursors and ecologies of source bacteria). </w:t>
      </w:r>
      <w:r w:rsidR="003B4325" w:rsidRPr="005D1E09">
        <w:rPr>
          <w:rFonts w:ascii="Arial" w:hAnsi="Arial" w:cs="Arial"/>
          <w:szCs w:val="24"/>
        </w:rPr>
        <w:lastRenderedPageBreak/>
        <w:t xml:space="preserve">Given that, it is remarkable that </w:t>
      </w:r>
      <w:r w:rsidR="008E2FFB" w:rsidRPr="005D1E09">
        <w:rPr>
          <w:rFonts w:ascii="Arial" w:hAnsi="Arial" w:cs="Arial"/>
          <w:szCs w:val="24"/>
        </w:rPr>
        <w:t>isotopic relationships are consistent over a wide range of ecologically and climatically diverse sites. The ≤ C</w:t>
      </w:r>
      <w:r w:rsidR="008E2FFB" w:rsidRPr="005D1E09">
        <w:rPr>
          <w:rFonts w:ascii="Arial" w:hAnsi="Arial" w:cs="Arial"/>
          <w:szCs w:val="24"/>
          <w:vertAlign w:val="subscript"/>
        </w:rPr>
        <w:t>30</w:t>
      </w:r>
      <w:r w:rsidR="008E2FFB" w:rsidRPr="005D1E09">
        <w:rPr>
          <w:rFonts w:ascii="Arial" w:hAnsi="Arial" w:cs="Arial"/>
          <w:szCs w:val="24"/>
        </w:rPr>
        <w:t xml:space="preserve"> hopanoids are always depleted relative to co-</w:t>
      </w:r>
      <w:r w:rsidR="00491975" w:rsidRPr="005D1E09">
        <w:rPr>
          <w:rFonts w:ascii="Arial" w:hAnsi="Arial" w:cs="Arial"/>
          <w:szCs w:val="24"/>
        </w:rPr>
        <w:t>occurring</w:t>
      </w:r>
      <w:r w:rsidR="008E2FFB" w:rsidRPr="005D1E09">
        <w:rPr>
          <w:rFonts w:ascii="Arial" w:hAnsi="Arial" w:cs="Arial"/>
          <w:szCs w:val="24"/>
        </w:rPr>
        <w:t xml:space="preserve"> C</w:t>
      </w:r>
      <w:r w:rsidR="008E2FFB" w:rsidRPr="005D1E09">
        <w:rPr>
          <w:rFonts w:ascii="Arial" w:hAnsi="Arial" w:cs="Arial"/>
          <w:szCs w:val="24"/>
          <w:vertAlign w:val="subscript"/>
        </w:rPr>
        <w:t>31</w:t>
      </w:r>
      <w:r w:rsidR="008E2FFB" w:rsidRPr="005D1E09">
        <w:rPr>
          <w:rFonts w:ascii="Arial" w:hAnsi="Arial" w:cs="Arial"/>
          <w:szCs w:val="24"/>
        </w:rPr>
        <w:t xml:space="preserve"> </w:t>
      </w:r>
      <w:r w:rsidR="00491975" w:rsidRPr="005D1E09">
        <w:rPr>
          <w:rFonts w:ascii="Arial" w:hAnsi="Arial" w:cs="Arial"/>
          <w:szCs w:val="24"/>
        </w:rPr>
        <w:t>hopanoids and</w:t>
      </w:r>
      <w:r w:rsidR="008E2FFB" w:rsidRPr="005D1E09">
        <w:rPr>
          <w:rFonts w:ascii="Arial" w:hAnsi="Arial" w:cs="Arial"/>
          <w:szCs w:val="24"/>
        </w:rPr>
        <w:t xml:space="preserve"> are depleted relative to plant biomarkers only in settings with elevated, near neutral pH</w:t>
      </w:r>
      <w:r w:rsidR="008133D0" w:rsidRPr="005D1E09">
        <w:rPr>
          <w:rFonts w:ascii="Arial" w:hAnsi="Arial" w:cs="Arial"/>
          <w:szCs w:val="24"/>
        </w:rPr>
        <w:t xml:space="preserve"> with inferred relatively high rates of methanogenesis</w:t>
      </w:r>
      <w:r w:rsidR="008E2FFB" w:rsidRPr="005D1E09">
        <w:rPr>
          <w:rFonts w:ascii="Arial" w:hAnsi="Arial" w:cs="Arial"/>
          <w:szCs w:val="24"/>
        </w:rPr>
        <w:t xml:space="preserve">. Such complexity </w:t>
      </w:r>
      <w:r w:rsidR="008133D0" w:rsidRPr="005D1E09">
        <w:rPr>
          <w:rFonts w:ascii="Arial" w:hAnsi="Arial" w:cs="Arial"/>
          <w:szCs w:val="24"/>
        </w:rPr>
        <w:t>of environmental and biological control</w:t>
      </w:r>
      <w:r w:rsidR="00F852CF">
        <w:rPr>
          <w:rFonts w:ascii="Arial" w:hAnsi="Arial" w:cs="Arial"/>
          <w:szCs w:val="24"/>
        </w:rPr>
        <w:t>s</w:t>
      </w:r>
      <w:r w:rsidR="008133D0" w:rsidRPr="005D1E09">
        <w:rPr>
          <w:rFonts w:ascii="Arial" w:hAnsi="Arial" w:cs="Arial"/>
          <w:szCs w:val="24"/>
        </w:rPr>
        <w:t xml:space="preserve"> </w:t>
      </w:r>
      <w:r w:rsidR="008E2FFB" w:rsidRPr="005D1E09">
        <w:rPr>
          <w:rFonts w:ascii="Arial" w:hAnsi="Arial" w:cs="Arial"/>
          <w:szCs w:val="24"/>
        </w:rPr>
        <w:t>probably explains the lack of other clear relationships, i.e. with temperature</w:t>
      </w:r>
      <w:r w:rsidR="008133D0" w:rsidRPr="005D1E09">
        <w:rPr>
          <w:rFonts w:ascii="Arial" w:hAnsi="Arial" w:cs="Arial"/>
          <w:szCs w:val="24"/>
        </w:rPr>
        <w:t>; this could be explored by future targeted studies that include microbiological characterisation. Nonetheless</w:t>
      </w:r>
      <w:r w:rsidRPr="005D1E09">
        <w:rPr>
          <w:rFonts w:ascii="Arial" w:hAnsi="Arial" w:cs="Arial"/>
          <w:szCs w:val="24"/>
        </w:rPr>
        <w:t>, the occurrence of</w:t>
      </w:r>
      <w:r w:rsidR="00122B26" w:rsidRPr="005D1E09">
        <w:rPr>
          <w:rFonts w:ascii="Arial" w:hAnsi="Arial" w:cs="Arial"/>
          <w:szCs w:val="24"/>
        </w:rPr>
        <w:t xml:space="preserve"> </w:t>
      </w:r>
      <w:r w:rsidR="00122B26" w:rsidRPr="005D1E09">
        <w:rPr>
          <w:rFonts w:ascii="Arial" w:hAnsi="Arial" w:cs="Arial"/>
          <w:szCs w:val="24"/>
          <w:vertAlign w:val="superscript"/>
        </w:rPr>
        <w:t>13</w:t>
      </w:r>
      <w:r w:rsidR="00122B26" w:rsidRPr="005D1E09">
        <w:rPr>
          <w:rFonts w:ascii="Arial" w:hAnsi="Arial" w:cs="Arial"/>
          <w:szCs w:val="24"/>
        </w:rPr>
        <w:t>C-depleted ≤ C</w:t>
      </w:r>
      <w:r w:rsidR="00122B26" w:rsidRPr="005D1E09">
        <w:rPr>
          <w:rFonts w:ascii="Arial" w:hAnsi="Arial" w:cs="Arial"/>
          <w:szCs w:val="24"/>
          <w:vertAlign w:val="subscript"/>
        </w:rPr>
        <w:t>30</w:t>
      </w:r>
      <w:r w:rsidR="00122B26" w:rsidRPr="005D1E09">
        <w:rPr>
          <w:rFonts w:ascii="Arial" w:hAnsi="Arial" w:cs="Arial"/>
          <w:szCs w:val="24"/>
        </w:rPr>
        <w:t xml:space="preserve"> hopanoids</w:t>
      </w:r>
      <w:r w:rsidR="00732224" w:rsidRPr="005D1E09">
        <w:rPr>
          <w:rFonts w:ascii="Arial" w:hAnsi="Arial" w:cs="Arial"/>
          <w:szCs w:val="24"/>
        </w:rPr>
        <w:t xml:space="preserve"> (up to -4</w:t>
      </w:r>
      <w:r w:rsidR="0060178B" w:rsidRPr="005D1E09">
        <w:rPr>
          <w:rFonts w:ascii="Arial" w:hAnsi="Arial" w:cs="Arial"/>
          <w:szCs w:val="24"/>
        </w:rPr>
        <w:t>5</w:t>
      </w:r>
      <w:r w:rsidR="00732224" w:rsidRPr="005D1E09">
        <w:rPr>
          <w:rFonts w:ascii="Arial" w:hAnsi="Arial" w:cs="Arial"/>
          <w:szCs w:val="24"/>
        </w:rPr>
        <w:t>‰)</w:t>
      </w:r>
      <w:r w:rsidR="00122B26" w:rsidRPr="005D1E09">
        <w:rPr>
          <w:rFonts w:ascii="Arial" w:hAnsi="Arial" w:cs="Arial"/>
          <w:szCs w:val="24"/>
        </w:rPr>
        <w:t xml:space="preserve"> </w:t>
      </w:r>
      <w:r w:rsidR="00732224" w:rsidRPr="005D1E09">
        <w:rPr>
          <w:rFonts w:ascii="Arial" w:hAnsi="Arial" w:cs="Arial"/>
          <w:szCs w:val="24"/>
        </w:rPr>
        <w:t xml:space="preserve">in </w:t>
      </w:r>
      <w:r w:rsidR="00331B45">
        <w:rPr>
          <w:rFonts w:ascii="Arial" w:hAnsi="Arial" w:cs="Arial"/>
          <w:szCs w:val="24"/>
        </w:rPr>
        <w:t>peatlands</w:t>
      </w:r>
      <w:r w:rsidR="00732224" w:rsidRPr="005D1E09">
        <w:rPr>
          <w:rFonts w:ascii="Arial" w:hAnsi="Arial" w:cs="Arial"/>
          <w:szCs w:val="24"/>
        </w:rPr>
        <w:t xml:space="preserve"> </w:t>
      </w:r>
      <w:r w:rsidRPr="005D1E09">
        <w:rPr>
          <w:rFonts w:ascii="Arial" w:hAnsi="Arial" w:cs="Arial"/>
          <w:szCs w:val="24"/>
        </w:rPr>
        <w:t xml:space="preserve">provides </w:t>
      </w:r>
      <w:r w:rsidR="006820AB" w:rsidRPr="005D1E09">
        <w:rPr>
          <w:rFonts w:ascii="Arial" w:hAnsi="Arial" w:cs="Arial"/>
          <w:szCs w:val="24"/>
        </w:rPr>
        <w:t xml:space="preserve">clear </w:t>
      </w:r>
      <w:r w:rsidRPr="005D1E09">
        <w:rPr>
          <w:rFonts w:ascii="Arial" w:hAnsi="Arial" w:cs="Arial"/>
          <w:szCs w:val="24"/>
        </w:rPr>
        <w:t>evidence</w:t>
      </w:r>
      <w:r w:rsidR="00732224" w:rsidRPr="005D1E09">
        <w:rPr>
          <w:rFonts w:ascii="Arial" w:hAnsi="Arial" w:cs="Arial"/>
          <w:szCs w:val="24"/>
        </w:rPr>
        <w:t xml:space="preserve"> for the incorporation of isotopically light </w:t>
      </w:r>
      <w:r w:rsidR="0043192B" w:rsidRPr="005D1E09">
        <w:rPr>
          <w:rFonts w:ascii="Arial" w:hAnsi="Arial" w:cs="Arial"/>
          <w:szCs w:val="24"/>
        </w:rPr>
        <w:t>CH</w:t>
      </w:r>
      <w:r w:rsidR="0043192B" w:rsidRPr="005D1E09">
        <w:rPr>
          <w:rFonts w:ascii="Arial" w:hAnsi="Arial" w:cs="Arial"/>
          <w:szCs w:val="24"/>
          <w:vertAlign w:val="subscript"/>
        </w:rPr>
        <w:t xml:space="preserve">4 </w:t>
      </w:r>
      <w:r w:rsidR="00732224" w:rsidRPr="005D1E09">
        <w:rPr>
          <w:rFonts w:ascii="Arial" w:hAnsi="Arial" w:cs="Arial"/>
          <w:szCs w:val="24"/>
        </w:rPr>
        <w:t>into the bacterial communit</w:t>
      </w:r>
      <w:r w:rsidR="00B2092A" w:rsidRPr="005D1E09">
        <w:rPr>
          <w:rFonts w:ascii="Arial" w:hAnsi="Arial" w:cs="Arial"/>
          <w:szCs w:val="24"/>
        </w:rPr>
        <w:t xml:space="preserve">y and </w:t>
      </w:r>
      <w:r w:rsidR="004C169D" w:rsidRPr="005D1E09">
        <w:rPr>
          <w:rFonts w:ascii="Arial" w:hAnsi="Arial" w:cs="Arial"/>
          <w:szCs w:val="24"/>
        </w:rPr>
        <w:t xml:space="preserve">confirms </w:t>
      </w:r>
      <w:r w:rsidR="00B2092A" w:rsidRPr="005D1E09">
        <w:rPr>
          <w:rFonts w:ascii="Arial" w:hAnsi="Arial" w:cs="Arial"/>
          <w:szCs w:val="24"/>
        </w:rPr>
        <w:t>that ≤ C</w:t>
      </w:r>
      <w:r w:rsidR="00B2092A" w:rsidRPr="005D1E09">
        <w:rPr>
          <w:rFonts w:ascii="Arial" w:hAnsi="Arial" w:cs="Arial"/>
          <w:szCs w:val="24"/>
          <w:vertAlign w:val="subscript"/>
        </w:rPr>
        <w:t>30</w:t>
      </w:r>
      <w:r w:rsidR="00B2092A" w:rsidRPr="005D1E09">
        <w:rPr>
          <w:rFonts w:ascii="Arial" w:hAnsi="Arial" w:cs="Arial"/>
          <w:szCs w:val="24"/>
        </w:rPr>
        <w:t xml:space="preserve"> hopanoids </w:t>
      </w:r>
      <w:r w:rsidR="008133D0" w:rsidRPr="005D1E09">
        <w:rPr>
          <w:rFonts w:ascii="Arial" w:hAnsi="Arial" w:cs="Arial"/>
          <w:szCs w:val="24"/>
        </w:rPr>
        <w:t>have potential for qualitatively</w:t>
      </w:r>
      <w:r w:rsidR="00491975" w:rsidRPr="005D1E09">
        <w:rPr>
          <w:rFonts w:ascii="Arial" w:hAnsi="Arial" w:cs="Arial"/>
          <w:szCs w:val="24"/>
        </w:rPr>
        <w:t xml:space="preserve"> </w:t>
      </w:r>
      <w:r w:rsidR="00B2092A" w:rsidRPr="005D1E09">
        <w:rPr>
          <w:rFonts w:ascii="Arial" w:hAnsi="Arial" w:cs="Arial"/>
          <w:szCs w:val="24"/>
        </w:rPr>
        <w:t xml:space="preserve">tracking changes in </w:t>
      </w:r>
      <w:r w:rsidR="00331B45">
        <w:rPr>
          <w:rFonts w:ascii="Arial" w:hAnsi="Arial" w:cs="Arial"/>
          <w:szCs w:val="24"/>
        </w:rPr>
        <w:t>peatland</w:t>
      </w:r>
      <w:r w:rsidR="00B2092A" w:rsidRPr="005D1E09">
        <w:rPr>
          <w:rFonts w:ascii="Arial" w:hAnsi="Arial" w:cs="Arial"/>
          <w:szCs w:val="24"/>
        </w:rPr>
        <w:t xml:space="preserve"> </w:t>
      </w:r>
      <w:r w:rsidR="0043192B" w:rsidRPr="005D1E09">
        <w:rPr>
          <w:rFonts w:ascii="Arial" w:hAnsi="Arial" w:cs="Arial"/>
          <w:szCs w:val="24"/>
        </w:rPr>
        <w:t>CH</w:t>
      </w:r>
      <w:r w:rsidR="0043192B" w:rsidRPr="005D1E09">
        <w:rPr>
          <w:rFonts w:ascii="Arial" w:hAnsi="Arial" w:cs="Arial"/>
          <w:szCs w:val="24"/>
          <w:vertAlign w:val="subscript"/>
        </w:rPr>
        <w:t xml:space="preserve">4 </w:t>
      </w:r>
      <w:r w:rsidR="00B2092A" w:rsidRPr="005D1E09">
        <w:rPr>
          <w:rFonts w:ascii="Arial" w:hAnsi="Arial" w:cs="Arial"/>
          <w:szCs w:val="24"/>
        </w:rPr>
        <w:t>cycling.</w:t>
      </w:r>
      <w:r w:rsidR="001953FA" w:rsidRPr="005D1E09">
        <w:rPr>
          <w:rFonts w:ascii="Arial" w:hAnsi="Arial" w:cs="Arial"/>
          <w:szCs w:val="24"/>
        </w:rPr>
        <w:t xml:space="preserve"> </w:t>
      </w:r>
      <w:bookmarkEnd w:id="57"/>
    </w:p>
    <w:p w14:paraId="627F3D71" w14:textId="77777777" w:rsidR="00C9101A" w:rsidRPr="005D1E09" w:rsidRDefault="00C9101A" w:rsidP="00491975">
      <w:pPr>
        <w:spacing w:after="0"/>
        <w:ind w:firstLine="576"/>
        <w:jc w:val="both"/>
        <w:rPr>
          <w:rFonts w:ascii="Arial" w:hAnsi="Arial" w:cs="Arial"/>
          <w:szCs w:val="24"/>
        </w:rPr>
      </w:pPr>
    </w:p>
    <w:p w14:paraId="4BBF85C1" w14:textId="3572A1F1" w:rsidR="00C9101A" w:rsidRPr="005D1E09" w:rsidRDefault="00C9101A" w:rsidP="00C9101A">
      <w:pPr>
        <w:pStyle w:val="Heading2"/>
        <w:numPr>
          <w:ilvl w:val="0"/>
          <w:numId w:val="0"/>
        </w:numPr>
        <w:ind w:left="576" w:hanging="576"/>
        <w:rPr>
          <w:rFonts w:ascii="Arial" w:hAnsi="Arial" w:cs="Arial"/>
          <w:b/>
          <w:i/>
          <w:shd w:val="clear" w:color="auto" w:fill="FFFFFF"/>
        </w:rPr>
      </w:pPr>
      <w:r w:rsidRPr="005D1E09">
        <w:rPr>
          <w:rFonts w:ascii="Arial" w:hAnsi="Arial" w:cs="Arial"/>
          <w:b/>
          <w:i/>
          <w:shd w:val="clear" w:color="auto" w:fill="FFFFFF"/>
        </w:rPr>
        <w:t>4.</w:t>
      </w:r>
      <w:r w:rsidR="00C70048" w:rsidRPr="005D1E09">
        <w:rPr>
          <w:rFonts w:ascii="Arial" w:hAnsi="Arial" w:cs="Arial"/>
          <w:b/>
          <w:i/>
          <w:shd w:val="clear" w:color="auto" w:fill="FFFFFF"/>
        </w:rPr>
        <w:t>6</w:t>
      </w:r>
      <w:r w:rsidRPr="005D1E09">
        <w:rPr>
          <w:rFonts w:ascii="Arial" w:hAnsi="Arial" w:cs="Arial"/>
          <w:b/>
          <w:i/>
          <w:shd w:val="clear" w:color="auto" w:fill="FFFFFF"/>
        </w:rPr>
        <w:t>. Re-evaluating methane cycling in the geological record</w:t>
      </w:r>
    </w:p>
    <w:p w14:paraId="60E79277" w14:textId="4A43B2A3" w:rsidR="005D1E09" w:rsidRPr="005D1E09" w:rsidRDefault="00C9101A" w:rsidP="00C9101A">
      <w:pPr>
        <w:jc w:val="both"/>
        <w:rPr>
          <w:rFonts w:ascii="Arial" w:hAnsi="Arial" w:cs="Arial"/>
          <w:color w:val="000000" w:themeColor="text1"/>
          <w:szCs w:val="24"/>
        </w:rPr>
      </w:pPr>
      <w:r w:rsidRPr="005D1E09">
        <w:rPr>
          <w:rFonts w:ascii="Arial" w:hAnsi="Arial" w:cs="Arial"/>
          <w:szCs w:val="24"/>
        </w:rPr>
        <w:t>Here we revisit previously published hopanoid δ</w:t>
      </w:r>
      <w:r w:rsidRPr="005D1E09">
        <w:rPr>
          <w:rFonts w:ascii="Arial" w:hAnsi="Arial" w:cs="Arial"/>
          <w:szCs w:val="24"/>
          <w:vertAlign w:val="superscript"/>
        </w:rPr>
        <w:t>13</w:t>
      </w:r>
      <w:r w:rsidRPr="005D1E09">
        <w:rPr>
          <w:rFonts w:ascii="Arial" w:hAnsi="Arial" w:cs="Arial"/>
          <w:szCs w:val="24"/>
        </w:rPr>
        <w:t>C records in (fossilised) peat archives</w:t>
      </w:r>
      <w:r w:rsidR="00D767AA" w:rsidRPr="005D1E09">
        <w:rPr>
          <w:rFonts w:ascii="Arial" w:hAnsi="Arial" w:cs="Arial"/>
          <w:szCs w:val="24"/>
        </w:rPr>
        <w:t xml:space="preserve"> from: </w:t>
      </w:r>
      <w:r w:rsidR="0092182B" w:rsidRPr="005D1E09">
        <w:rPr>
          <w:rFonts w:ascii="Arial" w:hAnsi="Arial" w:cs="Arial"/>
          <w:color w:val="000000" w:themeColor="text1"/>
          <w:szCs w:val="24"/>
        </w:rPr>
        <w:t xml:space="preserve">1) the early-to-middle Holocene </w:t>
      </w:r>
      <w:r w:rsidR="00E54E78" w:rsidRPr="005D1E09">
        <w:rPr>
          <w:rFonts w:ascii="Arial" w:hAnsi="Arial" w:cs="Arial"/>
          <w:color w:val="000000" w:themeColor="text1"/>
          <w:szCs w:val="24"/>
        </w:rPr>
        <w:t xml:space="preserve">and </w:t>
      </w:r>
      <w:r w:rsidR="00952CEE">
        <w:rPr>
          <w:rFonts w:ascii="Arial" w:hAnsi="Arial" w:cs="Arial"/>
          <w:color w:val="000000" w:themeColor="text1"/>
          <w:szCs w:val="24"/>
        </w:rPr>
        <w:t>late</w:t>
      </w:r>
      <w:r w:rsidR="00D767AA" w:rsidRPr="005D1E09">
        <w:rPr>
          <w:rFonts w:ascii="Arial" w:hAnsi="Arial" w:cs="Arial"/>
          <w:color w:val="000000" w:themeColor="text1"/>
          <w:szCs w:val="24"/>
        </w:rPr>
        <w:t xml:space="preserve"> Glacial (</w:t>
      </w:r>
      <w:r w:rsidR="00E54E78" w:rsidRPr="005D1E09">
        <w:rPr>
          <w:rFonts w:ascii="Arial" w:hAnsi="Arial" w:cs="Arial"/>
          <w:color w:val="000000" w:themeColor="text1"/>
          <w:szCs w:val="24"/>
        </w:rPr>
        <w:t xml:space="preserve">4 to </w:t>
      </w:r>
      <w:r w:rsidR="0092182B" w:rsidRPr="005D1E09">
        <w:rPr>
          <w:rFonts w:ascii="Arial" w:hAnsi="Arial" w:cs="Arial"/>
          <w:color w:val="000000" w:themeColor="text1"/>
          <w:szCs w:val="24"/>
        </w:rPr>
        <w:t>18</w:t>
      </w:r>
      <w:r w:rsidR="00D767AA" w:rsidRPr="005D1E09">
        <w:rPr>
          <w:rFonts w:ascii="Arial" w:hAnsi="Arial" w:cs="Arial"/>
          <w:color w:val="000000" w:themeColor="text1"/>
          <w:szCs w:val="24"/>
        </w:rPr>
        <w:t xml:space="preserve"> thousand years ago</w:t>
      </w:r>
      <w:r w:rsidR="0092182B" w:rsidRPr="005D1E09">
        <w:rPr>
          <w:rFonts w:ascii="Arial" w:hAnsi="Arial" w:cs="Arial"/>
          <w:color w:val="000000" w:themeColor="text1"/>
          <w:szCs w:val="24"/>
        </w:rPr>
        <w:t xml:space="preserve">; Zheng et al., 2014; </w:t>
      </w:r>
      <w:proofErr w:type="spellStart"/>
      <w:r w:rsidR="0092182B" w:rsidRPr="005D1E09">
        <w:rPr>
          <w:rFonts w:ascii="Arial" w:hAnsi="Arial" w:cs="Arial"/>
          <w:color w:val="000000" w:themeColor="text1"/>
          <w:szCs w:val="24"/>
        </w:rPr>
        <w:t>Elvert</w:t>
      </w:r>
      <w:proofErr w:type="spellEnd"/>
      <w:r w:rsidR="0092182B" w:rsidRPr="005D1E09">
        <w:rPr>
          <w:rFonts w:ascii="Arial" w:hAnsi="Arial" w:cs="Arial"/>
          <w:color w:val="000000" w:themeColor="text1"/>
          <w:szCs w:val="24"/>
        </w:rPr>
        <w:t xml:space="preserve"> et al., 2016; Huang et al., 2018)</w:t>
      </w:r>
      <w:r w:rsidR="00D767AA" w:rsidRPr="005D1E09">
        <w:rPr>
          <w:rFonts w:ascii="Arial" w:hAnsi="Arial" w:cs="Arial"/>
          <w:color w:val="000000" w:themeColor="text1"/>
          <w:szCs w:val="24"/>
        </w:rPr>
        <w:t>,</w:t>
      </w:r>
      <w:r w:rsidR="00D767AA" w:rsidRPr="005D1E09">
        <w:rPr>
          <w:rFonts w:ascii="Arial" w:hAnsi="Arial" w:cs="Arial"/>
          <w:szCs w:val="24"/>
        </w:rPr>
        <w:t xml:space="preserve"> and 2) the early Eocene</w:t>
      </w:r>
      <w:r w:rsidR="0038698B">
        <w:rPr>
          <w:rFonts w:ascii="Arial" w:hAnsi="Arial" w:cs="Arial"/>
          <w:szCs w:val="24"/>
        </w:rPr>
        <w:t xml:space="preserve"> and </w:t>
      </w:r>
      <w:r w:rsidR="00E54E78" w:rsidRPr="005D1E09">
        <w:rPr>
          <w:rFonts w:ascii="Arial" w:hAnsi="Arial" w:cs="Arial"/>
          <w:szCs w:val="24"/>
        </w:rPr>
        <w:t>latest Paleocene</w:t>
      </w:r>
      <w:r w:rsidR="00D767AA" w:rsidRPr="005D1E09">
        <w:rPr>
          <w:rFonts w:ascii="Arial" w:hAnsi="Arial" w:cs="Arial"/>
          <w:szCs w:val="24"/>
        </w:rPr>
        <w:t xml:space="preserve"> (48 to 56 million years ago; Pancost et al., 2007; Inglis et al., 2015). Here</w:t>
      </w:r>
      <w:r w:rsidRPr="005D1E09">
        <w:rPr>
          <w:rFonts w:ascii="Arial" w:hAnsi="Arial" w:cs="Arial"/>
          <w:szCs w:val="24"/>
        </w:rPr>
        <w:t xml:space="preserve"> we adopt an approach based on coupled hopanoid-leaf wax δ</w:t>
      </w:r>
      <w:r w:rsidRPr="005D1E09">
        <w:rPr>
          <w:rFonts w:ascii="Arial" w:hAnsi="Arial" w:cs="Arial"/>
          <w:szCs w:val="24"/>
          <w:vertAlign w:val="superscript"/>
        </w:rPr>
        <w:t>13</w:t>
      </w:r>
      <w:r w:rsidRPr="005D1E09">
        <w:rPr>
          <w:rFonts w:ascii="Arial" w:hAnsi="Arial" w:cs="Arial"/>
          <w:szCs w:val="24"/>
        </w:rPr>
        <w:t>C values</w:t>
      </w:r>
      <w:r w:rsidR="00E54E78" w:rsidRPr="005D1E09">
        <w:rPr>
          <w:rFonts w:ascii="Arial" w:hAnsi="Arial" w:cs="Arial"/>
          <w:szCs w:val="24"/>
        </w:rPr>
        <w:t xml:space="preserve"> because it</w:t>
      </w:r>
      <w:r w:rsidRPr="005D1E09">
        <w:rPr>
          <w:rFonts w:ascii="Arial" w:hAnsi="Arial" w:cs="Arial"/>
          <w:szCs w:val="24"/>
        </w:rPr>
        <w:t xml:space="preserve"> is evident, especially for the C</w:t>
      </w:r>
      <w:r w:rsidRPr="005D1E09">
        <w:rPr>
          <w:rFonts w:ascii="Arial" w:hAnsi="Arial" w:cs="Arial"/>
          <w:szCs w:val="24"/>
          <w:vertAlign w:val="subscript"/>
        </w:rPr>
        <w:t>31</w:t>
      </w:r>
      <w:r w:rsidRPr="005D1E09">
        <w:rPr>
          <w:rFonts w:ascii="Arial" w:hAnsi="Arial" w:cs="Arial"/>
          <w:szCs w:val="24"/>
        </w:rPr>
        <w:t xml:space="preserve"> </w:t>
      </w:r>
      <w:r w:rsidR="004E2E57">
        <w:rPr>
          <w:rFonts w:ascii="Arial" w:hAnsi="Arial" w:cs="Arial"/>
          <w:szCs w:val="24"/>
        </w:rPr>
        <w:t>hopanoids</w:t>
      </w:r>
      <w:r w:rsidRPr="005D1E09">
        <w:rPr>
          <w:rFonts w:ascii="Arial" w:hAnsi="Arial" w:cs="Arial"/>
          <w:szCs w:val="24"/>
        </w:rPr>
        <w:t>, that hopanoid δ</w:t>
      </w:r>
      <w:r w:rsidRPr="005D1E09">
        <w:rPr>
          <w:rFonts w:ascii="Arial" w:hAnsi="Arial" w:cs="Arial"/>
          <w:szCs w:val="24"/>
          <w:vertAlign w:val="superscript"/>
        </w:rPr>
        <w:t>13</w:t>
      </w:r>
      <w:r w:rsidRPr="005D1E09">
        <w:rPr>
          <w:rFonts w:ascii="Arial" w:hAnsi="Arial" w:cs="Arial"/>
          <w:szCs w:val="24"/>
        </w:rPr>
        <w:t xml:space="preserve">C values are partly governed by those of associated plant matter. </w:t>
      </w:r>
      <w:r w:rsidR="00E54E78" w:rsidRPr="005D1E09">
        <w:rPr>
          <w:rFonts w:ascii="Arial" w:hAnsi="Arial" w:cs="Arial"/>
          <w:szCs w:val="24"/>
        </w:rPr>
        <w:t>To</w:t>
      </w:r>
      <w:r w:rsidRPr="005D1E09">
        <w:rPr>
          <w:rFonts w:ascii="Arial" w:hAnsi="Arial" w:cs="Arial"/>
          <w:szCs w:val="24"/>
        </w:rPr>
        <w:t xml:space="preserve"> provide a baseline for interpreting past variations in the CH</w:t>
      </w:r>
      <w:r w:rsidRPr="005D1E09">
        <w:rPr>
          <w:rFonts w:ascii="Arial" w:hAnsi="Arial" w:cs="Arial"/>
          <w:szCs w:val="24"/>
          <w:vertAlign w:val="subscript"/>
        </w:rPr>
        <w:t xml:space="preserve">4 </w:t>
      </w:r>
      <w:r w:rsidRPr="005D1E09">
        <w:rPr>
          <w:rFonts w:ascii="Arial" w:hAnsi="Arial" w:cs="Arial"/>
          <w:szCs w:val="24"/>
        </w:rPr>
        <w:t>cycle, we calculate ∆</w:t>
      </w:r>
      <w:r w:rsidRPr="005D1E09">
        <w:rPr>
          <w:rFonts w:ascii="Arial" w:hAnsi="Arial" w:cs="Arial"/>
          <w:szCs w:val="24"/>
          <w:vertAlign w:val="superscript"/>
        </w:rPr>
        <w:t>13</w:t>
      </w:r>
      <w:r w:rsidRPr="005D1E09">
        <w:rPr>
          <w:rFonts w:ascii="Arial" w:hAnsi="Arial" w:cs="Arial"/>
          <w:szCs w:val="24"/>
        </w:rPr>
        <w:t>C</w:t>
      </w:r>
      <w:r w:rsidR="00DF3C96" w:rsidRPr="005D1E09">
        <w:rPr>
          <w:rFonts w:ascii="Arial" w:hAnsi="Arial" w:cs="Arial"/>
          <w:szCs w:val="24"/>
          <w:vertAlign w:val="subscript"/>
        </w:rPr>
        <w:t>hop</w:t>
      </w:r>
      <w:r w:rsidRPr="005D1E09">
        <w:rPr>
          <w:rFonts w:ascii="Arial" w:hAnsi="Arial" w:cs="Arial"/>
          <w:szCs w:val="24"/>
          <w:vertAlign w:val="subscript"/>
        </w:rPr>
        <w:t>-</w:t>
      </w:r>
      <w:r w:rsidR="00DF3C96" w:rsidRPr="005D1E09">
        <w:rPr>
          <w:rFonts w:ascii="Arial" w:hAnsi="Arial" w:cs="Arial"/>
          <w:szCs w:val="24"/>
          <w:vertAlign w:val="subscript"/>
        </w:rPr>
        <w:t>alk</w:t>
      </w:r>
      <w:r w:rsidRPr="005D1E09">
        <w:rPr>
          <w:rFonts w:ascii="Arial" w:hAnsi="Arial" w:cs="Arial"/>
          <w:szCs w:val="24"/>
        </w:rPr>
        <w:t xml:space="preserve"> values (= δ</w:t>
      </w:r>
      <w:r w:rsidRPr="005D1E09">
        <w:rPr>
          <w:rFonts w:ascii="Arial" w:hAnsi="Arial" w:cs="Arial"/>
          <w:szCs w:val="24"/>
          <w:vertAlign w:val="superscript"/>
        </w:rPr>
        <w:t>13</w:t>
      </w:r>
      <w:r w:rsidRPr="005D1E09">
        <w:rPr>
          <w:rFonts w:ascii="Arial" w:hAnsi="Arial" w:cs="Arial"/>
          <w:szCs w:val="24"/>
        </w:rPr>
        <w:t>C</w:t>
      </w:r>
      <w:r w:rsidR="00DF3C96" w:rsidRPr="005D1E09">
        <w:rPr>
          <w:rFonts w:ascii="Arial" w:hAnsi="Arial" w:cs="Arial"/>
          <w:szCs w:val="24"/>
          <w:vertAlign w:val="subscript"/>
        </w:rPr>
        <w:t>hopanoid</w:t>
      </w:r>
      <w:r w:rsidRPr="005D1E09">
        <w:rPr>
          <w:rFonts w:ascii="Arial" w:hAnsi="Arial" w:cs="Arial"/>
          <w:szCs w:val="24"/>
          <w:vertAlign w:val="subscript"/>
        </w:rPr>
        <w:t xml:space="preserve"> </w:t>
      </w:r>
      <w:r w:rsidRPr="005D1E09">
        <w:rPr>
          <w:rFonts w:ascii="Arial" w:hAnsi="Arial" w:cs="Arial"/>
          <w:szCs w:val="24"/>
        </w:rPr>
        <w:t>- δ</w:t>
      </w:r>
      <w:r w:rsidRPr="005D1E09">
        <w:rPr>
          <w:rFonts w:ascii="Arial" w:hAnsi="Arial" w:cs="Arial"/>
          <w:szCs w:val="24"/>
          <w:vertAlign w:val="superscript"/>
        </w:rPr>
        <w:t>13</w:t>
      </w:r>
      <w:r w:rsidRPr="005D1E09">
        <w:rPr>
          <w:rFonts w:ascii="Arial" w:hAnsi="Arial" w:cs="Arial"/>
          <w:szCs w:val="24"/>
        </w:rPr>
        <w:t>C</w:t>
      </w:r>
      <w:r w:rsidR="00DF3C96" w:rsidRPr="005D1E09">
        <w:rPr>
          <w:rFonts w:ascii="Arial" w:hAnsi="Arial" w:cs="Arial"/>
          <w:szCs w:val="24"/>
          <w:vertAlign w:val="subscript"/>
        </w:rPr>
        <w:t>alkane</w:t>
      </w:r>
      <w:r w:rsidRPr="005D1E09">
        <w:rPr>
          <w:rFonts w:ascii="Arial" w:hAnsi="Arial" w:cs="Arial"/>
          <w:szCs w:val="24"/>
        </w:rPr>
        <w:t>). This removes the impact of vegetation upon hopanoid δ</w:t>
      </w:r>
      <w:r w:rsidRPr="005D1E09">
        <w:rPr>
          <w:rFonts w:ascii="Arial" w:hAnsi="Arial" w:cs="Arial"/>
          <w:szCs w:val="24"/>
          <w:vertAlign w:val="superscript"/>
        </w:rPr>
        <w:t>13</w:t>
      </w:r>
      <w:r w:rsidRPr="005D1E09">
        <w:rPr>
          <w:rFonts w:ascii="Arial" w:hAnsi="Arial" w:cs="Arial"/>
          <w:szCs w:val="24"/>
        </w:rPr>
        <w:t>C values (e.g. the “canopy effect”). Note that we have normalised hopanoid values to the C</w:t>
      </w:r>
      <w:r w:rsidR="00E54E78" w:rsidRPr="005D1E09">
        <w:rPr>
          <w:rFonts w:ascii="Arial" w:hAnsi="Arial" w:cs="Arial"/>
          <w:szCs w:val="24"/>
          <w:vertAlign w:val="subscript"/>
        </w:rPr>
        <w:t>29</w:t>
      </w:r>
      <w:r w:rsidRPr="005D1E09">
        <w:rPr>
          <w:rFonts w:ascii="Arial" w:hAnsi="Arial" w:cs="Arial"/>
          <w:szCs w:val="24"/>
        </w:rPr>
        <w:t xml:space="preserve"> </w:t>
      </w:r>
      <w:r w:rsidRPr="005D1E09">
        <w:rPr>
          <w:rFonts w:ascii="Arial" w:hAnsi="Arial" w:cs="Arial"/>
          <w:i/>
          <w:szCs w:val="24"/>
        </w:rPr>
        <w:t>n</w:t>
      </w:r>
      <w:r w:rsidRPr="005D1E09">
        <w:rPr>
          <w:rFonts w:ascii="Arial" w:hAnsi="Arial" w:cs="Arial"/>
          <w:szCs w:val="24"/>
        </w:rPr>
        <w:t xml:space="preserve">-alkane (Fig. 5); however, similar results are obtained when other long-chain </w:t>
      </w:r>
      <w:r w:rsidRPr="005D1E09">
        <w:rPr>
          <w:rFonts w:ascii="Arial" w:hAnsi="Arial" w:cs="Arial"/>
          <w:i/>
          <w:szCs w:val="24"/>
        </w:rPr>
        <w:t>n</w:t>
      </w:r>
      <w:r w:rsidRPr="005D1E09">
        <w:rPr>
          <w:rFonts w:ascii="Arial" w:hAnsi="Arial" w:cs="Arial"/>
          <w:szCs w:val="24"/>
        </w:rPr>
        <w:t>-alkanes are used (i.e. C</w:t>
      </w:r>
      <w:r w:rsidR="00E54E78" w:rsidRPr="005D1E09">
        <w:rPr>
          <w:rFonts w:ascii="Arial" w:hAnsi="Arial" w:cs="Arial"/>
          <w:szCs w:val="24"/>
          <w:vertAlign w:val="subscript"/>
        </w:rPr>
        <w:t>31</w:t>
      </w:r>
      <w:r w:rsidRPr="005D1E09">
        <w:rPr>
          <w:rFonts w:ascii="Arial" w:hAnsi="Arial" w:cs="Arial"/>
          <w:szCs w:val="24"/>
        </w:rPr>
        <w:t xml:space="preserve"> and C</w:t>
      </w:r>
      <w:r w:rsidRPr="005D1E09">
        <w:rPr>
          <w:rFonts w:ascii="Arial" w:hAnsi="Arial" w:cs="Arial"/>
          <w:szCs w:val="24"/>
          <w:vertAlign w:val="subscript"/>
        </w:rPr>
        <w:t>33</w:t>
      </w:r>
      <w:r w:rsidRPr="005D1E09">
        <w:rPr>
          <w:rFonts w:ascii="Arial" w:hAnsi="Arial" w:cs="Arial"/>
          <w:szCs w:val="24"/>
        </w:rPr>
        <w:t xml:space="preserve">). This approach: 1) draws an even sharper contrast </w:t>
      </w:r>
      <w:r w:rsidRPr="005D1E09">
        <w:rPr>
          <w:rFonts w:ascii="Arial" w:hAnsi="Arial" w:cs="Arial"/>
          <w:szCs w:val="24"/>
        </w:rPr>
        <w:lastRenderedPageBreak/>
        <w:t>between the isotopic behaviour of ≤ C</w:t>
      </w:r>
      <w:r w:rsidRPr="005D1E09">
        <w:rPr>
          <w:rFonts w:ascii="Arial" w:hAnsi="Arial" w:cs="Arial"/>
          <w:szCs w:val="24"/>
          <w:vertAlign w:val="subscript"/>
        </w:rPr>
        <w:t>30</w:t>
      </w:r>
      <w:r w:rsidRPr="005D1E09">
        <w:rPr>
          <w:rFonts w:ascii="Arial" w:hAnsi="Arial" w:cs="Arial"/>
          <w:szCs w:val="24"/>
        </w:rPr>
        <w:t xml:space="preserve"> hopanoids and C</w:t>
      </w:r>
      <w:r w:rsidRPr="005D1E09">
        <w:rPr>
          <w:rFonts w:ascii="Arial" w:hAnsi="Arial" w:cs="Arial"/>
          <w:szCs w:val="24"/>
          <w:vertAlign w:val="subscript"/>
        </w:rPr>
        <w:t>31</w:t>
      </w:r>
      <w:r w:rsidRPr="005D1E09">
        <w:rPr>
          <w:rFonts w:ascii="Arial" w:hAnsi="Arial" w:cs="Arial"/>
          <w:szCs w:val="24"/>
        </w:rPr>
        <w:t xml:space="preserve"> hopanoids</w:t>
      </w:r>
      <w:r w:rsidR="0038698B">
        <w:rPr>
          <w:rFonts w:ascii="Arial" w:hAnsi="Arial" w:cs="Arial"/>
          <w:szCs w:val="24"/>
        </w:rPr>
        <w:t xml:space="preserve"> (Fig. 5)</w:t>
      </w:r>
      <w:r w:rsidRPr="005D1E09">
        <w:rPr>
          <w:rFonts w:ascii="Arial" w:hAnsi="Arial" w:cs="Arial"/>
          <w:szCs w:val="24"/>
        </w:rPr>
        <w:t>; and 2) reveals that ∆</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szCs w:val="24"/>
          <w:vertAlign w:val="subscript"/>
        </w:rPr>
        <w:t>hop-alk</w:t>
      </w:r>
      <w:r w:rsidRPr="005D1E09">
        <w:rPr>
          <w:rFonts w:ascii="Arial" w:hAnsi="Arial" w:cs="Arial"/>
          <w:szCs w:val="24"/>
        </w:rPr>
        <w:t xml:space="preserve"> values below -10‰ are indicative of more intense aerobic methanotrophy than observed in our recent peatland dataset. Crucially, as methanotrophy and </w:t>
      </w:r>
      <w:r w:rsidRPr="005D1E09">
        <w:rPr>
          <w:rFonts w:ascii="Arial" w:hAnsi="Arial" w:cs="Arial"/>
          <w:color w:val="000000" w:themeColor="text1"/>
          <w:szCs w:val="24"/>
        </w:rPr>
        <w:t xml:space="preserve">methanogenesis </w:t>
      </w:r>
      <w:r w:rsidR="0038698B">
        <w:rPr>
          <w:rFonts w:ascii="Arial" w:hAnsi="Arial" w:cs="Arial"/>
          <w:color w:val="000000" w:themeColor="text1"/>
          <w:szCs w:val="24"/>
        </w:rPr>
        <w:t xml:space="preserve">can be </w:t>
      </w:r>
      <w:r w:rsidRPr="005D1E09">
        <w:rPr>
          <w:rFonts w:ascii="Arial" w:hAnsi="Arial" w:cs="Arial"/>
          <w:color w:val="000000" w:themeColor="text1"/>
          <w:szCs w:val="24"/>
        </w:rPr>
        <w:t xml:space="preserve">tightly coupled in modern </w:t>
      </w:r>
      <w:r w:rsidR="00E54E78" w:rsidRPr="005D1E09">
        <w:rPr>
          <w:rFonts w:ascii="Arial" w:hAnsi="Arial" w:cs="Arial"/>
          <w:color w:val="000000" w:themeColor="text1"/>
          <w:szCs w:val="24"/>
        </w:rPr>
        <w:t>peatlands</w:t>
      </w:r>
      <w:r w:rsidRPr="005D1E09">
        <w:rPr>
          <w:rFonts w:ascii="Arial" w:hAnsi="Arial" w:cs="Arial"/>
          <w:color w:val="000000" w:themeColor="text1"/>
          <w:szCs w:val="24"/>
        </w:rPr>
        <w:t xml:space="preserve"> </w:t>
      </w:r>
      <w:r w:rsidRPr="005D1E09">
        <w:rPr>
          <w:rFonts w:ascii="Arial" w:hAnsi="Arial" w:cs="Arial"/>
          <w:color w:val="000000" w:themeColor="text1"/>
          <w:szCs w:val="24"/>
        </w:rPr>
        <w:fldChar w:fldCharType="begin"/>
      </w:r>
      <w:r w:rsidRPr="005D1E09">
        <w:rPr>
          <w:rFonts w:ascii="Arial" w:hAnsi="Arial" w:cs="Arial"/>
          <w:color w:val="000000" w:themeColor="text1"/>
          <w:szCs w:val="24"/>
        </w:rPr>
        <w:instrText xml:space="preserve"> ADDIN EN.CITE &lt;EndNote&gt;&lt;Cite&gt;&lt;Author&gt;van Winden&lt;/Author&gt;&lt;Year&gt;2012&lt;/Year&gt;&lt;RecNum&gt;1591&lt;/RecNum&gt;&lt;DisplayText&gt;(van Winden et al., 2012a)&lt;/DisplayText&gt;&lt;record&gt;&lt;rec-number&gt;1591&lt;/rec-number&gt;&lt;foreign-keys&gt;&lt;key app="EN" db-id="fsvsxz598ff2w4ewpszpfwzawxw0p0z5vr0p" timestamp="1515758273" guid="9c361f8e-a717-4dc5-b69a-4f7f30d2974c"&gt;1591&lt;/key&gt;&lt;key app="ENWeb" db-id=""&gt;0&lt;/key&gt;&lt;/foreign-keys&gt;&lt;ref-type name="Journal Article"&gt;17&lt;/ref-type&gt;&lt;contributors&gt;&lt;authors&gt;&lt;author&gt;van Winden, Julia F.&lt;/author&gt;&lt;author&gt;Reichart, Gert-Jan&lt;/author&gt;&lt;author&gt;McNamara, Niall P.&lt;/author&gt;&lt;author&gt;Benthien, Albert&lt;/author&gt;&lt;author&gt;Damsté, Jaap S. Sinninghe&lt;/author&gt;&lt;/authors&gt;&lt;/contributors&gt;&lt;titles&gt;&lt;title&gt;Temperature-Induced Increase in Methane Release from Peat Bogs: A Mesocosm Experiment&lt;/title&gt;&lt;secondary-title&gt;PLoS ONE&lt;/secondary-title&gt;&lt;/titles&gt;&lt;periodical&gt;&lt;full-title&gt;PLoS ONE&lt;/full-title&gt;&lt;/periodical&gt;&lt;pages&gt;e39614&lt;/pages&gt;&lt;volume&gt;7&lt;/volume&gt;&lt;number&gt;6&lt;/number&gt;&lt;dates&gt;&lt;year&gt;2012&lt;/year&gt;&lt;/dates&gt;&lt;publisher&gt;Public Library of Science&lt;/publisher&gt;&lt;urls&gt;&lt;related-urls&gt;&lt;url&gt;http://dx.doi.org/10.1371%2Fjournal.pone.0039614&lt;/url&gt;&lt;/related-urls&gt;&lt;/urls&gt;&lt;electronic-resource-num&gt;10.1371/journal.pone.0039614&lt;/electronic-resource-num&gt;&lt;/record&gt;&lt;/Cite&gt;&lt;/EndNote&gt;</w:instrText>
      </w:r>
      <w:r w:rsidRPr="005D1E09">
        <w:rPr>
          <w:rFonts w:ascii="Arial" w:hAnsi="Arial" w:cs="Arial"/>
          <w:color w:val="000000" w:themeColor="text1"/>
          <w:szCs w:val="24"/>
        </w:rPr>
        <w:fldChar w:fldCharType="separate"/>
      </w:r>
      <w:r w:rsidRPr="005D1E09">
        <w:rPr>
          <w:rFonts w:ascii="Arial" w:hAnsi="Arial" w:cs="Arial"/>
          <w:noProof/>
          <w:color w:val="000000" w:themeColor="text1"/>
          <w:szCs w:val="24"/>
        </w:rPr>
        <w:t>(</w:t>
      </w:r>
      <w:hyperlink w:anchor="_ENREF_72" w:tooltip="van Winden, 2012 #1591" w:history="1">
        <w:r w:rsidR="00EB5D2B" w:rsidRPr="005D1E09">
          <w:rPr>
            <w:rFonts w:ascii="Arial" w:hAnsi="Arial" w:cs="Arial"/>
            <w:noProof/>
            <w:color w:val="000000" w:themeColor="text1"/>
            <w:szCs w:val="24"/>
          </w:rPr>
          <w:t>van Winden et al., 2012a</w:t>
        </w:r>
      </w:hyperlink>
      <w:r w:rsidRPr="005D1E09">
        <w:rPr>
          <w:rFonts w:ascii="Arial" w:hAnsi="Arial" w:cs="Arial"/>
          <w:noProof/>
          <w:color w:val="000000" w:themeColor="text1"/>
          <w:szCs w:val="24"/>
        </w:rPr>
        <w:t>)</w:t>
      </w:r>
      <w:r w:rsidRPr="005D1E09">
        <w:rPr>
          <w:rFonts w:ascii="Arial" w:hAnsi="Arial" w:cs="Arial"/>
          <w:color w:val="000000" w:themeColor="text1"/>
          <w:szCs w:val="24"/>
        </w:rPr>
        <w:fldChar w:fldCharType="end"/>
      </w:r>
      <w:r w:rsidRPr="005D1E09">
        <w:rPr>
          <w:rFonts w:ascii="Arial" w:hAnsi="Arial" w:cs="Arial"/>
          <w:color w:val="000000" w:themeColor="text1"/>
          <w:szCs w:val="24"/>
        </w:rPr>
        <w:t>, low ∆</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can be interpreted as evidence for an invigorated</w:t>
      </w:r>
      <w:r w:rsidR="00E54E78" w:rsidRPr="005D1E09">
        <w:rPr>
          <w:rFonts w:ascii="Arial" w:hAnsi="Arial" w:cs="Arial"/>
          <w:color w:val="000000" w:themeColor="text1"/>
          <w:szCs w:val="24"/>
        </w:rPr>
        <w:t xml:space="preserve"> CH</w:t>
      </w:r>
      <w:r w:rsidR="00E54E78" w:rsidRPr="005D1E09">
        <w:rPr>
          <w:rFonts w:ascii="Arial" w:hAnsi="Arial" w:cs="Arial"/>
          <w:color w:val="000000" w:themeColor="text1"/>
          <w:szCs w:val="24"/>
          <w:vertAlign w:val="subscript"/>
        </w:rPr>
        <w:t>4</w:t>
      </w:r>
      <w:r w:rsidR="00E54E78" w:rsidRPr="005D1E09">
        <w:rPr>
          <w:rFonts w:ascii="Arial" w:hAnsi="Arial" w:cs="Arial"/>
          <w:color w:val="000000" w:themeColor="text1"/>
          <w:szCs w:val="24"/>
        </w:rPr>
        <w:t xml:space="preserve"> cycle</w:t>
      </w:r>
      <w:r w:rsidRPr="005D1E09">
        <w:rPr>
          <w:rFonts w:ascii="Arial" w:hAnsi="Arial" w:cs="Arial"/>
          <w:color w:val="000000" w:themeColor="text1"/>
          <w:szCs w:val="24"/>
        </w:rPr>
        <w:t>. Importantly, this approach can be used to re-interpret published hopanoid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 xml:space="preserve">C data from </w:t>
      </w:r>
      <w:r w:rsidR="00582484" w:rsidRPr="005D1E09">
        <w:rPr>
          <w:rFonts w:ascii="Arial" w:hAnsi="Arial" w:cs="Arial"/>
          <w:color w:val="000000" w:themeColor="text1"/>
          <w:szCs w:val="24"/>
        </w:rPr>
        <w:t>(fossilised) peat archives</w:t>
      </w:r>
      <w:r w:rsidRPr="005D1E09">
        <w:rPr>
          <w:rFonts w:ascii="Arial" w:hAnsi="Arial" w:cs="Arial"/>
          <w:color w:val="000000" w:themeColor="text1"/>
          <w:szCs w:val="24"/>
        </w:rPr>
        <w:t xml:space="preserve">, especially where </w:t>
      </w:r>
      <w:r w:rsidRPr="005D1E09">
        <w:rPr>
          <w:rFonts w:ascii="Arial" w:hAnsi="Arial" w:cs="Arial"/>
          <w:i/>
          <w:color w:val="000000" w:themeColor="text1"/>
          <w:szCs w:val="24"/>
        </w:rPr>
        <w:t>n</w:t>
      </w:r>
      <w:r w:rsidRPr="005D1E09">
        <w:rPr>
          <w:rFonts w:ascii="Arial" w:hAnsi="Arial" w:cs="Arial"/>
          <w:color w:val="000000" w:themeColor="text1"/>
          <w:szCs w:val="24"/>
        </w:rPr>
        <w:t>-alkane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sidDel="00FB1F79">
        <w:rPr>
          <w:rFonts w:ascii="Arial" w:hAnsi="Arial" w:cs="Arial"/>
          <w:color w:val="000000" w:themeColor="text1"/>
          <w:szCs w:val="24"/>
        </w:rPr>
        <w:t xml:space="preserve"> </w:t>
      </w:r>
      <w:r w:rsidRPr="005D1E09">
        <w:rPr>
          <w:rFonts w:ascii="Arial" w:hAnsi="Arial" w:cs="Arial"/>
          <w:color w:val="000000" w:themeColor="text1"/>
          <w:szCs w:val="24"/>
        </w:rPr>
        <w:t xml:space="preserve">values had been published or could be obtained for this study (Figure 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73275" w14:paraId="3EF7A81E" w14:textId="77777777" w:rsidTr="00C73275">
        <w:tc>
          <w:tcPr>
            <w:tcW w:w="9016" w:type="dxa"/>
          </w:tcPr>
          <w:p w14:paraId="6DB11ECE" w14:textId="693F29FE" w:rsidR="00C73275" w:rsidRDefault="00C73275" w:rsidP="00C9101A">
            <w:pPr>
              <w:jc w:val="both"/>
              <w:rPr>
                <w:rFonts w:ascii="Arial" w:hAnsi="Arial" w:cs="Arial"/>
                <w:color w:val="000000" w:themeColor="text1"/>
                <w:szCs w:val="24"/>
              </w:rPr>
            </w:pPr>
            <w:r>
              <w:rPr>
                <w:rFonts w:ascii="Arial" w:hAnsi="Arial" w:cs="Arial"/>
                <w:noProof/>
                <w:color w:val="000000" w:themeColor="text1"/>
                <w:szCs w:val="24"/>
                <w:lang w:eastAsia="en-GB"/>
              </w:rPr>
              <w:drawing>
                <wp:inline distT="0" distB="0" distL="0" distR="0" wp14:anchorId="373ADABA" wp14:editId="44410E8B">
                  <wp:extent cx="5419725" cy="227753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_darker_default_italic.png"/>
                          <pic:cNvPicPr/>
                        </pic:nvPicPr>
                        <pic:blipFill>
                          <a:blip r:embed="rId12"/>
                          <a:stretch>
                            <a:fillRect/>
                          </a:stretch>
                        </pic:blipFill>
                        <pic:spPr>
                          <a:xfrm>
                            <a:off x="0" y="0"/>
                            <a:ext cx="5424616" cy="2279588"/>
                          </a:xfrm>
                          <a:prstGeom prst="rect">
                            <a:avLst/>
                          </a:prstGeom>
                        </pic:spPr>
                      </pic:pic>
                    </a:graphicData>
                  </a:graphic>
                </wp:inline>
              </w:drawing>
            </w:r>
          </w:p>
        </w:tc>
      </w:tr>
      <w:tr w:rsidR="00C73275" w14:paraId="2123D9CD" w14:textId="77777777" w:rsidTr="00C73275">
        <w:tc>
          <w:tcPr>
            <w:tcW w:w="9016" w:type="dxa"/>
          </w:tcPr>
          <w:p w14:paraId="3DF9544D" w14:textId="2DBCE7F5" w:rsidR="00C73275" w:rsidRPr="00C73275" w:rsidRDefault="00C73275" w:rsidP="00C73275">
            <w:pPr>
              <w:rPr>
                <w:shd w:val="clear" w:color="auto" w:fill="FFFFFF"/>
              </w:rPr>
            </w:pPr>
            <w:r w:rsidRPr="005D1E09">
              <w:rPr>
                <w:rFonts w:ascii="Arial" w:hAnsi="Arial" w:cs="Arial"/>
                <w:b/>
                <w:szCs w:val="24"/>
              </w:rPr>
              <w:t xml:space="preserve">Figure 5: </w:t>
            </w:r>
            <w:r w:rsidRPr="005D1E09">
              <w:rPr>
                <w:rFonts w:ascii="Arial" w:hAnsi="Arial" w:cs="Arial"/>
                <w:szCs w:val="24"/>
              </w:rPr>
              <w:t>Compilation of ∆</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szCs w:val="24"/>
                <w:vertAlign w:val="subscript"/>
              </w:rPr>
              <w:t>hop-alk</w:t>
            </w:r>
            <w:r w:rsidRPr="005D1E09">
              <w:rPr>
                <w:rFonts w:ascii="Arial" w:hAnsi="Arial" w:cs="Arial"/>
                <w:szCs w:val="24"/>
              </w:rPr>
              <w:t xml:space="preserve"> values (= δ</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szCs w:val="24"/>
                <w:vertAlign w:val="subscript"/>
              </w:rPr>
              <w:t xml:space="preserve">hopanoid </w:t>
            </w:r>
            <w:r w:rsidRPr="005D1E09">
              <w:rPr>
                <w:rFonts w:ascii="Arial" w:hAnsi="Arial" w:cs="Arial"/>
                <w:szCs w:val="24"/>
              </w:rPr>
              <w:t>- δ</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szCs w:val="24"/>
                <w:vertAlign w:val="subscript"/>
              </w:rPr>
              <w:t>alkane</w:t>
            </w:r>
            <w:r w:rsidRPr="005D1E09">
              <w:rPr>
                <w:rFonts w:ascii="Arial" w:hAnsi="Arial" w:cs="Arial"/>
                <w:szCs w:val="24"/>
              </w:rPr>
              <w:t>) in recent peatlands.  a) C</w:t>
            </w:r>
            <w:r w:rsidRPr="005D1E09">
              <w:rPr>
                <w:rFonts w:ascii="Arial" w:hAnsi="Arial" w:cs="Arial"/>
                <w:szCs w:val="24"/>
                <w:vertAlign w:val="subscript"/>
              </w:rPr>
              <w:t>31</w:t>
            </w:r>
            <w:r w:rsidRPr="005D1E09">
              <w:rPr>
                <w:rFonts w:ascii="Arial" w:hAnsi="Arial" w:cs="Arial"/>
                <w:szCs w:val="24"/>
              </w:rPr>
              <w:t xml:space="preserve"> hopan</w:t>
            </w:r>
            <w:r>
              <w:rPr>
                <w:rFonts w:ascii="Arial" w:hAnsi="Arial" w:cs="Arial"/>
                <w:szCs w:val="24"/>
              </w:rPr>
              <w:t>oid</w:t>
            </w:r>
            <w:r w:rsidRPr="005D1E09">
              <w:rPr>
                <w:rFonts w:ascii="Arial" w:hAnsi="Arial" w:cs="Arial"/>
                <w:szCs w:val="24"/>
              </w:rPr>
              <w:t xml:space="preserve"> δ</w:t>
            </w:r>
            <w:r w:rsidRPr="005D1E09">
              <w:rPr>
                <w:rFonts w:ascii="Arial" w:hAnsi="Arial" w:cs="Arial"/>
                <w:szCs w:val="24"/>
                <w:vertAlign w:val="superscript"/>
              </w:rPr>
              <w:t>13</w:t>
            </w:r>
            <w:r w:rsidRPr="005D1E09">
              <w:rPr>
                <w:rFonts w:ascii="Arial" w:hAnsi="Arial" w:cs="Arial"/>
                <w:szCs w:val="24"/>
              </w:rPr>
              <w:t>C value</w:t>
            </w:r>
            <w:r>
              <w:rPr>
                <w:rFonts w:ascii="Arial" w:hAnsi="Arial" w:cs="Arial"/>
                <w:szCs w:val="24"/>
              </w:rPr>
              <w:t>s</w:t>
            </w:r>
            <w:r w:rsidRPr="005D1E09">
              <w:rPr>
                <w:rFonts w:ascii="Arial" w:hAnsi="Arial" w:cs="Arial"/>
                <w:szCs w:val="24"/>
              </w:rPr>
              <w:t xml:space="preserve"> normalised to C</w:t>
            </w:r>
            <w:r w:rsidRPr="005D1E09">
              <w:rPr>
                <w:rFonts w:ascii="Arial" w:hAnsi="Arial" w:cs="Arial"/>
                <w:szCs w:val="24"/>
                <w:vertAlign w:val="subscript"/>
              </w:rPr>
              <w:t>29</w:t>
            </w:r>
            <w:r w:rsidRPr="005D1E09">
              <w:rPr>
                <w:rFonts w:ascii="Arial" w:hAnsi="Arial" w:cs="Arial"/>
                <w:szCs w:val="24"/>
              </w:rPr>
              <w:t xml:space="preserve"> </w:t>
            </w:r>
            <w:r w:rsidRPr="005D1E09">
              <w:rPr>
                <w:rFonts w:ascii="Arial" w:hAnsi="Arial" w:cs="Arial"/>
                <w:i/>
                <w:szCs w:val="24"/>
              </w:rPr>
              <w:t>n</w:t>
            </w:r>
            <w:r w:rsidRPr="005D1E09">
              <w:rPr>
                <w:rFonts w:ascii="Arial" w:hAnsi="Arial" w:cs="Arial"/>
                <w:szCs w:val="24"/>
              </w:rPr>
              <w:t>-alkane δ</w:t>
            </w:r>
            <w:r w:rsidRPr="005D1E09">
              <w:rPr>
                <w:rFonts w:ascii="Arial" w:hAnsi="Arial" w:cs="Arial"/>
                <w:szCs w:val="24"/>
                <w:vertAlign w:val="superscript"/>
              </w:rPr>
              <w:t>13</w:t>
            </w:r>
            <w:r w:rsidRPr="005D1E09">
              <w:rPr>
                <w:rFonts w:ascii="Arial" w:hAnsi="Arial" w:cs="Arial"/>
                <w:szCs w:val="24"/>
              </w:rPr>
              <w:t>C value, and b) ≤ C</w:t>
            </w:r>
            <w:r w:rsidRPr="005D1E09">
              <w:rPr>
                <w:rFonts w:ascii="Arial" w:hAnsi="Arial" w:cs="Arial"/>
                <w:szCs w:val="24"/>
                <w:vertAlign w:val="subscript"/>
              </w:rPr>
              <w:t>30</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C value</w:t>
            </w:r>
            <w:r>
              <w:rPr>
                <w:rFonts w:ascii="Arial" w:hAnsi="Arial" w:cs="Arial"/>
                <w:szCs w:val="24"/>
              </w:rPr>
              <w:t>s</w:t>
            </w:r>
            <w:r w:rsidRPr="005D1E09">
              <w:rPr>
                <w:rFonts w:ascii="Arial" w:hAnsi="Arial" w:cs="Arial"/>
                <w:szCs w:val="24"/>
              </w:rPr>
              <w:t xml:space="preserve"> normalised to C</w:t>
            </w:r>
            <w:r w:rsidRPr="005D1E09">
              <w:rPr>
                <w:rFonts w:ascii="Arial" w:hAnsi="Arial" w:cs="Arial"/>
                <w:szCs w:val="24"/>
                <w:vertAlign w:val="subscript"/>
              </w:rPr>
              <w:t>29</w:t>
            </w:r>
            <w:r w:rsidRPr="005D1E09">
              <w:rPr>
                <w:rFonts w:ascii="Arial" w:hAnsi="Arial" w:cs="Arial"/>
                <w:szCs w:val="24"/>
              </w:rPr>
              <w:t xml:space="preserve"> </w:t>
            </w:r>
            <w:r w:rsidRPr="005D1E09">
              <w:rPr>
                <w:rFonts w:ascii="Arial" w:hAnsi="Arial" w:cs="Arial"/>
                <w:i/>
                <w:szCs w:val="24"/>
              </w:rPr>
              <w:t>n</w:t>
            </w:r>
            <w:r w:rsidRPr="005D1E09">
              <w:rPr>
                <w:rFonts w:ascii="Arial" w:hAnsi="Arial" w:cs="Arial"/>
                <w:szCs w:val="24"/>
              </w:rPr>
              <w:t>-alkane δ</w:t>
            </w:r>
            <w:r w:rsidRPr="005D1E09">
              <w:rPr>
                <w:rFonts w:ascii="Arial" w:hAnsi="Arial" w:cs="Arial"/>
                <w:szCs w:val="24"/>
                <w:vertAlign w:val="superscript"/>
              </w:rPr>
              <w:t>13</w:t>
            </w:r>
            <w:r w:rsidRPr="005D1E09">
              <w:rPr>
                <w:rFonts w:ascii="Arial" w:hAnsi="Arial" w:cs="Arial"/>
                <w:szCs w:val="24"/>
              </w:rPr>
              <w:t>C value. Values which are negative and fall outside the modern range provide evidence for enhanced methane cycling relative to the ‘recent’ peatland dataset.</w:t>
            </w:r>
          </w:p>
        </w:tc>
      </w:tr>
    </w:tbl>
    <w:p w14:paraId="533BB07D" w14:textId="77777777" w:rsidR="005D1E09" w:rsidRPr="005D1E09" w:rsidRDefault="005D1E09" w:rsidP="00C9101A">
      <w:pPr>
        <w:jc w:val="both"/>
        <w:rPr>
          <w:rFonts w:ascii="Arial" w:hAnsi="Arial" w:cs="Arial"/>
          <w:color w:val="000000" w:themeColor="text1"/>
          <w:szCs w:val="24"/>
        </w:rPr>
      </w:pPr>
    </w:p>
    <w:p w14:paraId="4566093C" w14:textId="044FE493" w:rsidR="00C9101A" w:rsidRPr="00A82140" w:rsidRDefault="00C9101A" w:rsidP="00C9101A">
      <w:pPr>
        <w:pStyle w:val="Heading2"/>
        <w:numPr>
          <w:ilvl w:val="0"/>
          <w:numId w:val="0"/>
        </w:numPr>
        <w:ind w:left="576" w:hanging="576"/>
        <w:rPr>
          <w:rFonts w:ascii="Arial" w:hAnsi="Arial" w:cs="Arial"/>
          <w:b/>
          <w:i/>
          <w:shd w:val="clear" w:color="auto" w:fill="FFFFFF"/>
        </w:rPr>
      </w:pPr>
      <w:bookmarkStart w:id="60" w:name="_Hlk10473208"/>
      <w:r w:rsidRPr="00A82140">
        <w:rPr>
          <w:rFonts w:ascii="Arial" w:hAnsi="Arial" w:cs="Arial"/>
          <w:b/>
          <w:i/>
          <w:shd w:val="clear" w:color="auto" w:fill="FFFFFF"/>
        </w:rPr>
        <w:t>4.</w:t>
      </w:r>
      <w:r w:rsidR="00C70048" w:rsidRPr="00A82140">
        <w:rPr>
          <w:rFonts w:ascii="Arial" w:hAnsi="Arial" w:cs="Arial"/>
          <w:b/>
          <w:i/>
          <w:shd w:val="clear" w:color="auto" w:fill="FFFFFF"/>
        </w:rPr>
        <w:t>6</w:t>
      </w:r>
      <w:r w:rsidRPr="00A82140">
        <w:rPr>
          <w:rFonts w:ascii="Arial" w:hAnsi="Arial" w:cs="Arial"/>
          <w:b/>
          <w:i/>
          <w:shd w:val="clear" w:color="auto" w:fill="FFFFFF"/>
        </w:rPr>
        <w:t>.1.</w:t>
      </w:r>
      <w:r w:rsidR="00582484" w:rsidRPr="00A82140">
        <w:rPr>
          <w:rFonts w:ascii="Arial" w:hAnsi="Arial" w:cs="Arial"/>
          <w:b/>
          <w:i/>
          <w:shd w:val="clear" w:color="auto" w:fill="FFFFFF"/>
        </w:rPr>
        <w:t xml:space="preserve"> Mid-to-Early</w:t>
      </w:r>
      <w:r w:rsidRPr="00A82140">
        <w:rPr>
          <w:rFonts w:ascii="Arial" w:hAnsi="Arial" w:cs="Arial"/>
          <w:b/>
          <w:i/>
          <w:shd w:val="clear" w:color="auto" w:fill="FFFFFF"/>
        </w:rPr>
        <w:t xml:space="preserve"> </w:t>
      </w:r>
      <w:r w:rsidRPr="00A82140">
        <w:rPr>
          <w:rFonts w:ascii="Arial" w:hAnsi="Arial" w:cs="Arial"/>
          <w:b/>
          <w:i/>
          <w:szCs w:val="24"/>
        </w:rPr>
        <w:t>Holocene</w:t>
      </w:r>
      <w:r w:rsidR="00220FAB" w:rsidRPr="00A82140">
        <w:rPr>
          <w:rFonts w:ascii="Arial" w:hAnsi="Arial" w:cs="Arial"/>
          <w:b/>
          <w:i/>
          <w:szCs w:val="24"/>
        </w:rPr>
        <w:t xml:space="preserve"> and late</w:t>
      </w:r>
      <w:r w:rsidR="009C1A22" w:rsidRPr="00A82140">
        <w:rPr>
          <w:rFonts w:ascii="Arial" w:hAnsi="Arial" w:cs="Arial"/>
          <w:b/>
          <w:i/>
          <w:szCs w:val="24"/>
        </w:rPr>
        <w:t>st</w:t>
      </w:r>
      <w:r w:rsidR="00220FAB" w:rsidRPr="00A82140">
        <w:rPr>
          <w:rFonts w:ascii="Arial" w:hAnsi="Arial" w:cs="Arial"/>
          <w:b/>
          <w:i/>
          <w:szCs w:val="24"/>
        </w:rPr>
        <w:t xml:space="preserve"> Glacial</w:t>
      </w:r>
      <w:r w:rsidRPr="00A82140">
        <w:rPr>
          <w:rFonts w:ascii="Arial" w:hAnsi="Arial" w:cs="Arial"/>
          <w:b/>
          <w:i/>
          <w:szCs w:val="24"/>
        </w:rPr>
        <w:t xml:space="preserve"> (4 to 1</w:t>
      </w:r>
      <w:r w:rsidR="009C1A22" w:rsidRPr="00A82140">
        <w:rPr>
          <w:rFonts w:ascii="Arial" w:hAnsi="Arial" w:cs="Arial"/>
          <w:b/>
          <w:i/>
          <w:szCs w:val="24"/>
        </w:rPr>
        <w:t xml:space="preserve">8 </w:t>
      </w:r>
      <w:r w:rsidR="00B37DEE" w:rsidRPr="00A82140">
        <w:rPr>
          <w:rFonts w:ascii="Arial" w:hAnsi="Arial" w:cs="Arial"/>
          <w:b/>
          <w:i/>
          <w:szCs w:val="24"/>
        </w:rPr>
        <w:t>ka</w:t>
      </w:r>
      <w:r w:rsidRPr="00A82140">
        <w:rPr>
          <w:rFonts w:ascii="Arial" w:hAnsi="Arial" w:cs="Arial"/>
          <w:b/>
          <w:i/>
          <w:szCs w:val="24"/>
        </w:rPr>
        <w:t xml:space="preserve">) </w:t>
      </w:r>
    </w:p>
    <w:bookmarkEnd w:id="60"/>
    <w:p w14:paraId="767D2BFE" w14:textId="2AFD6043" w:rsidR="00C9101A" w:rsidRPr="005D1E09" w:rsidRDefault="00C9101A" w:rsidP="00C9101A">
      <w:pPr>
        <w:spacing w:after="0"/>
        <w:contextualSpacing/>
        <w:jc w:val="both"/>
        <w:rPr>
          <w:rFonts w:ascii="Arial" w:hAnsi="Arial" w:cs="Arial"/>
          <w:color w:val="000000" w:themeColor="text1"/>
          <w:szCs w:val="24"/>
        </w:rPr>
      </w:pPr>
      <w:r w:rsidRPr="00A82140">
        <w:rPr>
          <w:rFonts w:ascii="Arial" w:hAnsi="Arial" w:cs="Arial"/>
          <w:color w:val="000000" w:themeColor="text1"/>
          <w:szCs w:val="24"/>
        </w:rPr>
        <w:t>Here, we revisit published δ</w:t>
      </w:r>
      <w:r w:rsidRPr="00A82140">
        <w:rPr>
          <w:rFonts w:ascii="Arial" w:hAnsi="Arial" w:cs="Arial"/>
          <w:color w:val="000000" w:themeColor="text1"/>
          <w:szCs w:val="24"/>
          <w:vertAlign w:val="superscript"/>
        </w:rPr>
        <w:t>13</w:t>
      </w:r>
      <w:r w:rsidRPr="00A82140">
        <w:rPr>
          <w:rFonts w:ascii="Arial" w:hAnsi="Arial" w:cs="Arial"/>
          <w:color w:val="000000" w:themeColor="text1"/>
          <w:szCs w:val="24"/>
        </w:rPr>
        <w:t>C</w:t>
      </w:r>
      <w:r w:rsidRPr="00A82140">
        <w:rPr>
          <w:rFonts w:ascii="Arial" w:hAnsi="Arial" w:cs="Arial"/>
          <w:color w:val="000000" w:themeColor="text1"/>
          <w:szCs w:val="24"/>
          <w:vertAlign w:val="subscript"/>
        </w:rPr>
        <w:t>lipid</w:t>
      </w:r>
      <w:r w:rsidRPr="00A82140" w:rsidDel="00FB1F79">
        <w:rPr>
          <w:rFonts w:ascii="Arial" w:hAnsi="Arial" w:cs="Arial"/>
          <w:color w:val="000000" w:themeColor="text1"/>
          <w:szCs w:val="24"/>
        </w:rPr>
        <w:t xml:space="preserve"> </w:t>
      </w:r>
      <w:r w:rsidRPr="00A82140">
        <w:rPr>
          <w:rFonts w:ascii="Arial" w:hAnsi="Arial" w:cs="Arial"/>
          <w:color w:val="000000" w:themeColor="text1"/>
          <w:szCs w:val="24"/>
        </w:rPr>
        <w:t xml:space="preserve">values from peat archives spanning the </w:t>
      </w:r>
      <w:r w:rsidR="008C222B">
        <w:rPr>
          <w:rFonts w:ascii="Arial" w:hAnsi="Arial" w:cs="Arial"/>
          <w:color w:val="000000" w:themeColor="text1"/>
          <w:szCs w:val="24"/>
        </w:rPr>
        <w:t>middle-to-early</w:t>
      </w:r>
      <w:r w:rsidRPr="00A82140">
        <w:rPr>
          <w:rFonts w:ascii="Arial" w:hAnsi="Arial" w:cs="Arial"/>
          <w:color w:val="000000" w:themeColor="text1"/>
          <w:szCs w:val="24"/>
        </w:rPr>
        <w:t xml:space="preserve"> Holocene</w:t>
      </w:r>
      <w:r w:rsidR="008C222B">
        <w:rPr>
          <w:rFonts w:ascii="Arial" w:hAnsi="Arial" w:cs="Arial"/>
          <w:color w:val="000000" w:themeColor="text1"/>
          <w:szCs w:val="24"/>
        </w:rPr>
        <w:t xml:space="preserve"> and </w:t>
      </w:r>
      <w:r w:rsidR="008C222B" w:rsidRPr="00A82140">
        <w:rPr>
          <w:rFonts w:ascii="Arial" w:hAnsi="Arial" w:cs="Arial"/>
          <w:color w:val="000000" w:themeColor="text1"/>
          <w:szCs w:val="24"/>
        </w:rPr>
        <w:t xml:space="preserve">last glacial termination </w:t>
      </w:r>
      <w:r w:rsidR="00C97117" w:rsidRPr="00A82140">
        <w:rPr>
          <w:rFonts w:ascii="Arial" w:hAnsi="Arial" w:cs="Arial"/>
          <w:color w:val="000000" w:themeColor="text1"/>
          <w:szCs w:val="24"/>
        </w:rPr>
        <w:t>(ca. 4 to 18 thousand years ago</w:t>
      </w:r>
      <w:r w:rsidR="00B37DEE" w:rsidRPr="00A82140">
        <w:rPr>
          <w:rFonts w:ascii="Arial" w:hAnsi="Arial" w:cs="Arial"/>
          <w:color w:val="000000" w:themeColor="text1"/>
          <w:szCs w:val="24"/>
        </w:rPr>
        <w:t>; ka</w:t>
      </w:r>
      <w:r w:rsidR="00C97117" w:rsidRPr="00A82140">
        <w:rPr>
          <w:rFonts w:ascii="Arial" w:hAnsi="Arial" w:cs="Arial"/>
          <w:color w:val="000000" w:themeColor="text1"/>
          <w:szCs w:val="24"/>
        </w:rPr>
        <w:t>)</w:t>
      </w:r>
      <w:r w:rsidRPr="00A82140">
        <w:rPr>
          <w:rFonts w:ascii="Arial" w:hAnsi="Arial" w:cs="Arial"/>
          <w:color w:val="000000" w:themeColor="text1"/>
          <w:szCs w:val="24"/>
        </w:rPr>
        <w:t>. These peats are located in eastern China (</w:t>
      </w:r>
      <w:r w:rsidR="008C222B" w:rsidRPr="00A82140">
        <w:rPr>
          <w:rFonts w:ascii="Arial" w:hAnsi="Arial" w:cs="Arial"/>
          <w:color w:val="000000" w:themeColor="text1"/>
          <w:szCs w:val="24"/>
        </w:rPr>
        <w:t>ca. 4 to 13 ka</w:t>
      </w:r>
      <w:r w:rsidR="008C222B">
        <w:rPr>
          <w:rFonts w:ascii="Arial" w:hAnsi="Arial" w:cs="Arial"/>
          <w:color w:val="000000" w:themeColor="text1"/>
          <w:szCs w:val="24"/>
        </w:rPr>
        <w:t xml:space="preserve">; </w:t>
      </w:r>
      <w:r w:rsidRPr="00A82140">
        <w:rPr>
          <w:rFonts w:ascii="Arial" w:hAnsi="Arial" w:cs="Arial"/>
          <w:color w:val="000000" w:themeColor="text1"/>
          <w:szCs w:val="24"/>
        </w:rPr>
        <w:t xml:space="preserve">Zheng et al., 2014), central China </w:t>
      </w:r>
      <w:r w:rsidRPr="00A82140">
        <w:rPr>
          <w:rFonts w:ascii="Arial" w:hAnsi="Arial" w:cs="Arial"/>
          <w:color w:val="000000" w:themeColor="text1"/>
          <w:szCs w:val="24"/>
        </w:rPr>
        <w:lastRenderedPageBreak/>
        <w:t>(</w:t>
      </w:r>
      <w:r w:rsidR="008C222B" w:rsidRPr="00A82140">
        <w:rPr>
          <w:rFonts w:ascii="Arial" w:hAnsi="Arial" w:cs="Arial"/>
          <w:color w:val="000000" w:themeColor="text1"/>
          <w:szCs w:val="24"/>
        </w:rPr>
        <w:t>ca. 4 to 18 ka</w:t>
      </w:r>
      <w:r w:rsidR="008C222B">
        <w:rPr>
          <w:rFonts w:ascii="Arial" w:hAnsi="Arial" w:cs="Arial"/>
          <w:color w:val="000000" w:themeColor="text1"/>
          <w:szCs w:val="24"/>
        </w:rPr>
        <w:t xml:space="preserve">; </w:t>
      </w:r>
      <w:r w:rsidRPr="00A82140">
        <w:rPr>
          <w:rFonts w:ascii="Arial" w:hAnsi="Arial" w:cs="Arial"/>
          <w:color w:val="000000" w:themeColor="text1"/>
          <w:szCs w:val="24"/>
        </w:rPr>
        <w:t>Huang et al, 2018) and Alaska (</w:t>
      </w:r>
      <w:r w:rsidR="008C222B" w:rsidRPr="00A82140">
        <w:rPr>
          <w:rFonts w:ascii="Arial" w:hAnsi="Arial" w:cs="Arial"/>
          <w:color w:val="000000" w:themeColor="text1"/>
          <w:szCs w:val="24"/>
        </w:rPr>
        <w:t xml:space="preserve">ca. 4 to 12 </w:t>
      </w:r>
      <w:proofErr w:type="spellStart"/>
      <w:r w:rsidR="008C222B" w:rsidRPr="00A82140">
        <w:rPr>
          <w:rFonts w:ascii="Arial" w:hAnsi="Arial" w:cs="Arial"/>
          <w:color w:val="000000" w:themeColor="text1"/>
          <w:szCs w:val="24"/>
        </w:rPr>
        <w:t>ka</w:t>
      </w:r>
      <w:proofErr w:type="spellEnd"/>
      <w:r w:rsidR="008C222B">
        <w:rPr>
          <w:rFonts w:ascii="Arial" w:hAnsi="Arial" w:cs="Arial"/>
          <w:color w:val="000000" w:themeColor="text1"/>
          <w:szCs w:val="24"/>
        </w:rPr>
        <w:t xml:space="preserve">; </w:t>
      </w:r>
      <w:proofErr w:type="spellStart"/>
      <w:r w:rsidRPr="00A82140">
        <w:rPr>
          <w:rFonts w:ascii="Arial" w:hAnsi="Arial" w:cs="Arial"/>
          <w:color w:val="000000" w:themeColor="text1"/>
          <w:szCs w:val="24"/>
        </w:rPr>
        <w:t>Elvert</w:t>
      </w:r>
      <w:proofErr w:type="spellEnd"/>
      <w:r w:rsidRPr="00A82140">
        <w:rPr>
          <w:rFonts w:ascii="Arial" w:hAnsi="Arial" w:cs="Arial"/>
          <w:color w:val="000000" w:themeColor="text1"/>
          <w:szCs w:val="24"/>
        </w:rPr>
        <w:t xml:space="preserve"> et al., 2016). It is evident from these published studies that ≤ C</w:t>
      </w:r>
      <w:r w:rsidRPr="00A82140">
        <w:rPr>
          <w:rFonts w:ascii="Arial" w:hAnsi="Arial" w:cs="Arial"/>
          <w:color w:val="000000" w:themeColor="text1"/>
          <w:szCs w:val="24"/>
          <w:vertAlign w:val="subscript"/>
        </w:rPr>
        <w:t>30</w:t>
      </w:r>
      <w:r w:rsidRPr="00A82140">
        <w:rPr>
          <w:rFonts w:ascii="Arial" w:hAnsi="Arial" w:cs="Arial"/>
          <w:color w:val="000000" w:themeColor="text1"/>
          <w:szCs w:val="24"/>
        </w:rPr>
        <w:t xml:space="preserve"> hopanoids can be </w:t>
      </w:r>
      <w:r w:rsidRPr="00A82140">
        <w:rPr>
          <w:rFonts w:ascii="Arial" w:hAnsi="Arial" w:cs="Arial"/>
          <w:color w:val="000000" w:themeColor="text1"/>
          <w:szCs w:val="24"/>
          <w:vertAlign w:val="superscript"/>
        </w:rPr>
        <w:t>13</w:t>
      </w:r>
      <w:r w:rsidRPr="00A82140">
        <w:rPr>
          <w:rFonts w:ascii="Arial" w:hAnsi="Arial" w:cs="Arial"/>
          <w:color w:val="000000" w:themeColor="text1"/>
          <w:szCs w:val="24"/>
        </w:rPr>
        <w:t>C-depleted and ∆</w:t>
      </w:r>
      <w:r w:rsidRPr="00A82140">
        <w:rPr>
          <w:rFonts w:ascii="Arial" w:hAnsi="Arial" w:cs="Arial"/>
          <w:color w:val="000000" w:themeColor="text1"/>
          <w:szCs w:val="24"/>
          <w:vertAlign w:val="superscript"/>
        </w:rPr>
        <w:t>13</w:t>
      </w:r>
      <w:r w:rsidRPr="00A82140">
        <w:rPr>
          <w:rFonts w:ascii="Arial" w:hAnsi="Arial" w:cs="Arial"/>
          <w:color w:val="000000" w:themeColor="text1"/>
          <w:szCs w:val="24"/>
        </w:rPr>
        <w:t>C</w:t>
      </w:r>
      <w:r w:rsidRPr="00A82140">
        <w:rPr>
          <w:rFonts w:ascii="Arial" w:hAnsi="Arial" w:cs="Arial"/>
          <w:color w:val="000000" w:themeColor="text1"/>
          <w:szCs w:val="24"/>
          <w:vertAlign w:val="subscript"/>
        </w:rPr>
        <w:t>hop-alk</w:t>
      </w:r>
      <w:r w:rsidRPr="00A82140">
        <w:rPr>
          <w:rFonts w:ascii="Arial" w:hAnsi="Arial" w:cs="Arial"/>
          <w:color w:val="000000" w:themeColor="text1"/>
          <w:szCs w:val="24"/>
        </w:rPr>
        <w:t xml:space="preserve"> values low within </w:t>
      </w:r>
      <w:r w:rsidR="00BB27ED" w:rsidRPr="00A82140">
        <w:rPr>
          <w:rFonts w:ascii="Arial" w:hAnsi="Arial" w:cs="Arial"/>
          <w:color w:val="000000" w:themeColor="text1"/>
          <w:szCs w:val="24"/>
        </w:rPr>
        <w:t xml:space="preserve">late Glacial and </w:t>
      </w:r>
      <w:r w:rsidRPr="00A82140">
        <w:rPr>
          <w:rFonts w:ascii="Arial" w:hAnsi="Arial" w:cs="Arial"/>
          <w:color w:val="000000" w:themeColor="text1"/>
          <w:szCs w:val="24"/>
        </w:rPr>
        <w:t xml:space="preserve">mid-to-early Holocene peat archives (Zheng et al., 2014; </w:t>
      </w:r>
      <w:proofErr w:type="spellStart"/>
      <w:r w:rsidRPr="00A82140">
        <w:rPr>
          <w:rFonts w:ascii="Arial" w:hAnsi="Arial" w:cs="Arial"/>
          <w:color w:val="000000" w:themeColor="text1"/>
          <w:szCs w:val="24"/>
        </w:rPr>
        <w:t>Elvert</w:t>
      </w:r>
      <w:proofErr w:type="spellEnd"/>
      <w:r w:rsidRPr="00A82140">
        <w:rPr>
          <w:rFonts w:ascii="Arial" w:hAnsi="Arial" w:cs="Arial"/>
          <w:color w:val="000000" w:themeColor="text1"/>
          <w:szCs w:val="24"/>
        </w:rPr>
        <w:t xml:space="preserve"> et al., 2016; Huang et al., 2018; Fig. 6b) For example, low ≤ C</w:t>
      </w:r>
      <w:r w:rsidRPr="00A82140">
        <w:rPr>
          <w:rFonts w:ascii="Arial" w:hAnsi="Arial" w:cs="Arial"/>
          <w:color w:val="000000" w:themeColor="text1"/>
          <w:szCs w:val="24"/>
          <w:vertAlign w:val="subscript"/>
        </w:rPr>
        <w:t>30</w:t>
      </w:r>
      <w:r w:rsidRPr="00A82140">
        <w:rPr>
          <w:rFonts w:ascii="Arial" w:hAnsi="Arial" w:cs="Arial"/>
          <w:color w:val="000000" w:themeColor="text1"/>
          <w:szCs w:val="24"/>
        </w:rPr>
        <w:t xml:space="preserve"> hopanoid δ</w:t>
      </w:r>
      <w:r w:rsidRPr="00A82140">
        <w:rPr>
          <w:rFonts w:ascii="Arial" w:hAnsi="Arial" w:cs="Arial"/>
          <w:color w:val="000000" w:themeColor="text1"/>
          <w:szCs w:val="24"/>
          <w:vertAlign w:val="superscript"/>
        </w:rPr>
        <w:t>13</w:t>
      </w:r>
      <w:r w:rsidRPr="00A82140">
        <w:rPr>
          <w:rFonts w:ascii="Arial" w:hAnsi="Arial" w:cs="Arial"/>
          <w:color w:val="000000" w:themeColor="text1"/>
          <w:szCs w:val="24"/>
        </w:rPr>
        <w:t>C</w:t>
      </w:r>
      <w:r w:rsidRPr="00A82140" w:rsidDel="00FB1F79">
        <w:rPr>
          <w:rFonts w:ascii="Arial" w:hAnsi="Arial" w:cs="Arial"/>
          <w:color w:val="000000" w:themeColor="text1"/>
          <w:szCs w:val="24"/>
        </w:rPr>
        <w:t xml:space="preserve"> </w:t>
      </w:r>
      <w:r w:rsidRPr="00A82140">
        <w:rPr>
          <w:rFonts w:ascii="Arial" w:hAnsi="Arial" w:cs="Arial"/>
          <w:color w:val="000000" w:themeColor="text1"/>
          <w:szCs w:val="24"/>
        </w:rPr>
        <w:t>values (up to -40‰) and low</w:t>
      </w:r>
      <w:r w:rsidRPr="005D1E09">
        <w:rPr>
          <w:rFonts w:ascii="Arial" w:hAnsi="Arial" w:cs="Arial"/>
          <w:color w:val="000000" w:themeColor="text1"/>
          <w:szCs w:val="24"/>
        </w:rPr>
        <w:t xml:space="preserve"> ∆</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(up to -</w:t>
      </w:r>
      <w:r w:rsidR="00DF0B19" w:rsidRPr="005D1E09">
        <w:rPr>
          <w:rFonts w:ascii="Arial" w:hAnsi="Arial" w:cs="Arial"/>
          <w:color w:val="000000" w:themeColor="text1"/>
          <w:szCs w:val="24"/>
        </w:rPr>
        <w:t>8</w:t>
      </w:r>
      <w:r w:rsidRPr="005D1E09">
        <w:rPr>
          <w:rFonts w:ascii="Arial" w:hAnsi="Arial" w:cs="Arial"/>
          <w:color w:val="000000" w:themeColor="text1"/>
          <w:szCs w:val="24"/>
        </w:rPr>
        <w:t>‰) are reported from central China during the mid-Holocene (~5 to 8 ka; Huang et al., 2018). In exceptional circumstances, these values can be far lower than in our recent dataset. In southwest China, ≤ C</w:t>
      </w:r>
      <w:r w:rsidRPr="005D1E09">
        <w:rPr>
          <w:rFonts w:ascii="Arial" w:hAnsi="Arial" w:cs="Arial"/>
          <w:color w:val="000000" w:themeColor="text1"/>
          <w:szCs w:val="24"/>
          <w:vertAlign w:val="subscript"/>
        </w:rPr>
        <w:t>30</w:t>
      </w:r>
      <w:r w:rsidRPr="005D1E09">
        <w:rPr>
          <w:rFonts w:ascii="Arial" w:hAnsi="Arial" w:cs="Arial"/>
          <w:color w:val="000000" w:themeColor="text1"/>
          <w:szCs w:val="24"/>
        </w:rPr>
        <w:t xml:space="preserve"> </w:t>
      </w:r>
      <w:bookmarkStart w:id="61" w:name="_Hlk882028"/>
      <w:r w:rsidRPr="005D1E09">
        <w:rPr>
          <w:rFonts w:ascii="Arial" w:hAnsi="Arial" w:cs="Arial"/>
          <w:color w:val="000000" w:themeColor="text1"/>
          <w:szCs w:val="24"/>
        </w:rPr>
        <w:t>hopanoid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sidDel="00FB1F79">
        <w:rPr>
          <w:rFonts w:ascii="Arial" w:hAnsi="Arial" w:cs="Arial"/>
          <w:color w:val="000000" w:themeColor="text1"/>
          <w:szCs w:val="24"/>
        </w:rPr>
        <w:t xml:space="preserve"> </w:t>
      </w:r>
      <w:r w:rsidRPr="005D1E09">
        <w:rPr>
          <w:rFonts w:ascii="Arial" w:hAnsi="Arial" w:cs="Arial"/>
          <w:color w:val="000000" w:themeColor="text1"/>
          <w:szCs w:val="24"/>
        </w:rPr>
        <w:t xml:space="preserve">values </w:t>
      </w:r>
      <w:bookmarkEnd w:id="61"/>
      <w:r w:rsidRPr="005D1E09">
        <w:rPr>
          <w:rFonts w:ascii="Arial" w:hAnsi="Arial" w:cs="Arial"/>
          <w:color w:val="000000" w:themeColor="text1"/>
          <w:szCs w:val="24"/>
        </w:rPr>
        <w:t xml:space="preserve">decrease to -50‰ (Zheng et al., 2014) and </w:t>
      </w:r>
      <w:bookmarkStart w:id="62" w:name="_Hlk882021"/>
      <w:r w:rsidRPr="005D1E09">
        <w:rPr>
          <w:rFonts w:ascii="Arial" w:hAnsi="Arial" w:cs="Arial"/>
          <w:color w:val="000000" w:themeColor="text1"/>
          <w:szCs w:val="24"/>
        </w:rPr>
        <w:t>∆</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w:t>
      </w:r>
      <w:bookmarkEnd w:id="62"/>
      <w:r w:rsidRPr="005D1E09">
        <w:rPr>
          <w:rFonts w:ascii="Arial" w:hAnsi="Arial" w:cs="Arial"/>
          <w:color w:val="000000" w:themeColor="text1"/>
          <w:szCs w:val="24"/>
        </w:rPr>
        <w:t xml:space="preserve">decrease to </w:t>
      </w:r>
      <w:r w:rsidR="00DF0B19" w:rsidRPr="005D1E09">
        <w:rPr>
          <w:rFonts w:ascii="Arial" w:hAnsi="Arial" w:cs="Arial"/>
          <w:color w:val="000000" w:themeColor="text1"/>
          <w:szCs w:val="24"/>
        </w:rPr>
        <w:t>-17‰</w:t>
      </w:r>
      <w:r w:rsidRPr="005D1E09">
        <w:rPr>
          <w:rFonts w:ascii="Arial" w:hAnsi="Arial" w:cs="Arial"/>
          <w:color w:val="000000" w:themeColor="text1"/>
          <w:szCs w:val="24"/>
        </w:rPr>
        <w:t xml:space="preserve"> during the middle Holocene (~5 ka). Low ≤ C</w:t>
      </w:r>
      <w:r w:rsidRPr="005D1E09">
        <w:rPr>
          <w:rFonts w:ascii="Arial" w:hAnsi="Arial" w:cs="Arial"/>
          <w:color w:val="000000" w:themeColor="text1"/>
          <w:szCs w:val="24"/>
          <w:vertAlign w:val="subscript"/>
        </w:rPr>
        <w:t>30</w:t>
      </w:r>
      <w:r w:rsidRPr="005D1E09">
        <w:rPr>
          <w:rFonts w:ascii="Arial" w:hAnsi="Arial" w:cs="Arial"/>
          <w:color w:val="000000" w:themeColor="text1"/>
          <w:szCs w:val="24"/>
        </w:rPr>
        <w:t xml:space="preserve"> hopanoid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sidDel="00FB1F79">
        <w:rPr>
          <w:rFonts w:ascii="Arial" w:hAnsi="Arial" w:cs="Arial"/>
          <w:color w:val="000000" w:themeColor="text1"/>
          <w:szCs w:val="24"/>
        </w:rPr>
        <w:t xml:space="preserve"> </w:t>
      </w:r>
      <w:r w:rsidRPr="005D1E09">
        <w:rPr>
          <w:rFonts w:ascii="Arial" w:hAnsi="Arial" w:cs="Arial"/>
          <w:color w:val="000000" w:themeColor="text1"/>
          <w:szCs w:val="24"/>
        </w:rPr>
        <w:t>values (as low as -55‰) and low ∆</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(as low as -2</w:t>
      </w:r>
      <w:r w:rsidR="00DF0B19" w:rsidRPr="005D1E09">
        <w:rPr>
          <w:rFonts w:ascii="Arial" w:hAnsi="Arial" w:cs="Arial"/>
          <w:color w:val="000000" w:themeColor="text1"/>
          <w:szCs w:val="24"/>
        </w:rPr>
        <w:t>6</w:t>
      </w:r>
      <w:r w:rsidRPr="005D1E09">
        <w:rPr>
          <w:rFonts w:ascii="Arial" w:hAnsi="Arial" w:cs="Arial"/>
          <w:color w:val="000000" w:themeColor="text1"/>
          <w:szCs w:val="24"/>
        </w:rPr>
        <w:t xml:space="preserve">‰) are also reported from an Alaskan peat during the early Holocene (~10 to 12 </w:t>
      </w:r>
      <w:proofErr w:type="spellStart"/>
      <w:r w:rsidRPr="005D1E09">
        <w:rPr>
          <w:rFonts w:ascii="Arial" w:hAnsi="Arial" w:cs="Arial"/>
          <w:color w:val="000000" w:themeColor="text1"/>
          <w:szCs w:val="24"/>
        </w:rPr>
        <w:t>ka</w:t>
      </w:r>
      <w:proofErr w:type="spellEnd"/>
      <w:r w:rsidRPr="005D1E09">
        <w:rPr>
          <w:rFonts w:ascii="Arial" w:hAnsi="Arial" w:cs="Arial"/>
          <w:color w:val="000000" w:themeColor="text1"/>
          <w:szCs w:val="24"/>
        </w:rPr>
        <w:t xml:space="preserve">; </w:t>
      </w:r>
      <w:proofErr w:type="spellStart"/>
      <w:r w:rsidRPr="005D1E09">
        <w:rPr>
          <w:rFonts w:ascii="Arial" w:hAnsi="Arial" w:cs="Arial"/>
          <w:color w:val="000000" w:themeColor="text1"/>
          <w:szCs w:val="24"/>
        </w:rPr>
        <w:t>Elvert</w:t>
      </w:r>
      <w:proofErr w:type="spellEnd"/>
      <w:r w:rsidRPr="005D1E09">
        <w:rPr>
          <w:rFonts w:ascii="Arial" w:hAnsi="Arial" w:cs="Arial"/>
          <w:color w:val="000000" w:themeColor="text1"/>
          <w:szCs w:val="24"/>
        </w:rPr>
        <w:t xml:space="preserve"> et al., 2016). In both cases, these light values were previously interpreted as evidence for an enhanced CH</w:t>
      </w:r>
      <w:r w:rsidRPr="005D1E09">
        <w:rPr>
          <w:rFonts w:ascii="Arial" w:hAnsi="Arial" w:cs="Arial"/>
          <w:color w:val="000000" w:themeColor="text1"/>
          <w:szCs w:val="24"/>
          <w:vertAlign w:val="subscript"/>
        </w:rPr>
        <w:t xml:space="preserve">4 </w:t>
      </w:r>
      <w:r w:rsidRPr="005D1E09">
        <w:rPr>
          <w:rFonts w:ascii="Arial" w:hAnsi="Arial" w:cs="Arial"/>
          <w:color w:val="000000" w:themeColor="text1"/>
          <w:szCs w:val="24"/>
        </w:rPr>
        <w:t>cycle. However, because absolute values and ∆</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are well below the modern range, they can now be interpreted as evidence for enhanced CH</w:t>
      </w:r>
      <w:r w:rsidRPr="005D1E09">
        <w:rPr>
          <w:rFonts w:ascii="Arial" w:hAnsi="Arial" w:cs="Arial"/>
          <w:color w:val="000000" w:themeColor="text1"/>
          <w:szCs w:val="24"/>
          <w:vertAlign w:val="subscript"/>
        </w:rPr>
        <w:t xml:space="preserve">4 </w:t>
      </w:r>
      <w:r w:rsidRPr="005D1E09">
        <w:rPr>
          <w:rFonts w:ascii="Arial" w:hAnsi="Arial" w:cs="Arial"/>
          <w:color w:val="000000" w:themeColor="text1"/>
          <w:szCs w:val="24"/>
        </w:rPr>
        <w:t>cycling. In contrast, C</w:t>
      </w:r>
      <w:r w:rsidRPr="005D1E09">
        <w:rPr>
          <w:rFonts w:ascii="Arial" w:hAnsi="Arial" w:cs="Arial"/>
          <w:color w:val="000000" w:themeColor="text1"/>
          <w:szCs w:val="24"/>
          <w:vertAlign w:val="subscript"/>
        </w:rPr>
        <w:t>31</w:t>
      </w:r>
      <w:r w:rsidRPr="005D1E09">
        <w:rPr>
          <w:rFonts w:ascii="Arial" w:hAnsi="Arial" w:cs="Arial"/>
          <w:color w:val="000000" w:themeColor="text1"/>
          <w:szCs w:val="24"/>
        </w:rPr>
        <w:t xml:space="preserve"> hopanoid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sidDel="00FB1F79">
        <w:rPr>
          <w:rFonts w:ascii="Arial" w:hAnsi="Arial" w:cs="Arial"/>
          <w:color w:val="000000" w:themeColor="text1"/>
          <w:szCs w:val="24"/>
        </w:rPr>
        <w:t xml:space="preserve"> </w:t>
      </w:r>
      <w:r w:rsidRPr="005D1E09">
        <w:rPr>
          <w:rFonts w:ascii="Arial" w:hAnsi="Arial" w:cs="Arial"/>
          <w:color w:val="000000" w:themeColor="text1"/>
          <w:szCs w:val="24"/>
        </w:rPr>
        <w:t xml:space="preserve">values in mid-to-early Holocene samples typically range between -22 and -30‰ (Fig. 6). This is consistent with our </w:t>
      </w:r>
      <w:r w:rsidR="00112DBF">
        <w:rPr>
          <w:rFonts w:ascii="Arial" w:hAnsi="Arial" w:cs="Arial"/>
          <w:color w:val="000000" w:themeColor="text1"/>
          <w:szCs w:val="24"/>
        </w:rPr>
        <w:t>“</w:t>
      </w:r>
      <w:r w:rsidRPr="005D1E09">
        <w:rPr>
          <w:rFonts w:ascii="Arial" w:hAnsi="Arial" w:cs="Arial"/>
          <w:color w:val="000000" w:themeColor="text1"/>
          <w:szCs w:val="24"/>
        </w:rPr>
        <w:t>recent</w:t>
      </w:r>
      <w:r w:rsidR="00112DBF">
        <w:rPr>
          <w:rFonts w:ascii="Arial" w:hAnsi="Arial" w:cs="Arial"/>
          <w:color w:val="000000" w:themeColor="text1"/>
          <w:szCs w:val="24"/>
        </w:rPr>
        <w:t>” peatland</w:t>
      </w:r>
      <w:r w:rsidRPr="005D1E09">
        <w:rPr>
          <w:rFonts w:ascii="Arial" w:hAnsi="Arial" w:cs="Arial"/>
          <w:color w:val="000000" w:themeColor="text1"/>
          <w:szCs w:val="24"/>
        </w:rPr>
        <w:t xml:space="preserve"> </w:t>
      </w:r>
      <w:r w:rsidR="00112DBF">
        <w:rPr>
          <w:rFonts w:ascii="Arial" w:hAnsi="Arial" w:cs="Arial"/>
          <w:color w:val="000000" w:themeColor="text1"/>
          <w:szCs w:val="24"/>
        </w:rPr>
        <w:t>dataset</w:t>
      </w:r>
      <w:r w:rsidRPr="005D1E09">
        <w:rPr>
          <w:rFonts w:ascii="Arial" w:hAnsi="Arial" w:cs="Arial"/>
          <w:color w:val="000000" w:themeColor="text1"/>
          <w:szCs w:val="24"/>
        </w:rPr>
        <w:t xml:space="preserve"> and emphasises the differing isotopic behaviour of ≤ C</w:t>
      </w:r>
      <w:r w:rsidRPr="005D1E09">
        <w:rPr>
          <w:rFonts w:ascii="Arial" w:hAnsi="Arial" w:cs="Arial"/>
          <w:color w:val="000000" w:themeColor="text1"/>
          <w:szCs w:val="24"/>
          <w:vertAlign w:val="subscript"/>
        </w:rPr>
        <w:t>30</w:t>
      </w:r>
      <w:r w:rsidRPr="005D1E09">
        <w:rPr>
          <w:rFonts w:ascii="Arial" w:hAnsi="Arial" w:cs="Arial"/>
          <w:color w:val="000000" w:themeColor="text1"/>
          <w:szCs w:val="24"/>
        </w:rPr>
        <w:t xml:space="preserve"> and C</w:t>
      </w:r>
      <w:r w:rsidRPr="005D1E09">
        <w:rPr>
          <w:rFonts w:ascii="Arial" w:hAnsi="Arial" w:cs="Arial"/>
          <w:color w:val="000000" w:themeColor="text1"/>
          <w:szCs w:val="24"/>
          <w:vertAlign w:val="subscript"/>
        </w:rPr>
        <w:t>31</w:t>
      </w:r>
      <w:r w:rsidRPr="005D1E09">
        <w:rPr>
          <w:rFonts w:ascii="Arial" w:hAnsi="Arial" w:cs="Arial"/>
          <w:color w:val="000000" w:themeColor="text1"/>
          <w:szCs w:val="24"/>
        </w:rPr>
        <w:t xml:space="preserve"> hopanoids in natural settings. However, there are exceptions (see 4.</w:t>
      </w:r>
      <w:r w:rsidR="009C1A22">
        <w:rPr>
          <w:rFonts w:ascii="Arial" w:hAnsi="Arial" w:cs="Arial"/>
          <w:color w:val="000000" w:themeColor="text1"/>
          <w:szCs w:val="24"/>
        </w:rPr>
        <w:t>6</w:t>
      </w:r>
      <w:r w:rsidRPr="005D1E09">
        <w:rPr>
          <w:rFonts w:ascii="Arial" w:hAnsi="Arial" w:cs="Arial"/>
          <w:color w:val="000000" w:themeColor="text1"/>
          <w:szCs w:val="24"/>
        </w:rPr>
        <w:t>.2 below)</w:t>
      </w:r>
      <w:r w:rsidR="005D1E09" w:rsidRPr="005D1E09">
        <w:rPr>
          <w:rFonts w:ascii="Arial" w:hAnsi="Arial" w:cs="Arial"/>
          <w:color w:val="000000" w:themeColor="text1"/>
        </w:rPr>
        <w:t>.</w:t>
      </w:r>
    </w:p>
    <w:p w14:paraId="3B0DB060" w14:textId="5E64C7C8" w:rsidR="00C9101A" w:rsidRPr="005D1E09" w:rsidRDefault="00C9101A" w:rsidP="00C9101A">
      <w:pPr>
        <w:spacing w:after="0"/>
        <w:ind w:firstLine="576"/>
        <w:jc w:val="both"/>
        <w:rPr>
          <w:rFonts w:ascii="Arial" w:hAnsi="Arial" w:cs="Arial"/>
          <w:spacing w:val="3"/>
          <w:szCs w:val="24"/>
          <w:shd w:val="clear" w:color="auto" w:fill="FFFFFF"/>
        </w:rPr>
      </w:pPr>
      <w:r w:rsidRPr="005D1E09">
        <w:rPr>
          <w:rFonts w:ascii="Arial" w:hAnsi="Arial" w:cs="Arial"/>
          <w:szCs w:val="24"/>
        </w:rPr>
        <w:t xml:space="preserve">Our </w:t>
      </w:r>
      <w:r w:rsidR="00112DBF">
        <w:rPr>
          <w:rFonts w:ascii="Arial" w:hAnsi="Arial" w:cs="Arial"/>
          <w:szCs w:val="24"/>
        </w:rPr>
        <w:t>“</w:t>
      </w:r>
      <w:r w:rsidR="005D1E09" w:rsidRPr="005D1E09">
        <w:rPr>
          <w:rFonts w:ascii="Arial" w:hAnsi="Arial" w:cs="Arial"/>
          <w:szCs w:val="24"/>
        </w:rPr>
        <w:t>recent</w:t>
      </w:r>
      <w:r w:rsidR="00112DBF">
        <w:rPr>
          <w:rFonts w:ascii="Arial" w:hAnsi="Arial" w:cs="Arial"/>
          <w:szCs w:val="24"/>
        </w:rPr>
        <w:t>” peatland</w:t>
      </w:r>
      <w:r w:rsidR="005D1E09" w:rsidRPr="005D1E09">
        <w:rPr>
          <w:rFonts w:ascii="Arial" w:hAnsi="Arial" w:cs="Arial"/>
          <w:szCs w:val="24"/>
        </w:rPr>
        <w:t xml:space="preserve"> </w:t>
      </w:r>
      <w:r w:rsidRPr="005D1E09">
        <w:rPr>
          <w:rFonts w:ascii="Arial" w:hAnsi="Arial" w:cs="Arial"/>
          <w:szCs w:val="24"/>
        </w:rPr>
        <w:t>dataset also helps us to understand the mechanistic link between past climate change and CH</w:t>
      </w:r>
      <w:r w:rsidRPr="005D1E09">
        <w:rPr>
          <w:rFonts w:ascii="Arial" w:hAnsi="Arial" w:cs="Arial"/>
          <w:szCs w:val="24"/>
          <w:vertAlign w:val="subscript"/>
        </w:rPr>
        <w:t xml:space="preserve">4 </w:t>
      </w:r>
      <w:r w:rsidRPr="005D1E09">
        <w:rPr>
          <w:rFonts w:ascii="Arial" w:hAnsi="Arial" w:cs="Arial"/>
          <w:szCs w:val="24"/>
        </w:rPr>
        <w:t xml:space="preserve">cycle perturbations. In particular, the association of </w:t>
      </w:r>
      <w:r w:rsidRPr="005D1E09">
        <w:rPr>
          <w:rFonts w:ascii="Arial" w:hAnsi="Arial" w:cs="Arial"/>
          <w:szCs w:val="24"/>
          <w:vertAlign w:val="superscript"/>
        </w:rPr>
        <w:t>13</w:t>
      </w:r>
      <w:r w:rsidRPr="005D1E09">
        <w:rPr>
          <w:rFonts w:ascii="Arial" w:hAnsi="Arial" w:cs="Arial"/>
          <w:szCs w:val="24"/>
        </w:rPr>
        <w:t xml:space="preserve">C-depleted hopanoids in recent peats with relatively high pH (5 to 6) – and the hydrological and ecological conditions that yield such pH conditions – appears to also explain past records. </w:t>
      </w:r>
      <w:r w:rsidR="00C97117" w:rsidRPr="005D1E09">
        <w:rPr>
          <w:rFonts w:ascii="Arial" w:hAnsi="Arial" w:cs="Arial"/>
          <w:szCs w:val="24"/>
        </w:rPr>
        <w:t>For example, during</w:t>
      </w:r>
      <w:r w:rsidRPr="005D1E09">
        <w:rPr>
          <w:rFonts w:ascii="Arial" w:hAnsi="Arial" w:cs="Arial"/>
          <w:szCs w:val="24"/>
        </w:rPr>
        <w:t xml:space="preserve"> the early Holocene, low hopanoid δ</w:t>
      </w:r>
      <w:r w:rsidRPr="005D1E09">
        <w:rPr>
          <w:rFonts w:ascii="Arial" w:hAnsi="Arial" w:cs="Arial"/>
          <w:szCs w:val="24"/>
          <w:vertAlign w:val="superscript"/>
        </w:rPr>
        <w:t>13</w:t>
      </w:r>
      <w:r w:rsidRPr="005D1E09">
        <w:rPr>
          <w:rFonts w:ascii="Arial" w:hAnsi="Arial" w:cs="Arial"/>
          <w:szCs w:val="24"/>
        </w:rPr>
        <w:t>C values in Alaska coincide with more negative</w:t>
      </w:r>
      <w:r w:rsidRPr="005D1E09">
        <w:rPr>
          <w:rFonts w:ascii="Arial" w:hAnsi="Arial" w:cs="Arial"/>
          <w:szCs w:val="24"/>
          <w:vertAlign w:val="superscript"/>
        </w:rPr>
        <w:t xml:space="preserve"> </w:t>
      </w:r>
      <w:r w:rsidRPr="005D1E09">
        <w:rPr>
          <w:rFonts w:ascii="Arial" w:hAnsi="Arial" w:cs="Arial"/>
          <w:szCs w:val="24"/>
        </w:rPr>
        <w:t xml:space="preserve">long-chain </w:t>
      </w:r>
      <w:r w:rsidRPr="005D1E09">
        <w:rPr>
          <w:rFonts w:ascii="Arial" w:hAnsi="Arial" w:cs="Arial"/>
          <w:i/>
          <w:szCs w:val="24"/>
        </w:rPr>
        <w:t>n</w:t>
      </w:r>
      <w:r w:rsidRPr="005D1E09">
        <w:rPr>
          <w:rFonts w:ascii="Arial" w:hAnsi="Arial" w:cs="Arial"/>
          <w:szCs w:val="24"/>
        </w:rPr>
        <w:t>-alkane δ</w:t>
      </w:r>
      <w:r w:rsidRPr="005D1E09">
        <w:rPr>
          <w:rFonts w:ascii="Arial" w:hAnsi="Arial" w:cs="Arial"/>
          <w:szCs w:val="24"/>
          <w:vertAlign w:val="superscript"/>
        </w:rPr>
        <w:t>2</w:t>
      </w:r>
      <w:r w:rsidRPr="005D1E09">
        <w:rPr>
          <w:rFonts w:ascii="Arial" w:hAnsi="Arial" w:cs="Arial"/>
          <w:szCs w:val="24"/>
        </w:rPr>
        <w:t xml:space="preserve">H </w:t>
      </w:r>
      <w:r w:rsidRPr="005D1E09">
        <w:rPr>
          <w:rFonts w:ascii="Arial" w:hAnsi="Arial" w:cs="Arial"/>
          <w:szCs w:val="24"/>
        </w:rPr>
        <w:lastRenderedPageBreak/>
        <w:t>values (</w:t>
      </w:r>
      <w:proofErr w:type="spellStart"/>
      <w:r w:rsidR="00A10D69" w:rsidRPr="005D1E09">
        <w:rPr>
          <w:rFonts w:ascii="Arial" w:hAnsi="Arial" w:cs="Arial"/>
          <w:szCs w:val="24"/>
        </w:rPr>
        <w:t>Elvert</w:t>
      </w:r>
      <w:proofErr w:type="spellEnd"/>
      <w:r w:rsidR="00A10D69" w:rsidRPr="005D1E09">
        <w:rPr>
          <w:rFonts w:ascii="Arial" w:hAnsi="Arial" w:cs="Arial"/>
          <w:szCs w:val="24"/>
        </w:rPr>
        <w:t xml:space="preserve"> et al., 2016</w:t>
      </w:r>
      <w:r w:rsidRPr="005D1E09">
        <w:rPr>
          <w:rFonts w:ascii="Arial" w:hAnsi="Arial" w:cs="Arial"/>
          <w:szCs w:val="24"/>
        </w:rPr>
        <w:t xml:space="preserve">), suggesting enhanced moisture transport and a microbial response to wetter conditions.  </w:t>
      </w:r>
      <w:r w:rsidR="00112DBF">
        <w:rPr>
          <w:rFonts w:ascii="Arial" w:hAnsi="Arial" w:cs="Arial"/>
          <w:szCs w:val="24"/>
        </w:rPr>
        <w:t>Intriguingly, the</w:t>
      </w:r>
      <w:r w:rsidRPr="005D1E09">
        <w:rPr>
          <w:rFonts w:ascii="Arial" w:hAnsi="Arial" w:cs="Arial"/>
          <w:szCs w:val="24"/>
        </w:rPr>
        <w:t xml:space="preserve"> opposite is observed during the mid-Holocene in central China, where low hopanoid δ</w:t>
      </w:r>
      <w:r w:rsidRPr="005D1E09">
        <w:rPr>
          <w:rFonts w:ascii="Arial" w:hAnsi="Arial" w:cs="Arial"/>
          <w:szCs w:val="24"/>
          <w:vertAlign w:val="superscript"/>
        </w:rPr>
        <w:t>13</w:t>
      </w:r>
      <w:r w:rsidRPr="005D1E09">
        <w:rPr>
          <w:rFonts w:ascii="Arial" w:hAnsi="Arial" w:cs="Arial"/>
          <w:szCs w:val="24"/>
        </w:rPr>
        <w:t>C values coincide with inferred dryer (but variable) conditions and near neutral pH (pH 5 to 6) (Huang et al., 2018)</w:t>
      </w:r>
      <w:r w:rsidR="00C97117" w:rsidRPr="005D1E09">
        <w:rPr>
          <w:rFonts w:ascii="Arial" w:hAnsi="Arial" w:cs="Arial"/>
          <w:szCs w:val="24"/>
        </w:rPr>
        <w:t>.</w:t>
      </w:r>
      <w:r w:rsidRPr="005D1E09">
        <w:rPr>
          <w:rFonts w:ascii="Arial" w:hAnsi="Arial" w:cs="Arial"/>
          <w:szCs w:val="24"/>
        </w:rPr>
        <w:t xml:space="preserve"> </w:t>
      </w:r>
      <w:r w:rsidRPr="005D1E09">
        <w:rPr>
          <w:rFonts w:ascii="Arial" w:hAnsi="Arial" w:cs="Arial"/>
          <w:spacing w:val="3"/>
          <w:szCs w:val="24"/>
          <w:shd w:val="clear" w:color="auto" w:fill="FFFFFF"/>
        </w:rPr>
        <w:t xml:space="preserve">Inferred dry conditions and near neutral pH values (pH 5 to 6) are also associated with low hopanoid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 xml:space="preserve">C </w:t>
      </w:r>
      <w:r w:rsidRPr="005D1E09">
        <w:rPr>
          <w:rFonts w:ascii="Arial" w:hAnsi="Arial" w:cs="Arial"/>
          <w:spacing w:val="3"/>
          <w:szCs w:val="24"/>
          <w:shd w:val="clear" w:color="auto" w:fill="FFFFFF"/>
        </w:rPr>
        <w:t>values in eastern China during the mid-Holocene (Zheng et al., 2014).</w:t>
      </w:r>
      <w:r w:rsidR="00C97117" w:rsidRPr="005D1E09">
        <w:rPr>
          <w:rFonts w:ascii="Arial" w:hAnsi="Arial" w:cs="Arial"/>
          <w:spacing w:val="3"/>
          <w:szCs w:val="24"/>
          <w:shd w:val="clear" w:color="auto" w:fill="FFFFFF"/>
        </w:rPr>
        <w:t xml:space="preserve"> </w:t>
      </w:r>
      <w:r w:rsidRPr="005D1E09">
        <w:rPr>
          <w:rFonts w:ascii="Arial" w:hAnsi="Arial" w:cs="Arial"/>
          <w:spacing w:val="3"/>
          <w:szCs w:val="24"/>
          <w:shd w:val="clear" w:color="auto" w:fill="FFFFFF"/>
        </w:rPr>
        <w:t xml:space="preserve">Within eastern China, low values hopanoid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 xml:space="preserve">C </w:t>
      </w:r>
      <w:r w:rsidRPr="005D1E09">
        <w:rPr>
          <w:rFonts w:ascii="Arial" w:hAnsi="Arial" w:cs="Arial"/>
          <w:spacing w:val="3"/>
          <w:szCs w:val="24"/>
          <w:shd w:val="clear" w:color="auto" w:fill="FFFFFF"/>
        </w:rPr>
        <w:t xml:space="preserve">values coincide with a decrease in methanogen biomass (Zheng et al., 2014). </w:t>
      </w:r>
      <w:r w:rsidRPr="005D1E09">
        <w:rPr>
          <w:rFonts w:ascii="Arial" w:hAnsi="Arial" w:cs="Arial"/>
          <w:szCs w:val="24"/>
        </w:rPr>
        <w:t xml:space="preserve">This is somewhat counter-intuitive and </w:t>
      </w:r>
      <w:r w:rsidR="00C97117" w:rsidRPr="005D1E09">
        <w:rPr>
          <w:rFonts w:ascii="Arial" w:hAnsi="Arial" w:cs="Arial"/>
          <w:szCs w:val="24"/>
        </w:rPr>
        <w:t xml:space="preserve">therefore </w:t>
      </w:r>
      <w:r w:rsidRPr="005D1E09">
        <w:rPr>
          <w:rFonts w:ascii="Arial" w:hAnsi="Arial" w:cs="Arial"/>
          <w:szCs w:val="24"/>
        </w:rPr>
        <w:t>suggests a change in CH</w:t>
      </w:r>
      <w:r w:rsidRPr="005D1E09">
        <w:rPr>
          <w:rFonts w:ascii="Arial" w:hAnsi="Arial" w:cs="Arial"/>
          <w:szCs w:val="24"/>
        </w:rPr>
        <w:softHyphen/>
      </w:r>
      <w:r w:rsidRPr="005D1E09">
        <w:rPr>
          <w:rFonts w:ascii="Arial" w:hAnsi="Arial" w:cs="Arial"/>
          <w:szCs w:val="24"/>
          <w:vertAlign w:val="subscript"/>
        </w:rPr>
        <w:t>4</w:t>
      </w:r>
      <w:r w:rsidRPr="005D1E09">
        <w:rPr>
          <w:rFonts w:ascii="Arial" w:hAnsi="Arial" w:cs="Arial"/>
          <w:szCs w:val="24"/>
        </w:rPr>
        <w:t xml:space="preserve"> flux pathways </w:t>
      </w:r>
      <w:r w:rsidRPr="005D1E09">
        <w:rPr>
          <w:rFonts w:ascii="Arial" w:hAnsi="Arial" w:cs="Arial"/>
          <w:spacing w:val="3"/>
          <w:szCs w:val="24"/>
          <w:shd w:val="clear" w:color="auto" w:fill="FFFFFF"/>
        </w:rPr>
        <w:t xml:space="preserve">at a time where overall </w:t>
      </w:r>
      <w:r w:rsidRPr="005D1E09">
        <w:rPr>
          <w:rFonts w:ascii="Arial" w:hAnsi="Arial" w:cs="Arial"/>
          <w:szCs w:val="24"/>
        </w:rPr>
        <w:t>CH</w:t>
      </w:r>
      <w:r w:rsidRPr="005D1E09">
        <w:rPr>
          <w:rFonts w:ascii="Arial" w:hAnsi="Arial" w:cs="Arial"/>
          <w:szCs w:val="24"/>
          <w:vertAlign w:val="subscript"/>
        </w:rPr>
        <w:t xml:space="preserve">4 </w:t>
      </w:r>
      <w:r w:rsidRPr="005D1E09">
        <w:rPr>
          <w:rFonts w:ascii="Arial" w:hAnsi="Arial" w:cs="Arial"/>
          <w:spacing w:val="3"/>
          <w:szCs w:val="24"/>
          <w:shd w:val="clear" w:color="auto" w:fill="FFFFFF"/>
        </w:rPr>
        <w:t xml:space="preserve">production was lower and the region experienced a sustained drying event </w:t>
      </w:r>
      <w:r w:rsidRPr="005D1E09">
        <w:rPr>
          <w:rFonts w:ascii="Arial" w:hAnsi="Arial" w:cs="Arial"/>
          <w:spacing w:val="3"/>
          <w:szCs w:val="24"/>
          <w:shd w:val="clear" w:color="auto" w:fill="FFFFFF"/>
        </w:rPr>
        <w:fldChar w:fldCharType="begin"/>
      </w:r>
      <w:r w:rsidRPr="005D1E09">
        <w:rPr>
          <w:rFonts w:ascii="Arial" w:hAnsi="Arial" w:cs="Arial"/>
          <w:spacing w:val="3"/>
          <w:szCs w:val="24"/>
          <w:shd w:val="clear" w:color="auto" w:fill="FFFFFF"/>
        </w:rPr>
        <w:instrText xml:space="preserve"> ADDIN EN.CITE &lt;EndNote&gt;&lt;Cite&gt;&lt;Author&gt;Zhao&lt;/Author&gt;&lt;Year&gt;2007&lt;/Year&gt;&lt;RecNum&gt;2456&lt;/RecNum&gt;&lt;DisplayText&gt;(Chen et al., 2006; Zhao et al., 2007)&lt;/DisplayText&gt;&lt;record&gt;&lt;rec-number&gt;2456&lt;/rec-number&gt;&lt;foreign-keys&gt;&lt;key app="EN" db-id="fsvsxz598ff2w4ewpszpfwzawxw0p0z5vr0p" timestamp="1549288023" guid="700f63d5-27b7-4b28-919e-7224ae64c27f"&gt;2456&lt;/key&gt;&lt;/foreign-keys&gt;&lt;ref-type name="Journal Article"&gt;17&lt;/ref-type&gt;&lt;contributors&gt;&lt;authors&gt;&lt;author&gt;Zhao, Yan&lt;/author&gt;&lt;author&gt;Yu, Zicheng&lt;/author&gt;&lt;author&gt;Chen, Fahu&lt;/author&gt;&lt;author&gt;Ito, Emi&lt;/author&gt;&lt;author&gt;Zhao, Cheng %J Review of Palaeobotany&lt;/author&gt;&lt;author&gt;Palynology&lt;/author&gt;&lt;/authors&gt;&lt;/contributors&gt;&lt;titles&gt;&lt;title&gt;Holocene vegetation and climate history at Hurleg Lake in the Qaidam Basin, northwest China&lt;/title&gt;&lt;/titles&gt;&lt;pages&gt;275-288&lt;/pages&gt;&lt;volume&gt;145&lt;/volume&gt;&lt;number&gt;3-4&lt;/number&gt;&lt;dates&gt;&lt;year&gt;2007&lt;/year&gt;&lt;/dates&gt;&lt;isbn&gt;0034-6667&lt;/isbn&gt;&lt;urls&gt;&lt;/urls&gt;&lt;/record&gt;&lt;/Cite&gt;&lt;Cite&gt;&lt;Author&gt;Chen&lt;/Author&gt;&lt;Year&gt;2006&lt;/Year&gt;&lt;RecNum&gt;2455&lt;/RecNum&gt;&lt;record&gt;&lt;rec-number&gt;2455&lt;/rec-number&gt;&lt;foreign-keys&gt;&lt;key app="EN" db-id="fsvsxz598ff2w4ewpszpfwzawxw0p0z5vr0p" timestamp="1549288006" guid="3e8128fa-3216-4477-ae30-1cda4a7da74c"&gt;2455&lt;/key&gt;&lt;/foreign-keys&gt;&lt;ref-type name="Journal Article"&gt;17&lt;/ref-type&gt;&lt;contributors&gt;&lt;authors&gt;&lt;author&gt;Chen, Fa-Hu&lt;/author&gt;&lt;author&gt;Cheng, Bo&lt;/author&gt;&lt;author&gt;Zhao, Yan&lt;/author&gt;&lt;author&gt;Zhu, Yan&lt;/author&gt;&lt;author&gt;Madsen, David B %J The Holocene&lt;/author&gt;&lt;/authors&gt;&lt;/contributors&gt;&lt;titles&gt;&lt;title&gt;Holocene environmental change inferred from a high-resolution pollen record, Lake Zhuyeze, arid China&lt;/title&gt;&lt;/titles&gt;&lt;pages&gt;675-684&lt;/pages&gt;&lt;volume&gt;16&lt;/volume&gt;&lt;number&gt;5&lt;/number&gt;&lt;dates&gt;&lt;year&gt;2006&lt;/year&gt;&lt;/dates&gt;&lt;isbn&gt;0959-6836&lt;/isbn&gt;&lt;urls&gt;&lt;/urls&gt;&lt;/record&gt;&lt;/Cite&gt;&lt;/EndNote&gt;</w:instrText>
      </w:r>
      <w:r w:rsidRPr="005D1E09">
        <w:rPr>
          <w:rFonts w:ascii="Arial" w:hAnsi="Arial" w:cs="Arial"/>
          <w:spacing w:val="3"/>
          <w:szCs w:val="24"/>
          <w:shd w:val="clear" w:color="auto" w:fill="FFFFFF"/>
        </w:rPr>
        <w:fldChar w:fldCharType="separate"/>
      </w:r>
      <w:r w:rsidRPr="005D1E09">
        <w:rPr>
          <w:rFonts w:ascii="Arial" w:hAnsi="Arial" w:cs="Arial"/>
          <w:noProof/>
          <w:spacing w:val="3"/>
          <w:szCs w:val="24"/>
          <w:shd w:val="clear" w:color="auto" w:fill="FFFFFF"/>
        </w:rPr>
        <w:t>(</w:t>
      </w:r>
      <w:hyperlink w:anchor="_ENREF_8" w:tooltip="Chen, 2006 #2455" w:history="1">
        <w:r w:rsidR="00EB5D2B" w:rsidRPr="005D1E09">
          <w:rPr>
            <w:rFonts w:ascii="Arial" w:hAnsi="Arial" w:cs="Arial"/>
            <w:noProof/>
            <w:spacing w:val="3"/>
            <w:szCs w:val="24"/>
            <w:shd w:val="clear" w:color="auto" w:fill="FFFFFF"/>
          </w:rPr>
          <w:t>Chen et al., 2006</w:t>
        </w:r>
      </w:hyperlink>
      <w:r w:rsidRPr="005D1E09">
        <w:rPr>
          <w:rFonts w:ascii="Arial" w:hAnsi="Arial" w:cs="Arial"/>
          <w:noProof/>
          <w:spacing w:val="3"/>
          <w:szCs w:val="24"/>
          <w:shd w:val="clear" w:color="auto" w:fill="FFFFFF"/>
        </w:rPr>
        <w:t xml:space="preserve">; </w:t>
      </w:r>
      <w:hyperlink w:anchor="_ENREF_81" w:tooltip="Zhao, 2007 #2456" w:history="1">
        <w:r w:rsidR="00EB5D2B" w:rsidRPr="005D1E09">
          <w:rPr>
            <w:rFonts w:ascii="Arial" w:hAnsi="Arial" w:cs="Arial"/>
            <w:noProof/>
            <w:spacing w:val="3"/>
            <w:szCs w:val="24"/>
            <w:shd w:val="clear" w:color="auto" w:fill="FFFFFF"/>
          </w:rPr>
          <w:t>Zhao et al., 2007</w:t>
        </w:r>
      </w:hyperlink>
      <w:r w:rsidRPr="005D1E09">
        <w:rPr>
          <w:rFonts w:ascii="Arial" w:hAnsi="Arial" w:cs="Arial"/>
          <w:noProof/>
          <w:spacing w:val="3"/>
          <w:szCs w:val="24"/>
          <w:shd w:val="clear" w:color="auto" w:fill="FFFFFF"/>
        </w:rPr>
        <w:t>)</w:t>
      </w:r>
      <w:r w:rsidRPr="005D1E09">
        <w:rPr>
          <w:rFonts w:ascii="Arial" w:hAnsi="Arial" w:cs="Arial"/>
          <w:spacing w:val="3"/>
          <w:szCs w:val="24"/>
          <w:shd w:val="clear" w:color="auto" w:fill="FFFFFF"/>
        </w:rPr>
        <w:fldChar w:fldCharType="end"/>
      </w:r>
      <w:r w:rsidRPr="005D1E09">
        <w:rPr>
          <w:rFonts w:ascii="Arial" w:hAnsi="Arial" w:cs="Arial"/>
          <w:szCs w:val="24"/>
        </w:rPr>
        <w:t xml:space="preserve">. Thus, in this setting, decreased methanogenesis is </w:t>
      </w:r>
      <w:r w:rsidRPr="005D1E09">
        <w:rPr>
          <w:rFonts w:ascii="Arial" w:hAnsi="Arial" w:cs="Arial"/>
          <w:spacing w:val="3"/>
          <w:szCs w:val="24"/>
          <w:shd w:val="clear" w:color="auto" w:fill="FFFFFF"/>
        </w:rPr>
        <w:t xml:space="preserve">attributed to drier and more oxidising conditions caused by weakening of the Asian summer monsoon, and increased methanotrophy is attributed to </w:t>
      </w:r>
      <w:r w:rsidRPr="005D1E09">
        <w:rPr>
          <w:rFonts w:ascii="Arial" w:hAnsi="Arial" w:cs="Arial"/>
          <w:szCs w:val="24"/>
        </w:rPr>
        <w:t>the</w:t>
      </w:r>
      <w:r w:rsidRPr="005D1E09">
        <w:rPr>
          <w:rFonts w:ascii="Arial" w:hAnsi="Arial" w:cs="Arial"/>
          <w:spacing w:val="3"/>
          <w:szCs w:val="24"/>
          <w:shd w:val="clear" w:color="auto" w:fill="FFFFFF"/>
        </w:rPr>
        <w:t xml:space="preserve"> development of longer and thicker sedge roots and more diffusive </w:t>
      </w:r>
      <w:r w:rsidRPr="005D1E09">
        <w:rPr>
          <w:rFonts w:ascii="Arial" w:hAnsi="Arial" w:cs="Arial"/>
          <w:szCs w:val="24"/>
        </w:rPr>
        <w:t>CH</w:t>
      </w:r>
      <w:r w:rsidRPr="005D1E09">
        <w:rPr>
          <w:rFonts w:ascii="Arial" w:hAnsi="Arial" w:cs="Arial"/>
          <w:szCs w:val="24"/>
          <w:vertAlign w:val="subscript"/>
        </w:rPr>
        <w:t xml:space="preserve">4 </w:t>
      </w:r>
      <w:r w:rsidRPr="005D1E09">
        <w:rPr>
          <w:rFonts w:ascii="Arial" w:hAnsi="Arial" w:cs="Arial"/>
          <w:spacing w:val="3"/>
          <w:szCs w:val="24"/>
          <w:shd w:val="clear" w:color="auto" w:fill="FFFFFF"/>
        </w:rPr>
        <w:t>flux as the water table deepened</w:t>
      </w:r>
      <w:r w:rsidR="005D1E09" w:rsidRPr="005D1E09">
        <w:rPr>
          <w:rFonts w:ascii="Arial" w:hAnsi="Arial" w:cs="Arial"/>
          <w:spacing w:val="3"/>
          <w:szCs w:val="24"/>
          <w:shd w:val="clear" w:color="auto" w:fill="FFFFFF"/>
        </w:rPr>
        <w:t xml:space="preserve">. </w:t>
      </w:r>
      <w:r w:rsidRPr="005D1E09">
        <w:rPr>
          <w:rFonts w:ascii="Arial" w:hAnsi="Arial" w:cs="Arial"/>
          <w:szCs w:val="24"/>
        </w:rPr>
        <w:t>Collectively, this</w:t>
      </w:r>
      <w:r w:rsidRPr="005D1E09">
        <w:rPr>
          <w:rFonts w:ascii="Arial" w:hAnsi="Arial" w:cs="Arial"/>
          <w:spacing w:val="3"/>
          <w:szCs w:val="24"/>
          <w:shd w:val="clear" w:color="auto" w:fill="FFFFFF"/>
        </w:rPr>
        <w:t xml:space="preserve"> demonstrates the complexity of the terrestrial </w:t>
      </w:r>
      <w:r w:rsidRPr="005D1E09">
        <w:rPr>
          <w:rFonts w:ascii="Arial" w:hAnsi="Arial" w:cs="Arial"/>
          <w:szCs w:val="24"/>
        </w:rPr>
        <w:t>CH</w:t>
      </w:r>
      <w:r w:rsidRPr="005D1E09">
        <w:rPr>
          <w:rFonts w:ascii="Arial" w:hAnsi="Arial" w:cs="Arial"/>
          <w:szCs w:val="24"/>
          <w:vertAlign w:val="subscript"/>
        </w:rPr>
        <w:t xml:space="preserve">4 </w:t>
      </w:r>
      <w:r w:rsidRPr="005D1E09">
        <w:rPr>
          <w:rFonts w:ascii="Arial" w:hAnsi="Arial" w:cs="Arial"/>
          <w:spacing w:val="3"/>
          <w:szCs w:val="24"/>
          <w:shd w:val="clear" w:color="auto" w:fill="FFFFFF"/>
        </w:rPr>
        <w:t xml:space="preserve">cycle and its sensitivity to hydrological perturbations, especially as a transient response to climate change </w:t>
      </w:r>
      <w:r w:rsidRPr="005D1E09">
        <w:rPr>
          <w:rFonts w:ascii="Arial" w:hAnsi="Arial" w:cs="Arial"/>
          <w:spacing w:val="3"/>
          <w:szCs w:val="24"/>
          <w:shd w:val="clear" w:color="auto" w:fill="FFFFFF"/>
        </w:rPr>
        <w:fldChar w:fldCharType="begin">
          <w:fldData xml:space="preserve">PEVuZE5vdGU+PENpdGU+PEF1dGhvcj5Lbm9ycjwvQXV0aG9yPjxZZWFyPjIwMDg8L1llYXI+PFJl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</w:fldData>
        </w:fldChar>
      </w:r>
      <w:r w:rsidRPr="005D1E09">
        <w:rPr>
          <w:rFonts w:ascii="Arial" w:hAnsi="Arial" w:cs="Arial"/>
          <w:spacing w:val="3"/>
          <w:szCs w:val="24"/>
          <w:shd w:val="clear" w:color="auto" w:fill="FFFFFF"/>
        </w:rPr>
        <w:instrText xml:space="preserve"> ADDIN EN.CITE </w:instrText>
      </w:r>
      <w:r w:rsidRPr="005D1E09">
        <w:rPr>
          <w:rFonts w:ascii="Arial" w:hAnsi="Arial" w:cs="Arial"/>
          <w:spacing w:val="3"/>
          <w:szCs w:val="24"/>
          <w:shd w:val="clear" w:color="auto" w:fill="FFFFFF"/>
        </w:rPr>
        <w:fldChar w:fldCharType="begin">
          <w:fldData xml:space="preserve">PEVuZE5vdGU+PENpdGU+PEF1dGhvcj5Lbm9ycjwvQXV0aG9yPjxZZWFyPjIwMDg8L1llYXI+PFJl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</w:fldData>
        </w:fldChar>
      </w:r>
      <w:r w:rsidRPr="005D1E09">
        <w:rPr>
          <w:rFonts w:ascii="Arial" w:hAnsi="Arial" w:cs="Arial"/>
          <w:spacing w:val="3"/>
          <w:szCs w:val="24"/>
          <w:shd w:val="clear" w:color="auto" w:fill="FFFFFF"/>
        </w:rPr>
        <w:instrText xml:space="preserve"> ADDIN EN.CITE.DATA </w:instrText>
      </w:r>
      <w:r w:rsidRPr="005D1E09">
        <w:rPr>
          <w:rFonts w:ascii="Arial" w:hAnsi="Arial" w:cs="Arial"/>
          <w:spacing w:val="3"/>
          <w:szCs w:val="24"/>
          <w:shd w:val="clear" w:color="auto" w:fill="FFFFFF"/>
        </w:rPr>
      </w:r>
      <w:r w:rsidRPr="005D1E09">
        <w:rPr>
          <w:rFonts w:ascii="Arial" w:hAnsi="Arial" w:cs="Arial"/>
          <w:spacing w:val="3"/>
          <w:szCs w:val="24"/>
          <w:shd w:val="clear" w:color="auto" w:fill="FFFFFF"/>
        </w:rPr>
        <w:fldChar w:fldCharType="end"/>
      </w:r>
      <w:r w:rsidRPr="005D1E09">
        <w:rPr>
          <w:rFonts w:ascii="Arial" w:hAnsi="Arial" w:cs="Arial"/>
          <w:spacing w:val="3"/>
          <w:szCs w:val="24"/>
          <w:shd w:val="clear" w:color="auto" w:fill="FFFFFF"/>
        </w:rPr>
      </w:r>
      <w:r w:rsidRPr="005D1E09">
        <w:rPr>
          <w:rFonts w:ascii="Arial" w:hAnsi="Arial" w:cs="Arial"/>
          <w:spacing w:val="3"/>
          <w:szCs w:val="24"/>
          <w:shd w:val="clear" w:color="auto" w:fill="FFFFFF"/>
        </w:rPr>
        <w:fldChar w:fldCharType="separate"/>
      </w:r>
      <w:r w:rsidRPr="005D1E09">
        <w:rPr>
          <w:rFonts w:ascii="Arial" w:hAnsi="Arial" w:cs="Arial"/>
          <w:noProof/>
          <w:spacing w:val="3"/>
          <w:szCs w:val="24"/>
          <w:shd w:val="clear" w:color="auto" w:fill="FFFFFF"/>
        </w:rPr>
        <w:t xml:space="preserve">(e.g. drying/rewetting cycles; </w:t>
      </w:r>
      <w:hyperlink w:anchor="_ENREF_33" w:tooltip="Knorr, 2008 #2457" w:history="1">
        <w:r w:rsidR="00EB5D2B" w:rsidRPr="005D1E09">
          <w:rPr>
            <w:rFonts w:ascii="Arial" w:hAnsi="Arial" w:cs="Arial"/>
            <w:noProof/>
            <w:spacing w:val="3"/>
            <w:szCs w:val="24"/>
            <w:shd w:val="clear" w:color="auto" w:fill="FFFFFF"/>
          </w:rPr>
          <w:t>Knorr et al., 2008</w:t>
        </w:r>
      </w:hyperlink>
      <w:r w:rsidRPr="005D1E09">
        <w:rPr>
          <w:rFonts w:ascii="Arial" w:hAnsi="Arial" w:cs="Arial"/>
          <w:noProof/>
          <w:spacing w:val="3"/>
          <w:szCs w:val="24"/>
          <w:shd w:val="clear" w:color="auto" w:fill="FFFFFF"/>
        </w:rPr>
        <w:t xml:space="preserve">; </w:t>
      </w:r>
      <w:hyperlink w:anchor="_ENREF_42" w:tooltip="Mitsch, 2010 #2458" w:history="1">
        <w:r w:rsidR="00EB5D2B" w:rsidRPr="005D1E09">
          <w:rPr>
            <w:rFonts w:ascii="Arial" w:hAnsi="Arial" w:cs="Arial"/>
            <w:noProof/>
            <w:spacing w:val="3"/>
            <w:szCs w:val="24"/>
            <w:shd w:val="clear" w:color="auto" w:fill="FFFFFF"/>
          </w:rPr>
          <w:t>Mitsch et al., 2010</w:t>
        </w:r>
      </w:hyperlink>
      <w:r w:rsidRPr="005D1E09">
        <w:rPr>
          <w:rFonts w:ascii="Arial" w:hAnsi="Arial" w:cs="Arial"/>
          <w:noProof/>
          <w:spacing w:val="3"/>
          <w:szCs w:val="24"/>
          <w:shd w:val="clear" w:color="auto" w:fill="FFFFFF"/>
        </w:rPr>
        <w:t xml:space="preserve">; </w:t>
      </w:r>
      <w:hyperlink w:anchor="_ENREF_69" w:tooltip="Turetsky, 2014 #2295" w:history="1">
        <w:r w:rsidR="00EB5D2B" w:rsidRPr="005D1E09">
          <w:rPr>
            <w:rFonts w:ascii="Arial" w:hAnsi="Arial" w:cs="Arial"/>
            <w:noProof/>
            <w:spacing w:val="3"/>
            <w:szCs w:val="24"/>
            <w:shd w:val="clear" w:color="auto" w:fill="FFFFFF"/>
          </w:rPr>
          <w:t>Turetsky et al., 2014</w:t>
        </w:r>
      </w:hyperlink>
      <w:r w:rsidRPr="005D1E09">
        <w:rPr>
          <w:rFonts w:ascii="Arial" w:hAnsi="Arial" w:cs="Arial"/>
          <w:noProof/>
          <w:spacing w:val="3"/>
          <w:szCs w:val="24"/>
          <w:shd w:val="clear" w:color="auto" w:fill="FFFFFF"/>
        </w:rPr>
        <w:t>)</w:t>
      </w:r>
      <w:r w:rsidRPr="005D1E09">
        <w:rPr>
          <w:rFonts w:ascii="Arial" w:hAnsi="Arial" w:cs="Arial"/>
          <w:spacing w:val="3"/>
          <w:szCs w:val="24"/>
          <w:shd w:val="clear" w:color="auto" w:fill="FFFFFF"/>
        </w:rPr>
        <w:fldChar w:fldCharType="end"/>
      </w:r>
      <w:r w:rsidRPr="005D1E09">
        <w:rPr>
          <w:rFonts w:ascii="Arial" w:hAnsi="Arial" w:cs="Arial"/>
          <w:spacing w:val="3"/>
          <w:szCs w:val="24"/>
          <w:shd w:val="clear" w:color="auto" w:fill="FFFFFF"/>
        </w:rPr>
        <w:t>.</w:t>
      </w:r>
    </w:p>
    <w:p w14:paraId="17342B85" w14:textId="77777777" w:rsidR="00C9101A" w:rsidRPr="005D1E09" w:rsidRDefault="00C9101A" w:rsidP="00C9101A">
      <w:pPr>
        <w:spacing w:after="0"/>
        <w:ind w:firstLine="576"/>
        <w:jc w:val="both"/>
        <w:rPr>
          <w:rFonts w:ascii="Arial" w:hAnsi="Arial" w:cs="Arial"/>
          <w:szCs w:val="24"/>
        </w:rPr>
      </w:pPr>
    </w:p>
    <w:p w14:paraId="47763C39" w14:textId="6898F978" w:rsidR="00C9101A" w:rsidRPr="005D1E09" w:rsidRDefault="00C9101A" w:rsidP="00C9101A">
      <w:pPr>
        <w:pStyle w:val="Heading2"/>
        <w:numPr>
          <w:ilvl w:val="0"/>
          <w:numId w:val="0"/>
        </w:numPr>
        <w:ind w:left="576" w:hanging="576"/>
        <w:rPr>
          <w:rFonts w:ascii="Arial" w:hAnsi="Arial" w:cs="Arial"/>
          <w:b/>
          <w:i/>
          <w:shd w:val="clear" w:color="auto" w:fill="FFFFFF"/>
        </w:rPr>
      </w:pPr>
      <w:r w:rsidRPr="005D1E09">
        <w:rPr>
          <w:rFonts w:ascii="Arial" w:hAnsi="Arial" w:cs="Arial"/>
          <w:b/>
          <w:i/>
          <w:shd w:val="clear" w:color="auto" w:fill="FFFFFF"/>
        </w:rPr>
        <w:t>4.</w:t>
      </w:r>
      <w:r w:rsidR="00C70048" w:rsidRPr="005D1E09">
        <w:rPr>
          <w:rFonts w:ascii="Arial" w:hAnsi="Arial" w:cs="Arial"/>
          <w:b/>
          <w:i/>
          <w:shd w:val="clear" w:color="auto" w:fill="FFFFFF"/>
        </w:rPr>
        <w:t>6</w:t>
      </w:r>
      <w:r w:rsidRPr="005D1E09">
        <w:rPr>
          <w:rFonts w:ascii="Arial" w:hAnsi="Arial" w:cs="Arial"/>
          <w:b/>
          <w:i/>
          <w:shd w:val="clear" w:color="auto" w:fill="FFFFFF"/>
        </w:rPr>
        <w:t xml:space="preserve">.2.  </w:t>
      </w:r>
      <w:r w:rsidR="00D767AA" w:rsidRPr="005D1E09">
        <w:rPr>
          <w:rFonts w:ascii="Arial" w:hAnsi="Arial" w:cs="Arial"/>
          <w:b/>
          <w:i/>
          <w:szCs w:val="24"/>
        </w:rPr>
        <w:t>Latest Paleocene and early Eocene (48 to 56 Ma)</w:t>
      </w:r>
    </w:p>
    <w:p w14:paraId="4BAC0B25" w14:textId="47446B64" w:rsidR="00C97117" w:rsidRDefault="00C9101A" w:rsidP="00C97117">
      <w:pPr>
        <w:jc w:val="both"/>
        <w:rPr>
          <w:rFonts w:ascii="Arial" w:hAnsi="Arial" w:cs="Arial"/>
          <w:color w:val="000000" w:themeColor="text1"/>
          <w:szCs w:val="24"/>
        </w:rPr>
      </w:pPr>
      <w:r w:rsidRPr="005D1E09">
        <w:rPr>
          <w:rFonts w:ascii="Arial" w:hAnsi="Arial" w:cs="Arial"/>
          <w:color w:val="000000" w:themeColor="text1"/>
          <w:szCs w:val="24"/>
        </w:rPr>
        <w:t>We also revisit published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sidDel="00FB1F79">
        <w:rPr>
          <w:rFonts w:ascii="Arial" w:hAnsi="Arial" w:cs="Arial"/>
          <w:color w:val="000000" w:themeColor="text1"/>
          <w:szCs w:val="24"/>
        </w:rPr>
        <w:t xml:space="preserve"> </w:t>
      </w:r>
      <w:r w:rsidRPr="005D1E09">
        <w:rPr>
          <w:rFonts w:ascii="Arial" w:hAnsi="Arial" w:cs="Arial"/>
          <w:color w:val="000000" w:themeColor="text1"/>
          <w:szCs w:val="24"/>
        </w:rPr>
        <w:t>values from fossilised peat archives (lignites) spanning the latest Paleocene and early Eocene (56 to 48 Ma). These peats were deposited in the UK (Pancost et al., 2007) and Germany (Inglis et al., 2015). The lowest reported δ</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 values (-75‰) and ∆</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 values (-</w:t>
      </w:r>
      <w:r w:rsidR="00DF0B19" w:rsidRPr="005D1E09">
        <w:rPr>
          <w:rFonts w:ascii="Arial" w:hAnsi="Arial" w:cs="Arial"/>
          <w:color w:val="000000" w:themeColor="text1"/>
          <w:szCs w:val="24"/>
        </w:rPr>
        <w:t>46‰</w:t>
      </w:r>
      <w:r w:rsidRPr="005D1E09">
        <w:rPr>
          <w:rFonts w:ascii="Arial" w:hAnsi="Arial" w:cs="Arial"/>
          <w:color w:val="000000" w:themeColor="text1"/>
          <w:szCs w:val="24"/>
        </w:rPr>
        <w:t xml:space="preserve">) are observed within the UK during the onset of the Paleocene-Eocene Thermal Maximum (PETM; 56 </w:t>
      </w:r>
      <w:r w:rsidR="00DE5D3E">
        <w:rPr>
          <w:rFonts w:ascii="Arial" w:hAnsi="Arial" w:cs="Arial"/>
          <w:color w:val="000000" w:themeColor="text1"/>
          <w:szCs w:val="24"/>
        </w:rPr>
        <w:t>Ma</w:t>
      </w:r>
      <w:r w:rsidRPr="005D1E09">
        <w:rPr>
          <w:rFonts w:ascii="Arial" w:hAnsi="Arial" w:cs="Arial"/>
          <w:color w:val="000000" w:themeColor="text1"/>
          <w:szCs w:val="24"/>
        </w:rPr>
        <w:t xml:space="preserve">; Pancost et al., </w:t>
      </w:r>
      <w:r w:rsidRPr="005D1E09">
        <w:rPr>
          <w:rFonts w:ascii="Arial" w:hAnsi="Arial" w:cs="Arial"/>
          <w:color w:val="000000" w:themeColor="text1"/>
          <w:szCs w:val="24"/>
        </w:rPr>
        <w:lastRenderedPageBreak/>
        <w:t>2007). These values are significantly lower than those obtained from the Holocene and indicate a particularly exceptional response of the CH</w:t>
      </w:r>
      <w:r w:rsidRPr="005D1E09">
        <w:rPr>
          <w:rFonts w:ascii="Arial" w:hAnsi="Arial" w:cs="Arial"/>
          <w:color w:val="000000" w:themeColor="text1"/>
          <w:szCs w:val="24"/>
          <w:vertAlign w:val="subscript"/>
        </w:rPr>
        <w:t xml:space="preserve">4 </w:t>
      </w:r>
      <w:r w:rsidRPr="005D1E09">
        <w:rPr>
          <w:rFonts w:ascii="Arial" w:hAnsi="Arial" w:cs="Arial"/>
          <w:color w:val="000000" w:themeColor="text1"/>
          <w:szCs w:val="24"/>
        </w:rPr>
        <w:t xml:space="preserve">cycle. The </w:t>
      </w:r>
      <w:r w:rsidRPr="005D1E09">
        <w:rPr>
          <w:rFonts w:ascii="Arial" w:hAnsi="Arial" w:cs="Arial"/>
          <w:szCs w:val="24"/>
        </w:rPr>
        <w:t>Paleocene-Eocene Thermal Maximum</w:t>
      </w:r>
      <w:r w:rsidRPr="005D1E09">
        <w:rPr>
          <w:rFonts w:ascii="Arial" w:hAnsi="Arial" w:cs="Arial"/>
          <w:color w:val="000000" w:themeColor="text1"/>
          <w:szCs w:val="24"/>
        </w:rPr>
        <w:t xml:space="preserve"> is also associated with the unusual occurrence of low </w:t>
      </w:r>
      <w:r w:rsidRPr="005D1E09">
        <w:rPr>
          <w:rFonts w:ascii="Arial" w:hAnsi="Arial" w:cs="Arial"/>
          <w:szCs w:val="24"/>
        </w:rPr>
        <w:t>C</w:t>
      </w:r>
      <w:r w:rsidRPr="005D1E09">
        <w:rPr>
          <w:rFonts w:ascii="Arial" w:hAnsi="Arial" w:cs="Arial"/>
          <w:szCs w:val="24"/>
          <w:vertAlign w:val="subscript"/>
        </w:rPr>
        <w:t>31</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 xml:space="preserve">C values </w:t>
      </w:r>
      <w:r w:rsidRPr="005D1E09">
        <w:rPr>
          <w:rFonts w:ascii="Arial" w:hAnsi="Arial" w:cs="Arial"/>
          <w:color w:val="000000" w:themeColor="text1"/>
          <w:szCs w:val="24"/>
        </w:rPr>
        <w:t>(as low as -47‰</w:t>
      </w:r>
      <w:r w:rsidR="00DE5D3E">
        <w:rPr>
          <w:rFonts w:ascii="Arial" w:hAnsi="Arial" w:cs="Arial"/>
          <w:color w:val="000000" w:themeColor="text1"/>
          <w:szCs w:val="24"/>
        </w:rPr>
        <w:t>; Pancost et al., 2007</w:t>
      </w:r>
      <w:r w:rsidRPr="005D1E09">
        <w:rPr>
          <w:rFonts w:ascii="Arial" w:hAnsi="Arial" w:cs="Arial"/>
          <w:color w:val="000000" w:themeColor="text1"/>
          <w:szCs w:val="24"/>
        </w:rPr>
        <w:t xml:space="preserve">) </w:t>
      </w:r>
      <w:r w:rsidRPr="005D1E09">
        <w:rPr>
          <w:rFonts w:ascii="Arial" w:hAnsi="Arial" w:cs="Arial"/>
          <w:szCs w:val="24"/>
        </w:rPr>
        <w:t xml:space="preserve">and low </w:t>
      </w:r>
      <w:r w:rsidRPr="005D1E09">
        <w:rPr>
          <w:rFonts w:ascii="Arial" w:hAnsi="Arial" w:cs="Arial"/>
          <w:color w:val="000000" w:themeColor="text1"/>
          <w:szCs w:val="24"/>
        </w:rPr>
        <w:t>∆</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(as low as -</w:t>
      </w:r>
      <w:r w:rsidR="00DF0B19" w:rsidRPr="005D1E09">
        <w:rPr>
          <w:rFonts w:ascii="Arial" w:hAnsi="Arial" w:cs="Arial"/>
          <w:color w:val="000000" w:themeColor="text1"/>
          <w:szCs w:val="24"/>
        </w:rPr>
        <w:t>19</w:t>
      </w:r>
      <w:r w:rsidRPr="005D1E09">
        <w:rPr>
          <w:rFonts w:ascii="Arial" w:hAnsi="Arial" w:cs="Arial"/>
          <w:color w:val="000000" w:themeColor="text1"/>
          <w:szCs w:val="24"/>
        </w:rPr>
        <w:t xml:space="preserve">‰) </w:t>
      </w:r>
      <w:r w:rsidRPr="005D1E09">
        <w:rPr>
          <w:rFonts w:ascii="Arial" w:hAnsi="Arial" w:cs="Arial"/>
          <w:szCs w:val="24"/>
        </w:rPr>
        <w:t>(Fig. S</w:t>
      </w:r>
      <w:r w:rsidR="003A269B" w:rsidRPr="005D1E09">
        <w:rPr>
          <w:rFonts w:ascii="Arial" w:hAnsi="Arial" w:cs="Arial"/>
          <w:szCs w:val="24"/>
        </w:rPr>
        <w:t>6</w:t>
      </w:r>
      <w:r w:rsidRPr="005D1E09">
        <w:rPr>
          <w:rFonts w:ascii="Arial" w:hAnsi="Arial" w:cs="Arial"/>
          <w:szCs w:val="24"/>
        </w:rPr>
        <w:t xml:space="preserve">). Crucially, both coincide with an increase in the occurrence of </w:t>
      </w:r>
      <w:r w:rsidRPr="005D1E09">
        <w:rPr>
          <w:rFonts w:ascii="Arial" w:hAnsi="Arial" w:cs="Arial"/>
          <w:color w:val="000000" w:themeColor="text1"/>
        </w:rPr>
        <w:t xml:space="preserve">bacteriohopanepolyols assigned directly to methanotrophic bacteria </w:t>
      </w:r>
      <w:r w:rsidRPr="005D1E09">
        <w:rPr>
          <w:rFonts w:ascii="Arial" w:hAnsi="Arial" w:cs="Arial"/>
        </w:rPr>
        <w:fldChar w:fldCharType="begin"/>
      </w:r>
      <w:r w:rsidRPr="005D1E09">
        <w:rPr>
          <w:rFonts w:ascii="Arial" w:hAnsi="Arial" w:cs="Arial"/>
        </w:rPr>
        <w:instrText xml:space="preserve"> ADDIN EN.CITE &lt;EndNote&gt;&lt;Cite&gt;&lt;Author&gt;Talbot&lt;/Author&gt;&lt;Year&gt;2016&lt;/Year&gt;&lt;RecNum&gt;1064&lt;/RecNum&gt;&lt;DisplayText&gt;(Talbot et al., 2016a)&lt;/DisplayText&gt;&lt;record&gt;&lt;rec-number&gt;1064&lt;/rec-number&gt;&lt;foreign-keys&gt;&lt;key app="EN" db-id="fsvsxz598ff2w4ewpszpfwzawxw0p0z5vr0p" timestamp="0" guid="3828b8a9-b4f3-4942-84a6-beb82781f39b"&gt;1064&lt;/key&gt;&lt;/foreign-keys&gt;&lt;ref-type name="Journal Article"&gt;17&lt;/ref-type&gt;&lt;contributors&gt;&lt;authors&gt;&lt;author&gt;Talbot, Helen M.&lt;/author&gt;&lt;author&gt;Bischoff, Juliane&lt;/author&gt;&lt;author&gt;Inglis, Gordon N.&lt;/author&gt;&lt;author&gt;Collinson, Margaret E.&lt;/author&gt;&lt;author&gt;Pancost, Richard D.&lt;/author&gt;&lt;/authors&gt;&lt;/contributors&gt;&lt;titles&gt;&lt;title&gt;Polyfunctionalised bio- and geohopanoids in the Eocene Cobham Lignite&lt;/title&gt;&lt;secondary-title&gt;Organic Geochemistry&lt;/secondary-title&gt;&lt;/titles&gt;&lt;periodical&gt;&lt;full-title&gt;Organic Geochemistry&lt;/full-title&gt;&lt;/periodical&gt;&lt;pages&gt;77-92&lt;/pages&gt;&lt;volume&gt;96&lt;/volume&gt;&lt;keywords&gt;&lt;keyword&gt;Cobham Lignite&lt;/keyword&gt;&lt;keyword&gt;Peat&lt;/keyword&gt;&lt;keyword&gt;PETM&lt;/keyword&gt;&lt;keyword&gt;Methanotrophy&lt;/keyword&gt;&lt;keyword&gt;Bacteriohopanepolyols&lt;/keyword&gt;&lt;keyword&gt;Aminobacteriohopanepentol&lt;/keyword&gt;&lt;keyword&gt;Anhydrobacteriohopanetetrol&lt;/keyword&gt;&lt;/keywords&gt;&lt;dates&gt;&lt;year&gt;2016&lt;/year&gt;&lt;pub-dates&gt;&lt;date&gt;6//&lt;/date&gt;&lt;/pub-dates&gt;&lt;/dates&gt;&lt;isbn&gt;0146-6380&lt;/isbn&gt;&lt;urls&gt;&lt;related-urls&gt;&lt;url&gt;http://www.sciencedirect.com/science/article/pii/S0146638016000565&lt;/url&gt;&lt;/related-urls&gt;&lt;/urls&gt;&lt;electronic-resource-num&gt;http://dx.doi.org/10.1016/j.orggeochem.2016.03.006&lt;/electronic-resource-num&gt;&lt;/record&gt;&lt;/Cite&gt;&lt;/EndNote&gt;</w:instrText>
      </w:r>
      <w:r w:rsidRPr="005D1E09">
        <w:rPr>
          <w:rFonts w:ascii="Arial" w:hAnsi="Arial" w:cs="Arial"/>
        </w:rPr>
        <w:fldChar w:fldCharType="separate"/>
      </w:r>
      <w:r w:rsidRPr="005D1E09">
        <w:rPr>
          <w:rFonts w:ascii="Arial" w:hAnsi="Arial" w:cs="Arial"/>
          <w:noProof/>
        </w:rPr>
        <w:t>(</w:t>
      </w:r>
      <w:hyperlink w:anchor="_ENREF_65" w:tooltip="Talbot, 2016 #1064" w:history="1">
        <w:r w:rsidR="00EB5D2B" w:rsidRPr="005D1E09">
          <w:rPr>
            <w:rFonts w:ascii="Arial" w:hAnsi="Arial" w:cs="Arial"/>
            <w:noProof/>
          </w:rPr>
          <w:t>Talbot et al., 2016a</w:t>
        </w:r>
      </w:hyperlink>
      <w:r w:rsidRPr="005D1E09">
        <w:rPr>
          <w:rFonts w:ascii="Arial" w:hAnsi="Arial" w:cs="Arial"/>
          <w:noProof/>
        </w:rPr>
        <w:t>)</w:t>
      </w:r>
      <w:r w:rsidRPr="005D1E09">
        <w:rPr>
          <w:rFonts w:ascii="Arial" w:hAnsi="Arial" w:cs="Arial"/>
        </w:rPr>
        <w:fldChar w:fldCharType="end"/>
      </w:r>
      <w:r w:rsidRPr="005D1E09">
        <w:rPr>
          <w:rFonts w:ascii="Arial" w:hAnsi="Arial" w:cs="Arial"/>
          <w:szCs w:val="24"/>
        </w:rPr>
        <w:t>.</w:t>
      </w:r>
      <w:r w:rsidR="00C97117" w:rsidRPr="005D1E09">
        <w:rPr>
          <w:rFonts w:ascii="Arial" w:hAnsi="Arial" w:cs="Arial"/>
          <w:color w:val="000000" w:themeColor="text1"/>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73275" w14:paraId="27EDEEE8" w14:textId="77777777" w:rsidTr="00C73275">
        <w:tc>
          <w:tcPr>
            <w:tcW w:w="9016" w:type="dxa"/>
          </w:tcPr>
          <w:p w14:paraId="7F818C3D" w14:textId="03E0968A" w:rsidR="00C73275" w:rsidRDefault="00C73275" w:rsidP="00C73275">
            <w:pPr>
              <w:jc w:val="center"/>
              <w:rPr>
                <w:rFonts w:ascii="Arial" w:hAnsi="Arial" w:cs="Arial"/>
                <w:color w:val="000000" w:themeColor="text1"/>
                <w:szCs w:val="24"/>
              </w:rPr>
            </w:pPr>
            <w:r>
              <w:rPr>
                <w:rFonts w:ascii="Arial" w:hAnsi="Arial" w:cs="Arial"/>
                <w:noProof/>
                <w:color w:val="000000" w:themeColor="text1"/>
                <w:szCs w:val="24"/>
                <w:lang w:eastAsia="en-GB"/>
              </w:rPr>
              <w:drawing>
                <wp:inline distT="0" distB="0" distL="0" distR="0" wp14:anchorId="59FBCF59" wp14:editId="30145834">
                  <wp:extent cx="3761240" cy="2798070"/>
                  <wp:effectExtent l="0" t="0" r="0" b="254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6_darker_default_thickness0.5.png"/>
                          <pic:cNvPicPr/>
                        </pic:nvPicPr>
                        <pic:blipFill>
                          <a:blip r:embed="rId13"/>
                          <a:stretch>
                            <a:fillRect/>
                          </a:stretch>
                        </pic:blipFill>
                        <pic:spPr>
                          <a:xfrm>
                            <a:off x="0" y="0"/>
                            <a:ext cx="3761240" cy="2798070"/>
                          </a:xfrm>
                          <a:prstGeom prst="rect">
                            <a:avLst/>
                          </a:prstGeom>
                        </pic:spPr>
                      </pic:pic>
                    </a:graphicData>
                  </a:graphic>
                </wp:inline>
              </w:drawing>
            </w:r>
          </w:p>
        </w:tc>
      </w:tr>
      <w:tr w:rsidR="00C73275" w14:paraId="1E49DE1D" w14:textId="77777777" w:rsidTr="00C73275">
        <w:tc>
          <w:tcPr>
            <w:tcW w:w="9016" w:type="dxa"/>
          </w:tcPr>
          <w:p w14:paraId="0355B647" w14:textId="77777777" w:rsidR="00C73275" w:rsidRPr="005D1E09" w:rsidRDefault="00C73275" w:rsidP="00C73275">
            <w:pPr>
              <w:pStyle w:val="NoSpacing"/>
              <w:spacing w:line="480" w:lineRule="auto"/>
              <w:rPr>
                <w:rFonts w:ascii="Arial" w:hAnsi="Arial" w:cs="Arial"/>
                <w:b/>
                <w:sz w:val="24"/>
                <w:szCs w:val="24"/>
              </w:rPr>
            </w:pPr>
          </w:p>
          <w:p w14:paraId="6DF2FFBD" w14:textId="099375AE" w:rsidR="00C73275" w:rsidRPr="00C73275" w:rsidRDefault="00C73275" w:rsidP="00C73275">
            <w:pPr>
              <w:rPr>
                <w:rFonts w:ascii="Arial" w:hAnsi="Arial" w:cs="Arial"/>
                <w:szCs w:val="24"/>
              </w:rPr>
            </w:pPr>
            <w:r w:rsidRPr="005D1E09">
              <w:rPr>
                <w:rFonts w:ascii="Arial" w:hAnsi="Arial" w:cs="Arial"/>
                <w:b/>
                <w:szCs w:val="24"/>
              </w:rPr>
              <w:t xml:space="preserve">Figure 6: </w:t>
            </w:r>
            <w:r w:rsidRPr="005D1E09">
              <w:rPr>
                <w:rFonts w:ascii="Arial" w:hAnsi="Arial" w:cs="Arial"/>
                <w:szCs w:val="24"/>
              </w:rPr>
              <w:t>Compilation of ∆</w:t>
            </w:r>
            <w:r w:rsidRPr="005D1E09">
              <w:rPr>
                <w:rFonts w:ascii="Arial" w:hAnsi="Arial" w:cs="Arial"/>
                <w:szCs w:val="24"/>
                <w:vertAlign w:val="superscript"/>
              </w:rPr>
              <w:t>13</w:t>
            </w:r>
            <w:r w:rsidRPr="005D1E09">
              <w:rPr>
                <w:rFonts w:ascii="Arial" w:hAnsi="Arial" w:cs="Arial"/>
                <w:szCs w:val="24"/>
              </w:rPr>
              <w:t>C</w:t>
            </w:r>
            <w:r w:rsidRPr="005D1E09">
              <w:rPr>
                <w:rFonts w:ascii="Arial" w:hAnsi="Arial" w:cs="Arial"/>
                <w:szCs w:val="24"/>
                <w:vertAlign w:val="subscript"/>
              </w:rPr>
              <w:t>hop-alk</w:t>
            </w:r>
            <w:r w:rsidRPr="005D1E09">
              <w:rPr>
                <w:rFonts w:ascii="Arial" w:hAnsi="Arial" w:cs="Arial"/>
                <w:szCs w:val="24"/>
              </w:rPr>
              <w:t xml:space="preserve"> values in: a) recent peatlands (</w:t>
            </w:r>
            <w:r w:rsidRPr="005D1E09">
              <w:rPr>
                <w:rFonts w:ascii="Arial" w:hAnsi="Arial" w:cs="Arial"/>
                <w:i/>
                <w:szCs w:val="24"/>
              </w:rPr>
              <w:t>this study</w:t>
            </w:r>
            <w:r w:rsidRPr="005D1E09">
              <w:rPr>
                <w:rFonts w:ascii="Arial" w:hAnsi="Arial" w:cs="Arial"/>
                <w:szCs w:val="24"/>
              </w:rPr>
              <w:t xml:space="preserve">), b) middle-to-early Holocene and late Glacial peat archives (4 to 18 </w:t>
            </w:r>
            <w:proofErr w:type="spellStart"/>
            <w:r w:rsidRPr="005D1E09">
              <w:rPr>
                <w:rFonts w:ascii="Arial" w:hAnsi="Arial" w:cs="Arial"/>
                <w:szCs w:val="24"/>
              </w:rPr>
              <w:t>ka</w:t>
            </w:r>
            <w:proofErr w:type="spellEnd"/>
            <w:r w:rsidRPr="005D1E09">
              <w:rPr>
                <w:rFonts w:ascii="Arial" w:hAnsi="Arial" w:cs="Arial"/>
                <w:szCs w:val="24"/>
              </w:rPr>
              <w:t xml:space="preserve">) </w:t>
            </w:r>
            <w:r>
              <w:rPr>
                <w:rFonts w:ascii="Arial" w:hAnsi="Arial" w:cs="Arial"/>
                <w:szCs w:val="24"/>
              </w:rPr>
              <w:t>(</w:t>
            </w:r>
            <w:proofErr w:type="spellStart"/>
            <w:r>
              <w:rPr>
                <w:rFonts w:ascii="Arial" w:hAnsi="Arial" w:cs="Arial"/>
                <w:szCs w:val="24"/>
              </w:rPr>
              <w:t>Elvert</w:t>
            </w:r>
            <w:proofErr w:type="spellEnd"/>
            <w:r>
              <w:rPr>
                <w:rFonts w:ascii="Arial" w:hAnsi="Arial" w:cs="Arial"/>
                <w:szCs w:val="24"/>
              </w:rPr>
              <w:t xml:space="preserve"> et al., 2016; Huang et al., 2018; Zheng et al., 2014; n = 108), </w:t>
            </w:r>
            <w:r w:rsidRPr="005D1E09">
              <w:rPr>
                <w:rFonts w:ascii="Arial" w:hAnsi="Arial" w:cs="Arial"/>
                <w:szCs w:val="24"/>
              </w:rPr>
              <w:t>and c) early Eocene</w:t>
            </w:r>
            <w:r>
              <w:rPr>
                <w:rFonts w:ascii="Arial" w:hAnsi="Arial" w:cs="Arial"/>
                <w:szCs w:val="24"/>
              </w:rPr>
              <w:t xml:space="preserve"> and </w:t>
            </w:r>
            <w:r w:rsidRPr="005D1E09">
              <w:rPr>
                <w:rFonts w:ascii="Arial" w:hAnsi="Arial" w:cs="Arial"/>
                <w:szCs w:val="24"/>
              </w:rPr>
              <w:t xml:space="preserve">latest Paleocene lignites (48 to 56 Ma) </w:t>
            </w:r>
            <w:r w:rsidRPr="005D1E09">
              <w:rPr>
                <w:rFonts w:ascii="Arial" w:hAnsi="Arial" w:cs="Arial"/>
                <w:szCs w:val="24"/>
              </w:rPr>
              <w:fldChar w:fldCharType="begin">
                <w:fldData xml:space="preserve">PEVuZE5vdGU+PENpdGU+PEF1dGhvcj5JbmdsaXM8L0F1dGhvcj48WWVhcj4yMDE1PC9ZZWFyPjxS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</w:fldData>
              </w:fldChar>
            </w:r>
            <w:r w:rsidRPr="005D1E09">
              <w:rPr>
                <w:rFonts w:ascii="Arial" w:hAnsi="Arial" w:cs="Arial"/>
                <w:szCs w:val="24"/>
              </w:rPr>
              <w:instrText xml:space="preserve"> ADDIN EN.CITE </w:instrText>
            </w:r>
            <w:r w:rsidRPr="005D1E09">
              <w:rPr>
                <w:rFonts w:ascii="Arial" w:hAnsi="Arial" w:cs="Arial"/>
                <w:szCs w:val="24"/>
              </w:rPr>
              <w:fldChar w:fldCharType="begin">
                <w:fldData xml:space="preserve">PEVuZE5vdGU+PENpdGU+PEF1dGhvcj5JbmdsaXM8L0F1dGhvcj48WWVhcj4yMDE1PC9ZZWFyPjxS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</w:fldData>
              </w:fldChar>
            </w:r>
            <w:r w:rsidRPr="005D1E09">
              <w:rPr>
                <w:rFonts w:ascii="Arial" w:hAnsi="Arial" w:cs="Arial"/>
                <w:szCs w:val="24"/>
              </w:rPr>
              <w:instrText xml:space="preserve"> ADDIN EN.CITE.DATA </w:instrText>
            </w:r>
            <w:r w:rsidRPr="005D1E09">
              <w:rPr>
                <w:rFonts w:ascii="Arial" w:hAnsi="Arial" w:cs="Arial"/>
                <w:szCs w:val="24"/>
              </w:rPr>
            </w:r>
            <w:r w:rsidRPr="005D1E09">
              <w:rPr>
                <w:rFonts w:ascii="Arial" w:hAnsi="Arial" w:cs="Arial"/>
                <w:szCs w:val="24"/>
              </w:rPr>
              <w:fldChar w:fldCharType="end"/>
            </w:r>
            <w:r w:rsidRPr="005D1E09">
              <w:rPr>
                <w:rFonts w:ascii="Arial" w:hAnsi="Arial" w:cs="Arial"/>
                <w:szCs w:val="24"/>
              </w:rPr>
            </w:r>
            <w:r w:rsidRPr="005D1E09">
              <w:rPr>
                <w:rFonts w:ascii="Arial" w:hAnsi="Arial" w:cs="Arial"/>
                <w:szCs w:val="24"/>
              </w:rPr>
              <w:fldChar w:fldCharType="separate"/>
            </w:r>
            <w:r w:rsidRPr="005D1E09">
              <w:rPr>
                <w:rFonts w:ascii="Arial" w:hAnsi="Arial" w:cs="Arial"/>
                <w:noProof/>
                <w:szCs w:val="24"/>
              </w:rPr>
              <w:t>(</w:t>
            </w:r>
            <w:hyperlink w:anchor="_ENREF_26" w:tooltip="Inglis, 2015 #902" w:history="1">
              <w:r w:rsidRPr="005D1E09">
                <w:rPr>
                  <w:rFonts w:ascii="Arial" w:hAnsi="Arial" w:cs="Arial"/>
                  <w:noProof/>
                  <w:szCs w:val="24"/>
                </w:rPr>
                <w:t>Inglis et al., 2015</w:t>
              </w:r>
            </w:hyperlink>
            <w:r w:rsidRPr="005D1E09">
              <w:rPr>
                <w:rFonts w:ascii="Arial" w:hAnsi="Arial" w:cs="Arial"/>
                <w:noProof/>
                <w:szCs w:val="24"/>
              </w:rPr>
              <w:t xml:space="preserve">; </w:t>
            </w:r>
            <w:hyperlink w:anchor="_ENREF_52" w:tooltip="Pancost, 2007 #382" w:history="1">
              <w:r w:rsidRPr="005D1E09">
                <w:rPr>
                  <w:rFonts w:ascii="Arial" w:hAnsi="Arial" w:cs="Arial"/>
                  <w:noProof/>
                  <w:szCs w:val="24"/>
                </w:rPr>
                <w:t>Pancost et al., 2007; n = 59</w:t>
              </w:r>
            </w:hyperlink>
            <w:r w:rsidRPr="005D1E09">
              <w:rPr>
                <w:rFonts w:ascii="Arial" w:hAnsi="Arial" w:cs="Arial"/>
                <w:noProof/>
                <w:szCs w:val="24"/>
              </w:rPr>
              <w:t>)</w:t>
            </w:r>
            <w:r w:rsidRPr="005D1E09">
              <w:rPr>
                <w:rFonts w:ascii="Arial" w:hAnsi="Arial" w:cs="Arial"/>
                <w:szCs w:val="24"/>
              </w:rPr>
              <w:fldChar w:fldCharType="end"/>
            </w:r>
            <w:r w:rsidRPr="005D1E09">
              <w:rPr>
                <w:rFonts w:ascii="Arial" w:hAnsi="Arial" w:cs="Arial"/>
                <w:szCs w:val="24"/>
              </w:rPr>
              <w:t>.</w:t>
            </w:r>
          </w:p>
        </w:tc>
      </w:tr>
    </w:tbl>
    <w:p w14:paraId="26D8A715" w14:textId="77777777" w:rsidR="00C73275" w:rsidRPr="005D1E09" w:rsidRDefault="00C73275" w:rsidP="00C97117">
      <w:pPr>
        <w:jc w:val="both"/>
        <w:rPr>
          <w:rFonts w:ascii="Arial" w:hAnsi="Arial" w:cs="Arial"/>
          <w:color w:val="000000" w:themeColor="text1"/>
          <w:szCs w:val="24"/>
        </w:rPr>
      </w:pPr>
    </w:p>
    <w:p w14:paraId="403CFB32" w14:textId="26F77DD7" w:rsidR="00C9101A" w:rsidRPr="005D1E09" w:rsidRDefault="00C9101A" w:rsidP="00C97117">
      <w:pPr>
        <w:ind w:firstLine="720"/>
        <w:jc w:val="both"/>
        <w:rPr>
          <w:rFonts w:ascii="Arial" w:hAnsi="Arial" w:cs="Arial"/>
          <w:szCs w:val="24"/>
        </w:rPr>
      </w:pPr>
      <w:r w:rsidRPr="005D1E09">
        <w:rPr>
          <w:rFonts w:ascii="Arial" w:hAnsi="Arial" w:cs="Arial"/>
          <w:szCs w:val="24"/>
        </w:rPr>
        <w:t xml:space="preserve">During the </w:t>
      </w:r>
      <w:r w:rsidR="00C97117" w:rsidRPr="005D1E09">
        <w:rPr>
          <w:rFonts w:ascii="Arial" w:hAnsi="Arial" w:cs="Arial"/>
          <w:szCs w:val="24"/>
        </w:rPr>
        <w:t>Paleocene-Eocene Thermal Maximum (Pancost et al., 2007)</w:t>
      </w:r>
      <w:r w:rsidRPr="005D1E09">
        <w:rPr>
          <w:rFonts w:ascii="Arial" w:hAnsi="Arial" w:cs="Arial"/>
          <w:szCs w:val="24"/>
        </w:rPr>
        <w:t>, low ≤ C</w:t>
      </w:r>
      <w:r w:rsidRPr="005D1E09">
        <w:rPr>
          <w:rFonts w:ascii="Arial" w:hAnsi="Arial" w:cs="Arial"/>
          <w:szCs w:val="24"/>
          <w:vertAlign w:val="subscript"/>
        </w:rPr>
        <w:t xml:space="preserve">30 </w:t>
      </w:r>
      <w:r w:rsidRPr="005D1E09">
        <w:rPr>
          <w:rFonts w:ascii="Arial" w:hAnsi="Arial" w:cs="Arial"/>
          <w:szCs w:val="24"/>
        </w:rPr>
        <w:t>and C</w:t>
      </w:r>
      <w:r w:rsidRPr="005D1E09">
        <w:rPr>
          <w:rFonts w:ascii="Arial" w:hAnsi="Arial" w:cs="Arial"/>
          <w:szCs w:val="24"/>
          <w:vertAlign w:val="subscript"/>
        </w:rPr>
        <w:t>31</w:t>
      </w:r>
      <w:r w:rsidRPr="005D1E09">
        <w:rPr>
          <w:rFonts w:ascii="Arial" w:hAnsi="Arial" w:cs="Arial"/>
          <w:szCs w:val="24"/>
        </w:rPr>
        <w:t xml:space="preserve"> hopanoid δ</w:t>
      </w:r>
      <w:r w:rsidRPr="005D1E09">
        <w:rPr>
          <w:rFonts w:ascii="Arial" w:hAnsi="Arial" w:cs="Arial"/>
          <w:szCs w:val="24"/>
          <w:vertAlign w:val="superscript"/>
        </w:rPr>
        <w:t>13</w:t>
      </w:r>
      <w:r w:rsidRPr="005D1E09">
        <w:rPr>
          <w:rFonts w:ascii="Arial" w:hAnsi="Arial" w:cs="Arial"/>
          <w:szCs w:val="24"/>
        </w:rPr>
        <w:t xml:space="preserve">C values coincide </w:t>
      </w:r>
      <w:r w:rsidRPr="005D1E09">
        <w:rPr>
          <w:rFonts w:ascii="Arial" w:hAnsi="Arial" w:cs="Arial"/>
        </w:rPr>
        <w:t xml:space="preserve">with the onset of waterlogged conditions </w:t>
      </w:r>
      <w:r w:rsidRPr="005D1E09">
        <w:rPr>
          <w:rFonts w:ascii="Arial" w:hAnsi="Arial" w:cs="Arial"/>
        </w:rPr>
        <w:lastRenderedPageBreak/>
        <w:t xml:space="preserve">and </w:t>
      </w:r>
      <w:r w:rsidRPr="005D1E09">
        <w:rPr>
          <w:rFonts w:ascii="Arial" w:hAnsi="Arial" w:cs="Arial"/>
          <w:szCs w:val="24"/>
        </w:rPr>
        <w:t>a shift in reconstructed pH towards near neutral values (Fig. S</w:t>
      </w:r>
      <w:r w:rsidR="003A269B" w:rsidRPr="005D1E09">
        <w:rPr>
          <w:rFonts w:ascii="Arial" w:hAnsi="Arial" w:cs="Arial"/>
          <w:szCs w:val="24"/>
        </w:rPr>
        <w:t>6</w:t>
      </w:r>
      <w:r w:rsidRPr="005D1E09">
        <w:rPr>
          <w:rFonts w:ascii="Arial" w:hAnsi="Arial" w:cs="Arial"/>
          <w:szCs w:val="24"/>
        </w:rPr>
        <w:t xml:space="preserve">). </w:t>
      </w:r>
      <w:bookmarkStart w:id="63" w:name="_Hlk3471360"/>
      <w:r w:rsidR="00CA3C8A">
        <w:rPr>
          <w:rFonts w:ascii="Arial" w:hAnsi="Arial" w:cs="Arial"/>
          <w:szCs w:val="24"/>
        </w:rPr>
        <w:t>The PETM is also associated with a</w:t>
      </w:r>
      <w:r w:rsidRPr="005D1E09">
        <w:rPr>
          <w:rFonts w:ascii="Arial" w:hAnsi="Arial" w:cs="Arial"/>
          <w:szCs w:val="24"/>
        </w:rPr>
        <w:t>n increase in</w:t>
      </w:r>
      <w:r w:rsidRPr="005D1E09">
        <w:rPr>
          <w:rFonts w:ascii="Arial" w:hAnsi="Arial" w:cs="Arial"/>
        </w:rPr>
        <w:t xml:space="preserve"> 35-aminobacteriohopanepentol (aminopentol), indicating an increase in Type I methanotrophic bacteria (i.e. </w:t>
      </w:r>
      <w:proofErr w:type="spellStart"/>
      <w:r w:rsidRPr="005D1E09">
        <w:rPr>
          <w:rFonts w:ascii="Arial" w:hAnsi="Arial" w:cs="Arial"/>
        </w:rPr>
        <w:t>Gammaproteobacteria</w:t>
      </w:r>
      <w:proofErr w:type="spellEnd"/>
      <w:r w:rsidRPr="005D1E09">
        <w:rPr>
          <w:rFonts w:ascii="Arial" w:hAnsi="Arial" w:cs="Arial"/>
        </w:rPr>
        <w:t>).</w:t>
      </w:r>
      <w:bookmarkEnd w:id="63"/>
      <w:r w:rsidRPr="005D1E09">
        <w:rPr>
          <w:rFonts w:ascii="Arial" w:hAnsi="Arial" w:cs="Arial"/>
        </w:rPr>
        <w:t xml:space="preserve"> As Type I methanotrophs typically exhibit much more depleted δ</w:t>
      </w:r>
      <w:r w:rsidRPr="005D1E09">
        <w:rPr>
          <w:rFonts w:ascii="Arial" w:hAnsi="Arial" w:cs="Arial"/>
          <w:vertAlign w:val="superscript"/>
        </w:rPr>
        <w:t>13</w:t>
      </w:r>
      <w:r w:rsidRPr="005D1E09">
        <w:rPr>
          <w:rFonts w:ascii="Arial" w:hAnsi="Arial" w:cs="Arial"/>
        </w:rPr>
        <w:t xml:space="preserve">C lipid values, this likely explains why we observe low </w:t>
      </w:r>
      <w:r w:rsidRPr="005D1E09">
        <w:rPr>
          <w:rFonts w:ascii="Arial" w:hAnsi="Arial" w:cs="Arial"/>
          <w:szCs w:val="24"/>
        </w:rPr>
        <w:t>δ</w:t>
      </w:r>
      <w:r w:rsidRPr="005D1E09">
        <w:rPr>
          <w:rFonts w:ascii="Arial" w:hAnsi="Arial" w:cs="Arial"/>
          <w:szCs w:val="24"/>
          <w:vertAlign w:val="superscript"/>
        </w:rPr>
        <w:t>13</w:t>
      </w:r>
      <w:r w:rsidRPr="005D1E09">
        <w:rPr>
          <w:rFonts w:ascii="Arial" w:hAnsi="Arial" w:cs="Arial"/>
          <w:szCs w:val="24"/>
        </w:rPr>
        <w:t xml:space="preserve">C values and </w:t>
      </w:r>
      <w:r w:rsidRPr="005D1E09">
        <w:rPr>
          <w:rFonts w:ascii="Arial" w:hAnsi="Arial" w:cs="Arial"/>
          <w:color w:val="000000" w:themeColor="text1"/>
          <w:szCs w:val="24"/>
        </w:rPr>
        <w:t>∆</w:t>
      </w:r>
      <w:r w:rsidRPr="005D1E09">
        <w:rPr>
          <w:rFonts w:ascii="Arial" w:hAnsi="Arial" w:cs="Arial"/>
          <w:color w:val="000000" w:themeColor="text1"/>
          <w:szCs w:val="24"/>
          <w:vertAlign w:val="superscript"/>
        </w:rPr>
        <w:t>13</w:t>
      </w:r>
      <w:r w:rsidRPr="005D1E09">
        <w:rPr>
          <w:rFonts w:ascii="Arial" w:hAnsi="Arial" w:cs="Arial"/>
          <w:color w:val="000000" w:themeColor="text1"/>
          <w:szCs w:val="24"/>
        </w:rPr>
        <w:t>C</w:t>
      </w:r>
      <w:r w:rsidRPr="005D1E09">
        <w:rPr>
          <w:rFonts w:ascii="Arial" w:hAnsi="Arial" w:cs="Arial"/>
          <w:color w:val="000000" w:themeColor="text1"/>
          <w:szCs w:val="24"/>
          <w:vertAlign w:val="subscript"/>
        </w:rPr>
        <w:t>hop-alk</w:t>
      </w:r>
      <w:r w:rsidRPr="005D1E09">
        <w:rPr>
          <w:rFonts w:ascii="Arial" w:hAnsi="Arial" w:cs="Arial"/>
          <w:color w:val="000000" w:themeColor="text1"/>
          <w:szCs w:val="24"/>
        </w:rPr>
        <w:t xml:space="preserve"> values within both the ≤C</w:t>
      </w:r>
      <w:r w:rsidRPr="005D1E09">
        <w:rPr>
          <w:rFonts w:ascii="Arial" w:hAnsi="Arial" w:cs="Arial"/>
          <w:color w:val="000000" w:themeColor="text1"/>
          <w:szCs w:val="24"/>
          <w:vertAlign w:val="subscript"/>
        </w:rPr>
        <w:t>30</w:t>
      </w:r>
      <w:r w:rsidRPr="005D1E09">
        <w:rPr>
          <w:rFonts w:ascii="Arial" w:hAnsi="Arial" w:cs="Arial"/>
          <w:color w:val="000000" w:themeColor="text1"/>
          <w:szCs w:val="24"/>
        </w:rPr>
        <w:t xml:space="preserve"> and C</w:t>
      </w:r>
      <w:r w:rsidRPr="005D1E09">
        <w:rPr>
          <w:rFonts w:ascii="Arial" w:hAnsi="Arial" w:cs="Arial"/>
          <w:color w:val="000000" w:themeColor="text1"/>
          <w:szCs w:val="24"/>
          <w:vertAlign w:val="subscript"/>
        </w:rPr>
        <w:t>31</w:t>
      </w:r>
      <w:r w:rsidRPr="005D1E09">
        <w:rPr>
          <w:rFonts w:ascii="Arial" w:hAnsi="Arial" w:cs="Arial"/>
          <w:color w:val="000000" w:themeColor="text1"/>
          <w:szCs w:val="24"/>
        </w:rPr>
        <w:t xml:space="preserve"> hopanoids</w:t>
      </w:r>
      <w:r w:rsidRPr="005D1E09">
        <w:rPr>
          <w:rFonts w:ascii="Arial" w:hAnsi="Arial" w:cs="Arial"/>
        </w:rPr>
        <w:t xml:space="preserve">. </w:t>
      </w:r>
      <w:r w:rsidR="00C97117" w:rsidRPr="005D1E09">
        <w:rPr>
          <w:rFonts w:ascii="Arial" w:hAnsi="Arial" w:cs="Arial"/>
          <w:szCs w:val="24"/>
        </w:rPr>
        <w:t xml:space="preserve">Although </w:t>
      </w:r>
      <w:r w:rsidR="00C97117" w:rsidRPr="005D1E09">
        <w:rPr>
          <w:rFonts w:ascii="Arial" w:hAnsi="Arial" w:cs="Arial"/>
        </w:rPr>
        <w:t>t</w:t>
      </w:r>
      <w:r w:rsidRPr="005D1E09">
        <w:rPr>
          <w:rFonts w:ascii="Arial" w:hAnsi="Arial" w:cs="Arial"/>
        </w:rPr>
        <w:t xml:space="preserve">here have been few subsequent investigations on </w:t>
      </w:r>
      <w:r w:rsidR="00C97117" w:rsidRPr="005D1E09">
        <w:rPr>
          <w:rFonts w:ascii="Arial" w:hAnsi="Arial" w:cs="Arial"/>
        </w:rPr>
        <w:t>peatland</w:t>
      </w:r>
      <w:r w:rsidRPr="005D1E09">
        <w:rPr>
          <w:rFonts w:ascii="Arial" w:hAnsi="Arial" w:cs="Arial"/>
        </w:rPr>
        <w:t xml:space="preserve"> </w:t>
      </w:r>
      <w:r w:rsidRPr="005D1E09">
        <w:rPr>
          <w:rFonts w:ascii="Arial" w:hAnsi="Arial" w:cs="Arial"/>
          <w:szCs w:val="24"/>
        </w:rPr>
        <w:t>CH</w:t>
      </w:r>
      <w:r w:rsidRPr="005D1E09">
        <w:rPr>
          <w:rFonts w:ascii="Arial" w:hAnsi="Arial" w:cs="Arial"/>
          <w:szCs w:val="24"/>
          <w:vertAlign w:val="subscript"/>
        </w:rPr>
        <w:t xml:space="preserve">4 </w:t>
      </w:r>
      <w:r w:rsidRPr="005D1E09">
        <w:rPr>
          <w:rFonts w:ascii="Arial" w:hAnsi="Arial" w:cs="Arial"/>
        </w:rPr>
        <w:t xml:space="preserve">cycling during the PETM, early </w:t>
      </w:r>
      <w:r w:rsidR="00DB2D43" w:rsidRPr="005D1E09">
        <w:rPr>
          <w:rFonts w:ascii="Arial" w:hAnsi="Arial" w:cs="Arial"/>
        </w:rPr>
        <w:t>Eocene and late Paleocene</w:t>
      </w:r>
      <w:r w:rsidRPr="005D1E09">
        <w:rPr>
          <w:rFonts w:ascii="Arial" w:hAnsi="Arial" w:cs="Arial"/>
        </w:rPr>
        <w:t xml:space="preserve"> </w:t>
      </w:r>
      <w:r w:rsidR="00C97117" w:rsidRPr="005D1E09">
        <w:rPr>
          <w:rFonts w:ascii="Arial" w:hAnsi="Arial" w:cs="Arial"/>
        </w:rPr>
        <w:t>peatlands</w:t>
      </w:r>
      <w:r w:rsidRPr="005D1E09">
        <w:rPr>
          <w:rFonts w:ascii="Arial" w:hAnsi="Arial" w:cs="Arial"/>
        </w:rPr>
        <w:t xml:space="preserve"> were far more extensive than today (up to ~3 times greater) and </w:t>
      </w:r>
      <w:r w:rsidRPr="005D1E09">
        <w:rPr>
          <w:rStyle w:val="apple-converted-space"/>
          <w:rFonts w:ascii="Arial" w:hAnsi="Arial" w:cs="Arial"/>
          <w:szCs w:val="24"/>
        </w:rPr>
        <w:t>modelled</w:t>
      </w:r>
      <w:r w:rsidRPr="005D1E09">
        <w:rPr>
          <w:rFonts w:ascii="Arial" w:hAnsi="Arial" w:cs="Arial"/>
          <w:szCs w:val="24"/>
          <w:lang w:eastAsia="en-GB"/>
        </w:rPr>
        <w:t xml:space="preserve"> </w:t>
      </w:r>
      <w:r w:rsidRPr="005D1E09">
        <w:rPr>
          <w:rFonts w:ascii="Arial" w:hAnsi="Arial" w:cs="Arial"/>
          <w:szCs w:val="24"/>
        </w:rPr>
        <w:t>CH</w:t>
      </w:r>
      <w:r w:rsidRPr="005D1E09">
        <w:rPr>
          <w:rFonts w:ascii="Arial" w:hAnsi="Arial" w:cs="Arial"/>
          <w:szCs w:val="24"/>
          <w:vertAlign w:val="subscript"/>
        </w:rPr>
        <w:t xml:space="preserve">4 </w:t>
      </w:r>
      <w:r w:rsidRPr="005D1E09">
        <w:rPr>
          <w:rFonts w:ascii="Arial" w:hAnsi="Arial" w:cs="Arial"/>
          <w:szCs w:val="24"/>
          <w:lang w:eastAsia="en-GB"/>
        </w:rPr>
        <w:t xml:space="preserve">emissions far exceed those for the modern pre-industrial world </w:t>
      </w:r>
      <w:r w:rsidRPr="005D1E09">
        <w:rPr>
          <w:rFonts w:ascii="Arial" w:hAnsi="Arial" w:cs="Arial"/>
          <w:szCs w:val="24"/>
          <w:lang w:eastAsia="en-GB"/>
        </w:rPr>
        <w:fldChar w:fldCharType="begin"/>
      </w:r>
      <w:r w:rsidRPr="005D1E09">
        <w:rPr>
          <w:rFonts w:ascii="Arial" w:hAnsi="Arial" w:cs="Arial"/>
          <w:szCs w:val="24"/>
          <w:lang w:eastAsia="en-GB"/>
        </w:rPr>
        <w:instrText xml:space="preserve"> ADDIN EN.CITE &lt;EndNote&gt;&lt;Cite&gt;&lt;Author&gt;Beerling&lt;/Author&gt;&lt;Year&gt;2011&lt;/Year&gt;&lt;RecNum&gt;160&lt;/RecNum&gt;&lt;DisplayText&gt;(Beerling et al., 2011)&lt;/DisplayText&gt;&lt;record&gt;&lt;rec-number&gt;160&lt;/rec-number&gt;&lt;foreign-keys&gt;&lt;key app="EN" db-id="fsvsxz598ff2w4ewpszpfwzawxw0p0z5vr0p" timestamp="0" guid="1d9692df-6032-4e8d-9dfc-26d85fbbfbed"&gt;160&lt;/key&gt;&lt;/foreign-keys&gt;&lt;ref-type name="Journal Article"&gt;17&lt;/ref-type&gt;&lt;contributors&gt;&lt;authors&gt;&lt;author&gt;Beerling, David J.&lt;/author&gt;&lt;author&gt;Fox, Andrew&lt;/author&gt;&lt;author&gt;Stevenson, David S.&lt;/author&gt;&lt;author&gt;Valdes, Paul J.&lt;/author&gt;&lt;/authors&gt;&lt;/contributors&gt;&lt;titles&gt;&lt;title&gt;Enhanced chemistry-climate feedbacks in past greenhouse worlds&lt;/title&gt;&lt;secondary-title&gt;Proceedings of the National Academy of Sciences&lt;/secondary-title&gt;&lt;/titles&gt;&lt;periodical&gt;&lt;full-title&gt;Proceedings of the National Academy of Sciences&lt;/full-title&gt;&lt;/periodical&gt;&lt;dates&gt;&lt;year&gt;2011&lt;/year&gt;&lt;pub-dates&gt;&lt;date&gt;May 31, 2011&lt;/date&gt;&lt;/pub-dates&gt;&lt;/dates&gt;&lt;urls&gt;&lt;related-urls&gt;&lt;url&gt;http://www.pnas.org/content/early/2011/05/26/1102409108.abstract&lt;/url&gt;&lt;/related-urls&gt;&lt;/urls&gt;&lt;electronic-resource-num&gt;10.1073/pnas.1102409108&lt;/electronic-resource-num&gt;&lt;/record&gt;&lt;/Cite&gt;&lt;/EndNote&gt;</w:instrText>
      </w:r>
      <w:r w:rsidRPr="005D1E09">
        <w:rPr>
          <w:rFonts w:ascii="Arial" w:hAnsi="Arial" w:cs="Arial"/>
          <w:szCs w:val="24"/>
          <w:lang w:eastAsia="en-GB"/>
        </w:rPr>
        <w:fldChar w:fldCharType="separate"/>
      </w:r>
      <w:r w:rsidRPr="005D1E09">
        <w:rPr>
          <w:rFonts w:ascii="Arial" w:hAnsi="Arial" w:cs="Arial"/>
          <w:noProof/>
          <w:szCs w:val="24"/>
          <w:lang w:eastAsia="en-GB"/>
        </w:rPr>
        <w:t>(</w:t>
      </w:r>
      <w:hyperlink w:anchor="_ENREF_3" w:tooltip="Beerling, 2011 #160" w:history="1">
        <w:r w:rsidR="00EB5D2B" w:rsidRPr="005D1E09">
          <w:rPr>
            <w:rFonts w:ascii="Arial" w:hAnsi="Arial" w:cs="Arial"/>
            <w:noProof/>
            <w:szCs w:val="24"/>
            <w:lang w:eastAsia="en-GB"/>
          </w:rPr>
          <w:t>Beerling et al., 2011</w:t>
        </w:r>
      </w:hyperlink>
      <w:r w:rsidRPr="005D1E09">
        <w:rPr>
          <w:rFonts w:ascii="Arial" w:hAnsi="Arial" w:cs="Arial"/>
          <w:noProof/>
          <w:szCs w:val="24"/>
          <w:lang w:eastAsia="en-GB"/>
        </w:rPr>
        <w:t>)</w:t>
      </w:r>
      <w:r w:rsidRPr="005D1E09">
        <w:rPr>
          <w:rFonts w:ascii="Arial" w:hAnsi="Arial" w:cs="Arial"/>
          <w:szCs w:val="24"/>
          <w:lang w:eastAsia="en-GB"/>
        </w:rPr>
        <w:fldChar w:fldCharType="end"/>
      </w:r>
      <w:r w:rsidRPr="005D1E09">
        <w:rPr>
          <w:rFonts w:ascii="Arial" w:hAnsi="Arial" w:cs="Arial"/>
          <w:szCs w:val="24"/>
          <w:lang w:eastAsia="en-GB"/>
        </w:rPr>
        <w:t>.</w:t>
      </w:r>
      <w:r w:rsidRPr="005D1E09">
        <w:rPr>
          <w:rFonts w:ascii="Arial" w:hAnsi="Arial" w:cs="Arial"/>
        </w:rPr>
        <w:t xml:space="preserve"> As</w:t>
      </w:r>
      <w:r w:rsidRPr="005D1E09">
        <w:rPr>
          <w:rFonts w:ascii="Arial" w:hAnsi="Arial" w:cs="Arial"/>
          <w:spacing w:val="3"/>
          <w:szCs w:val="24"/>
          <w:shd w:val="clear" w:color="auto" w:fill="FFFFFF"/>
        </w:rPr>
        <w:t xml:space="preserve"> CH</w:t>
      </w:r>
      <w:r w:rsidRPr="005D1E09">
        <w:rPr>
          <w:rFonts w:ascii="Arial" w:hAnsi="Arial" w:cs="Arial"/>
          <w:spacing w:val="3"/>
          <w:szCs w:val="24"/>
          <w:shd w:val="clear" w:color="auto" w:fill="FFFFFF"/>
          <w:vertAlign w:val="subscript"/>
        </w:rPr>
        <w:t>4</w:t>
      </w:r>
      <w:r w:rsidRPr="005D1E09">
        <w:rPr>
          <w:rFonts w:ascii="Arial" w:hAnsi="Arial" w:cs="Arial"/>
          <w:spacing w:val="3"/>
          <w:szCs w:val="24"/>
          <w:shd w:val="clear" w:color="auto" w:fill="FFFFFF"/>
        </w:rPr>
        <w:t xml:space="preserve"> is a potent greenhouse gas, enhanced </w:t>
      </w:r>
      <w:r w:rsidR="00C97117" w:rsidRPr="005D1E09">
        <w:rPr>
          <w:rFonts w:ascii="Arial" w:hAnsi="Arial" w:cs="Arial"/>
          <w:spacing w:val="3"/>
          <w:szCs w:val="24"/>
          <w:shd w:val="clear" w:color="auto" w:fill="FFFFFF"/>
        </w:rPr>
        <w:t>peatland</w:t>
      </w:r>
      <w:r w:rsidRPr="005D1E09">
        <w:rPr>
          <w:rFonts w:ascii="Arial" w:hAnsi="Arial" w:cs="Arial"/>
          <w:spacing w:val="3"/>
          <w:szCs w:val="24"/>
          <w:shd w:val="clear" w:color="auto" w:fill="FFFFFF"/>
        </w:rPr>
        <w:t xml:space="preserve"> methane emissions could have </w:t>
      </w:r>
      <w:r w:rsidRPr="005D1E09">
        <w:rPr>
          <w:rFonts w:ascii="Arial" w:hAnsi="Arial" w:cs="Arial"/>
        </w:rPr>
        <w:t>helped to amplify warming to a greater degree than estimated using existing model simulations and should be incorporated into future studies.</w:t>
      </w:r>
    </w:p>
    <w:p w14:paraId="0832482A" w14:textId="44378E2E" w:rsidR="00C9101A" w:rsidRPr="005D1E09" w:rsidRDefault="00C9101A" w:rsidP="00C9101A">
      <w:pPr>
        <w:ind w:firstLine="432"/>
        <w:jc w:val="both"/>
        <w:rPr>
          <w:rFonts w:ascii="Arial" w:hAnsi="Arial" w:cs="Arial"/>
          <w:szCs w:val="24"/>
        </w:rPr>
      </w:pPr>
      <w:r w:rsidRPr="005D1E09">
        <w:rPr>
          <w:rFonts w:ascii="Arial" w:hAnsi="Arial" w:cs="Arial"/>
          <w:szCs w:val="24"/>
        </w:rPr>
        <w:t xml:space="preserve">Taken together, this highlights the importance of pH, hydrology and ecology </w:t>
      </w:r>
      <w:r w:rsidRPr="005D1E09">
        <w:rPr>
          <w:rFonts w:ascii="Arial" w:hAnsi="Arial" w:cs="Arial"/>
          <w:szCs w:val="24"/>
        </w:rPr>
        <w:fldChar w:fldCharType="begin"/>
      </w:r>
      <w:r w:rsidRPr="005D1E09">
        <w:rPr>
          <w:rFonts w:ascii="Arial" w:hAnsi="Arial" w:cs="Arial"/>
          <w:szCs w:val="24"/>
        </w:rPr>
        <w:instrText xml:space="preserve"> ADDIN EN.CITE &lt;EndNote&gt;&lt;Cite&gt;&lt;Author&gt;Pancost&lt;/Author&gt;&lt;Year&gt;2007&lt;/Year&gt;&lt;RecNum&gt;382&lt;/RecNum&gt;&lt;Prefix&gt;rather than temperature`; see &lt;/Prefix&gt;&lt;DisplayText&gt;(rather than temperature; see Pancost et al., 2007)&lt;/DisplayText&gt;&lt;record&gt;&lt;rec-number&gt;382&lt;/rec-number&gt;&lt;foreign-keys&gt;&lt;key app="EN" db-id="fsvsxz598ff2w4ewpszpfwzawxw0p0z5vr0p" timestamp="0" guid="378d47cc-4ed9-4c40-ad3e-e323c8c2f837"&gt;382&lt;/key&gt;&lt;/foreign-keys&gt;&lt;ref-type name="Journal Article"&gt;17&lt;/ref-type&gt;&lt;contributors&gt;&lt;authors&gt;&lt;author&gt;Pancost, Richard D&lt;/author&gt;&lt;author&gt;Steart, David S&lt;/author&gt;&lt;author&gt;Handley, Luke&lt;/author&gt;&lt;author&gt;Collinson, Margaret E&lt;/author&gt;&lt;author&gt;Hooker, Jerry J&lt;/author&gt;&lt;author&gt;Scott, Andrew C&lt;/author&gt;&lt;author&gt;Grassineau, Nathalie V&lt;/author&gt;&lt;author&gt;Glasspool, Ian J&lt;/author&gt;&lt;/authors&gt;&lt;/contributors&gt;&lt;titles&gt;&lt;title&gt;Increased terrestrial methane cycling at the Palaeocene–Eocene thermal maximum&lt;/title&gt;&lt;secondary-title&gt;Nature&lt;/secondary-title&gt;&lt;/titles&gt;&lt;periodical&gt;&lt;full-title&gt;Nature&lt;/full-title&gt;&lt;/periodical&gt;&lt;pages&gt;332-335&lt;/pages&gt;&lt;volume&gt;449&lt;/volume&gt;&lt;number&gt;7160&lt;/number&gt;&lt;dates&gt;&lt;year&gt;2007&lt;/year&gt;&lt;/dates&gt;&lt;isbn&gt;0028-0836&lt;/isbn&gt;&lt;urls&gt;&lt;/urls&gt;&lt;/record&gt;&lt;/Cite&gt;&lt;/EndNote&gt;</w:instrText>
      </w:r>
      <w:r w:rsidRPr="005D1E09">
        <w:rPr>
          <w:rFonts w:ascii="Arial" w:hAnsi="Arial" w:cs="Arial"/>
          <w:szCs w:val="24"/>
        </w:rPr>
        <w:fldChar w:fldCharType="separate"/>
      </w:r>
      <w:r w:rsidRPr="005D1E09">
        <w:rPr>
          <w:rFonts w:ascii="Arial" w:hAnsi="Arial" w:cs="Arial"/>
          <w:noProof/>
          <w:szCs w:val="24"/>
        </w:rPr>
        <w:t>(</w:t>
      </w:r>
      <w:hyperlink w:anchor="_ENREF_52" w:tooltip="Pancost, 2007 #382" w:history="1">
        <w:r w:rsidR="00EB5D2B" w:rsidRPr="005D1E09">
          <w:rPr>
            <w:rFonts w:ascii="Arial" w:hAnsi="Arial" w:cs="Arial"/>
            <w:noProof/>
            <w:szCs w:val="24"/>
          </w:rPr>
          <w:t>rather than temperature; see Pancost et al., 2007</w:t>
        </w:r>
      </w:hyperlink>
      <w:r w:rsidRPr="005D1E09">
        <w:rPr>
          <w:rFonts w:ascii="Arial" w:hAnsi="Arial" w:cs="Arial"/>
          <w:noProof/>
          <w:szCs w:val="24"/>
        </w:rPr>
        <w:t>)</w:t>
      </w:r>
      <w:r w:rsidRPr="005D1E09">
        <w:rPr>
          <w:rFonts w:ascii="Arial" w:hAnsi="Arial" w:cs="Arial"/>
          <w:szCs w:val="24"/>
        </w:rPr>
        <w:fldChar w:fldCharType="end"/>
      </w:r>
      <w:r w:rsidRPr="005D1E09">
        <w:rPr>
          <w:rFonts w:ascii="Arial" w:hAnsi="Arial" w:cs="Arial"/>
          <w:szCs w:val="24"/>
        </w:rPr>
        <w:t xml:space="preserve"> in regulating hopanoid δ</w:t>
      </w:r>
      <w:r w:rsidRPr="005D1E09">
        <w:rPr>
          <w:rFonts w:ascii="Arial" w:hAnsi="Arial" w:cs="Arial"/>
          <w:szCs w:val="24"/>
          <w:vertAlign w:val="superscript"/>
        </w:rPr>
        <w:t>13</w:t>
      </w:r>
      <w:r w:rsidRPr="005D1E09">
        <w:rPr>
          <w:rFonts w:ascii="Arial" w:hAnsi="Arial" w:cs="Arial"/>
          <w:szCs w:val="24"/>
        </w:rPr>
        <w:t>C values in peatland environments, including during episodes of environmental change. Future work tracing past changes in the CH</w:t>
      </w:r>
      <w:r w:rsidRPr="005D1E09">
        <w:rPr>
          <w:rFonts w:ascii="Arial" w:hAnsi="Arial" w:cs="Arial"/>
          <w:szCs w:val="24"/>
          <w:vertAlign w:val="subscript"/>
        </w:rPr>
        <w:t xml:space="preserve">4 </w:t>
      </w:r>
      <w:r w:rsidRPr="005D1E09">
        <w:rPr>
          <w:rFonts w:ascii="Arial" w:hAnsi="Arial" w:cs="Arial"/>
          <w:szCs w:val="24"/>
        </w:rPr>
        <w:t xml:space="preserve">cycle, therefore, would benefit from accompanying proxy-based pH and hydrological reconstructions based on, for example, the distribution of hopanes </w:t>
      </w:r>
      <w:r w:rsidRPr="005D1E09">
        <w:rPr>
          <w:rFonts w:ascii="Arial" w:hAnsi="Arial" w:cs="Arial"/>
          <w:szCs w:val="24"/>
        </w:rPr>
        <w:fldChar w:fldCharType="begin"/>
      </w:r>
      <w:r w:rsidRPr="005D1E09">
        <w:rPr>
          <w:rFonts w:ascii="Arial" w:hAnsi="Arial" w:cs="Arial"/>
          <w:szCs w:val="24"/>
        </w:rPr>
        <w:instrText xml:space="preserve"> ADDIN EN.CITE &lt;EndNote&gt;&lt;Cite&gt;&lt;Author&gt;Inglis&lt;/Author&gt;&lt;Year&gt;2018&lt;/Year&gt;&lt;RecNum&gt;2294&lt;/RecNum&gt;&lt;DisplayText&gt;(Inglis et al., 2018)&lt;/DisplayText&gt;&lt;record&gt;&lt;rec-number&gt;2294&lt;/rec-number&gt;&lt;foreign-keys&gt;&lt;key app="EN" db-id="fsvsxz598ff2w4ewpszpfwzawxw0p0z5vr0p" timestamp="1518101826" guid="2c2f64ce-e4bf-462f-8831-3a69e87fa57d"&gt;2294&lt;/key&gt;&lt;/foreign-keys&gt;&lt;ref-type name="Journal Article"&gt;17&lt;/ref-type&gt;&lt;contributors&gt;&lt;authors&gt;&lt;author&gt;Inglis, Gordon N.&lt;/author&gt;&lt;author&gt;Naafs, B. David A.&lt;/author&gt;&lt;author&gt;Zheng, Yanhong&lt;/author&gt;&lt;author&gt;McClymont, Erin L.&lt;/author&gt;&lt;author&gt;Evershed, Richard P.&lt;/author&gt;&lt;author&gt;Pancost, Richard D.&lt;/author&gt;&lt;/authors&gt;&lt;/contributors&gt;&lt;titles&gt;&lt;title&gt;Distributions of geohopanoids in peat: Implications for the use of hopanoid-based proxies in natural archives&lt;/title&gt;&lt;secondary-title&gt;Geochimica et Cosmochimica Acta&lt;/secondary-title&gt;&lt;/titles&gt;&lt;periodical&gt;&lt;full-title&gt;Geochimica et Cosmochimica Acta&lt;/full-title&gt;&lt;/periodical&gt;&lt;pages&gt;249-261&lt;/pages&gt;&lt;volume&gt;224&lt;/volume&gt;&lt;keywords&gt;&lt;keyword&gt;Bacteria&lt;/keyword&gt;&lt;keyword&gt;Hopanoids&lt;/keyword&gt;&lt;keyword&gt;Peat&lt;/keyword&gt;&lt;keyword&gt;Lignite&lt;/keyword&gt;&lt;keyword&gt;Diagenesis&lt;/keyword&gt;&lt;keyword&gt;Isomerisation&lt;/keyword&gt;&lt;/keywords&gt;&lt;dates&gt;&lt;year&gt;2018&lt;/year&gt;&lt;pub-dates&gt;&lt;date&gt;2018/03/01/&lt;/date&gt;&lt;/pub-dates&gt;&lt;/dates&gt;&lt;isbn&gt;0016-7037&lt;/isbn&gt;&lt;urls&gt;&lt;related-urls&gt;&lt;url&gt;http://www.sciencedirect.com/science/article/pii/S0016703718300036&lt;/url&gt;&lt;/related-urls&gt;&lt;/urls&gt;&lt;electronic-resource-num&gt;https://doi.org/10.1016/j.gca.2017.12.029&lt;/electronic-resource-num&gt;&lt;/record&gt;&lt;/Cite&gt;&lt;/EndNote&gt;</w:instrText>
      </w:r>
      <w:r w:rsidRPr="005D1E09">
        <w:rPr>
          <w:rFonts w:ascii="Arial" w:hAnsi="Arial" w:cs="Arial"/>
          <w:szCs w:val="24"/>
        </w:rPr>
        <w:fldChar w:fldCharType="separate"/>
      </w:r>
      <w:r w:rsidRPr="005D1E09">
        <w:rPr>
          <w:rFonts w:ascii="Arial" w:hAnsi="Arial" w:cs="Arial"/>
          <w:noProof/>
          <w:szCs w:val="24"/>
        </w:rPr>
        <w:t>(</w:t>
      </w:r>
      <w:hyperlink w:anchor="_ENREF_27" w:tooltip="Inglis, 2018 #2294" w:history="1">
        <w:r w:rsidR="00EB5D2B" w:rsidRPr="005D1E09">
          <w:rPr>
            <w:rFonts w:ascii="Arial" w:hAnsi="Arial" w:cs="Arial"/>
            <w:noProof/>
            <w:szCs w:val="24"/>
          </w:rPr>
          <w:t>Inglis et al., 2018</w:t>
        </w:r>
      </w:hyperlink>
      <w:r w:rsidRPr="005D1E09">
        <w:rPr>
          <w:rFonts w:ascii="Arial" w:hAnsi="Arial" w:cs="Arial"/>
          <w:noProof/>
          <w:szCs w:val="24"/>
        </w:rPr>
        <w:t>)</w:t>
      </w:r>
      <w:r w:rsidRPr="005D1E09">
        <w:rPr>
          <w:rFonts w:ascii="Arial" w:hAnsi="Arial" w:cs="Arial"/>
          <w:szCs w:val="24"/>
        </w:rPr>
        <w:fldChar w:fldCharType="end"/>
      </w:r>
      <w:r w:rsidR="009C1A22">
        <w:rPr>
          <w:rFonts w:ascii="Arial" w:hAnsi="Arial" w:cs="Arial"/>
          <w:szCs w:val="24"/>
        </w:rPr>
        <w:t xml:space="preserve"> or </w:t>
      </w:r>
      <w:r w:rsidRPr="005D1E09">
        <w:rPr>
          <w:rFonts w:ascii="Arial" w:hAnsi="Arial" w:cs="Arial"/>
          <w:szCs w:val="24"/>
        </w:rPr>
        <w:t xml:space="preserve">branched glycerol dialkyl glycerol </w:t>
      </w:r>
      <w:proofErr w:type="spellStart"/>
      <w:r w:rsidRPr="005D1E09">
        <w:rPr>
          <w:rFonts w:ascii="Arial" w:hAnsi="Arial" w:cs="Arial"/>
          <w:szCs w:val="24"/>
        </w:rPr>
        <w:t>tetraethers</w:t>
      </w:r>
      <w:proofErr w:type="spellEnd"/>
      <w:r w:rsidRPr="005D1E09">
        <w:rPr>
          <w:rFonts w:ascii="Arial" w:hAnsi="Arial" w:cs="Arial"/>
          <w:szCs w:val="24"/>
        </w:rPr>
        <w:t xml:space="preserve"> (</w:t>
      </w:r>
      <w:proofErr w:type="spellStart"/>
      <w:r w:rsidRPr="005D1E09">
        <w:rPr>
          <w:rFonts w:ascii="Arial" w:hAnsi="Arial" w:cs="Arial"/>
          <w:szCs w:val="24"/>
        </w:rPr>
        <w:t>brGDGTs</w:t>
      </w:r>
      <w:proofErr w:type="spellEnd"/>
      <w:r w:rsidRPr="005D1E09">
        <w:rPr>
          <w:rFonts w:ascii="Arial" w:hAnsi="Arial" w:cs="Arial"/>
          <w:szCs w:val="24"/>
        </w:rPr>
        <w:t xml:space="preserve">) </w:t>
      </w:r>
      <w:r w:rsidRPr="005D1E09">
        <w:rPr>
          <w:rFonts w:ascii="Arial" w:hAnsi="Arial" w:cs="Arial"/>
          <w:szCs w:val="24"/>
        </w:rPr>
        <w:fldChar w:fldCharType="begin">
          <w:fldData xml:space="preserve">PEVuZE5vdGU+PENpdGU+PEF1dGhvcj5OYWFmczwvQXV0aG9yPjxZZWFyPjIwMTc8L1llYXI+PFJl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</w:fldData>
        </w:fldChar>
      </w:r>
      <w:r w:rsidRPr="005D1E09">
        <w:rPr>
          <w:rFonts w:ascii="Arial" w:hAnsi="Arial" w:cs="Arial"/>
          <w:szCs w:val="24"/>
        </w:rPr>
        <w:instrText xml:space="preserve"> ADDIN EN.CITE </w:instrText>
      </w:r>
      <w:r w:rsidRPr="005D1E09">
        <w:rPr>
          <w:rFonts w:ascii="Arial" w:hAnsi="Arial" w:cs="Arial"/>
          <w:szCs w:val="24"/>
        </w:rPr>
        <w:fldChar w:fldCharType="begin">
          <w:fldData xml:space="preserve">PEVuZE5vdGU+PENpdGU+PEF1dGhvcj5OYWFmczwvQXV0aG9yPjxZZWFyPjIwMTc8L1llYXI+PFJl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</w:fldData>
        </w:fldChar>
      </w:r>
      <w:r w:rsidRPr="005D1E09">
        <w:rPr>
          <w:rFonts w:ascii="Arial" w:hAnsi="Arial" w:cs="Arial"/>
          <w:szCs w:val="24"/>
        </w:rPr>
        <w:instrText xml:space="preserve"> ADDIN EN.CITE.DATA </w:instrText>
      </w:r>
      <w:r w:rsidRPr="005D1E09">
        <w:rPr>
          <w:rFonts w:ascii="Arial" w:hAnsi="Arial" w:cs="Arial"/>
          <w:szCs w:val="24"/>
        </w:rPr>
      </w:r>
      <w:r w:rsidRPr="005D1E09">
        <w:rPr>
          <w:rFonts w:ascii="Arial" w:hAnsi="Arial" w:cs="Arial"/>
          <w:szCs w:val="24"/>
        </w:rPr>
        <w:fldChar w:fldCharType="end"/>
      </w:r>
      <w:r w:rsidRPr="005D1E09">
        <w:rPr>
          <w:rFonts w:ascii="Arial" w:hAnsi="Arial" w:cs="Arial"/>
          <w:szCs w:val="24"/>
        </w:rPr>
      </w:r>
      <w:r w:rsidRPr="005D1E09">
        <w:rPr>
          <w:rFonts w:ascii="Arial" w:hAnsi="Arial" w:cs="Arial"/>
          <w:szCs w:val="24"/>
        </w:rPr>
        <w:fldChar w:fldCharType="separate"/>
      </w:r>
      <w:r w:rsidRPr="005D1E09">
        <w:rPr>
          <w:rFonts w:ascii="Arial" w:hAnsi="Arial" w:cs="Arial"/>
          <w:noProof/>
          <w:szCs w:val="24"/>
        </w:rPr>
        <w:t>(</w:t>
      </w:r>
      <w:hyperlink w:anchor="_ENREF_44" w:tooltip="Naafs, 2017 #2074" w:history="1">
        <w:r w:rsidR="00EB5D2B" w:rsidRPr="005D1E09">
          <w:rPr>
            <w:rFonts w:ascii="Arial" w:hAnsi="Arial" w:cs="Arial"/>
            <w:noProof/>
            <w:szCs w:val="24"/>
          </w:rPr>
          <w:t>Naafs et al., 2017</w:t>
        </w:r>
      </w:hyperlink>
      <w:r w:rsidRPr="005D1E09">
        <w:rPr>
          <w:rFonts w:ascii="Arial" w:hAnsi="Arial" w:cs="Arial"/>
          <w:noProof/>
          <w:szCs w:val="24"/>
        </w:rPr>
        <w:t>)</w:t>
      </w:r>
      <w:r w:rsidRPr="005D1E09">
        <w:rPr>
          <w:rFonts w:ascii="Arial" w:hAnsi="Arial" w:cs="Arial"/>
          <w:szCs w:val="24"/>
        </w:rPr>
        <w:fldChar w:fldCharType="end"/>
      </w:r>
      <w:r w:rsidRPr="005D1E09">
        <w:rPr>
          <w:rFonts w:ascii="Arial" w:hAnsi="Arial" w:cs="Arial"/>
          <w:szCs w:val="24"/>
        </w:rPr>
        <w:t xml:space="preserve"> and the hydrogen isotope composition of leaf wax biomarkers </w:t>
      </w:r>
      <w:r w:rsidRPr="005D1E09">
        <w:rPr>
          <w:rFonts w:ascii="Arial" w:hAnsi="Arial" w:cs="Arial"/>
          <w:szCs w:val="24"/>
        </w:rPr>
        <w:fldChar w:fldCharType="begin"/>
      </w:r>
      <w:r w:rsidRPr="005D1E09">
        <w:rPr>
          <w:rFonts w:ascii="Arial" w:hAnsi="Arial" w:cs="Arial"/>
          <w:szCs w:val="24"/>
        </w:rPr>
        <w:instrText xml:space="preserve"> ADDIN EN.CITE &lt;EndNote&gt;&lt;Cite&gt;&lt;Author&gt;Sachse&lt;/Author&gt;&lt;Year&gt;2012&lt;/Year&gt;&lt;RecNum&gt;1955&lt;/RecNum&gt;&lt;DisplayText&gt;(Sachse et al., 2012)&lt;/DisplayText&gt;&lt;record&gt;&lt;rec-number&gt;1955&lt;/rec-number&gt;&lt;foreign-keys&gt;&lt;key app="EN" db-id="fsvsxz598ff2w4ewpszpfwzawxw0p0z5vr0p" timestamp="1515759233" guid="2cbb650e-2e92-4d19-89e1-0419f83af6e2"&gt;1955&lt;/key&gt;&lt;key app="ENWeb" db-id=""&gt;0&lt;/key&gt;&lt;/foreign-keys&gt;&lt;ref-type name="Journal Article"&gt;17&lt;/ref-type&gt;&lt;contributors&gt;&lt;authors&gt;&lt;author&gt;Sachse, Dirk&lt;/author&gt;&lt;author&gt;Billault, Isabelle&lt;/author&gt;&lt;author&gt;Bowen, Gabriel J&lt;/author&gt;&lt;author&gt;Chikaraishi, Yoshito&lt;/author&gt;&lt;author&gt;Dawson, Todd E&lt;/author&gt;&lt;author&gt;Feakins, Sarah J&lt;/author&gt;&lt;author&gt;Freeman, Katherine H&lt;/author&gt;&lt;author&gt;Magill, Clayton R&lt;/author&gt;&lt;author&gt;McInerney, Francesca A&lt;/author&gt;&lt;author&gt;Van der Meer, Marcel TJ&lt;/author&gt;&lt;/authors&gt;&lt;/contributors&gt;&lt;titles&gt;&lt;title&gt;Molecular paleohydrology: interpreting the hydrogen-isotopic composition of lipid biomarkers from photosynthesizing organisms&lt;/title&gt;&lt;/titles&gt;&lt;dates&gt;&lt;year&gt;2012&lt;/year&gt;&lt;/dates&gt;&lt;urls&gt;&lt;/urls&gt;&lt;/record&gt;&lt;/Cite&gt;&lt;/EndNote&gt;</w:instrText>
      </w:r>
      <w:r w:rsidRPr="005D1E09">
        <w:rPr>
          <w:rFonts w:ascii="Arial" w:hAnsi="Arial" w:cs="Arial"/>
          <w:szCs w:val="24"/>
        </w:rPr>
        <w:fldChar w:fldCharType="separate"/>
      </w:r>
      <w:r w:rsidRPr="005D1E09">
        <w:rPr>
          <w:rFonts w:ascii="Arial" w:hAnsi="Arial" w:cs="Arial"/>
          <w:noProof/>
          <w:szCs w:val="24"/>
        </w:rPr>
        <w:t>(</w:t>
      </w:r>
      <w:hyperlink w:anchor="_ENREF_58" w:tooltip="Sachse, 2012 #1955" w:history="1">
        <w:r w:rsidR="00EB5D2B" w:rsidRPr="005D1E09">
          <w:rPr>
            <w:rFonts w:ascii="Arial" w:hAnsi="Arial" w:cs="Arial"/>
            <w:noProof/>
            <w:szCs w:val="24"/>
          </w:rPr>
          <w:t>Sachse et al., 2012</w:t>
        </w:r>
      </w:hyperlink>
      <w:r w:rsidRPr="005D1E09">
        <w:rPr>
          <w:rFonts w:ascii="Arial" w:hAnsi="Arial" w:cs="Arial"/>
          <w:noProof/>
          <w:szCs w:val="24"/>
        </w:rPr>
        <w:t>)</w:t>
      </w:r>
      <w:r w:rsidRPr="005D1E09">
        <w:rPr>
          <w:rFonts w:ascii="Arial" w:hAnsi="Arial" w:cs="Arial"/>
          <w:szCs w:val="24"/>
        </w:rPr>
        <w:fldChar w:fldCharType="end"/>
      </w:r>
    </w:p>
    <w:p w14:paraId="2514857A" w14:textId="77777777" w:rsidR="005345BB" w:rsidRPr="005D1E09" w:rsidRDefault="005345BB" w:rsidP="001C1ECE">
      <w:pPr>
        <w:pStyle w:val="Heading2"/>
        <w:numPr>
          <w:ilvl w:val="0"/>
          <w:numId w:val="0"/>
        </w:numPr>
        <w:ind w:left="576" w:hanging="576"/>
        <w:rPr>
          <w:rFonts w:ascii="Arial" w:hAnsi="Arial" w:cs="Arial"/>
          <w:b/>
          <w:i/>
          <w:shd w:val="clear" w:color="auto" w:fill="FFFFFF"/>
        </w:rPr>
      </w:pPr>
    </w:p>
    <w:p w14:paraId="4EDBBC1B" w14:textId="1AC8CC1D" w:rsidR="004837A6" w:rsidRPr="005D1E09" w:rsidRDefault="007A6C48" w:rsidP="00011FD8">
      <w:pPr>
        <w:pStyle w:val="Heading1"/>
        <w:numPr>
          <w:ilvl w:val="0"/>
          <w:numId w:val="0"/>
        </w:numPr>
        <w:ind w:left="432" w:hanging="432"/>
        <w:rPr>
          <w:rFonts w:ascii="Arial" w:hAnsi="Arial" w:cs="Arial"/>
          <w:i/>
        </w:rPr>
      </w:pPr>
      <w:r w:rsidRPr="005D1E09">
        <w:rPr>
          <w:rFonts w:ascii="Arial" w:hAnsi="Arial" w:cs="Arial"/>
          <w:i/>
        </w:rPr>
        <w:t>5</w:t>
      </w:r>
      <w:r w:rsidR="007D6269" w:rsidRPr="005D1E09">
        <w:rPr>
          <w:rFonts w:ascii="Arial" w:hAnsi="Arial" w:cs="Arial"/>
          <w:i/>
        </w:rPr>
        <w:t xml:space="preserve">. </w:t>
      </w:r>
      <w:r w:rsidR="003A3FD2" w:rsidRPr="005D1E09">
        <w:rPr>
          <w:rFonts w:ascii="Arial" w:hAnsi="Arial" w:cs="Arial"/>
          <w:i/>
        </w:rPr>
        <w:t>Conclusions</w:t>
      </w:r>
    </w:p>
    <w:p w14:paraId="6100ACAA" w14:textId="2CB6C25C" w:rsidR="00C86533" w:rsidRDefault="005762CC" w:rsidP="004837A6">
      <w:pPr>
        <w:autoSpaceDE w:val="0"/>
        <w:autoSpaceDN w:val="0"/>
        <w:adjustRightInd w:val="0"/>
        <w:ind w:right="-489"/>
        <w:contextualSpacing/>
        <w:jc w:val="both"/>
        <w:rPr>
          <w:rFonts w:ascii="Arial" w:hAnsi="Arial" w:cs="Arial"/>
          <w:szCs w:val="24"/>
        </w:rPr>
      </w:pPr>
      <w:r w:rsidRPr="005D1E09">
        <w:rPr>
          <w:rFonts w:ascii="Arial" w:hAnsi="Arial" w:cs="Arial"/>
          <w:szCs w:val="24"/>
        </w:rPr>
        <w:t xml:space="preserve">Using samples from </w:t>
      </w:r>
      <w:r w:rsidR="00C70048" w:rsidRPr="005D1E09">
        <w:rPr>
          <w:rFonts w:ascii="Arial" w:hAnsi="Arial" w:cs="Arial"/>
          <w:szCs w:val="24"/>
        </w:rPr>
        <w:t>peatlands from different geographic regions</w:t>
      </w:r>
      <w:r w:rsidR="00743ECC" w:rsidRPr="005D1E09">
        <w:rPr>
          <w:rFonts w:ascii="Arial" w:hAnsi="Arial" w:cs="Arial"/>
          <w:szCs w:val="24"/>
        </w:rPr>
        <w:t xml:space="preserve"> </w:t>
      </w:r>
      <w:r w:rsidRPr="005D1E09">
        <w:rPr>
          <w:rFonts w:ascii="Arial" w:hAnsi="Arial" w:cs="Arial"/>
          <w:szCs w:val="24"/>
        </w:rPr>
        <w:t xml:space="preserve">we </w:t>
      </w:r>
      <w:r w:rsidR="0035762C" w:rsidRPr="005D1E09">
        <w:rPr>
          <w:rFonts w:ascii="Arial" w:hAnsi="Arial" w:cs="Arial"/>
          <w:szCs w:val="24"/>
        </w:rPr>
        <w:t>demonstrate the</w:t>
      </w:r>
      <w:r w:rsidR="0035762C" w:rsidRPr="005D1E09">
        <w:rPr>
          <w:rFonts w:ascii="Arial" w:hAnsi="Arial" w:cs="Arial"/>
        </w:rPr>
        <w:t xml:space="preserve"> </w:t>
      </w:r>
      <w:r w:rsidR="002225CC" w:rsidRPr="005D1E09">
        <w:rPr>
          <w:rFonts w:ascii="Arial" w:hAnsi="Arial" w:cs="Arial"/>
          <w:szCs w:val="24"/>
        </w:rPr>
        <w:t>incorporation</w:t>
      </w:r>
      <w:r w:rsidR="0035762C" w:rsidRPr="005D1E09">
        <w:rPr>
          <w:rFonts w:ascii="Arial" w:hAnsi="Arial" w:cs="Arial"/>
          <w:szCs w:val="24"/>
        </w:rPr>
        <w:t xml:space="preserve"> of </w:t>
      </w:r>
      <w:r w:rsidR="0035762C" w:rsidRPr="005D1E09">
        <w:rPr>
          <w:rFonts w:ascii="Arial" w:hAnsi="Arial" w:cs="Arial"/>
          <w:szCs w:val="24"/>
          <w:vertAlign w:val="superscript"/>
        </w:rPr>
        <w:t>13</w:t>
      </w:r>
      <w:r w:rsidR="0035762C" w:rsidRPr="005D1E09">
        <w:rPr>
          <w:rFonts w:ascii="Arial" w:hAnsi="Arial" w:cs="Arial"/>
          <w:szCs w:val="24"/>
        </w:rPr>
        <w:t>C-depleted</w:t>
      </w:r>
      <w:r w:rsidR="002225CC" w:rsidRPr="005D1E09">
        <w:rPr>
          <w:rFonts w:ascii="Arial" w:hAnsi="Arial" w:cs="Arial"/>
          <w:szCs w:val="24"/>
        </w:rPr>
        <w:t xml:space="preserve"> CO</w:t>
      </w:r>
      <w:r w:rsidR="002225CC" w:rsidRPr="005D1E09">
        <w:rPr>
          <w:rFonts w:ascii="Arial" w:hAnsi="Arial" w:cs="Arial"/>
          <w:szCs w:val="24"/>
          <w:vertAlign w:val="subscript"/>
        </w:rPr>
        <w:t>2</w:t>
      </w:r>
      <w:r w:rsidR="002225CC" w:rsidRPr="005D1E09">
        <w:rPr>
          <w:rFonts w:ascii="Arial" w:hAnsi="Arial" w:cs="Arial"/>
          <w:szCs w:val="24"/>
        </w:rPr>
        <w:t xml:space="preserve"> and/or CH</w:t>
      </w:r>
      <w:r w:rsidR="002225CC" w:rsidRPr="005D1E09">
        <w:rPr>
          <w:rFonts w:ascii="Arial" w:hAnsi="Arial" w:cs="Arial"/>
          <w:szCs w:val="24"/>
          <w:vertAlign w:val="subscript"/>
        </w:rPr>
        <w:t>4</w:t>
      </w:r>
      <w:r w:rsidR="0035762C" w:rsidRPr="005D1E09">
        <w:rPr>
          <w:rFonts w:ascii="Arial" w:hAnsi="Arial" w:cs="Arial"/>
          <w:szCs w:val="24"/>
        </w:rPr>
        <w:t xml:space="preserve"> </w:t>
      </w:r>
      <w:r w:rsidR="002225CC" w:rsidRPr="005D1E09">
        <w:rPr>
          <w:rFonts w:ascii="Arial" w:hAnsi="Arial" w:cs="Arial"/>
          <w:szCs w:val="24"/>
        </w:rPr>
        <w:t xml:space="preserve">into mid-chain </w:t>
      </w:r>
      <w:r w:rsidR="002225CC" w:rsidRPr="005D1E09">
        <w:rPr>
          <w:rFonts w:ascii="Arial" w:hAnsi="Arial" w:cs="Arial"/>
          <w:i/>
          <w:szCs w:val="24"/>
        </w:rPr>
        <w:t>n</w:t>
      </w:r>
      <w:r w:rsidR="002225CC" w:rsidRPr="005D1E09">
        <w:rPr>
          <w:rFonts w:ascii="Arial" w:hAnsi="Arial" w:cs="Arial"/>
          <w:szCs w:val="24"/>
        </w:rPr>
        <w:t xml:space="preserve">-alkanes and </w:t>
      </w:r>
      <w:r w:rsidR="0035762C" w:rsidRPr="005D1E09">
        <w:rPr>
          <w:rFonts w:ascii="Arial" w:hAnsi="Arial" w:cs="Arial"/>
          <w:szCs w:val="24"/>
        </w:rPr>
        <w:t>≤ C</w:t>
      </w:r>
      <w:r w:rsidR="0035762C" w:rsidRPr="005D1E09">
        <w:rPr>
          <w:rFonts w:ascii="Arial" w:hAnsi="Arial" w:cs="Arial"/>
          <w:szCs w:val="24"/>
          <w:vertAlign w:val="subscript"/>
        </w:rPr>
        <w:t>30</w:t>
      </w:r>
      <w:r w:rsidR="0035762C" w:rsidRPr="005D1E09">
        <w:rPr>
          <w:rFonts w:ascii="Arial" w:hAnsi="Arial" w:cs="Arial"/>
          <w:szCs w:val="24"/>
        </w:rPr>
        <w:t xml:space="preserve"> hopanoids</w:t>
      </w:r>
      <w:r w:rsidR="00D8413E" w:rsidRPr="005D1E09">
        <w:rPr>
          <w:rFonts w:ascii="Arial" w:hAnsi="Arial" w:cs="Arial"/>
          <w:szCs w:val="24"/>
        </w:rPr>
        <w:t>.</w:t>
      </w:r>
      <w:r w:rsidR="00743ECC" w:rsidRPr="005D1E09">
        <w:rPr>
          <w:rFonts w:ascii="Arial" w:hAnsi="Arial" w:cs="Arial"/>
          <w:szCs w:val="24"/>
        </w:rPr>
        <w:t xml:space="preserve"> Our results</w:t>
      </w:r>
      <w:r w:rsidR="00D8413E" w:rsidRPr="005D1E09">
        <w:rPr>
          <w:rFonts w:ascii="Arial" w:hAnsi="Arial" w:cs="Arial"/>
          <w:szCs w:val="24"/>
        </w:rPr>
        <w:t xml:space="preserve"> </w:t>
      </w:r>
      <w:r w:rsidR="002225CC" w:rsidRPr="005D1E09">
        <w:rPr>
          <w:rFonts w:ascii="Arial" w:hAnsi="Arial" w:cs="Arial"/>
          <w:szCs w:val="24"/>
        </w:rPr>
        <w:t xml:space="preserve">confirm that both are </w:t>
      </w:r>
      <w:r w:rsidR="0035762C" w:rsidRPr="005D1E09">
        <w:rPr>
          <w:rFonts w:ascii="Arial" w:hAnsi="Arial" w:cs="Arial"/>
          <w:szCs w:val="24"/>
        </w:rPr>
        <w:t xml:space="preserve">suitable candidates for tracking changes in </w:t>
      </w:r>
      <w:r w:rsidR="00743ECC" w:rsidRPr="005D1E09">
        <w:rPr>
          <w:rFonts w:ascii="Arial" w:hAnsi="Arial" w:cs="Arial"/>
          <w:szCs w:val="24"/>
        </w:rPr>
        <w:lastRenderedPageBreak/>
        <w:t>peatland</w:t>
      </w:r>
      <w:r w:rsidR="0035762C" w:rsidRPr="005D1E09">
        <w:rPr>
          <w:rFonts w:ascii="Arial" w:hAnsi="Arial" w:cs="Arial"/>
          <w:szCs w:val="24"/>
        </w:rPr>
        <w:t xml:space="preserve"> CH</w:t>
      </w:r>
      <w:r w:rsidR="0035762C" w:rsidRPr="005D1E09">
        <w:rPr>
          <w:rFonts w:ascii="Arial" w:hAnsi="Arial" w:cs="Arial"/>
          <w:szCs w:val="24"/>
          <w:vertAlign w:val="subscript"/>
        </w:rPr>
        <w:t xml:space="preserve">4 </w:t>
      </w:r>
      <w:r w:rsidR="0035762C" w:rsidRPr="005D1E09">
        <w:rPr>
          <w:rFonts w:ascii="Arial" w:hAnsi="Arial" w:cs="Arial"/>
          <w:szCs w:val="24"/>
        </w:rPr>
        <w:t>cycling</w:t>
      </w:r>
      <w:r w:rsidR="00743ECC" w:rsidRPr="005D1E09">
        <w:rPr>
          <w:rFonts w:ascii="Arial" w:hAnsi="Arial" w:cs="Arial"/>
          <w:szCs w:val="24"/>
        </w:rPr>
        <w:t xml:space="preserve">. </w:t>
      </w:r>
      <w:r w:rsidR="004837A6" w:rsidRPr="005D1E09">
        <w:rPr>
          <w:rFonts w:ascii="Arial" w:hAnsi="Arial" w:cs="Arial"/>
        </w:rPr>
        <w:t>Re</w:t>
      </w:r>
      <w:r w:rsidR="004837A6" w:rsidRPr="005D1E09">
        <w:rPr>
          <w:rFonts w:ascii="Arial" w:hAnsi="Arial" w:cs="Arial"/>
          <w:color w:val="000000" w:themeColor="text1"/>
        </w:rPr>
        <w:t xml:space="preserve">-analysis of </w:t>
      </w:r>
      <w:r w:rsidR="00EA3FBD" w:rsidRPr="005D1E09">
        <w:rPr>
          <w:rFonts w:ascii="Arial" w:hAnsi="Arial" w:cs="Arial"/>
          <w:color w:val="000000" w:themeColor="text1"/>
        </w:rPr>
        <w:t xml:space="preserve">published </w:t>
      </w:r>
      <w:r w:rsidR="004837A6" w:rsidRPr="005D1E09">
        <w:rPr>
          <w:rFonts w:ascii="Arial" w:hAnsi="Arial" w:cs="Arial"/>
          <w:color w:val="000000" w:themeColor="text1"/>
        </w:rPr>
        <w:t xml:space="preserve">data from the </w:t>
      </w:r>
      <w:r w:rsidR="00925778" w:rsidRPr="005D1E09">
        <w:rPr>
          <w:rFonts w:ascii="Arial" w:hAnsi="Arial" w:cs="Arial"/>
          <w:color w:val="000000" w:themeColor="text1"/>
        </w:rPr>
        <w:t xml:space="preserve">mid-to-early Holocene </w:t>
      </w:r>
      <w:r w:rsidR="00B37DEE">
        <w:rPr>
          <w:rFonts w:ascii="Arial" w:hAnsi="Arial" w:cs="Arial"/>
          <w:color w:val="000000" w:themeColor="text1"/>
        </w:rPr>
        <w:t xml:space="preserve">and late Glacial (4 to 18 ka) </w:t>
      </w:r>
      <w:r w:rsidR="00925778" w:rsidRPr="005D1E09">
        <w:rPr>
          <w:rFonts w:ascii="Arial" w:hAnsi="Arial" w:cs="Arial"/>
          <w:color w:val="000000" w:themeColor="text1"/>
        </w:rPr>
        <w:t xml:space="preserve">and </w:t>
      </w:r>
      <w:r w:rsidR="00C97117" w:rsidRPr="005D1E09">
        <w:rPr>
          <w:rFonts w:ascii="Arial" w:hAnsi="Arial" w:cs="Arial"/>
          <w:color w:val="000000" w:themeColor="text1"/>
        </w:rPr>
        <w:t>early</w:t>
      </w:r>
      <w:r w:rsidR="00201F89" w:rsidRPr="005D1E09">
        <w:rPr>
          <w:rFonts w:ascii="Arial" w:hAnsi="Arial" w:cs="Arial"/>
          <w:color w:val="000000" w:themeColor="text1"/>
        </w:rPr>
        <w:t xml:space="preserve"> </w:t>
      </w:r>
      <w:r w:rsidR="00925778" w:rsidRPr="005D1E09">
        <w:rPr>
          <w:rFonts w:ascii="Arial" w:hAnsi="Arial" w:cs="Arial"/>
          <w:color w:val="000000" w:themeColor="text1"/>
        </w:rPr>
        <w:t>Eocene</w:t>
      </w:r>
      <w:r w:rsidR="007D61B4">
        <w:rPr>
          <w:rFonts w:ascii="Arial" w:hAnsi="Arial" w:cs="Arial"/>
          <w:color w:val="000000" w:themeColor="text1"/>
        </w:rPr>
        <w:t xml:space="preserve"> and </w:t>
      </w:r>
      <w:r w:rsidR="00C97117" w:rsidRPr="005D1E09">
        <w:rPr>
          <w:rFonts w:ascii="Arial" w:hAnsi="Arial" w:cs="Arial"/>
          <w:color w:val="000000" w:themeColor="text1"/>
        </w:rPr>
        <w:t xml:space="preserve">latest Paleocene </w:t>
      </w:r>
      <w:r w:rsidR="00B37DEE">
        <w:rPr>
          <w:rFonts w:ascii="Arial" w:hAnsi="Arial" w:cs="Arial"/>
          <w:color w:val="000000" w:themeColor="text1"/>
        </w:rPr>
        <w:t xml:space="preserve">(48 to 56 Ma) </w:t>
      </w:r>
      <w:r w:rsidR="004837A6" w:rsidRPr="005D1E09">
        <w:rPr>
          <w:rFonts w:ascii="Arial" w:hAnsi="Arial" w:cs="Arial"/>
          <w:color w:val="000000" w:themeColor="text1"/>
        </w:rPr>
        <w:t xml:space="preserve">indicates that </w:t>
      </w:r>
      <w:r w:rsidR="00743ECC" w:rsidRPr="005D1E09">
        <w:rPr>
          <w:rFonts w:ascii="Arial" w:hAnsi="Arial" w:cs="Arial"/>
          <w:szCs w:val="24"/>
        </w:rPr>
        <w:t>≤ C</w:t>
      </w:r>
      <w:r w:rsidR="00743ECC" w:rsidRPr="005D1E09">
        <w:rPr>
          <w:rFonts w:ascii="Arial" w:hAnsi="Arial" w:cs="Arial"/>
          <w:szCs w:val="24"/>
          <w:vertAlign w:val="subscript"/>
        </w:rPr>
        <w:t>30</w:t>
      </w:r>
      <w:r w:rsidR="00743ECC" w:rsidRPr="005D1E09">
        <w:rPr>
          <w:rFonts w:ascii="Arial" w:hAnsi="Arial" w:cs="Arial"/>
          <w:szCs w:val="24"/>
        </w:rPr>
        <w:t xml:space="preserve"> hopanoids</w:t>
      </w:r>
      <w:r w:rsidR="00F2015E" w:rsidRPr="005D1E09">
        <w:rPr>
          <w:rFonts w:ascii="Arial" w:hAnsi="Arial" w:cs="Arial"/>
        </w:rPr>
        <w:t xml:space="preserve"> </w:t>
      </w:r>
      <w:r w:rsidR="004837A6" w:rsidRPr="005D1E09">
        <w:rPr>
          <w:rFonts w:ascii="Arial" w:hAnsi="Arial" w:cs="Arial"/>
        </w:rPr>
        <w:t xml:space="preserve">can be extremely </w:t>
      </w:r>
      <w:r w:rsidR="004837A6" w:rsidRPr="005D1E09">
        <w:rPr>
          <w:rFonts w:ascii="Arial" w:hAnsi="Arial" w:cs="Arial"/>
          <w:vertAlign w:val="superscript"/>
        </w:rPr>
        <w:t>13</w:t>
      </w:r>
      <w:r w:rsidR="004837A6" w:rsidRPr="005D1E09">
        <w:rPr>
          <w:rFonts w:ascii="Arial" w:hAnsi="Arial" w:cs="Arial"/>
        </w:rPr>
        <w:t xml:space="preserve">C-depleted within both peat </w:t>
      </w:r>
      <w:r w:rsidR="00180B71" w:rsidRPr="005D1E09">
        <w:rPr>
          <w:rFonts w:ascii="Arial" w:hAnsi="Arial" w:cs="Arial"/>
        </w:rPr>
        <w:t xml:space="preserve">archives </w:t>
      </w:r>
      <w:r w:rsidR="004837A6" w:rsidRPr="005D1E09">
        <w:rPr>
          <w:rFonts w:ascii="Arial" w:hAnsi="Arial" w:cs="Arial"/>
        </w:rPr>
        <w:t>and lignite</w:t>
      </w:r>
      <w:r w:rsidR="00180B71" w:rsidRPr="005D1E09">
        <w:rPr>
          <w:rFonts w:ascii="Arial" w:hAnsi="Arial" w:cs="Arial"/>
        </w:rPr>
        <w:t xml:space="preserve"> deposits </w:t>
      </w:r>
      <w:r w:rsidR="004837A6" w:rsidRPr="005D1E09">
        <w:rPr>
          <w:rFonts w:ascii="Arial" w:hAnsi="Arial" w:cs="Arial"/>
          <w:color w:val="000000" w:themeColor="text1"/>
        </w:rPr>
        <w:t>(up to -75</w:t>
      </w:r>
      <w:r w:rsidR="004837A6" w:rsidRPr="005D1E09">
        <w:rPr>
          <w:rFonts w:ascii="Arial" w:hAnsi="Arial" w:cs="Arial"/>
        </w:rPr>
        <w:t xml:space="preserve">‰). Such values are well below the </w:t>
      </w:r>
      <w:r w:rsidR="005D1E09" w:rsidRPr="005D1E09">
        <w:rPr>
          <w:rFonts w:ascii="Arial" w:hAnsi="Arial" w:cs="Arial"/>
        </w:rPr>
        <w:t>recent</w:t>
      </w:r>
      <w:r w:rsidR="00925778" w:rsidRPr="005D1E09">
        <w:rPr>
          <w:rFonts w:ascii="Arial" w:hAnsi="Arial" w:cs="Arial"/>
        </w:rPr>
        <w:t xml:space="preserve"> (&lt;</w:t>
      </w:r>
      <w:r w:rsidR="00180B71" w:rsidRPr="005D1E09">
        <w:rPr>
          <w:rFonts w:ascii="Arial" w:hAnsi="Arial" w:cs="Arial"/>
        </w:rPr>
        <w:t>2</w:t>
      </w:r>
      <w:r w:rsidR="00925778" w:rsidRPr="005D1E09">
        <w:rPr>
          <w:rFonts w:ascii="Arial" w:hAnsi="Arial" w:cs="Arial"/>
        </w:rPr>
        <w:t xml:space="preserve"> k</w:t>
      </w:r>
      <w:r w:rsidR="00B37DEE">
        <w:rPr>
          <w:rFonts w:ascii="Arial" w:hAnsi="Arial" w:cs="Arial"/>
        </w:rPr>
        <w:t>a)</w:t>
      </w:r>
      <w:r w:rsidR="004837A6" w:rsidRPr="005D1E09">
        <w:rPr>
          <w:rFonts w:ascii="Arial" w:hAnsi="Arial" w:cs="Arial"/>
        </w:rPr>
        <w:t xml:space="preserve"> range and can now be interpreted as particularly exceptional responses of the methane cycle to past climate perturbations. </w:t>
      </w:r>
      <w:r w:rsidR="00A55053" w:rsidRPr="005D1E09">
        <w:rPr>
          <w:rFonts w:ascii="Arial" w:hAnsi="Arial" w:cs="Arial"/>
          <w:szCs w:val="24"/>
        </w:rPr>
        <w:t>T</w:t>
      </w:r>
      <w:bookmarkStart w:id="64" w:name="_Hlk525373788"/>
      <w:r w:rsidR="00A55053" w:rsidRPr="005D1E09">
        <w:rPr>
          <w:rFonts w:ascii="Arial" w:hAnsi="Arial" w:cs="Arial"/>
          <w:szCs w:val="24"/>
        </w:rPr>
        <w:t>hese</w:t>
      </w:r>
      <w:r w:rsidR="00001602" w:rsidRPr="005D1E09">
        <w:rPr>
          <w:rFonts w:ascii="Arial" w:hAnsi="Arial" w:cs="Arial"/>
          <w:szCs w:val="24"/>
        </w:rPr>
        <w:t xml:space="preserve"> results indicate that lipid biomarkers are important tools for evaluating modern and ancient biogeochemical processes and could </w:t>
      </w:r>
      <w:r w:rsidR="00B4499A" w:rsidRPr="005D1E09">
        <w:rPr>
          <w:rFonts w:ascii="Arial" w:hAnsi="Arial" w:cs="Arial"/>
          <w:szCs w:val="24"/>
        </w:rPr>
        <w:t xml:space="preserve">potentially provide insights into terrestrial </w:t>
      </w:r>
      <w:r w:rsidR="0043192B" w:rsidRPr="005D1E09">
        <w:rPr>
          <w:rFonts w:ascii="Arial" w:hAnsi="Arial" w:cs="Arial"/>
          <w:szCs w:val="24"/>
        </w:rPr>
        <w:t>CH</w:t>
      </w:r>
      <w:r w:rsidR="0043192B" w:rsidRPr="005D1E09">
        <w:rPr>
          <w:rFonts w:ascii="Arial" w:hAnsi="Arial" w:cs="Arial"/>
          <w:szCs w:val="24"/>
          <w:vertAlign w:val="subscript"/>
        </w:rPr>
        <w:t xml:space="preserve">4 </w:t>
      </w:r>
      <w:r w:rsidR="00B4499A" w:rsidRPr="005D1E09">
        <w:rPr>
          <w:rFonts w:ascii="Arial" w:hAnsi="Arial" w:cs="Arial"/>
          <w:szCs w:val="24"/>
        </w:rPr>
        <w:t xml:space="preserve">cycling over the </w:t>
      </w:r>
      <w:r w:rsidR="00DB7FE9" w:rsidRPr="005D1E09">
        <w:rPr>
          <w:rFonts w:ascii="Arial" w:hAnsi="Arial" w:cs="Arial"/>
          <w:szCs w:val="24"/>
        </w:rPr>
        <w:t>Cenozoic and Mesozoic.</w:t>
      </w:r>
      <w:r w:rsidR="00B4499A" w:rsidRPr="005D1E09">
        <w:rPr>
          <w:rFonts w:ascii="Arial" w:hAnsi="Arial" w:cs="Arial"/>
          <w:szCs w:val="24"/>
        </w:rPr>
        <w:t xml:space="preserve"> </w:t>
      </w:r>
      <w:bookmarkEnd w:id="64"/>
    </w:p>
    <w:p w14:paraId="08E2BA33" w14:textId="77777777" w:rsidR="00671A58" w:rsidRPr="005D1E09" w:rsidRDefault="00671A58" w:rsidP="004837A6">
      <w:pPr>
        <w:autoSpaceDE w:val="0"/>
        <w:autoSpaceDN w:val="0"/>
        <w:adjustRightInd w:val="0"/>
        <w:ind w:right="-489"/>
        <w:contextualSpacing/>
        <w:jc w:val="both"/>
        <w:rPr>
          <w:rFonts w:ascii="Arial" w:hAnsi="Arial" w:cs="Arial"/>
          <w:szCs w:val="24"/>
        </w:rPr>
      </w:pPr>
    </w:p>
    <w:p w14:paraId="458F9B03" w14:textId="3DB95F58" w:rsidR="007E6CEF" w:rsidRPr="005D1E09" w:rsidRDefault="00E523B8" w:rsidP="008F25E2">
      <w:pPr>
        <w:pStyle w:val="Heading1"/>
        <w:numPr>
          <w:ilvl w:val="0"/>
          <w:numId w:val="0"/>
        </w:numPr>
        <w:spacing w:line="480" w:lineRule="auto"/>
        <w:contextualSpacing/>
        <w:jc w:val="both"/>
        <w:rPr>
          <w:rFonts w:ascii="Arial" w:hAnsi="Arial" w:cs="Arial"/>
          <w:i/>
          <w:szCs w:val="24"/>
        </w:rPr>
      </w:pPr>
      <w:r w:rsidRPr="005D1E09">
        <w:rPr>
          <w:rFonts w:ascii="Arial" w:hAnsi="Arial" w:cs="Arial"/>
          <w:i/>
          <w:szCs w:val="24"/>
        </w:rPr>
        <w:t>Acknowledgements</w:t>
      </w:r>
    </w:p>
    <w:p w14:paraId="6E5ED513" w14:textId="212A0BD2" w:rsidR="001E3F22" w:rsidRPr="005D1E09" w:rsidRDefault="00F916B5" w:rsidP="008F25E2">
      <w:pPr>
        <w:spacing w:after="0"/>
        <w:contextualSpacing/>
        <w:jc w:val="both"/>
        <w:rPr>
          <w:rFonts w:ascii="Arial" w:hAnsi="Arial" w:cs="Arial"/>
          <w:szCs w:val="24"/>
        </w:rPr>
      </w:pPr>
      <w:r w:rsidRPr="005D1E09">
        <w:rPr>
          <w:rFonts w:ascii="Arial" w:hAnsi="Arial" w:cs="Arial"/>
          <w:szCs w:val="24"/>
        </w:rPr>
        <w:t xml:space="preserve">This research was </w:t>
      </w:r>
      <w:r w:rsidRPr="00A82140">
        <w:rPr>
          <w:rFonts w:ascii="Arial" w:hAnsi="Arial" w:cs="Arial"/>
          <w:szCs w:val="24"/>
        </w:rPr>
        <w:t>funded through the advanced ERC grant ‘The Greenhouse Earth System’ (T-GRES</w:t>
      </w:r>
      <w:r w:rsidR="0044667F" w:rsidRPr="00A82140">
        <w:rPr>
          <w:rFonts w:ascii="Arial" w:hAnsi="Arial" w:cs="Arial"/>
          <w:szCs w:val="24"/>
        </w:rPr>
        <w:t>. Pr</w:t>
      </w:r>
      <w:r w:rsidR="00CF0257" w:rsidRPr="00A82140">
        <w:rPr>
          <w:rFonts w:ascii="Arial" w:hAnsi="Arial" w:cs="Arial"/>
          <w:szCs w:val="24"/>
        </w:rPr>
        <w:t>oject reference</w:t>
      </w:r>
      <w:r w:rsidR="0044667F" w:rsidRPr="00A82140">
        <w:rPr>
          <w:rFonts w:ascii="Arial" w:hAnsi="Arial" w:cs="Arial"/>
          <w:szCs w:val="24"/>
        </w:rPr>
        <w:t>:</w:t>
      </w:r>
      <w:r w:rsidR="00CF0257" w:rsidRPr="00A82140">
        <w:rPr>
          <w:rFonts w:ascii="Arial" w:hAnsi="Arial" w:cs="Arial"/>
          <w:szCs w:val="24"/>
        </w:rPr>
        <w:t xml:space="preserve"> 340923</w:t>
      </w:r>
      <w:r w:rsidRPr="00A82140">
        <w:rPr>
          <w:rFonts w:ascii="Arial" w:hAnsi="Arial" w:cs="Arial"/>
          <w:szCs w:val="24"/>
        </w:rPr>
        <w:t>)</w:t>
      </w:r>
      <w:r w:rsidR="00E523B8" w:rsidRPr="00A82140">
        <w:rPr>
          <w:rFonts w:ascii="Arial" w:hAnsi="Arial" w:cs="Arial"/>
          <w:szCs w:val="24"/>
        </w:rPr>
        <w:t>. RDP acknowledges the Royal Society Wolfson Research Merit Award</w:t>
      </w:r>
      <w:r w:rsidRPr="00A82140">
        <w:rPr>
          <w:rFonts w:ascii="Arial" w:hAnsi="Arial" w:cs="Arial"/>
          <w:szCs w:val="24"/>
        </w:rPr>
        <w:t xml:space="preserve">. </w:t>
      </w:r>
      <w:r w:rsidR="00E03431" w:rsidRPr="00A82140">
        <w:rPr>
          <w:rFonts w:ascii="Arial" w:hAnsi="Arial" w:cs="Arial"/>
          <w:szCs w:val="24"/>
        </w:rPr>
        <w:t>BDAN also received funding through a Royal Society Tata University Research Fellowship</w:t>
      </w:r>
      <w:r w:rsidR="00E03431" w:rsidRPr="00A82140">
        <w:rPr>
          <w:rFonts w:ascii="Arial" w:hAnsi="Arial" w:cs="Arial"/>
          <w:color w:val="2E2E2E"/>
          <w:szCs w:val="24"/>
        </w:rPr>
        <w:t xml:space="preserve">. </w:t>
      </w:r>
      <w:r w:rsidR="00555A24" w:rsidRPr="00A82140">
        <w:rPr>
          <w:rFonts w:ascii="Arial" w:hAnsi="Arial" w:cs="Arial"/>
          <w:szCs w:val="24"/>
        </w:rPr>
        <w:t xml:space="preserve">YZ acknowledges </w:t>
      </w:r>
      <w:r w:rsidR="00555A24" w:rsidRPr="00A82140">
        <w:rPr>
          <w:rFonts w:ascii="Arial" w:hAnsi="Arial" w:cs="Arial"/>
          <w:color w:val="000000"/>
          <w:szCs w:val="24"/>
        </w:rPr>
        <w:t>the National Natural Science Foundation of China Grants (41872031</w:t>
      </w:r>
      <w:r w:rsidR="00555A24" w:rsidRPr="005D1E09">
        <w:rPr>
          <w:rFonts w:ascii="Arial" w:hAnsi="Arial" w:cs="Arial"/>
          <w:color w:val="000000"/>
          <w:szCs w:val="24"/>
        </w:rPr>
        <w:t xml:space="preserve">). </w:t>
      </w:r>
      <w:r w:rsidR="00372979" w:rsidRPr="005D1E09">
        <w:rPr>
          <w:rStyle w:val="apple-converted-space"/>
          <w:rFonts w:ascii="Arial" w:hAnsi="Arial" w:cs="Arial"/>
          <w:szCs w:val="24"/>
        </w:rPr>
        <w:t xml:space="preserve">GNI thanks X. Huang, S. Yamamoto, J. van </w:t>
      </w:r>
      <w:proofErr w:type="spellStart"/>
      <w:r w:rsidR="00372979" w:rsidRPr="005D1E09">
        <w:rPr>
          <w:rStyle w:val="apple-converted-space"/>
          <w:rFonts w:ascii="Arial" w:hAnsi="Arial" w:cs="Arial"/>
          <w:szCs w:val="24"/>
        </w:rPr>
        <w:t>Winden</w:t>
      </w:r>
      <w:proofErr w:type="spellEnd"/>
      <w:r w:rsidR="00372979" w:rsidRPr="005D1E09">
        <w:rPr>
          <w:rStyle w:val="apple-converted-space"/>
          <w:rFonts w:ascii="Arial" w:hAnsi="Arial" w:cs="Arial"/>
          <w:szCs w:val="24"/>
        </w:rPr>
        <w:t xml:space="preserve"> for providing raw data</w:t>
      </w:r>
      <w:r w:rsidR="009C66E2" w:rsidRPr="005D1E09">
        <w:rPr>
          <w:rStyle w:val="apple-converted-space"/>
          <w:rFonts w:ascii="Arial" w:hAnsi="Arial" w:cs="Arial"/>
          <w:szCs w:val="24"/>
        </w:rPr>
        <w:t xml:space="preserve"> and J. Blewett</w:t>
      </w:r>
      <w:r w:rsidR="00753164">
        <w:rPr>
          <w:rStyle w:val="apple-converted-space"/>
          <w:rFonts w:ascii="Arial" w:hAnsi="Arial" w:cs="Arial"/>
          <w:szCs w:val="24"/>
        </w:rPr>
        <w:t xml:space="preserve">, K. Freeman </w:t>
      </w:r>
      <w:r w:rsidR="00E03431">
        <w:rPr>
          <w:rStyle w:val="apple-converted-space"/>
          <w:rFonts w:ascii="Arial" w:hAnsi="Arial" w:cs="Arial"/>
          <w:szCs w:val="24"/>
        </w:rPr>
        <w:t xml:space="preserve">R.P. Evershed </w:t>
      </w:r>
      <w:r w:rsidR="009C66E2" w:rsidRPr="005D1E09">
        <w:rPr>
          <w:rStyle w:val="apple-converted-space"/>
          <w:rFonts w:ascii="Arial" w:hAnsi="Arial" w:cs="Arial"/>
          <w:szCs w:val="24"/>
        </w:rPr>
        <w:t xml:space="preserve">for useful discussions. </w:t>
      </w:r>
      <w:r w:rsidRPr="005D1E09">
        <w:rPr>
          <w:rFonts w:ascii="Arial" w:hAnsi="Arial" w:cs="Arial"/>
          <w:szCs w:val="24"/>
        </w:rPr>
        <w:t>We also thank the NERC Life Sciences Mass Spectrometry Facility (Bristol) for analytical support</w:t>
      </w:r>
      <w:r w:rsidR="00CF0257" w:rsidRPr="005D1E09">
        <w:rPr>
          <w:rFonts w:ascii="Arial" w:hAnsi="Arial" w:cs="Arial"/>
          <w:szCs w:val="24"/>
        </w:rPr>
        <w:t xml:space="preserve"> and D. Atkinson for help with the sample preparation. </w:t>
      </w:r>
      <w:r w:rsidR="00C80957" w:rsidRPr="005D1E09">
        <w:rPr>
          <w:rFonts w:ascii="Arial" w:hAnsi="Arial" w:cs="Arial"/>
          <w:szCs w:val="24"/>
        </w:rPr>
        <w:t>Members of t</w:t>
      </w:r>
      <w:r w:rsidR="001E3F22" w:rsidRPr="005D1E09">
        <w:rPr>
          <w:rFonts w:ascii="Arial" w:hAnsi="Arial" w:cs="Arial"/>
          <w:szCs w:val="24"/>
        </w:rPr>
        <w:t xml:space="preserve">he </w:t>
      </w:r>
      <w:r w:rsidR="001E3F22" w:rsidRPr="005D1E09">
        <w:rPr>
          <w:rFonts w:ascii="Arial" w:hAnsi="Arial" w:cs="Arial"/>
          <w:szCs w:val="24"/>
          <w:shd w:val="clear" w:color="auto" w:fill="FFFFFF"/>
        </w:rPr>
        <w:t>T-GRES Peat Database collaborators</w:t>
      </w:r>
      <w:r w:rsidR="00C80957" w:rsidRPr="005D1E09">
        <w:rPr>
          <w:rFonts w:ascii="Arial" w:hAnsi="Arial" w:cs="Arial"/>
          <w:szCs w:val="24"/>
        </w:rPr>
        <w:t xml:space="preserve"> are </w:t>
      </w:r>
      <w:r w:rsidR="001E3F22" w:rsidRPr="005D1E09">
        <w:rPr>
          <w:rFonts w:ascii="Arial" w:hAnsi="Arial" w:cs="Arial"/>
          <w:szCs w:val="24"/>
          <w:bdr w:val="none" w:sz="0" w:space="0" w:color="auto" w:frame="1"/>
        </w:rPr>
        <w:t xml:space="preserve">M.J. Amesbury, </w:t>
      </w:r>
      <w:hyperlink r:id="rId14" w:history="1">
        <w:r w:rsidR="001E3F22" w:rsidRPr="005D1E09">
          <w:rPr>
            <w:rStyle w:val="Hyperlink"/>
            <w:rFonts w:ascii="Arial" w:hAnsi="Arial" w:cs="Arial"/>
            <w:color w:val="auto"/>
            <w:szCs w:val="24"/>
            <w:u w:val="none"/>
            <w:bdr w:val="none" w:sz="0" w:space="0" w:color="auto" w:frame="1"/>
          </w:rPr>
          <w:t xml:space="preserve">H. </w:t>
        </w:r>
        <w:proofErr w:type="spellStart"/>
        <w:r w:rsidR="001E3F22" w:rsidRPr="005D1E09">
          <w:rPr>
            <w:rStyle w:val="Hyperlink"/>
            <w:rFonts w:ascii="Arial" w:hAnsi="Arial" w:cs="Arial"/>
            <w:color w:val="auto"/>
            <w:szCs w:val="24"/>
            <w:u w:val="none"/>
            <w:bdr w:val="none" w:sz="0" w:space="0" w:color="auto" w:frame="1"/>
          </w:rPr>
          <w:t>Biester</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xml:space="preserve"> </w:t>
      </w:r>
      <w:hyperlink r:id="rId15" w:history="1">
        <w:r w:rsidR="001E3F22" w:rsidRPr="005D1E09">
          <w:rPr>
            <w:rStyle w:val="Hyperlink"/>
            <w:rFonts w:ascii="Arial" w:hAnsi="Arial" w:cs="Arial"/>
            <w:color w:val="auto"/>
            <w:szCs w:val="24"/>
            <w:u w:val="none"/>
            <w:bdr w:val="none" w:sz="0" w:space="0" w:color="auto" w:frame="1"/>
          </w:rPr>
          <w:t xml:space="preserve">R. </w:t>
        </w:r>
        <w:proofErr w:type="spellStart"/>
        <w:r w:rsidR="001E3F22" w:rsidRPr="005D1E09">
          <w:rPr>
            <w:rStyle w:val="Hyperlink"/>
            <w:rFonts w:ascii="Arial" w:hAnsi="Arial" w:cs="Arial"/>
            <w:color w:val="auto"/>
            <w:szCs w:val="24"/>
            <w:u w:val="none"/>
            <w:bdr w:val="none" w:sz="0" w:space="0" w:color="auto" w:frame="1"/>
          </w:rPr>
          <w:t>Bindler</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xml:space="preserve"> </w:t>
      </w:r>
      <w:hyperlink r:id="rId16" w:history="1">
        <w:r w:rsidR="001E3F22" w:rsidRPr="005D1E09">
          <w:rPr>
            <w:rStyle w:val="Hyperlink"/>
            <w:rFonts w:ascii="Arial" w:hAnsi="Arial" w:cs="Arial"/>
            <w:color w:val="auto"/>
            <w:szCs w:val="24"/>
            <w:u w:val="none"/>
            <w:bdr w:val="none" w:sz="0" w:space="0" w:color="auto" w:frame="1"/>
          </w:rPr>
          <w:t>J. Blewett</w:t>
        </w:r>
      </w:hyperlink>
      <w:r w:rsidR="001E3F22" w:rsidRPr="005D1E09">
        <w:rPr>
          <w:rFonts w:ascii="Arial" w:hAnsi="Arial" w:cs="Arial"/>
          <w:szCs w:val="24"/>
        </w:rPr>
        <w:t xml:space="preserve">, </w:t>
      </w:r>
      <w:hyperlink r:id="rId17" w:history="1">
        <w:r w:rsidR="001E3F22" w:rsidRPr="005D1E09">
          <w:rPr>
            <w:rStyle w:val="Hyperlink"/>
            <w:rFonts w:ascii="Arial" w:hAnsi="Arial" w:cs="Arial"/>
            <w:color w:val="auto"/>
            <w:szCs w:val="24"/>
            <w:u w:val="none"/>
            <w:bdr w:val="none" w:sz="0" w:space="0" w:color="auto" w:frame="1"/>
          </w:rPr>
          <w:t>M.A. Burrows</w:t>
        </w:r>
      </w:hyperlink>
      <w:r w:rsidR="001E3F22" w:rsidRPr="005D1E09">
        <w:rPr>
          <w:rFonts w:ascii="Arial" w:hAnsi="Arial" w:cs="Arial"/>
          <w:szCs w:val="24"/>
        </w:rPr>
        <w:t>,</w:t>
      </w:r>
      <w:r w:rsidR="001E3F22" w:rsidRPr="005D1E09">
        <w:rPr>
          <w:rStyle w:val="apple-converted-space"/>
          <w:rFonts w:ascii="Arial" w:hAnsi="Arial" w:cs="Arial"/>
          <w:szCs w:val="24"/>
        </w:rPr>
        <w:t xml:space="preserve"> </w:t>
      </w:r>
      <w:hyperlink r:id="rId18" w:history="1">
        <w:r w:rsidR="001E3F22" w:rsidRPr="005D1E09">
          <w:rPr>
            <w:rStyle w:val="Hyperlink"/>
            <w:rFonts w:ascii="Arial" w:hAnsi="Arial" w:cs="Arial"/>
            <w:color w:val="auto"/>
            <w:szCs w:val="24"/>
            <w:u w:val="none"/>
            <w:bdr w:val="none" w:sz="0" w:space="0" w:color="auto" w:frame="1"/>
          </w:rPr>
          <w:t>D. del Castillo Torres</w:t>
        </w:r>
      </w:hyperlink>
      <w:r w:rsidR="001E3F22" w:rsidRPr="005D1E09">
        <w:rPr>
          <w:rFonts w:ascii="Arial" w:hAnsi="Arial" w:cs="Arial"/>
          <w:szCs w:val="24"/>
        </w:rPr>
        <w:t>,</w:t>
      </w:r>
      <w:r w:rsidR="001E3F22" w:rsidRPr="005D1E09">
        <w:rPr>
          <w:rStyle w:val="apple-converted-space"/>
          <w:rFonts w:ascii="Arial" w:hAnsi="Arial" w:cs="Arial"/>
          <w:szCs w:val="24"/>
        </w:rPr>
        <w:t xml:space="preserve"> </w:t>
      </w:r>
      <w:hyperlink r:id="rId19" w:history="1">
        <w:r w:rsidR="001E3F22" w:rsidRPr="005D1E09">
          <w:rPr>
            <w:rStyle w:val="Hyperlink"/>
            <w:rFonts w:ascii="Arial" w:hAnsi="Arial" w:cs="Arial"/>
            <w:color w:val="auto"/>
            <w:szCs w:val="24"/>
            <w:u w:val="none"/>
            <w:bdr w:val="none" w:sz="0" w:space="0" w:color="auto" w:frame="1"/>
          </w:rPr>
          <w:t>F.M. Chambers</w:t>
        </w:r>
      </w:hyperlink>
      <w:r w:rsidR="001E3F22" w:rsidRPr="005D1E09">
        <w:rPr>
          <w:rFonts w:ascii="Arial" w:hAnsi="Arial" w:cs="Arial"/>
          <w:szCs w:val="24"/>
        </w:rPr>
        <w:t>,</w:t>
      </w:r>
      <w:r w:rsidR="001E3F22" w:rsidRPr="005D1E09">
        <w:rPr>
          <w:rStyle w:val="apple-converted-space"/>
          <w:rFonts w:ascii="Arial" w:hAnsi="Arial" w:cs="Arial"/>
          <w:szCs w:val="24"/>
        </w:rPr>
        <w:t xml:space="preserve"> </w:t>
      </w:r>
      <w:hyperlink r:id="rId20" w:history="1">
        <w:r w:rsidR="001E3F22" w:rsidRPr="005D1E09">
          <w:rPr>
            <w:rStyle w:val="Hyperlink"/>
            <w:rFonts w:ascii="Arial" w:hAnsi="Arial" w:cs="Arial"/>
            <w:color w:val="auto"/>
            <w:szCs w:val="24"/>
            <w:u w:val="none"/>
            <w:bdr w:val="none" w:sz="0" w:space="0" w:color="auto" w:frame="1"/>
          </w:rPr>
          <w:t>A.D. Cohen</w:t>
        </w:r>
      </w:hyperlink>
      <w:r w:rsidR="001E3F22" w:rsidRPr="005D1E09">
        <w:rPr>
          <w:rFonts w:ascii="Arial" w:hAnsi="Arial" w:cs="Arial"/>
          <w:szCs w:val="24"/>
        </w:rPr>
        <w:t>,</w:t>
      </w:r>
      <w:r w:rsidR="001E3F22" w:rsidRPr="005D1E09">
        <w:rPr>
          <w:rStyle w:val="apple-converted-space"/>
          <w:rFonts w:ascii="Arial" w:hAnsi="Arial" w:cs="Arial"/>
          <w:szCs w:val="24"/>
        </w:rPr>
        <w:t> </w:t>
      </w:r>
      <w:hyperlink r:id="rId21" w:history="1">
        <w:r w:rsidR="001E3F22" w:rsidRPr="005D1E09">
          <w:rPr>
            <w:rStyle w:val="Hyperlink"/>
            <w:rFonts w:ascii="Arial" w:hAnsi="Arial" w:cs="Arial"/>
            <w:color w:val="auto"/>
            <w:szCs w:val="24"/>
            <w:u w:val="none"/>
            <w:bdr w:val="none" w:sz="0" w:space="0" w:color="auto" w:frame="1"/>
          </w:rPr>
          <w:t xml:space="preserve">S.J. </w:t>
        </w:r>
        <w:proofErr w:type="spellStart"/>
        <w:r w:rsidR="001E3F22" w:rsidRPr="005D1E09">
          <w:rPr>
            <w:rStyle w:val="Hyperlink"/>
            <w:rFonts w:ascii="Arial" w:hAnsi="Arial" w:cs="Arial"/>
            <w:color w:val="auto"/>
            <w:szCs w:val="24"/>
            <w:u w:val="none"/>
            <w:bdr w:val="none" w:sz="0" w:space="0" w:color="auto" w:frame="1"/>
          </w:rPr>
          <w:t>Feakins</w:t>
        </w:r>
        <w:proofErr w:type="spellEnd"/>
      </w:hyperlink>
      <w:r w:rsidR="001E3F22" w:rsidRPr="005D1E09">
        <w:rPr>
          <w:rFonts w:ascii="Arial" w:hAnsi="Arial" w:cs="Arial"/>
          <w:szCs w:val="24"/>
        </w:rPr>
        <w:t xml:space="preserve">, </w:t>
      </w:r>
      <w:hyperlink r:id="rId22" w:history="1">
        <w:r w:rsidR="001E3F22" w:rsidRPr="005D1E09">
          <w:rPr>
            <w:rStyle w:val="Hyperlink"/>
            <w:rFonts w:ascii="Arial" w:hAnsi="Arial" w:cs="Arial"/>
            <w:color w:val="auto"/>
            <w:szCs w:val="24"/>
            <w:u w:val="none"/>
            <w:bdr w:val="none" w:sz="0" w:space="0" w:color="auto" w:frame="1"/>
          </w:rPr>
          <w:t xml:space="preserve">M. </w:t>
        </w:r>
        <w:proofErr w:type="spellStart"/>
        <w:r w:rsidR="001E3F22" w:rsidRPr="005D1E09">
          <w:rPr>
            <w:rStyle w:val="Hyperlink"/>
            <w:rFonts w:ascii="Arial" w:hAnsi="Arial" w:cs="Arial"/>
            <w:color w:val="auto"/>
            <w:szCs w:val="24"/>
            <w:u w:val="none"/>
            <w:bdr w:val="none" w:sz="0" w:space="0" w:color="auto" w:frame="1"/>
          </w:rPr>
          <w:t>Gałka</w:t>
        </w:r>
        <w:proofErr w:type="spellEnd"/>
      </w:hyperlink>
      <w:r w:rsidR="001E3F22" w:rsidRPr="005D1E09">
        <w:rPr>
          <w:rFonts w:ascii="Arial" w:hAnsi="Arial" w:cs="Arial"/>
          <w:szCs w:val="24"/>
        </w:rPr>
        <w:t xml:space="preserve">, </w:t>
      </w:r>
      <w:hyperlink r:id="rId23" w:history="1">
        <w:r w:rsidR="001E3F22" w:rsidRPr="005D1E09">
          <w:rPr>
            <w:rStyle w:val="Hyperlink"/>
            <w:rFonts w:ascii="Arial" w:hAnsi="Arial" w:cs="Arial"/>
            <w:color w:val="auto"/>
            <w:szCs w:val="24"/>
            <w:u w:val="none"/>
            <w:bdr w:val="none" w:sz="0" w:space="0" w:color="auto" w:frame="1"/>
          </w:rPr>
          <w:t>A. Gallego-Sala</w:t>
        </w:r>
      </w:hyperlink>
      <w:r w:rsidR="001E3F22" w:rsidRPr="005D1E09">
        <w:rPr>
          <w:rFonts w:ascii="Arial" w:hAnsi="Arial" w:cs="Arial"/>
          <w:szCs w:val="24"/>
        </w:rPr>
        <w:t xml:space="preserve">, </w:t>
      </w:r>
      <w:hyperlink r:id="rId24" w:history="1">
        <w:r w:rsidR="001E3F22" w:rsidRPr="005D1E09">
          <w:rPr>
            <w:rStyle w:val="Hyperlink"/>
            <w:rFonts w:ascii="Arial" w:hAnsi="Arial" w:cs="Arial"/>
            <w:color w:val="auto"/>
            <w:szCs w:val="24"/>
            <w:u w:val="none"/>
            <w:bdr w:val="none" w:sz="0" w:space="0" w:color="auto" w:frame="1"/>
          </w:rPr>
          <w:t xml:space="preserve">L. </w:t>
        </w:r>
        <w:proofErr w:type="spellStart"/>
        <w:r w:rsidR="001E3F22" w:rsidRPr="005D1E09">
          <w:rPr>
            <w:rStyle w:val="Hyperlink"/>
            <w:rFonts w:ascii="Arial" w:hAnsi="Arial" w:cs="Arial"/>
            <w:color w:val="auto"/>
            <w:szCs w:val="24"/>
            <w:u w:val="none"/>
            <w:bdr w:val="none" w:sz="0" w:space="0" w:color="auto" w:frame="1"/>
          </w:rPr>
          <w:t>Gandois</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w:t>
      </w:r>
      <w:r w:rsidR="001E3F22" w:rsidRPr="005D1E09">
        <w:rPr>
          <w:rFonts w:ascii="Arial" w:hAnsi="Arial" w:cs="Arial"/>
          <w:szCs w:val="24"/>
        </w:rPr>
        <w:t xml:space="preserve"> </w:t>
      </w:r>
      <w:hyperlink r:id="rId25" w:history="1">
        <w:r w:rsidR="001E3F22" w:rsidRPr="005D1E09">
          <w:rPr>
            <w:rStyle w:val="Hyperlink"/>
            <w:rFonts w:ascii="Arial" w:hAnsi="Arial" w:cs="Arial"/>
            <w:color w:val="auto"/>
            <w:szCs w:val="24"/>
            <w:u w:val="none"/>
            <w:bdr w:val="none" w:sz="0" w:space="0" w:color="auto" w:frame="1"/>
          </w:rPr>
          <w:t xml:space="preserve">D.M. </w:t>
        </w:r>
        <w:proofErr w:type="spellStart"/>
        <w:r w:rsidR="001E3F22" w:rsidRPr="005D1E09">
          <w:rPr>
            <w:rStyle w:val="Hyperlink"/>
            <w:rFonts w:ascii="Arial" w:hAnsi="Arial" w:cs="Arial"/>
            <w:color w:val="auto"/>
            <w:szCs w:val="24"/>
            <w:u w:val="none"/>
            <w:bdr w:val="none" w:sz="0" w:space="0" w:color="auto" w:frame="1"/>
          </w:rPr>
          <w:t>Gray</w:t>
        </w:r>
        <w:proofErr w:type="spellEnd"/>
      </w:hyperlink>
      <w:r w:rsidR="001E3F22" w:rsidRPr="005D1E09">
        <w:rPr>
          <w:rFonts w:ascii="Arial" w:hAnsi="Arial" w:cs="Arial"/>
          <w:szCs w:val="24"/>
        </w:rPr>
        <w:t xml:space="preserve">, </w:t>
      </w:r>
      <w:hyperlink r:id="rId26" w:history="1">
        <w:r w:rsidR="001E3F22" w:rsidRPr="005D1E09">
          <w:rPr>
            <w:rStyle w:val="Hyperlink"/>
            <w:rFonts w:ascii="Arial" w:hAnsi="Arial" w:cs="Arial"/>
            <w:color w:val="auto"/>
            <w:szCs w:val="24"/>
            <w:u w:val="none"/>
            <w:bdr w:val="none" w:sz="0" w:space="0" w:color="auto" w:frame="1"/>
          </w:rPr>
          <w:t>P.G. Hatcher</w:t>
        </w:r>
      </w:hyperlink>
      <w:r w:rsidR="001E3F22" w:rsidRPr="005D1E09">
        <w:rPr>
          <w:rFonts w:ascii="Arial" w:hAnsi="Arial" w:cs="Arial"/>
          <w:szCs w:val="24"/>
        </w:rPr>
        <w:t xml:space="preserve">, </w:t>
      </w:r>
      <w:hyperlink r:id="rId27" w:history="1">
        <w:r w:rsidR="001E3F22" w:rsidRPr="005D1E09">
          <w:rPr>
            <w:rStyle w:val="Hyperlink"/>
            <w:rFonts w:ascii="Arial" w:hAnsi="Arial" w:cs="Arial"/>
            <w:color w:val="auto"/>
            <w:szCs w:val="24"/>
            <w:u w:val="none"/>
            <w:bdr w:val="none" w:sz="0" w:space="0" w:color="auto" w:frame="1"/>
          </w:rPr>
          <w:t xml:space="preserve">E.N. </w:t>
        </w:r>
        <w:proofErr w:type="spellStart"/>
        <w:r w:rsidR="001E3F22" w:rsidRPr="005D1E09">
          <w:rPr>
            <w:rStyle w:val="Hyperlink"/>
            <w:rFonts w:ascii="Arial" w:hAnsi="Arial" w:cs="Arial"/>
            <w:color w:val="auto"/>
            <w:szCs w:val="24"/>
            <w:u w:val="none"/>
            <w:bdr w:val="none" w:sz="0" w:space="0" w:color="auto" w:frame="1"/>
          </w:rPr>
          <w:t>Honorio</w:t>
        </w:r>
        <w:proofErr w:type="spellEnd"/>
        <w:r w:rsidR="001E3F22" w:rsidRPr="005D1E09">
          <w:rPr>
            <w:rStyle w:val="Hyperlink"/>
            <w:rFonts w:ascii="Arial" w:hAnsi="Arial" w:cs="Arial"/>
            <w:color w:val="auto"/>
            <w:szCs w:val="24"/>
            <w:u w:val="none"/>
            <w:bdr w:val="none" w:sz="0" w:space="0" w:color="auto" w:frame="1"/>
          </w:rPr>
          <w:t xml:space="preserve"> Coronado</w:t>
        </w:r>
      </w:hyperlink>
      <w:r w:rsidR="001E3F22" w:rsidRPr="005D1E09">
        <w:rPr>
          <w:rFonts w:ascii="Arial" w:hAnsi="Arial" w:cs="Arial"/>
          <w:szCs w:val="24"/>
        </w:rPr>
        <w:t xml:space="preserve">, </w:t>
      </w:r>
      <w:hyperlink r:id="rId28" w:history="1">
        <w:r w:rsidR="001E3F22" w:rsidRPr="005D1E09">
          <w:rPr>
            <w:rStyle w:val="Hyperlink"/>
            <w:rFonts w:ascii="Arial" w:hAnsi="Arial" w:cs="Arial"/>
            <w:color w:val="auto"/>
            <w:szCs w:val="24"/>
            <w:u w:val="none"/>
            <w:bdr w:val="none" w:sz="0" w:space="0" w:color="auto" w:frame="1"/>
          </w:rPr>
          <w:t>P.D.M. Hughes</w:t>
        </w:r>
      </w:hyperlink>
      <w:r w:rsidR="001E3F22" w:rsidRPr="005D1E09">
        <w:rPr>
          <w:rFonts w:ascii="Arial" w:hAnsi="Arial" w:cs="Arial"/>
          <w:szCs w:val="24"/>
        </w:rPr>
        <w:t>,</w:t>
      </w:r>
      <w:r w:rsidR="003975C0" w:rsidRPr="005D1E09">
        <w:rPr>
          <w:rStyle w:val="apple-converted-space"/>
          <w:rFonts w:ascii="Arial" w:hAnsi="Arial" w:cs="Arial"/>
          <w:szCs w:val="24"/>
        </w:rPr>
        <w:t xml:space="preserve"> </w:t>
      </w:r>
      <w:hyperlink r:id="rId29" w:history="1">
        <w:r w:rsidR="001E3F22" w:rsidRPr="005D1E09">
          <w:rPr>
            <w:rStyle w:val="Hyperlink"/>
            <w:rFonts w:ascii="Arial" w:hAnsi="Arial" w:cs="Arial"/>
            <w:color w:val="auto"/>
            <w:szCs w:val="24"/>
            <w:u w:val="none"/>
            <w:bdr w:val="none" w:sz="0" w:space="0" w:color="auto" w:frame="1"/>
          </w:rPr>
          <w:t xml:space="preserve">A. </w:t>
        </w:r>
        <w:proofErr w:type="spellStart"/>
        <w:r w:rsidR="001E3F22" w:rsidRPr="005D1E09">
          <w:rPr>
            <w:rStyle w:val="Hyperlink"/>
            <w:rFonts w:ascii="Arial" w:hAnsi="Arial" w:cs="Arial"/>
            <w:color w:val="auto"/>
            <w:szCs w:val="24"/>
            <w:u w:val="none"/>
            <w:bdr w:val="none" w:sz="0" w:space="0" w:color="auto" w:frame="1"/>
          </w:rPr>
          <w:t>Huguet</w:t>
        </w:r>
        <w:proofErr w:type="spellEnd"/>
      </w:hyperlink>
      <w:r w:rsidR="001E3F22" w:rsidRPr="005D1E09">
        <w:rPr>
          <w:rFonts w:ascii="Arial" w:hAnsi="Arial" w:cs="Arial"/>
          <w:szCs w:val="24"/>
        </w:rPr>
        <w:t xml:space="preserve">, </w:t>
      </w:r>
      <w:hyperlink r:id="rId30" w:history="1">
        <w:r w:rsidR="001E3F22" w:rsidRPr="005D1E09">
          <w:rPr>
            <w:rStyle w:val="Hyperlink"/>
            <w:rFonts w:ascii="Arial" w:hAnsi="Arial" w:cs="Arial"/>
            <w:color w:val="auto"/>
            <w:szCs w:val="24"/>
            <w:u w:val="none"/>
            <w:bdr w:val="none" w:sz="0" w:space="0" w:color="auto" w:frame="1"/>
          </w:rPr>
          <w:t xml:space="preserve">M. </w:t>
        </w:r>
        <w:proofErr w:type="spellStart"/>
        <w:r w:rsidR="001E3F22" w:rsidRPr="005D1E09">
          <w:rPr>
            <w:rStyle w:val="Hyperlink"/>
            <w:rFonts w:ascii="Arial" w:hAnsi="Arial" w:cs="Arial"/>
            <w:color w:val="auto"/>
            <w:szCs w:val="24"/>
            <w:u w:val="none"/>
            <w:bdr w:val="none" w:sz="0" w:space="0" w:color="auto" w:frame="1"/>
          </w:rPr>
          <w:t>Könönen</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w:t>
      </w:r>
      <w:hyperlink r:id="rId31" w:history="1">
        <w:r w:rsidR="001E3F22" w:rsidRPr="005D1E09">
          <w:rPr>
            <w:rStyle w:val="Hyperlink"/>
            <w:rFonts w:ascii="Arial" w:hAnsi="Arial" w:cs="Arial"/>
            <w:color w:val="auto"/>
            <w:szCs w:val="24"/>
            <w:u w:val="none"/>
            <w:bdr w:val="none" w:sz="0" w:space="0" w:color="auto" w:frame="1"/>
          </w:rPr>
          <w:t xml:space="preserve">F. </w:t>
        </w:r>
        <w:proofErr w:type="spellStart"/>
        <w:r w:rsidR="001E3F22" w:rsidRPr="005D1E09">
          <w:rPr>
            <w:rStyle w:val="Hyperlink"/>
            <w:rFonts w:ascii="Arial" w:hAnsi="Arial" w:cs="Arial"/>
            <w:color w:val="auto"/>
            <w:szCs w:val="24"/>
            <w:u w:val="none"/>
            <w:bdr w:val="none" w:sz="0" w:space="0" w:color="auto" w:frame="1"/>
          </w:rPr>
          <w:t>Laggoun-Défarge</w:t>
        </w:r>
        <w:proofErr w:type="spellEnd"/>
      </w:hyperlink>
      <w:r w:rsidR="003975C0" w:rsidRPr="005D1E09">
        <w:rPr>
          <w:rStyle w:val="apple-converted-space"/>
          <w:rFonts w:ascii="Arial" w:hAnsi="Arial" w:cs="Arial"/>
          <w:szCs w:val="24"/>
        </w:rPr>
        <w:t xml:space="preserve">, </w:t>
      </w:r>
      <w:hyperlink r:id="rId32" w:history="1">
        <w:r w:rsidR="001E3F22" w:rsidRPr="005D1E09">
          <w:rPr>
            <w:rStyle w:val="Hyperlink"/>
            <w:rFonts w:ascii="Arial" w:hAnsi="Arial" w:cs="Arial"/>
            <w:color w:val="auto"/>
            <w:szCs w:val="24"/>
            <w:u w:val="none"/>
            <w:bdr w:val="none" w:sz="0" w:space="0" w:color="auto" w:frame="1"/>
          </w:rPr>
          <w:t xml:space="preserve">O. </w:t>
        </w:r>
        <w:proofErr w:type="spellStart"/>
        <w:r w:rsidR="001E3F22" w:rsidRPr="005D1E09">
          <w:rPr>
            <w:rStyle w:val="Hyperlink"/>
            <w:rFonts w:ascii="Arial" w:hAnsi="Arial" w:cs="Arial"/>
            <w:color w:val="auto"/>
            <w:szCs w:val="24"/>
            <w:u w:val="none"/>
            <w:bdr w:val="none" w:sz="0" w:space="0" w:color="auto" w:frame="1"/>
          </w:rPr>
          <w:t>Lähteenoja</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w:t>
      </w:r>
      <w:hyperlink r:id="rId33" w:history="1">
        <w:r w:rsidR="001E3F22" w:rsidRPr="005D1E09">
          <w:rPr>
            <w:rStyle w:val="Hyperlink"/>
            <w:rFonts w:ascii="Arial" w:hAnsi="Arial" w:cs="Arial"/>
            <w:color w:val="auto"/>
            <w:szCs w:val="24"/>
            <w:u w:val="none"/>
            <w:bdr w:val="none" w:sz="0" w:space="0" w:color="auto" w:frame="1"/>
          </w:rPr>
          <w:t xml:space="preserve">M. </w:t>
        </w:r>
        <w:proofErr w:type="spellStart"/>
        <w:r w:rsidR="001E3F22" w:rsidRPr="005D1E09">
          <w:rPr>
            <w:rStyle w:val="Hyperlink"/>
            <w:rFonts w:ascii="Arial" w:hAnsi="Arial" w:cs="Arial"/>
            <w:color w:val="auto"/>
            <w:szCs w:val="24"/>
            <w:u w:val="none"/>
            <w:bdr w:val="none" w:sz="0" w:space="0" w:color="auto" w:frame="1"/>
          </w:rPr>
          <w:t>Lamentowicz</w:t>
        </w:r>
        <w:proofErr w:type="spellEnd"/>
      </w:hyperlink>
      <w:r w:rsidR="001E3F22" w:rsidRPr="005D1E09">
        <w:rPr>
          <w:rFonts w:ascii="Arial" w:hAnsi="Arial" w:cs="Arial"/>
          <w:szCs w:val="24"/>
        </w:rPr>
        <w:t xml:space="preserve">, </w:t>
      </w:r>
      <w:hyperlink r:id="rId34" w:history="1">
        <w:r w:rsidR="001E3F22" w:rsidRPr="005D1E09">
          <w:rPr>
            <w:rStyle w:val="Hyperlink"/>
            <w:rFonts w:ascii="Arial" w:hAnsi="Arial" w:cs="Arial"/>
            <w:color w:val="auto"/>
            <w:szCs w:val="24"/>
            <w:u w:val="none"/>
            <w:bdr w:val="none" w:sz="0" w:space="0" w:color="auto" w:frame="1"/>
          </w:rPr>
          <w:t>R. Marchant</w:t>
        </w:r>
      </w:hyperlink>
      <w:r w:rsidR="001E3F22" w:rsidRPr="005D1E09">
        <w:rPr>
          <w:rFonts w:ascii="Arial" w:hAnsi="Arial" w:cs="Arial"/>
          <w:szCs w:val="24"/>
        </w:rPr>
        <w:t xml:space="preserve">, </w:t>
      </w:r>
      <w:hyperlink r:id="rId35" w:history="1">
        <w:r w:rsidR="001E3F22" w:rsidRPr="005D1E09">
          <w:rPr>
            <w:rStyle w:val="Hyperlink"/>
            <w:rFonts w:ascii="Arial" w:hAnsi="Arial" w:cs="Arial"/>
            <w:color w:val="auto"/>
            <w:szCs w:val="24"/>
            <w:u w:val="none"/>
            <w:bdr w:val="none" w:sz="0" w:space="0" w:color="auto" w:frame="1"/>
          </w:rPr>
          <w:t>X. Pontevedra-Pombal</w:t>
        </w:r>
      </w:hyperlink>
      <w:r w:rsidR="001E3F22" w:rsidRPr="005D1E09">
        <w:rPr>
          <w:rFonts w:ascii="Arial" w:hAnsi="Arial" w:cs="Arial"/>
          <w:szCs w:val="24"/>
        </w:rPr>
        <w:t>,</w:t>
      </w:r>
      <w:r w:rsidR="001E3F22" w:rsidRPr="005D1E09">
        <w:rPr>
          <w:rStyle w:val="apple-converted-space"/>
          <w:rFonts w:ascii="Arial" w:hAnsi="Arial" w:cs="Arial"/>
          <w:szCs w:val="24"/>
        </w:rPr>
        <w:t> </w:t>
      </w:r>
      <w:hyperlink r:id="rId36" w:history="1">
        <w:r w:rsidR="001E3F22" w:rsidRPr="005D1E09">
          <w:rPr>
            <w:rStyle w:val="Hyperlink"/>
            <w:rFonts w:ascii="Arial" w:hAnsi="Arial" w:cs="Arial"/>
            <w:color w:val="auto"/>
            <w:szCs w:val="24"/>
            <w:u w:val="none"/>
            <w:bdr w:val="none" w:sz="0" w:space="0" w:color="auto" w:frame="1"/>
          </w:rPr>
          <w:t>C. Ponton</w:t>
        </w:r>
      </w:hyperlink>
      <w:r w:rsidR="001E3F22" w:rsidRPr="005D1E09">
        <w:rPr>
          <w:rFonts w:ascii="Arial" w:hAnsi="Arial" w:cs="Arial"/>
          <w:szCs w:val="24"/>
        </w:rPr>
        <w:t>,</w:t>
      </w:r>
      <w:r w:rsidR="001E3F22" w:rsidRPr="005D1E09">
        <w:rPr>
          <w:rStyle w:val="apple-converted-space"/>
          <w:rFonts w:ascii="Arial" w:hAnsi="Arial" w:cs="Arial"/>
          <w:szCs w:val="24"/>
        </w:rPr>
        <w:t> </w:t>
      </w:r>
      <w:hyperlink r:id="rId37" w:history="1">
        <w:r w:rsidR="001E3F22" w:rsidRPr="005D1E09">
          <w:rPr>
            <w:rStyle w:val="Hyperlink"/>
            <w:rFonts w:ascii="Arial" w:hAnsi="Arial" w:cs="Arial"/>
            <w:color w:val="auto"/>
            <w:szCs w:val="24"/>
            <w:u w:val="none"/>
            <w:bdr w:val="none" w:sz="0" w:space="0" w:color="auto" w:frame="1"/>
          </w:rPr>
          <w:t xml:space="preserve">A. </w:t>
        </w:r>
        <w:proofErr w:type="spellStart"/>
        <w:r w:rsidR="001E3F22" w:rsidRPr="005D1E09">
          <w:rPr>
            <w:rStyle w:val="Hyperlink"/>
            <w:rFonts w:ascii="Arial" w:hAnsi="Arial" w:cs="Arial"/>
            <w:color w:val="auto"/>
            <w:szCs w:val="24"/>
            <w:u w:val="none"/>
            <w:bdr w:val="none" w:sz="0" w:space="0" w:color="auto" w:frame="1"/>
          </w:rPr>
          <w:t>Pourmand</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w:t>
      </w:r>
      <w:hyperlink r:id="rId38" w:history="1">
        <w:r w:rsidR="001E3F22" w:rsidRPr="005D1E09">
          <w:rPr>
            <w:rStyle w:val="Hyperlink"/>
            <w:rFonts w:ascii="Arial" w:hAnsi="Arial" w:cs="Arial"/>
            <w:color w:val="auto"/>
            <w:szCs w:val="24"/>
            <w:u w:val="none"/>
            <w:bdr w:val="none" w:sz="0" w:space="0" w:color="auto" w:frame="1"/>
          </w:rPr>
          <w:t xml:space="preserve">A.M. </w:t>
        </w:r>
        <w:proofErr w:type="spellStart"/>
        <w:r w:rsidR="001E3F22" w:rsidRPr="005D1E09">
          <w:rPr>
            <w:rStyle w:val="Hyperlink"/>
            <w:rFonts w:ascii="Arial" w:hAnsi="Arial" w:cs="Arial"/>
            <w:color w:val="auto"/>
            <w:szCs w:val="24"/>
            <w:u w:val="none"/>
            <w:bdr w:val="none" w:sz="0" w:space="0" w:color="auto" w:frame="1"/>
          </w:rPr>
          <w:t>Rizzuti</w:t>
        </w:r>
        <w:proofErr w:type="spellEnd"/>
      </w:hyperlink>
      <w:r w:rsidR="001E3F22" w:rsidRPr="005D1E09">
        <w:rPr>
          <w:rFonts w:ascii="Arial" w:hAnsi="Arial" w:cs="Arial"/>
          <w:szCs w:val="24"/>
        </w:rPr>
        <w:t>,</w:t>
      </w:r>
      <w:r w:rsidR="001E3F22" w:rsidRPr="005D1E09">
        <w:rPr>
          <w:rStyle w:val="apple-converted-space"/>
          <w:rFonts w:ascii="Arial" w:hAnsi="Arial" w:cs="Arial"/>
          <w:szCs w:val="24"/>
        </w:rPr>
        <w:t> </w:t>
      </w:r>
      <w:hyperlink r:id="rId39" w:history="1">
        <w:r w:rsidR="001E3F22" w:rsidRPr="005D1E09">
          <w:rPr>
            <w:rStyle w:val="Hyperlink"/>
            <w:rFonts w:ascii="Arial" w:hAnsi="Arial" w:cs="Arial"/>
            <w:color w:val="auto"/>
            <w:szCs w:val="24"/>
            <w:u w:val="none"/>
            <w:bdr w:val="none" w:sz="0" w:space="0" w:color="auto" w:frame="1"/>
          </w:rPr>
          <w:t>L. Rochefort</w:t>
        </w:r>
      </w:hyperlink>
      <w:r w:rsidR="001E3F22" w:rsidRPr="005D1E09">
        <w:rPr>
          <w:rFonts w:ascii="Arial" w:hAnsi="Arial" w:cs="Arial"/>
          <w:szCs w:val="24"/>
        </w:rPr>
        <w:t>,</w:t>
      </w:r>
      <w:r w:rsidR="001E3F22" w:rsidRPr="005D1E09">
        <w:rPr>
          <w:rStyle w:val="apple-converted-space"/>
          <w:rFonts w:ascii="Arial" w:hAnsi="Arial" w:cs="Arial"/>
          <w:szCs w:val="24"/>
        </w:rPr>
        <w:t> </w:t>
      </w:r>
      <w:hyperlink r:id="rId40" w:history="1">
        <w:r w:rsidR="001E3F22" w:rsidRPr="005D1E09">
          <w:rPr>
            <w:rStyle w:val="Hyperlink"/>
            <w:rFonts w:ascii="Arial" w:hAnsi="Arial" w:cs="Arial"/>
            <w:color w:val="auto"/>
            <w:szCs w:val="24"/>
            <w:u w:val="none"/>
            <w:bdr w:val="none" w:sz="0" w:space="0" w:color="auto" w:frame="1"/>
          </w:rPr>
          <w:t>J. Schellekens</w:t>
        </w:r>
      </w:hyperlink>
      <w:r w:rsidR="001E3F22" w:rsidRPr="005D1E09">
        <w:rPr>
          <w:rFonts w:ascii="Arial" w:hAnsi="Arial" w:cs="Arial"/>
          <w:szCs w:val="24"/>
        </w:rPr>
        <w:t>,</w:t>
      </w:r>
      <w:r w:rsidR="001E3F22" w:rsidRPr="005D1E09">
        <w:rPr>
          <w:rStyle w:val="apple-converted-space"/>
          <w:rFonts w:ascii="Arial" w:hAnsi="Arial" w:cs="Arial"/>
          <w:szCs w:val="24"/>
        </w:rPr>
        <w:t> </w:t>
      </w:r>
      <w:hyperlink r:id="rId41" w:history="1">
        <w:r w:rsidR="001E3F22" w:rsidRPr="005D1E09">
          <w:rPr>
            <w:rStyle w:val="Hyperlink"/>
            <w:rFonts w:ascii="Arial" w:hAnsi="Arial" w:cs="Arial"/>
            <w:color w:val="auto"/>
            <w:szCs w:val="24"/>
            <w:u w:val="none"/>
            <w:bdr w:val="none" w:sz="0" w:space="0" w:color="auto" w:frame="1"/>
          </w:rPr>
          <w:t>F. De Vleeschouwer</w:t>
        </w:r>
      </w:hyperlink>
      <w:r w:rsidR="00F868A6" w:rsidRPr="005D1E09">
        <w:rPr>
          <w:rStyle w:val="apple-converted-space"/>
          <w:rFonts w:ascii="Arial" w:hAnsi="Arial" w:cs="Arial"/>
          <w:szCs w:val="24"/>
        </w:rPr>
        <w:t xml:space="preserve">. </w:t>
      </w:r>
      <w:r w:rsidR="00F868A6" w:rsidRPr="005D1E09">
        <w:rPr>
          <w:rFonts w:ascii="Arial" w:hAnsi="Arial" w:cs="Arial"/>
          <w:color w:val="1C1D1E"/>
          <w:shd w:val="clear" w:color="auto" w:fill="FFFFFF"/>
        </w:rPr>
        <w:t xml:space="preserve">Finally, we thank </w:t>
      </w:r>
      <w:r w:rsidR="00507E84">
        <w:rPr>
          <w:rFonts w:ascii="Arial" w:hAnsi="Arial" w:cs="Arial"/>
          <w:color w:val="1C1D1E"/>
          <w:shd w:val="clear" w:color="auto" w:fill="FFFFFF"/>
        </w:rPr>
        <w:t xml:space="preserve">Ed Hornibrook, </w:t>
      </w:r>
      <w:r w:rsidR="00180B71" w:rsidRPr="005D1E09">
        <w:rPr>
          <w:rFonts w:ascii="Arial" w:hAnsi="Arial" w:cs="Arial"/>
          <w:color w:val="1C1D1E"/>
          <w:shd w:val="clear" w:color="auto" w:fill="FFFFFF"/>
        </w:rPr>
        <w:t xml:space="preserve">Sabine </w:t>
      </w:r>
      <w:proofErr w:type="spellStart"/>
      <w:r w:rsidR="00180B71" w:rsidRPr="005D1E09">
        <w:rPr>
          <w:rFonts w:ascii="Arial" w:hAnsi="Arial" w:cs="Arial"/>
          <w:color w:val="1C1D1E"/>
          <w:shd w:val="clear" w:color="auto" w:fill="FFFFFF"/>
        </w:rPr>
        <w:t>Kasten</w:t>
      </w:r>
      <w:proofErr w:type="spellEnd"/>
      <w:r w:rsidR="00180B71" w:rsidRPr="005D1E09">
        <w:rPr>
          <w:rFonts w:ascii="Arial" w:hAnsi="Arial" w:cs="Arial"/>
          <w:color w:val="1C1D1E"/>
          <w:shd w:val="clear" w:color="auto" w:fill="FFFFFF"/>
        </w:rPr>
        <w:t xml:space="preserve">, </w:t>
      </w:r>
      <w:r w:rsidR="00F868A6" w:rsidRPr="005D1E09">
        <w:rPr>
          <w:rFonts w:ascii="Arial" w:hAnsi="Arial" w:cs="Arial"/>
          <w:color w:val="1C1D1E"/>
          <w:shd w:val="clear" w:color="auto" w:fill="FFFFFF"/>
        </w:rPr>
        <w:t xml:space="preserve">Marcus </w:t>
      </w:r>
      <w:proofErr w:type="spellStart"/>
      <w:r w:rsidR="00F868A6" w:rsidRPr="005D1E09">
        <w:rPr>
          <w:rFonts w:ascii="Arial" w:hAnsi="Arial" w:cs="Arial"/>
          <w:color w:val="1C1D1E"/>
          <w:shd w:val="clear" w:color="auto" w:fill="FFFFFF"/>
        </w:rPr>
        <w:t>Elvert</w:t>
      </w:r>
      <w:proofErr w:type="spellEnd"/>
      <w:r w:rsidR="00F868A6" w:rsidRPr="005D1E09">
        <w:rPr>
          <w:rFonts w:ascii="Arial" w:hAnsi="Arial" w:cs="Arial"/>
          <w:color w:val="1C1D1E"/>
          <w:shd w:val="clear" w:color="auto" w:fill="FFFFFF"/>
        </w:rPr>
        <w:t xml:space="preserve"> and </w:t>
      </w:r>
      <w:r w:rsidR="00F868A6" w:rsidRPr="005D1E09">
        <w:rPr>
          <w:rFonts w:ascii="Arial" w:hAnsi="Arial" w:cs="Arial"/>
          <w:color w:val="1C1D1E"/>
          <w:shd w:val="clear" w:color="auto" w:fill="FFFFFF"/>
        </w:rPr>
        <w:lastRenderedPageBreak/>
        <w:t>two anonymous reviewers whose thoughtful comments significantly improved the manuscript.</w:t>
      </w:r>
    </w:p>
    <w:p w14:paraId="58C5ACE7" w14:textId="77777777" w:rsidR="002D58B6" w:rsidRPr="005D1E09" w:rsidRDefault="002D58B6" w:rsidP="002D58B6">
      <w:pPr>
        <w:pStyle w:val="NoSpacing"/>
        <w:spacing w:line="480" w:lineRule="auto"/>
        <w:rPr>
          <w:rFonts w:ascii="Arial" w:hAnsi="Arial" w:cs="Arial"/>
          <w:sz w:val="24"/>
          <w:szCs w:val="24"/>
        </w:rPr>
      </w:pPr>
    </w:p>
    <w:p w14:paraId="71673370" w14:textId="746D9639" w:rsidR="00E17870" w:rsidRDefault="00E14833" w:rsidP="008D6EE1">
      <w:pPr>
        <w:ind w:left="567" w:hanging="567"/>
        <w:rPr>
          <w:rFonts w:ascii="Arial" w:hAnsi="Arial" w:cs="Arial"/>
          <w:b/>
          <w:szCs w:val="24"/>
        </w:rPr>
      </w:pPr>
      <w:r w:rsidRPr="002A5FD9">
        <w:rPr>
          <w:rFonts w:ascii="Arial" w:hAnsi="Arial" w:cs="Arial"/>
          <w:b/>
          <w:szCs w:val="24"/>
        </w:rPr>
        <w:t>References</w:t>
      </w:r>
    </w:p>
    <w:p w14:paraId="73DD857D" w14:textId="77777777" w:rsidR="008D6EE1" w:rsidRPr="005D1E09" w:rsidRDefault="008D6EE1" w:rsidP="008D6EE1">
      <w:pPr>
        <w:pStyle w:val="EndNoteBibliography"/>
        <w:spacing w:line="480" w:lineRule="auto"/>
        <w:ind w:left="567" w:hanging="567"/>
        <w:rPr>
          <w:rFonts w:ascii="Arial" w:hAnsi="Arial" w:cs="Arial"/>
          <w:i/>
          <w:sz w:val="24"/>
          <w:szCs w:val="24"/>
        </w:rPr>
      </w:pPr>
      <w:r w:rsidRPr="005D1E09">
        <w:rPr>
          <w:rFonts w:ascii="Arial" w:hAnsi="Arial" w:cs="Arial"/>
          <w:sz w:val="24"/>
          <w:szCs w:val="24"/>
          <w:shd w:val="clear" w:color="auto" w:fill="FFFFFF"/>
        </w:rPr>
        <w:fldChar w:fldCharType="begin"/>
      </w:r>
      <w:r w:rsidRPr="005D1E09">
        <w:rPr>
          <w:rFonts w:ascii="Arial" w:hAnsi="Arial" w:cs="Arial"/>
          <w:sz w:val="24"/>
          <w:szCs w:val="24"/>
          <w:shd w:val="clear" w:color="auto" w:fill="FFFFFF"/>
        </w:rPr>
        <w:instrText xml:space="preserve"> ADDIN EN.REFLIST </w:instrText>
      </w:r>
      <w:r w:rsidRPr="005D1E09">
        <w:rPr>
          <w:rFonts w:ascii="Arial" w:hAnsi="Arial" w:cs="Arial"/>
          <w:sz w:val="24"/>
          <w:szCs w:val="24"/>
          <w:shd w:val="clear" w:color="auto" w:fill="FFFFFF"/>
        </w:rPr>
        <w:fldChar w:fldCharType="separate"/>
      </w:r>
      <w:bookmarkStart w:id="65" w:name="_ENREF_1"/>
      <w:r w:rsidRPr="005D1E09">
        <w:rPr>
          <w:rFonts w:ascii="Arial" w:hAnsi="Arial" w:cs="Arial"/>
          <w:sz w:val="24"/>
          <w:szCs w:val="24"/>
        </w:rPr>
        <w:t xml:space="preserve">Aaby, B. and Tauber, H. (1975) Rates of peat formation in relation to degree of humification and local environment, as shown by studies of a raised bog in Deninark. </w:t>
      </w:r>
      <w:r w:rsidRPr="005D1E09">
        <w:rPr>
          <w:rFonts w:ascii="Arial" w:hAnsi="Arial" w:cs="Arial"/>
          <w:i/>
          <w:sz w:val="24"/>
          <w:szCs w:val="24"/>
        </w:rPr>
        <w:t>Boreas</w:t>
      </w:r>
      <w:r>
        <w:rPr>
          <w:rFonts w:ascii="Arial" w:hAnsi="Arial" w:cs="Arial"/>
          <w:i/>
          <w:sz w:val="24"/>
          <w:szCs w:val="24"/>
        </w:rPr>
        <w:t xml:space="preserve"> </w:t>
      </w:r>
      <w:r w:rsidRPr="005D1E09">
        <w:rPr>
          <w:rFonts w:ascii="Arial" w:hAnsi="Arial" w:cs="Arial"/>
          <w:b/>
          <w:sz w:val="24"/>
          <w:szCs w:val="24"/>
        </w:rPr>
        <w:t>4</w:t>
      </w:r>
      <w:r w:rsidRPr="005D1E09">
        <w:rPr>
          <w:rFonts w:ascii="Arial" w:hAnsi="Arial" w:cs="Arial"/>
          <w:sz w:val="24"/>
          <w:szCs w:val="24"/>
        </w:rPr>
        <w:t>, 1-17.</w:t>
      </w:r>
      <w:bookmarkEnd w:id="65"/>
    </w:p>
    <w:p w14:paraId="14570D97"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66" w:name="_ENREF_2"/>
      <w:r w:rsidRPr="005D1E09">
        <w:rPr>
          <w:rFonts w:ascii="Arial" w:hAnsi="Arial" w:cs="Arial"/>
          <w:sz w:val="24"/>
          <w:szCs w:val="24"/>
        </w:rPr>
        <w:t>Aichner, B., Wilkes, H., Herzschuh, U., Mischke, S. and Zhang, C. (2010) Biomarker and compound-specific δ</w:t>
      </w:r>
      <w:r w:rsidRPr="005D1E09">
        <w:rPr>
          <w:rFonts w:ascii="Arial" w:hAnsi="Arial" w:cs="Arial"/>
          <w:sz w:val="24"/>
          <w:szCs w:val="24"/>
          <w:vertAlign w:val="superscript"/>
        </w:rPr>
        <w:t>13</w:t>
      </w:r>
      <w:r w:rsidRPr="005D1E09">
        <w:rPr>
          <w:rFonts w:ascii="Arial" w:hAnsi="Arial" w:cs="Arial"/>
          <w:sz w:val="24"/>
          <w:szCs w:val="24"/>
        </w:rPr>
        <w:t xml:space="preserve">C evidence for changing environmental conditions and carbon limitation at Lake Koucha, eastern Tibetan Plateau. </w:t>
      </w:r>
      <w:r w:rsidRPr="005D1E09">
        <w:rPr>
          <w:rFonts w:ascii="Arial" w:hAnsi="Arial" w:cs="Arial"/>
          <w:i/>
          <w:sz w:val="24"/>
          <w:szCs w:val="24"/>
        </w:rPr>
        <w:t>Journal of Paleolimnology</w:t>
      </w:r>
      <w:r w:rsidRPr="005D1E09">
        <w:rPr>
          <w:rFonts w:ascii="Arial" w:hAnsi="Arial" w:cs="Arial"/>
          <w:sz w:val="24"/>
          <w:szCs w:val="24"/>
        </w:rPr>
        <w:t xml:space="preserve"> </w:t>
      </w:r>
      <w:r w:rsidRPr="005D1E09">
        <w:rPr>
          <w:rFonts w:ascii="Arial" w:hAnsi="Arial" w:cs="Arial"/>
          <w:b/>
          <w:sz w:val="24"/>
          <w:szCs w:val="24"/>
        </w:rPr>
        <w:t>43</w:t>
      </w:r>
      <w:r w:rsidRPr="005D1E09">
        <w:rPr>
          <w:rFonts w:ascii="Arial" w:hAnsi="Arial" w:cs="Arial"/>
          <w:sz w:val="24"/>
          <w:szCs w:val="24"/>
        </w:rPr>
        <w:t>, 873-899.</w:t>
      </w:r>
      <w:bookmarkEnd w:id="66"/>
    </w:p>
    <w:p w14:paraId="6AB11306" w14:textId="21105DDB" w:rsidR="008D6EE1" w:rsidRPr="001E29BA" w:rsidRDefault="008D6EE1" w:rsidP="008D6EE1">
      <w:pPr>
        <w:pStyle w:val="EndNoteBibliography"/>
        <w:spacing w:after="0" w:line="480" w:lineRule="auto"/>
        <w:ind w:left="567" w:hanging="567"/>
        <w:rPr>
          <w:rFonts w:ascii="Arial" w:hAnsi="Arial" w:cs="Arial"/>
          <w:sz w:val="24"/>
          <w:szCs w:val="24"/>
        </w:rPr>
      </w:pPr>
      <w:bookmarkStart w:id="67" w:name="_ENREF_3"/>
      <w:r w:rsidRPr="005D1E09">
        <w:rPr>
          <w:rFonts w:ascii="Arial" w:hAnsi="Arial" w:cs="Arial"/>
          <w:sz w:val="24"/>
          <w:szCs w:val="24"/>
        </w:rPr>
        <w:t xml:space="preserve">Beerling, D.J., Fox, A., Stevenson, D.S. and Valdes, P.J. (2011) Enhanced chemistry-climate feedbacks in past greenhouse worlds. </w:t>
      </w:r>
      <w:r w:rsidRPr="005D1E09">
        <w:rPr>
          <w:rFonts w:ascii="Arial" w:hAnsi="Arial" w:cs="Arial"/>
          <w:i/>
          <w:sz w:val="24"/>
          <w:szCs w:val="24"/>
        </w:rPr>
        <w:t>Proceedings of the National Academy of Sciences</w:t>
      </w:r>
      <w:r w:rsidRPr="005D1E09">
        <w:rPr>
          <w:rFonts w:ascii="Arial" w:hAnsi="Arial" w:cs="Arial"/>
          <w:sz w:val="24"/>
          <w:szCs w:val="24"/>
        </w:rPr>
        <w:t>.</w:t>
      </w:r>
      <w:bookmarkEnd w:id="67"/>
      <w:r w:rsidR="001E29BA">
        <w:rPr>
          <w:rFonts w:ascii="Arial" w:hAnsi="Arial" w:cs="Arial"/>
          <w:b/>
          <w:bCs/>
          <w:sz w:val="24"/>
          <w:szCs w:val="24"/>
        </w:rPr>
        <w:t xml:space="preserve"> 108</w:t>
      </w:r>
      <w:r w:rsidR="001E29BA">
        <w:rPr>
          <w:rFonts w:ascii="Arial" w:hAnsi="Arial" w:cs="Arial"/>
          <w:sz w:val="24"/>
          <w:szCs w:val="24"/>
        </w:rPr>
        <w:t>. 9770-9775</w:t>
      </w:r>
    </w:p>
    <w:p w14:paraId="2633BDB9" w14:textId="2FB45462" w:rsidR="008D6EE1" w:rsidRPr="005D1E09" w:rsidRDefault="008D6EE1" w:rsidP="008D6EE1">
      <w:pPr>
        <w:pStyle w:val="EndNoteBibliography"/>
        <w:spacing w:after="0" w:line="480" w:lineRule="auto"/>
        <w:ind w:left="567" w:hanging="567"/>
        <w:rPr>
          <w:rFonts w:ascii="Arial" w:hAnsi="Arial" w:cs="Arial"/>
          <w:sz w:val="24"/>
          <w:szCs w:val="24"/>
        </w:rPr>
      </w:pPr>
      <w:bookmarkStart w:id="68" w:name="_ENREF_4"/>
      <w:r w:rsidRPr="005D1E09">
        <w:rPr>
          <w:rFonts w:ascii="Arial" w:hAnsi="Arial" w:cs="Arial"/>
          <w:sz w:val="24"/>
          <w:szCs w:val="24"/>
        </w:rPr>
        <w:t>Brader, A.V., van Winden, J.F., Bohncke, S.J., Beets, C.J., Reichart, G.-J. and de Leeuw, J.W. (2010) Fractionation of hydrogen, oxygen and carbon isotopes in</w:t>
      </w:r>
      <w:r w:rsidR="001E29BA">
        <w:rPr>
          <w:rFonts w:ascii="Arial" w:hAnsi="Arial" w:cs="Arial"/>
          <w:sz w:val="24"/>
          <w:szCs w:val="24"/>
        </w:rPr>
        <w:t xml:space="preserve"> </w:t>
      </w:r>
      <w:r w:rsidRPr="001E29BA">
        <w:rPr>
          <w:rFonts w:ascii="Arial" w:hAnsi="Arial" w:cs="Arial"/>
          <w:i/>
          <w:iCs/>
          <w:sz w:val="24"/>
          <w:szCs w:val="24"/>
        </w:rPr>
        <w:t>n</w:t>
      </w:r>
      <w:r w:rsidRPr="005D1E09">
        <w:rPr>
          <w:rFonts w:ascii="Arial" w:hAnsi="Arial" w:cs="Arial"/>
          <w:sz w:val="24"/>
          <w:szCs w:val="24"/>
        </w:rPr>
        <w:t>-alkanes and cellulose of three</w:t>
      </w:r>
      <w:r>
        <w:rPr>
          <w:rFonts w:ascii="Arial" w:hAnsi="Arial" w:cs="Arial"/>
          <w:sz w:val="24"/>
          <w:szCs w:val="24"/>
        </w:rPr>
        <w:t xml:space="preserve"> </w:t>
      </w:r>
      <w:r w:rsidRPr="005D1E09">
        <w:rPr>
          <w:rFonts w:ascii="Arial" w:hAnsi="Arial" w:cs="Arial"/>
          <w:i/>
          <w:sz w:val="24"/>
          <w:szCs w:val="24"/>
        </w:rPr>
        <w:t>Sphagnum</w:t>
      </w:r>
      <w:r w:rsidRPr="005D1E09">
        <w:rPr>
          <w:rFonts w:ascii="Arial" w:hAnsi="Arial" w:cs="Arial"/>
          <w:sz w:val="24"/>
          <w:szCs w:val="24"/>
        </w:rPr>
        <w:t xml:space="preserve"> species.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41</w:t>
      </w:r>
      <w:r w:rsidRPr="005D1E09">
        <w:rPr>
          <w:rFonts w:ascii="Arial" w:hAnsi="Arial" w:cs="Arial"/>
          <w:sz w:val="24"/>
          <w:szCs w:val="24"/>
        </w:rPr>
        <w:t>, 1277-1284.</w:t>
      </w:r>
      <w:bookmarkEnd w:id="68"/>
    </w:p>
    <w:p w14:paraId="2A02354E"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69" w:name="_ENREF_5"/>
      <w:r w:rsidRPr="005D1E09">
        <w:rPr>
          <w:rFonts w:ascii="Arial" w:hAnsi="Arial" w:cs="Arial"/>
          <w:sz w:val="24"/>
          <w:szCs w:val="24"/>
        </w:rPr>
        <w:t xml:space="preserve">Bridgham, S.D., Cadillo-Quiroz, H., Keller, J.K. and Zhuang, Q. (2013) Methane emissions from wetlands: biogeochemical, microbial, and modeling perspectives from local to global scales. </w:t>
      </w:r>
      <w:r w:rsidRPr="005D1E09">
        <w:rPr>
          <w:rFonts w:ascii="Arial" w:hAnsi="Arial" w:cs="Arial"/>
          <w:i/>
          <w:sz w:val="24"/>
          <w:szCs w:val="24"/>
        </w:rPr>
        <w:t>Global Change Biology</w:t>
      </w:r>
      <w:r w:rsidRPr="005D1E09">
        <w:rPr>
          <w:rFonts w:ascii="Arial" w:hAnsi="Arial" w:cs="Arial"/>
          <w:sz w:val="24"/>
          <w:szCs w:val="24"/>
        </w:rPr>
        <w:t xml:space="preserve"> </w:t>
      </w:r>
      <w:r w:rsidRPr="005D1E09">
        <w:rPr>
          <w:rFonts w:ascii="Arial" w:hAnsi="Arial" w:cs="Arial"/>
          <w:b/>
          <w:sz w:val="24"/>
          <w:szCs w:val="24"/>
        </w:rPr>
        <w:t>19</w:t>
      </w:r>
      <w:r w:rsidRPr="005D1E09">
        <w:rPr>
          <w:rFonts w:ascii="Arial" w:hAnsi="Arial" w:cs="Arial"/>
          <w:sz w:val="24"/>
          <w:szCs w:val="24"/>
        </w:rPr>
        <w:t>, 1325-1346.</w:t>
      </w:r>
      <w:bookmarkEnd w:id="69"/>
    </w:p>
    <w:p w14:paraId="31C3B5AC" w14:textId="348197DC" w:rsidR="008D6EE1" w:rsidRPr="005D1E09" w:rsidRDefault="008D6EE1" w:rsidP="008D6EE1">
      <w:pPr>
        <w:pStyle w:val="EndNoteBibliography"/>
        <w:spacing w:after="0" w:line="480" w:lineRule="auto"/>
        <w:ind w:left="567" w:hanging="567"/>
        <w:rPr>
          <w:rFonts w:ascii="Arial" w:hAnsi="Arial" w:cs="Arial"/>
          <w:sz w:val="24"/>
          <w:szCs w:val="24"/>
        </w:rPr>
      </w:pPr>
      <w:bookmarkStart w:id="70" w:name="_ENREF_6"/>
      <w:r w:rsidRPr="005D1E09">
        <w:rPr>
          <w:rFonts w:ascii="Arial" w:hAnsi="Arial" w:cs="Arial"/>
          <w:sz w:val="24"/>
          <w:szCs w:val="24"/>
        </w:rPr>
        <w:t xml:space="preserve">Broder, T. and Biester, H.(2015) Hydrologic controls on DOC, As and Pb export from a polluted peatland–the importance of heavy rain events, antecedent moisture conditions and hydrological connectivity. </w:t>
      </w:r>
      <w:r w:rsidR="001E29BA" w:rsidRPr="001E29BA">
        <w:rPr>
          <w:rFonts w:ascii="Arial" w:hAnsi="Arial" w:cs="Arial"/>
          <w:i/>
          <w:iCs/>
          <w:sz w:val="24"/>
          <w:szCs w:val="24"/>
        </w:rPr>
        <w:t>Biogeosciences</w:t>
      </w:r>
      <w:r w:rsidR="001E29BA">
        <w:rPr>
          <w:rFonts w:ascii="Arial" w:hAnsi="Arial" w:cs="Arial"/>
          <w:sz w:val="24"/>
          <w:szCs w:val="24"/>
        </w:rPr>
        <w:t xml:space="preserve">. </w:t>
      </w:r>
      <w:r w:rsidRPr="005D1E09">
        <w:rPr>
          <w:rFonts w:ascii="Arial" w:hAnsi="Arial" w:cs="Arial"/>
          <w:b/>
          <w:sz w:val="24"/>
          <w:szCs w:val="24"/>
        </w:rPr>
        <w:t>12</w:t>
      </w:r>
      <w:r w:rsidRPr="005D1E09">
        <w:rPr>
          <w:rFonts w:ascii="Arial" w:hAnsi="Arial" w:cs="Arial"/>
          <w:sz w:val="24"/>
          <w:szCs w:val="24"/>
        </w:rPr>
        <w:t>, 4651-4664.</w:t>
      </w:r>
      <w:bookmarkEnd w:id="70"/>
    </w:p>
    <w:p w14:paraId="3C1D5423" w14:textId="07B85D77" w:rsidR="008D6EE1" w:rsidRPr="005D1E09" w:rsidRDefault="008D6EE1" w:rsidP="008D6EE1">
      <w:pPr>
        <w:pStyle w:val="EndNoteBibliography"/>
        <w:spacing w:after="0" w:line="480" w:lineRule="auto"/>
        <w:ind w:left="567" w:hanging="567"/>
        <w:rPr>
          <w:rFonts w:ascii="Arial" w:hAnsi="Arial" w:cs="Arial"/>
          <w:sz w:val="24"/>
          <w:szCs w:val="24"/>
        </w:rPr>
      </w:pPr>
      <w:bookmarkStart w:id="71" w:name="_ENREF_7"/>
      <w:r w:rsidRPr="005D1E09">
        <w:rPr>
          <w:rFonts w:ascii="Arial" w:hAnsi="Arial" w:cs="Arial"/>
          <w:sz w:val="24"/>
          <w:szCs w:val="24"/>
        </w:rPr>
        <w:lastRenderedPageBreak/>
        <w:t>Chambers, F.M., Brain, S.A., Mauquoy, D., McCarroll, J. and Daley, T.J.T.H. (2014) The ‘Little Ice Age’in the Southern Hemisphere in the context of the last 3000 years: Peat-based proxy-climate data from Tierra del Fuego.</w:t>
      </w:r>
      <w:r w:rsidRPr="001E29BA">
        <w:rPr>
          <w:rFonts w:ascii="Arial" w:hAnsi="Arial" w:cs="Arial"/>
          <w:i/>
          <w:iCs/>
          <w:sz w:val="24"/>
          <w:szCs w:val="24"/>
        </w:rPr>
        <w:t xml:space="preserve"> </w:t>
      </w:r>
      <w:r w:rsidR="001E29BA" w:rsidRPr="001E29BA">
        <w:rPr>
          <w:rFonts w:ascii="Arial" w:hAnsi="Arial" w:cs="Arial"/>
          <w:i/>
          <w:iCs/>
          <w:sz w:val="24"/>
          <w:szCs w:val="24"/>
        </w:rPr>
        <w:t>The Holocene.</w:t>
      </w:r>
      <w:r w:rsidRPr="005D1E09">
        <w:rPr>
          <w:rFonts w:ascii="Arial" w:hAnsi="Arial" w:cs="Arial"/>
          <w:sz w:val="24"/>
          <w:szCs w:val="24"/>
        </w:rPr>
        <w:t xml:space="preserve"> </w:t>
      </w:r>
      <w:r w:rsidRPr="005D1E09">
        <w:rPr>
          <w:rFonts w:ascii="Arial" w:hAnsi="Arial" w:cs="Arial"/>
          <w:b/>
          <w:sz w:val="24"/>
          <w:szCs w:val="24"/>
        </w:rPr>
        <w:t>24</w:t>
      </w:r>
      <w:r w:rsidRPr="005D1E09">
        <w:rPr>
          <w:rFonts w:ascii="Arial" w:hAnsi="Arial" w:cs="Arial"/>
          <w:sz w:val="24"/>
          <w:szCs w:val="24"/>
        </w:rPr>
        <w:t>, 1649-1656.</w:t>
      </w:r>
      <w:bookmarkEnd w:id="71"/>
    </w:p>
    <w:p w14:paraId="4C319596" w14:textId="2A10182C" w:rsidR="008D6EE1" w:rsidRPr="005D1E09" w:rsidRDefault="008D6EE1" w:rsidP="008D6EE1">
      <w:pPr>
        <w:pStyle w:val="EndNoteBibliography"/>
        <w:spacing w:after="0" w:line="480" w:lineRule="auto"/>
        <w:ind w:left="567" w:hanging="567"/>
        <w:rPr>
          <w:rFonts w:ascii="Arial" w:hAnsi="Arial" w:cs="Arial"/>
          <w:sz w:val="24"/>
          <w:szCs w:val="24"/>
        </w:rPr>
      </w:pPr>
      <w:bookmarkStart w:id="72" w:name="_ENREF_8"/>
      <w:r w:rsidRPr="005D1E09">
        <w:rPr>
          <w:rFonts w:ascii="Arial" w:hAnsi="Arial" w:cs="Arial"/>
          <w:sz w:val="24"/>
          <w:szCs w:val="24"/>
        </w:rPr>
        <w:t xml:space="preserve">Chen, F.-H., Cheng, B., Zhao, Y., Zhu, Y. and Madsen, D.B. (2006) Holocene environmental change inferred from a high-resolution pollen record, Lake Zhuyeze, arid China. </w:t>
      </w:r>
      <w:r w:rsidR="001E29BA" w:rsidRPr="001E29BA">
        <w:rPr>
          <w:rFonts w:ascii="Arial" w:hAnsi="Arial" w:cs="Arial"/>
          <w:i/>
          <w:iCs/>
          <w:sz w:val="24"/>
          <w:szCs w:val="24"/>
        </w:rPr>
        <w:t>The Holocene.</w:t>
      </w:r>
      <w:r w:rsidRPr="005D1E09">
        <w:rPr>
          <w:rFonts w:ascii="Arial" w:hAnsi="Arial" w:cs="Arial"/>
          <w:sz w:val="24"/>
          <w:szCs w:val="24"/>
        </w:rPr>
        <w:t xml:space="preserve"> </w:t>
      </w:r>
      <w:r w:rsidRPr="005D1E09">
        <w:rPr>
          <w:rFonts w:ascii="Arial" w:hAnsi="Arial" w:cs="Arial"/>
          <w:b/>
          <w:sz w:val="24"/>
          <w:szCs w:val="24"/>
        </w:rPr>
        <w:t>16</w:t>
      </w:r>
      <w:r w:rsidRPr="005D1E09">
        <w:rPr>
          <w:rFonts w:ascii="Arial" w:hAnsi="Arial" w:cs="Arial"/>
          <w:sz w:val="24"/>
          <w:szCs w:val="24"/>
        </w:rPr>
        <w:t>, 675-684.</w:t>
      </w:r>
      <w:bookmarkEnd w:id="72"/>
    </w:p>
    <w:p w14:paraId="25447149"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73" w:name="_ENREF_9"/>
      <w:r w:rsidRPr="005D1E09">
        <w:rPr>
          <w:rFonts w:ascii="Arial" w:hAnsi="Arial" w:cs="Arial"/>
          <w:sz w:val="24"/>
          <w:szCs w:val="24"/>
        </w:rPr>
        <w:t>Collister, J.W., Rieley, G., Stern, B., Eglinton, G. and Fry, B. (1994) Compound-specific δ</w:t>
      </w:r>
      <w:r w:rsidRPr="005D1E09">
        <w:rPr>
          <w:rFonts w:ascii="Arial" w:hAnsi="Arial" w:cs="Arial"/>
          <w:sz w:val="24"/>
          <w:szCs w:val="24"/>
          <w:vertAlign w:val="superscript"/>
        </w:rPr>
        <w:t>13</w:t>
      </w:r>
      <w:r w:rsidRPr="005D1E09">
        <w:rPr>
          <w:rFonts w:ascii="Arial" w:hAnsi="Arial" w:cs="Arial"/>
          <w:sz w:val="24"/>
          <w:szCs w:val="24"/>
        </w:rPr>
        <w:t xml:space="preserve">C analyses of leaf lipids from plants with differing carbon dioxide metabolisms.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21</w:t>
      </w:r>
      <w:r w:rsidRPr="005D1E09">
        <w:rPr>
          <w:rFonts w:ascii="Arial" w:hAnsi="Arial" w:cs="Arial"/>
          <w:sz w:val="24"/>
          <w:szCs w:val="24"/>
        </w:rPr>
        <w:t>, 619-627.</w:t>
      </w:r>
      <w:bookmarkEnd w:id="73"/>
    </w:p>
    <w:p w14:paraId="4DBAD689" w14:textId="0FE9CB20" w:rsidR="008D6EE1" w:rsidRPr="005D1E09" w:rsidRDefault="008D6EE1" w:rsidP="008D6EE1">
      <w:pPr>
        <w:pStyle w:val="EndNoteBibliography"/>
        <w:spacing w:after="0" w:line="480" w:lineRule="auto"/>
        <w:ind w:left="567" w:hanging="567"/>
        <w:rPr>
          <w:rFonts w:ascii="Arial" w:hAnsi="Arial" w:cs="Arial"/>
          <w:sz w:val="24"/>
          <w:szCs w:val="24"/>
        </w:rPr>
      </w:pPr>
      <w:bookmarkStart w:id="74" w:name="_ENREF_10"/>
      <w:r w:rsidRPr="005D1E09">
        <w:rPr>
          <w:rFonts w:ascii="Arial" w:hAnsi="Arial" w:cs="Arial"/>
          <w:sz w:val="24"/>
          <w:szCs w:val="24"/>
        </w:rPr>
        <w:t>Davies, K., Pancost, R., Edwards, M., Walter Anthony, K., Langdon, P. and Chaves Torres, L. (2015</w:t>
      </w:r>
      <w:r w:rsidRPr="001E29BA">
        <w:rPr>
          <w:rFonts w:ascii="Arial" w:hAnsi="Arial" w:cs="Arial"/>
          <w:sz w:val="24"/>
          <w:szCs w:val="24"/>
        </w:rPr>
        <w:t xml:space="preserve">) </w:t>
      </w:r>
      <w:r w:rsidR="001E29BA" w:rsidRPr="001E29BA">
        <w:rPr>
          <w:rFonts w:ascii="Arial" w:hAnsi="Arial" w:cs="Arial"/>
          <w:sz w:val="24"/>
          <w:szCs w:val="24"/>
          <w:shd w:val="clear" w:color="auto" w:fill="FFFFFF"/>
        </w:rPr>
        <w:t>Diploptene </w:t>
      </w:r>
      <w:r w:rsidR="001E29BA" w:rsidRPr="001E29BA">
        <w:rPr>
          <w:rFonts w:ascii="Arial" w:hAnsi="Arial" w:cs="Arial"/>
          <w:i/>
          <w:iCs/>
          <w:sz w:val="24"/>
          <w:szCs w:val="24"/>
          <w:shd w:val="clear" w:color="auto" w:fill="FFFFFF"/>
        </w:rPr>
        <w:t>δ</w:t>
      </w:r>
      <w:r w:rsidR="001E29BA" w:rsidRPr="001E29BA">
        <w:rPr>
          <w:rFonts w:ascii="Arial" w:hAnsi="Arial" w:cs="Arial"/>
          <w:sz w:val="24"/>
          <w:szCs w:val="24"/>
          <w:shd w:val="clear" w:color="auto" w:fill="FFFFFF"/>
          <w:vertAlign w:val="superscript"/>
        </w:rPr>
        <w:t>13</w:t>
      </w:r>
      <w:r w:rsidR="001E29BA" w:rsidRPr="001E29BA">
        <w:rPr>
          <w:rFonts w:ascii="Arial" w:hAnsi="Arial" w:cs="Arial"/>
          <w:sz w:val="24"/>
          <w:szCs w:val="24"/>
          <w:shd w:val="clear" w:color="auto" w:fill="FFFFFF"/>
        </w:rPr>
        <w:t>C values from contemporary thermokarst lake sediments show complex spatial variation</w:t>
      </w:r>
      <w:r w:rsidRPr="001E29BA">
        <w:rPr>
          <w:rFonts w:ascii="Arial" w:hAnsi="Arial" w:cs="Arial"/>
          <w:sz w:val="24"/>
          <w:szCs w:val="24"/>
        </w:rPr>
        <w:t xml:space="preserve">. </w:t>
      </w:r>
      <w:r w:rsidRPr="001E29BA">
        <w:rPr>
          <w:rFonts w:ascii="Arial" w:hAnsi="Arial" w:cs="Arial"/>
          <w:i/>
          <w:sz w:val="24"/>
          <w:szCs w:val="24"/>
        </w:rPr>
        <w:t>B</w:t>
      </w:r>
      <w:r w:rsidRPr="005D1E09">
        <w:rPr>
          <w:rFonts w:ascii="Arial" w:hAnsi="Arial" w:cs="Arial"/>
          <w:i/>
          <w:sz w:val="24"/>
          <w:szCs w:val="24"/>
        </w:rPr>
        <w:t>iogeosciences</w:t>
      </w:r>
      <w:r w:rsidR="001E29BA">
        <w:rPr>
          <w:rFonts w:ascii="Arial" w:hAnsi="Arial" w:cs="Arial"/>
          <w:i/>
          <w:sz w:val="24"/>
          <w:szCs w:val="24"/>
        </w:rPr>
        <w:t xml:space="preserve">. </w:t>
      </w:r>
      <w:r w:rsidRPr="005D1E09">
        <w:rPr>
          <w:rFonts w:ascii="Arial" w:hAnsi="Arial" w:cs="Arial"/>
          <w:b/>
          <w:sz w:val="24"/>
          <w:szCs w:val="24"/>
        </w:rPr>
        <w:t>1</w:t>
      </w:r>
      <w:r w:rsidR="001E29BA">
        <w:rPr>
          <w:rFonts w:ascii="Arial" w:hAnsi="Arial" w:cs="Arial"/>
          <w:b/>
          <w:sz w:val="24"/>
          <w:szCs w:val="24"/>
        </w:rPr>
        <w:t>3</w:t>
      </w:r>
      <w:r w:rsidRPr="005D1E09">
        <w:rPr>
          <w:rFonts w:ascii="Arial" w:hAnsi="Arial" w:cs="Arial"/>
          <w:sz w:val="24"/>
          <w:szCs w:val="24"/>
        </w:rPr>
        <w:t xml:space="preserve">, </w:t>
      </w:r>
      <w:r w:rsidR="001E29BA">
        <w:rPr>
          <w:rFonts w:ascii="Arial" w:hAnsi="Arial" w:cs="Arial"/>
          <w:sz w:val="24"/>
          <w:szCs w:val="24"/>
        </w:rPr>
        <w:t>2611-2621</w:t>
      </w:r>
      <w:r w:rsidRPr="005D1E09">
        <w:rPr>
          <w:rFonts w:ascii="Arial" w:hAnsi="Arial" w:cs="Arial"/>
          <w:sz w:val="24"/>
          <w:szCs w:val="24"/>
        </w:rPr>
        <w:t>.</w:t>
      </w:r>
      <w:bookmarkEnd w:id="74"/>
    </w:p>
    <w:p w14:paraId="13C51785" w14:textId="554594EF" w:rsidR="008D6EE1" w:rsidRDefault="008D6EE1" w:rsidP="008D6EE1">
      <w:pPr>
        <w:pStyle w:val="EndNoteBibliography"/>
        <w:spacing w:after="0" w:line="480" w:lineRule="auto"/>
        <w:ind w:left="567" w:hanging="567"/>
        <w:rPr>
          <w:rFonts w:ascii="Arial" w:hAnsi="Arial" w:cs="Arial"/>
          <w:sz w:val="24"/>
          <w:szCs w:val="24"/>
        </w:rPr>
      </w:pPr>
      <w:bookmarkStart w:id="75" w:name="_ENREF_11"/>
      <w:r w:rsidRPr="005D1E09">
        <w:rPr>
          <w:rFonts w:ascii="Arial" w:hAnsi="Arial" w:cs="Arial"/>
          <w:sz w:val="24"/>
          <w:szCs w:val="24"/>
        </w:rPr>
        <w:t>De Vleeschouwer, F., Pazdur, A., Luthers, C., Streel, M., Mauquoy, D., Wastiaux, C., Le Roux, G., Moschen, R., Blaauw, M. and Pawlyta, J.</w:t>
      </w:r>
      <w:r w:rsidR="001E29BA">
        <w:rPr>
          <w:rFonts w:ascii="Arial" w:hAnsi="Arial" w:cs="Arial"/>
          <w:sz w:val="24"/>
          <w:szCs w:val="24"/>
        </w:rPr>
        <w:t xml:space="preserve">, Sikorski, J., Piotrowska, N </w:t>
      </w:r>
      <w:r w:rsidRPr="005D1E09">
        <w:rPr>
          <w:rFonts w:ascii="Arial" w:hAnsi="Arial" w:cs="Arial"/>
          <w:sz w:val="24"/>
          <w:szCs w:val="24"/>
        </w:rPr>
        <w:t xml:space="preserve">(2012) A millennial record of environmental change in peat deposits from the Misten bog (East Belgium). </w:t>
      </w:r>
      <w:r w:rsidR="001E29BA" w:rsidRPr="004C7213">
        <w:rPr>
          <w:rFonts w:ascii="Arial" w:hAnsi="Arial" w:cs="Arial"/>
          <w:i/>
          <w:iCs/>
          <w:sz w:val="24"/>
          <w:szCs w:val="24"/>
        </w:rPr>
        <w:t>Quaternary International</w:t>
      </w:r>
      <w:r w:rsidR="001E29BA">
        <w:rPr>
          <w:rFonts w:ascii="Arial" w:hAnsi="Arial" w:cs="Arial"/>
          <w:sz w:val="24"/>
          <w:szCs w:val="24"/>
        </w:rPr>
        <w:t>.</w:t>
      </w:r>
      <w:r w:rsidRPr="005D1E09">
        <w:rPr>
          <w:rFonts w:ascii="Arial" w:hAnsi="Arial" w:cs="Arial"/>
          <w:sz w:val="24"/>
          <w:szCs w:val="24"/>
        </w:rPr>
        <w:t xml:space="preserve"> </w:t>
      </w:r>
      <w:r w:rsidRPr="005D1E09">
        <w:rPr>
          <w:rFonts w:ascii="Arial" w:hAnsi="Arial" w:cs="Arial"/>
          <w:b/>
          <w:sz w:val="24"/>
          <w:szCs w:val="24"/>
        </w:rPr>
        <w:t>268</w:t>
      </w:r>
      <w:r w:rsidRPr="005D1E09">
        <w:rPr>
          <w:rFonts w:ascii="Arial" w:hAnsi="Arial" w:cs="Arial"/>
          <w:sz w:val="24"/>
          <w:szCs w:val="24"/>
        </w:rPr>
        <w:t>, 44-57.</w:t>
      </w:r>
      <w:bookmarkEnd w:id="75"/>
    </w:p>
    <w:p w14:paraId="28647AB7" w14:textId="7DDDCEE5" w:rsidR="00D273AD" w:rsidRPr="005D1E09" w:rsidRDefault="00D273AD" w:rsidP="00D273AD">
      <w:pPr>
        <w:pStyle w:val="EndNoteBibliography"/>
        <w:spacing w:after="0" w:line="480" w:lineRule="auto"/>
        <w:ind w:left="567" w:hanging="567"/>
        <w:rPr>
          <w:rFonts w:ascii="Arial" w:hAnsi="Arial" w:cs="Arial"/>
          <w:sz w:val="24"/>
          <w:szCs w:val="24"/>
        </w:rPr>
      </w:pPr>
      <w:r w:rsidRPr="008D6EE1">
        <w:rPr>
          <w:rFonts w:ascii="Arial" w:hAnsi="Arial" w:cs="Arial"/>
          <w:sz w:val="24"/>
          <w:szCs w:val="24"/>
        </w:rPr>
        <w:t>Dean, J.F., Middelburg, J.J., Röckmann, T., Aerts, R., Blauw, L.G., Egger, M., Jetten, M.S., Jong, A.E., Meisel, O.H. and Rasigraf, O.</w:t>
      </w:r>
      <w:r>
        <w:rPr>
          <w:rFonts w:ascii="Arial" w:hAnsi="Arial" w:cs="Arial"/>
          <w:sz w:val="24"/>
          <w:szCs w:val="24"/>
        </w:rPr>
        <w:t>, Slomp, C.P in’t Zandt, M.H. and Dolman, A.J.</w:t>
      </w:r>
      <w:r w:rsidRPr="008D6EE1">
        <w:rPr>
          <w:rFonts w:ascii="Arial" w:hAnsi="Arial" w:cs="Arial"/>
          <w:sz w:val="24"/>
          <w:szCs w:val="24"/>
        </w:rPr>
        <w:t xml:space="preserve"> (2018) Methane feedbacks to the global climate system in a warmer world.</w:t>
      </w:r>
      <w:r>
        <w:rPr>
          <w:rFonts w:ascii="Arial" w:hAnsi="Arial" w:cs="Arial"/>
          <w:sz w:val="24"/>
          <w:szCs w:val="24"/>
        </w:rPr>
        <w:t xml:space="preserve"> </w:t>
      </w:r>
      <w:r w:rsidRPr="0083754C">
        <w:rPr>
          <w:rFonts w:ascii="Arial" w:hAnsi="Arial" w:cs="Arial"/>
          <w:i/>
          <w:iCs/>
          <w:sz w:val="24"/>
          <w:szCs w:val="24"/>
        </w:rPr>
        <w:t>Reviews of Geophysics</w:t>
      </w:r>
      <w:r>
        <w:rPr>
          <w:rFonts w:ascii="Arial" w:hAnsi="Arial" w:cs="Arial"/>
          <w:sz w:val="24"/>
          <w:szCs w:val="24"/>
        </w:rPr>
        <w:t xml:space="preserve">, </w:t>
      </w:r>
      <w:r w:rsidRPr="0083754C">
        <w:rPr>
          <w:rFonts w:ascii="Arial" w:hAnsi="Arial" w:cs="Arial"/>
          <w:b/>
          <w:bCs/>
          <w:sz w:val="24"/>
          <w:szCs w:val="24"/>
        </w:rPr>
        <w:t>56</w:t>
      </w:r>
      <w:r>
        <w:rPr>
          <w:rFonts w:ascii="Arial" w:hAnsi="Arial" w:cs="Arial"/>
          <w:sz w:val="24"/>
          <w:szCs w:val="24"/>
        </w:rPr>
        <w:t>, 207-250</w:t>
      </w:r>
    </w:p>
    <w:p w14:paraId="0B240351"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76" w:name="_ENREF_12"/>
      <w:r w:rsidRPr="005D1E09">
        <w:rPr>
          <w:rFonts w:ascii="Arial" w:hAnsi="Arial" w:cs="Arial"/>
          <w:sz w:val="24"/>
          <w:szCs w:val="24"/>
        </w:rPr>
        <w:t xml:space="preserve">Diefendorf, A.F., Freeman, K.H., Wing, S.L. and Graham, H.V. (2011) Production of n-alkyl lipids in living plants and implications for the geologic past.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75</w:t>
      </w:r>
      <w:r w:rsidRPr="005D1E09">
        <w:rPr>
          <w:rFonts w:ascii="Arial" w:hAnsi="Arial" w:cs="Arial"/>
          <w:sz w:val="24"/>
          <w:szCs w:val="24"/>
        </w:rPr>
        <w:t>, 7472-7485.</w:t>
      </w:r>
      <w:bookmarkEnd w:id="76"/>
    </w:p>
    <w:p w14:paraId="7F9FDE2A"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77" w:name="_ENREF_13"/>
      <w:r w:rsidRPr="005D1E09">
        <w:rPr>
          <w:rFonts w:ascii="Arial" w:hAnsi="Arial" w:cs="Arial"/>
          <w:sz w:val="24"/>
          <w:szCs w:val="24"/>
        </w:rPr>
        <w:lastRenderedPageBreak/>
        <w:t xml:space="preserve">Diefendorf, A.F. and Freimuth, E.J. (2017) Extracting the most from terrestrial plant-derived </w:t>
      </w:r>
      <w:r w:rsidRPr="005D1E09">
        <w:rPr>
          <w:rFonts w:ascii="Arial" w:hAnsi="Arial" w:cs="Arial"/>
          <w:i/>
          <w:sz w:val="24"/>
          <w:szCs w:val="24"/>
        </w:rPr>
        <w:t>n</w:t>
      </w:r>
      <w:r w:rsidRPr="005D1E09">
        <w:rPr>
          <w:rFonts w:ascii="Arial" w:hAnsi="Arial" w:cs="Arial"/>
          <w:sz w:val="24"/>
          <w:szCs w:val="24"/>
        </w:rPr>
        <w:t xml:space="preserve">-alkyl lipids and their carbon isotopes from the sedimentary record: A review.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103</w:t>
      </w:r>
      <w:r w:rsidRPr="005D1E09">
        <w:rPr>
          <w:rFonts w:ascii="Arial" w:hAnsi="Arial" w:cs="Arial"/>
          <w:sz w:val="24"/>
          <w:szCs w:val="24"/>
        </w:rPr>
        <w:t>, 1-21.</w:t>
      </w:r>
      <w:bookmarkEnd w:id="77"/>
    </w:p>
    <w:p w14:paraId="331AE3C0"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78" w:name="_ENREF_14"/>
      <w:r w:rsidRPr="005D1E09">
        <w:rPr>
          <w:rFonts w:ascii="Arial" w:hAnsi="Arial" w:cs="Arial"/>
          <w:sz w:val="24"/>
          <w:szCs w:val="24"/>
        </w:rPr>
        <w:t xml:space="preserve">Dunfield, P., Dumont, R. and Moore, T.R. (1993) Methane production and consumption in temperate and subarctic peat soils: response to temperature and pH. </w:t>
      </w:r>
      <w:r w:rsidRPr="005D1E09">
        <w:rPr>
          <w:rFonts w:ascii="Arial" w:hAnsi="Arial" w:cs="Arial"/>
          <w:i/>
          <w:sz w:val="24"/>
          <w:szCs w:val="24"/>
        </w:rPr>
        <w:t>Soil Biology and Biochemistry</w:t>
      </w:r>
      <w:r w:rsidRPr="005D1E09">
        <w:rPr>
          <w:rFonts w:ascii="Arial" w:hAnsi="Arial" w:cs="Arial"/>
          <w:sz w:val="24"/>
          <w:szCs w:val="24"/>
        </w:rPr>
        <w:t xml:space="preserve"> </w:t>
      </w:r>
      <w:r w:rsidRPr="005D1E09">
        <w:rPr>
          <w:rFonts w:ascii="Arial" w:hAnsi="Arial" w:cs="Arial"/>
          <w:b/>
          <w:sz w:val="24"/>
          <w:szCs w:val="24"/>
        </w:rPr>
        <w:t>25</w:t>
      </w:r>
      <w:r w:rsidRPr="005D1E09">
        <w:rPr>
          <w:rFonts w:ascii="Arial" w:hAnsi="Arial" w:cs="Arial"/>
          <w:sz w:val="24"/>
          <w:szCs w:val="24"/>
        </w:rPr>
        <w:t>, 321-326.</w:t>
      </w:r>
      <w:bookmarkEnd w:id="78"/>
    </w:p>
    <w:p w14:paraId="29A00535" w14:textId="05EE1704" w:rsidR="008D6EE1" w:rsidRPr="005D1E09" w:rsidRDefault="008D6EE1" w:rsidP="008D6EE1">
      <w:pPr>
        <w:pStyle w:val="EndNoteBibliography"/>
        <w:spacing w:after="0" w:line="480" w:lineRule="auto"/>
        <w:ind w:left="567" w:hanging="567"/>
        <w:rPr>
          <w:rFonts w:ascii="Arial" w:hAnsi="Arial" w:cs="Arial"/>
          <w:sz w:val="24"/>
          <w:szCs w:val="24"/>
        </w:rPr>
      </w:pPr>
      <w:bookmarkStart w:id="79" w:name="_ENREF_15"/>
      <w:r w:rsidRPr="005D1E09">
        <w:rPr>
          <w:rFonts w:ascii="Arial" w:hAnsi="Arial" w:cs="Arial"/>
          <w:sz w:val="24"/>
          <w:szCs w:val="24"/>
        </w:rPr>
        <w:t xml:space="preserve">Elvert, M., Pohlman, J.W., Becker, K.W., Gaglioti, B., Hinrichs, K.-U. and Wooller, M.J. (2016) Methane turnover and environmental change from Holocene lipid biomarker records in a thermokarst lake in Arctic Alaska. </w:t>
      </w:r>
      <w:r w:rsidR="001E29BA" w:rsidRPr="001E29BA">
        <w:rPr>
          <w:rFonts w:ascii="Arial" w:hAnsi="Arial" w:cs="Arial"/>
          <w:i/>
          <w:iCs/>
          <w:sz w:val="24"/>
          <w:szCs w:val="24"/>
        </w:rPr>
        <w:t>The Holocene.</w:t>
      </w:r>
      <w:r w:rsidR="001E29BA">
        <w:rPr>
          <w:rFonts w:ascii="Arial" w:hAnsi="Arial" w:cs="Arial"/>
          <w:sz w:val="24"/>
          <w:szCs w:val="24"/>
        </w:rPr>
        <w:t xml:space="preserve"> </w:t>
      </w:r>
      <w:r w:rsidRPr="005D1E09">
        <w:rPr>
          <w:rFonts w:ascii="Arial" w:hAnsi="Arial" w:cs="Arial"/>
          <w:b/>
          <w:sz w:val="24"/>
          <w:szCs w:val="24"/>
        </w:rPr>
        <w:t>26</w:t>
      </w:r>
      <w:r w:rsidRPr="005D1E09">
        <w:rPr>
          <w:rFonts w:ascii="Arial" w:hAnsi="Arial" w:cs="Arial"/>
          <w:sz w:val="24"/>
          <w:szCs w:val="24"/>
        </w:rPr>
        <w:t>, 1766-1777.</w:t>
      </w:r>
      <w:bookmarkEnd w:id="79"/>
    </w:p>
    <w:p w14:paraId="7AF48E87" w14:textId="6A4257ED" w:rsidR="008D6EE1" w:rsidRPr="005D1E09" w:rsidRDefault="008D6EE1" w:rsidP="008D6EE1">
      <w:pPr>
        <w:pStyle w:val="EndNoteBibliography"/>
        <w:spacing w:after="0" w:line="480" w:lineRule="auto"/>
        <w:ind w:left="567" w:hanging="567"/>
        <w:rPr>
          <w:rFonts w:ascii="Arial" w:hAnsi="Arial" w:cs="Arial"/>
          <w:sz w:val="24"/>
          <w:szCs w:val="24"/>
        </w:rPr>
      </w:pPr>
      <w:bookmarkStart w:id="80" w:name="_ENREF_16"/>
      <w:r w:rsidRPr="005D1E09">
        <w:rPr>
          <w:rFonts w:ascii="Arial" w:hAnsi="Arial" w:cs="Arial"/>
          <w:sz w:val="24"/>
          <w:szCs w:val="24"/>
        </w:rPr>
        <w:t xml:space="preserve">Farquhar, G.D., Ehleringer, J.R. and Hubick, K.T. (1989) Carbon isotope discrimination and photosynthesis. </w:t>
      </w:r>
      <w:r w:rsidRPr="005D1E09">
        <w:rPr>
          <w:rFonts w:ascii="Arial" w:hAnsi="Arial" w:cs="Arial"/>
          <w:i/>
          <w:sz w:val="24"/>
          <w:szCs w:val="24"/>
        </w:rPr>
        <w:t xml:space="preserve">Annual </w:t>
      </w:r>
      <w:r w:rsidR="001E29BA">
        <w:rPr>
          <w:rFonts w:ascii="Arial" w:hAnsi="Arial" w:cs="Arial"/>
          <w:i/>
          <w:sz w:val="24"/>
          <w:szCs w:val="24"/>
        </w:rPr>
        <w:t>R</w:t>
      </w:r>
      <w:r w:rsidRPr="005D1E09">
        <w:rPr>
          <w:rFonts w:ascii="Arial" w:hAnsi="Arial" w:cs="Arial"/>
          <w:i/>
          <w:sz w:val="24"/>
          <w:szCs w:val="24"/>
        </w:rPr>
        <w:t xml:space="preserve">eview of </w:t>
      </w:r>
      <w:r w:rsidR="001E29BA">
        <w:rPr>
          <w:rFonts w:ascii="Arial" w:hAnsi="Arial" w:cs="Arial"/>
          <w:i/>
          <w:sz w:val="24"/>
          <w:szCs w:val="24"/>
        </w:rPr>
        <w:t>P</w:t>
      </w:r>
      <w:r w:rsidRPr="005D1E09">
        <w:rPr>
          <w:rFonts w:ascii="Arial" w:hAnsi="Arial" w:cs="Arial"/>
          <w:i/>
          <w:sz w:val="24"/>
          <w:szCs w:val="24"/>
        </w:rPr>
        <w:t xml:space="preserve">lant </w:t>
      </w:r>
      <w:r w:rsidR="001E29BA">
        <w:rPr>
          <w:rFonts w:ascii="Arial" w:hAnsi="Arial" w:cs="Arial"/>
          <w:i/>
          <w:sz w:val="24"/>
          <w:szCs w:val="24"/>
        </w:rPr>
        <w:t>B</w:t>
      </w:r>
      <w:r w:rsidRPr="005D1E09">
        <w:rPr>
          <w:rFonts w:ascii="Arial" w:hAnsi="Arial" w:cs="Arial"/>
          <w:i/>
          <w:sz w:val="24"/>
          <w:szCs w:val="24"/>
        </w:rPr>
        <w:t>iology</w:t>
      </w:r>
      <w:r w:rsidRPr="005D1E09">
        <w:rPr>
          <w:rFonts w:ascii="Arial" w:hAnsi="Arial" w:cs="Arial"/>
          <w:sz w:val="24"/>
          <w:szCs w:val="24"/>
        </w:rPr>
        <w:t xml:space="preserve"> </w:t>
      </w:r>
      <w:r w:rsidRPr="005D1E09">
        <w:rPr>
          <w:rFonts w:ascii="Arial" w:hAnsi="Arial" w:cs="Arial"/>
          <w:b/>
          <w:sz w:val="24"/>
          <w:szCs w:val="24"/>
        </w:rPr>
        <w:t>40</w:t>
      </w:r>
      <w:r w:rsidRPr="005D1E09">
        <w:rPr>
          <w:rFonts w:ascii="Arial" w:hAnsi="Arial" w:cs="Arial"/>
          <w:sz w:val="24"/>
          <w:szCs w:val="24"/>
        </w:rPr>
        <w:t>, 503-537.</w:t>
      </w:r>
      <w:bookmarkEnd w:id="80"/>
    </w:p>
    <w:p w14:paraId="130CCDC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1" w:name="_ENREF_17"/>
      <w:r w:rsidRPr="005D1E09">
        <w:rPr>
          <w:rFonts w:ascii="Arial" w:hAnsi="Arial" w:cs="Arial"/>
          <w:sz w:val="24"/>
          <w:szCs w:val="24"/>
        </w:rPr>
        <w:t>Ficken, K., Barber, K. and Eglinton, G. (1998) Lipid biomarker, δ</w:t>
      </w:r>
      <w:r w:rsidRPr="005D1E09">
        <w:rPr>
          <w:rFonts w:ascii="Arial" w:hAnsi="Arial" w:cs="Arial"/>
          <w:sz w:val="24"/>
          <w:szCs w:val="24"/>
          <w:vertAlign w:val="superscript"/>
        </w:rPr>
        <w:t>13</w:t>
      </w:r>
      <w:r w:rsidRPr="005D1E09">
        <w:rPr>
          <w:rFonts w:ascii="Arial" w:hAnsi="Arial" w:cs="Arial"/>
          <w:sz w:val="24"/>
          <w:szCs w:val="24"/>
        </w:rPr>
        <w:t xml:space="preserve">C and plant macrofossil stratigraphy of a Scottish montane peat bog over the last two millennia.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28</w:t>
      </w:r>
      <w:r w:rsidRPr="005D1E09">
        <w:rPr>
          <w:rFonts w:ascii="Arial" w:hAnsi="Arial" w:cs="Arial"/>
          <w:sz w:val="24"/>
          <w:szCs w:val="24"/>
        </w:rPr>
        <w:t>, 217-237.</w:t>
      </w:r>
      <w:bookmarkEnd w:id="81"/>
    </w:p>
    <w:p w14:paraId="6D3FF594"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2" w:name="_ENREF_18"/>
      <w:r w:rsidRPr="005D1E09">
        <w:rPr>
          <w:rFonts w:ascii="Arial" w:hAnsi="Arial" w:cs="Arial"/>
          <w:sz w:val="24"/>
          <w:szCs w:val="24"/>
        </w:rPr>
        <w:t>Ficken, K., Li, B., Swain, D. and Eglinton, G. (2000) An</w:t>
      </w:r>
      <w:r>
        <w:rPr>
          <w:rFonts w:ascii="Arial" w:hAnsi="Arial" w:cs="Arial"/>
          <w:sz w:val="24"/>
          <w:szCs w:val="24"/>
        </w:rPr>
        <w:t xml:space="preserve"> </w:t>
      </w:r>
      <w:r w:rsidRPr="005D1E09">
        <w:rPr>
          <w:rFonts w:ascii="Arial" w:hAnsi="Arial" w:cs="Arial"/>
          <w:i/>
          <w:sz w:val="24"/>
          <w:szCs w:val="24"/>
        </w:rPr>
        <w:t>n</w:t>
      </w:r>
      <w:r w:rsidRPr="005D1E09">
        <w:rPr>
          <w:rFonts w:ascii="Arial" w:hAnsi="Arial" w:cs="Arial"/>
          <w:sz w:val="24"/>
          <w:szCs w:val="24"/>
        </w:rPr>
        <w:t xml:space="preserve">-alkane proxy for the sedimentary input of submerged/floating freshwater aquatic macrophytes.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31</w:t>
      </w:r>
      <w:r w:rsidRPr="005D1E09">
        <w:rPr>
          <w:rFonts w:ascii="Arial" w:hAnsi="Arial" w:cs="Arial"/>
          <w:sz w:val="24"/>
          <w:szCs w:val="24"/>
        </w:rPr>
        <w:t>, 745-749.</w:t>
      </w:r>
      <w:bookmarkEnd w:id="82"/>
    </w:p>
    <w:p w14:paraId="49BD333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3" w:name="_ENREF_19"/>
      <w:r w:rsidRPr="005D1E09">
        <w:rPr>
          <w:rFonts w:ascii="Arial" w:hAnsi="Arial" w:cs="Arial"/>
          <w:sz w:val="24"/>
          <w:szCs w:val="24"/>
        </w:rPr>
        <w:t xml:space="preserve">Freeman, K.H., Hayes, J., Trendel, J.-M. and Albrecht, P. (1990) Evidence from carbon isotope measurements for diverse origins of sedimentary hydrocarbons. </w:t>
      </w:r>
      <w:r w:rsidRPr="005D1E09">
        <w:rPr>
          <w:rFonts w:ascii="Arial" w:hAnsi="Arial" w:cs="Arial"/>
          <w:i/>
          <w:sz w:val="24"/>
          <w:szCs w:val="24"/>
        </w:rPr>
        <w:t>Nature</w:t>
      </w:r>
      <w:r w:rsidRPr="005D1E09">
        <w:rPr>
          <w:rFonts w:ascii="Arial" w:hAnsi="Arial" w:cs="Arial"/>
          <w:sz w:val="24"/>
          <w:szCs w:val="24"/>
        </w:rPr>
        <w:t xml:space="preserve"> </w:t>
      </w:r>
      <w:r w:rsidRPr="005D1E09">
        <w:rPr>
          <w:rFonts w:ascii="Arial" w:hAnsi="Arial" w:cs="Arial"/>
          <w:b/>
          <w:sz w:val="24"/>
          <w:szCs w:val="24"/>
        </w:rPr>
        <w:t>343</w:t>
      </w:r>
      <w:r w:rsidRPr="005D1E09">
        <w:rPr>
          <w:rFonts w:ascii="Arial" w:hAnsi="Arial" w:cs="Arial"/>
          <w:sz w:val="24"/>
          <w:szCs w:val="24"/>
        </w:rPr>
        <w:t>, 254.</w:t>
      </w:r>
      <w:bookmarkEnd w:id="83"/>
    </w:p>
    <w:p w14:paraId="7A638A64" w14:textId="53D11BD3" w:rsidR="008D6EE1" w:rsidRPr="005D1E09" w:rsidRDefault="008D6EE1" w:rsidP="008D6EE1">
      <w:pPr>
        <w:pStyle w:val="EndNoteBibliography"/>
        <w:spacing w:after="0" w:line="480" w:lineRule="auto"/>
        <w:ind w:left="567" w:hanging="567"/>
        <w:rPr>
          <w:rFonts w:ascii="Arial" w:hAnsi="Arial" w:cs="Arial"/>
          <w:sz w:val="24"/>
          <w:szCs w:val="24"/>
        </w:rPr>
      </w:pPr>
      <w:bookmarkStart w:id="84" w:name="_ENREF_20"/>
      <w:r w:rsidRPr="005D1E09">
        <w:rPr>
          <w:rFonts w:ascii="Arial" w:hAnsi="Arial" w:cs="Arial"/>
          <w:sz w:val="24"/>
          <w:szCs w:val="24"/>
        </w:rPr>
        <w:t xml:space="preserve">Gorham, E. (1991) Northern peatlands: role in the carbon cycle and probable responses to climatic warming. </w:t>
      </w:r>
      <w:r w:rsidRPr="001E29BA">
        <w:rPr>
          <w:rFonts w:ascii="Arial" w:hAnsi="Arial" w:cs="Arial"/>
          <w:i/>
          <w:iCs/>
          <w:sz w:val="24"/>
          <w:szCs w:val="24"/>
        </w:rPr>
        <w:t xml:space="preserve"> </w:t>
      </w:r>
      <w:r w:rsidR="001E29BA" w:rsidRPr="001E29BA">
        <w:rPr>
          <w:rFonts w:ascii="Arial" w:hAnsi="Arial" w:cs="Arial"/>
          <w:i/>
          <w:iCs/>
          <w:sz w:val="24"/>
          <w:szCs w:val="24"/>
        </w:rPr>
        <w:t>Ecological Applications</w:t>
      </w:r>
      <w:r w:rsidR="001E29BA">
        <w:rPr>
          <w:rFonts w:ascii="Arial" w:hAnsi="Arial" w:cs="Arial"/>
          <w:sz w:val="24"/>
          <w:szCs w:val="24"/>
        </w:rPr>
        <w:t xml:space="preserve">. </w:t>
      </w:r>
      <w:r w:rsidRPr="005D1E09">
        <w:rPr>
          <w:rFonts w:ascii="Arial" w:hAnsi="Arial" w:cs="Arial"/>
          <w:b/>
          <w:sz w:val="24"/>
          <w:szCs w:val="24"/>
        </w:rPr>
        <w:t>1</w:t>
      </w:r>
      <w:r w:rsidRPr="005D1E09">
        <w:rPr>
          <w:rFonts w:ascii="Arial" w:hAnsi="Arial" w:cs="Arial"/>
          <w:sz w:val="24"/>
          <w:szCs w:val="24"/>
        </w:rPr>
        <w:t>, 182-195.</w:t>
      </w:r>
      <w:bookmarkEnd w:id="84"/>
    </w:p>
    <w:p w14:paraId="57C1195C" w14:textId="0DF7C76F" w:rsidR="008D6EE1" w:rsidRPr="005D1E09" w:rsidRDefault="008D6EE1" w:rsidP="008D6EE1">
      <w:pPr>
        <w:pStyle w:val="EndNoteBibliography"/>
        <w:spacing w:after="0" w:line="480" w:lineRule="auto"/>
        <w:ind w:left="567" w:hanging="567"/>
        <w:rPr>
          <w:rFonts w:ascii="Arial" w:hAnsi="Arial" w:cs="Arial"/>
          <w:sz w:val="24"/>
          <w:szCs w:val="24"/>
        </w:rPr>
      </w:pPr>
      <w:bookmarkStart w:id="85" w:name="_ENREF_21"/>
      <w:r w:rsidRPr="005D1E09">
        <w:rPr>
          <w:rFonts w:ascii="Arial" w:hAnsi="Arial" w:cs="Arial"/>
          <w:sz w:val="24"/>
          <w:szCs w:val="24"/>
        </w:rPr>
        <w:lastRenderedPageBreak/>
        <w:t xml:space="preserve">Hornibrook, E.R. and Bowes, H.L. (2007) Trophic status impacts both the magnitude and stable carbon isotope composition of methane flux from peatlands. </w:t>
      </w:r>
      <w:r w:rsidR="001E29BA">
        <w:rPr>
          <w:rFonts w:ascii="Arial" w:hAnsi="Arial" w:cs="Arial"/>
          <w:sz w:val="24"/>
          <w:szCs w:val="24"/>
        </w:rPr>
        <w:t>Geophysical Research Letters.</w:t>
      </w:r>
      <w:r w:rsidRPr="005D1E09">
        <w:rPr>
          <w:rFonts w:ascii="Arial" w:hAnsi="Arial" w:cs="Arial"/>
          <w:sz w:val="24"/>
          <w:szCs w:val="24"/>
        </w:rPr>
        <w:t xml:space="preserve"> </w:t>
      </w:r>
      <w:r w:rsidRPr="005D1E09">
        <w:rPr>
          <w:rFonts w:ascii="Arial" w:hAnsi="Arial" w:cs="Arial"/>
          <w:b/>
          <w:sz w:val="24"/>
          <w:szCs w:val="24"/>
        </w:rPr>
        <w:t>34</w:t>
      </w:r>
      <w:r w:rsidRPr="005D1E09">
        <w:rPr>
          <w:rFonts w:ascii="Arial" w:hAnsi="Arial" w:cs="Arial"/>
          <w:sz w:val="24"/>
          <w:szCs w:val="24"/>
        </w:rPr>
        <w:t>.</w:t>
      </w:r>
      <w:bookmarkEnd w:id="85"/>
      <w:r w:rsidR="001E29BA">
        <w:rPr>
          <w:rFonts w:ascii="Arial" w:hAnsi="Arial" w:cs="Arial"/>
          <w:sz w:val="24"/>
          <w:szCs w:val="24"/>
        </w:rPr>
        <w:t xml:space="preserve"> L21401</w:t>
      </w:r>
    </w:p>
    <w:p w14:paraId="25F6C227" w14:textId="6E2E0602" w:rsidR="008D6EE1" w:rsidRPr="005D1E09" w:rsidRDefault="008D6EE1" w:rsidP="008D6EE1">
      <w:pPr>
        <w:pStyle w:val="EndNoteBibliography"/>
        <w:spacing w:after="0" w:line="480" w:lineRule="auto"/>
        <w:ind w:left="567" w:hanging="567"/>
        <w:rPr>
          <w:rFonts w:ascii="Arial" w:hAnsi="Arial" w:cs="Arial"/>
          <w:sz w:val="24"/>
          <w:szCs w:val="24"/>
        </w:rPr>
      </w:pPr>
      <w:bookmarkStart w:id="86" w:name="_ENREF_22"/>
      <w:r w:rsidRPr="005D1E09">
        <w:rPr>
          <w:rFonts w:ascii="Arial" w:hAnsi="Arial" w:cs="Arial"/>
          <w:sz w:val="24"/>
          <w:szCs w:val="24"/>
        </w:rPr>
        <w:t xml:space="preserve">Huang, X., Pancost, R.D., Xue, J., Gu, Y., Evershed, R.P. and Xie, S. (2018) Response of carbon cycle to drier conditions in the mid-Holocene in central China. </w:t>
      </w:r>
      <w:r w:rsidRPr="005D1E09">
        <w:rPr>
          <w:rFonts w:ascii="Arial" w:hAnsi="Arial" w:cs="Arial"/>
          <w:i/>
          <w:sz w:val="24"/>
          <w:szCs w:val="24"/>
        </w:rPr>
        <w:t xml:space="preserve">Nature </w:t>
      </w:r>
      <w:r w:rsidR="001E29BA">
        <w:rPr>
          <w:rFonts w:ascii="Arial" w:hAnsi="Arial" w:cs="Arial"/>
          <w:i/>
          <w:sz w:val="24"/>
          <w:szCs w:val="24"/>
        </w:rPr>
        <w:t>C</w:t>
      </w:r>
      <w:r w:rsidRPr="005D1E09">
        <w:rPr>
          <w:rFonts w:ascii="Arial" w:hAnsi="Arial" w:cs="Arial"/>
          <w:i/>
          <w:sz w:val="24"/>
          <w:szCs w:val="24"/>
        </w:rPr>
        <w:t>ommunications</w:t>
      </w:r>
      <w:r w:rsidRPr="005D1E09">
        <w:rPr>
          <w:rFonts w:ascii="Arial" w:hAnsi="Arial" w:cs="Arial"/>
          <w:sz w:val="24"/>
          <w:szCs w:val="24"/>
        </w:rPr>
        <w:t xml:space="preserve"> </w:t>
      </w:r>
      <w:r w:rsidRPr="005D1E09">
        <w:rPr>
          <w:rFonts w:ascii="Arial" w:hAnsi="Arial" w:cs="Arial"/>
          <w:b/>
          <w:sz w:val="24"/>
          <w:szCs w:val="24"/>
        </w:rPr>
        <w:t>9</w:t>
      </w:r>
      <w:r w:rsidRPr="005D1E09">
        <w:rPr>
          <w:rFonts w:ascii="Arial" w:hAnsi="Arial" w:cs="Arial"/>
          <w:sz w:val="24"/>
          <w:szCs w:val="24"/>
        </w:rPr>
        <w:t>, 1369.</w:t>
      </w:r>
      <w:bookmarkEnd w:id="86"/>
    </w:p>
    <w:p w14:paraId="068322F2"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7" w:name="_ENREF_23"/>
      <w:r w:rsidRPr="005D1E09">
        <w:rPr>
          <w:rFonts w:ascii="Arial" w:hAnsi="Arial" w:cs="Arial"/>
          <w:sz w:val="24"/>
          <w:szCs w:val="24"/>
        </w:rPr>
        <w:t xml:space="preserve">Huang, X., Wang, C., Xue, J., Meyers, P.A., Zhang, Z., Tan, K., Zhang, Z. and Xie, S. (2010) Occurrence of diploptene in moss species from the Dajiuhu Peatland in southern China.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41</w:t>
      </w:r>
      <w:r w:rsidRPr="005D1E09">
        <w:rPr>
          <w:rFonts w:ascii="Arial" w:hAnsi="Arial" w:cs="Arial"/>
          <w:sz w:val="24"/>
          <w:szCs w:val="24"/>
        </w:rPr>
        <w:t>, 321-324.</w:t>
      </w:r>
      <w:bookmarkEnd w:id="87"/>
    </w:p>
    <w:p w14:paraId="6FE04A0B"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8" w:name="_ENREF_24"/>
      <w:r w:rsidRPr="005D1E09">
        <w:rPr>
          <w:rFonts w:ascii="Arial" w:hAnsi="Arial" w:cs="Arial"/>
          <w:sz w:val="24"/>
          <w:szCs w:val="24"/>
        </w:rPr>
        <w:t>Huang, X., Xue, J., Zhang, J., Qin, Y., Meyers, P.A. and Wang, H. (2012) Effect of different wetness conditions on</w:t>
      </w:r>
      <w:r>
        <w:rPr>
          <w:rFonts w:ascii="Arial" w:hAnsi="Arial" w:cs="Arial"/>
          <w:sz w:val="24"/>
          <w:szCs w:val="24"/>
        </w:rPr>
        <w:t xml:space="preserve"> </w:t>
      </w:r>
      <w:r w:rsidRPr="005D1E09">
        <w:rPr>
          <w:rFonts w:ascii="Arial" w:hAnsi="Arial" w:cs="Arial"/>
          <w:i/>
          <w:sz w:val="24"/>
          <w:szCs w:val="24"/>
        </w:rPr>
        <w:t>Sphagnum</w:t>
      </w:r>
      <w:r>
        <w:rPr>
          <w:rFonts w:ascii="Arial" w:hAnsi="Arial" w:cs="Arial"/>
          <w:sz w:val="24"/>
          <w:szCs w:val="24"/>
        </w:rPr>
        <w:t xml:space="preserve"> </w:t>
      </w:r>
      <w:r w:rsidRPr="005D1E09">
        <w:rPr>
          <w:rFonts w:ascii="Arial" w:hAnsi="Arial" w:cs="Arial"/>
          <w:sz w:val="24"/>
          <w:szCs w:val="24"/>
        </w:rPr>
        <w:t xml:space="preserve">lipid composition in the Erxianyan peatland, central China.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44</w:t>
      </w:r>
      <w:r w:rsidRPr="005D1E09">
        <w:rPr>
          <w:rFonts w:ascii="Arial" w:hAnsi="Arial" w:cs="Arial"/>
          <w:sz w:val="24"/>
          <w:szCs w:val="24"/>
        </w:rPr>
        <w:t>, 1-7.</w:t>
      </w:r>
      <w:bookmarkEnd w:id="88"/>
    </w:p>
    <w:p w14:paraId="0A8587A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89" w:name="_ENREF_25"/>
      <w:r w:rsidRPr="005D1E09">
        <w:rPr>
          <w:rFonts w:ascii="Arial" w:hAnsi="Arial" w:cs="Arial"/>
          <w:sz w:val="24"/>
          <w:szCs w:val="24"/>
        </w:rPr>
        <w:t xml:space="preserve">Inglis, G.N., Collinson, M.E., Riegel, W., Wilde, V., Robson, B.E., Lenz, O.K. and Pancost, R.D. (2015) Ecological and biogeochemical change in an early Paleogene peat-forming environment: Linking biomarkers and palynology. </w:t>
      </w:r>
      <w:r w:rsidRPr="005D1E09">
        <w:rPr>
          <w:rFonts w:ascii="Arial" w:hAnsi="Arial" w:cs="Arial"/>
          <w:i/>
          <w:sz w:val="24"/>
          <w:szCs w:val="24"/>
        </w:rPr>
        <w:t>Palaeogeography, Palaeoclimatology, Palaeoecology</w:t>
      </w:r>
      <w:r w:rsidRPr="005D1E09">
        <w:rPr>
          <w:rFonts w:ascii="Arial" w:hAnsi="Arial" w:cs="Arial"/>
          <w:sz w:val="24"/>
          <w:szCs w:val="24"/>
        </w:rPr>
        <w:t xml:space="preserve"> </w:t>
      </w:r>
      <w:r w:rsidRPr="005D1E09">
        <w:rPr>
          <w:rFonts w:ascii="Arial" w:hAnsi="Arial" w:cs="Arial"/>
          <w:b/>
          <w:sz w:val="24"/>
          <w:szCs w:val="24"/>
        </w:rPr>
        <w:t>438</w:t>
      </w:r>
      <w:r w:rsidRPr="005D1E09">
        <w:rPr>
          <w:rFonts w:ascii="Arial" w:hAnsi="Arial" w:cs="Arial"/>
          <w:sz w:val="24"/>
          <w:szCs w:val="24"/>
        </w:rPr>
        <w:t>, 245-255.</w:t>
      </w:r>
      <w:bookmarkEnd w:id="89"/>
    </w:p>
    <w:p w14:paraId="3FB2BF1B"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90" w:name="_ENREF_26"/>
      <w:r w:rsidRPr="005D1E09">
        <w:rPr>
          <w:rFonts w:ascii="Arial" w:hAnsi="Arial" w:cs="Arial"/>
          <w:sz w:val="24"/>
          <w:szCs w:val="24"/>
        </w:rPr>
        <w:t xml:space="preserve">Inglis, G.N., Naafs, B.D.A., Zheng, Y., McClymont, E.L., Evershed, R.P. and Pancost, R.D. (2018) Distributions of geohopanoids in peat: Implications for the use of hopanoid-based proxies in natural archives.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224</w:t>
      </w:r>
      <w:r w:rsidRPr="005D1E09">
        <w:rPr>
          <w:rFonts w:ascii="Arial" w:hAnsi="Arial" w:cs="Arial"/>
          <w:sz w:val="24"/>
          <w:szCs w:val="24"/>
        </w:rPr>
        <w:t>, 249-261.</w:t>
      </w:r>
      <w:bookmarkEnd w:id="90"/>
    </w:p>
    <w:p w14:paraId="475A3EAF" w14:textId="1552CF66" w:rsidR="008D6EE1" w:rsidRPr="005D1E09" w:rsidRDefault="008D6EE1" w:rsidP="008D6EE1">
      <w:pPr>
        <w:pStyle w:val="EndNoteBibliography"/>
        <w:spacing w:after="0" w:line="480" w:lineRule="auto"/>
        <w:ind w:left="567" w:hanging="567"/>
        <w:rPr>
          <w:rFonts w:ascii="Arial" w:hAnsi="Arial" w:cs="Arial"/>
          <w:sz w:val="24"/>
          <w:szCs w:val="24"/>
        </w:rPr>
      </w:pPr>
      <w:bookmarkStart w:id="91" w:name="_ENREF_27"/>
      <w:r w:rsidRPr="005D1E09">
        <w:rPr>
          <w:rFonts w:ascii="Arial" w:hAnsi="Arial" w:cs="Arial"/>
          <w:sz w:val="24"/>
          <w:szCs w:val="24"/>
        </w:rPr>
        <w:t xml:space="preserve">Jacob, J., Disnar, J.-R., Boussafir, M., Albuquerque, A.L.S., Sifeddine, A. and Turcq, B. (2005) Pentacyclic triterpene methyl ethers in recent lacustrine sediments (Lagoa do Caçó, Brazil). </w:t>
      </w:r>
      <w:r w:rsidR="001E29BA" w:rsidRPr="001E29BA">
        <w:rPr>
          <w:rFonts w:ascii="Arial" w:hAnsi="Arial" w:cs="Arial"/>
          <w:i/>
          <w:iCs/>
          <w:sz w:val="24"/>
          <w:szCs w:val="24"/>
        </w:rPr>
        <w:t>Organic Geochemistry.</w:t>
      </w:r>
      <w:r w:rsidRPr="005D1E09">
        <w:rPr>
          <w:rFonts w:ascii="Arial" w:hAnsi="Arial" w:cs="Arial"/>
          <w:sz w:val="24"/>
          <w:szCs w:val="24"/>
        </w:rPr>
        <w:t xml:space="preserve"> </w:t>
      </w:r>
      <w:r w:rsidRPr="005D1E09">
        <w:rPr>
          <w:rFonts w:ascii="Arial" w:hAnsi="Arial" w:cs="Arial"/>
          <w:b/>
          <w:sz w:val="24"/>
          <w:szCs w:val="24"/>
        </w:rPr>
        <w:t>36</w:t>
      </w:r>
      <w:r w:rsidRPr="005D1E09">
        <w:rPr>
          <w:rFonts w:ascii="Arial" w:hAnsi="Arial" w:cs="Arial"/>
          <w:sz w:val="24"/>
          <w:szCs w:val="24"/>
        </w:rPr>
        <w:t>, 449-461.</w:t>
      </w:r>
      <w:bookmarkEnd w:id="91"/>
    </w:p>
    <w:p w14:paraId="6C238B2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92" w:name="_ENREF_28"/>
      <w:r w:rsidRPr="005D1E09">
        <w:rPr>
          <w:rFonts w:ascii="Arial" w:hAnsi="Arial" w:cs="Arial"/>
          <w:sz w:val="24"/>
          <w:szCs w:val="24"/>
        </w:rPr>
        <w:t xml:space="preserve">Jahnke, L.L., Summons, R.E., Hope, J.M. and Des Marais, D.J. (1999) Carbon isotopic fractionation in lipids from methanotrophic bacteria II: The effects of physiology </w:t>
      </w:r>
      <w:r w:rsidRPr="005D1E09">
        <w:rPr>
          <w:rFonts w:ascii="Arial" w:hAnsi="Arial" w:cs="Arial"/>
          <w:sz w:val="24"/>
          <w:szCs w:val="24"/>
        </w:rPr>
        <w:lastRenderedPageBreak/>
        <w:t xml:space="preserve">and environmental parameters on the biosynthesis and isotopic signatures of biomarkers.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63</w:t>
      </w:r>
      <w:r w:rsidRPr="005D1E09">
        <w:rPr>
          <w:rFonts w:ascii="Arial" w:hAnsi="Arial" w:cs="Arial"/>
          <w:sz w:val="24"/>
          <w:szCs w:val="24"/>
        </w:rPr>
        <w:t>, 79-93.</w:t>
      </w:r>
      <w:bookmarkEnd w:id="92"/>
    </w:p>
    <w:p w14:paraId="2A9F21C1" w14:textId="6EE7B3FE" w:rsidR="008D6EE1" w:rsidRPr="005D1E09" w:rsidRDefault="008D6EE1" w:rsidP="008D6EE1">
      <w:pPr>
        <w:pStyle w:val="EndNoteBibliography"/>
        <w:spacing w:after="0" w:line="480" w:lineRule="auto"/>
        <w:ind w:left="567" w:hanging="567"/>
        <w:rPr>
          <w:rFonts w:ascii="Arial" w:hAnsi="Arial" w:cs="Arial"/>
          <w:sz w:val="24"/>
          <w:szCs w:val="24"/>
        </w:rPr>
      </w:pPr>
      <w:bookmarkStart w:id="93" w:name="_ENREF_29"/>
      <w:r w:rsidRPr="005D1E09">
        <w:rPr>
          <w:rFonts w:ascii="Arial" w:hAnsi="Arial" w:cs="Arial"/>
          <w:sz w:val="24"/>
          <w:szCs w:val="24"/>
        </w:rPr>
        <w:t xml:space="preserve">Jauhiainen, J., Takahashi, H., Heikkinen, J.E., Martikainen, P.J. and Vasander, H. (2005) Carbon fluxes from a tropical peat swamp forest floor. </w:t>
      </w:r>
      <w:r w:rsidR="00A1712D" w:rsidRPr="00A1712D">
        <w:rPr>
          <w:rFonts w:ascii="Arial" w:hAnsi="Arial" w:cs="Arial"/>
          <w:i/>
          <w:iCs/>
          <w:sz w:val="24"/>
          <w:szCs w:val="24"/>
        </w:rPr>
        <w:t>Global Change Biology.</w:t>
      </w:r>
      <w:r w:rsidRPr="005D1E09">
        <w:rPr>
          <w:rFonts w:ascii="Arial" w:hAnsi="Arial" w:cs="Arial"/>
          <w:sz w:val="24"/>
          <w:szCs w:val="24"/>
        </w:rPr>
        <w:t xml:space="preserve"> </w:t>
      </w:r>
      <w:r w:rsidRPr="005D1E09">
        <w:rPr>
          <w:rFonts w:ascii="Arial" w:hAnsi="Arial" w:cs="Arial"/>
          <w:b/>
          <w:sz w:val="24"/>
          <w:szCs w:val="24"/>
        </w:rPr>
        <w:t>11</w:t>
      </w:r>
      <w:r w:rsidRPr="005D1E09">
        <w:rPr>
          <w:rFonts w:ascii="Arial" w:hAnsi="Arial" w:cs="Arial"/>
          <w:sz w:val="24"/>
          <w:szCs w:val="24"/>
        </w:rPr>
        <w:t>, 1788-1797.</w:t>
      </w:r>
      <w:bookmarkEnd w:id="93"/>
    </w:p>
    <w:p w14:paraId="35DEABE0"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94" w:name="_ENREF_30"/>
      <w:r w:rsidRPr="005D1E09">
        <w:rPr>
          <w:rFonts w:ascii="Arial" w:hAnsi="Arial" w:cs="Arial"/>
          <w:sz w:val="24"/>
          <w:szCs w:val="24"/>
        </w:rPr>
        <w:t xml:space="preserve">King, J.Y., Reeburgh, W.S. and Regli, S.K. (1998) Methane emission and transport by arctic sedges in Alaska: results of a vegetation removal experiment. </w:t>
      </w:r>
      <w:r w:rsidRPr="005D1E09">
        <w:rPr>
          <w:rFonts w:ascii="Arial" w:hAnsi="Arial" w:cs="Arial"/>
          <w:i/>
          <w:sz w:val="24"/>
          <w:szCs w:val="24"/>
        </w:rPr>
        <w:t>Journal of Geophysical Research: Atmospheres</w:t>
      </w:r>
      <w:r w:rsidRPr="005D1E09">
        <w:rPr>
          <w:rFonts w:ascii="Arial" w:hAnsi="Arial" w:cs="Arial"/>
          <w:sz w:val="24"/>
          <w:szCs w:val="24"/>
        </w:rPr>
        <w:t xml:space="preserve"> </w:t>
      </w:r>
      <w:r w:rsidRPr="005D1E09">
        <w:rPr>
          <w:rFonts w:ascii="Arial" w:hAnsi="Arial" w:cs="Arial"/>
          <w:b/>
          <w:sz w:val="24"/>
          <w:szCs w:val="24"/>
        </w:rPr>
        <w:t>103</w:t>
      </w:r>
      <w:r w:rsidRPr="005D1E09">
        <w:rPr>
          <w:rFonts w:ascii="Arial" w:hAnsi="Arial" w:cs="Arial"/>
          <w:sz w:val="24"/>
          <w:szCs w:val="24"/>
        </w:rPr>
        <w:t>, 29083-29092.</w:t>
      </w:r>
      <w:bookmarkEnd w:id="94"/>
    </w:p>
    <w:p w14:paraId="3A748425" w14:textId="17A2DD5C" w:rsidR="008D6EE1" w:rsidRPr="005D1E09" w:rsidRDefault="008D6EE1" w:rsidP="008D6EE1">
      <w:pPr>
        <w:pStyle w:val="EndNoteBibliography"/>
        <w:spacing w:after="0" w:line="480" w:lineRule="auto"/>
        <w:ind w:left="567" w:hanging="567"/>
        <w:rPr>
          <w:rFonts w:ascii="Arial" w:hAnsi="Arial" w:cs="Arial"/>
          <w:sz w:val="24"/>
          <w:szCs w:val="24"/>
        </w:rPr>
      </w:pPr>
      <w:bookmarkStart w:id="95" w:name="_ENREF_31"/>
      <w:r w:rsidRPr="005D1E09">
        <w:rPr>
          <w:rFonts w:ascii="Arial" w:hAnsi="Arial" w:cs="Arial"/>
          <w:sz w:val="24"/>
          <w:szCs w:val="24"/>
        </w:rPr>
        <w:t xml:space="preserve">Kip, N., van Winden, J.F., Pan, Y., Bodrossy, L., Reichart, G.-J., Smolders, A.J.P., Jetten, M.S.M., Damste, J.S.S. and Op den Camp, H.J.M. (2010) Global prevalence of methane oxidation by symbiotic bacteria in peat-moss ecosystems. </w:t>
      </w:r>
      <w:r w:rsidRPr="005D1E09">
        <w:rPr>
          <w:rFonts w:ascii="Arial" w:hAnsi="Arial" w:cs="Arial"/>
          <w:i/>
          <w:sz w:val="24"/>
          <w:szCs w:val="24"/>
        </w:rPr>
        <w:t>Nature Geosci</w:t>
      </w:r>
      <w:r w:rsidR="00A1712D">
        <w:rPr>
          <w:rFonts w:ascii="Arial" w:hAnsi="Arial" w:cs="Arial"/>
          <w:i/>
          <w:sz w:val="24"/>
          <w:szCs w:val="24"/>
        </w:rPr>
        <w:t>ence</w:t>
      </w:r>
      <w:r w:rsidRPr="005D1E09">
        <w:rPr>
          <w:rFonts w:ascii="Arial" w:hAnsi="Arial" w:cs="Arial"/>
          <w:sz w:val="24"/>
          <w:szCs w:val="24"/>
        </w:rPr>
        <w:t xml:space="preserve"> </w:t>
      </w:r>
      <w:r w:rsidRPr="005D1E09">
        <w:rPr>
          <w:rFonts w:ascii="Arial" w:hAnsi="Arial" w:cs="Arial"/>
          <w:b/>
          <w:sz w:val="24"/>
          <w:szCs w:val="24"/>
        </w:rPr>
        <w:t>3</w:t>
      </w:r>
      <w:r w:rsidRPr="005D1E09">
        <w:rPr>
          <w:rFonts w:ascii="Arial" w:hAnsi="Arial" w:cs="Arial"/>
          <w:sz w:val="24"/>
          <w:szCs w:val="24"/>
        </w:rPr>
        <w:t>, 617-621.</w:t>
      </w:r>
      <w:bookmarkEnd w:id="95"/>
    </w:p>
    <w:p w14:paraId="22FE5C21" w14:textId="0A4F25C3" w:rsidR="008D6EE1" w:rsidRPr="005D1E09" w:rsidRDefault="008D6EE1" w:rsidP="008D6EE1">
      <w:pPr>
        <w:pStyle w:val="EndNoteBibliography"/>
        <w:spacing w:after="0" w:line="480" w:lineRule="auto"/>
        <w:ind w:left="567" w:hanging="567"/>
        <w:rPr>
          <w:rFonts w:ascii="Arial" w:hAnsi="Arial" w:cs="Arial"/>
          <w:sz w:val="24"/>
          <w:szCs w:val="24"/>
        </w:rPr>
      </w:pPr>
      <w:bookmarkStart w:id="96" w:name="_ENREF_32"/>
      <w:r w:rsidRPr="005D1E09">
        <w:rPr>
          <w:rFonts w:ascii="Arial" w:hAnsi="Arial" w:cs="Arial"/>
          <w:sz w:val="24"/>
          <w:szCs w:val="24"/>
        </w:rPr>
        <w:t>Knorr, K.-H., Oosterwoud, M.R., Blodau, C. (2008) Experimental drought alters rates of soil respiration and methanogenesis but not carbon exchange in soil of a temperate fen.</w:t>
      </w:r>
      <w:r w:rsidRPr="00A1712D">
        <w:rPr>
          <w:rFonts w:ascii="Arial" w:hAnsi="Arial" w:cs="Arial"/>
          <w:i/>
          <w:iCs/>
          <w:sz w:val="24"/>
          <w:szCs w:val="24"/>
        </w:rPr>
        <w:t xml:space="preserve"> </w:t>
      </w:r>
      <w:r w:rsidR="00A1712D" w:rsidRPr="00A1712D">
        <w:rPr>
          <w:rFonts w:ascii="Arial" w:hAnsi="Arial" w:cs="Arial"/>
          <w:i/>
          <w:iCs/>
          <w:sz w:val="24"/>
          <w:szCs w:val="24"/>
        </w:rPr>
        <w:t>Soil Biology and Biochemistry.</w:t>
      </w:r>
      <w:r w:rsidRPr="005D1E09">
        <w:rPr>
          <w:rFonts w:ascii="Arial" w:hAnsi="Arial" w:cs="Arial"/>
          <w:sz w:val="24"/>
          <w:szCs w:val="24"/>
        </w:rPr>
        <w:t xml:space="preserve"> </w:t>
      </w:r>
      <w:r w:rsidRPr="005D1E09">
        <w:rPr>
          <w:rFonts w:ascii="Arial" w:hAnsi="Arial" w:cs="Arial"/>
          <w:b/>
          <w:sz w:val="24"/>
          <w:szCs w:val="24"/>
        </w:rPr>
        <w:t>40</w:t>
      </w:r>
      <w:r w:rsidRPr="005D1E09">
        <w:rPr>
          <w:rFonts w:ascii="Arial" w:hAnsi="Arial" w:cs="Arial"/>
          <w:sz w:val="24"/>
          <w:szCs w:val="24"/>
        </w:rPr>
        <w:t>, 1781-1791.</w:t>
      </w:r>
      <w:bookmarkEnd w:id="96"/>
    </w:p>
    <w:p w14:paraId="2445F1B9" w14:textId="378B2F3F" w:rsidR="004049D9" w:rsidRPr="004049D9" w:rsidRDefault="008D6EE1" w:rsidP="004049D9">
      <w:pPr>
        <w:pStyle w:val="EndNoteBibliography"/>
        <w:spacing w:after="0" w:line="480" w:lineRule="auto"/>
        <w:ind w:left="567" w:hanging="567"/>
        <w:rPr>
          <w:rFonts w:ascii="Arial" w:hAnsi="Arial" w:cs="Arial"/>
          <w:sz w:val="24"/>
          <w:szCs w:val="24"/>
        </w:rPr>
      </w:pPr>
      <w:bookmarkStart w:id="97" w:name="_ENREF_33"/>
      <w:r w:rsidRPr="005D1E09">
        <w:rPr>
          <w:rFonts w:ascii="Arial" w:hAnsi="Arial" w:cs="Arial"/>
          <w:sz w:val="24"/>
          <w:szCs w:val="24"/>
        </w:rPr>
        <w:t>Kohn, M.J. (2010) Carbon isotope compositions of terrestrial C</w:t>
      </w:r>
      <w:r w:rsidRPr="005D1E09">
        <w:rPr>
          <w:rFonts w:ascii="Arial" w:hAnsi="Arial" w:cs="Arial"/>
          <w:sz w:val="24"/>
          <w:szCs w:val="24"/>
          <w:vertAlign w:val="subscript"/>
        </w:rPr>
        <w:t>3</w:t>
      </w:r>
      <w:r w:rsidRPr="005D1E09">
        <w:rPr>
          <w:rFonts w:ascii="Arial" w:hAnsi="Arial" w:cs="Arial"/>
          <w:sz w:val="24"/>
          <w:szCs w:val="24"/>
        </w:rPr>
        <w:t xml:space="preserve"> plants as indicators of (paleo) ecology and (paleo) climate. </w:t>
      </w:r>
      <w:r w:rsidRPr="005D1E09">
        <w:rPr>
          <w:rFonts w:ascii="Arial" w:hAnsi="Arial" w:cs="Arial"/>
          <w:i/>
          <w:sz w:val="24"/>
          <w:szCs w:val="24"/>
        </w:rPr>
        <w:t>Proceedings of the National Academy of Sciences</w:t>
      </w:r>
      <w:r w:rsidRPr="005D1E09">
        <w:rPr>
          <w:rFonts w:ascii="Arial" w:hAnsi="Arial" w:cs="Arial"/>
          <w:sz w:val="24"/>
          <w:szCs w:val="24"/>
        </w:rPr>
        <w:t xml:space="preserve"> </w:t>
      </w:r>
      <w:r w:rsidRPr="005D1E09">
        <w:rPr>
          <w:rFonts w:ascii="Arial" w:hAnsi="Arial" w:cs="Arial"/>
          <w:b/>
          <w:sz w:val="24"/>
          <w:szCs w:val="24"/>
        </w:rPr>
        <w:t>107</w:t>
      </w:r>
      <w:r w:rsidRPr="005D1E09">
        <w:rPr>
          <w:rFonts w:ascii="Arial" w:hAnsi="Arial" w:cs="Arial"/>
          <w:sz w:val="24"/>
          <w:szCs w:val="24"/>
        </w:rPr>
        <w:t>, 19691-19695.</w:t>
      </w:r>
      <w:bookmarkEnd w:id="97"/>
    </w:p>
    <w:p w14:paraId="2A571B8D" w14:textId="062C61E8" w:rsidR="004049D9" w:rsidRPr="004049D9" w:rsidRDefault="004049D9" w:rsidP="004049D9">
      <w:pPr>
        <w:pStyle w:val="EndNoteBibliography"/>
        <w:spacing w:line="480" w:lineRule="auto"/>
        <w:ind w:left="720" w:hanging="720"/>
        <w:rPr>
          <w:rFonts w:ascii="Arial" w:hAnsi="Arial" w:cs="Arial"/>
          <w:sz w:val="24"/>
          <w:szCs w:val="24"/>
        </w:rPr>
      </w:pPr>
      <w:r w:rsidRPr="004049D9">
        <w:rPr>
          <w:rFonts w:ascii="Arial" w:hAnsi="Arial" w:cs="Arial"/>
          <w:color w:val="4F81BD" w:themeColor="accent1"/>
          <w:sz w:val="24"/>
          <w:szCs w:val="24"/>
        </w:rPr>
        <w:fldChar w:fldCharType="begin"/>
      </w:r>
      <w:r w:rsidRPr="004049D9">
        <w:rPr>
          <w:rFonts w:ascii="Arial" w:hAnsi="Arial" w:cs="Arial"/>
          <w:color w:val="4F81BD" w:themeColor="accent1"/>
          <w:sz w:val="24"/>
          <w:szCs w:val="24"/>
        </w:rPr>
        <w:instrText xml:space="preserve"> ADDIN EN.REFLIST </w:instrText>
      </w:r>
      <w:r w:rsidRPr="004049D9">
        <w:rPr>
          <w:rFonts w:ascii="Arial" w:hAnsi="Arial" w:cs="Arial"/>
          <w:color w:val="4F81BD" w:themeColor="accent1"/>
          <w:sz w:val="24"/>
          <w:szCs w:val="24"/>
        </w:rPr>
        <w:fldChar w:fldCharType="separate"/>
      </w:r>
      <w:r w:rsidRPr="004049D9">
        <w:rPr>
          <w:rFonts w:ascii="Arial" w:hAnsi="Arial" w:cs="Arial"/>
          <w:sz w:val="24"/>
          <w:szCs w:val="24"/>
        </w:rPr>
        <w:t>Kotsyurbenko, O. R., Chin, K. J., Glagolev, M. V., Stubner, S., Simankova, M. V., Nozhevnikova, A. N., and Conrad, R</w:t>
      </w:r>
      <w:r>
        <w:rPr>
          <w:rFonts w:ascii="Arial" w:hAnsi="Arial" w:cs="Arial"/>
          <w:sz w:val="24"/>
          <w:szCs w:val="24"/>
        </w:rPr>
        <w:t xml:space="preserve"> (</w:t>
      </w:r>
      <w:r w:rsidRPr="004049D9">
        <w:rPr>
          <w:rFonts w:ascii="Arial" w:hAnsi="Arial" w:cs="Arial"/>
          <w:sz w:val="24"/>
          <w:szCs w:val="24"/>
        </w:rPr>
        <w:t>2004</w:t>
      </w:r>
      <w:r>
        <w:rPr>
          <w:rFonts w:ascii="Arial" w:hAnsi="Arial" w:cs="Arial"/>
          <w:sz w:val="24"/>
          <w:szCs w:val="24"/>
        </w:rPr>
        <w:t xml:space="preserve">) </w:t>
      </w:r>
      <w:r w:rsidRPr="004049D9">
        <w:rPr>
          <w:rFonts w:ascii="Arial" w:hAnsi="Arial" w:cs="Arial"/>
          <w:sz w:val="24"/>
          <w:szCs w:val="24"/>
        </w:rPr>
        <w:t>Acetoclastic and hydrogenotrophic methane production and methanogenic populations in an acidic West</w:t>
      </w:r>
      <w:r w:rsidRPr="004049D9">
        <w:rPr>
          <w:rFonts w:ascii="Cambria Math" w:hAnsi="Cambria Math" w:cs="Cambria Math"/>
          <w:sz w:val="24"/>
          <w:szCs w:val="24"/>
        </w:rPr>
        <w:t>‐</w:t>
      </w:r>
      <w:r w:rsidRPr="004049D9">
        <w:rPr>
          <w:rFonts w:ascii="Arial" w:hAnsi="Arial" w:cs="Arial"/>
          <w:sz w:val="24"/>
          <w:szCs w:val="24"/>
        </w:rPr>
        <w:t>Siberian peat bog</w:t>
      </w:r>
      <w:r>
        <w:rPr>
          <w:rFonts w:ascii="Arial" w:hAnsi="Arial" w:cs="Arial"/>
          <w:sz w:val="24"/>
          <w:szCs w:val="24"/>
        </w:rPr>
        <w:t xml:space="preserve">. </w:t>
      </w:r>
      <w:r w:rsidRPr="004049D9">
        <w:rPr>
          <w:rFonts w:ascii="Arial" w:hAnsi="Arial" w:cs="Arial"/>
          <w:i/>
          <w:iCs/>
          <w:sz w:val="24"/>
          <w:szCs w:val="24"/>
        </w:rPr>
        <w:t>Environmental Microbiology</w:t>
      </w:r>
      <w:r w:rsidRPr="004049D9">
        <w:rPr>
          <w:rFonts w:ascii="Arial" w:hAnsi="Arial" w:cs="Arial"/>
          <w:sz w:val="24"/>
          <w:szCs w:val="24"/>
        </w:rPr>
        <w:t xml:space="preserve">, </w:t>
      </w:r>
      <w:r w:rsidRPr="004049D9">
        <w:rPr>
          <w:rFonts w:ascii="Arial" w:hAnsi="Arial" w:cs="Arial"/>
          <w:b/>
          <w:bCs/>
          <w:sz w:val="24"/>
          <w:szCs w:val="24"/>
        </w:rPr>
        <w:t>6</w:t>
      </w:r>
      <w:r w:rsidRPr="004049D9">
        <w:rPr>
          <w:rFonts w:ascii="Arial" w:hAnsi="Arial" w:cs="Arial"/>
          <w:sz w:val="24"/>
          <w:szCs w:val="24"/>
        </w:rPr>
        <w:t>, 1159-1173.</w:t>
      </w:r>
    </w:p>
    <w:p w14:paraId="7A9E863F" w14:textId="02573D2B" w:rsidR="008D6EE1" w:rsidRPr="005D1E09" w:rsidRDefault="004049D9" w:rsidP="004049D9">
      <w:pPr>
        <w:pStyle w:val="EndNoteBibliography"/>
        <w:spacing w:after="0" w:line="480" w:lineRule="auto"/>
        <w:ind w:left="567" w:hanging="567"/>
        <w:rPr>
          <w:rFonts w:ascii="Arial" w:hAnsi="Arial" w:cs="Arial"/>
          <w:sz w:val="24"/>
          <w:szCs w:val="24"/>
        </w:rPr>
      </w:pPr>
      <w:r w:rsidRPr="004049D9">
        <w:rPr>
          <w:rFonts w:ascii="Arial" w:hAnsi="Arial" w:cs="Arial"/>
          <w:color w:val="4F81BD" w:themeColor="accent1"/>
          <w:sz w:val="24"/>
          <w:szCs w:val="24"/>
        </w:rPr>
        <w:fldChar w:fldCharType="end"/>
      </w:r>
      <w:bookmarkStart w:id="98" w:name="_ENREF_34"/>
      <w:r w:rsidR="008D6EE1" w:rsidRPr="005D1E09">
        <w:rPr>
          <w:rFonts w:ascii="Arial" w:hAnsi="Arial" w:cs="Arial"/>
          <w:sz w:val="24"/>
          <w:szCs w:val="24"/>
        </w:rPr>
        <w:t>Lähteenoja, O. and Page, S. (2011) High diversity of tropical peatland ecosystem types in the Pastaza</w:t>
      </w:r>
      <w:r w:rsidR="008D6EE1" w:rsidRPr="005D1E09">
        <w:rPr>
          <w:rFonts w:ascii="Cambria Math" w:hAnsi="Cambria Math" w:cs="Cambria Math"/>
          <w:sz w:val="24"/>
          <w:szCs w:val="24"/>
        </w:rPr>
        <w:t>‐</w:t>
      </w:r>
      <w:r w:rsidR="008D6EE1" w:rsidRPr="005D1E09">
        <w:rPr>
          <w:rFonts w:ascii="Arial" w:hAnsi="Arial" w:cs="Arial"/>
          <w:sz w:val="24"/>
          <w:szCs w:val="24"/>
        </w:rPr>
        <w:t xml:space="preserve">Marañón basin, Peruvian Amazonia. </w:t>
      </w:r>
      <w:r w:rsidR="00A1712D" w:rsidRPr="00A1712D">
        <w:rPr>
          <w:rFonts w:ascii="Arial" w:hAnsi="Arial" w:cs="Arial"/>
          <w:i/>
          <w:iCs/>
          <w:sz w:val="24"/>
          <w:szCs w:val="24"/>
        </w:rPr>
        <w:t>Journal of Geophysical Research</w:t>
      </w:r>
      <w:r w:rsidR="00A1712D">
        <w:rPr>
          <w:rFonts w:ascii="Arial" w:hAnsi="Arial" w:cs="Arial"/>
          <w:sz w:val="24"/>
          <w:szCs w:val="24"/>
        </w:rPr>
        <w:t>,</w:t>
      </w:r>
      <w:r w:rsidR="008D6EE1" w:rsidRPr="005D1E09">
        <w:rPr>
          <w:rFonts w:ascii="Arial" w:hAnsi="Arial" w:cs="Arial"/>
          <w:sz w:val="24"/>
          <w:szCs w:val="24"/>
        </w:rPr>
        <w:t xml:space="preserve"> </w:t>
      </w:r>
      <w:r w:rsidR="008D6EE1" w:rsidRPr="005D1E09">
        <w:rPr>
          <w:rFonts w:ascii="Arial" w:hAnsi="Arial" w:cs="Arial"/>
          <w:b/>
          <w:sz w:val="24"/>
          <w:szCs w:val="24"/>
        </w:rPr>
        <w:t>116</w:t>
      </w:r>
      <w:bookmarkEnd w:id="98"/>
      <w:r w:rsidR="00A1712D">
        <w:rPr>
          <w:rFonts w:ascii="Arial" w:hAnsi="Arial" w:cs="Arial"/>
          <w:sz w:val="24"/>
          <w:szCs w:val="24"/>
        </w:rPr>
        <w:t>, G02025</w:t>
      </w:r>
    </w:p>
    <w:p w14:paraId="2E9121B7" w14:textId="137E9B06" w:rsidR="008D6EE1" w:rsidRPr="005D1E09" w:rsidRDefault="008D6EE1" w:rsidP="008D6EE1">
      <w:pPr>
        <w:pStyle w:val="EndNoteBibliography"/>
        <w:spacing w:after="0" w:line="480" w:lineRule="auto"/>
        <w:ind w:left="567" w:hanging="567"/>
        <w:rPr>
          <w:rFonts w:ascii="Arial" w:hAnsi="Arial" w:cs="Arial"/>
          <w:sz w:val="24"/>
          <w:szCs w:val="24"/>
        </w:rPr>
      </w:pPr>
      <w:bookmarkStart w:id="99" w:name="_ENREF_35"/>
      <w:r w:rsidRPr="005D1E09">
        <w:rPr>
          <w:rFonts w:ascii="Arial" w:hAnsi="Arial" w:cs="Arial"/>
          <w:sz w:val="24"/>
          <w:szCs w:val="24"/>
        </w:rPr>
        <w:lastRenderedPageBreak/>
        <w:t>Lähteenoja, O., Ruokolainen, K., Schulman, L. and Oinonen, M. (2009) Amazonian peatlands: an ignored C sink and potential source.</w:t>
      </w:r>
      <w:r w:rsidR="00A1712D">
        <w:rPr>
          <w:rFonts w:ascii="Arial" w:hAnsi="Arial" w:cs="Arial"/>
          <w:sz w:val="24"/>
          <w:szCs w:val="24"/>
        </w:rPr>
        <w:t xml:space="preserve"> </w:t>
      </w:r>
      <w:r w:rsidR="00A1712D" w:rsidRPr="00A1712D">
        <w:rPr>
          <w:rFonts w:ascii="Arial" w:hAnsi="Arial" w:cs="Arial"/>
          <w:i/>
          <w:iCs/>
          <w:sz w:val="24"/>
          <w:szCs w:val="24"/>
        </w:rPr>
        <w:t>Global Change Biology</w:t>
      </w:r>
      <w:r w:rsidR="00A1712D">
        <w:rPr>
          <w:rFonts w:ascii="Arial" w:hAnsi="Arial" w:cs="Arial"/>
          <w:sz w:val="24"/>
          <w:szCs w:val="24"/>
        </w:rPr>
        <w:t>.</w:t>
      </w:r>
      <w:r w:rsidRPr="005D1E09">
        <w:rPr>
          <w:rFonts w:ascii="Arial" w:hAnsi="Arial" w:cs="Arial"/>
          <w:sz w:val="24"/>
          <w:szCs w:val="24"/>
        </w:rPr>
        <w:t xml:space="preserve"> </w:t>
      </w:r>
      <w:r w:rsidRPr="005D1E09">
        <w:rPr>
          <w:rFonts w:ascii="Arial" w:hAnsi="Arial" w:cs="Arial"/>
          <w:b/>
          <w:sz w:val="24"/>
          <w:szCs w:val="24"/>
        </w:rPr>
        <w:t>15</w:t>
      </w:r>
      <w:r w:rsidRPr="005D1E09">
        <w:rPr>
          <w:rFonts w:ascii="Arial" w:hAnsi="Arial" w:cs="Arial"/>
          <w:sz w:val="24"/>
          <w:szCs w:val="24"/>
        </w:rPr>
        <w:t>, 2311-2320.</w:t>
      </w:r>
      <w:bookmarkEnd w:id="99"/>
    </w:p>
    <w:p w14:paraId="10C722A7" w14:textId="4ADC6B3A" w:rsidR="008D6EE1" w:rsidRPr="005D1E09" w:rsidRDefault="008D6EE1" w:rsidP="008D6EE1">
      <w:pPr>
        <w:pStyle w:val="EndNoteBibliography"/>
        <w:spacing w:after="0" w:line="480" w:lineRule="auto"/>
        <w:ind w:left="567" w:hanging="567"/>
        <w:rPr>
          <w:rFonts w:ascii="Arial" w:hAnsi="Arial" w:cs="Arial"/>
          <w:sz w:val="24"/>
          <w:szCs w:val="24"/>
        </w:rPr>
      </w:pPr>
      <w:bookmarkStart w:id="100" w:name="_ENREF_36"/>
      <w:r w:rsidRPr="005D1E09">
        <w:rPr>
          <w:rFonts w:ascii="Arial" w:hAnsi="Arial" w:cs="Arial"/>
          <w:sz w:val="24"/>
          <w:szCs w:val="24"/>
        </w:rPr>
        <w:t xml:space="preserve">Liebner, S., Zeyer, J., Wagner, D., Schubert, C., Pfeiffer, E.M. and Knoblauch, C. (2011) Methane oxidation associated with submerged brown mosses reduces methane emissions from Siberian polygonal tundra. </w:t>
      </w:r>
      <w:r w:rsidR="00A1712D" w:rsidRPr="00A1712D">
        <w:rPr>
          <w:rFonts w:ascii="Arial" w:hAnsi="Arial" w:cs="Arial"/>
          <w:i/>
          <w:iCs/>
          <w:sz w:val="24"/>
          <w:szCs w:val="24"/>
        </w:rPr>
        <w:t>Journal of Ecology</w:t>
      </w:r>
      <w:r w:rsidR="00A1712D">
        <w:rPr>
          <w:rFonts w:ascii="Arial" w:hAnsi="Arial" w:cs="Arial"/>
          <w:sz w:val="24"/>
          <w:szCs w:val="24"/>
        </w:rPr>
        <w:t>.</w:t>
      </w:r>
      <w:r w:rsidRPr="005D1E09">
        <w:rPr>
          <w:rFonts w:ascii="Arial" w:hAnsi="Arial" w:cs="Arial"/>
          <w:sz w:val="24"/>
          <w:szCs w:val="24"/>
        </w:rPr>
        <w:t xml:space="preserve"> </w:t>
      </w:r>
      <w:r w:rsidRPr="005D1E09">
        <w:rPr>
          <w:rFonts w:ascii="Arial" w:hAnsi="Arial" w:cs="Arial"/>
          <w:b/>
          <w:sz w:val="24"/>
          <w:szCs w:val="24"/>
        </w:rPr>
        <w:t>99</w:t>
      </w:r>
      <w:r w:rsidRPr="005D1E09">
        <w:rPr>
          <w:rFonts w:ascii="Arial" w:hAnsi="Arial" w:cs="Arial"/>
          <w:sz w:val="24"/>
          <w:szCs w:val="24"/>
        </w:rPr>
        <w:t>, 914-922.</w:t>
      </w:r>
      <w:bookmarkEnd w:id="100"/>
    </w:p>
    <w:p w14:paraId="42892AD9" w14:textId="7AE7E7B7" w:rsidR="008D6EE1" w:rsidRPr="005D1E09" w:rsidRDefault="008D6EE1" w:rsidP="008D6EE1">
      <w:pPr>
        <w:pStyle w:val="EndNoteBibliography"/>
        <w:spacing w:after="0" w:line="480" w:lineRule="auto"/>
        <w:ind w:left="567" w:hanging="567"/>
        <w:rPr>
          <w:rFonts w:ascii="Arial" w:hAnsi="Arial" w:cs="Arial"/>
          <w:sz w:val="24"/>
          <w:szCs w:val="24"/>
        </w:rPr>
      </w:pPr>
      <w:bookmarkStart w:id="101" w:name="_ENREF_37"/>
      <w:r w:rsidRPr="005D1E09">
        <w:rPr>
          <w:rFonts w:ascii="Arial" w:hAnsi="Arial" w:cs="Arial"/>
          <w:sz w:val="24"/>
          <w:szCs w:val="24"/>
        </w:rPr>
        <w:t>Lofton, D.D., Whalen, S.C. and Hershey, A.E. (2014) Effect of temperature on methane dynamics and evaluation of methane oxidation kinetics in shallow Arctic Alaskan lakes.</w:t>
      </w:r>
      <w:r w:rsidR="00A1712D">
        <w:rPr>
          <w:rFonts w:ascii="Arial" w:hAnsi="Arial" w:cs="Arial"/>
          <w:sz w:val="24"/>
          <w:szCs w:val="24"/>
        </w:rPr>
        <w:t xml:space="preserve"> </w:t>
      </w:r>
      <w:r w:rsidR="00A1712D" w:rsidRPr="00A1712D">
        <w:rPr>
          <w:rFonts w:ascii="Arial" w:hAnsi="Arial" w:cs="Arial"/>
          <w:i/>
          <w:iCs/>
          <w:sz w:val="24"/>
          <w:szCs w:val="24"/>
        </w:rPr>
        <w:t>Hydrobiologia.</w:t>
      </w:r>
      <w:r w:rsidRPr="005D1E09">
        <w:rPr>
          <w:rFonts w:ascii="Arial" w:hAnsi="Arial" w:cs="Arial"/>
          <w:sz w:val="24"/>
          <w:szCs w:val="24"/>
        </w:rPr>
        <w:t xml:space="preserve">  </w:t>
      </w:r>
      <w:r w:rsidRPr="005D1E09">
        <w:rPr>
          <w:rFonts w:ascii="Arial" w:hAnsi="Arial" w:cs="Arial"/>
          <w:b/>
          <w:sz w:val="24"/>
          <w:szCs w:val="24"/>
        </w:rPr>
        <w:t>721</w:t>
      </w:r>
      <w:r w:rsidRPr="005D1E09">
        <w:rPr>
          <w:rFonts w:ascii="Arial" w:hAnsi="Arial" w:cs="Arial"/>
          <w:sz w:val="24"/>
          <w:szCs w:val="24"/>
        </w:rPr>
        <w:t>, 209-222.</w:t>
      </w:r>
      <w:bookmarkEnd w:id="101"/>
    </w:p>
    <w:p w14:paraId="233D99EE" w14:textId="4C6D2400" w:rsidR="008D6EE1" w:rsidRPr="005D1E09" w:rsidRDefault="008D6EE1" w:rsidP="008D6EE1">
      <w:pPr>
        <w:pStyle w:val="EndNoteBibliography"/>
        <w:spacing w:after="0" w:line="480" w:lineRule="auto"/>
        <w:ind w:left="567" w:hanging="567"/>
        <w:rPr>
          <w:rFonts w:ascii="Arial" w:hAnsi="Arial" w:cs="Arial"/>
          <w:sz w:val="24"/>
          <w:szCs w:val="24"/>
        </w:rPr>
      </w:pPr>
      <w:bookmarkStart w:id="102" w:name="_ENREF_38"/>
      <w:r w:rsidRPr="005D1E09">
        <w:rPr>
          <w:rFonts w:ascii="Arial" w:hAnsi="Arial" w:cs="Arial"/>
          <w:sz w:val="24"/>
          <w:szCs w:val="24"/>
        </w:rPr>
        <w:t xml:space="preserve">Mauquoy, D., Blaauw, M., van Geel, B., Borromei, A., Quattrocchio, M., Chambers, F.M. and Possnert, G. (2004) Late Holocene climatic changes in Tierra del Fuego based on multiproxy analyses of peat deposits. </w:t>
      </w:r>
      <w:r w:rsidR="00A1712D" w:rsidRPr="00A1712D">
        <w:rPr>
          <w:rFonts w:ascii="Arial" w:hAnsi="Arial" w:cs="Arial"/>
          <w:i/>
          <w:iCs/>
          <w:sz w:val="24"/>
          <w:szCs w:val="24"/>
        </w:rPr>
        <w:t xml:space="preserve">Quaternary </w:t>
      </w:r>
      <w:r w:rsidR="00A1712D">
        <w:rPr>
          <w:rFonts w:ascii="Arial" w:hAnsi="Arial" w:cs="Arial"/>
          <w:i/>
          <w:iCs/>
          <w:sz w:val="24"/>
          <w:szCs w:val="24"/>
        </w:rPr>
        <w:t>R</w:t>
      </w:r>
      <w:r w:rsidR="00A1712D" w:rsidRPr="00A1712D">
        <w:rPr>
          <w:rFonts w:ascii="Arial" w:hAnsi="Arial" w:cs="Arial"/>
          <w:i/>
          <w:iCs/>
          <w:sz w:val="24"/>
          <w:szCs w:val="24"/>
        </w:rPr>
        <w:t>esearch.</w:t>
      </w:r>
      <w:r w:rsidR="00A1712D">
        <w:rPr>
          <w:rFonts w:ascii="Arial" w:hAnsi="Arial" w:cs="Arial"/>
          <w:sz w:val="24"/>
          <w:szCs w:val="24"/>
        </w:rPr>
        <w:t xml:space="preserve"> </w:t>
      </w:r>
      <w:r w:rsidRPr="005D1E09">
        <w:rPr>
          <w:rFonts w:ascii="Arial" w:hAnsi="Arial" w:cs="Arial"/>
          <w:sz w:val="24"/>
          <w:szCs w:val="24"/>
        </w:rPr>
        <w:t xml:space="preserve"> </w:t>
      </w:r>
      <w:r w:rsidRPr="005D1E09">
        <w:rPr>
          <w:rFonts w:ascii="Arial" w:hAnsi="Arial" w:cs="Arial"/>
          <w:b/>
          <w:sz w:val="24"/>
          <w:szCs w:val="24"/>
        </w:rPr>
        <w:t>61</w:t>
      </w:r>
      <w:r w:rsidRPr="005D1E09">
        <w:rPr>
          <w:rFonts w:ascii="Arial" w:hAnsi="Arial" w:cs="Arial"/>
          <w:sz w:val="24"/>
          <w:szCs w:val="24"/>
        </w:rPr>
        <w:t>, 148-158.</w:t>
      </w:r>
      <w:bookmarkEnd w:id="102"/>
    </w:p>
    <w:p w14:paraId="0D4703C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03" w:name="_ENREF_39"/>
      <w:r w:rsidRPr="005D1E09">
        <w:rPr>
          <w:rFonts w:ascii="Arial" w:hAnsi="Arial" w:cs="Arial"/>
          <w:sz w:val="24"/>
          <w:szCs w:val="24"/>
        </w:rPr>
        <w:t xml:space="preserve">Mead, R., Xu, Y., Chong, J. and Jaffé, R. (2005) Sediment and soil organic matter source assessment as revealed by the molecular distribution and carbon isotopic composition of n-alkanes.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36</w:t>
      </w:r>
      <w:r w:rsidRPr="005D1E09">
        <w:rPr>
          <w:rFonts w:ascii="Arial" w:hAnsi="Arial" w:cs="Arial"/>
          <w:sz w:val="24"/>
          <w:szCs w:val="24"/>
        </w:rPr>
        <w:t>, 363-370.</w:t>
      </w:r>
      <w:bookmarkEnd w:id="103"/>
    </w:p>
    <w:p w14:paraId="786975C2" w14:textId="60DC1F4A" w:rsidR="008D6EE1" w:rsidRPr="005D1E09" w:rsidRDefault="008D6EE1" w:rsidP="008D6EE1">
      <w:pPr>
        <w:pStyle w:val="EndNoteBibliography"/>
        <w:spacing w:after="0" w:line="480" w:lineRule="auto"/>
        <w:ind w:left="567" w:hanging="567"/>
        <w:rPr>
          <w:rFonts w:ascii="Arial" w:hAnsi="Arial" w:cs="Arial"/>
          <w:sz w:val="24"/>
          <w:szCs w:val="24"/>
        </w:rPr>
      </w:pPr>
      <w:bookmarkStart w:id="104" w:name="_ENREF_40"/>
      <w:r w:rsidRPr="005D1E09">
        <w:rPr>
          <w:rFonts w:ascii="Arial" w:hAnsi="Arial" w:cs="Arial"/>
          <w:sz w:val="24"/>
          <w:szCs w:val="24"/>
        </w:rPr>
        <w:t>Megonigal, J.P. and Schlesinger, W. (2002) Methane</w:t>
      </w:r>
      <w:r w:rsidRPr="005D1E09">
        <w:rPr>
          <w:rFonts w:ascii="Cambria Math" w:hAnsi="Cambria Math" w:cs="Cambria Math"/>
          <w:sz w:val="24"/>
          <w:szCs w:val="24"/>
        </w:rPr>
        <w:t>‐</w:t>
      </w:r>
      <w:r w:rsidRPr="005D1E09">
        <w:rPr>
          <w:rFonts w:ascii="Arial" w:hAnsi="Arial" w:cs="Arial"/>
          <w:sz w:val="24"/>
          <w:szCs w:val="24"/>
        </w:rPr>
        <w:t>limited methanotrophy in tidal freshwater swamps.</w:t>
      </w:r>
      <w:r w:rsidRPr="005D7B16">
        <w:rPr>
          <w:rFonts w:ascii="Arial" w:hAnsi="Arial" w:cs="Arial"/>
          <w:i/>
          <w:iCs/>
          <w:sz w:val="24"/>
          <w:szCs w:val="24"/>
        </w:rPr>
        <w:t xml:space="preserve"> </w:t>
      </w:r>
      <w:r w:rsidR="005D7B16" w:rsidRPr="005D7B16">
        <w:rPr>
          <w:rFonts w:ascii="Arial" w:hAnsi="Arial" w:cs="Arial"/>
          <w:i/>
          <w:iCs/>
          <w:sz w:val="24"/>
          <w:szCs w:val="24"/>
        </w:rPr>
        <w:t>Global</w:t>
      </w:r>
      <w:r w:rsidR="00FD63FC" w:rsidRPr="005D7B16">
        <w:rPr>
          <w:rFonts w:ascii="Arial" w:hAnsi="Arial" w:cs="Arial"/>
          <w:i/>
          <w:iCs/>
          <w:sz w:val="24"/>
          <w:szCs w:val="24"/>
        </w:rPr>
        <w:t xml:space="preserve"> Biogeochemical Cycles</w:t>
      </w:r>
      <w:r w:rsidR="00FD63FC">
        <w:rPr>
          <w:rFonts w:ascii="Arial" w:hAnsi="Arial" w:cs="Arial"/>
          <w:sz w:val="24"/>
          <w:szCs w:val="24"/>
        </w:rPr>
        <w:t>.</w:t>
      </w:r>
      <w:r w:rsidRPr="005D1E09">
        <w:rPr>
          <w:rFonts w:ascii="Arial" w:hAnsi="Arial" w:cs="Arial"/>
          <w:sz w:val="24"/>
          <w:szCs w:val="24"/>
        </w:rPr>
        <w:t xml:space="preserve"> </w:t>
      </w:r>
      <w:r w:rsidRPr="005D1E09">
        <w:rPr>
          <w:rFonts w:ascii="Arial" w:hAnsi="Arial" w:cs="Arial"/>
          <w:b/>
          <w:sz w:val="24"/>
          <w:szCs w:val="24"/>
        </w:rPr>
        <w:t>16</w:t>
      </w:r>
      <w:r w:rsidRPr="005D1E09">
        <w:rPr>
          <w:rFonts w:ascii="Arial" w:hAnsi="Arial" w:cs="Arial"/>
          <w:sz w:val="24"/>
          <w:szCs w:val="24"/>
        </w:rPr>
        <w:t>.</w:t>
      </w:r>
      <w:bookmarkEnd w:id="104"/>
      <w:r w:rsidR="00FD63FC">
        <w:rPr>
          <w:rFonts w:ascii="Arial" w:hAnsi="Arial" w:cs="Arial"/>
          <w:sz w:val="24"/>
          <w:szCs w:val="24"/>
        </w:rPr>
        <w:t xml:space="preserve"> 35-1</w:t>
      </w:r>
    </w:p>
    <w:p w14:paraId="00D78CB7" w14:textId="7BF3C338" w:rsidR="008D6EE1" w:rsidRPr="005D1E09" w:rsidRDefault="008D6EE1" w:rsidP="008D6EE1">
      <w:pPr>
        <w:pStyle w:val="EndNoteBibliography"/>
        <w:spacing w:after="0" w:line="480" w:lineRule="auto"/>
        <w:ind w:left="567" w:hanging="567"/>
        <w:rPr>
          <w:rFonts w:ascii="Arial" w:hAnsi="Arial" w:cs="Arial"/>
          <w:sz w:val="24"/>
          <w:szCs w:val="24"/>
        </w:rPr>
      </w:pPr>
      <w:bookmarkStart w:id="105" w:name="_ENREF_41"/>
      <w:r w:rsidRPr="005D1E09">
        <w:rPr>
          <w:rFonts w:ascii="Arial" w:hAnsi="Arial" w:cs="Arial"/>
          <w:sz w:val="24"/>
          <w:szCs w:val="24"/>
        </w:rPr>
        <w:t>Mitsch, W.J., Nahlik, A., Wolski, P., Bernal, B., Zhang, L., Ramberg, L</w:t>
      </w:r>
      <w:r w:rsidR="00FD63FC">
        <w:rPr>
          <w:rFonts w:ascii="Arial" w:hAnsi="Arial" w:cs="Arial"/>
          <w:sz w:val="24"/>
          <w:szCs w:val="24"/>
        </w:rPr>
        <w:t>.</w:t>
      </w:r>
      <w:r w:rsidRPr="005D1E09">
        <w:rPr>
          <w:rFonts w:ascii="Arial" w:hAnsi="Arial" w:cs="Arial"/>
          <w:sz w:val="24"/>
          <w:szCs w:val="24"/>
        </w:rPr>
        <w:t xml:space="preserve"> (2010) Tropical wetlands: seasonal hydrologic pulsing, carbon sequestration, and methane emissions.</w:t>
      </w:r>
      <w:r w:rsidR="00FD63FC">
        <w:rPr>
          <w:rFonts w:ascii="Arial" w:hAnsi="Arial" w:cs="Arial"/>
          <w:sz w:val="24"/>
          <w:szCs w:val="24"/>
        </w:rPr>
        <w:t xml:space="preserve"> </w:t>
      </w:r>
      <w:r w:rsidR="00FD63FC" w:rsidRPr="00FD63FC">
        <w:rPr>
          <w:rFonts w:ascii="Arial" w:hAnsi="Arial" w:cs="Arial"/>
          <w:i/>
          <w:iCs/>
          <w:color w:val="222222"/>
          <w:sz w:val="24"/>
          <w:szCs w:val="24"/>
          <w:shd w:val="clear" w:color="auto" w:fill="FFFFFF"/>
        </w:rPr>
        <w:t>Wetlands ecology and management</w:t>
      </w:r>
      <w:r w:rsidR="00FD63FC">
        <w:rPr>
          <w:rFonts w:ascii="Arial" w:hAnsi="Arial" w:cs="Arial"/>
          <w:color w:val="222222"/>
          <w:sz w:val="24"/>
          <w:szCs w:val="24"/>
          <w:shd w:val="clear" w:color="auto" w:fill="FFFFFF"/>
        </w:rPr>
        <w:t>.</w:t>
      </w:r>
      <w:r w:rsidR="00FD63FC">
        <w:rPr>
          <w:rFonts w:ascii="Arial" w:hAnsi="Arial" w:cs="Arial"/>
          <w:sz w:val="32"/>
          <w:szCs w:val="32"/>
        </w:rPr>
        <w:t xml:space="preserve"> </w:t>
      </w:r>
      <w:r w:rsidRPr="005D1E09">
        <w:rPr>
          <w:rFonts w:ascii="Arial" w:hAnsi="Arial" w:cs="Arial"/>
          <w:b/>
          <w:sz w:val="24"/>
          <w:szCs w:val="24"/>
        </w:rPr>
        <w:t>18</w:t>
      </w:r>
      <w:r w:rsidRPr="005D1E09">
        <w:rPr>
          <w:rFonts w:ascii="Arial" w:hAnsi="Arial" w:cs="Arial"/>
          <w:sz w:val="24"/>
          <w:szCs w:val="24"/>
        </w:rPr>
        <w:t>, 573-586.</w:t>
      </w:r>
      <w:bookmarkEnd w:id="105"/>
    </w:p>
    <w:p w14:paraId="683DF80F"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06" w:name="_ENREF_42"/>
      <w:r w:rsidRPr="005D1E09">
        <w:rPr>
          <w:rFonts w:ascii="Arial" w:hAnsi="Arial" w:cs="Arial"/>
          <w:sz w:val="24"/>
          <w:szCs w:val="24"/>
        </w:rPr>
        <w:t xml:space="preserve">Moore, T. and Knowles, R. (1990) Methane emissions from fen, bog and swamp peatlands in Quebec. </w:t>
      </w:r>
      <w:r w:rsidRPr="005D1E09">
        <w:rPr>
          <w:rFonts w:ascii="Arial" w:hAnsi="Arial" w:cs="Arial"/>
          <w:i/>
          <w:sz w:val="24"/>
          <w:szCs w:val="24"/>
        </w:rPr>
        <w:t>Biogeochemistry</w:t>
      </w:r>
      <w:r w:rsidRPr="005D1E09">
        <w:rPr>
          <w:rFonts w:ascii="Arial" w:hAnsi="Arial" w:cs="Arial"/>
          <w:sz w:val="24"/>
          <w:szCs w:val="24"/>
        </w:rPr>
        <w:t xml:space="preserve"> </w:t>
      </w:r>
      <w:r w:rsidRPr="005D1E09">
        <w:rPr>
          <w:rFonts w:ascii="Arial" w:hAnsi="Arial" w:cs="Arial"/>
          <w:b/>
          <w:sz w:val="24"/>
          <w:szCs w:val="24"/>
        </w:rPr>
        <w:t>11</w:t>
      </w:r>
      <w:r w:rsidRPr="005D1E09">
        <w:rPr>
          <w:rFonts w:ascii="Arial" w:hAnsi="Arial" w:cs="Arial"/>
          <w:sz w:val="24"/>
          <w:szCs w:val="24"/>
        </w:rPr>
        <w:t>, 45-61.</w:t>
      </w:r>
      <w:bookmarkEnd w:id="106"/>
    </w:p>
    <w:p w14:paraId="2C623E67"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07" w:name="_ENREF_43"/>
      <w:r w:rsidRPr="005D1E09">
        <w:rPr>
          <w:rFonts w:ascii="Arial" w:hAnsi="Arial" w:cs="Arial"/>
          <w:sz w:val="24"/>
          <w:szCs w:val="24"/>
        </w:rPr>
        <w:lastRenderedPageBreak/>
        <w:t xml:space="preserve">Naafs, B.D.A., Inglis, G.N., Zheng, Y., Amesbury, M.J., Biester, H., Bindler, R., Blewett, J., Burrows, M.A., del Castillo Torres, D., Chambers, F.M., Cohen, A.D., Evershed, R.P., Feakins, S.J., Gałka, M., Gallego-Sala, A., Gandois, L., Gray, D.M., Hatcher, P.G., Honorio Coronado, E.N., Hughes, P.D.M., Huguet, A., Könönen, M., Laggoun-Défarge, F., Lähteenoja, O., Lamentowicz, M., Marchant, R., McClymont, E., Pontevedra-Pombal, X., Ponton, C., Pourmand, A., Rizzuti, A.M., Rochefort, L., Schellekens, J., De Vleeschouwer, F. and Pancost, R.D. (2017) Introducing global peat-specific temperature and pH calibrations based on brGDGT bacterial lipids.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208</w:t>
      </w:r>
      <w:r w:rsidRPr="005D1E09">
        <w:rPr>
          <w:rFonts w:ascii="Arial" w:hAnsi="Arial" w:cs="Arial"/>
          <w:sz w:val="24"/>
          <w:szCs w:val="24"/>
        </w:rPr>
        <w:t>, 285-301.</w:t>
      </w:r>
      <w:bookmarkEnd w:id="107"/>
    </w:p>
    <w:p w14:paraId="5000CA63" w14:textId="496F1708" w:rsidR="008D6EE1" w:rsidRDefault="008D6EE1" w:rsidP="008D6EE1">
      <w:pPr>
        <w:pStyle w:val="EndNoteBibliography"/>
        <w:spacing w:after="0" w:line="480" w:lineRule="auto"/>
        <w:ind w:left="567" w:hanging="567"/>
        <w:rPr>
          <w:rFonts w:ascii="Arial" w:hAnsi="Arial" w:cs="Arial"/>
          <w:sz w:val="24"/>
          <w:szCs w:val="24"/>
        </w:rPr>
      </w:pPr>
      <w:bookmarkStart w:id="108" w:name="_ENREF_44"/>
      <w:r w:rsidRPr="005D1E09">
        <w:rPr>
          <w:rFonts w:ascii="Arial" w:hAnsi="Arial" w:cs="Arial"/>
          <w:sz w:val="24"/>
          <w:szCs w:val="24"/>
        </w:rPr>
        <w:t>Naeher, S., Niemann, H., Peterse, F., Smittenberg, R.H., Zigah, P.K. and Schubert, C.</w:t>
      </w:r>
      <w:r w:rsidR="00FD63FC">
        <w:rPr>
          <w:rFonts w:ascii="Arial" w:hAnsi="Arial" w:cs="Arial"/>
          <w:sz w:val="24"/>
          <w:szCs w:val="24"/>
        </w:rPr>
        <w:t>J.</w:t>
      </w:r>
      <w:r w:rsidRPr="005D1E09">
        <w:rPr>
          <w:rFonts w:ascii="Arial" w:hAnsi="Arial" w:cs="Arial"/>
          <w:sz w:val="24"/>
          <w:szCs w:val="24"/>
        </w:rPr>
        <w:t xml:space="preserve"> (2014) Tracing the methane cycle with lipid biomarkers in Lake Rotsee (Switzerland). </w:t>
      </w:r>
      <w:r w:rsidR="00FD63FC" w:rsidRPr="00FD63FC">
        <w:rPr>
          <w:rFonts w:ascii="Arial" w:hAnsi="Arial" w:cs="Arial"/>
          <w:i/>
          <w:iCs/>
          <w:sz w:val="24"/>
          <w:szCs w:val="24"/>
        </w:rPr>
        <w:t>Organic Geochemistry.</w:t>
      </w:r>
      <w:r w:rsidRPr="005D1E09">
        <w:rPr>
          <w:rFonts w:ascii="Arial" w:hAnsi="Arial" w:cs="Arial"/>
          <w:sz w:val="24"/>
          <w:szCs w:val="24"/>
        </w:rPr>
        <w:t xml:space="preserve"> </w:t>
      </w:r>
      <w:r w:rsidRPr="005D1E09">
        <w:rPr>
          <w:rFonts w:ascii="Arial" w:hAnsi="Arial" w:cs="Arial"/>
          <w:b/>
          <w:sz w:val="24"/>
          <w:szCs w:val="24"/>
        </w:rPr>
        <w:t>66</w:t>
      </w:r>
      <w:r w:rsidRPr="005D1E09">
        <w:rPr>
          <w:rFonts w:ascii="Arial" w:hAnsi="Arial" w:cs="Arial"/>
          <w:sz w:val="24"/>
          <w:szCs w:val="24"/>
        </w:rPr>
        <w:t>, 174-181.</w:t>
      </w:r>
      <w:bookmarkEnd w:id="108"/>
    </w:p>
    <w:p w14:paraId="3B771A03" w14:textId="39B2FD58" w:rsidR="00D273AD" w:rsidRPr="005D1E09" w:rsidRDefault="00D273AD" w:rsidP="00D273AD">
      <w:pPr>
        <w:pStyle w:val="EndNoteBibliography"/>
        <w:spacing w:after="0" w:line="480" w:lineRule="auto"/>
        <w:ind w:left="567" w:hanging="567"/>
        <w:rPr>
          <w:rFonts w:ascii="Arial" w:hAnsi="Arial" w:cs="Arial"/>
          <w:sz w:val="24"/>
          <w:szCs w:val="24"/>
        </w:rPr>
      </w:pPr>
      <w:r w:rsidRPr="008D6EE1">
        <w:rPr>
          <w:rFonts w:ascii="Arial" w:hAnsi="Arial" w:cs="Arial"/>
          <w:sz w:val="24"/>
          <w:szCs w:val="24"/>
        </w:rPr>
        <w:t>Nisbet, E., Dlugokencky, E., Manning, M., Lowry, D., Fisher, R., France, J., Michel, S., Miller, J., White, J. and Vaughn, B.</w:t>
      </w:r>
      <w:r>
        <w:rPr>
          <w:rFonts w:ascii="Arial" w:hAnsi="Arial" w:cs="Arial"/>
          <w:sz w:val="24"/>
          <w:szCs w:val="24"/>
        </w:rPr>
        <w:t>, Bousquet, P., Pyle, J.E., Warwick, N.J., Cain, M., Brownlow, R., Zazzeri, G., Lanoiselle, M., Manning, A.C., Gloor, E., Worthy, D.E.J., Brunke, E-J., Labuschagne, C., Wolff, E and Ganesan, A.L</w:t>
      </w:r>
      <w:r w:rsidRPr="008D6EE1">
        <w:rPr>
          <w:rFonts w:ascii="Arial" w:hAnsi="Arial" w:cs="Arial"/>
          <w:sz w:val="24"/>
          <w:szCs w:val="24"/>
        </w:rPr>
        <w:t xml:space="preserve"> (2016) Rising atmospheric methane: 2007–2014 growth and isotopic shift. </w:t>
      </w:r>
      <w:r w:rsidRPr="0083754C">
        <w:rPr>
          <w:rFonts w:ascii="Arial" w:hAnsi="Arial" w:cs="Arial"/>
          <w:i/>
          <w:iCs/>
          <w:sz w:val="24"/>
          <w:szCs w:val="24"/>
        </w:rPr>
        <w:t>Global Biogeochemical Cycles</w:t>
      </w:r>
      <w:r>
        <w:rPr>
          <w:rFonts w:ascii="Arial" w:hAnsi="Arial" w:cs="Arial"/>
          <w:sz w:val="24"/>
          <w:szCs w:val="24"/>
        </w:rPr>
        <w:t xml:space="preserve">. </w:t>
      </w:r>
      <w:r w:rsidRPr="008D6EE1">
        <w:rPr>
          <w:rFonts w:ascii="Arial" w:hAnsi="Arial" w:cs="Arial"/>
          <w:b/>
          <w:sz w:val="24"/>
          <w:szCs w:val="24"/>
        </w:rPr>
        <w:t>30</w:t>
      </w:r>
      <w:r w:rsidRPr="008D6EE1">
        <w:rPr>
          <w:rFonts w:ascii="Arial" w:hAnsi="Arial" w:cs="Arial"/>
          <w:sz w:val="24"/>
          <w:szCs w:val="24"/>
        </w:rPr>
        <w:t>, 1356-1370.</w:t>
      </w:r>
    </w:p>
    <w:p w14:paraId="4961110E" w14:textId="5AA10CC0" w:rsidR="008D6EE1" w:rsidRPr="005D1E09" w:rsidRDefault="008D6EE1" w:rsidP="008D6EE1">
      <w:pPr>
        <w:pStyle w:val="EndNoteBibliography"/>
        <w:spacing w:after="0" w:line="480" w:lineRule="auto"/>
        <w:ind w:left="567" w:hanging="567"/>
        <w:rPr>
          <w:rFonts w:ascii="Arial" w:hAnsi="Arial" w:cs="Arial"/>
          <w:sz w:val="24"/>
          <w:szCs w:val="24"/>
        </w:rPr>
      </w:pPr>
      <w:bookmarkStart w:id="109" w:name="_ENREF_45"/>
      <w:r w:rsidRPr="005D1E09">
        <w:rPr>
          <w:rFonts w:ascii="Arial" w:hAnsi="Arial" w:cs="Arial"/>
          <w:sz w:val="24"/>
          <w:szCs w:val="24"/>
        </w:rPr>
        <w:t xml:space="preserve">Page, S.E., Wűst, R., Weiss, D., Rieley, J.O., Shotyk, W. and Limin, S.H. (2004) A record of Late Pleistocene and Holocene carbon accumulation and climate change from an equatorial peat bog (Kalimantan, Indonesia): implications for past, present and future carbon dynamics. </w:t>
      </w:r>
      <w:r w:rsidR="00FD63FC" w:rsidRPr="00FD63FC">
        <w:rPr>
          <w:rFonts w:ascii="Arial" w:hAnsi="Arial" w:cs="Arial"/>
          <w:i/>
          <w:iCs/>
          <w:sz w:val="24"/>
          <w:szCs w:val="24"/>
        </w:rPr>
        <w:t>Journal of Quaternary Sciences.</w:t>
      </w:r>
      <w:r w:rsidRPr="005D1E09">
        <w:rPr>
          <w:rFonts w:ascii="Arial" w:hAnsi="Arial" w:cs="Arial"/>
          <w:sz w:val="24"/>
          <w:szCs w:val="24"/>
        </w:rPr>
        <w:t xml:space="preserve"> </w:t>
      </w:r>
      <w:r w:rsidRPr="005D1E09">
        <w:rPr>
          <w:rFonts w:ascii="Arial" w:hAnsi="Arial" w:cs="Arial"/>
          <w:b/>
          <w:sz w:val="24"/>
          <w:szCs w:val="24"/>
        </w:rPr>
        <w:t>19</w:t>
      </w:r>
      <w:r w:rsidRPr="005D1E09">
        <w:rPr>
          <w:rFonts w:ascii="Arial" w:hAnsi="Arial" w:cs="Arial"/>
          <w:sz w:val="24"/>
          <w:szCs w:val="24"/>
        </w:rPr>
        <w:t>, 625-635.</w:t>
      </w:r>
      <w:bookmarkEnd w:id="109"/>
    </w:p>
    <w:p w14:paraId="2BD81ECD"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0" w:name="_ENREF_46"/>
      <w:r w:rsidRPr="005D1E09">
        <w:rPr>
          <w:rFonts w:ascii="Arial" w:hAnsi="Arial" w:cs="Arial"/>
          <w:sz w:val="24"/>
          <w:szCs w:val="24"/>
        </w:rPr>
        <w:lastRenderedPageBreak/>
        <w:t xml:space="preserve">Pancost, R.D., Baas, M., van Geel, B. and Sinninghe Damsté, J.S. (2003) Response of an ombrotrophic bog to a regional climate event revealed by macrofossil, molecular and carbon isotopic data. </w:t>
      </w:r>
      <w:r w:rsidRPr="005D1E09">
        <w:rPr>
          <w:rFonts w:ascii="Arial" w:hAnsi="Arial" w:cs="Arial"/>
          <w:i/>
          <w:sz w:val="24"/>
          <w:szCs w:val="24"/>
        </w:rPr>
        <w:t>The Holocene</w:t>
      </w:r>
      <w:r w:rsidRPr="005D1E09">
        <w:rPr>
          <w:rFonts w:ascii="Arial" w:hAnsi="Arial" w:cs="Arial"/>
          <w:sz w:val="24"/>
          <w:szCs w:val="24"/>
        </w:rPr>
        <w:t xml:space="preserve"> </w:t>
      </w:r>
      <w:r w:rsidRPr="005D1E09">
        <w:rPr>
          <w:rFonts w:ascii="Arial" w:hAnsi="Arial" w:cs="Arial"/>
          <w:b/>
          <w:sz w:val="24"/>
          <w:szCs w:val="24"/>
        </w:rPr>
        <w:t>13</w:t>
      </w:r>
      <w:r w:rsidRPr="005D1E09">
        <w:rPr>
          <w:rFonts w:ascii="Arial" w:hAnsi="Arial" w:cs="Arial"/>
          <w:sz w:val="24"/>
          <w:szCs w:val="24"/>
        </w:rPr>
        <w:t>, 921-932.</w:t>
      </w:r>
      <w:bookmarkEnd w:id="110"/>
    </w:p>
    <w:p w14:paraId="1D227AB6"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1" w:name="_ENREF_47"/>
      <w:r w:rsidRPr="005D1E09">
        <w:rPr>
          <w:rFonts w:ascii="Arial" w:hAnsi="Arial" w:cs="Arial"/>
          <w:sz w:val="24"/>
          <w:szCs w:val="24"/>
        </w:rPr>
        <w:t xml:space="preserve">Pancost, R.D., Coleman, J.M., Love, G.D., Chatzi, A., Bouloubassi, I. and Snape, C.E. (2008) Kerogen-bound glycerol dialkyl tetraether lipids released by hydropyrolysis of marine sediments: A bias against incorporation of sedimentary organisms?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39</w:t>
      </w:r>
      <w:r w:rsidRPr="005D1E09">
        <w:rPr>
          <w:rFonts w:ascii="Arial" w:hAnsi="Arial" w:cs="Arial"/>
          <w:sz w:val="24"/>
          <w:szCs w:val="24"/>
        </w:rPr>
        <w:t>, 1359-1371.</w:t>
      </w:r>
      <w:bookmarkEnd w:id="111"/>
    </w:p>
    <w:p w14:paraId="4ECA6298"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2" w:name="_ENREF_48"/>
      <w:r w:rsidRPr="005D1E09">
        <w:rPr>
          <w:rFonts w:ascii="Arial" w:hAnsi="Arial" w:cs="Arial"/>
          <w:sz w:val="24"/>
          <w:szCs w:val="24"/>
        </w:rPr>
        <w:t xml:space="preserve">Pancost, R.D., McClymont, E.L., Bingham, E.M., Roberts, Z., Charman, D.J., Hornibrook, E.R.C., Blundell, A., Chambers, F.M., Lim, K.L.H. and Evershed, R.P. (2011) Archaeol as a methanogen biomarker in ombrotrophic bogs.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42</w:t>
      </w:r>
      <w:r w:rsidRPr="005D1E09">
        <w:rPr>
          <w:rFonts w:ascii="Arial" w:hAnsi="Arial" w:cs="Arial"/>
          <w:sz w:val="24"/>
          <w:szCs w:val="24"/>
        </w:rPr>
        <w:t>, 1279-1287.</w:t>
      </w:r>
      <w:bookmarkEnd w:id="112"/>
    </w:p>
    <w:p w14:paraId="45355030"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3" w:name="_ENREF_49"/>
      <w:r w:rsidRPr="005D1E09">
        <w:rPr>
          <w:rFonts w:ascii="Arial" w:hAnsi="Arial" w:cs="Arial"/>
          <w:sz w:val="24"/>
          <w:szCs w:val="24"/>
        </w:rPr>
        <w:t xml:space="preserve">Pancost, R.D. and Sinninghe Damsté, J.S. (2003) Carbon isotopic compositions of prokaryotic lipids as tracers of carbon cycling in diverse settings. </w:t>
      </w:r>
      <w:r w:rsidRPr="005D1E09">
        <w:rPr>
          <w:rFonts w:ascii="Arial" w:hAnsi="Arial" w:cs="Arial"/>
          <w:i/>
          <w:sz w:val="24"/>
          <w:szCs w:val="24"/>
        </w:rPr>
        <w:t>Chemical Geology</w:t>
      </w:r>
      <w:r w:rsidRPr="005D1E09">
        <w:rPr>
          <w:rFonts w:ascii="Arial" w:hAnsi="Arial" w:cs="Arial"/>
          <w:sz w:val="24"/>
          <w:szCs w:val="24"/>
        </w:rPr>
        <w:t xml:space="preserve"> </w:t>
      </w:r>
      <w:r w:rsidRPr="005D1E09">
        <w:rPr>
          <w:rFonts w:ascii="Arial" w:hAnsi="Arial" w:cs="Arial"/>
          <w:b/>
          <w:sz w:val="24"/>
          <w:szCs w:val="24"/>
        </w:rPr>
        <w:t>195</w:t>
      </w:r>
      <w:r w:rsidRPr="005D1E09">
        <w:rPr>
          <w:rFonts w:ascii="Arial" w:hAnsi="Arial" w:cs="Arial"/>
          <w:sz w:val="24"/>
          <w:szCs w:val="24"/>
        </w:rPr>
        <w:t>, 29-58.</w:t>
      </w:r>
      <w:bookmarkEnd w:id="113"/>
    </w:p>
    <w:p w14:paraId="29521BA7"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4" w:name="_ENREF_50"/>
      <w:r w:rsidRPr="005D1E09">
        <w:rPr>
          <w:rFonts w:ascii="Arial" w:hAnsi="Arial" w:cs="Arial"/>
          <w:sz w:val="24"/>
          <w:szCs w:val="24"/>
        </w:rPr>
        <w:t xml:space="preserve">Pancost, R.D., Steart, D.S., Handley, L., Collinson, M.E., Hooker, J.J., Scott, A.C., Grassineau, N.V. and Glasspool, I.J. (2007) Increased terrestrial methane cycling at the Palaeocene–Eocene thermal maximum. </w:t>
      </w:r>
      <w:r w:rsidRPr="005D1E09">
        <w:rPr>
          <w:rFonts w:ascii="Arial" w:hAnsi="Arial" w:cs="Arial"/>
          <w:i/>
          <w:sz w:val="24"/>
          <w:szCs w:val="24"/>
        </w:rPr>
        <w:t>Nature</w:t>
      </w:r>
      <w:r w:rsidRPr="005D1E09">
        <w:rPr>
          <w:rFonts w:ascii="Arial" w:hAnsi="Arial" w:cs="Arial"/>
          <w:sz w:val="24"/>
          <w:szCs w:val="24"/>
        </w:rPr>
        <w:t xml:space="preserve"> </w:t>
      </w:r>
      <w:r w:rsidRPr="005D1E09">
        <w:rPr>
          <w:rFonts w:ascii="Arial" w:hAnsi="Arial" w:cs="Arial"/>
          <w:b/>
          <w:sz w:val="24"/>
          <w:szCs w:val="24"/>
        </w:rPr>
        <w:t>449</w:t>
      </w:r>
      <w:r w:rsidRPr="005D1E09">
        <w:rPr>
          <w:rFonts w:ascii="Arial" w:hAnsi="Arial" w:cs="Arial"/>
          <w:sz w:val="24"/>
          <w:szCs w:val="24"/>
        </w:rPr>
        <w:t>, 332-335.</w:t>
      </w:r>
      <w:bookmarkEnd w:id="114"/>
    </w:p>
    <w:p w14:paraId="4DFBA3D1"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5" w:name="_ENREF_51"/>
      <w:r w:rsidRPr="005D1E09">
        <w:rPr>
          <w:rFonts w:ascii="Arial" w:hAnsi="Arial" w:cs="Arial"/>
          <w:sz w:val="24"/>
          <w:szCs w:val="24"/>
        </w:rPr>
        <w:t>Pancost, R.D., van Geel, B., Baas, M. and Damsté, J.S.S. (2000) δ</w:t>
      </w:r>
      <w:r w:rsidRPr="005D1E09">
        <w:rPr>
          <w:rFonts w:ascii="Arial" w:hAnsi="Arial" w:cs="Arial"/>
          <w:sz w:val="24"/>
          <w:szCs w:val="24"/>
          <w:vertAlign w:val="superscript"/>
        </w:rPr>
        <w:t>13</w:t>
      </w:r>
      <w:r w:rsidRPr="005D1E09">
        <w:rPr>
          <w:rFonts w:ascii="Arial" w:hAnsi="Arial" w:cs="Arial"/>
          <w:sz w:val="24"/>
          <w:szCs w:val="24"/>
        </w:rPr>
        <w:t xml:space="preserve">C values and radiocarbon dates of microbial biomarkers as tracers for carbon recycling in peat deposits. </w:t>
      </w:r>
      <w:r w:rsidRPr="005D1E09">
        <w:rPr>
          <w:rFonts w:ascii="Arial" w:hAnsi="Arial" w:cs="Arial"/>
          <w:i/>
          <w:sz w:val="24"/>
          <w:szCs w:val="24"/>
        </w:rPr>
        <w:t>Geology</w:t>
      </w:r>
      <w:r w:rsidRPr="005D1E09">
        <w:rPr>
          <w:rFonts w:ascii="Arial" w:hAnsi="Arial" w:cs="Arial"/>
          <w:sz w:val="24"/>
          <w:szCs w:val="24"/>
        </w:rPr>
        <w:t xml:space="preserve"> </w:t>
      </w:r>
      <w:r w:rsidRPr="005D1E09">
        <w:rPr>
          <w:rFonts w:ascii="Arial" w:hAnsi="Arial" w:cs="Arial"/>
          <w:b/>
          <w:sz w:val="24"/>
          <w:szCs w:val="24"/>
        </w:rPr>
        <w:t>28</w:t>
      </w:r>
      <w:r w:rsidRPr="005D1E09">
        <w:rPr>
          <w:rFonts w:ascii="Arial" w:hAnsi="Arial" w:cs="Arial"/>
          <w:sz w:val="24"/>
          <w:szCs w:val="24"/>
        </w:rPr>
        <w:t>, 663-666.</w:t>
      </w:r>
      <w:bookmarkEnd w:id="115"/>
    </w:p>
    <w:p w14:paraId="49C87413"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6" w:name="_ENREF_52"/>
      <w:r w:rsidRPr="005D1E09">
        <w:rPr>
          <w:rFonts w:ascii="Arial" w:hAnsi="Arial" w:cs="Arial"/>
          <w:sz w:val="24"/>
          <w:szCs w:val="24"/>
        </w:rPr>
        <w:t xml:space="preserve">Quirk, M., Wardroper, A., Wheatley, R. and Maxwell, J. (1984) Extended hopanoids in peat environments. </w:t>
      </w:r>
      <w:r w:rsidRPr="005D1E09">
        <w:rPr>
          <w:rFonts w:ascii="Arial" w:hAnsi="Arial" w:cs="Arial"/>
          <w:i/>
          <w:sz w:val="24"/>
          <w:szCs w:val="24"/>
        </w:rPr>
        <w:t>Chemical Geology</w:t>
      </w:r>
      <w:r w:rsidRPr="005D1E09">
        <w:rPr>
          <w:rFonts w:ascii="Arial" w:hAnsi="Arial" w:cs="Arial"/>
          <w:sz w:val="24"/>
          <w:szCs w:val="24"/>
        </w:rPr>
        <w:t xml:space="preserve"> </w:t>
      </w:r>
      <w:r w:rsidRPr="005D1E09">
        <w:rPr>
          <w:rFonts w:ascii="Arial" w:hAnsi="Arial" w:cs="Arial"/>
          <w:b/>
          <w:sz w:val="24"/>
          <w:szCs w:val="24"/>
        </w:rPr>
        <w:t>42</w:t>
      </w:r>
      <w:r w:rsidRPr="005D1E09">
        <w:rPr>
          <w:rFonts w:ascii="Arial" w:hAnsi="Arial" w:cs="Arial"/>
          <w:sz w:val="24"/>
          <w:szCs w:val="24"/>
        </w:rPr>
        <w:t>, 25-43.</w:t>
      </w:r>
      <w:bookmarkEnd w:id="116"/>
    </w:p>
    <w:p w14:paraId="2A19CD01"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7" w:name="_ENREF_53"/>
      <w:r w:rsidRPr="005D1E09">
        <w:rPr>
          <w:rFonts w:ascii="Arial" w:hAnsi="Arial" w:cs="Arial"/>
          <w:sz w:val="24"/>
          <w:szCs w:val="24"/>
        </w:rPr>
        <w:t xml:space="preserve">Raghoebarsing, A.A., Smolders, A.J.P., Schmid, M.C., Rijpstra, W.I.C., Wolters-Arts, M., Derksen, J., Jetten, M.S.M., Schouten, S., Sinninghe Damste, J.S., Lamers, L.P.M., Roelofs, J.G.M., Op den Camp, H.J.M. and Strous, M. (2005) </w:t>
      </w:r>
      <w:r w:rsidRPr="005D1E09">
        <w:rPr>
          <w:rFonts w:ascii="Arial" w:hAnsi="Arial" w:cs="Arial"/>
          <w:sz w:val="24"/>
          <w:szCs w:val="24"/>
        </w:rPr>
        <w:lastRenderedPageBreak/>
        <w:t xml:space="preserve">Methanotrophic symbionts provide carbon for photosynthesis in peat bogs. </w:t>
      </w:r>
      <w:r w:rsidRPr="005D1E09">
        <w:rPr>
          <w:rFonts w:ascii="Arial" w:hAnsi="Arial" w:cs="Arial"/>
          <w:i/>
          <w:sz w:val="24"/>
          <w:szCs w:val="24"/>
        </w:rPr>
        <w:t>Nature</w:t>
      </w:r>
      <w:r w:rsidRPr="005D1E09">
        <w:rPr>
          <w:rFonts w:ascii="Arial" w:hAnsi="Arial" w:cs="Arial"/>
          <w:sz w:val="24"/>
          <w:szCs w:val="24"/>
        </w:rPr>
        <w:t xml:space="preserve"> </w:t>
      </w:r>
      <w:r w:rsidRPr="005D1E09">
        <w:rPr>
          <w:rFonts w:ascii="Arial" w:hAnsi="Arial" w:cs="Arial"/>
          <w:b/>
          <w:sz w:val="24"/>
          <w:szCs w:val="24"/>
        </w:rPr>
        <w:t>436</w:t>
      </w:r>
      <w:r w:rsidRPr="005D1E09">
        <w:rPr>
          <w:rFonts w:ascii="Arial" w:hAnsi="Arial" w:cs="Arial"/>
          <w:sz w:val="24"/>
          <w:szCs w:val="24"/>
        </w:rPr>
        <w:t>, 1153-1156.</w:t>
      </w:r>
      <w:bookmarkEnd w:id="117"/>
    </w:p>
    <w:p w14:paraId="3ADA5982"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18" w:name="_ENREF_54"/>
      <w:r w:rsidRPr="005D1E09">
        <w:rPr>
          <w:rFonts w:ascii="Arial" w:hAnsi="Arial" w:cs="Arial"/>
          <w:sz w:val="24"/>
          <w:szCs w:val="24"/>
        </w:rPr>
        <w:t xml:space="preserve">Rohmer, M., Bouvier-Nave, P. and Ourisson, G. (1984) Distribution of hopanoid triterpenes in prokaryotes. </w:t>
      </w:r>
      <w:r w:rsidRPr="005D1E09">
        <w:rPr>
          <w:rFonts w:ascii="Arial" w:hAnsi="Arial" w:cs="Arial"/>
          <w:i/>
          <w:sz w:val="24"/>
          <w:szCs w:val="24"/>
        </w:rPr>
        <w:t>Microbiology</w:t>
      </w:r>
      <w:r w:rsidRPr="005D1E09">
        <w:rPr>
          <w:rFonts w:ascii="Arial" w:hAnsi="Arial" w:cs="Arial"/>
          <w:sz w:val="24"/>
          <w:szCs w:val="24"/>
        </w:rPr>
        <w:t xml:space="preserve"> </w:t>
      </w:r>
      <w:r w:rsidRPr="005D1E09">
        <w:rPr>
          <w:rFonts w:ascii="Arial" w:hAnsi="Arial" w:cs="Arial"/>
          <w:b/>
          <w:sz w:val="24"/>
          <w:szCs w:val="24"/>
        </w:rPr>
        <w:t>130</w:t>
      </w:r>
      <w:r w:rsidRPr="005D1E09">
        <w:rPr>
          <w:rFonts w:ascii="Arial" w:hAnsi="Arial" w:cs="Arial"/>
          <w:sz w:val="24"/>
          <w:szCs w:val="24"/>
        </w:rPr>
        <w:t>, 1137-1150.</w:t>
      </w:r>
      <w:bookmarkEnd w:id="118"/>
    </w:p>
    <w:p w14:paraId="65A8A844" w14:textId="3478F798" w:rsidR="008D6EE1" w:rsidRPr="005D1E09" w:rsidRDefault="008D6EE1" w:rsidP="008D6EE1">
      <w:pPr>
        <w:pStyle w:val="EndNoteBibliography"/>
        <w:spacing w:after="0" w:line="480" w:lineRule="auto"/>
        <w:ind w:left="567" w:hanging="567"/>
        <w:rPr>
          <w:rFonts w:ascii="Arial" w:hAnsi="Arial" w:cs="Arial"/>
          <w:sz w:val="24"/>
          <w:szCs w:val="24"/>
        </w:rPr>
      </w:pPr>
      <w:bookmarkStart w:id="119" w:name="_ENREF_55"/>
      <w:r w:rsidRPr="005D1E09">
        <w:rPr>
          <w:rFonts w:ascii="Arial" w:hAnsi="Arial" w:cs="Arial"/>
          <w:sz w:val="24"/>
          <w:szCs w:val="24"/>
        </w:rPr>
        <w:t>Rydberg, J., Klaminder, J., Rosén, P. and Bindler, R. (2010) Climate driven release of carbon and mercury from permafrost mires increases mercury loading to sub-arctic lakes.</w:t>
      </w:r>
      <w:r w:rsidR="00FD63FC">
        <w:rPr>
          <w:rFonts w:ascii="Arial" w:hAnsi="Arial" w:cs="Arial"/>
          <w:sz w:val="24"/>
          <w:szCs w:val="24"/>
        </w:rPr>
        <w:t xml:space="preserve"> </w:t>
      </w:r>
      <w:r w:rsidR="00FD63FC" w:rsidRPr="00FD63FC">
        <w:rPr>
          <w:rFonts w:ascii="Arial" w:hAnsi="Arial" w:cs="Arial"/>
          <w:i/>
          <w:iCs/>
          <w:sz w:val="24"/>
          <w:szCs w:val="24"/>
        </w:rPr>
        <w:t>Science of the Total Environment.</w:t>
      </w:r>
      <w:r w:rsidRPr="005D1E09">
        <w:rPr>
          <w:rFonts w:ascii="Arial" w:hAnsi="Arial" w:cs="Arial"/>
          <w:sz w:val="24"/>
          <w:szCs w:val="24"/>
        </w:rPr>
        <w:t xml:space="preserve"> </w:t>
      </w:r>
      <w:r w:rsidRPr="005D1E09">
        <w:rPr>
          <w:rFonts w:ascii="Arial" w:hAnsi="Arial" w:cs="Arial"/>
          <w:b/>
          <w:sz w:val="24"/>
          <w:szCs w:val="24"/>
        </w:rPr>
        <w:t>408</w:t>
      </w:r>
      <w:r w:rsidRPr="005D1E09">
        <w:rPr>
          <w:rFonts w:ascii="Arial" w:hAnsi="Arial" w:cs="Arial"/>
          <w:sz w:val="24"/>
          <w:szCs w:val="24"/>
        </w:rPr>
        <w:t>, 4778-4783.</w:t>
      </w:r>
      <w:bookmarkEnd w:id="119"/>
    </w:p>
    <w:p w14:paraId="124C22F4" w14:textId="191A3DCC" w:rsidR="008D6EE1" w:rsidRPr="005D1E09" w:rsidRDefault="008D6EE1" w:rsidP="008D6EE1">
      <w:pPr>
        <w:pStyle w:val="EndNoteBibliography"/>
        <w:spacing w:after="0" w:line="480" w:lineRule="auto"/>
        <w:ind w:left="567" w:hanging="567"/>
        <w:rPr>
          <w:rFonts w:ascii="Arial" w:hAnsi="Arial" w:cs="Arial"/>
          <w:sz w:val="24"/>
          <w:szCs w:val="24"/>
        </w:rPr>
      </w:pPr>
      <w:bookmarkStart w:id="120" w:name="_ENREF_56"/>
      <w:r w:rsidRPr="005D1E09">
        <w:rPr>
          <w:rFonts w:ascii="Arial" w:hAnsi="Arial" w:cs="Arial"/>
          <w:sz w:val="24"/>
          <w:szCs w:val="24"/>
        </w:rPr>
        <w:t>Sachse, D., Billault, I., Bowen, G.J., Chikaraishi, Y., Dawson, T.E., Feakins, S.J., Freeman, K.H., Magill, C.R., McInerney, F.A.</w:t>
      </w:r>
      <w:r w:rsidR="00FD63FC">
        <w:rPr>
          <w:rFonts w:ascii="Arial" w:hAnsi="Arial" w:cs="Arial"/>
          <w:sz w:val="24"/>
          <w:szCs w:val="24"/>
        </w:rPr>
        <w:t xml:space="preserve">, </w:t>
      </w:r>
      <w:r w:rsidRPr="005D1E09">
        <w:rPr>
          <w:rFonts w:ascii="Arial" w:hAnsi="Arial" w:cs="Arial"/>
          <w:sz w:val="24"/>
          <w:szCs w:val="24"/>
        </w:rPr>
        <w:t>Van der Meer, M.T.</w:t>
      </w:r>
      <w:r w:rsidR="00FD63FC">
        <w:rPr>
          <w:rFonts w:ascii="Arial" w:hAnsi="Arial" w:cs="Arial"/>
          <w:sz w:val="24"/>
          <w:szCs w:val="24"/>
        </w:rPr>
        <w:t>, Polissar, P., Robins, R.J., Sachs, J.P., Schmidt, H-L., Sessions, A.L., White, J.W.C., West, J.B and Kahmen, A.</w:t>
      </w:r>
      <w:r w:rsidRPr="005D1E09">
        <w:rPr>
          <w:rFonts w:ascii="Arial" w:hAnsi="Arial" w:cs="Arial"/>
          <w:sz w:val="24"/>
          <w:szCs w:val="24"/>
        </w:rPr>
        <w:t xml:space="preserve"> (2012) Molecular paleohydrology: interpreting the hydrogen-isotopic composition of lipid biomarkers from photosynthesizing organisms.</w:t>
      </w:r>
      <w:bookmarkEnd w:id="120"/>
      <w:r w:rsidR="00FD63FC">
        <w:rPr>
          <w:rFonts w:ascii="Arial" w:hAnsi="Arial" w:cs="Arial"/>
          <w:sz w:val="24"/>
          <w:szCs w:val="24"/>
        </w:rPr>
        <w:t xml:space="preserve"> </w:t>
      </w:r>
      <w:r w:rsidR="00FD63FC" w:rsidRPr="00FD63FC">
        <w:rPr>
          <w:rFonts w:ascii="Arial" w:hAnsi="Arial" w:cs="Arial"/>
          <w:i/>
          <w:iCs/>
          <w:sz w:val="24"/>
          <w:szCs w:val="24"/>
        </w:rPr>
        <w:t>Annual Review of Earth and Planetary Sciences</w:t>
      </w:r>
      <w:r w:rsidR="00FD63FC">
        <w:rPr>
          <w:rFonts w:ascii="Arial" w:hAnsi="Arial" w:cs="Arial"/>
          <w:sz w:val="24"/>
          <w:szCs w:val="24"/>
        </w:rPr>
        <w:t xml:space="preserve">. </w:t>
      </w:r>
      <w:r w:rsidR="00FD63FC" w:rsidRPr="00FD63FC">
        <w:rPr>
          <w:rFonts w:ascii="Arial" w:hAnsi="Arial" w:cs="Arial"/>
          <w:b/>
          <w:bCs/>
          <w:sz w:val="24"/>
          <w:szCs w:val="24"/>
        </w:rPr>
        <w:t>40</w:t>
      </w:r>
      <w:r w:rsidR="00FD63FC">
        <w:rPr>
          <w:rFonts w:ascii="Arial" w:hAnsi="Arial" w:cs="Arial"/>
          <w:sz w:val="24"/>
          <w:szCs w:val="24"/>
        </w:rPr>
        <w:t>. 221-249</w:t>
      </w:r>
    </w:p>
    <w:p w14:paraId="0DE5B3D9"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1" w:name="_ENREF_57"/>
      <w:r w:rsidRPr="005D1E09">
        <w:rPr>
          <w:rFonts w:ascii="Arial" w:hAnsi="Arial" w:cs="Arial"/>
          <w:sz w:val="24"/>
          <w:szCs w:val="24"/>
        </w:rPr>
        <w:t xml:space="preserve">Schuldt, R., Brovkin, V., Kleinen, T. and Winderlich, J. (2013) Modelling holocene carbon accumulation and methane emissions of boreal wetlands: an earth system model approach. </w:t>
      </w:r>
      <w:r w:rsidRPr="005D1E09">
        <w:rPr>
          <w:rFonts w:ascii="Arial" w:hAnsi="Arial" w:cs="Arial"/>
          <w:i/>
          <w:sz w:val="24"/>
          <w:szCs w:val="24"/>
        </w:rPr>
        <w:t>Biogeosciences</w:t>
      </w:r>
      <w:r w:rsidRPr="005D1E09">
        <w:rPr>
          <w:rFonts w:ascii="Arial" w:hAnsi="Arial" w:cs="Arial"/>
          <w:sz w:val="24"/>
          <w:szCs w:val="24"/>
        </w:rPr>
        <w:t xml:space="preserve"> </w:t>
      </w:r>
      <w:r w:rsidRPr="005D1E09">
        <w:rPr>
          <w:rFonts w:ascii="Arial" w:hAnsi="Arial" w:cs="Arial"/>
          <w:b/>
          <w:sz w:val="24"/>
          <w:szCs w:val="24"/>
        </w:rPr>
        <w:t>10</w:t>
      </w:r>
      <w:r w:rsidRPr="005D1E09">
        <w:rPr>
          <w:rFonts w:ascii="Arial" w:hAnsi="Arial" w:cs="Arial"/>
          <w:sz w:val="24"/>
          <w:szCs w:val="24"/>
        </w:rPr>
        <w:t>, 1659-1674.</w:t>
      </w:r>
      <w:bookmarkEnd w:id="121"/>
    </w:p>
    <w:p w14:paraId="40315111"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2" w:name="_ENREF_58"/>
      <w:r w:rsidRPr="005D1E09">
        <w:rPr>
          <w:rFonts w:ascii="Arial" w:hAnsi="Arial" w:cs="Arial"/>
          <w:sz w:val="24"/>
          <w:szCs w:val="24"/>
        </w:rPr>
        <w:t xml:space="preserve">Segers, R. (1998) Methane production and methane consumption: a review of processes underlying wetland methane fluxes. </w:t>
      </w:r>
      <w:r w:rsidRPr="005D1E09">
        <w:rPr>
          <w:rFonts w:ascii="Arial" w:hAnsi="Arial" w:cs="Arial"/>
          <w:i/>
          <w:sz w:val="24"/>
          <w:szCs w:val="24"/>
        </w:rPr>
        <w:t>Biogeochemistry</w:t>
      </w:r>
      <w:r w:rsidRPr="005D1E09">
        <w:rPr>
          <w:rFonts w:ascii="Arial" w:hAnsi="Arial" w:cs="Arial"/>
          <w:sz w:val="24"/>
          <w:szCs w:val="24"/>
        </w:rPr>
        <w:t xml:space="preserve"> </w:t>
      </w:r>
      <w:r w:rsidRPr="005D1E09">
        <w:rPr>
          <w:rFonts w:ascii="Arial" w:hAnsi="Arial" w:cs="Arial"/>
          <w:b/>
          <w:sz w:val="24"/>
          <w:szCs w:val="24"/>
        </w:rPr>
        <w:t>41</w:t>
      </w:r>
      <w:r w:rsidRPr="005D1E09">
        <w:rPr>
          <w:rFonts w:ascii="Arial" w:hAnsi="Arial" w:cs="Arial"/>
          <w:sz w:val="24"/>
          <w:szCs w:val="24"/>
        </w:rPr>
        <w:t>, 23-51.</w:t>
      </w:r>
      <w:bookmarkEnd w:id="122"/>
    </w:p>
    <w:p w14:paraId="3EFFCCB9" w14:textId="2AA24A12" w:rsidR="008D6EE1" w:rsidRPr="005D1E09" w:rsidRDefault="008D6EE1" w:rsidP="008D6EE1">
      <w:pPr>
        <w:pStyle w:val="EndNoteBibliography"/>
        <w:spacing w:after="0" w:line="480" w:lineRule="auto"/>
        <w:ind w:left="567" w:hanging="567"/>
        <w:rPr>
          <w:rFonts w:ascii="Arial" w:hAnsi="Arial" w:cs="Arial"/>
          <w:sz w:val="24"/>
          <w:szCs w:val="24"/>
        </w:rPr>
      </w:pPr>
      <w:bookmarkStart w:id="123" w:name="_ENREF_59"/>
      <w:r w:rsidRPr="005D1E09">
        <w:rPr>
          <w:rFonts w:ascii="Arial" w:hAnsi="Arial" w:cs="Arial"/>
          <w:sz w:val="24"/>
          <w:szCs w:val="24"/>
        </w:rPr>
        <w:t>Sorensen, K.W</w:t>
      </w:r>
      <w:r w:rsidR="00FD63FC">
        <w:rPr>
          <w:rFonts w:ascii="Arial" w:hAnsi="Arial" w:cs="Arial"/>
          <w:sz w:val="24"/>
          <w:szCs w:val="24"/>
        </w:rPr>
        <w:t>.</w:t>
      </w:r>
      <w:r w:rsidRPr="005D1E09">
        <w:rPr>
          <w:rFonts w:ascii="Arial" w:hAnsi="Arial" w:cs="Arial"/>
          <w:sz w:val="24"/>
          <w:szCs w:val="24"/>
        </w:rPr>
        <w:t xml:space="preserve"> (1993) Indonesian peat swamp forests and their role as a carbon sink.  </w:t>
      </w:r>
      <w:r w:rsidR="00FD63FC" w:rsidRPr="00FD63FC">
        <w:rPr>
          <w:rFonts w:ascii="Arial" w:hAnsi="Arial" w:cs="Arial"/>
          <w:i/>
          <w:iCs/>
          <w:sz w:val="24"/>
          <w:szCs w:val="24"/>
        </w:rPr>
        <w:t>Chemosphere.</w:t>
      </w:r>
      <w:r w:rsidR="00FD63FC">
        <w:rPr>
          <w:rFonts w:ascii="Arial" w:hAnsi="Arial" w:cs="Arial"/>
          <w:sz w:val="24"/>
          <w:szCs w:val="24"/>
        </w:rPr>
        <w:t xml:space="preserve"> </w:t>
      </w:r>
      <w:r w:rsidRPr="005D1E09">
        <w:rPr>
          <w:rFonts w:ascii="Arial" w:hAnsi="Arial" w:cs="Arial"/>
          <w:b/>
          <w:sz w:val="24"/>
          <w:szCs w:val="24"/>
        </w:rPr>
        <w:t>27</w:t>
      </w:r>
      <w:r w:rsidRPr="005D1E09">
        <w:rPr>
          <w:rFonts w:ascii="Arial" w:hAnsi="Arial" w:cs="Arial"/>
          <w:sz w:val="24"/>
          <w:szCs w:val="24"/>
        </w:rPr>
        <w:t>, 1065-1082.</w:t>
      </w:r>
      <w:bookmarkEnd w:id="123"/>
    </w:p>
    <w:p w14:paraId="765D9CFC" w14:textId="2B0F4525" w:rsidR="008D6EE1" w:rsidRPr="005D1E09" w:rsidRDefault="008D6EE1" w:rsidP="008D6EE1">
      <w:pPr>
        <w:pStyle w:val="EndNoteBibliography"/>
        <w:spacing w:after="0" w:line="480" w:lineRule="auto"/>
        <w:ind w:left="567" w:hanging="567"/>
        <w:rPr>
          <w:rFonts w:ascii="Arial" w:hAnsi="Arial" w:cs="Arial"/>
          <w:sz w:val="24"/>
          <w:szCs w:val="24"/>
        </w:rPr>
      </w:pPr>
      <w:bookmarkStart w:id="124" w:name="_ENREF_60"/>
      <w:r w:rsidRPr="005D1E09">
        <w:rPr>
          <w:rFonts w:ascii="Arial" w:hAnsi="Arial" w:cs="Arial"/>
          <w:sz w:val="24"/>
          <w:szCs w:val="24"/>
        </w:rPr>
        <w:t>Souto, M., Castro, D., Pontevedra-Pombal, X., Garcia-Rodeja, E. and Fraga, M. (2016) Characterisation of Holocene plant macrofossils from North Spanish ombrotrophic mires: vascular plants.</w:t>
      </w:r>
      <w:bookmarkEnd w:id="124"/>
      <w:r w:rsidR="00FD63FC" w:rsidRPr="00FD63FC">
        <w:rPr>
          <w:rFonts w:ascii="Arial" w:hAnsi="Arial" w:cs="Arial"/>
          <w:i/>
          <w:iCs/>
          <w:sz w:val="24"/>
          <w:szCs w:val="24"/>
        </w:rPr>
        <w:t xml:space="preserve"> Mires and Peat</w:t>
      </w:r>
      <w:r w:rsidR="00FD63FC">
        <w:rPr>
          <w:rFonts w:ascii="Arial" w:hAnsi="Arial" w:cs="Arial"/>
          <w:sz w:val="24"/>
          <w:szCs w:val="24"/>
        </w:rPr>
        <w:t xml:space="preserve">. </w:t>
      </w:r>
      <w:r w:rsidR="00FD63FC" w:rsidRPr="00FD63FC">
        <w:rPr>
          <w:rFonts w:ascii="Arial" w:hAnsi="Arial" w:cs="Arial"/>
          <w:b/>
          <w:bCs/>
          <w:sz w:val="24"/>
          <w:szCs w:val="24"/>
        </w:rPr>
        <w:t>1</w:t>
      </w:r>
      <w:r w:rsidR="00FD63FC">
        <w:rPr>
          <w:rFonts w:ascii="Arial" w:hAnsi="Arial" w:cs="Arial"/>
          <w:b/>
          <w:bCs/>
          <w:sz w:val="24"/>
          <w:szCs w:val="24"/>
        </w:rPr>
        <w:t>8</w:t>
      </w:r>
      <w:r w:rsidR="00FD63FC">
        <w:rPr>
          <w:rFonts w:ascii="Arial" w:hAnsi="Arial" w:cs="Arial"/>
          <w:sz w:val="24"/>
          <w:szCs w:val="24"/>
        </w:rPr>
        <w:t>. 1-21</w:t>
      </w:r>
    </w:p>
    <w:p w14:paraId="005C7034" w14:textId="4E5F7F72" w:rsidR="008D6EE1" w:rsidRPr="005D1E09" w:rsidRDefault="008D6EE1" w:rsidP="008D6EE1">
      <w:pPr>
        <w:pStyle w:val="EndNoteBibliography"/>
        <w:spacing w:after="0" w:line="480" w:lineRule="auto"/>
        <w:ind w:left="567" w:hanging="567"/>
        <w:rPr>
          <w:rFonts w:ascii="Arial" w:hAnsi="Arial" w:cs="Arial"/>
          <w:sz w:val="24"/>
          <w:szCs w:val="24"/>
        </w:rPr>
      </w:pPr>
      <w:bookmarkStart w:id="125" w:name="_ENREF_61"/>
      <w:r w:rsidRPr="005D1E09">
        <w:rPr>
          <w:rFonts w:ascii="Arial" w:hAnsi="Arial" w:cs="Arial"/>
          <w:sz w:val="24"/>
          <w:szCs w:val="24"/>
        </w:rPr>
        <w:lastRenderedPageBreak/>
        <w:t>Souto, M., Castro, D., Pontevedra-Pombal, X., Garcia-Rodeja, E., Fraga, M.J. (2017) Characterisation of Holocene plant macrofossils from North Spanish ombrotrophic mires: bryophytes.</w:t>
      </w:r>
      <w:r w:rsidR="00FD63FC" w:rsidRPr="00FD63FC">
        <w:rPr>
          <w:rFonts w:ascii="Arial" w:hAnsi="Arial" w:cs="Arial"/>
          <w:i/>
          <w:iCs/>
          <w:sz w:val="24"/>
          <w:szCs w:val="24"/>
        </w:rPr>
        <w:t xml:space="preserve"> Mires and Peat</w:t>
      </w:r>
      <w:r w:rsidR="00FD63FC">
        <w:rPr>
          <w:rFonts w:ascii="Arial" w:hAnsi="Arial" w:cs="Arial"/>
          <w:sz w:val="24"/>
          <w:szCs w:val="24"/>
        </w:rPr>
        <w:t>.</w:t>
      </w:r>
      <w:r w:rsidRPr="005D1E09">
        <w:rPr>
          <w:rFonts w:ascii="Arial" w:hAnsi="Arial" w:cs="Arial"/>
          <w:sz w:val="24"/>
          <w:szCs w:val="24"/>
        </w:rPr>
        <w:t xml:space="preserve"> </w:t>
      </w:r>
      <w:r w:rsidRPr="005D1E09">
        <w:rPr>
          <w:rFonts w:ascii="Arial" w:hAnsi="Arial" w:cs="Arial"/>
          <w:b/>
          <w:sz w:val="24"/>
          <w:szCs w:val="24"/>
        </w:rPr>
        <w:t>19</w:t>
      </w:r>
      <w:r w:rsidRPr="005D1E09">
        <w:rPr>
          <w:rFonts w:ascii="Arial" w:hAnsi="Arial" w:cs="Arial"/>
          <w:sz w:val="24"/>
          <w:szCs w:val="24"/>
        </w:rPr>
        <w:t>.</w:t>
      </w:r>
      <w:bookmarkEnd w:id="125"/>
      <w:r w:rsidR="00FD63FC">
        <w:rPr>
          <w:rFonts w:ascii="Arial" w:hAnsi="Arial" w:cs="Arial"/>
          <w:sz w:val="24"/>
          <w:szCs w:val="24"/>
        </w:rPr>
        <w:t xml:space="preserve"> 1-12</w:t>
      </w:r>
    </w:p>
    <w:p w14:paraId="754929B8"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6" w:name="_ENREF_62"/>
      <w:r w:rsidRPr="005D1E09">
        <w:rPr>
          <w:rFonts w:ascii="Arial" w:hAnsi="Arial" w:cs="Arial"/>
          <w:sz w:val="24"/>
          <w:szCs w:val="24"/>
        </w:rPr>
        <w:t xml:space="preserve">Summons, R.E., Jahnke, L.L. and Roksandic, Z. (1994) Carbon isotopic fractionation in lipids from methanotrophic bacteria: relevance for interpretation of the geochemical record of biomarkers.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58</w:t>
      </w:r>
      <w:r w:rsidRPr="005D1E09">
        <w:rPr>
          <w:rFonts w:ascii="Arial" w:hAnsi="Arial" w:cs="Arial"/>
          <w:sz w:val="24"/>
          <w:szCs w:val="24"/>
        </w:rPr>
        <w:t>, 2853-2863.</w:t>
      </w:r>
      <w:bookmarkEnd w:id="126"/>
    </w:p>
    <w:p w14:paraId="12D265D8"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7" w:name="_ENREF_63"/>
      <w:r w:rsidRPr="005D1E09">
        <w:rPr>
          <w:rFonts w:ascii="Arial" w:hAnsi="Arial" w:cs="Arial"/>
          <w:sz w:val="24"/>
          <w:szCs w:val="24"/>
        </w:rPr>
        <w:t xml:space="preserve">Talbot, H.M., Bischoff, J., Inglis, G.N., Collinson, M.E. and Pancost, R.D. (2016a) Polyfunctionalised bio- and geohopanoids in the Eocene Cobham Lignite.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96</w:t>
      </w:r>
      <w:r w:rsidRPr="005D1E09">
        <w:rPr>
          <w:rFonts w:ascii="Arial" w:hAnsi="Arial" w:cs="Arial"/>
          <w:sz w:val="24"/>
          <w:szCs w:val="24"/>
        </w:rPr>
        <w:t>, 77-92.</w:t>
      </w:r>
      <w:bookmarkEnd w:id="127"/>
    </w:p>
    <w:p w14:paraId="2C99C3D8"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8" w:name="_ENREF_64"/>
      <w:r w:rsidRPr="005D1E09">
        <w:rPr>
          <w:rFonts w:ascii="Arial" w:hAnsi="Arial" w:cs="Arial"/>
          <w:sz w:val="24"/>
          <w:szCs w:val="24"/>
        </w:rPr>
        <w:t xml:space="preserve">Talbot, H.M. and Farrimond, P. (2007) Bacterial populations recorded in diverse sedimentary biohopanoid distributions.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38</w:t>
      </w:r>
      <w:r w:rsidRPr="005D1E09">
        <w:rPr>
          <w:rFonts w:ascii="Arial" w:hAnsi="Arial" w:cs="Arial"/>
          <w:sz w:val="24"/>
          <w:szCs w:val="24"/>
        </w:rPr>
        <w:t>, 1212-1225.</w:t>
      </w:r>
      <w:bookmarkEnd w:id="128"/>
    </w:p>
    <w:p w14:paraId="21FB0E09"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29" w:name="_ENREF_65"/>
      <w:r w:rsidRPr="005D1E09">
        <w:rPr>
          <w:rFonts w:ascii="Arial" w:hAnsi="Arial" w:cs="Arial"/>
          <w:sz w:val="24"/>
          <w:szCs w:val="24"/>
        </w:rPr>
        <w:t xml:space="preserve">Talbot, H.M., Handley, L., Spencer-Jones, C.L., Dinga, B.J., Schefuß, E., Mann, P.J., Poulsen, J.R., Spencer, R.G., Wabakanghanzi, J.N. and Wagner, T. (2014) Variability in aerobic methane oxidation over the past 1.2 Myrs recorded in microbial biomarker signatures from Congo fan sediments.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133</w:t>
      </w:r>
      <w:r w:rsidRPr="005D1E09">
        <w:rPr>
          <w:rFonts w:ascii="Arial" w:hAnsi="Arial" w:cs="Arial"/>
          <w:sz w:val="24"/>
          <w:szCs w:val="24"/>
        </w:rPr>
        <w:t>, 387-401.</w:t>
      </w:r>
      <w:bookmarkEnd w:id="129"/>
    </w:p>
    <w:p w14:paraId="37563D92"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0" w:name="_ENREF_66"/>
      <w:r w:rsidRPr="005D1E09">
        <w:rPr>
          <w:rFonts w:ascii="Arial" w:hAnsi="Arial" w:cs="Arial"/>
          <w:sz w:val="24"/>
          <w:szCs w:val="24"/>
        </w:rPr>
        <w:t xml:space="preserve">Talbot, H.M., McClymont, E.L., Inglis, G.N., Evershed, R.P. and Pancost, R.D. (2016b) Origin and preservation of bacteriohopanepolyol signatures in Sphagnum peat from Bissendorfer Moor (Germany).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97</w:t>
      </w:r>
      <w:r w:rsidRPr="005D1E09">
        <w:rPr>
          <w:rFonts w:ascii="Arial" w:hAnsi="Arial" w:cs="Arial"/>
          <w:sz w:val="24"/>
          <w:szCs w:val="24"/>
        </w:rPr>
        <w:t>, 95-110.</w:t>
      </w:r>
      <w:bookmarkEnd w:id="130"/>
    </w:p>
    <w:p w14:paraId="00C77A2A" w14:textId="77777777" w:rsidR="00D273AD" w:rsidRPr="008D6EE1" w:rsidRDefault="00D273AD" w:rsidP="00D273AD">
      <w:pPr>
        <w:pStyle w:val="EndNoteBibliography"/>
        <w:spacing w:after="0" w:line="480" w:lineRule="auto"/>
        <w:ind w:left="567" w:hanging="567"/>
        <w:rPr>
          <w:rFonts w:ascii="Arial" w:hAnsi="Arial" w:cs="Arial"/>
          <w:sz w:val="24"/>
          <w:szCs w:val="24"/>
        </w:rPr>
      </w:pPr>
      <w:bookmarkStart w:id="131" w:name="_ENREF_68"/>
      <w:r w:rsidRPr="008D6EE1">
        <w:rPr>
          <w:rFonts w:ascii="Arial" w:hAnsi="Arial" w:cs="Arial"/>
          <w:sz w:val="24"/>
          <w:szCs w:val="24"/>
        </w:rPr>
        <w:t>Turetsky, M.R., Kotowska, A., Bubier, J., Dise, N.B., Crill, P., Hornibrook, E.R., Minkkinen, K., Moore, T.R., Myers</w:t>
      </w:r>
      <w:r w:rsidRPr="008D6EE1">
        <w:rPr>
          <w:rFonts w:ascii="Cambria Math" w:hAnsi="Cambria Math" w:cs="Cambria Math"/>
          <w:sz w:val="24"/>
          <w:szCs w:val="24"/>
        </w:rPr>
        <w:t>‐</w:t>
      </w:r>
      <w:r w:rsidRPr="008D6EE1">
        <w:rPr>
          <w:rFonts w:ascii="Arial" w:hAnsi="Arial" w:cs="Arial"/>
          <w:sz w:val="24"/>
          <w:szCs w:val="24"/>
        </w:rPr>
        <w:t>Smith, I.H. and Nykänen, H</w:t>
      </w:r>
      <w:r>
        <w:rPr>
          <w:rFonts w:ascii="Arial" w:hAnsi="Arial" w:cs="Arial"/>
          <w:sz w:val="24"/>
          <w:szCs w:val="24"/>
        </w:rPr>
        <w:t>, Olefeldt, D., Rinne, J., Saarnio, S., Shurpali, N., Tuittila, E-S., Waddington, J.M., White, J.R., Wickland, K.P. and Wilmking, M</w:t>
      </w:r>
      <w:r w:rsidRPr="008D6EE1">
        <w:rPr>
          <w:rFonts w:ascii="Arial" w:hAnsi="Arial" w:cs="Arial"/>
          <w:sz w:val="24"/>
          <w:szCs w:val="24"/>
        </w:rPr>
        <w:t xml:space="preserve"> (2014) A synthesis of methane emissions from </w:t>
      </w:r>
      <w:r w:rsidRPr="008D6EE1">
        <w:rPr>
          <w:rFonts w:ascii="Arial" w:hAnsi="Arial" w:cs="Arial"/>
          <w:sz w:val="24"/>
          <w:szCs w:val="24"/>
        </w:rPr>
        <w:lastRenderedPageBreak/>
        <w:t xml:space="preserve">71 northern, temperate, and subtropical wetlands. </w:t>
      </w:r>
      <w:r w:rsidRPr="008D6EE1">
        <w:rPr>
          <w:rFonts w:ascii="Arial" w:hAnsi="Arial" w:cs="Arial"/>
          <w:i/>
          <w:sz w:val="24"/>
          <w:szCs w:val="24"/>
        </w:rPr>
        <w:t xml:space="preserve">Global </w:t>
      </w:r>
      <w:r>
        <w:rPr>
          <w:rFonts w:ascii="Arial" w:hAnsi="Arial" w:cs="Arial"/>
          <w:i/>
          <w:sz w:val="24"/>
          <w:szCs w:val="24"/>
        </w:rPr>
        <w:t>C</w:t>
      </w:r>
      <w:r w:rsidRPr="008D6EE1">
        <w:rPr>
          <w:rFonts w:ascii="Arial" w:hAnsi="Arial" w:cs="Arial"/>
          <w:i/>
          <w:sz w:val="24"/>
          <w:szCs w:val="24"/>
        </w:rPr>
        <w:t xml:space="preserve">hange </w:t>
      </w:r>
      <w:r>
        <w:rPr>
          <w:rFonts w:ascii="Arial" w:hAnsi="Arial" w:cs="Arial"/>
          <w:i/>
          <w:sz w:val="24"/>
          <w:szCs w:val="24"/>
        </w:rPr>
        <w:t>B</w:t>
      </w:r>
      <w:r w:rsidRPr="008D6EE1">
        <w:rPr>
          <w:rFonts w:ascii="Arial" w:hAnsi="Arial" w:cs="Arial"/>
          <w:i/>
          <w:sz w:val="24"/>
          <w:szCs w:val="24"/>
        </w:rPr>
        <w:t>iology</w:t>
      </w:r>
      <w:r w:rsidRPr="008D6EE1">
        <w:rPr>
          <w:rFonts w:ascii="Arial" w:hAnsi="Arial" w:cs="Arial"/>
          <w:sz w:val="24"/>
          <w:szCs w:val="24"/>
        </w:rPr>
        <w:t xml:space="preserve"> </w:t>
      </w:r>
      <w:r w:rsidRPr="008D6EE1">
        <w:rPr>
          <w:rFonts w:ascii="Arial" w:hAnsi="Arial" w:cs="Arial"/>
          <w:b/>
          <w:sz w:val="24"/>
          <w:szCs w:val="24"/>
        </w:rPr>
        <w:t>20</w:t>
      </w:r>
      <w:r w:rsidRPr="008D6EE1">
        <w:rPr>
          <w:rFonts w:ascii="Arial" w:hAnsi="Arial" w:cs="Arial"/>
          <w:sz w:val="24"/>
          <w:szCs w:val="24"/>
        </w:rPr>
        <w:t>, 2183-2197.</w:t>
      </w:r>
    </w:p>
    <w:p w14:paraId="3E15ECB2" w14:textId="211673E6" w:rsidR="008D6EE1" w:rsidRPr="005D1E09" w:rsidRDefault="008D6EE1" w:rsidP="008D6EE1">
      <w:pPr>
        <w:pStyle w:val="EndNoteBibliography"/>
        <w:spacing w:after="0" w:line="480" w:lineRule="auto"/>
        <w:ind w:left="567" w:hanging="567"/>
        <w:rPr>
          <w:rFonts w:ascii="Arial" w:hAnsi="Arial" w:cs="Arial"/>
          <w:sz w:val="24"/>
          <w:szCs w:val="24"/>
        </w:rPr>
      </w:pPr>
      <w:r w:rsidRPr="005D1E09">
        <w:rPr>
          <w:rFonts w:ascii="Arial" w:hAnsi="Arial" w:cs="Arial"/>
          <w:sz w:val="24"/>
          <w:szCs w:val="24"/>
        </w:rPr>
        <w:t>Väliranta, M., Korhola, A., Seppä, H., Tuittila, E.-S., Sarmaja-Korjonen, K., Laine, J. and Alm, J. (2007) High-resolution reconstruction of wetness dynamics in a southern boreal raised bog, Finland, during the late Holocene: a quantitative approach.</w:t>
      </w:r>
      <w:r w:rsidRPr="00BA74EC">
        <w:rPr>
          <w:rFonts w:ascii="Arial" w:hAnsi="Arial" w:cs="Arial"/>
          <w:i/>
          <w:iCs/>
          <w:sz w:val="24"/>
          <w:szCs w:val="24"/>
        </w:rPr>
        <w:t xml:space="preserve"> </w:t>
      </w:r>
      <w:r w:rsidR="00BA74EC" w:rsidRPr="00BA74EC">
        <w:rPr>
          <w:rFonts w:ascii="Arial" w:hAnsi="Arial" w:cs="Arial"/>
          <w:i/>
          <w:iCs/>
          <w:sz w:val="24"/>
          <w:szCs w:val="24"/>
        </w:rPr>
        <w:t>The Holocene.</w:t>
      </w:r>
      <w:r w:rsidRPr="005D1E09">
        <w:rPr>
          <w:rFonts w:ascii="Arial" w:hAnsi="Arial" w:cs="Arial"/>
          <w:sz w:val="24"/>
          <w:szCs w:val="24"/>
        </w:rPr>
        <w:t xml:space="preserve"> </w:t>
      </w:r>
      <w:r w:rsidRPr="005D1E09">
        <w:rPr>
          <w:rFonts w:ascii="Arial" w:hAnsi="Arial" w:cs="Arial"/>
          <w:b/>
          <w:sz w:val="24"/>
          <w:szCs w:val="24"/>
        </w:rPr>
        <w:t>17</w:t>
      </w:r>
      <w:r w:rsidRPr="005D1E09">
        <w:rPr>
          <w:rFonts w:ascii="Arial" w:hAnsi="Arial" w:cs="Arial"/>
          <w:sz w:val="24"/>
          <w:szCs w:val="24"/>
        </w:rPr>
        <w:t>, 1093-1107.</w:t>
      </w:r>
      <w:bookmarkEnd w:id="131"/>
    </w:p>
    <w:p w14:paraId="6A2649EC" w14:textId="2C83A992" w:rsidR="008D6EE1" w:rsidRPr="005D1E09" w:rsidRDefault="008D6EE1" w:rsidP="008D6EE1">
      <w:pPr>
        <w:pStyle w:val="EndNoteBibliography"/>
        <w:spacing w:after="0" w:line="480" w:lineRule="auto"/>
        <w:ind w:left="567" w:hanging="567"/>
        <w:rPr>
          <w:rFonts w:ascii="Arial" w:hAnsi="Arial" w:cs="Arial"/>
          <w:sz w:val="24"/>
          <w:szCs w:val="24"/>
        </w:rPr>
      </w:pPr>
      <w:bookmarkStart w:id="132" w:name="_ENREF_69"/>
      <w:r w:rsidRPr="005D1E09">
        <w:rPr>
          <w:rFonts w:ascii="Arial" w:hAnsi="Arial" w:cs="Arial"/>
          <w:sz w:val="24"/>
          <w:szCs w:val="24"/>
        </w:rPr>
        <w:t xml:space="preserve">van Winden, J.F., Kip, N., Reichart, G.-J., Jetten, M.S.M., </w:t>
      </w:r>
      <w:r w:rsidR="005D7B16">
        <w:rPr>
          <w:rFonts w:ascii="Arial" w:hAnsi="Arial" w:cs="Arial"/>
          <w:sz w:val="24"/>
          <w:szCs w:val="24"/>
        </w:rPr>
        <w:t xml:space="preserve">Op den </w:t>
      </w:r>
      <w:r w:rsidRPr="005D1E09">
        <w:rPr>
          <w:rFonts w:ascii="Arial" w:hAnsi="Arial" w:cs="Arial"/>
          <w:sz w:val="24"/>
          <w:szCs w:val="24"/>
        </w:rPr>
        <w:t xml:space="preserve">Camp, H.J.M. and </w:t>
      </w:r>
      <w:r w:rsidR="005D7B16">
        <w:rPr>
          <w:rFonts w:ascii="Arial" w:hAnsi="Arial" w:cs="Arial"/>
          <w:sz w:val="24"/>
          <w:szCs w:val="24"/>
        </w:rPr>
        <w:t xml:space="preserve">Sinninghe </w:t>
      </w:r>
      <w:r w:rsidRPr="005D1E09">
        <w:rPr>
          <w:rFonts w:ascii="Arial" w:hAnsi="Arial" w:cs="Arial"/>
          <w:sz w:val="24"/>
          <w:szCs w:val="24"/>
        </w:rPr>
        <w:t xml:space="preserve">Damsté, J.S. (2010) Lipids of symbiotic methane-oxidizing bacteria in peat moss studied using stable carbon isotopic labelling.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41</w:t>
      </w:r>
      <w:r w:rsidRPr="005D1E09">
        <w:rPr>
          <w:rFonts w:ascii="Arial" w:hAnsi="Arial" w:cs="Arial"/>
          <w:sz w:val="24"/>
          <w:szCs w:val="24"/>
        </w:rPr>
        <w:t>, 1040-1044.</w:t>
      </w:r>
      <w:bookmarkEnd w:id="132"/>
    </w:p>
    <w:p w14:paraId="59EECABC" w14:textId="50E7A839" w:rsidR="008D6EE1" w:rsidRPr="005D1E09" w:rsidRDefault="008D6EE1" w:rsidP="008D6EE1">
      <w:pPr>
        <w:pStyle w:val="EndNoteBibliography"/>
        <w:spacing w:after="0" w:line="480" w:lineRule="auto"/>
        <w:ind w:left="567" w:hanging="567"/>
        <w:rPr>
          <w:rFonts w:ascii="Arial" w:hAnsi="Arial" w:cs="Arial"/>
          <w:sz w:val="24"/>
          <w:szCs w:val="24"/>
        </w:rPr>
      </w:pPr>
      <w:bookmarkStart w:id="133" w:name="_ENREF_70"/>
      <w:r w:rsidRPr="005D1E09">
        <w:rPr>
          <w:rFonts w:ascii="Arial" w:hAnsi="Arial" w:cs="Arial"/>
          <w:sz w:val="24"/>
          <w:szCs w:val="24"/>
        </w:rPr>
        <w:t xml:space="preserve">van Winden, J.F., Reichart, G.-J., McNamara, N.P., Benthien, A. and </w:t>
      </w:r>
      <w:r w:rsidR="005D7B16">
        <w:rPr>
          <w:rFonts w:ascii="Arial" w:hAnsi="Arial" w:cs="Arial"/>
          <w:sz w:val="24"/>
          <w:szCs w:val="24"/>
        </w:rPr>
        <w:t xml:space="preserve">Sinninghe </w:t>
      </w:r>
      <w:r w:rsidRPr="005D1E09">
        <w:rPr>
          <w:rFonts w:ascii="Arial" w:hAnsi="Arial" w:cs="Arial"/>
          <w:sz w:val="24"/>
          <w:szCs w:val="24"/>
        </w:rPr>
        <w:t xml:space="preserve">Damsté, J.S. (2012a) Temperature-Induced Increase in Methane Release from Peat Bogs: A Mesocosm Experiment. </w:t>
      </w:r>
      <w:r w:rsidRPr="005D1E09">
        <w:rPr>
          <w:rFonts w:ascii="Arial" w:hAnsi="Arial" w:cs="Arial"/>
          <w:i/>
          <w:sz w:val="24"/>
          <w:szCs w:val="24"/>
        </w:rPr>
        <w:t>PLoS ONE</w:t>
      </w:r>
      <w:r w:rsidRPr="005D1E09">
        <w:rPr>
          <w:rFonts w:ascii="Arial" w:hAnsi="Arial" w:cs="Arial"/>
          <w:sz w:val="24"/>
          <w:szCs w:val="24"/>
        </w:rPr>
        <w:t xml:space="preserve"> </w:t>
      </w:r>
      <w:r w:rsidRPr="005D1E09">
        <w:rPr>
          <w:rFonts w:ascii="Arial" w:hAnsi="Arial" w:cs="Arial"/>
          <w:b/>
          <w:sz w:val="24"/>
          <w:szCs w:val="24"/>
        </w:rPr>
        <w:t>7</w:t>
      </w:r>
      <w:r w:rsidRPr="005D1E09">
        <w:rPr>
          <w:rFonts w:ascii="Arial" w:hAnsi="Arial" w:cs="Arial"/>
          <w:sz w:val="24"/>
          <w:szCs w:val="24"/>
        </w:rPr>
        <w:t>, e39614.</w:t>
      </w:r>
      <w:bookmarkEnd w:id="133"/>
    </w:p>
    <w:p w14:paraId="38E46CA2"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4" w:name="_ENREF_71"/>
      <w:r w:rsidRPr="005D1E09">
        <w:rPr>
          <w:rFonts w:ascii="Arial" w:hAnsi="Arial" w:cs="Arial"/>
          <w:sz w:val="24"/>
          <w:szCs w:val="24"/>
        </w:rPr>
        <w:t xml:space="preserve">van Winden, J.F., Talbot, H.M., De Vleeschouwer, F., Reichart, G.-J. and Sinninghe Damsté, J.S. (2012b) Variation in methanotroph-related proxies in peat deposits from Misten Bog, Hautes-Fagnes, Belgium.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53</w:t>
      </w:r>
      <w:r w:rsidRPr="005D1E09">
        <w:rPr>
          <w:rFonts w:ascii="Arial" w:hAnsi="Arial" w:cs="Arial"/>
          <w:sz w:val="24"/>
          <w:szCs w:val="24"/>
        </w:rPr>
        <w:t>, 73-79.</w:t>
      </w:r>
      <w:bookmarkEnd w:id="134"/>
    </w:p>
    <w:p w14:paraId="2E2850A1"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5" w:name="_ENREF_72"/>
      <w:r w:rsidRPr="005D1E09">
        <w:rPr>
          <w:rFonts w:ascii="Arial" w:hAnsi="Arial" w:cs="Arial"/>
          <w:sz w:val="24"/>
          <w:szCs w:val="24"/>
        </w:rPr>
        <w:t xml:space="preserve">Volkman, J.K., Zhang, Z., Xie, X., Qin, J. and Borjigin, T. (2015) Biomarker evidence for Botryococcus and a methane cycle in the Eocene Huadian oil shale, NE China. </w:t>
      </w:r>
      <w:r w:rsidRPr="005D1E09">
        <w:rPr>
          <w:rFonts w:ascii="Arial" w:hAnsi="Arial" w:cs="Arial"/>
          <w:i/>
          <w:sz w:val="24"/>
          <w:szCs w:val="24"/>
        </w:rPr>
        <w:t>Organic Geochemistry</w:t>
      </w:r>
      <w:r w:rsidRPr="005D1E09">
        <w:rPr>
          <w:rFonts w:ascii="Arial" w:hAnsi="Arial" w:cs="Arial"/>
          <w:sz w:val="24"/>
          <w:szCs w:val="24"/>
        </w:rPr>
        <w:t xml:space="preserve"> </w:t>
      </w:r>
      <w:r w:rsidRPr="005D1E09">
        <w:rPr>
          <w:rFonts w:ascii="Arial" w:hAnsi="Arial" w:cs="Arial"/>
          <w:b/>
          <w:sz w:val="24"/>
          <w:szCs w:val="24"/>
        </w:rPr>
        <w:t>78</w:t>
      </w:r>
      <w:r w:rsidRPr="005D1E09">
        <w:rPr>
          <w:rFonts w:ascii="Arial" w:hAnsi="Arial" w:cs="Arial"/>
          <w:sz w:val="24"/>
          <w:szCs w:val="24"/>
        </w:rPr>
        <w:t>, 121-134.</w:t>
      </w:r>
      <w:bookmarkEnd w:id="135"/>
    </w:p>
    <w:p w14:paraId="5BA9F8CB"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6" w:name="_ENREF_73"/>
      <w:r w:rsidRPr="005D1E09">
        <w:rPr>
          <w:rFonts w:ascii="Arial" w:hAnsi="Arial" w:cs="Arial"/>
          <w:sz w:val="24"/>
          <w:szCs w:val="24"/>
        </w:rPr>
        <w:t xml:space="preserve">Wu, M.S., Feakins, S.J., Martin, R.E., Shenkin, A., Bentley, L.P., Blonder, B., Salinas, N., Asner, G.P. and Malhi, Y. (2017) Altitude effect on leaf wax carbon isotopic composition in humid tropical forests. </w:t>
      </w:r>
      <w:r w:rsidRPr="005D1E09">
        <w:rPr>
          <w:rFonts w:ascii="Arial" w:hAnsi="Arial" w:cs="Arial"/>
          <w:i/>
          <w:sz w:val="24"/>
          <w:szCs w:val="24"/>
        </w:rPr>
        <w:t>Geochimica et Cosmochimica Acta</w:t>
      </w:r>
      <w:r w:rsidRPr="005D1E09">
        <w:rPr>
          <w:rFonts w:ascii="Arial" w:hAnsi="Arial" w:cs="Arial"/>
          <w:sz w:val="24"/>
          <w:szCs w:val="24"/>
        </w:rPr>
        <w:t xml:space="preserve"> </w:t>
      </w:r>
      <w:r w:rsidRPr="005D1E09">
        <w:rPr>
          <w:rFonts w:ascii="Arial" w:hAnsi="Arial" w:cs="Arial"/>
          <w:b/>
          <w:sz w:val="24"/>
          <w:szCs w:val="24"/>
        </w:rPr>
        <w:t>206</w:t>
      </w:r>
      <w:r w:rsidRPr="005D1E09">
        <w:rPr>
          <w:rFonts w:ascii="Arial" w:hAnsi="Arial" w:cs="Arial"/>
          <w:sz w:val="24"/>
          <w:szCs w:val="24"/>
        </w:rPr>
        <w:t>, 1-17.</w:t>
      </w:r>
      <w:bookmarkEnd w:id="136"/>
    </w:p>
    <w:p w14:paraId="22BA6874" w14:textId="4F15BE3D" w:rsidR="008D6EE1" w:rsidRPr="005D1E09" w:rsidRDefault="008D6EE1" w:rsidP="008D6EE1">
      <w:pPr>
        <w:pStyle w:val="EndNoteBibliography"/>
        <w:spacing w:after="0" w:line="480" w:lineRule="auto"/>
        <w:ind w:left="567" w:hanging="567"/>
        <w:rPr>
          <w:rFonts w:ascii="Arial" w:hAnsi="Arial" w:cs="Arial"/>
          <w:sz w:val="24"/>
          <w:szCs w:val="24"/>
        </w:rPr>
      </w:pPr>
      <w:bookmarkStart w:id="137" w:name="_ENREF_74"/>
      <w:r w:rsidRPr="005D1E09">
        <w:rPr>
          <w:rFonts w:ascii="Arial" w:hAnsi="Arial" w:cs="Arial"/>
          <w:sz w:val="24"/>
          <w:szCs w:val="24"/>
        </w:rPr>
        <w:lastRenderedPageBreak/>
        <w:t xml:space="preserve">Xie, S., Nott, C.J., Avsejs, L.A., Maddy, D., Chambers, F.M. and Evershed, R.P. (2004) Molecular and isotopic stratigraphy in an ombrotrophic mire for paleoclimate reconstruction. </w:t>
      </w:r>
      <w:r w:rsidRPr="005D1E09">
        <w:rPr>
          <w:rFonts w:ascii="Arial" w:hAnsi="Arial" w:cs="Arial"/>
          <w:i/>
          <w:sz w:val="24"/>
          <w:szCs w:val="24"/>
        </w:rPr>
        <w:t>Geochimica et Cosmochimica Acta</w:t>
      </w:r>
      <w:r w:rsidR="00BA74EC">
        <w:rPr>
          <w:rFonts w:ascii="Arial" w:hAnsi="Arial" w:cs="Arial"/>
          <w:i/>
          <w:sz w:val="24"/>
          <w:szCs w:val="24"/>
        </w:rPr>
        <w:t>.</w:t>
      </w:r>
      <w:r w:rsidRPr="005D1E09">
        <w:rPr>
          <w:rFonts w:ascii="Arial" w:hAnsi="Arial" w:cs="Arial"/>
          <w:sz w:val="24"/>
          <w:szCs w:val="24"/>
        </w:rPr>
        <w:t xml:space="preserve"> </w:t>
      </w:r>
      <w:r w:rsidRPr="005D1E09">
        <w:rPr>
          <w:rFonts w:ascii="Arial" w:hAnsi="Arial" w:cs="Arial"/>
          <w:b/>
          <w:sz w:val="24"/>
          <w:szCs w:val="24"/>
        </w:rPr>
        <w:t>68</w:t>
      </w:r>
      <w:r w:rsidRPr="005D1E09">
        <w:rPr>
          <w:rFonts w:ascii="Arial" w:hAnsi="Arial" w:cs="Arial"/>
          <w:sz w:val="24"/>
          <w:szCs w:val="24"/>
        </w:rPr>
        <w:t>, 2849-2862.</w:t>
      </w:r>
      <w:bookmarkEnd w:id="137"/>
    </w:p>
    <w:p w14:paraId="680BBFCB"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8" w:name="_ENREF_76"/>
      <w:r w:rsidRPr="005D1E09">
        <w:rPr>
          <w:rFonts w:ascii="Arial" w:hAnsi="Arial" w:cs="Arial"/>
          <w:sz w:val="24"/>
          <w:szCs w:val="24"/>
        </w:rPr>
        <w:t>Yamamoto, S., Kawamura, K., Seki, O., Meyers, P.A., Zheng, Y. and Zhou, W. (2010) Environmental influences over the last 16 ka on compound-specific δ</w:t>
      </w:r>
      <w:r w:rsidRPr="005D1E09">
        <w:rPr>
          <w:rFonts w:ascii="Arial" w:hAnsi="Arial" w:cs="Arial"/>
          <w:sz w:val="24"/>
          <w:szCs w:val="24"/>
          <w:vertAlign w:val="superscript"/>
        </w:rPr>
        <w:t>13</w:t>
      </w:r>
      <w:r w:rsidRPr="005D1E09">
        <w:rPr>
          <w:rFonts w:ascii="Arial" w:hAnsi="Arial" w:cs="Arial"/>
          <w:sz w:val="24"/>
          <w:szCs w:val="24"/>
        </w:rPr>
        <w:t xml:space="preserve">C variations of leaf wax n-alkanes in the Hani peat deposit from northeast China. </w:t>
      </w:r>
      <w:r w:rsidRPr="005D1E09">
        <w:rPr>
          <w:rFonts w:ascii="Arial" w:hAnsi="Arial" w:cs="Arial"/>
          <w:i/>
          <w:sz w:val="24"/>
          <w:szCs w:val="24"/>
        </w:rPr>
        <w:t>Chemical Geology</w:t>
      </w:r>
      <w:r w:rsidRPr="005D1E09">
        <w:rPr>
          <w:rFonts w:ascii="Arial" w:hAnsi="Arial" w:cs="Arial"/>
          <w:sz w:val="24"/>
          <w:szCs w:val="24"/>
        </w:rPr>
        <w:t xml:space="preserve"> </w:t>
      </w:r>
      <w:r w:rsidRPr="005D1E09">
        <w:rPr>
          <w:rFonts w:ascii="Arial" w:hAnsi="Arial" w:cs="Arial"/>
          <w:b/>
          <w:sz w:val="24"/>
          <w:szCs w:val="24"/>
        </w:rPr>
        <w:t>277</w:t>
      </w:r>
      <w:r w:rsidRPr="005D1E09">
        <w:rPr>
          <w:rFonts w:ascii="Arial" w:hAnsi="Arial" w:cs="Arial"/>
          <w:sz w:val="24"/>
          <w:szCs w:val="24"/>
        </w:rPr>
        <w:t>, 261-268.</w:t>
      </w:r>
      <w:bookmarkEnd w:id="138"/>
    </w:p>
    <w:p w14:paraId="25C9ACEF"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39" w:name="_ENREF_77"/>
      <w:r w:rsidRPr="005D1E09">
        <w:rPr>
          <w:rFonts w:ascii="Arial" w:hAnsi="Arial" w:cs="Arial"/>
          <w:sz w:val="24"/>
          <w:szCs w:val="24"/>
        </w:rPr>
        <w:t xml:space="preserve">Yu, Z. (2012) Northern peatland carbon stocks and dynamics: a review. </w:t>
      </w:r>
      <w:r w:rsidRPr="005D1E09">
        <w:rPr>
          <w:rFonts w:ascii="Arial" w:hAnsi="Arial" w:cs="Arial"/>
          <w:i/>
          <w:sz w:val="24"/>
          <w:szCs w:val="24"/>
        </w:rPr>
        <w:t>Biogeosciences</w:t>
      </w:r>
      <w:r w:rsidRPr="005D1E09">
        <w:rPr>
          <w:rFonts w:ascii="Arial" w:hAnsi="Arial" w:cs="Arial"/>
          <w:sz w:val="24"/>
          <w:szCs w:val="24"/>
        </w:rPr>
        <w:t xml:space="preserve"> </w:t>
      </w:r>
      <w:r w:rsidRPr="005D1E09">
        <w:rPr>
          <w:rFonts w:ascii="Arial" w:hAnsi="Arial" w:cs="Arial"/>
          <w:b/>
          <w:sz w:val="24"/>
          <w:szCs w:val="24"/>
        </w:rPr>
        <w:t>9</w:t>
      </w:r>
      <w:r w:rsidRPr="005D1E09">
        <w:rPr>
          <w:rFonts w:ascii="Arial" w:hAnsi="Arial" w:cs="Arial"/>
          <w:sz w:val="24"/>
          <w:szCs w:val="24"/>
        </w:rPr>
        <w:t>, 4071-4085.</w:t>
      </w:r>
      <w:bookmarkEnd w:id="139"/>
    </w:p>
    <w:p w14:paraId="44FC0CAA"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40" w:name="_ENREF_78"/>
      <w:r w:rsidRPr="005D1E09">
        <w:rPr>
          <w:rFonts w:ascii="Arial" w:hAnsi="Arial" w:cs="Arial"/>
          <w:sz w:val="24"/>
          <w:szCs w:val="24"/>
        </w:rPr>
        <w:t xml:space="preserve">Yu, Z., Loisel, J., Brosseau, D.P., Beilman, D.W. and Hunt, S.J. (2010) Global peatland dynamics since the Last Glacial Maximum. </w:t>
      </w:r>
      <w:r w:rsidRPr="005D1E09">
        <w:rPr>
          <w:rFonts w:ascii="Arial" w:hAnsi="Arial" w:cs="Arial"/>
          <w:i/>
          <w:sz w:val="24"/>
          <w:szCs w:val="24"/>
        </w:rPr>
        <w:t>Geophysical Research Letters</w:t>
      </w:r>
      <w:r w:rsidRPr="005D1E09">
        <w:rPr>
          <w:rFonts w:ascii="Arial" w:hAnsi="Arial" w:cs="Arial"/>
          <w:sz w:val="24"/>
          <w:szCs w:val="24"/>
        </w:rPr>
        <w:t xml:space="preserve"> </w:t>
      </w:r>
      <w:r w:rsidRPr="005D1E09">
        <w:rPr>
          <w:rFonts w:ascii="Arial" w:hAnsi="Arial" w:cs="Arial"/>
          <w:b/>
          <w:sz w:val="24"/>
          <w:szCs w:val="24"/>
        </w:rPr>
        <w:t>37</w:t>
      </w:r>
      <w:r w:rsidRPr="005D1E09">
        <w:rPr>
          <w:rFonts w:ascii="Arial" w:hAnsi="Arial" w:cs="Arial"/>
          <w:sz w:val="24"/>
          <w:szCs w:val="24"/>
        </w:rPr>
        <w:t>.</w:t>
      </w:r>
      <w:bookmarkEnd w:id="140"/>
    </w:p>
    <w:p w14:paraId="147EA64F" w14:textId="77777777" w:rsidR="008D6EE1" w:rsidRPr="005D1E09" w:rsidRDefault="008D6EE1" w:rsidP="008D6EE1">
      <w:pPr>
        <w:pStyle w:val="EndNoteBibliography"/>
        <w:spacing w:after="0" w:line="480" w:lineRule="auto"/>
        <w:ind w:left="567" w:hanging="567"/>
        <w:rPr>
          <w:rFonts w:ascii="Arial" w:hAnsi="Arial" w:cs="Arial"/>
          <w:sz w:val="24"/>
          <w:szCs w:val="24"/>
        </w:rPr>
      </w:pPr>
      <w:bookmarkStart w:id="141" w:name="_ENREF_79"/>
      <w:r w:rsidRPr="005D1E09">
        <w:rPr>
          <w:rFonts w:ascii="Arial" w:hAnsi="Arial" w:cs="Arial"/>
          <w:sz w:val="24"/>
          <w:szCs w:val="24"/>
        </w:rPr>
        <w:t xml:space="preserve">Yvon-Durocher, G., Allen, A.P., Bastviken, D., Conrad, R., Gudasz, C., St-Pierre, A., Thanh-Duc, N. and del Giorgio, P.A. (2014) Methane fluxes show consistent temperature dependence across microbial to ecosystem scales. </w:t>
      </w:r>
      <w:r w:rsidRPr="005D1E09">
        <w:rPr>
          <w:rFonts w:ascii="Arial" w:hAnsi="Arial" w:cs="Arial"/>
          <w:i/>
          <w:sz w:val="24"/>
          <w:szCs w:val="24"/>
        </w:rPr>
        <w:t>Nature</w:t>
      </w:r>
      <w:r w:rsidRPr="005D1E09">
        <w:rPr>
          <w:rFonts w:ascii="Arial" w:hAnsi="Arial" w:cs="Arial"/>
          <w:sz w:val="24"/>
          <w:szCs w:val="24"/>
        </w:rPr>
        <w:t xml:space="preserve"> </w:t>
      </w:r>
      <w:r w:rsidRPr="005D1E09">
        <w:rPr>
          <w:rFonts w:ascii="Arial" w:hAnsi="Arial" w:cs="Arial"/>
          <w:b/>
          <w:sz w:val="24"/>
          <w:szCs w:val="24"/>
        </w:rPr>
        <w:t>507</w:t>
      </w:r>
      <w:r w:rsidRPr="005D1E09">
        <w:rPr>
          <w:rFonts w:ascii="Arial" w:hAnsi="Arial" w:cs="Arial"/>
          <w:sz w:val="24"/>
          <w:szCs w:val="24"/>
        </w:rPr>
        <w:t>, 488.</w:t>
      </w:r>
      <w:bookmarkEnd w:id="141"/>
    </w:p>
    <w:p w14:paraId="59BEE24A" w14:textId="4D8A73CC" w:rsidR="008D6EE1" w:rsidRPr="005D1E09" w:rsidRDefault="008D6EE1" w:rsidP="008D6EE1">
      <w:pPr>
        <w:pStyle w:val="EndNoteBibliography"/>
        <w:spacing w:after="0" w:line="480" w:lineRule="auto"/>
        <w:ind w:left="567" w:hanging="567"/>
        <w:rPr>
          <w:rFonts w:ascii="Arial" w:hAnsi="Arial" w:cs="Arial"/>
          <w:sz w:val="24"/>
          <w:szCs w:val="24"/>
        </w:rPr>
      </w:pPr>
      <w:bookmarkStart w:id="142" w:name="_ENREF_80"/>
      <w:r w:rsidRPr="005D1E09">
        <w:rPr>
          <w:rFonts w:ascii="Arial" w:hAnsi="Arial" w:cs="Arial"/>
          <w:sz w:val="24"/>
          <w:szCs w:val="24"/>
        </w:rPr>
        <w:t xml:space="preserve">Zhao, Y., Yu, Z., Chen, F., Ito, E., Zhao, C. (2007) Holocene vegetation and climate history at Hurleg Lake in the Qaidam Basin, northwest China. </w:t>
      </w:r>
      <w:r w:rsidR="00BA74EC" w:rsidRPr="00BA74EC">
        <w:rPr>
          <w:rFonts w:ascii="Arial" w:hAnsi="Arial" w:cs="Arial"/>
          <w:i/>
          <w:iCs/>
          <w:sz w:val="24"/>
          <w:szCs w:val="24"/>
        </w:rPr>
        <w:t>Review of Palaeobotany and Palynology.</w:t>
      </w:r>
      <w:r w:rsidR="00BA74EC">
        <w:rPr>
          <w:rFonts w:ascii="Arial" w:hAnsi="Arial" w:cs="Arial"/>
          <w:sz w:val="24"/>
          <w:szCs w:val="24"/>
        </w:rPr>
        <w:t xml:space="preserve"> </w:t>
      </w:r>
      <w:r w:rsidRPr="005D1E09">
        <w:rPr>
          <w:rFonts w:ascii="Arial" w:hAnsi="Arial" w:cs="Arial"/>
          <w:b/>
          <w:sz w:val="24"/>
          <w:szCs w:val="24"/>
        </w:rPr>
        <w:t>145</w:t>
      </w:r>
      <w:r w:rsidRPr="005D1E09">
        <w:rPr>
          <w:rFonts w:ascii="Arial" w:hAnsi="Arial" w:cs="Arial"/>
          <w:sz w:val="24"/>
          <w:szCs w:val="24"/>
        </w:rPr>
        <w:t>, 275-288.</w:t>
      </w:r>
      <w:bookmarkEnd w:id="142"/>
    </w:p>
    <w:p w14:paraId="0AFC1690" w14:textId="6BEA0206" w:rsidR="008D6EE1" w:rsidRPr="005D1E09" w:rsidRDefault="008D6EE1" w:rsidP="008D6EE1">
      <w:pPr>
        <w:pStyle w:val="EndNoteBibliography"/>
        <w:spacing w:line="480" w:lineRule="auto"/>
        <w:ind w:left="567" w:hanging="567"/>
        <w:rPr>
          <w:rFonts w:ascii="Arial" w:hAnsi="Arial" w:cs="Arial"/>
          <w:sz w:val="24"/>
          <w:szCs w:val="24"/>
        </w:rPr>
      </w:pPr>
      <w:bookmarkStart w:id="143" w:name="_ENREF_81"/>
      <w:r w:rsidRPr="005D1E09">
        <w:rPr>
          <w:rFonts w:ascii="Arial" w:hAnsi="Arial" w:cs="Arial"/>
          <w:sz w:val="24"/>
          <w:szCs w:val="24"/>
        </w:rPr>
        <w:t xml:space="preserve">Zheng, Y., Singarayer, J.S., Cheng, P., Yu, X., Liu, Z., Valdes, P.J. and Pancost, R.D. (2014) Holocene variations in peatland methane cycling associated with the Asian summer monsoon system. </w:t>
      </w:r>
      <w:r w:rsidRPr="005D1E09">
        <w:rPr>
          <w:rFonts w:ascii="Arial" w:hAnsi="Arial" w:cs="Arial"/>
          <w:i/>
          <w:sz w:val="24"/>
          <w:szCs w:val="24"/>
        </w:rPr>
        <w:t>Nat</w:t>
      </w:r>
      <w:r w:rsidR="00E03431">
        <w:rPr>
          <w:rFonts w:ascii="Arial" w:hAnsi="Arial" w:cs="Arial"/>
          <w:i/>
          <w:sz w:val="24"/>
          <w:szCs w:val="24"/>
        </w:rPr>
        <w:t>ure</w:t>
      </w:r>
      <w:r w:rsidRPr="005D1E09">
        <w:rPr>
          <w:rFonts w:ascii="Arial" w:hAnsi="Arial" w:cs="Arial"/>
          <w:i/>
          <w:sz w:val="24"/>
          <w:szCs w:val="24"/>
        </w:rPr>
        <w:t xml:space="preserve"> Commun</w:t>
      </w:r>
      <w:r w:rsidR="00BA74EC">
        <w:rPr>
          <w:rFonts w:ascii="Arial" w:hAnsi="Arial" w:cs="Arial"/>
          <w:sz w:val="24"/>
          <w:szCs w:val="24"/>
        </w:rPr>
        <w:t xml:space="preserve">ications. </w:t>
      </w:r>
      <w:r w:rsidRPr="005D1E09">
        <w:rPr>
          <w:rFonts w:ascii="Arial" w:hAnsi="Arial" w:cs="Arial"/>
          <w:b/>
          <w:sz w:val="24"/>
          <w:szCs w:val="24"/>
        </w:rPr>
        <w:t>5</w:t>
      </w:r>
      <w:r w:rsidRPr="005D1E09">
        <w:rPr>
          <w:rFonts w:ascii="Arial" w:hAnsi="Arial" w:cs="Arial"/>
          <w:sz w:val="24"/>
          <w:szCs w:val="24"/>
        </w:rPr>
        <w:t>.</w:t>
      </w:r>
      <w:bookmarkEnd w:id="143"/>
      <w:r w:rsidR="00BA74EC">
        <w:rPr>
          <w:rFonts w:ascii="Arial" w:hAnsi="Arial" w:cs="Arial"/>
          <w:sz w:val="24"/>
          <w:szCs w:val="24"/>
        </w:rPr>
        <w:t xml:space="preserve"> 4631</w:t>
      </w:r>
    </w:p>
    <w:p w14:paraId="03FA5873" w14:textId="77777777" w:rsidR="008D6EE1" w:rsidRPr="00606DD2" w:rsidRDefault="008D6EE1" w:rsidP="008D6EE1">
      <w:pPr>
        <w:ind w:left="567" w:hanging="567"/>
        <w:jc w:val="both"/>
        <w:rPr>
          <w:rFonts w:ascii="Arial" w:hAnsi="Arial" w:cs="Arial"/>
          <w:szCs w:val="24"/>
          <w:shd w:val="clear" w:color="auto" w:fill="FFFFFF"/>
        </w:rPr>
      </w:pPr>
      <w:r w:rsidRPr="005D1E09">
        <w:rPr>
          <w:rFonts w:ascii="Arial" w:hAnsi="Arial" w:cs="Arial"/>
          <w:szCs w:val="24"/>
          <w:shd w:val="clear" w:color="auto" w:fill="FFFFFF"/>
        </w:rPr>
        <w:fldChar w:fldCharType="end"/>
      </w:r>
    </w:p>
    <w:p w14:paraId="2B28FFEB" w14:textId="30F1AFD8" w:rsidR="008D6EE1" w:rsidRDefault="008D6EE1" w:rsidP="008D6EE1">
      <w:pPr>
        <w:ind w:left="567" w:hanging="567"/>
        <w:rPr>
          <w:rFonts w:ascii="Arial" w:hAnsi="Arial" w:cs="Arial"/>
          <w:b/>
          <w:szCs w:val="24"/>
        </w:rPr>
      </w:pPr>
    </w:p>
    <w:p w14:paraId="42F3CB4F" w14:textId="77777777" w:rsidR="008D6EE1" w:rsidRPr="00606DD2" w:rsidRDefault="008D6EE1" w:rsidP="008D6EE1">
      <w:pPr>
        <w:ind w:left="567" w:hanging="567"/>
        <w:rPr>
          <w:rFonts w:ascii="Arial" w:hAnsi="Arial" w:cs="Arial"/>
          <w:szCs w:val="24"/>
          <w:shd w:val="clear" w:color="auto" w:fill="FFFFFF"/>
        </w:rPr>
      </w:pPr>
    </w:p>
    <w:sectPr w:rsidR="008D6EE1" w:rsidRPr="00606DD2" w:rsidSect="00C73275">
      <w:headerReference w:type="first" r:id="rId42"/>
      <w:pgSz w:w="11906" w:h="16838"/>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CA05D" w14:textId="77777777" w:rsidR="006228D6" w:rsidRDefault="006228D6" w:rsidP="00B055D6">
      <w:pPr>
        <w:spacing w:after="0" w:line="240" w:lineRule="auto"/>
      </w:pPr>
      <w:r>
        <w:separator/>
      </w:r>
    </w:p>
  </w:endnote>
  <w:endnote w:type="continuationSeparator" w:id="0">
    <w:p w14:paraId="308C3BCF" w14:textId="77777777" w:rsidR="006228D6" w:rsidRDefault="006228D6" w:rsidP="00B0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B9DB" w14:textId="77777777" w:rsidR="006228D6" w:rsidRDefault="006228D6" w:rsidP="00B055D6">
      <w:pPr>
        <w:spacing w:after="0" w:line="240" w:lineRule="auto"/>
      </w:pPr>
      <w:r>
        <w:separator/>
      </w:r>
    </w:p>
  </w:footnote>
  <w:footnote w:type="continuationSeparator" w:id="0">
    <w:p w14:paraId="6FA71A64" w14:textId="77777777" w:rsidR="006228D6" w:rsidRDefault="006228D6" w:rsidP="00B05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8D64" w14:textId="77777777" w:rsidR="00C73275" w:rsidRPr="001974B6" w:rsidRDefault="00C73275" w:rsidP="00C73275">
    <w:pPr>
      <w:autoSpaceDE w:val="0"/>
      <w:autoSpaceDN w:val="0"/>
      <w:adjustRightInd w:val="0"/>
      <w:spacing w:after="0" w:line="240" w:lineRule="auto"/>
      <w:contextualSpacing/>
      <w:rPr>
        <w:rFonts w:ascii="Arial" w:hAnsi="Arial" w:cs="Arial"/>
        <w:b/>
        <w:color w:val="4F81BD" w:themeColor="accent1"/>
        <w:sz w:val="20"/>
        <w:szCs w:val="20"/>
      </w:rPr>
    </w:pPr>
    <w:r w:rsidRPr="001974B6">
      <w:rPr>
        <w:rFonts w:ascii="Arial" w:hAnsi="Arial" w:cs="Arial"/>
        <w:color w:val="4F81BD" w:themeColor="accent1"/>
        <w:sz w:val="20"/>
        <w:szCs w:val="20"/>
      </w:rPr>
      <w:t xml:space="preserve">This is a post-print (peer-reviewed) version of: Inglis et al. (2019) </w:t>
    </w:r>
    <w:r w:rsidRPr="001974B6">
      <w:rPr>
        <w:rFonts w:ascii="Arial" w:hAnsi="Arial" w:cs="Arial"/>
        <w:bCs/>
        <w:color w:val="4F81BD" w:themeColor="accent1"/>
        <w:sz w:val="20"/>
        <w:szCs w:val="20"/>
      </w:rPr>
      <w:t>δ</w:t>
    </w:r>
    <w:r w:rsidRPr="001974B6">
      <w:rPr>
        <w:rFonts w:ascii="Arial" w:hAnsi="Arial" w:cs="Arial"/>
        <w:bCs/>
        <w:color w:val="4F81BD" w:themeColor="accent1"/>
        <w:sz w:val="20"/>
        <w:szCs w:val="20"/>
        <w:vertAlign w:val="superscript"/>
      </w:rPr>
      <w:t>13</w:t>
    </w:r>
    <w:r w:rsidRPr="001974B6">
      <w:rPr>
        <w:rFonts w:ascii="Arial" w:hAnsi="Arial" w:cs="Arial"/>
        <w:bCs/>
        <w:color w:val="4F81BD" w:themeColor="accent1"/>
        <w:sz w:val="20"/>
        <w:szCs w:val="20"/>
      </w:rPr>
      <w:t>C values of bacterial hopanoids and leaf waxes as tracers for methanotrophy in peatlands</w:t>
    </w:r>
    <w:r>
      <w:rPr>
        <w:rFonts w:ascii="Arial" w:hAnsi="Arial" w:cs="Arial"/>
        <w:color w:val="4F81BD" w:themeColor="accent1"/>
        <w:sz w:val="20"/>
        <w:szCs w:val="20"/>
      </w:rPr>
      <w:t xml:space="preserve">. </w:t>
    </w:r>
    <w:proofErr w:type="spellStart"/>
    <w:r w:rsidRPr="001974B6">
      <w:rPr>
        <w:rFonts w:ascii="Arial" w:hAnsi="Arial" w:cs="Arial"/>
        <w:i/>
        <w:iCs/>
        <w:color w:val="4F81BD" w:themeColor="accent1"/>
        <w:sz w:val="20"/>
        <w:szCs w:val="20"/>
      </w:rPr>
      <w:t>Geochimica</w:t>
    </w:r>
    <w:proofErr w:type="spellEnd"/>
    <w:r w:rsidRPr="001974B6">
      <w:rPr>
        <w:rFonts w:ascii="Arial" w:hAnsi="Arial" w:cs="Arial"/>
        <w:i/>
        <w:iCs/>
        <w:color w:val="4F81BD" w:themeColor="accent1"/>
        <w:sz w:val="20"/>
        <w:szCs w:val="20"/>
      </w:rPr>
      <w:t xml:space="preserve"> et </w:t>
    </w:r>
    <w:proofErr w:type="spellStart"/>
    <w:r w:rsidRPr="001974B6">
      <w:rPr>
        <w:rFonts w:ascii="Arial" w:hAnsi="Arial" w:cs="Arial"/>
        <w:i/>
        <w:iCs/>
        <w:color w:val="4F81BD" w:themeColor="accent1"/>
        <w:sz w:val="20"/>
        <w:szCs w:val="20"/>
      </w:rPr>
      <w:t>Cosmochimica</w:t>
    </w:r>
    <w:proofErr w:type="spellEnd"/>
    <w:r w:rsidRPr="001974B6">
      <w:rPr>
        <w:rFonts w:ascii="Arial" w:hAnsi="Arial" w:cs="Arial"/>
        <w:i/>
        <w:iCs/>
        <w:color w:val="4F81BD" w:themeColor="accent1"/>
        <w:sz w:val="20"/>
        <w:szCs w:val="20"/>
      </w:rPr>
      <w:t xml:space="preserve"> </w:t>
    </w:r>
    <w:proofErr w:type="spellStart"/>
    <w:r w:rsidRPr="001974B6">
      <w:rPr>
        <w:rFonts w:ascii="Arial" w:hAnsi="Arial" w:cs="Arial"/>
        <w:i/>
        <w:iCs/>
        <w:color w:val="4F81BD" w:themeColor="accent1"/>
        <w:sz w:val="20"/>
        <w:szCs w:val="20"/>
      </w:rPr>
      <w:t>Acta</w:t>
    </w:r>
    <w:proofErr w:type="spellEnd"/>
    <w:r>
      <w:rPr>
        <w:rFonts w:ascii="Arial" w:hAnsi="Arial" w:cs="Arial"/>
        <w:color w:val="4F81BD" w:themeColor="accent1"/>
        <w:sz w:val="20"/>
        <w:szCs w:val="20"/>
      </w:rPr>
      <w:t xml:space="preserve">. </w:t>
    </w:r>
    <w:proofErr w:type="spellStart"/>
    <w:r w:rsidRPr="001974B6">
      <w:rPr>
        <w:rFonts w:ascii="Arial" w:hAnsi="Arial" w:cs="Arial"/>
        <w:color w:val="4F81BD" w:themeColor="accent1"/>
        <w:sz w:val="20"/>
        <w:szCs w:val="20"/>
      </w:rPr>
      <w:t>doi</w:t>
    </w:r>
    <w:proofErr w:type="spellEnd"/>
    <w:r w:rsidRPr="001974B6">
      <w:rPr>
        <w:rFonts w:ascii="Arial" w:hAnsi="Arial" w:cs="Arial"/>
        <w:color w:val="4F81BD" w:themeColor="accent1"/>
        <w:sz w:val="20"/>
        <w:szCs w:val="20"/>
      </w:rPr>
      <w:t>: 10.1016/j.gca.2019.06.030. © 2019. This manuscript version is made available under the CC-BY-NC-ND 4.0 license</w:t>
    </w:r>
  </w:p>
  <w:p w14:paraId="5A556FEF" w14:textId="77777777" w:rsidR="00C73275" w:rsidRDefault="00C73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AD085D"/>
    <w:multiLevelType w:val="hybridMultilevel"/>
    <w:tmpl w:val="BB042D94"/>
    <w:lvl w:ilvl="0" w:tplc="3894FD1C">
      <w:start w:val="5"/>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66312"/>
    <w:multiLevelType w:val="hybridMultilevel"/>
    <w:tmpl w:val="E84A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5005"/>
    <w:multiLevelType w:val="multilevel"/>
    <w:tmpl w:val="A70ACF7A"/>
    <w:lvl w:ilvl="0">
      <w:start w:val="1"/>
      <w:numFmt w:val="decimal"/>
      <w:pStyle w:val="Heading1"/>
      <w:lvlText w:val="%1"/>
      <w:lvlJc w:val="left"/>
      <w:pPr>
        <w:ind w:left="432" w:hanging="432"/>
      </w:pPr>
    </w:lvl>
    <w:lvl w:ilvl="1">
      <w:start w:val="1"/>
      <w:numFmt w:val="decimal"/>
      <w:pStyle w:val="Heading2"/>
      <w:lvlText w:val="%1.%2"/>
      <w:lvlJc w:val="left"/>
      <w:pPr>
        <w:ind w:left="582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399" w:hanging="720"/>
      </w:pPr>
    </w:lvl>
    <w:lvl w:ilvl="3">
      <w:start w:val="1"/>
      <w:numFmt w:val="decimal"/>
      <w:pStyle w:val="Heading4"/>
      <w:lvlText w:val="%1.%2.%3.%4"/>
      <w:lvlJc w:val="left"/>
      <w:pPr>
        <w:ind w:left="965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5D558E"/>
    <w:multiLevelType w:val="hybridMultilevel"/>
    <w:tmpl w:val="D4DEDE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E0FD9"/>
    <w:multiLevelType w:val="hybridMultilevel"/>
    <w:tmpl w:val="3D80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857B5"/>
    <w:multiLevelType w:val="multilevel"/>
    <w:tmpl w:val="24BC96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783185"/>
    <w:multiLevelType w:val="hybridMultilevel"/>
    <w:tmpl w:val="5720D386"/>
    <w:lvl w:ilvl="0" w:tplc="F65A8A3A">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D1E91"/>
    <w:multiLevelType w:val="hybridMultilevel"/>
    <w:tmpl w:val="ABA4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150AD"/>
    <w:multiLevelType w:val="multilevel"/>
    <w:tmpl w:val="8CDE8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942587"/>
    <w:multiLevelType w:val="hybridMultilevel"/>
    <w:tmpl w:val="C010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E75AE"/>
    <w:multiLevelType w:val="multilevel"/>
    <w:tmpl w:val="B9B881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54045"/>
    <w:multiLevelType w:val="hybridMultilevel"/>
    <w:tmpl w:val="AF4C8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0F6FA4"/>
    <w:multiLevelType w:val="hybridMultilevel"/>
    <w:tmpl w:val="5FBE5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A85451"/>
    <w:multiLevelType w:val="hybridMultilevel"/>
    <w:tmpl w:val="BD3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94494"/>
    <w:multiLevelType w:val="hybridMultilevel"/>
    <w:tmpl w:val="624EB9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6C53A2"/>
    <w:multiLevelType w:val="hybridMultilevel"/>
    <w:tmpl w:val="34AE7C2A"/>
    <w:lvl w:ilvl="0" w:tplc="1E760BA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8276F"/>
    <w:multiLevelType w:val="hybridMultilevel"/>
    <w:tmpl w:val="968E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938D9"/>
    <w:multiLevelType w:val="multilevel"/>
    <w:tmpl w:val="4A4A5F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FF633F"/>
    <w:multiLevelType w:val="multilevel"/>
    <w:tmpl w:val="5F00EF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3D5988"/>
    <w:multiLevelType w:val="multilevel"/>
    <w:tmpl w:val="1606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57B38"/>
    <w:multiLevelType w:val="hybridMultilevel"/>
    <w:tmpl w:val="CCA443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3"/>
  </w:num>
  <w:num w:numId="4">
    <w:abstractNumId w:val="6"/>
  </w:num>
  <w:num w:numId="5">
    <w:abstractNumId w:val="9"/>
  </w:num>
  <w:num w:numId="6">
    <w:abstractNumId w:val="18"/>
  </w:num>
  <w:num w:numId="7">
    <w:abstractNumId w:val="8"/>
  </w:num>
  <w:num w:numId="8">
    <w:abstractNumId w:val="17"/>
  </w:num>
  <w:num w:numId="9">
    <w:abstractNumId w:val="11"/>
  </w:num>
  <w:num w:numId="10">
    <w:abstractNumId w:val="19"/>
  </w:num>
  <w:num w:numId="11">
    <w:abstractNumId w:val="1"/>
  </w:num>
  <w:num w:numId="12">
    <w:abstractNumId w:val="10"/>
  </w:num>
  <w:num w:numId="13">
    <w:abstractNumId w:val="14"/>
  </w:num>
  <w:num w:numId="14">
    <w:abstractNumId w:val="13"/>
  </w:num>
  <w:num w:numId="15">
    <w:abstractNumId w:val="20"/>
  </w:num>
  <w:num w:numId="16">
    <w:abstractNumId w:val="2"/>
  </w:num>
  <w:num w:numId="17">
    <w:abstractNumId w:val="5"/>
  </w:num>
  <w:num w:numId="18">
    <w:abstractNumId w:val="7"/>
  </w:num>
  <w:num w:numId="19">
    <w:abstractNumId w:val="16"/>
  </w:num>
  <w:num w:numId="20">
    <w:abstractNumId w:val="0"/>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ochimica Cosmo Act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svsxz598ff2w4ewpszpfwzawxw0p0z5vr0p&quot;&gt;My EndNote Library_GordonInglis Copy INGLIS&lt;record-ids&gt;&lt;item&gt;71&lt;/item&gt;&lt;item&gt;72&lt;/item&gt;&lt;item&gt;160&lt;/item&gt;&lt;item&gt;162&lt;/item&gt;&lt;item&gt;272&lt;/item&gt;&lt;item&gt;288&lt;/item&gt;&lt;item&gt;289&lt;/item&gt;&lt;item&gt;340&lt;/item&gt;&lt;item&gt;356&lt;/item&gt;&lt;item&gt;357&lt;/item&gt;&lt;item&gt;361&lt;/item&gt;&lt;item&gt;381&lt;/item&gt;&lt;item&gt;382&lt;/item&gt;&lt;item&gt;396&lt;/item&gt;&lt;item&gt;476&lt;/item&gt;&lt;item&gt;477&lt;/item&gt;&lt;item&gt;479&lt;/item&gt;&lt;item&gt;497&lt;/item&gt;&lt;item&gt;902&lt;/item&gt;&lt;item&gt;1011&lt;/item&gt;&lt;item&gt;1014&lt;/item&gt;&lt;item&gt;1015&lt;/item&gt;&lt;item&gt;1033&lt;/item&gt;&lt;item&gt;1062&lt;/item&gt;&lt;item&gt;1064&lt;/item&gt;&lt;item&gt;1095&lt;/item&gt;&lt;item&gt;1218&lt;/item&gt;&lt;item&gt;1350&lt;/item&gt;&lt;item&gt;1398&lt;/item&gt;&lt;item&gt;1412&lt;/item&gt;&lt;item&gt;1478&lt;/item&gt;&lt;item&gt;1590&lt;/item&gt;&lt;item&gt;1591&lt;/item&gt;&lt;item&gt;1955&lt;/item&gt;&lt;item&gt;2191&lt;/item&gt;&lt;item&gt;2205&lt;/item&gt;&lt;item&gt;2294&lt;/item&gt;&lt;item&gt;2295&lt;/item&gt;&lt;item&gt;2302&lt;/item&gt;&lt;item&gt;2307&lt;/item&gt;&lt;item&gt;2308&lt;/item&gt;&lt;item&gt;2309&lt;/item&gt;&lt;item&gt;2314&lt;/item&gt;&lt;item&gt;2317&lt;/item&gt;&lt;item&gt;2320&lt;/item&gt;&lt;item&gt;2321&lt;/item&gt;&lt;item&gt;2326&lt;/item&gt;&lt;item&gt;2327&lt;/item&gt;&lt;item&gt;2328&lt;/item&gt;&lt;item&gt;2331&lt;/item&gt;&lt;item&gt;2332&lt;/item&gt;&lt;item&gt;2333&lt;/item&gt;&lt;item&gt;2334&lt;/item&gt;&lt;item&gt;2336&lt;/item&gt;&lt;item&gt;2337&lt;/item&gt;&lt;item&gt;2338&lt;/item&gt;&lt;item&gt;2340&lt;/item&gt;&lt;item&gt;2342&lt;/item&gt;&lt;item&gt;2343&lt;/item&gt;&lt;item&gt;2344&lt;/item&gt;&lt;item&gt;2435&lt;/item&gt;&lt;item&gt;2437&lt;/item&gt;&lt;item&gt;2438&lt;/item&gt;&lt;item&gt;2439&lt;/item&gt;&lt;item&gt;2440&lt;/item&gt;&lt;item&gt;2441&lt;/item&gt;&lt;item&gt;2443&lt;/item&gt;&lt;item&gt;2444&lt;/item&gt;&lt;item&gt;2445&lt;/item&gt;&lt;item&gt;2446&lt;/item&gt;&lt;item&gt;2447&lt;/item&gt;&lt;item&gt;2448&lt;/item&gt;&lt;item&gt;2449&lt;/item&gt;&lt;item&gt;2451&lt;/item&gt;&lt;item&gt;2453&lt;/item&gt;&lt;item&gt;2454&lt;/item&gt;&lt;item&gt;2455&lt;/item&gt;&lt;item&gt;2456&lt;/item&gt;&lt;item&gt;2457&lt;/item&gt;&lt;item&gt;2458&lt;/item&gt;&lt;item&gt;2459&lt;/item&gt;&lt;item&gt;2460&lt;/item&gt;&lt;item&gt;2477&lt;/item&gt;&lt;item&gt;2478&lt;/item&gt;&lt;item&gt;2479&lt;/item&gt;&lt;item&gt;2481&lt;/item&gt;&lt;item&gt;2482&lt;/item&gt;&lt;item&gt;2483&lt;/item&gt;&lt;item&gt;2484&lt;/item&gt;&lt;item&gt;2485&lt;/item&gt;&lt;item&gt;2498&lt;/item&gt;&lt;item&gt;2499&lt;/item&gt;&lt;/record-ids&gt;&lt;/item&gt;&lt;/Libraries&gt;"/>
  </w:docVars>
  <w:rsids>
    <w:rsidRoot w:val="00720585"/>
    <w:rsid w:val="0000006C"/>
    <w:rsid w:val="000003FD"/>
    <w:rsid w:val="00001602"/>
    <w:rsid w:val="00001E4A"/>
    <w:rsid w:val="00001EDD"/>
    <w:rsid w:val="00001FC9"/>
    <w:rsid w:val="00002B11"/>
    <w:rsid w:val="00003506"/>
    <w:rsid w:val="000036E7"/>
    <w:rsid w:val="00004A96"/>
    <w:rsid w:val="00004BD7"/>
    <w:rsid w:val="00005C07"/>
    <w:rsid w:val="00005CF7"/>
    <w:rsid w:val="00006E61"/>
    <w:rsid w:val="000072A3"/>
    <w:rsid w:val="000074B8"/>
    <w:rsid w:val="00007887"/>
    <w:rsid w:val="00007C84"/>
    <w:rsid w:val="000100F6"/>
    <w:rsid w:val="00010F40"/>
    <w:rsid w:val="00011C53"/>
    <w:rsid w:val="00011E17"/>
    <w:rsid w:val="00011F03"/>
    <w:rsid w:val="00011FD8"/>
    <w:rsid w:val="00012082"/>
    <w:rsid w:val="0001299F"/>
    <w:rsid w:val="00013120"/>
    <w:rsid w:val="00013A50"/>
    <w:rsid w:val="000140DE"/>
    <w:rsid w:val="000144E4"/>
    <w:rsid w:val="0001464C"/>
    <w:rsid w:val="00014850"/>
    <w:rsid w:val="00014BBA"/>
    <w:rsid w:val="00016F7A"/>
    <w:rsid w:val="000174A7"/>
    <w:rsid w:val="00020779"/>
    <w:rsid w:val="00020AB3"/>
    <w:rsid w:val="00020BA0"/>
    <w:rsid w:val="00020EF0"/>
    <w:rsid w:val="00021065"/>
    <w:rsid w:val="00021C03"/>
    <w:rsid w:val="00021E51"/>
    <w:rsid w:val="000223BE"/>
    <w:rsid w:val="0002248A"/>
    <w:rsid w:val="00022869"/>
    <w:rsid w:val="00023407"/>
    <w:rsid w:val="00023468"/>
    <w:rsid w:val="00023762"/>
    <w:rsid w:val="0002425A"/>
    <w:rsid w:val="00024581"/>
    <w:rsid w:val="00024C23"/>
    <w:rsid w:val="0002504E"/>
    <w:rsid w:val="000250EF"/>
    <w:rsid w:val="00025947"/>
    <w:rsid w:val="00025984"/>
    <w:rsid w:val="00025AEA"/>
    <w:rsid w:val="0002611D"/>
    <w:rsid w:val="00026363"/>
    <w:rsid w:val="00026D62"/>
    <w:rsid w:val="00026E15"/>
    <w:rsid w:val="0002735D"/>
    <w:rsid w:val="000274FF"/>
    <w:rsid w:val="00027690"/>
    <w:rsid w:val="00027D68"/>
    <w:rsid w:val="00027E14"/>
    <w:rsid w:val="0003051E"/>
    <w:rsid w:val="000305EE"/>
    <w:rsid w:val="000310FD"/>
    <w:rsid w:val="0003191C"/>
    <w:rsid w:val="00031B21"/>
    <w:rsid w:val="00031D11"/>
    <w:rsid w:val="00031FD5"/>
    <w:rsid w:val="000326DD"/>
    <w:rsid w:val="00032790"/>
    <w:rsid w:val="00032B60"/>
    <w:rsid w:val="00032C8B"/>
    <w:rsid w:val="00032EC7"/>
    <w:rsid w:val="000348F8"/>
    <w:rsid w:val="00034F30"/>
    <w:rsid w:val="00034F63"/>
    <w:rsid w:val="000351DB"/>
    <w:rsid w:val="0003558A"/>
    <w:rsid w:val="00035A69"/>
    <w:rsid w:val="00036068"/>
    <w:rsid w:val="00037389"/>
    <w:rsid w:val="00037406"/>
    <w:rsid w:val="000375CC"/>
    <w:rsid w:val="0004008C"/>
    <w:rsid w:val="000409F9"/>
    <w:rsid w:val="00040D1B"/>
    <w:rsid w:val="0004141D"/>
    <w:rsid w:val="00041A41"/>
    <w:rsid w:val="00042192"/>
    <w:rsid w:val="000422BD"/>
    <w:rsid w:val="00042F3D"/>
    <w:rsid w:val="0004422D"/>
    <w:rsid w:val="00044373"/>
    <w:rsid w:val="00045747"/>
    <w:rsid w:val="00045B8C"/>
    <w:rsid w:val="00045E5B"/>
    <w:rsid w:val="00046B82"/>
    <w:rsid w:val="0004725E"/>
    <w:rsid w:val="00047F8D"/>
    <w:rsid w:val="0005058F"/>
    <w:rsid w:val="000507CC"/>
    <w:rsid w:val="00050870"/>
    <w:rsid w:val="00050A44"/>
    <w:rsid w:val="00050BEE"/>
    <w:rsid w:val="00050C90"/>
    <w:rsid w:val="00051AD5"/>
    <w:rsid w:val="000520CB"/>
    <w:rsid w:val="0005290A"/>
    <w:rsid w:val="00052BA3"/>
    <w:rsid w:val="000530A9"/>
    <w:rsid w:val="00053461"/>
    <w:rsid w:val="000537D3"/>
    <w:rsid w:val="00053C90"/>
    <w:rsid w:val="00053F1D"/>
    <w:rsid w:val="000541C5"/>
    <w:rsid w:val="000563D6"/>
    <w:rsid w:val="000564C2"/>
    <w:rsid w:val="000565F5"/>
    <w:rsid w:val="00057D85"/>
    <w:rsid w:val="00057F3F"/>
    <w:rsid w:val="00060313"/>
    <w:rsid w:val="0006086A"/>
    <w:rsid w:val="00060DDB"/>
    <w:rsid w:val="0006100D"/>
    <w:rsid w:val="00061156"/>
    <w:rsid w:val="00061751"/>
    <w:rsid w:val="000623BC"/>
    <w:rsid w:val="0006357E"/>
    <w:rsid w:val="00063630"/>
    <w:rsid w:val="00063957"/>
    <w:rsid w:val="0006494B"/>
    <w:rsid w:val="00064964"/>
    <w:rsid w:val="00064CAF"/>
    <w:rsid w:val="00064E80"/>
    <w:rsid w:val="000656A3"/>
    <w:rsid w:val="00065A30"/>
    <w:rsid w:val="00065E23"/>
    <w:rsid w:val="00065EA9"/>
    <w:rsid w:val="00066826"/>
    <w:rsid w:val="00067130"/>
    <w:rsid w:val="0006721E"/>
    <w:rsid w:val="000672BA"/>
    <w:rsid w:val="00067898"/>
    <w:rsid w:val="00067F04"/>
    <w:rsid w:val="00067F1C"/>
    <w:rsid w:val="000703D4"/>
    <w:rsid w:val="00070ABC"/>
    <w:rsid w:val="00070C56"/>
    <w:rsid w:val="00070CEF"/>
    <w:rsid w:val="00070E70"/>
    <w:rsid w:val="00070EB7"/>
    <w:rsid w:val="000719E3"/>
    <w:rsid w:val="00071D31"/>
    <w:rsid w:val="00072523"/>
    <w:rsid w:val="0007262F"/>
    <w:rsid w:val="000726DF"/>
    <w:rsid w:val="000727C3"/>
    <w:rsid w:val="000727E8"/>
    <w:rsid w:val="000731EB"/>
    <w:rsid w:val="000737A0"/>
    <w:rsid w:val="00073F07"/>
    <w:rsid w:val="0007654C"/>
    <w:rsid w:val="00076564"/>
    <w:rsid w:val="000765F8"/>
    <w:rsid w:val="00076F2B"/>
    <w:rsid w:val="00077DE2"/>
    <w:rsid w:val="00077FF7"/>
    <w:rsid w:val="000800CA"/>
    <w:rsid w:val="0008041F"/>
    <w:rsid w:val="00080B39"/>
    <w:rsid w:val="00080FC1"/>
    <w:rsid w:val="0008121F"/>
    <w:rsid w:val="00081456"/>
    <w:rsid w:val="00081E57"/>
    <w:rsid w:val="000821B8"/>
    <w:rsid w:val="00082589"/>
    <w:rsid w:val="00082C7C"/>
    <w:rsid w:val="00082F19"/>
    <w:rsid w:val="00083468"/>
    <w:rsid w:val="00084376"/>
    <w:rsid w:val="0008456E"/>
    <w:rsid w:val="00084CC8"/>
    <w:rsid w:val="000853A5"/>
    <w:rsid w:val="0008570A"/>
    <w:rsid w:val="000857FC"/>
    <w:rsid w:val="00085A46"/>
    <w:rsid w:val="0008614F"/>
    <w:rsid w:val="00086FBD"/>
    <w:rsid w:val="0008703A"/>
    <w:rsid w:val="000871AD"/>
    <w:rsid w:val="00087699"/>
    <w:rsid w:val="000878BF"/>
    <w:rsid w:val="00090305"/>
    <w:rsid w:val="00090D03"/>
    <w:rsid w:val="00091177"/>
    <w:rsid w:val="00091383"/>
    <w:rsid w:val="000916D6"/>
    <w:rsid w:val="000920D1"/>
    <w:rsid w:val="00092243"/>
    <w:rsid w:val="000925D8"/>
    <w:rsid w:val="00092B0F"/>
    <w:rsid w:val="0009403C"/>
    <w:rsid w:val="0009412A"/>
    <w:rsid w:val="000946F1"/>
    <w:rsid w:val="00094763"/>
    <w:rsid w:val="00094B68"/>
    <w:rsid w:val="000953F0"/>
    <w:rsid w:val="00096550"/>
    <w:rsid w:val="00096610"/>
    <w:rsid w:val="00096C3D"/>
    <w:rsid w:val="00096CD5"/>
    <w:rsid w:val="000976B3"/>
    <w:rsid w:val="000976B9"/>
    <w:rsid w:val="00097D65"/>
    <w:rsid w:val="00097F77"/>
    <w:rsid w:val="000A103D"/>
    <w:rsid w:val="000A1D73"/>
    <w:rsid w:val="000A1F93"/>
    <w:rsid w:val="000A20CD"/>
    <w:rsid w:val="000A2616"/>
    <w:rsid w:val="000A2D69"/>
    <w:rsid w:val="000A458E"/>
    <w:rsid w:val="000A475A"/>
    <w:rsid w:val="000A4925"/>
    <w:rsid w:val="000A57CF"/>
    <w:rsid w:val="000A5CF0"/>
    <w:rsid w:val="000A6994"/>
    <w:rsid w:val="000A6C1E"/>
    <w:rsid w:val="000A7DE0"/>
    <w:rsid w:val="000B0101"/>
    <w:rsid w:val="000B0902"/>
    <w:rsid w:val="000B0E67"/>
    <w:rsid w:val="000B11C7"/>
    <w:rsid w:val="000B13ED"/>
    <w:rsid w:val="000B1475"/>
    <w:rsid w:val="000B14BF"/>
    <w:rsid w:val="000B17F3"/>
    <w:rsid w:val="000B1A87"/>
    <w:rsid w:val="000B1C1D"/>
    <w:rsid w:val="000B2CCC"/>
    <w:rsid w:val="000B379F"/>
    <w:rsid w:val="000B37C5"/>
    <w:rsid w:val="000B59F0"/>
    <w:rsid w:val="000B5C15"/>
    <w:rsid w:val="000B5CC1"/>
    <w:rsid w:val="000B62EF"/>
    <w:rsid w:val="000B65F9"/>
    <w:rsid w:val="000B6994"/>
    <w:rsid w:val="000B7175"/>
    <w:rsid w:val="000C08A3"/>
    <w:rsid w:val="000C0BCF"/>
    <w:rsid w:val="000C1C9B"/>
    <w:rsid w:val="000C1E32"/>
    <w:rsid w:val="000C2139"/>
    <w:rsid w:val="000C26D7"/>
    <w:rsid w:val="000C29AF"/>
    <w:rsid w:val="000C31C5"/>
    <w:rsid w:val="000C3544"/>
    <w:rsid w:val="000C3555"/>
    <w:rsid w:val="000C4268"/>
    <w:rsid w:val="000C4304"/>
    <w:rsid w:val="000C4344"/>
    <w:rsid w:val="000C4396"/>
    <w:rsid w:val="000C43E8"/>
    <w:rsid w:val="000C47DF"/>
    <w:rsid w:val="000C4D22"/>
    <w:rsid w:val="000C5212"/>
    <w:rsid w:val="000C53F3"/>
    <w:rsid w:val="000C56F5"/>
    <w:rsid w:val="000C64A9"/>
    <w:rsid w:val="000C69BB"/>
    <w:rsid w:val="000C6B2B"/>
    <w:rsid w:val="000C7188"/>
    <w:rsid w:val="000C73E7"/>
    <w:rsid w:val="000D00E0"/>
    <w:rsid w:val="000D0D1B"/>
    <w:rsid w:val="000D11A2"/>
    <w:rsid w:val="000D1446"/>
    <w:rsid w:val="000D1622"/>
    <w:rsid w:val="000D193E"/>
    <w:rsid w:val="000D19F4"/>
    <w:rsid w:val="000D1C48"/>
    <w:rsid w:val="000D1C5D"/>
    <w:rsid w:val="000D2550"/>
    <w:rsid w:val="000D2787"/>
    <w:rsid w:val="000D2B25"/>
    <w:rsid w:val="000D2BE8"/>
    <w:rsid w:val="000D2CF8"/>
    <w:rsid w:val="000D2FF9"/>
    <w:rsid w:val="000D342B"/>
    <w:rsid w:val="000D392A"/>
    <w:rsid w:val="000D3C14"/>
    <w:rsid w:val="000D3D1C"/>
    <w:rsid w:val="000D4057"/>
    <w:rsid w:val="000D47FF"/>
    <w:rsid w:val="000D49C4"/>
    <w:rsid w:val="000D4BEC"/>
    <w:rsid w:val="000D532A"/>
    <w:rsid w:val="000D5B7A"/>
    <w:rsid w:val="000D6200"/>
    <w:rsid w:val="000D649E"/>
    <w:rsid w:val="000D64C7"/>
    <w:rsid w:val="000D6A56"/>
    <w:rsid w:val="000D6B83"/>
    <w:rsid w:val="000D74B5"/>
    <w:rsid w:val="000D75C3"/>
    <w:rsid w:val="000D7A82"/>
    <w:rsid w:val="000E049C"/>
    <w:rsid w:val="000E08A1"/>
    <w:rsid w:val="000E09A2"/>
    <w:rsid w:val="000E13F8"/>
    <w:rsid w:val="000E1450"/>
    <w:rsid w:val="000E1A04"/>
    <w:rsid w:val="000E20A7"/>
    <w:rsid w:val="000E2B1D"/>
    <w:rsid w:val="000E2C47"/>
    <w:rsid w:val="000E2D3A"/>
    <w:rsid w:val="000E3C82"/>
    <w:rsid w:val="000E44D1"/>
    <w:rsid w:val="000E56D8"/>
    <w:rsid w:val="000E5C53"/>
    <w:rsid w:val="000E5F4E"/>
    <w:rsid w:val="000E6396"/>
    <w:rsid w:val="000E6564"/>
    <w:rsid w:val="000E69E0"/>
    <w:rsid w:val="000E7672"/>
    <w:rsid w:val="000F0346"/>
    <w:rsid w:val="000F11FE"/>
    <w:rsid w:val="000F12CC"/>
    <w:rsid w:val="000F1670"/>
    <w:rsid w:val="000F2146"/>
    <w:rsid w:val="000F2693"/>
    <w:rsid w:val="000F282C"/>
    <w:rsid w:val="000F332F"/>
    <w:rsid w:val="000F34CA"/>
    <w:rsid w:val="000F35F7"/>
    <w:rsid w:val="000F3D05"/>
    <w:rsid w:val="000F5D2B"/>
    <w:rsid w:val="000F6090"/>
    <w:rsid w:val="000F62B2"/>
    <w:rsid w:val="000F6D2F"/>
    <w:rsid w:val="000F7BB5"/>
    <w:rsid w:val="0010027C"/>
    <w:rsid w:val="00100FA5"/>
    <w:rsid w:val="001015A0"/>
    <w:rsid w:val="0010187C"/>
    <w:rsid w:val="0010224A"/>
    <w:rsid w:val="00102534"/>
    <w:rsid w:val="00102ABC"/>
    <w:rsid w:val="00102D5A"/>
    <w:rsid w:val="0010352D"/>
    <w:rsid w:val="0010497E"/>
    <w:rsid w:val="00104E75"/>
    <w:rsid w:val="0010533C"/>
    <w:rsid w:val="00105C10"/>
    <w:rsid w:val="001070A0"/>
    <w:rsid w:val="001078FB"/>
    <w:rsid w:val="001079D4"/>
    <w:rsid w:val="00107CD1"/>
    <w:rsid w:val="00107E82"/>
    <w:rsid w:val="00110906"/>
    <w:rsid w:val="00110DD0"/>
    <w:rsid w:val="00111095"/>
    <w:rsid w:val="001110BE"/>
    <w:rsid w:val="00111393"/>
    <w:rsid w:val="00111424"/>
    <w:rsid w:val="001116EA"/>
    <w:rsid w:val="001129A0"/>
    <w:rsid w:val="00112D08"/>
    <w:rsid w:val="00112DBF"/>
    <w:rsid w:val="00113035"/>
    <w:rsid w:val="0011412F"/>
    <w:rsid w:val="001143C5"/>
    <w:rsid w:val="0011486F"/>
    <w:rsid w:val="00114F69"/>
    <w:rsid w:val="0011598F"/>
    <w:rsid w:val="00115F25"/>
    <w:rsid w:val="001177CD"/>
    <w:rsid w:val="00117CDE"/>
    <w:rsid w:val="0012106A"/>
    <w:rsid w:val="0012284D"/>
    <w:rsid w:val="00122B26"/>
    <w:rsid w:val="001239AA"/>
    <w:rsid w:val="00123D60"/>
    <w:rsid w:val="00124F8D"/>
    <w:rsid w:val="001254C2"/>
    <w:rsid w:val="00125826"/>
    <w:rsid w:val="001259E0"/>
    <w:rsid w:val="00126468"/>
    <w:rsid w:val="00126A6A"/>
    <w:rsid w:val="001274C2"/>
    <w:rsid w:val="00130897"/>
    <w:rsid w:val="001310AB"/>
    <w:rsid w:val="00131206"/>
    <w:rsid w:val="00131654"/>
    <w:rsid w:val="0013317E"/>
    <w:rsid w:val="00133303"/>
    <w:rsid w:val="00133E41"/>
    <w:rsid w:val="00133F9B"/>
    <w:rsid w:val="00134023"/>
    <w:rsid w:val="00134C14"/>
    <w:rsid w:val="00135A4B"/>
    <w:rsid w:val="00135A96"/>
    <w:rsid w:val="00135FE6"/>
    <w:rsid w:val="00136805"/>
    <w:rsid w:val="001370DD"/>
    <w:rsid w:val="00137204"/>
    <w:rsid w:val="00137FA9"/>
    <w:rsid w:val="001400B8"/>
    <w:rsid w:val="00140307"/>
    <w:rsid w:val="00140E99"/>
    <w:rsid w:val="00140EF7"/>
    <w:rsid w:val="001414CE"/>
    <w:rsid w:val="00141846"/>
    <w:rsid w:val="00141BBD"/>
    <w:rsid w:val="00141E9A"/>
    <w:rsid w:val="00141EEB"/>
    <w:rsid w:val="001421D9"/>
    <w:rsid w:val="00142262"/>
    <w:rsid w:val="001429D3"/>
    <w:rsid w:val="001429DA"/>
    <w:rsid w:val="001430D3"/>
    <w:rsid w:val="0014312F"/>
    <w:rsid w:val="001434EE"/>
    <w:rsid w:val="00144470"/>
    <w:rsid w:val="00144DA1"/>
    <w:rsid w:val="00145805"/>
    <w:rsid w:val="00145A80"/>
    <w:rsid w:val="00145C8D"/>
    <w:rsid w:val="0014613C"/>
    <w:rsid w:val="00146153"/>
    <w:rsid w:val="0014661B"/>
    <w:rsid w:val="00146D60"/>
    <w:rsid w:val="00146FA5"/>
    <w:rsid w:val="00147398"/>
    <w:rsid w:val="0014798E"/>
    <w:rsid w:val="001503BF"/>
    <w:rsid w:val="00150A50"/>
    <w:rsid w:val="00150A99"/>
    <w:rsid w:val="00151516"/>
    <w:rsid w:val="00151AB1"/>
    <w:rsid w:val="001525C6"/>
    <w:rsid w:val="001533D9"/>
    <w:rsid w:val="001536AA"/>
    <w:rsid w:val="001538AB"/>
    <w:rsid w:val="00153F49"/>
    <w:rsid w:val="0015420B"/>
    <w:rsid w:val="00154A06"/>
    <w:rsid w:val="00154AC3"/>
    <w:rsid w:val="00154BC7"/>
    <w:rsid w:val="00154DF5"/>
    <w:rsid w:val="0015558F"/>
    <w:rsid w:val="00156486"/>
    <w:rsid w:val="0015653E"/>
    <w:rsid w:val="00157312"/>
    <w:rsid w:val="00157881"/>
    <w:rsid w:val="00160145"/>
    <w:rsid w:val="00161531"/>
    <w:rsid w:val="00161AFE"/>
    <w:rsid w:val="0016214B"/>
    <w:rsid w:val="00162F3A"/>
    <w:rsid w:val="001630FB"/>
    <w:rsid w:val="001641B4"/>
    <w:rsid w:val="001641D2"/>
    <w:rsid w:val="001643BC"/>
    <w:rsid w:val="00164468"/>
    <w:rsid w:val="001644D6"/>
    <w:rsid w:val="00164935"/>
    <w:rsid w:val="00164A18"/>
    <w:rsid w:val="00164B75"/>
    <w:rsid w:val="00164F26"/>
    <w:rsid w:val="00165F7E"/>
    <w:rsid w:val="00166284"/>
    <w:rsid w:val="0016713D"/>
    <w:rsid w:val="001671A6"/>
    <w:rsid w:val="00170062"/>
    <w:rsid w:val="00170065"/>
    <w:rsid w:val="00170654"/>
    <w:rsid w:val="001708E1"/>
    <w:rsid w:val="00170FE4"/>
    <w:rsid w:val="0017105F"/>
    <w:rsid w:val="001710A8"/>
    <w:rsid w:val="00171238"/>
    <w:rsid w:val="001712FF"/>
    <w:rsid w:val="00172394"/>
    <w:rsid w:val="001724D5"/>
    <w:rsid w:val="00172CF5"/>
    <w:rsid w:val="001732D9"/>
    <w:rsid w:val="00173CBD"/>
    <w:rsid w:val="001745FD"/>
    <w:rsid w:val="00175A25"/>
    <w:rsid w:val="001765FA"/>
    <w:rsid w:val="00176A0D"/>
    <w:rsid w:val="00176D86"/>
    <w:rsid w:val="001771C1"/>
    <w:rsid w:val="001772E5"/>
    <w:rsid w:val="00177532"/>
    <w:rsid w:val="00177A83"/>
    <w:rsid w:val="00180B71"/>
    <w:rsid w:val="00180BCA"/>
    <w:rsid w:val="001817B0"/>
    <w:rsid w:val="0018199B"/>
    <w:rsid w:val="00181FDE"/>
    <w:rsid w:val="00182116"/>
    <w:rsid w:val="001836F0"/>
    <w:rsid w:val="00183758"/>
    <w:rsid w:val="0018410D"/>
    <w:rsid w:val="00184D2D"/>
    <w:rsid w:val="00187469"/>
    <w:rsid w:val="00187A48"/>
    <w:rsid w:val="0019130F"/>
    <w:rsid w:val="00191369"/>
    <w:rsid w:val="00191670"/>
    <w:rsid w:val="001918E6"/>
    <w:rsid w:val="0019198D"/>
    <w:rsid w:val="00191F05"/>
    <w:rsid w:val="00191FAC"/>
    <w:rsid w:val="001922F5"/>
    <w:rsid w:val="00192518"/>
    <w:rsid w:val="001928E8"/>
    <w:rsid w:val="00193047"/>
    <w:rsid w:val="0019338F"/>
    <w:rsid w:val="001933DE"/>
    <w:rsid w:val="0019361E"/>
    <w:rsid w:val="001937F9"/>
    <w:rsid w:val="00194605"/>
    <w:rsid w:val="00194CD1"/>
    <w:rsid w:val="001953FA"/>
    <w:rsid w:val="001962DB"/>
    <w:rsid w:val="00196389"/>
    <w:rsid w:val="001964F8"/>
    <w:rsid w:val="00196796"/>
    <w:rsid w:val="001974B6"/>
    <w:rsid w:val="001976DE"/>
    <w:rsid w:val="00197BEE"/>
    <w:rsid w:val="001A03F4"/>
    <w:rsid w:val="001A0FCA"/>
    <w:rsid w:val="001A1D4E"/>
    <w:rsid w:val="001A2667"/>
    <w:rsid w:val="001A2AA6"/>
    <w:rsid w:val="001A3A3F"/>
    <w:rsid w:val="001A3CA0"/>
    <w:rsid w:val="001A3FAF"/>
    <w:rsid w:val="001A5108"/>
    <w:rsid w:val="001A5601"/>
    <w:rsid w:val="001A57A5"/>
    <w:rsid w:val="001A57EA"/>
    <w:rsid w:val="001A6AD6"/>
    <w:rsid w:val="001A784A"/>
    <w:rsid w:val="001A7F0E"/>
    <w:rsid w:val="001B0BB3"/>
    <w:rsid w:val="001B0D3A"/>
    <w:rsid w:val="001B11B2"/>
    <w:rsid w:val="001B165C"/>
    <w:rsid w:val="001B173A"/>
    <w:rsid w:val="001B1C44"/>
    <w:rsid w:val="001B1C4E"/>
    <w:rsid w:val="001B2330"/>
    <w:rsid w:val="001B277B"/>
    <w:rsid w:val="001B2EE5"/>
    <w:rsid w:val="001B32F6"/>
    <w:rsid w:val="001B3949"/>
    <w:rsid w:val="001B39AA"/>
    <w:rsid w:val="001B43DE"/>
    <w:rsid w:val="001B44A1"/>
    <w:rsid w:val="001B450F"/>
    <w:rsid w:val="001B4546"/>
    <w:rsid w:val="001B579D"/>
    <w:rsid w:val="001B660C"/>
    <w:rsid w:val="001B6866"/>
    <w:rsid w:val="001B7559"/>
    <w:rsid w:val="001B79D8"/>
    <w:rsid w:val="001B7C71"/>
    <w:rsid w:val="001B7CA3"/>
    <w:rsid w:val="001B7F0D"/>
    <w:rsid w:val="001C10DB"/>
    <w:rsid w:val="001C13CD"/>
    <w:rsid w:val="001C189E"/>
    <w:rsid w:val="001C1C2F"/>
    <w:rsid w:val="001C1ECE"/>
    <w:rsid w:val="001C3463"/>
    <w:rsid w:val="001C36E7"/>
    <w:rsid w:val="001C3A3C"/>
    <w:rsid w:val="001C3E59"/>
    <w:rsid w:val="001C3F42"/>
    <w:rsid w:val="001C41A7"/>
    <w:rsid w:val="001C4817"/>
    <w:rsid w:val="001C5283"/>
    <w:rsid w:val="001C5302"/>
    <w:rsid w:val="001C5539"/>
    <w:rsid w:val="001C5594"/>
    <w:rsid w:val="001C55EE"/>
    <w:rsid w:val="001C5B58"/>
    <w:rsid w:val="001C5F14"/>
    <w:rsid w:val="001C5F21"/>
    <w:rsid w:val="001C71F5"/>
    <w:rsid w:val="001C7946"/>
    <w:rsid w:val="001C798C"/>
    <w:rsid w:val="001C7AD3"/>
    <w:rsid w:val="001D00EF"/>
    <w:rsid w:val="001D0D6F"/>
    <w:rsid w:val="001D1250"/>
    <w:rsid w:val="001D1813"/>
    <w:rsid w:val="001D1F57"/>
    <w:rsid w:val="001D2B84"/>
    <w:rsid w:val="001D2D5B"/>
    <w:rsid w:val="001D32A8"/>
    <w:rsid w:val="001D4741"/>
    <w:rsid w:val="001D4B6D"/>
    <w:rsid w:val="001D4E3E"/>
    <w:rsid w:val="001D4F64"/>
    <w:rsid w:val="001D531E"/>
    <w:rsid w:val="001D54FC"/>
    <w:rsid w:val="001D63DF"/>
    <w:rsid w:val="001D6568"/>
    <w:rsid w:val="001D6703"/>
    <w:rsid w:val="001D686F"/>
    <w:rsid w:val="001D6908"/>
    <w:rsid w:val="001D691B"/>
    <w:rsid w:val="001D6CC2"/>
    <w:rsid w:val="001D6F30"/>
    <w:rsid w:val="001D77FD"/>
    <w:rsid w:val="001E0537"/>
    <w:rsid w:val="001E080B"/>
    <w:rsid w:val="001E096F"/>
    <w:rsid w:val="001E196F"/>
    <w:rsid w:val="001E2829"/>
    <w:rsid w:val="001E29BA"/>
    <w:rsid w:val="001E3209"/>
    <w:rsid w:val="001E3965"/>
    <w:rsid w:val="001E3F22"/>
    <w:rsid w:val="001E44BA"/>
    <w:rsid w:val="001E461C"/>
    <w:rsid w:val="001E5045"/>
    <w:rsid w:val="001E5205"/>
    <w:rsid w:val="001E5B3E"/>
    <w:rsid w:val="001E63A6"/>
    <w:rsid w:val="001E6403"/>
    <w:rsid w:val="001E6BDE"/>
    <w:rsid w:val="001E712A"/>
    <w:rsid w:val="001E7710"/>
    <w:rsid w:val="001E7925"/>
    <w:rsid w:val="001E79B8"/>
    <w:rsid w:val="001E79D6"/>
    <w:rsid w:val="001E7CA0"/>
    <w:rsid w:val="001F0A17"/>
    <w:rsid w:val="001F0C96"/>
    <w:rsid w:val="001F1B75"/>
    <w:rsid w:val="001F1BBD"/>
    <w:rsid w:val="001F1BDC"/>
    <w:rsid w:val="001F1CC2"/>
    <w:rsid w:val="001F1DE5"/>
    <w:rsid w:val="001F2929"/>
    <w:rsid w:val="001F332B"/>
    <w:rsid w:val="001F33D9"/>
    <w:rsid w:val="001F35F8"/>
    <w:rsid w:val="001F373A"/>
    <w:rsid w:val="001F4159"/>
    <w:rsid w:val="001F4377"/>
    <w:rsid w:val="001F43FC"/>
    <w:rsid w:val="001F45D2"/>
    <w:rsid w:val="001F47E1"/>
    <w:rsid w:val="001F4BD9"/>
    <w:rsid w:val="001F50B9"/>
    <w:rsid w:val="001F535F"/>
    <w:rsid w:val="001F5464"/>
    <w:rsid w:val="001F59DB"/>
    <w:rsid w:val="0020048D"/>
    <w:rsid w:val="002009EC"/>
    <w:rsid w:val="00201202"/>
    <w:rsid w:val="002013A5"/>
    <w:rsid w:val="002016D6"/>
    <w:rsid w:val="00201A9A"/>
    <w:rsid w:val="00201D2D"/>
    <w:rsid w:val="00201F89"/>
    <w:rsid w:val="0020239C"/>
    <w:rsid w:val="002027B2"/>
    <w:rsid w:val="00202810"/>
    <w:rsid w:val="002030A3"/>
    <w:rsid w:val="0020312E"/>
    <w:rsid w:val="002031FD"/>
    <w:rsid w:val="0020344B"/>
    <w:rsid w:val="00203BEC"/>
    <w:rsid w:val="00203C2D"/>
    <w:rsid w:val="002040A8"/>
    <w:rsid w:val="002044CA"/>
    <w:rsid w:val="002046F8"/>
    <w:rsid w:val="00204956"/>
    <w:rsid w:val="00204D00"/>
    <w:rsid w:val="00205AD5"/>
    <w:rsid w:val="00205F6B"/>
    <w:rsid w:val="002069EB"/>
    <w:rsid w:val="00206CF3"/>
    <w:rsid w:val="0021053B"/>
    <w:rsid w:val="0021079A"/>
    <w:rsid w:val="00210FF0"/>
    <w:rsid w:val="002111EB"/>
    <w:rsid w:val="002118E7"/>
    <w:rsid w:val="0021195D"/>
    <w:rsid w:val="00211C12"/>
    <w:rsid w:val="0021216E"/>
    <w:rsid w:val="00212F61"/>
    <w:rsid w:val="0021357E"/>
    <w:rsid w:val="002136D3"/>
    <w:rsid w:val="002141B2"/>
    <w:rsid w:val="00214AE7"/>
    <w:rsid w:val="00215112"/>
    <w:rsid w:val="00215226"/>
    <w:rsid w:val="00215326"/>
    <w:rsid w:val="002154D2"/>
    <w:rsid w:val="00215808"/>
    <w:rsid w:val="00215A12"/>
    <w:rsid w:val="00215BA5"/>
    <w:rsid w:val="00215C2F"/>
    <w:rsid w:val="002162A4"/>
    <w:rsid w:val="002164E5"/>
    <w:rsid w:val="00216FA7"/>
    <w:rsid w:val="00217185"/>
    <w:rsid w:val="002177C4"/>
    <w:rsid w:val="00217BEC"/>
    <w:rsid w:val="00217EF2"/>
    <w:rsid w:val="0022027D"/>
    <w:rsid w:val="002202DF"/>
    <w:rsid w:val="00220C5A"/>
    <w:rsid w:val="00220CDC"/>
    <w:rsid w:val="00220FAB"/>
    <w:rsid w:val="00221862"/>
    <w:rsid w:val="002225CC"/>
    <w:rsid w:val="002228AA"/>
    <w:rsid w:val="00222AB1"/>
    <w:rsid w:val="00222D58"/>
    <w:rsid w:val="002230BE"/>
    <w:rsid w:val="002230C2"/>
    <w:rsid w:val="002230C3"/>
    <w:rsid w:val="00223FAD"/>
    <w:rsid w:val="00224340"/>
    <w:rsid w:val="002244C5"/>
    <w:rsid w:val="00224674"/>
    <w:rsid w:val="00224AC1"/>
    <w:rsid w:val="00225A0B"/>
    <w:rsid w:val="00225A2B"/>
    <w:rsid w:val="00225C56"/>
    <w:rsid w:val="00226179"/>
    <w:rsid w:val="00226A50"/>
    <w:rsid w:val="00227CF3"/>
    <w:rsid w:val="002300EC"/>
    <w:rsid w:val="002305AA"/>
    <w:rsid w:val="002307FA"/>
    <w:rsid w:val="00230FEC"/>
    <w:rsid w:val="0023132B"/>
    <w:rsid w:val="00231432"/>
    <w:rsid w:val="00231A90"/>
    <w:rsid w:val="0023243B"/>
    <w:rsid w:val="0023292A"/>
    <w:rsid w:val="00233AE3"/>
    <w:rsid w:val="00235333"/>
    <w:rsid w:val="00235826"/>
    <w:rsid w:val="00235B54"/>
    <w:rsid w:val="00235C8C"/>
    <w:rsid w:val="00235D5B"/>
    <w:rsid w:val="00235EA9"/>
    <w:rsid w:val="00236988"/>
    <w:rsid w:val="00236D0E"/>
    <w:rsid w:val="002403E4"/>
    <w:rsid w:val="0024078C"/>
    <w:rsid w:val="00240B88"/>
    <w:rsid w:val="00240B9C"/>
    <w:rsid w:val="00240CDA"/>
    <w:rsid w:val="00240F14"/>
    <w:rsid w:val="00240F80"/>
    <w:rsid w:val="00241151"/>
    <w:rsid w:val="00241691"/>
    <w:rsid w:val="002425DE"/>
    <w:rsid w:val="00242662"/>
    <w:rsid w:val="0024269D"/>
    <w:rsid w:val="002428F2"/>
    <w:rsid w:val="00243013"/>
    <w:rsid w:val="002430E1"/>
    <w:rsid w:val="002436DA"/>
    <w:rsid w:val="00243C6C"/>
    <w:rsid w:val="00243CF7"/>
    <w:rsid w:val="00243DA9"/>
    <w:rsid w:val="00244217"/>
    <w:rsid w:val="002445E6"/>
    <w:rsid w:val="00244CE7"/>
    <w:rsid w:val="00245012"/>
    <w:rsid w:val="002457F0"/>
    <w:rsid w:val="002459DA"/>
    <w:rsid w:val="00245BB8"/>
    <w:rsid w:val="002461CF"/>
    <w:rsid w:val="002466B1"/>
    <w:rsid w:val="002468A8"/>
    <w:rsid w:val="00247430"/>
    <w:rsid w:val="002474C6"/>
    <w:rsid w:val="002477A0"/>
    <w:rsid w:val="002506A4"/>
    <w:rsid w:val="00250C80"/>
    <w:rsid w:val="0025109A"/>
    <w:rsid w:val="002515D6"/>
    <w:rsid w:val="00251622"/>
    <w:rsid w:val="0025189D"/>
    <w:rsid w:val="002528A2"/>
    <w:rsid w:val="00252DC2"/>
    <w:rsid w:val="0025392B"/>
    <w:rsid w:val="0025460E"/>
    <w:rsid w:val="00254902"/>
    <w:rsid w:val="00254937"/>
    <w:rsid w:val="00255498"/>
    <w:rsid w:val="00255D6A"/>
    <w:rsid w:val="002568AF"/>
    <w:rsid w:val="00257F4E"/>
    <w:rsid w:val="0026080D"/>
    <w:rsid w:val="00260891"/>
    <w:rsid w:val="00260A19"/>
    <w:rsid w:val="00260E34"/>
    <w:rsid w:val="00261744"/>
    <w:rsid w:val="00261A37"/>
    <w:rsid w:val="00261ABA"/>
    <w:rsid w:val="00261F5B"/>
    <w:rsid w:val="0026233B"/>
    <w:rsid w:val="00262516"/>
    <w:rsid w:val="00262E9F"/>
    <w:rsid w:val="002636A6"/>
    <w:rsid w:val="002636CE"/>
    <w:rsid w:val="002636FA"/>
    <w:rsid w:val="0026387B"/>
    <w:rsid w:val="0026399A"/>
    <w:rsid w:val="00263C09"/>
    <w:rsid w:val="00263E90"/>
    <w:rsid w:val="00263F4F"/>
    <w:rsid w:val="0026463A"/>
    <w:rsid w:val="0026504B"/>
    <w:rsid w:val="0026517E"/>
    <w:rsid w:val="00265187"/>
    <w:rsid w:val="0026678E"/>
    <w:rsid w:val="0026699D"/>
    <w:rsid w:val="00266EA7"/>
    <w:rsid w:val="00267456"/>
    <w:rsid w:val="002678C4"/>
    <w:rsid w:val="00267953"/>
    <w:rsid w:val="00267987"/>
    <w:rsid w:val="0027002C"/>
    <w:rsid w:val="002700A1"/>
    <w:rsid w:val="002703A8"/>
    <w:rsid w:val="00270914"/>
    <w:rsid w:val="002712D1"/>
    <w:rsid w:val="00271656"/>
    <w:rsid w:val="00271D2A"/>
    <w:rsid w:val="00271E17"/>
    <w:rsid w:val="0027223B"/>
    <w:rsid w:val="002722B8"/>
    <w:rsid w:val="002724E2"/>
    <w:rsid w:val="002728B6"/>
    <w:rsid w:val="00272C14"/>
    <w:rsid w:val="002734A3"/>
    <w:rsid w:val="002736D8"/>
    <w:rsid w:val="00273E87"/>
    <w:rsid w:val="002740D5"/>
    <w:rsid w:val="00274929"/>
    <w:rsid w:val="00275C65"/>
    <w:rsid w:val="00275E4F"/>
    <w:rsid w:val="00275FDC"/>
    <w:rsid w:val="002766E8"/>
    <w:rsid w:val="002772B5"/>
    <w:rsid w:val="002772BB"/>
    <w:rsid w:val="00277659"/>
    <w:rsid w:val="002806FE"/>
    <w:rsid w:val="00280897"/>
    <w:rsid w:val="002812A0"/>
    <w:rsid w:val="00281AEB"/>
    <w:rsid w:val="00281D6F"/>
    <w:rsid w:val="00283866"/>
    <w:rsid w:val="00284C0F"/>
    <w:rsid w:val="0028562E"/>
    <w:rsid w:val="00285813"/>
    <w:rsid w:val="00285E96"/>
    <w:rsid w:val="00286370"/>
    <w:rsid w:val="002863A2"/>
    <w:rsid w:val="0028657B"/>
    <w:rsid w:val="00286EDE"/>
    <w:rsid w:val="00286F10"/>
    <w:rsid w:val="00291579"/>
    <w:rsid w:val="0029203D"/>
    <w:rsid w:val="002929F8"/>
    <w:rsid w:val="00292C2B"/>
    <w:rsid w:val="00292F52"/>
    <w:rsid w:val="00293FC9"/>
    <w:rsid w:val="002953D3"/>
    <w:rsid w:val="002957BF"/>
    <w:rsid w:val="002958C4"/>
    <w:rsid w:val="00295C35"/>
    <w:rsid w:val="00296F6E"/>
    <w:rsid w:val="002971E1"/>
    <w:rsid w:val="00297239"/>
    <w:rsid w:val="0029727B"/>
    <w:rsid w:val="002974F7"/>
    <w:rsid w:val="002A01B8"/>
    <w:rsid w:val="002A0B5B"/>
    <w:rsid w:val="002A0CD2"/>
    <w:rsid w:val="002A1180"/>
    <w:rsid w:val="002A1B3C"/>
    <w:rsid w:val="002A2467"/>
    <w:rsid w:val="002A249E"/>
    <w:rsid w:val="002A3368"/>
    <w:rsid w:val="002A389B"/>
    <w:rsid w:val="002A391D"/>
    <w:rsid w:val="002A3AD6"/>
    <w:rsid w:val="002A3FBF"/>
    <w:rsid w:val="002A3FF4"/>
    <w:rsid w:val="002A44E0"/>
    <w:rsid w:val="002A46CC"/>
    <w:rsid w:val="002A5222"/>
    <w:rsid w:val="002A5745"/>
    <w:rsid w:val="002A5A2F"/>
    <w:rsid w:val="002A5DD6"/>
    <w:rsid w:val="002A5FD9"/>
    <w:rsid w:val="002A62AF"/>
    <w:rsid w:val="002A6460"/>
    <w:rsid w:val="002A6774"/>
    <w:rsid w:val="002A7EBD"/>
    <w:rsid w:val="002B0C76"/>
    <w:rsid w:val="002B0D3A"/>
    <w:rsid w:val="002B0FEF"/>
    <w:rsid w:val="002B15AB"/>
    <w:rsid w:val="002B19D7"/>
    <w:rsid w:val="002B1AAB"/>
    <w:rsid w:val="002B1D8D"/>
    <w:rsid w:val="002B1DCA"/>
    <w:rsid w:val="002B25E6"/>
    <w:rsid w:val="002B2C95"/>
    <w:rsid w:val="002B4722"/>
    <w:rsid w:val="002B4946"/>
    <w:rsid w:val="002B4A1A"/>
    <w:rsid w:val="002B55AB"/>
    <w:rsid w:val="002B55F3"/>
    <w:rsid w:val="002B5BF9"/>
    <w:rsid w:val="002B6053"/>
    <w:rsid w:val="002B62CF"/>
    <w:rsid w:val="002B62F7"/>
    <w:rsid w:val="002B635F"/>
    <w:rsid w:val="002B63D3"/>
    <w:rsid w:val="002B6717"/>
    <w:rsid w:val="002B69D3"/>
    <w:rsid w:val="002B6C5A"/>
    <w:rsid w:val="002B6E04"/>
    <w:rsid w:val="002B787A"/>
    <w:rsid w:val="002B7B37"/>
    <w:rsid w:val="002B7D1A"/>
    <w:rsid w:val="002C03A5"/>
    <w:rsid w:val="002C0DBD"/>
    <w:rsid w:val="002C1302"/>
    <w:rsid w:val="002C2C82"/>
    <w:rsid w:val="002C2FB6"/>
    <w:rsid w:val="002C3142"/>
    <w:rsid w:val="002C3A58"/>
    <w:rsid w:val="002C3A9A"/>
    <w:rsid w:val="002C4FC5"/>
    <w:rsid w:val="002C53B5"/>
    <w:rsid w:val="002C53E4"/>
    <w:rsid w:val="002C56F1"/>
    <w:rsid w:val="002C5DDD"/>
    <w:rsid w:val="002C5FCB"/>
    <w:rsid w:val="002C607A"/>
    <w:rsid w:val="002C6B83"/>
    <w:rsid w:val="002C749B"/>
    <w:rsid w:val="002C758A"/>
    <w:rsid w:val="002C7882"/>
    <w:rsid w:val="002D0A9E"/>
    <w:rsid w:val="002D0ADE"/>
    <w:rsid w:val="002D0B93"/>
    <w:rsid w:val="002D0BDF"/>
    <w:rsid w:val="002D177B"/>
    <w:rsid w:val="002D19D2"/>
    <w:rsid w:val="002D1AA6"/>
    <w:rsid w:val="002D1BB5"/>
    <w:rsid w:val="002D2680"/>
    <w:rsid w:val="002D2734"/>
    <w:rsid w:val="002D273E"/>
    <w:rsid w:val="002D42E4"/>
    <w:rsid w:val="002D4BB7"/>
    <w:rsid w:val="002D4F28"/>
    <w:rsid w:val="002D517B"/>
    <w:rsid w:val="002D5480"/>
    <w:rsid w:val="002D58B6"/>
    <w:rsid w:val="002D5A0F"/>
    <w:rsid w:val="002D5CDD"/>
    <w:rsid w:val="002D6554"/>
    <w:rsid w:val="002D680D"/>
    <w:rsid w:val="002D7640"/>
    <w:rsid w:val="002D79BE"/>
    <w:rsid w:val="002E06C6"/>
    <w:rsid w:val="002E0AFB"/>
    <w:rsid w:val="002E0D67"/>
    <w:rsid w:val="002E2532"/>
    <w:rsid w:val="002E2871"/>
    <w:rsid w:val="002E2D32"/>
    <w:rsid w:val="002E2E49"/>
    <w:rsid w:val="002E4E17"/>
    <w:rsid w:val="002E5023"/>
    <w:rsid w:val="002E5026"/>
    <w:rsid w:val="002E5723"/>
    <w:rsid w:val="002E68C6"/>
    <w:rsid w:val="002E69F5"/>
    <w:rsid w:val="002E6E23"/>
    <w:rsid w:val="002E6FB3"/>
    <w:rsid w:val="002E7695"/>
    <w:rsid w:val="002E77B7"/>
    <w:rsid w:val="002E795A"/>
    <w:rsid w:val="002E7E3B"/>
    <w:rsid w:val="002F036D"/>
    <w:rsid w:val="002F138B"/>
    <w:rsid w:val="002F1BFE"/>
    <w:rsid w:val="002F1F16"/>
    <w:rsid w:val="002F21C4"/>
    <w:rsid w:val="002F249D"/>
    <w:rsid w:val="002F2593"/>
    <w:rsid w:val="002F2E1E"/>
    <w:rsid w:val="002F332C"/>
    <w:rsid w:val="002F3AD0"/>
    <w:rsid w:val="002F4152"/>
    <w:rsid w:val="002F47EE"/>
    <w:rsid w:val="002F5477"/>
    <w:rsid w:val="002F556B"/>
    <w:rsid w:val="002F612E"/>
    <w:rsid w:val="002F694F"/>
    <w:rsid w:val="002F6A65"/>
    <w:rsid w:val="002F6B4D"/>
    <w:rsid w:val="002F735E"/>
    <w:rsid w:val="002F78AF"/>
    <w:rsid w:val="002F7FDD"/>
    <w:rsid w:val="00301A2F"/>
    <w:rsid w:val="00301AB3"/>
    <w:rsid w:val="00301EA8"/>
    <w:rsid w:val="003022C7"/>
    <w:rsid w:val="00302EAD"/>
    <w:rsid w:val="00303352"/>
    <w:rsid w:val="003038A2"/>
    <w:rsid w:val="003045D7"/>
    <w:rsid w:val="0030466A"/>
    <w:rsid w:val="00304B90"/>
    <w:rsid w:val="003053D3"/>
    <w:rsid w:val="00305431"/>
    <w:rsid w:val="00305E73"/>
    <w:rsid w:val="003063B1"/>
    <w:rsid w:val="0030645B"/>
    <w:rsid w:val="00307404"/>
    <w:rsid w:val="003075E4"/>
    <w:rsid w:val="00307667"/>
    <w:rsid w:val="00307770"/>
    <w:rsid w:val="00307C36"/>
    <w:rsid w:val="00310A3D"/>
    <w:rsid w:val="003121E9"/>
    <w:rsid w:val="00312433"/>
    <w:rsid w:val="0031245A"/>
    <w:rsid w:val="00312752"/>
    <w:rsid w:val="00312EA5"/>
    <w:rsid w:val="003133BC"/>
    <w:rsid w:val="003135E2"/>
    <w:rsid w:val="00313974"/>
    <w:rsid w:val="00314CE8"/>
    <w:rsid w:val="00314F10"/>
    <w:rsid w:val="00315DD0"/>
    <w:rsid w:val="00315E75"/>
    <w:rsid w:val="00316549"/>
    <w:rsid w:val="003166DE"/>
    <w:rsid w:val="00316B8C"/>
    <w:rsid w:val="00316DF1"/>
    <w:rsid w:val="00317652"/>
    <w:rsid w:val="00317744"/>
    <w:rsid w:val="00317AB3"/>
    <w:rsid w:val="0032000E"/>
    <w:rsid w:val="0032020A"/>
    <w:rsid w:val="00320374"/>
    <w:rsid w:val="0032060B"/>
    <w:rsid w:val="00320C6F"/>
    <w:rsid w:val="0032178F"/>
    <w:rsid w:val="003218B2"/>
    <w:rsid w:val="00321C46"/>
    <w:rsid w:val="00321F5F"/>
    <w:rsid w:val="003229F6"/>
    <w:rsid w:val="00323687"/>
    <w:rsid w:val="003236C5"/>
    <w:rsid w:val="00324364"/>
    <w:rsid w:val="00324D1F"/>
    <w:rsid w:val="00324E18"/>
    <w:rsid w:val="00325929"/>
    <w:rsid w:val="003259E7"/>
    <w:rsid w:val="00326608"/>
    <w:rsid w:val="003304C7"/>
    <w:rsid w:val="003309CD"/>
    <w:rsid w:val="00330AC9"/>
    <w:rsid w:val="003312B6"/>
    <w:rsid w:val="00331563"/>
    <w:rsid w:val="003316A9"/>
    <w:rsid w:val="003318B5"/>
    <w:rsid w:val="00331AF0"/>
    <w:rsid w:val="00331B45"/>
    <w:rsid w:val="00331E36"/>
    <w:rsid w:val="0033217A"/>
    <w:rsid w:val="00332291"/>
    <w:rsid w:val="003322F0"/>
    <w:rsid w:val="0033318B"/>
    <w:rsid w:val="0033336B"/>
    <w:rsid w:val="0033381F"/>
    <w:rsid w:val="003345AD"/>
    <w:rsid w:val="00334F0C"/>
    <w:rsid w:val="003353FB"/>
    <w:rsid w:val="00335DCB"/>
    <w:rsid w:val="003361F1"/>
    <w:rsid w:val="00336F5B"/>
    <w:rsid w:val="00337279"/>
    <w:rsid w:val="0033792D"/>
    <w:rsid w:val="00341294"/>
    <w:rsid w:val="003412EE"/>
    <w:rsid w:val="0034164B"/>
    <w:rsid w:val="003417F5"/>
    <w:rsid w:val="00342CC1"/>
    <w:rsid w:val="00342E3C"/>
    <w:rsid w:val="00343064"/>
    <w:rsid w:val="003431DF"/>
    <w:rsid w:val="0034324A"/>
    <w:rsid w:val="003433F0"/>
    <w:rsid w:val="00343B30"/>
    <w:rsid w:val="00343ED2"/>
    <w:rsid w:val="0034488E"/>
    <w:rsid w:val="003449F7"/>
    <w:rsid w:val="00344D97"/>
    <w:rsid w:val="00345CB6"/>
    <w:rsid w:val="003474E4"/>
    <w:rsid w:val="0034772C"/>
    <w:rsid w:val="00347EBB"/>
    <w:rsid w:val="00350443"/>
    <w:rsid w:val="00350806"/>
    <w:rsid w:val="00350F93"/>
    <w:rsid w:val="0035120E"/>
    <w:rsid w:val="003515B8"/>
    <w:rsid w:val="003515BE"/>
    <w:rsid w:val="00351F83"/>
    <w:rsid w:val="003520D9"/>
    <w:rsid w:val="00352234"/>
    <w:rsid w:val="003526F0"/>
    <w:rsid w:val="0035299B"/>
    <w:rsid w:val="00353411"/>
    <w:rsid w:val="0035369E"/>
    <w:rsid w:val="003536FE"/>
    <w:rsid w:val="00353A7B"/>
    <w:rsid w:val="00353FDF"/>
    <w:rsid w:val="0035408F"/>
    <w:rsid w:val="003541C0"/>
    <w:rsid w:val="0035440D"/>
    <w:rsid w:val="003544B1"/>
    <w:rsid w:val="0035469C"/>
    <w:rsid w:val="00355775"/>
    <w:rsid w:val="003561AC"/>
    <w:rsid w:val="003564B1"/>
    <w:rsid w:val="003574D3"/>
    <w:rsid w:val="0035753A"/>
    <w:rsid w:val="0035762C"/>
    <w:rsid w:val="003579C8"/>
    <w:rsid w:val="00357EEE"/>
    <w:rsid w:val="00360111"/>
    <w:rsid w:val="00360BA3"/>
    <w:rsid w:val="00361348"/>
    <w:rsid w:val="0036187B"/>
    <w:rsid w:val="00361954"/>
    <w:rsid w:val="00361C32"/>
    <w:rsid w:val="00361DD0"/>
    <w:rsid w:val="00362026"/>
    <w:rsid w:val="003620C0"/>
    <w:rsid w:val="00362F8D"/>
    <w:rsid w:val="00363031"/>
    <w:rsid w:val="003644CF"/>
    <w:rsid w:val="00364609"/>
    <w:rsid w:val="00364823"/>
    <w:rsid w:val="0036482B"/>
    <w:rsid w:val="003648AE"/>
    <w:rsid w:val="00365506"/>
    <w:rsid w:val="00365A82"/>
    <w:rsid w:val="00366B4F"/>
    <w:rsid w:val="00366DFA"/>
    <w:rsid w:val="003671D3"/>
    <w:rsid w:val="00367681"/>
    <w:rsid w:val="003678C3"/>
    <w:rsid w:val="00367E4C"/>
    <w:rsid w:val="00367F34"/>
    <w:rsid w:val="003705C0"/>
    <w:rsid w:val="003712E3"/>
    <w:rsid w:val="00371EAA"/>
    <w:rsid w:val="003723F7"/>
    <w:rsid w:val="003726EE"/>
    <w:rsid w:val="00372979"/>
    <w:rsid w:val="00372C38"/>
    <w:rsid w:val="003730C0"/>
    <w:rsid w:val="00373A1F"/>
    <w:rsid w:val="00373D14"/>
    <w:rsid w:val="00373D53"/>
    <w:rsid w:val="003745B1"/>
    <w:rsid w:val="00374693"/>
    <w:rsid w:val="003750FA"/>
    <w:rsid w:val="0037516B"/>
    <w:rsid w:val="003752D3"/>
    <w:rsid w:val="0037541F"/>
    <w:rsid w:val="00375906"/>
    <w:rsid w:val="00376416"/>
    <w:rsid w:val="00376E6D"/>
    <w:rsid w:val="00377F20"/>
    <w:rsid w:val="00380317"/>
    <w:rsid w:val="00380366"/>
    <w:rsid w:val="0038168D"/>
    <w:rsid w:val="00381A82"/>
    <w:rsid w:val="00382144"/>
    <w:rsid w:val="003828DF"/>
    <w:rsid w:val="00382915"/>
    <w:rsid w:val="00382D8D"/>
    <w:rsid w:val="00382FD3"/>
    <w:rsid w:val="00383814"/>
    <w:rsid w:val="00383C3F"/>
    <w:rsid w:val="00384746"/>
    <w:rsid w:val="00385B4E"/>
    <w:rsid w:val="00385EC3"/>
    <w:rsid w:val="00386165"/>
    <w:rsid w:val="0038698B"/>
    <w:rsid w:val="00386D66"/>
    <w:rsid w:val="00387779"/>
    <w:rsid w:val="00387AD1"/>
    <w:rsid w:val="003902C5"/>
    <w:rsid w:val="003903D8"/>
    <w:rsid w:val="00390DDA"/>
    <w:rsid w:val="003917F7"/>
    <w:rsid w:val="003919B1"/>
    <w:rsid w:val="003920D7"/>
    <w:rsid w:val="00392375"/>
    <w:rsid w:val="00392830"/>
    <w:rsid w:val="003929A6"/>
    <w:rsid w:val="00392DB3"/>
    <w:rsid w:val="00392E76"/>
    <w:rsid w:val="0039351C"/>
    <w:rsid w:val="00393826"/>
    <w:rsid w:val="00396F12"/>
    <w:rsid w:val="003975C0"/>
    <w:rsid w:val="00397F17"/>
    <w:rsid w:val="00397F24"/>
    <w:rsid w:val="003A0597"/>
    <w:rsid w:val="003A1153"/>
    <w:rsid w:val="003A1552"/>
    <w:rsid w:val="003A269B"/>
    <w:rsid w:val="003A3292"/>
    <w:rsid w:val="003A37C7"/>
    <w:rsid w:val="003A3974"/>
    <w:rsid w:val="003A3CFB"/>
    <w:rsid w:val="003A3FD2"/>
    <w:rsid w:val="003A4148"/>
    <w:rsid w:val="003A41BA"/>
    <w:rsid w:val="003A4539"/>
    <w:rsid w:val="003A4914"/>
    <w:rsid w:val="003A4BE4"/>
    <w:rsid w:val="003A4EE3"/>
    <w:rsid w:val="003A5049"/>
    <w:rsid w:val="003A5E56"/>
    <w:rsid w:val="003A677B"/>
    <w:rsid w:val="003A6D7F"/>
    <w:rsid w:val="003A6EFF"/>
    <w:rsid w:val="003A6F3F"/>
    <w:rsid w:val="003A7B50"/>
    <w:rsid w:val="003A7D40"/>
    <w:rsid w:val="003B0358"/>
    <w:rsid w:val="003B0CEC"/>
    <w:rsid w:val="003B0DBC"/>
    <w:rsid w:val="003B1071"/>
    <w:rsid w:val="003B1234"/>
    <w:rsid w:val="003B1315"/>
    <w:rsid w:val="003B2FB4"/>
    <w:rsid w:val="003B3028"/>
    <w:rsid w:val="003B355D"/>
    <w:rsid w:val="003B4325"/>
    <w:rsid w:val="003B434E"/>
    <w:rsid w:val="003B49A5"/>
    <w:rsid w:val="003B4D02"/>
    <w:rsid w:val="003B4FA5"/>
    <w:rsid w:val="003B5115"/>
    <w:rsid w:val="003B5207"/>
    <w:rsid w:val="003B55DF"/>
    <w:rsid w:val="003B5987"/>
    <w:rsid w:val="003B6F0D"/>
    <w:rsid w:val="003B75B7"/>
    <w:rsid w:val="003B762A"/>
    <w:rsid w:val="003B7770"/>
    <w:rsid w:val="003B7F98"/>
    <w:rsid w:val="003B7FCF"/>
    <w:rsid w:val="003C02B7"/>
    <w:rsid w:val="003C11A4"/>
    <w:rsid w:val="003C1F35"/>
    <w:rsid w:val="003C2066"/>
    <w:rsid w:val="003C31D9"/>
    <w:rsid w:val="003C4B3E"/>
    <w:rsid w:val="003C4B6E"/>
    <w:rsid w:val="003C4D58"/>
    <w:rsid w:val="003C4D91"/>
    <w:rsid w:val="003C5257"/>
    <w:rsid w:val="003C5C85"/>
    <w:rsid w:val="003C5FB6"/>
    <w:rsid w:val="003C6D42"/>
    <w:rsid w:val="003D02B5"/>
    <w:rsid w:val="003D1298"/>
    <w:rsid w:val="003D1382"/>
    <w:rsid w:val="003D242B"/>
    <w:rsid w:val="003D2D57"/>
    <w:rsid w:val="003D3451"/>
    <w:rsid w:val="003D427C"/>
    <w:rsid w:val="003D4842"/>
    <w:rsid w:val="003D58CD"/>
    <w:rsid w:val="003D5A6F"/>
    <w:rsid w:val="003D5E42"/>
    <w:rsid w:val="003D5F85"/>
    <w:rsid w:val="003D7078"/>
    <w:rsid w:val="003E0B64"/>
    <w:rsid w:val="003E1D51"/>
    <w:rsid w:val="003E260A"/>
    <w:rsid w:val="003E2A5D"/>
    <w:rsid w:val="003E3BE1"/>
    <w:rsid w:val="003E3CBF"/>
    <w:rsid w:val="003E475E"/>
    <w:rsid w:val="003E4B41"/>
    <w:rsid w:val="003E58F8"/>
    <w:rsid w:val="003E5FCD"/>
    <w:rsid w:val="003E60E4"/>
    <w:rsid w:val="003E6265"/>
    <w:rsid w:val="003E6651"/>
    <w:rsid w:val="003E6E51"/>
    <w:rsid w:val="003E6FFA"/>
    <w:rsid w:val="003E70AB"/>
    <w:rsid w:val="003E7319"/>
    <w:rsid w:val="003E762F"/>
    <w:rsid w:val="003E769E"/>
    <w:rsid w:val="003F014E"/>
    <w:rsid w:val="003F12BD"/>
    <w:rsid w:val="003F1D4F"/>
    <w:rsid w:val="003F2147"/>
    <w:rsid w:val="003F2783"/>
    <w:rsid w:val="003F293E"/>
    <w:rsid w:val="003F2CC7"/>
    <w:rsid w:val="003F308A"/>
    <w:rsid w:val="003F3F19"/>
    <w:rsid w:val="003F4053"/>
    <w:rsid w:val="003F419E"/>
    <w:rsid w:val="003F432B"/>
    <w:rsid w:val="003F4848"/>
    <w:rsid w:val="003F4941"/>
    <w:rsid w:val="003F4E38"/>
    <w:rsid w:val="003F52C7"/>
    <w:rsid w:val="003F52DA"/>
    <w:rsid w:val="003F5556"/>
    <w:rsid w:val="003F597C"/>
    <w:rsid w:val="003F6BF0"/>
    <w:rsid w:val="003F7869"/>
    <w:rsid w:val="00400BE0"/>
    <w:rsid w:val="004014CB"/>
    <w:rsid w:val="004014F5"/>
    <w:rsid w:val="0040191E"/>
    <w:rsid w:val="00401AC7"/>
    <w:rsid w:val="00401DA9"/>
    <w:rsid w:val="00402143"/>
    <w:rsid w:val="0040280D"/>
    <w:rsid w:val="00402925"/>
    <w:rsid w:val="00402C1B"/>
    <w:rsid w:val="00403144"/>
    <w:rsid w:val="0040335D"/>
    <w:rsid w:val="00403938"/>
    <w:rsid w:val="00403B13"/>
    <w:rsid w:val="00403D53"/>
    <w:rsid w:val="00403EAA"/>
    <w:rsid w:val="004049D9"/>
    <w:rsid w:val="004054A2"/>
    <w:rsid w:val="00405798"/>
    <w:rsid w:val="00405C62"/>
    <w:rsid w:val="00406419"/>
    <w:rsid w:val="00406663"/>
    <w:rsid w:val="0040696D"/>
    <w:rsid w:val="00406A55"/>
    <w:rsid w:val="00407202"/>
    <w:rsid w:val="00407262"/>
    <w:rsid w:val="004073E3"/>
    <w:rsid w:val="004074B4"/>
    <w:rsid w:val="0040769F"/>
    <w:rsid w:val="00407FB1"/>
    <w:rsid w:val="0041034E"/>
    <w:rsid w:val="004106B9"/>
    <w:rsid w:val="004107C8"/>
    <w:rsid w:val="004109D5"/>
    <w:rsid w:val="0041160B"/>
    <w:rsid w:val="0041376C"/>
    <w:rsid w:val="00413FBA"/>
    <w:rsid w:val="00414BF1"/>
    <w:rsid w:val="00415275"/>
    <w:rsid w:val="00415B69"/>
    <w:rsid w:val="004167FF"/>
    <w:rsid w:val="00416FD4"/>
    <w:rsid w:val="004170EB"/>
    <w:rsid w:val="004178E2"/>
    <w:rsid w:val="00417A94"/>
    <w:rsid w:val="00417F98"/>
    <w:rsid w:val="00420C3E"/>
    <w:rsid w:val="0042186D"/>
    <w:rsid w:val="00421F1C"/>
    <w:rsid w:val="004228EF"/>
    <w:rsid w:val="00422B21"/>
    <w:rsid w:val="00422C2F"/>
    <w:rsid w:val="00422CE9"/>
    <w:rsid w:val="0042338C"/>
    <w:rsid w:val="00423CFC"/>
    <w:rsid w:val="0042473C"/>
    <w:rsid w:val="00424C9E"/>
    <w:rsid w:val="00424F3A"/>
    <w:rsid w:val="00425154"/>
    <w:rsid w:val="004257CD"/>
    <w:rsid w:val="004264FE"/>
    <w:rsid w:val="0042665F"/>
    <w:rsid w:val="0042674F"/>
    <w:rsid w:val="00426D49"/>
    <w:rsid w:val="00427252"/>
    <w:rsid w:val="00430041"/>
    <w:rsid w:val="00430A3E"/>
    <w:rsid w:val="00430E9C"/>
    <w:rsid w:val="00431228"/>
    <w:rsid w:val="004315E0"/>
    <w:rsid w:val="0043192B"/>
    <w:rsid w:val="0043252F"/>
    <w:rsid w:val="0043307D"/>
    <w:rsid w:val="00434E54"/>
    <w:rsid w:val="00434E70"/>
    <w:rsid w:val="00435ED5"/>
    <w:rsid w:val="0043625B"/>
    <w:rsid w:val="004366CD"/>
    <w:rsid w:val="00436C43"/>
    <w:rsid w:val="00436E59"/>
    <w:rsid w:val="004378B6"/>
    <w:rsid w:val="00437B1B"/>
    <w:rsid w:val="00437BDB"/>
    <w:rsid w:val="00437D2A"/>
    <w:rsid w:val="00437EF1"/>
    <w:rsid w:val="00440F9D"/>
    <w:rsid w:val="00441092"/>
    <w:rsid w:val="00441567"/>
    <w:rsid w:val="0044207A"/>
    <w:rsid w:val="00443028"/>
    <w:rsid w:val="004436A5"/>
    <w:rsid w:val="0044385E"/>
    <w:rsid w:val="004439F4"/>
    <w:rsid w:val="00443C7C"/>
    <w:rsid w:val="00444170"/>
    <w:rsid w:val="0044612C"/>
    <w:rsid w:val="00446134"/>
    <w:rsid w:val="0044667F"/>
    <w:rsid w:val="00446CE4"/>
    <w:rsid w:val="00447612"/>
    <w:rsid w:val="00447D26"/>
    <w:rsid w:val="00450A1F"/>
    <w:rsid w:val="0045192E"/>
    <w:rsid w:val="00451F50"/>
    <w:rsid w:val="00452319"/>
    <w:rsid w:val="00452664"/>
    <w:rsid w:val="004526BD"/>
    <w:rsid w:val="0045273C"/>
    <w:rsid w:val="00452AE7"/>
    <w:rsid w:val="00452C6F"/>
    <w:rsid w:val="00452E80"/>
    <w:rsid w:val="0045394C"/>
    <w:rsid w:val="00453F0B"/>
    <w:rsid w:val="0045418C"/>
    <w:rsid w:val="00454A12"/>
    <w:rsid w:val="004555DC"/>
    <w:rsid w:val="0045599A"/>
    <w:rsid w:val="00456354"/>
    <w:rsid w:val="00456D50"/>
    <w:rsid w:val="004572DA"/>
    <w:rsid w:val="00460B70"/>
    <w:rsid w:val="00461733"/>
    <w:rsid w:val="0046198C"/>
    <w:rsid w:val="004619D3"/>
    <w:rsid w:val="004627EE"/>
    <w:rsid w:val="00462AD5"/>
    <w:rsid w:val="00462BDA"/>
    <w:rsid w:val="00462CC6"/>
    <w:rsid w:val="004633CD"/>
    <w:rsid w:val="00463551"/>
    <w:rsid w:val="004639AA"/>
    <w:rsid w:val="00463C40"/>
    <w:rsid w:val="00463C94"/>
    <w:rsid w:val="00463F65"/>
    <w:rsid w:val="004641E3"/>
    <w:rsid w:val="00464459"/>
    <w:rsid w:val="00464C48"/>
    <w:rsid w:val="00464DD4"/>
    <w:rsid w:val="00464DE0"/>
    <w:rsid w:val="00464F06"/>
    <w:rsid w:val="00465620"/>
    <w:rsid w:val="0046637F"/>
    <w:rsid w:val="004666CC"/>
    <w:rsid w:val="004679EE"/>
    <w:rsid w:val="00467BBF"/>
    <w:rsid w:val="00470E23"/>
    <w:rsid w:val="0047162A"/>
    <w:rsid w:val="004717B7"/>
    <w:rsid w:val="00471B28"/>
    <w:rsid w:val="00472AAC"/>
    <w:rsid w:val="00472F64"/>
    <w:rsid w:val="00473605"/>
    <w:rsid w:val="00473A13"/>
    <w:rsid w:val="00474D5B"/>
    <w:rsid w:val="0047548F"/>
    <w:rsid w:val="00475814"/>
    <w:rsid w:val="00476854"/>
    <w:rsid w:val="00476AA5"/>
    <w:rsid w:val="0047735F"/>
    <w:rsid w:val="00477839"/>
    <w:rsid w:val="00477D3C"/>
    <w:rsid w:val="00480683"/>
    <w:rsid w:val="00480F17"/>
    <w:rsid w:val="00481006"/>
    <w:rsid w:val="0048148B"/>
    <w:rsid w:val="00481785"/>
    <w:rsid w:val="004817B7"/>
    <w:rsid w:val="004819E8"/>
    <w:rsid w:val="00481E20"/>
    <w:rsid w:val="004822CA"/>
    <w:rsid w:val="0048245C"/>
    <w:rsid w:val="00482A60"/>
    <w:rsid w:val="004832FD"/>
    <w:rsid w:val="004837A6"/>
    <w:rsid w:val="00483A4B"/>
    <w:rsid w:val="00483C4C"/>
    <w:rsid w:val="0048492D"/>
    <w:rsid w:val="00484B44"/>
    <w:rsid w:val="00485800"/>
    <w:rsid w:val="00485F2E"/>
    <w:rsid w:val="00486013"/>
    <w:rsid w:val="00486123"/>
    <w:rsid w:val="00486710"/>
    <w:rsid w:val="00486E2D"/>
    <w:rsid w:val="004870B2"/>
    <w:rsid w:val="004875D3"/>
    <w:rsid w:val="00487898"/>
    <w:rsid w:val="00487EF7"/>
    <w:rsid w:val="00490536"/>
    <w:rsid w:val="00490D05"/>
    <w:rsid w:val="00491975"/>
    <w:rsid w:val="00491B0F"/>
    <w:rsid w:val="00491CE6"/>
    <w:rsid w:val="00491EAF"/>
    <w:rsid w:val="00492176"/>
    <w:rsid w:val="00492274"/>
    <w:rsid w:val="00492DBA"/>
    <w:rsid w:val="00492DFF"/>
    <w:rsid w:val="00493220"/>
    <w:rsid w:val="004949D8"/>
    <w:rsid w:val="00494DC0"/>
    <w:rsid w:val="0049558C"/>
    <w:rsid w:val="0049587F"/>
    <w:rsid w:val="00495918"/>
    <w:rsid w:val="00496169"/>
    <w:rsid w:val="00496185"/>
    <w:rsid w:val="004961F9"/>
    <w:rsid w:val="00497954"/>
    <w:rsid w:val="00497D29"/>
    <w:rsid w:val="004A00F3"/>
    <w:rsid w:val="004A1794"/>
    <w:rsid w:val="004A19E9"/>
    <w:rsid w:val="004A1C31"/>
    <w:rsid w:val="004A1C6B"/>
    <w:rsid w:val="004A30F0"/>
    <w:rsid w:val="004A3300"/>
    <w:rsid w:val="004A34F8"/>
    <w:rsid w:val="004A3721"/>
    <w:rsid w:val="004A3D13"/>
    <w:rsid w:val="004A41F7"/>
    <w:rsid w:val="004A5041"/>
    <w:rsid w:val="004A5265"/>
    <w:rsid w:val="004A5726"/>
    <w:rsid w:val="004A594F"/>
    <w:rsid w:val="004A5CAF"/>
    <w:rsid w:val="004A603D"/>
    <w:rsid w:val="004A623D"/>
    <w:rsid w:val="004A62C9"/>
    <w:rsid w:val="004A6F14"/>
    <w:rsid w:val="004A6FC4"/>
    <w:rsid w:val="004B0646"/>
    <w:rsid w:val="004B0C4E"/>
    <w:rsid w:val="004B1458"/>
    <w:rsid w:val="004B16F9"/>
    <w:rsid w:val="004B24F6"/>
    <w:rsid w:val="004B2589"/>
    <w:rsid w:val="004B35C7"/>
    <w:rsid w:val="004B38D6"/>
    <w:rsid w:val="004B41B9"/>
    <w:rsid w:val="004B5453"/>
    <w:rsid w:val="004B551B"/>
    <w:rsid w:val="004B56C9"/>
    <w:rsid w:val="004B5FCC"/>
    <w:rsid w:val="004B6DE7"/>
    <w:rsid w:val="004B72CD"/>
    <w:rsid w:val="004B760C"/>
    <w:rsid w:val="004B7657"/>
    <w:rsid w:val="004B7AC9"/>
    <w:rsid w:val="004B7E6C"/>
    <w:rsid w:val="004C047D"/>
    <w:rsid w:val="004C096A"/>
    <w:rsid w:val="004C0AA3"/>
    <w:rsid w:val="004C0EBE"/>
    <w:rsid w:val="004C10DC"/>
    <w:rsid w:val="004C169D"/>
    <w:rsid w:val="004C18EB"/>
    <w:rsid w:val="004C195A"/>
    <w:rsid w:val="004C1F2E"/>
    <w:rsid w:val="004C242F"/>
    <w:rsid w:val="004C29C0"/>
    <w:rsid w:val="004C2D1C"/>
    <w:rsid w:val="004C31D2"/>
    <w:rsid w:val="004C3264"/>
    <w:rsid w:val="004C349E"/>
    <w:rsid w:val="004C3528"/>
    <w:rsid w:val="004C3D3D"/>
    <w:rsid w:val="004C443F"/>
    <w:rsid w:val="004C49BD"/>
    <w:rsid w:val="004C6EEC"/>
    <w:rsid w:val="004C7213"/>
    <w:rsid w:val="004C7B8F"/>
    <w:rsid w:val="004C7BF0"/>
    <w:rsid w:val="004D0B8C"/>
    <w:rsid w:val="004D12D6"/>
    <w:rsid w:val="004D214B"/>
    <w:rsid w:val="004D21D3"/>
    <w:rsid w:val="004D2590"/>
    <w:rsid w:val="004D269C"/>
    <w:rsid w:val="004D2C3A"/>
    <w:rsid w:val="004D3A65"/>
    <w:rsid w:val="004D4BC8"/>
    <w:rsid w:val="004D4BFD"/>
    <w:rsid w:val="004D6412"/>
    <w:rsid w:val="004D6487"/>
    <w:rsid w:val="004D7914"/>
    <w:rsid w:val="004E13B2"/>
    <w:rsid w:val="004E1BAF"/>
    <w:rsid w:val="004E2020"/>
    <w:rsid w:val="004E2CAC"/>
    <w:rsid w:val="004E2E57"/>
    <w:rsid w:val="004E5068"/>
    <w:rsid w:val="004E52E2"/>
    <w:rsid w:val="004E5A68"/>
    <w:rsid w:val="004E6842"/>
    <w:rsid w:val="004E719B"/>
    <w:rsid w:val="004E7954"/>
    <w:rsid w:val="004F00A2"/>
    <w:rsid w:val="004F026E"/>
    <w:rsid w:val="004F14B5"/>
    <w:rsid w:val="004F305D"/>
    <w:rsid w:val="004F38DE"/>
    <w:rsid w:val="004F3CF9"/>
    <w:rsid w:val="004F3D07"/>
    <w:rsid w:val="004F413A"/>
    <w:rsid w:val="004F5147"/>
    <w:rsid w:val="004F521C"/>
    <w:rsid w:val="004F5489"/>
    <w:rsid w:val="004F54EF"/>
    <w:rsid w:val="004F5AA4"/>
    <w:rsid w:val="004F5AEB"/>
    <w:rsid w:val="004F6A53"/>
    <w:rsid w:val="004F71F8"/>
    <w:rsid w:val="00500013"/>
    <w:rsid w:val="00500812"/>
    <w:rsid w:val="00500BE6"/>
    <w:rsid w:val="00501201"/>
    <w:rsid w:val="00501397"/>
    <w:rsid w:val="0050249D"/>
    <w:rsid w:val="0050252D"/>
    <w:rsid w:val="00502D3D"/>
    <w:rsid w:val="00502DFE"/>
    <w:rsid w:val="005030EB"/>
    <w:rsid w:val="00503533"/>
    <w:rsid w:val="0050359E"/>
    <w:rsid w:val="0050440C"/>
    <w:rsid w:val="00504526"/>
    <w:rsid w:val="00504823"/>
    <w:rsid w:val="0050498F"/>
    <w:rsid w:val="00504E27"/>
    <w:rsid w:val="00505D21"/>
    <w:rsid w:val="00505EA8"/>
    <w:rsid w:val="00505F31"/>
    <w:rsid w:val="00506ED0"/>
    <w:rsid w:val="00507127"/>
    <w:rsid w:val="00507E84"/>
    <w:rsid w:val="0051091E"/>
    <w:rsid w:val="00510BF3"/>
    <w:rsid w:val="005119AD"/>
    <w:rsid w:val="00511E0C"/>
    <w:rsid w:val="0051226C"/>
    <w:rsid w:val="00512A6C"/>
    <w:rsid w:val="00512C69"/>
    <w:rsid w:val="005139E6"/>
    <w:rsid w:val="005155F7"/>
    <w:rsid w:val="00516128"/>
    <w:rsid w:val="00516457"/>
    <w:rsid w:val="00516B70"/>
    <w:rsid w:val="00516BE1"/>
    <w:rsid w:val="00517230"/>
    <w:rsid w:val="0051737B"/>
    <w:rsid w:val="0051740B"/>
    <w:rsid w:val="00517B1D"/>
    <w:rsid w:val="0052058D"/>
    <w:rsid w:val="00521097"/>
    <w:rsid w:val="00521110"/>
    <w:rsid w:val="005212BD"/>
    <w:rsid w:val="00521389"/>
    <w:rsid w:val="00521789"/>
    <w:rsid w:val="00522CCE"/>
    <w:rsid w:val="00523893"/>
    <w:rsid w:val="005238E9"/>
    <w:rsid w:val="00523C92"/>
    <w:rsid w:val="00524A52"/>
    <w:rsid w:val="005253D1"/>
    <w:rsid w:val="00525990"/>
    <w:rsid w:val="00525E8A"/>
    <w:rsid w:val="00526204"/>
    <w:rsid w:val="00526B51"/>
    <w:rsid w:val="00526E7E"/>
    <w:rsid w:val="0052709D"/>
    <w:rsid w:val="005274CB"/>
    <w:rsid w:val="00527BE9"/>
    <w:rsid w:val="005303DD"/>
    <w:rsid w:val="00530504"/>
    <w:rsid w:val="005307B9"/>
    <w:rsid w:val="00530C87"/>
    <w:rsid w:val="00530E82"/>
    <w:rsid w:val="00530F36"/>
    <w:rsid w:val="00531905"/>
    <w:rsid w:val="0053207D"/>
    <w:rsid w:val="005320FF"/>
    <w:rsid w:val="00532432"/>
    <w:rsid w:val="0053244A"/>
    <w:rsid w:val="00532840"/>
    <w:rsid w:val="00532912"/>
    <w:rsid w:val="00532E5B"/>
    <w:rsid w:val="005335A2"/>
    <w:rsid w:val="005338EC"/>
    <w:rsid w:val="00533D53"/>
    <w:rsid w:val="00534001"/>
    <w:rsid w:val="00534264"/>
    <w:rsid w:val="005345BB"/>
    <w:rsid w:val="00534874"/>
    <w:rsid w:val="005348F9"/>
    <w:rsid w:val="00534BA4"/>
    <w:rsid w:val="0053540A"/>
    <w:rsid w:val="005354F2"/>
    <w:rsid w:val="005364FB"/>
    <w:rsid w:val="0053770B"/>
    <w:rsid w:val="00537E25"/>
    <w:rsid w:val="005405CC"/>
    <w:rsid w:val="0054084A"/>
    <w:rsid w:val="005418A9"/>
    <w:rsid w:val="005419B8"/>
    <w:rsid w:val="005419FB"/>
    <w:rsid w:val="00542BF7"/>
    <w:rsid w:val="0054338F"/>
    <w:rsid w:val="0054380F"/>
    <w:rsid w:val="00543B95"/>
    <w:rsid w:val="005440D8"/>
    <w:rsid w:val="00544FEC"/>
    <w:rsid w:val="005455EB"/>
    <w:rsid w:val="005455ED"/>
    <w:rsid w:val="00545A28"/>
    <w:rsid w:val="005464EB"/>
    <w:rsid w:val="005468A6"/>
    <w:rsid w:val="00547096"/>
    <w:rsid w:val="0054775E"/>
    <w:rsid w:val="00547D42"/>
    <w:rsid w:val="0055092C"/>
    <w:rsid w:val="00550A4A"/>
    <w:rsid w:val="005517D2"/>
    <w:rsid w:val="005518DC"/>
    <w:rsid w:val="00552A36"/>
    <w:rsid w:val="00553176"/>
    <w:rsid w:val="005534F4"/>
    <w:rsid w:val="00553D65"/>
    <w:rsid w:val="00553D76"/>
    <w:rsid w:val="00553FE8"/>
    <w:rsid w:val="005541B1"/>
    <w:rsid w:val="00554466"/>
    <w:rsid w:val="0055493E"/>
    <w:rsid w:val="005549B8"/>
    <w:rsid w:val="00554E2F"/>
    <w:rsid w:val="00555191"/>
    <w:rsid w:val="005556D3"/>
    <w:rsid w:val="00555A24"/>
    <w:rsid w:val="00556D97"/>
    <w:rsid w:val="0055736E"/>
    <w:rsid w:val="00557754"/>
    <w:rsid w:val="0055795D"/>
    <w:rsid w:val="0056025A"/>
    <w:rsid w:val="0056066F"/>
    <w:rsid w:val="00560EDF"/>
    <w:rsid w:val="005628BC"/>
    <w:rsid w:val="005629EA"/>
    <w:rsid w:val="0056335E"/>
    <w:rsid w:val="00563C94"/>
    <w:rsid w:val="00563ED3"/>
    <w:rsid w:val="0056449C"/>
    <w:rsid w:val="00564592"/>
    <w:rsid w:val="00564850"/>
    <w:rsid w:val="00564B45"/>
    <w:rsid w:val="00564DE0"/>
    <w:rsid w:val="005655D4"/>
    <w:rsid w:val="0056594A"/>
    <w:rsid w:val="00565AEF"/>
    <w:rsid w:val="00565CA6"/>
    <w:rsid w:val="00566293"/>
    <w:rsid w:val="00566759"/>
    <w:rsid w:val="00566A62"/>
    <w:rsid w:val="00566D43"/>
    <w:rsid w:val="00566D54"/>
    <w:rsid w:val="00566FBE"/>
    <w:rsid w:val="0056725B"/>
    <w:rsid w:val="0056748F"/>
    <w:rsid w:val="00567AF3"/>
    <w:rsid w:val="00570251"/>
    <w:rsid w:val="0057052C"/>
    <w:rsid w:val="005715B9"/>
    <w:rsid w:val="005718DC"/>
    <w:rsid w:val="00571996"/>
    <w:rsid w:val="00571D0C"/>
    <w:rsid w:val="00572410"/>
    <w:rsid w:val="00572B3E"/>
    <w:rsid w:val="00572C78"/>
    <w:rsid w:val="0057327A"/>
    <w:rsid w:val="005732E4"/>
    <w:rsid w:val="00573C8B"/>
    <w:rsid w:val="005741AA"/>
    <w:rsid w:val="00574364"/>
    <w:rsid w:val="00574CF8"/>
    <w:rsid w:val="00575560"/>
    <w:rsid w:val="0057566E"/>
    <w:rsid w:val="00575DFF"/>
    <w:rsid w:val="00575FB1"/>
    <w:rsid w:val="005762CC"/>
    <w:rsid w:val="00576322"/>
    <w:rsid w:val="005764A1"/>
    <w:rsid w:val="00576619"/>
    <w:rsid w:val="00577636"/>
    <w:rsid w:val="0057794D"/>
    <w:rsid w:val="005779C7"/>
    <w:rsid w:val="00577AC6"/>
    <w:rsid w:val="00577F83"/>
    <w:rsid w:val="0058058F"/>
    <w:rsid w:val="005809E8"/>
    <w:rsid w:val="00580B0E"/>
    <w:rsid w:val="00580C6E"/>
    <w:rsid w:val="00580F45"/>
    <w:rsid w:val="005820ED"/>
    <w:rsid w:val="00582484"/>
    <w:rsid w:val="00582776"/>
    <w:rsid w:val="00582830"/>
    <w:rsid w:val="005831D5"/>
    <w:rsid w:val="005832E7"/>
    <w:rsid w:val="00583B08"/>
    <w:rsid w:val="00583FD7"/>
    <w:rsid w:val="00584972"/>
    <w:rsid w:val="00585650"/>
    <w:rsid w:val="005859DC"/>
    <w:rsid w:val="00585B0F"/>
    <w:rsid w:val="00586F3E"/>
    <w:rsid w:val="00586F99"/>
    <w:rsid w:val="005875CB"/>
    <w:rsid w:val="00590004"/>
    <w:rsid w:val="0059060F"/>
    <w:rsid w:val="005907BE"/>
    <w:rsid w:val="00590A0C"/>
    <w:rsid w:val="00590A9E"/>
    <w:rsid w:val="00590F46"/>
    <w:rsid w:val="005911BC"/>
    <w:rsid w:val="005913FC"/>
    <w:rsid w:val="00591FA7"/>
    <w:rsid w:val="005925E1"/>
    <w:rsid w:val="005930A3"/>
    <w:rsid w:val="005931D9"/>
    <w:rsid w:val="0059322A"/>
    <w:rsid w:val="00594717"/>
    <w:rsid w:val="00594A55"/>
    <w:rsid w:val="00594EEF"/>
    <w:rsid w:val="005952EE"/>
    <w:rsid w:val="00595828"/>
    <w:rsid w:val="00595DE6"/>
    <w:rsid w:val="00596CDE"/>
    <w:rsid w:val="00596F17"/>
    <w:rsid w:val="0059760C"/>
    <w:rsid w:val="005A0866"/>
    <w:rsid w:val="005A0B40"/>
    <w:rsid w:val="005A1B4B"/>
    <w:rsid w:val="005A24D4"/>
    <w:rsid w:val="005A2578"/>
    <w:rsid w:val="005A3A22"/>
    <w:rsid w:val="005A3EA7"/>
    <w:rsid w:val="005A4320"/>
    <w:rsid w:val="005A5065"/>
    <w:rsid w:val="005A57F2"/>
    <w:rsid w:val="005A6580"/>
    <w:rsid w:val="005A707A"/>
    <w:rsid w:val="005B0025"/>
    <w:rsid w:val="005B007B"/>
    <w:rsid w:val="005B03F7"/>
    <w:rsid w:val="005B1561"/>
    <w:rsid w:val="005B182C"/>
    <w:rsid w:val="005B192C"/>
    <w:rsid w:val="005B1D1B"/>
    <w:rsid w:val="005B2940"/>
    <w:rsid w:val="005B2C71"/>
    <w:rsid w:val="005B30C8"/>
    <w:rsid w:val="005B3C73"/>
    <w:rsid w:val="005B42D7"/>
    <w:rsid w:val="005B4922"/>
    <w:rsid w:val="005B4A50"/>
    <w:rsid w:val="005B5003"/>
    <w:rsid w:val="005B5447"/>
    <w:rsid w:val="005B574C"/>
    <w:rsid w:val="005B649F"/>
    <w:rsid w:val="005B64EC"/>
    <w:rsid w:val="005B6910"/>
    <w:rsid w:val="005B6C7F"/>
    <w:rsid w:val="005B7A82"/>
    <w:rsid w:val="005C006F"/>
    <w:rsid w:val="005C0DF3"/>
    <w:rsid w:val="005C0E4E"/>
    <w:rsid w:val="005C1271"/>
    <w:rsid w:val="005C181A"/>
    <w:rsid w:val="005C1E88"/>
    <w:rsid w:val="005C23FF"/>
    <w:rsid w:val="005C2569"/>
    <w:rsid w:val="005C296C"/>
    <w:rsid w:val="005C2F2E"/>
    <w:rsid w:val="005C3923"/>
    <w:rsid w:val="005C3BB9"/>
    <w:rsid w:val="005C3F87"/>
    <w:rsid w:val="005C6487"/>
    <w:rsid w:val="005C6915"/>
    <w:rsid w:val="005C6C39"/>
    <w:rsid w:val="005C7FB9"/>
    <w:rsid w:val="005D0219"/>
    <w:rsid w:val="005D0555"/>
    <w:rsid w:val="005D15C7"/>
    <w:rsid w:val="005D1E09"/>
    <w:rsid w:val="005D302C"/>
    <w:rsid w:val="005D3245"/>
    <w:rsid w:val="005D32DB"/>
    <w:rsid w:val="005D37D9"/>
    <w:rsid w:val="005D3FAC"/>
    <w:rsid w:val="005D3FB3"/>
    <w:rsid w:val="005D4049"/>
    <w:rsid w:val="005D40DA"/>
    <w:rsid w:val="005D4DD4"/>
    <w:rsid w:val="005D5556"/>
    <w:rsid w:val="005D55FA"/>
    <w:rsid w:val="005D587C"/>
    <w:rsid w:val="005D5A22"/>
    <w:rsid w:val="005D5A74"/>
    <w:rsid w:val="005D60C9"/>
    <w:rsid w:val="005D611F"/>
    <w:rsid w:val="005D65B2"/>
    <w:rsid w:val="005D701B"/>
    <w:rsid w:val="005D7823"/>
    <w:rsid w:val="005D7B16"/>
    <w:rsid w:val="005E04D2"/>
    <w:rsid w:val="005E1A87"/>
    <w:rsid w:val="005E1CD8"/>
    <w:rsid w:val="005E1F02"/>
    <w:rsid w:val="005E228E"/>
    <w:rsid w:val="005E2C34"/>
    <w:rsid w:val="005E2D49"/>
    <w:rsid w:val="005E32E1"/>
    <w:rsid w:val="005E3529"/>
    <w:rsid w:val="005E3B41"/>
    <w:rsid w:val="005E47EC"/>
    <w:rsid w:val="005E4B7D"/>
    <w:rsid w:val="005E4EA7"/>
    <w:rsid w:val="005E52B6"/>
    <w:rsid w:val="005E56BC"/>
    <w:rsid w:val="005E5728"/>
    <w:rsid w:val="005E5B31"/>
    <w:rsid w:val="005E6FEF"/>
    <w:rsid w:val="005E7016"/>
    <w:rsid w:val="005E7124"/>
    <w:rsid w:val="005E79B7"/>
    <w:rsid w:val="005F0428"/>
    <w:rsid w:val="005F06B4"/>
    <w:rsid w:val="005F088C"/>
    <w:rsid w:val="005F0AC9"/>
    <w:rsid w:val="005F1DC5"/>
    <w:rsid w:val="005F2CB9"/>
    <w:rsid w:val="005F2F50"/>
    <w:rsid w:val="005F33B2"/>
    <w:rsid w:val="005F3AEE"/>
    <w:rsid w:val="005F441B"/>
    <w:rsid w:val="005F4717"/>
    <w:rsid w:val="005F4A19"/>
    <w:rsid w:val="005F50AE"/>
    <w:rsid w:val="005F5167"/>
    <w:rsid w:val="005F5EA0"/>
    <w:rsid w:val="005F5FC6"/>
    <w:rsid w:val="005F62A4"/>
    <w:rsid w:val="005F66A7"/>
    <w:rsid w:val="005F67A5"/>
    <w:rsid w:val="005F6B4B"/>
    <w:rsid w:val="005F7250"/>
    <w:rsid w:val="00600CC4"/>
    <w:rsid w:val="00601108"/>
    <w:rsid w:val="0060178B"/>
    <w:rsid w:val="00601967"/>
    <w:rsid w:val="00601985"/>
    <w:rsid w:val="006021AD"/>
    <w:rsid w:val="00602DC8"/>
    <w:rsid w:val="006036BD"/>
    <w:rsid w:val="006036E6"/>
    <w:rsid w:val="00604067"/>
    <w:rsid w:val="006042CD"/>
    <w:rsid w:val="006051BC"/>
    <w:rsid w:val="00605242"/>
    <w:rsid w:val="00605505"/>
    <w:rsid w:val="00605FAB"/>
    <w:rsid w:val="0060608F"/>
    <w:rsid w:val="0060631F"/>
    <w:rsid w:val="006064B6"/>
    <w:rsid w:val="00606DD2"/>
    <w:rsid w:val="00606FDF"/>
    <w:rsid w:val="006075FE"/>
    <w:rsid w:val="006079F5"/>
    <w:rsid w:val="00610B05"/>
    <w:rsid w:val="006112C0"/>
    <w:rsid w:val="00611397"/>
    <w:rsid w:val="00611830"/>
    <w:rsid w:val="00611A1B"/>
    <w:rsid w:val="0061213B"/>
    <w:rsid w:val="00612232"/>
    <w:rsid w:val="0061349C"/>
    <w:rsid w:val="006136C1"/>
    <w:rsid w:val="00614BD7"/>
    <w:rsid w:val="006166D2"/>
    <w:rsid w:val="00616DFF"/>
    <w:rsid w:val="006170B4"/>
    <w:rsid w:val="00617513"/>
    <w:rsid w:val="006175B0"/>
    <w:rsid w:val="006178E7"/>
    <w:rsid w:val="006201EF"/>
    <w:rsid w:val="00620839"/>
    <w:rsid w:val="006216AC"/>
    <w:rsid w:val="00621DCD"/>
    <w:rsid w:val="006228D6"/>
    <w:rsid w:val="00622C21"/>
    <w:rsid w:val="00623178"/>
    <w:rsid w:val="00623C91"/>
    <w:rsid w:val="006245CF"/>
    <w:rsid w:val="00624740"/>
    <w:rsid w:val="00625398"/>
    <w:rsid w:val="00625AA5"/>
    <w:rsid w:val="00627877"/>
    <w:rsid w:val="006300CB"/>
    <w:rsid w:val="00630308"/>
    <w:rsid w:val="006305D8"/>
    <w:rsid w:val="00630787"/>
    <w:rsid w:val="00631444"/>
    <w:rsid w:val="0063192E"/>
    <w:rsid w:val="00631A7C"/>
    <w:rsid w:val="0063219E"/>
    <w:rsid w:val="00632847"/>
    <w:rsid w:val="00632D6F"/>
    <w:rsid w:val="00632F76"/>
    <w:rsid w:val="006336D7"/>
    <w:rsid w:val="00633B1E"/>
    <w:rsid w:val="00634601"/>
    <w:rsid w:val="00634791"/>
    <w:rsid w:val="00635236"/>
    <w:rsid w:val="0063567F"/>
    <w:rsid w:val="0063683F"/>
    <w:rsid w:val="00636A3B"/>
    <w:rsid w:val="00637B7B"/>
    <w:rsid w:val="00637B85"/>
    <w:rsid w:val="00640085"/>
    <w:rsid w:val="00640465"/>
    <w:rsid w:val="00640AE0"/>
    <w:rsid w:val="00640BB0"/>
    <w:rsid w:val="00641051"/>
    <w:rsid w:val="006429A9"/>
    <w:rsid w:val="00642F33"/>
    <w:rsid w:val="0064346E"/>
    <w:rsid w:val="00644113"/>
    <w:rsid w:val="006452C9"/>
    <w:rsid w:val="006456BA"/>
    <w:rsid w:val="00645900"/>
    <w:rsid w:val="006467F9"/>
    <w:rsid w:val="00646C26"/>
    <w:rsid w:val="00646C2D"/>
    <w:rsid w:val="00646C68"/>
    <w:rsid w:val="0064734A"/>
    <w:rsid w:val="0064799F"/>
    <w:rsid w:val="00650217"/>
    <w:rsid w:val="006505E0"/>
    <w:rsid w:val="00650632"/>
    <w:rsid w:val="006511CF"/>
    <w:rsid w:val="0065160C"/>
    <w:rsid w:val="00651D3F"/>
    <w:rsid w:val="0065205F"/>
    <w:rsid w:val="00652408"/>
    <w:rsid w:val="00652D52"/>
    <w:rsid w:val="006536D0"/>
    <w:rsid w:val="006539AF"/>
    <w:rsid w:val="00653A94"/>
    <w:rsid w:val="006541D8"/>
    <w:rsid w:val="00654C53"/>
    <w:rsid w:val="00655097"/>
    <w:rsid w:val="00655176"/>
    <w:rsid w:val="006561FE"/>
    <w:rsid w:val="00656A2D"/>
    <w:rsid w:val="00657039"/>
    <w:rsid w:val="006579D7"/>
    <w:rsid w:val="00657D27"/>
    <w:rsid w:val="00657E52"/>
    <w:rsid w:val="006609FE"/>
    <w:rsid w:val="00660C81"/>
    <w:rsid w:val="00661249"/>
    <w:rsid w:val="006644F4"/>
    <w:rsid w:val="0066471F"/>
    <w:rsid w:val="0066521E"/>
    <w:rsid w:val="00665673"/>
    <w:rsid w:val="006665E1"/>
    <w:rsid w:val="006675C1"/>
    <w:rsid w:val="00667A5D"/>
    <w:rsid w:val="00670324"/>
    <w:rsid w:val="00670E77"/>
    <w:rsid w:val="0067143E"/>
    <w:rsid w:val="00671680"/>
    <w:rsid w:val="00671A58"/>
    <w:rsid w:val="00672044"/>
    <w:rsid w:val="00672556"/>
    <w:rsid w:val="00672563"/>
    <w:rsid w:val="00672C75"/>
    <w:rsid w:val="00673424"/>
    <w:rsid w:val="00673C35"/>
    <w:rsid w:val="00673C6B"/>
    <w:rsid w:val="00674D8E"/>
    <w:rsid w:val="00675DFA"/>
    <w:rsid w:val="00676285"/>
    <w:rsid w:val="006778E6"/>
    <w:rsid w:val="00677C6D"/>
    <w:rsid w:val="00677CE0"/>
    <w:rsid w:val="00680296"/>
    <w:rsid w:val="00680B75"/>
    <w:rsid w:val="00681653"/>
    <w:rsid w:val="00681905"/>
    <w:rsid w:val="00681D35"/>
    <w:rsid w:val="0068200F"/>
    <w:rsid w:val="006820A5"/>
    <w:rsid w:val="006820AB"/>
    <w:rsid w:val="00682F72"/>
    <w:rsid w:val="006830F4"/>
    <w:rsid w:val="00683492"/>
    <w:rsid w:val="00683EE8"/>
    <w:rsid w:val="006859A9"/>
    <w:rsid w:val="00685B21"/>
    <w:rsid w:val="00685F58"/>
    <w:rsid w:val="00686797"/>
    <w:rsid w:val="00686C68"/>
    <w:rsid w:val="006872BD"/>
    <w:rsid w:val="006872C9"/>
    <w:rsid w:val="006875A5"/>
    <w:rsid w:val="00687858"/>
    <w:rsid w:val="00687871"/>
    <w:rsid w:val="00687DE8"/>
    <w:rsid w:val="006903D0"/>
    <w:rsid w:val="00690976"/>
    <w:rsid w:val="00691075"/>
    <w:rsid w:val="00692213"/>
    <w:rsid w:val="006924A5"/>
    <w:rsid w:val="00692684"/>
    <w:rsid w:val="006927D6"/>
    <w:rsid w:val="00692896"/>
    <w:rsid w:val="00692A12"/>
    <w:rsid w:val="006938ED"/>
    <w:rsid w:val="00693935"/>
    <w:rsid w:val="00693DD3"/>
    <w:rsid w:val="0069407D"/>
    <w:rsid w:val="006945A3"/>
    <w:rsid w:val="006945AA"/>
    <w:rsid w:val="006956BE"/>
    <w:rsid w:val="006963A8"/>
    <w:rsid w:val="00696615"/>
    <w:rsid w:val="0069694C"/>
    <w:rsid w:val="006969CE"/>
    <w:rsid w:val="00697DC7"/>
    <w:rsid w:val="006A00C4"/>
    <w:rsid w:val="006A01CE"/>
    <w:rsid w:val="006A05B4"/>
    <w:rsid w:val="006A084A"/>
    <w:rsid w:val="006A1305"/>
    <w:rsid w:val="006A18FC"/>
    <w:rsid w:val="006A1CE6"/>
    <w:rsid w:val="006A23FF"/>
    <w:rsid w:val="006A2765"/>
    <w:rsid w:val="006A2F0E"/>
    <w:rsid w:val="006A34AF"/>
    <w:rsid w:val="006A39A2"/>
    <w:rsid w:val="006A4204"/>
    <w:rsid w:val="006A463B"/>
    <w:rsid w:val="006A5E37"/>
    <w:rsid w:val="006A618E"/>
    <w:rsid w:val="006A63B9"/>
    <w:rsid w:val="006A6991"/>
    <w:rsid w:val="006A6B80"/>
    <w:rsid w:val="006A6FFB"/>
    <w:rsid w:val="006A76F7"/>
    <w:rsid w:val="006A7931"/>
    <w:rsid w:val="006A7941"/>
    <w:rsid w:val="006A7AAD"/>
    <w:rsid w:val="006A7F26"/>
    <w:rsid w:val="006B00FF"/>
    <w:rsid w:val="006B0204"/>
    <w:rsid w:val="006B02B8"/>
    <w:rsid w:val="006B0ADF"/>
    <w:rsid w:val="006B0DBE"/>
    <w:rsid w:val="006B14A3"/>
    <w:rsid w:val="006B1A85"/>
    <w:rsid w:val="006B1E16"/>
    <w:rsid w:val="006B25CF"/>
    <w:rsid w:val="006B2B11"/>
    <w:rsid w:val="006B3E4B"/>
    <w:rsid w:val="006B491C"/>
    <w:rsid w:val="006B49B3"/>
    <w:rsid w:val="006B550B"/>
    <w:rsid w:val="006B574C"/>
    <w:rsid w:val="006B5C8A"/>
    <w:rsid w:val="006B5E8D"/>
    <w:rsid w:val="006B5E90"/>
    <w:rsid w:val="006B5ED5"/>
    <w:rsid w:val="006B6585"/>
    <w:rsid w:val="006B79D2"/>
    <w:rsid w:val="006B7F2D"/>
    <w:rsid w:val="006C02C1"/>
    <w:rsid w:val="006C03D6"/>
    <w:rsid w:val="006C1385"/>
    <w:rsid w:val="006C1566"/>
    <w:rsid w:val="006C24F8"/>
    <w:rsid w:val="006C280D"/>
    <w:rsid w:val="006C2817"/>
    <w:rsid w:val="006C2E4C"/>
    <w:rsid w:val="006C3AC1"/>
    <w:rsid w:val="006C3F86"/>
    <w:rsid w:val="006C5A8B"/>
    <w:rsid w:val="006C5E16"/>
    <w:rsid w:val="006C5ECE"/>
    <w:rsid w:val="006C61C2"/>
    <w:rsid w:val="006C678E"/>
    <w:rsid w:val="006C67AD"/>
    <w:rsid w:val="006C67F3"/>
    <w:rsid w:val="006C6CE7"/>
    <w:rsid w:val="006D1667"/>
    <w:rsid w:val="006D1822"/>
    <w:rsid w:val="006D1C5F"/>
    <w:rsid w:val="006D1D64"/>
    <w:rsid w:val="006D1D6A"/>
    <w:rsid w:val="006D25FA"/>
    <w:rsid w:val="006D2856"/>
    <w:rsid w:val="006D2EDD"/>
    <w:rsid w:val="006D2FF0"/>
    <w:rsid w:val="006D3039"/>
    <w:rsid w:val="006D31E4"/>
    <w:rsid w:val="006D3326"/>
    <w:rsid w:val="006D335F"/>
    <w:rsid w:val="006D498C"/>
    <w:rsid w:val="006D4AC0"/>
    <w:rsid w:val="006D60C7"/>
    <w:rsid w:val="006D6CBB"/>
    <w:rsid w:val="006D7C71"/>
    <w:rsid w:val="006E0E4B"/>
    <w:rsid w:val="006E1080"/>
    <w:rsid w:val="006E2189"/>
    <w:rsid w:val="006E21ED"/>
    <w:rsid w:val="006E2C24"/>
    <w:rsid w:val="006E2FB6"/>
    <w:rsid w:val="006E33D0"/>
    <w:rsid w:val="006E3F76"/>
    <w:rsid w:val="006E469F"/>
    <w:rsid w:val="006E4FCC"/>
    <w:rsid w:val="006E6074"/>
    <w:rsid w:val="006E61EB"/>
    <w:rsid w:val="006E684C"/>
    <w:rsid w:val="006E6872"/>
    <w:rsid w:val="006E70BF"/>
    <w:rsid w:val="006E75CE"/>
    <w:rsid w:val="006E78CD"/>
    <w:rsid w:val="006F056B"/>
    <w:rsid w:val="006F0D04"/>
    <w:rsid w:val="006F13E5"/>
    <w:rsid w:val="006F1550"/>
    <w:rsid w:val="006F172C"/>
    <w:rsid w:val="006F199D"/>
    <w:rsid w:val="006F1B40"/>
    <w:rsid w:val="006F1E6F"/>
    <w:rsid w:val="006F2601"/>
    <w:rsid w:val="006F278B"/>
    <w:rsid w:val="006F294E"/>
    <w:rsid w:val="006F2A6E"/>
    <w:rsid w:val="006F2A79"/>
    <w:rsid w:val="006F2E05"/>
    <w:rsid w:val="006F4D92"/>
    <w:rsid w:val="006F51AD"/>
    <w:rsid w:val="006F627F"/>
    <w:rsid w:val="006F658A"/>
    <w:rsid w:val="006F6914"/>
    <w:rsid w:val="006F694B"/>
    <w:rsid w:val="006F6BEB"/>
    <w:rsid w:val="006F763C"/>
    <w:rsid w:val="007008B7"/>
    <w:rsid w:val="007009FA"/>
    <w:rsid w:val="00700B2E"/>
    <w:rsid w:val="00700B5E"/>
    <w:rsid w:val="0070146A"/>
    <w:rsid w:val="00701804"/>
    <w:rsid w:val="007024F8"/>
    <w:rsid w:val="007028BC"/>
    <w:rsid w:val="00702ADD"/>
    <w:rsid w:val="007030A1"/>
    <w:rsid w:val="0070323B"/>
    <w:rsid w:val="007038E5"/>
    <w:rsid w:val="00703C8D"/>
    <w:rsid w:val="00703CDD"/>
    <w:rsid w:val="007040E9"/>
    <w:rsid w:val="00704408"/>
    <w:rsid w:val="0070448A"/>
    <w:rsid w:val="00704BF2"/>
    <w:rsid w:val="007053E7"/>
    <w:rsid w:val="00705D53"/>
    <w:rsid w:val="00707027"/>
    <w:rsid w:val="00707AAC"/>
    <w:rsid w:val="00707F60"/>
    <w:rsid w:val="00710B25"/>
    <w:rsid w:val="00710B68"/>
    <w:rsid w:val="00711048"/>
    <w:rsid w:val="007111C0"/>
    <w:rsid w:val="007116CE"/>
    <w:rsid w:val="007141C5"/>
    <w:rsid w:val="0071464C"/>
    <w:rsid w:val="0071467A"/>
    <w:rsid w:val="007148BA"/>
    <w:rsid w:val="007153FB"/>
    <w:rsid w:val="00715ACB"/>
    <w:rsid w:val="00715C6A"/>
    <w:rsid w:val="00715D56"/>
    <w:rsid w:val="00717148"/>
    <w:rsid w:val="007171C1"/>
    <w:rsid w:val="007171E1"/>
    <w:rsid w:val="00717251"/>
    <w:rsid w:val="007178B5"/>
    <w:rsid w:val="00717924"/>
    <w:rsid w:val="007204FA"/>
    <w:rsid w:val="00720585"/>
    <w:rsid w:val="007208CF"/>
    <w:rsid w:val="00720A61"/>
    <w:rsid w:val="00721807"/>
    <w:rsid w:val="00722AD3"/>
    <w:rsid w:val="0072304B"/>
    <w:rsid w:val="00723653"/>
    <w:rsid w:val="0072379D"/>
    <w:rsid w:val="00723903"/>
    <w:rsid w:val="00723C86"/>
    <w:rsid w:val="00723D46"/>
    <w:rsid w:val="007246FC"/>
    <w:rsid w:val="0072515F"/>
    <w:rsid w:val="00725C75"/>
    <w:rsid w:val="00726052"/>
    <w:rsid w:val="00726C7A"/>
    <w:rsid w:val="007305AD"/>
    <w:rsid w:val="0073134E"/>
    <w:rsid w:val="00731449"/>
    <w:rsid w:val="007319EB"/>
    <w:rsid w:val="00732224"/>
    <w:rsid w:val="00732AAE"/>
    <w:rsid w:val="00732C42"/>
    <w:rsid w:val="007331C8"/>
    <w:rsid w:val="00733AA6"/>
    <w:rsid w:val="00733CCF"/>
    <w:rsid w:val="00734619"/>
    <w:rsid w:val="007347E9"/>
    <w:rsid w:val="00734965"/>
    <w:rsid w:val="007353BC"/>
    <w:rsid w:val="007362AB"/>
    <w:rsid w:val="00736ACF"/>
    <w:rsid w:val="00736AF2"/>
    <w:rsid w:val="00736AFC"/>
    <w:rsid w:val="00736D1B"/>
    <w:rsid w:val="007374CB"/>
    <w:rsid w:val="00737CC6"/>
    <w:rsid w:val="0074001F"/>
    <w:rsid w:val="007400C6"/>
    <w:rsid w:val="0074078F"/>
    <w:rsid w:val="00740D80"/>
    <w:rsid w:val="00741A69"/>
    <w:rsid w:val="00742035"/>
    <w:rsid w:val="00742B35"/>
    <w:rsid w:val="007431F8"/>
    <w:rsid w:val="00743365"/>
    <w:rsid w:val="00743E37"/>
    <w:rsid w:val="00743ECC"/>
    <w:rsid w:val="007452F4"/>
    <w:rsid w:val="00745531"/>
    <w:rsid w:val="00745844"/>
    <w:rsid w:val="00745858"/>
    <w:rsid w:val="007461DC"/>
    <w:rsid w:val="00747BE7"/>
    <w:rsid w:val="0075080F"/>
    <w:rsid w:val="00750832"/>
    <w:rsid w:val="00750F43"/>
    <w:rsid w:val="00751217"/>
    <w:rsid w:val="0075136B"/>
    <w:rsid w:val="0075160D"/>
    <w:rsid w:val="00751729"/>
    <w:rsid w:val="00752267"/>
    <w:rsid w:val="0075256B"/>
    <w:rsid w:val="007527B7"/>
    <w:rsid w:val="007528DC"/>
    <w:rsid w:val="00752A97"/>
    <w:rsid w:val="00752F52"/>
    <w:rsid w:val="00753164"/>
    <w:rsid w:val="0075321C"/>
    <w:rsid w:val="007535AB"/>
    <w:rsid w:val="0075415A"/>
    <w:rsid w:val="0075418B"/>
    <w:rsid w:val="007543D2"/>
    <w:rsid w:val="007547BB"/>
    <w:rsid w:val="007548D6"/>
    <w:rsid w:val="00754909"/>
    <w:rsid w:val="00754A98"/>
    <w:rsid w:val="00754EED"/>
    <w:rsid w:val="00756587"/>
    <w:rsid w:val="00756805"/>
    <w:rsid w:val="00757ACA"/>
    <w:rsid w:val="007604BA"/>
    <w:rsid w:val="007605C9"/>
    <w:rsid w:val="0076099D"/>
    <w:rsid w:val="00760F2F"/>
    <w:rsid w:val="0076124C"/>
    <w:rsid w:val="00761BA4"/>
    <w:rsid w:val="00761D2B"/>
    <w:rsid w:val="00761DD7"/>
    <w:rsid w:val="00762525"/>
    <w:rsid w:val="007631FC"/>
    <w:rsid w:val="0076393F"/>
    <w:rsid w:val="00763BDF"/>
    <w:rsid w:val="00763E48"/>
    <w:rsid w:val="007641B7"/>
    <w:rsid w:val="0076439E"/>
    <w:rsid w:val="00764CA0"/>
    <w:rsid w:val="00764D81"/>
    <w:rsid w:val="0076583F"/>
    <w:rsid w:val="007658EA"/>
    <w:rsid w:val="007660B0"/>
    <w:rsid w:val="007661F7"/>
    <w:rsid w:val="00767AC3"/>
    <w:rsid w:val="00767D88"/>
    <w:rsid w:val="00770483"/>
    <w:rsid w:val="0077055D"/>
    <w:rsid w:val="00770F96"/>
    <w:rsid w:val="007715B0"/>
    <w:rsid w:val="00772ADB"/>
    <w:rsid w:val="00772C1D"/>
    <w:rsid w:val="007733C6"/>
    <w:rsid w:val="00773597"/>
    <w:rsid w:val="00773CE4"/>
    <w:rsid w:val="00774931"/>
    <w:rsid w:val="00774A93"/>
    <w:rsid w:val="00775070"/>
    <w:rsid w:val="007764BE"/>
    <w:rsid w:val="0077693B"/>
    <w:rsid w:val="00776A25"/>
    <w:rsid w:val="00777451"/>
    <w:rsid w:val="007778E7"/>
    <w:rsid w:val="0078030C"/>
    <w:rsid w:val="00780682"/>
    <w:rsid w:val="00780829"/>
    <w:rsid w:val="00780BEF"/>
    <w:rsid w:val="00781936"/>
    <w:rsid w:val="007823F2"/>
    <w:rsid w:val="00783A5B"/>
    <w:rsid w:val="00784AF0"/>
    <w:rsid w:val="0078552C"/>
    <w:rsid w:val="0078601E"/>
    <w:rsid w:val="00786376"/>
    <w:rsid w:val="007876B6"/>
    <w:rsid w:val="00787A6F"/>
    <w:rsid w:val="00787B81"/>
    <w:rsid w:val="00787C11"/>
    <w:rsid w:val="0079025D"/>
    <w:rsid w:val="00790F66"/>
    <w:rsid w:val="00791051"/>
    <w:rsid w:val="007929B8"/>
    <w:rsid w:val="007930DF"/>
    <w:rsid w:val="00793CB6"/>
    <w:rsid w:val="00793F2C"/>
    <w:rsid w:val="0079486A"/>
    <w:rsid w:val="00794EA0"/>
    <w:rsid w:val="00794F6E"/>
    <w:rsid w:val="00795AA5"/>
    <w:rsid w:val="00795C2A"/>
    <w:rsid w:val="0079641F"/>
    <w:rsid w:val="0079662E"/>
    <w:rsid w:val="00796B36"/>
    <w:rsid w:val="00797012"/>
    <w:rsid w:val="007973AE"/>
    <w:rsid w:val="007974C8"/>
    <w:rsid w:val="00797592"/>
    <w:rsid w:val="007978B0"/>
    <w:rsid w:val="00797905"/>
    <w:rsid w:val="007A04BF"/>
    <w:rsid w:val="007A04C7"/>
    <w:rsid w:val="007A0818"/>
    <w:rsid w:val="007A0DD5"/>
    <w:rsid w:val="007A0F7E"/>
    <w:rsid w:val="007A0FFF"/>
    <w:rsid w:val="007A10BD"/>
    <w:rsid w:val="007A20E1"/>
    <w:rsid w:val="007A20FB"/>
    <w:rsid w:val="007A2C45"/>
    <w:rsid w:val="007A3C47"/>
    <w:rsid w:val="007A4062"/>
    <w:rsid w:val="007A4175"/>
    <w:rsid w:val="007A56FB"/>
    <w:rsid w:val="007A571F"/>
    <w:rsid w:val="007A5F93"/>
    <w:rsid w:val="007A6850"/>
    <w:rsid w:val="007A69D2"/>
    <w:rsid w:val="007A6B83"/>
    <w:rsid w:val="007A6C48"/>
    <w:rsid w:val="007A7123"/>
    <w:rsid w:val="007A7A1B"/>
    <w:rsid w:val="007A7CF5"/>
    <w:rsid w:val="007B038E"/>
    <w:rsid w:val="007B0672"/>
    <w:rsid w:val="007B1078"/>
    <w:rsid w:val="007B15E1"/>
    <w:rsid w:val="007B2E9D"/>
    <w:rsid w:val="007B33EF"/>
    <w:rsid w:val="007B47FE"/>
    <w:rsid w:val="007B4D48"/>
    <w:rsid w:val="007B51BB"/>
    <w:rsid w:val="007B63DD"/>
    <w:rsid w:val="007B653E"/>
    <w:rsid w:val="007B6A80"/>
    <w:rsid w:val="007B76BB"/>
    <w:rsid w:val="007C0414"/>
    <w:rsid w:val="007C0862"/>
    <w:rsid w:val="007C1141"/>
    <w:rsid w:val="007C1573"/>
    <w:rsid w:val="007C1987"/>
    <w:rsid w:val="007C1B42"/>
    <w:rsid w:val="007C2445"/>
    <w:rsid w:val="007C26CD"/>
    <w:rsid w:val="007C2B4D"/>
    <w:rsid w:val="007C2EAE"/>
    <w:rsid w:val="007C3AE5"/>
    <w:rsid w:val="007C3EFB"/>
    <w:rsid w:val="007C4109"/>
    <w:rsid w:val="007C54DC"/>
    <w:rsid w:val="007C56C3"/>
    <w:rsid w:val="007C5F99"/>
    <w:rsid w:val="007C6C1B"/>
    <w:rsid w:val="007C7735"/>
    <w:rsid w:val="007C7A5C"/>
    <w:rsid w:val="007D00B1"/>
    <w:rsid w:val="007D0215"/>
    <w:rsid w:val="007D0620"/>
    <w:rsid w:val="007D0F1A"/>
    <w:rsid w:val="007D1040"/>
    <w:rsid w:val="007D18A7"/>
    <w:rsid w:val="007D21FB"/>
    <w:rsid w:val="007D2C64"/>
    <w:rsid w:val="007D3690"/>
    <w:rsid w:val="007D4147"/>
    <w:rsid w:val="007D4780"/>
    <w:rsid w:val="007D4AEF"/>
    <w:rsid w:val="007D5F83"/>
    <w:rsid w:val="007D61B4"/>
    <w:rsid w:val="007D6269"/>
    <w:rsid w:val="007D66FB"/>
    <w:rsid w:val="007D6E2D"/>
    <w:rsid w:val="007D7E3A"/>
    <w:rsid w:val="007D7F48"/>
    <w:rsid w:val="007E05BF"/>
    <w:rsid w:val="007E094C"/>
    <w:rsid w:val="007E174F"/>
    <w:rsid w:val="007E29A6"/>
    <w:rsid w:val="007E3585"/>
    <w:rsid w:val="007E3B63"/>
    <w:rsid w:val="007E3C64"/>
    <w:rsid w:val="007E3DE4"/>
    <w:rsid w:val="007E3FE9"/>
    <w:rsid w:val="007E4475"/>
    <w:rsid w:val="007E4635"/>
    <w:rsid w:val="007E46C4"/>
    <w:rsid w:val="007E4895"/>
    <w:rsid w:val="007E58C1"/>
    <w:rsid w:val="007E664A"/>
    <w:rsid w:val="007E6AA0"/>
    <w:rsid w:val="007E6CEF"/>
    <w:rsid w:val="007E726F"/>
    <w:rsid w:val="007E7A4C"/>
    <w:rsid w:val="007F0097"/>
    <w:rsid w:val="007F08AF"/>
    <w:rsid w:val="007F0D90"/>
    <w:rsid w:val="007F1032"/>
    <w:rsid w:val="007F13D7"/>
    <w:rsid w:val="007F1650"/>
    <w:rsid w:val="007F1BB4"/>
    <w:rsid w:val="007F1C97"/>
    <w:rsid w:val="007F22C3"/>
    <w:rsid w:val="007F23DB"/>
    <w:rsid w:val="007F3855"/>
    <w:rsid w:val="007F4483"/>
    <w:rsid w:val="007F4A30"/>
    <w:rsid w:val="007F4C5D"/>
    <w:rsid w:val="007F5295"/>
    <w:rsid w:val="007F5340"/>
    <w:rsid w:val="007F5801"/>
    <w:rsid w:val="007F5E22"/>
    <w:rsid w:val="007F6945"/>
    <w:rsid w:val="007F6C01"/>
    <w:rsid w:val="007F6F4A"/>
    <w:rsid w:val="007F730C"/>
    <w:rsid w:val="007F7457"/>
    <w:rsid w:val="007F764C"/>
    <w:rsid w:val="007F76B7"/>
    <w:rsid w:val="007F7D93"/>
    <w:rsid w:val="007F7FD4"/>
    <w:rsid w:val="008000BC"/>
    <w:rsid w:val="00800CA8"/>
    <w:rsid w:val="00801680"/>
    <w:rsid w:val="00801873"/>
    <w:rsid w:val="00801B9E"/>
    <w:rsid w:val="00801CCA"/>
    <w:rsid w:val="008021CF"/>
    <w:rsid w:val="00802EBA"/>
    <w:rsid w:val="008039F9"/>
    <w:rsid w:val="00803C8D"/>
    <w:rsid w:val="00804190"/>
    <w:rsid w:val="0080476D"/>
    <w:rsid w:val="00804A63"/>
    <w:rsid w:val="00804C65"/>
    <w:rsid w:val="00805EBA"/>
    <w:rsid w:val="00806908"/>
    <w:rsid w:val="00806AE2"/>
    <w:rsid w:val="00806E1A"/>
    <w:rsid w:val="00806FAF"/>
    <w:rsid w:val="00807762"/>
    <w:rsid w:val="0081021C"/>
    <w:rsid w:val="00810299"/>
    <w:rsid w:val="008102C9"/>
    <w:rsid w:val="00810304"/>
    <w:rsid w:val="00810730"/>
    <w:rsid w:val="00810FC4"/>
    <w:rsid w:val="008115DF"/>
    <w:rsid w:val="00811864"/>
    <w:rsid w:val="00811E74"/>
    <w:rsid w:val="008125F4"/>
    <w:rsid w:val="00812BDF"/>
    <w:rsid w:val="00812CFD"/>
    <w:rsid w:val="008133D0"/>
    <w:rsid w:val="00814010"/>
    <w:rsid w:val="00814A6C"/>
    <w:rsid w:val="00814E70"/>
    <w:rsid w:val="00815A2F"/>
    <w:rsid w:val="00815C56"/>
    <w:rsid w:val="008164F7"/>
    <w:rsid w:val="00816686"/>
    <w:rsid w:val="0081689C"/>
    <w:rsid w:val="00816F92"/>
    <w:rsid w:val="0081723B"/>
    <w:rsid w:val="00817748"/>
    <w:rsid w:val="008202D2"/>
    <w:rsid w:val="008215CB"/>
    <w:rsid w:val="00821C33"/>
    <w:rsid w:val="0082234F"/>
    <w:rsid w:val="008228F9"/>
    <w:rsid w:val="00822D04"/>
    <w:rsid w:val="0082481F"/>
    <w:rsid w:val="00825B21"/>
    <w:rsid w:val="00826472"/>
    <w:rsid w:val="008265EC"/>
    <w:rsid w:val="00826668"/>
    <w:rsid w:val="00827B2C"/>
    <w:rsid w:val="00827EAC"/>
    <w:rsid w:val="00827F31"/>
    <w:rsid w:val="008301CA"/>
    <w:rsid w:val="00830241"/>
    <w:rsid w:val="0083070B"/>
    <w:rsid w:val="00830819"/>
    <w:rsid w:val="008315B0"/>
    <w:rsid w:val="0083170D"/>
    <w:rsid w:val="00832376"/>
    <w:rsid w:val="00832421"/>
    <w:rsid w:val="00832B09"/>
    <w:rsid w:val="00832E46"/>
    <w:rsid w:val="008331A5"/>
    <w:rsid w:val="00833414"/>
    <w:rsid w:val="008339DA"/>
    <w:rsid w:val="00833BE2"/>
    <w:rsid w:val="0083415A"/>
    <w:rsid w:val="0083452A"/>
    <w:rsid w:val="00834B6F"/>
    <w:rsid w:val="008355BD"/>
    <w:rsid w:val="0083579A"/>
    <w:rsid w:val="00835FBE"/>
    <w:rsid w:val="0083649B"/>
    <w:rsid w:val="00836B0A"/>
    <w:rsid w:val="00836E3D"/>
    <w:rsid w:val="0083774F"/>
    <w:rsid w:val="00837C1E"/>
    <w:rsid w:val="008400C1"/>
    <w:rsid w:val="008401A8"/>
    <w:rsid w:val="00840BCC"/>
    <w:rsid w:val="008411CB"/>
    <w:rsid w:val="00841218"/>
    <w:rsid w:val="00841272"/>
    <w:rsid w:val="00841578"/>
    <w:rsid w:val="00842107"/>
    <w:rsid w:val="00842698"/>
    <w:rsid w:val="0084295C"/>
    <w:rsid w:val="00842BCE"/>
    <w:rsid w:val="00842C38"/>
    <w:rsid w:val="00843138"/>
    <w:rsid w:val="00843B70"/>
    <w:rsid w:val="0084404F"/>
    <w:rsid w:val="008443CB"/>
    <w:rsid w:val="008445F6"/>
    <w:rsid w:val="00846182"/>
    <w:rsid w:val="00846931"/>
    <w:rsid w:val="00847033"/>
    <w:rsid w:val="008502C5"/>
    <w:rsid w:val="008502DF"/>
    <w:rsid w:val="008505BB"/>
    <w:rsid w:val="00850E6C"/>
    <w:rsid w:val="00851638"/>
    <w:rsid w:val="00851CF8"/>
    <w:rsid w:val="00852208"/>
    <w:rsid w:val="00852627"/>
    <w:rsid w:val="008527D0"/>
    <w:rsid w:val="00852978"/>
    <w:rsid w:val="00853D40"/>
    <w:rsid w:val="0085522B"/>
    <w:rsid w:val="0085529E"/>
    <w:rsid w:val="0085590E"/>
    <w:rsid w:val="00856045"/>
    <w:rsid w:val="008563AE"/>
    <w:rsid w:val="00856DB5"/>
    <w:rsid w:val="008575D0"/>
    <w:rsid w:val="008578B4"/>
    <w:rsid w:val="00857EDE"/>
    <w:rsid w:val="0086049A"/>
    <w:rsid w:val="008604ED"/>
    <w:rsid w:val="008607EF"/>
    <w:rsid w:val="00860D87"/>
    <w:rsid w:val="00861142"/>
    <w:rsid w:val="008613D5"/>
    <w:rsid w:val="0086189E"/>
    <w:rsid w:val="00861C69"/>
    <w:rsid w:val="00862ACA"/>
    <w:rsid w:val="00862D23"/>
    <w:rsid w:val="00862E4F"/>
    <w:rsid w:val="008632C6"/>
    <w:rsid w:val="008635D8"/>
    <w:rsid w:val="00864A04"/>
    <w:rsid w:val="00864ECB"/>
    <w:rsid w:val="00864F30"/>
    <w:rsid w:val="00865045"/>
    <w:rsid w:val="0086529A"/>
    <w:rsid w:val="00865372"/>
    <w:rsid w:val="00865897"/>
    <w:rsid w:val="00865E2A"/>
    <w:rsid w:val="0086668D"/>
    <w:rsid w:val="0086694B"/>
    <w:rsid w:val="0086696B"/>
    <w:rsid w:val="00866F58"/>
    <w:rsid w:val="00867438"/>
    <w:rsid w:val="00867652"/>
    <w:rsid w:val="00871488"/>
    <w:rsid w:val="00871B2B"/>
    <w:rsid w:val="00871ECE"/>
    <w:rsid w:val="00871ED7"/>
    <w:rsid w:val="00872175"/>
    <w:rsid w:val="00872A23"/>
    <w:rsid w:val="008739D3"/>
    <w:rsid w:val="008741B8"/>
    <w:rsid w:val="0087434E"/>
    <w:rsid w:val="0087474F"/>
    <w:rsid w:val="0087525B"/>
    <w:rsid w:val="00875365"/>
    <w:rsid w:val="00875C82"/>
    <w:rsid w:val="008760C7"/>
    <w:rsid w:val="0087656E"/>
    <w:rsid w:val="00876975"/>
    <w:rsid w:val="00877007"/>
    <w:rsid w:val="0088004A"/>
    <w:rsid w:val="00881365"/>
    <w:rsid w:val="008816E2"/>
    <w:rsid w:val="0088203C"/>
    <w:rsid w:val="00882A0E"/>
    <w:rsid w:val="00882AC5"/>
    <w:rsid w:val="00882B51"/>
    <w:rsid w:val="00883B22"/>
    <w:rsid w:val="0088436E"/>
    <w:rsid w:val="00884546"/>
    <w:rsid w:val="00884703"/>
    <w:rsid w:val="0088532C"/>
    <w:rsid w:val="00885FB6"/>
    <w:rsid w:val="0088606E"/>
    <w:rsid w:val="008865D0"/>
    <w:rsid w:val="008867F5"/>
    <w:rsid w:val="00886BE0"/>
    <w:rsid w:val="0088769E"/>
    <w:rsid w:val="00887AD8"/>
    <w:rsid w:val="00887FAC"/>
    <w:rsid w:val="00890012"/>
    <w:rsid w:val="008902BE"/>
    <w:rsid w:val="008905D9"/>
    <w:rsid w:val="00890A2B"/>
    <w:rsid w:val="00890B11"/>
    <w:rsid w:val="0089147C"/>
    <w:rsid w:val="008921D8"/>
    <w:rsid w:val="00893057"/>
    <w:rsid w:val="00893236"/>
    <w:rsid w:val="008933E2"/>
    <w:rsid w:val="008934AE"/>
    <w:rsid w:val="008934F0"/>
    <w:rsid w:val="00893595"/>
    <w:rsid w:val="0089426F"/>
    <w:rsid w:val="00894782"/>
    <w:rsid w:val="008947A8"/>
    <w:rsid w:val="00894904"/>
    <w:rsid w:val="00894D22"/>
    <w:rsid w:val="0089555D"/>
    <w:rsid w:val="0089593C"/>
    <w:rsid w:val="00895CEA"/>
    <w:rsid w:val="00895FE3"/>
    <w:rsid w:val="00896155"/>
    <w:rsid w:val="008967A6"/>
    <w:rsid w:val="00896EF6"/>
    <w:rsid w:val="008975A4"/>
    <w:rsid w:val="008A007D"/>
    <w:rsid w:val="008A02E8"/>
    <w:rsid w:val="008A0DCE"/>
    <w:rsid w:val="008A0FC9"/>
    <w:rsid w:val="008A1E98"/>
    <w:rsid w:val="008A21AD"/>
    <w:rsid w:val="008A240F"/>
    <w:rsid w:val="008A3172"/>
    <w:rsid w:val="008A3488"/>
    <w:rsid w:val="008A45D4"/>
    <w:rsid w:val="008A46F1"/>
    <w:rsid w:val="008A4F05"/>
    <w:rsid w:val="008A4F92"/>
    <w:rsid w:val="008A5E6B"/>
    <w:rsid w:val="008A627A"/>
    <w:rsid w:val="008A6F28"/>
    <w:rsid w:val="008A6FB3"/>
    <w:rsid w:val="008A7239"/>
    <w:rsid w:val="008A7CDE"/>
    <w:rsid w:val="008A7F88"/>
    <w:rsid w:val="008B0249"/>
    <w:rsid w:val="008B18D6"/>
    <w:rsid w:val="008B1D8C"/>
    <w:rsid w:val="008B2C37"/>
    <w:rsid w:val="008B2D9D"/>
    <w:rsid w:val="008B4095"/>
    <w:rsid w:val="008B4483"/>
    <w:rsid w:val="008B4D19"/>
    <w:rsid w:val="008B52E4"/>
    <w:rsid w:val="008B62D0"/>
    <w:rsid w:val="008B65BF"/>
    <w:rsid w:val="008B7D26"/>
    <w:rsid w:val="008C0284"/>
    <w:rsid w:val="008C06EB"/>
    <w:rsid w:val="008C071B"/>
    <w:rsid w:val="008C07FC"/>
    <w:rsid w:val="008C098E"/>
    <w:rsid w:val="008C20F7"/>
    <w:rsid w:val="008C215F"/>
    <w:rsid w:val="008C21EE"/>
    <w:rsid w:val="008C222B"/>
    <w:rsid w:val="008C259C"/>
    <w:rsid w:val="008C2810"/>
    <w:rsid w:val="008C2978"/>
    <w:rsid w:val="008C3A3D"/>
    <w:rsid w:val="008C3AA2"/>
    <w:rsid w:val="008C3D67"/>
    <w:rsid w:val="008C58CD"/>
    <w:rsid w:val="008C6655"/>
    <w:rsid w:val="008C6886"/>
    <w:rsid w:val="008C7C04"/>
    <w:rsid w:val="008D019E"/>
    <w:rsid w:val="008D0479"/>
    <w:rsid w:val="008D068F"/>
    <w:rsid w:val="008D0B1D"/>
    <w:rsid w:val="008D0D03"/>
    <w:rsid w:val="008D18DF"/>
    <w:rsid w:val="008D2AC5"/>
    <w:rsid w:val="008D2C11"/>
    <w:rsid w:val="008D2CF5"/>
    <w:rsid w:val="008D346E"/>
    <w:rsid w:val="008D3893"/>
    <w:rsid w:val="008D3BAD"/>
    <w:rsid w:val="008D3E44"/>
    <w:rsid w:val="008D3E58"/>
    <w:rsid w:val="008D43CB"/>
    <w:rsid w:val="008D48B5"/>
    <w:rsid w:val="008D49D9"/>
    <w:rsid w:val="008D54BF"/>
    <w:rsid w:val="008D54FD"/>
    <w:rsid w:val="008D58CB"/>
    <w:rsid w:val="008D5A17"/>
    <w:rsid w:val="008D5F8D"/>
    <w:rsid w:val="008D6D0F"/>
    <w:rsid w:val="008D6EE1"/>
    <w:rsid w:val="008D6FE7"/>
    <w:rsid w:val="008D7C4D"/>
    <w:rsid w:val="008D7D91"/>
    <w:rsid w:val="008D7F28"/>
    <w:rsid w:val="008E019C"/>
    <w:rsid w:val="008E1297"/>
    <w:rsid w:val="008E16D5"/>
    <w:rsid w:val="008E1D74"/>
    <w:rsid w:val="008E1E0A"/>
    <w:rsid w:val="008E1EA7"/>
    <w:rsid w:val="008E268B"/>
    <w:rsid w:val="008E295E"/>
    <w:rsid w:val="008E2FFB"/>
    <w:rsid w:val="008E3336"/>
    <w:rsid w:val="008E3EF0"/>
    <w:rsid w:val="008E3FEA"/>
    <w:rsid w:val="008E4676"/>
    <w:rsid w:val="008E4B80"/>
    <w:rsid w:val="008E53B1"/>
    <w:rsid w:val="008E59FB"/>
    <w:rsid w:val="008E6A75"/>
    <w:rsid w:val="008E6B41"/>
    <w:rsid w:val="008E6BC0"/>
    <w:rsid w:val="008E6FF7"/>
    <w:rsid w:val="008E74A2"/>
    <w:rsid w:val="008E74F2"/>
    <w:rsid w:val="008E76A6"/>
    <w:rsid w:val="008E7A71"/>
    <w:rsid w:val="008F0479"/>
    <w:rsid w:val="008F07FC"/>
    <w:rsid w:val="008F0A50"/>
    <w:rsid w:val="008F0C13"/>
    <w:rsid w:val="008F1013"/>
    <w:rsid w:val="008F13B0"/>
    <w:rsid w:val="008F141A"/>
    <w:rsid w:val="008F15FE"/>
    <w:rsid w:val="008F171D"/>
    <w:rsid w:val="008F1750"/>
    <w:rsid w:val="008F1AC4"/>
    <w:rsid w:val="008F2362"/>
    <w:rsid w:val="008F25E2"/>
    <w:rsid w:val="008F4020"/>
    <w:rsid w:val="008F4578"/>
    <w:rsid w:val="008F4902"/>
    <w:rsid w:val="008F4916"/>
    <w:rsid w:val="008F555B"/>
    <w:rsid w:val="008F5664"/>
    <w:rsid w:val="008F5D36"/>
    <w:rsid w:val="008F5D56"/>
    <w:rsid w:val="008F6E8C"/>
    <w:rsid w:val="008F7542"/>
    <w:rsid w:val="008F76A7"/>
    <w:rsid w:val="00900046"/>
    <w:rsid w:val="009001E3"/>
    <w:rsid w:val="00900512"/>
    <w:rsid w:val="00900C2F"/>
    <w:rsid w:val="00900E6C"/>
    <w:rsid w:val="0090129D"/>
    <w:rsid w:val="009016F6"/>
    <w:rsid w:val="009018B4"/>
    <w:rsid w:val="00902A3C"/>
    <w:rsid w:val="00903297"/>
    <w:rsid w:val="00903424"/>
    <w:rsid w:val="00903716"/>
    <w:rsid w:val="009049D5"/>
    <w:rsid w:val="00904E91"/>
    <w:rsid w:val="00906C52"/>
    <w:rsid w:val="00906CFA"/>
    <w:rsid w:val="00906D61"/>
    <w:rsid w:val="0090718B"/>
    <w:rsid w:val="00907206"/>
    <w:rsid w:val="0090745B"/>
    <w:rsid w:val="00907B3F"/>
    <w:rsid w:val="00910C4F"/>
    <w:rsid w:val="00910C7D"/>
    <w:rsid w:val="0091113C"/>
    <w:rsid w:val="00912015"/>
    <w:rsid w:val="009125FC"/>
    <w:rsid w:val="00912DDD"/>
    <w:rsid w:val="009139EA"/>
    <w:rsid w:val="00913E26"/>
    <w:rsid w:val="00914542"/>
    <w:rsid w:val="00914A7C"/>
    <w:rsid w:val="00914A84"/>
    <w:rsid w:val="00914B0F"/>
    <w:rsid w:val="00914C86"/>
    <w:rsid w:val="009156DB"/>
    <w:rsid w:val="00916695"/>
    <w:rsid w:val="0091686E"/>
    <w:rsid w:val="00917DE0"/>
    <w:rsid w:val="00917E26"/>
    <w:rsid w:val="0092064D"/>
    <w:rsid w:val="00921311"/>
    <w:rsid w:val="0092182B"/>
    <w:rsid w:val="00921DA0"/>
    <w:rsid w:val="0092261C"/>
    <w:rsid w:val="00922A9B"/>
    <w:rsid w:val="00922ED2"/>
    <w:rsid w:val="0092346E"/>
    <w:rsid w:val="009234F5"/>
    <w:rsid w:val="009237B3"/>
    <w:rsid w:val="00923BDD"/>
    <w:rsid w:val="00923C70"/>
    <w:rsid w:val="00924031"/>
    <w:rsid w:val="00924C92"/>
    <w:rsid w:val="00925178"/>
    <w:rsid w:val="00925379"/>
    <w:rsid w:val="00925778"/>
    <w:rsid w:val="00926F6F"/>
    <w:rsid w:val="009274AD"/>
    <w:rsid w:val="00927FB3"/>
    <w:rsid w:val="00930489"/>
    <w:rsid w:val="00930723"/>
    <w:rsid w:val="00931047"/>
    <w:rsid w:val="0093153B"/>
    <w:rsid w:val="0093343C"/>
    <w:rsid w:val="0093353C"/>
    <w:rsid w:val="00933B96"/>
    <w:rsid w:val="0093424F"/>
    <w:rsid w:val="009342B0"/>
    <w:rsid w:val="00934316"/>
    <w:rsid w:val="009344EB"/>
    <w:rsid w:val="00934893"/>
    <w:rsid w:val="00934F33"/>
    <w:rsid w:val="009351F7"/>
    <w:rsid w:val="00935D18"/>
    <w:rsid w:val="00936062"/>
    <w:rsid w:val="00937283"/>
    <w:rsid w:val="00937973"/>
    <w:rsid w:val="00937F53"/>
    <w:rsid w:val="009401A5"/>
    <w:rsid w:val="00940386"/>
    <w:rsid w:val="00940783"/>
    <w:rsid w:val="009412DD"/>
    <w:rsid w:val="00941797"/>
    <w:rsid w:val="00941E5D"/>
    <w:rsid w:val="00941FCD"/>
    <w:rsid w:val="00942A77"/>
    <w:rsid w:val="00943445"/>
    <w:rsid w:val="009437DA"/>
    <w:rsid w:val="0094414A"/>
    <w:rsid w:val="009441B9"/>
    <w:rsid w:val="009444BC"/>
    <w:rsid w:val="00944E48"/>
    <w:rsid w:val="00944EAD"/>
    <w:rsid w:val="00945587"/>
    <w:rsid w:val="00945EF9"/>
    <w:rsid w:val="00945FF8"/>
    <w:rsid w:val="00946070"/>
    <w:rsid w:val="00946196"/>
    <w:rsid w:val="00946311"/>
    <w:rsid w:val="00946358"/>
    <w:rsid w:val="009464CF"/>
    <w:rsid w:val="0094738B"/>
    <w:rsid w:val="00947756"/>
    <w:rsid w:val="00947A28"/>
    <w:rsid w:val="00947D6A"/>
    <w:rsid w:val="00950638"/>
    <w:rsid w:val="009507B6"/>
    <w:rsid w:val="009507C6"/>
    <w:rsid w:val="009511CA"/>
    <w:rsid w:val="00951301"/>
    <w:rsid w:val="00952466"/>
    <w:rsid w:val="00952CEE"/>
    <w:rsid w:val="0095317F"/>
    <w:rsid w:val="009534DE"/>
    <w:rsid w:val="00953664"/>
    <w:rsid w:val="00953688"/>
    <w:rsid w:val="009553C4"/>
    <w:rsid w:val="00956756"/>
    <w:rsid w:val="00956A12"/>
    <w:rsid w:val="00956C9E"/>
    <w:rsid w:val="00956DB4"/>
    <w:rsid w:val="00957071"/>
    <w:rsid w:val="009579C1"/>
    <w:rsid w:val="00957ABC"/>
    <w:rsid w:val="00960088"/>
    <w:rsid w:val="009601C9"/>
    <w:rsid w:val="009603B8"/>
    <w:rsid w:val="00960CF0"/>
    <w:rsid w:val="0096123F"/>
    <w:rsid w:val="00961C15"/>
    <w:rsid w:val="0096304E"/>
    <w:rsid w:val="0096490A"/>
    <w:rsid w:val="00964C0A"/>
    <w:rsid w:val="00965BB7"/>
    <w:rsid w:val="00965DE3"/>
    <w:rsid w:val="00965E94"/>
    <w:rsid w:val="0096693D"/>
    <w:rsid w:val="00967A6D"/>
    <w:rsid w:val="00967F10"/>
    <w:rsid w:val="00967F8A"/>
    <w:rsid w:val="00970D12"/>
    <w:rsid w:val="009712A3"/>
    <w:rsid w:val="00971B22"/>
    <w:rsid w:val="009723A2"/>
    <w:rsid w:val="00972DB3"/>
    <w:rsid w:val="0097315D"/>
    <w:rsid w:val="00973453"/>
    <w:rsid w:val="00973995"/>
    <w:rsid w:val="009746D5"/>
    <w:rsid w:val="0097475F"/>
    <w:rsid w:val="00974CE1"/>
    <w:rsid w:val="0097508F"/>
    <w:rsid w:val="009750F3"/>
    <w:rsid w:val="00975A8C"/>
    <w:rsid w:val="009774E2"/>
    <w:rsid w:val="00977B2B"/>
    <w:rsid w:val="00977CF1"/>
    <w:rsid w:val="00981113"/>
    <w:rsid w:val="00982216"/>
    <w:rsid w:val="009825B8"/>
    <w:rsid w:val="00982743"/>
    <w:rsid w:val="0098353F"/>
    <w:rsid w:val="009836BB"/>
    <w:rsid w:val="00984ECA"/>
    <w:rsid w:val="00984F53"/>
    <w:rsid w:val="00985631"/>
    <w:rsid w:val="009858E1"/>
    <w:rsid w:val="00985E31"/>
    <w:rsid w:val="00986392"/>
    <w:rsid w:val="00986A85"/>
    <w:rsid w:val="00986E6A"/>
    <w:rsid w:val="0098701F"/>
    <w:rsid w:val="009872F4"/>
    <w:rsid w:val="00987BB9"/>
    <w:rsid w:val="00990361"/>
    <w:rsid w:val="009905B0"/>
    <w:rsid w:val="00990736"/>
    <w:rsid w:val="0099076C"/>
    <w:rsid w:val="0099092E"/>
    <w:rsid w:val="009913A1"/>
    <w:rsid w:val="00991A53"/>
    <w:rsid w:val="00991B47"/>
    <w:rsid w:val="00992BBC"/>
    <w:rsid w:val="00992E02"/>
    <w:rsid w:val="00993557"/>
    <w:rsid w:val="009943D7"/>
    <w:rsid w:val="00994FE2"/>
    <w:rsid w:val="00995239"/>
    <w:rsid w:val="00995301"/>
    <w:rsid w:val="0099553C"/>
    <w:rsid w:val="00996999"/>
    <w:rsid w:val="00996BF2"/>
    <w:rsid w:val="009970AA"/>
    <w:rsid w:val="00997559"/>
    <w:rsid w:val="009977E0"/>
    <w:rsid w:val="00997E5E"/>
    <w:rsid w:val="00997F87"/>
    <w:rsid w:val="009A03B4"/>
    <w:rsid w:val="009A06B5"/>
    <w:rsid w:val="009A0AA7"/>
    <w:rsid w:val="009A2013"/>
    <w:rsid w:val="009A20C4"/>
    <w:rsid w:val="009A2B6F"/>
    <w:rsid w:val="009A377E"/>
    <w:rsid w:val="009A4128"/>
    <w:rsid w:val="009A451F"/>
    <w:rsid w:val="009A46EF"/>
    <w:rsid w:val="009A4766"/>
    <w:rsid w:val="009A4958"/>
    <w:rsid w:val="009A4A2C"/>
    <w:rsid w:val="009A4C7D"/>
    <w:rsid w:val="009A4CD9"/>
    <w:rsid w:val="009A4F3F"/>
    <w:rsid w:val="009A58BF"/>
    <w:rsid w:val="009A5AA1"/>
    <w:rsid w:val="009A61F3"/>
    <w:rsid w:val="009A6686"/>
    <w:rsid w:val="009B0AB4"/>
    <w:rsid w:val="009B1139"/>
    <w:rsid w:val="009B144D"/>
    <w:rsid w:val="009B1536"/>
    <w:rsid w:val="009B19DC"/>
    <w:rsid w:val="009B27CB"/>
    <w:rsid w:val="009B282E"/>
    <w:rsid w:val="009B2B59"/>
    <w:rsid w:val="009B2C87"/>
    <w:rsid w:val="009B2F75"/>
    <w:rsid w:val="009B30B2"/>
    <w:rsid w:val="009B336C"/>
    <w:rsid w:val="009B3A0D"/>
    <w:rsid w:val="009B4254"/>
    <w:rsid w:val="009B43C8"/>
    <w:rsid w:val="009B4A6D"/>
    <w:rsid w:val="009B4A96"/>
    <w:rsid w:val="009B688E"/>
    <w:rsid w:val="009B6EC4"/>
    <w:rsid w:val="009B7072"/>
    <w:rsid w:val="009B745A"/>
    <w:rsid w:val="009B7950"/>
    <w:rsid w:val="009B7E01"/>
    <w:rsid w:val="009C0CFA"/>
    <w:rsid w:val="009C0DC5"/>
    <w:rsid w:val="009C0F1C"/>
    <w:rsid w:val="009C137B"/>
    <w:rsid w:val="009C1A22"/>
    <w:rsid w:val="009C1DAD"/>
    <w:rsid w:val="009C2083"/>
    <w:rsid w:val="009C23FA"/>
    <w:rsid w:val="009C2A32"/>
    <w:rsid w:val="009C2DC6"/>
    <w:rsid w:val="009C4636"/>
    <w:rsid w:val="009C4976"/>
    <w:rsid w:val="009C62A4"/>
    <w:rsid w:val="009C65FC"/>
    <w:rsid w:val="009C66E2"/>
    <w:rsid w:val="009C6A1A"/>
    <w:rsid w:val="009C719E"/>
    <w:rsid w:val="009C751E"/>
    <w:rsid w:val="009C765C"/>
    <w:rsid w:val="009D0F26"/>
    <w:rsid w:val="009D16AE"/>
    <w:rsid w:val="009D1ACF"/>
    <w:rsid w:val="009D1E73"/>
    <w:rsid w:val="009D1F77"/>
    <w:rsid w:val="009D2530"/>
    <w:rsid w:val="009D2648"/>
    <w:rsid w:val="009D311A"/>
    <w:rsid w:val="009D3519"/>
    <w:rsid w:val="009D3DCC"/>
    <w:rsid w:val="009D4314"/>
    <w:rsid w:val="009D479F"/>
    <w:rsid w:val="009D4B94"/>
    <w:rsid w:val="009D5005"/>
    <w:rsid w:val="009D506F"/>
    <w:rsid w:val="009D5A3C"/>
    <w:rsid w:val="009D60A6"/>
    <w:rsid w:val="009D61F7"/>
    <w:rsid w:val="009D6511"/>
    <w:rsid w:val="009D698A"/>
    <w:rsid w:val="009D69BA"/>
    <w:rsid w:val="009D70AC"/>
    <w:rsid w:val="009D7E32"/>
    <w:rsid w:val="009E00D4"/>
    <w:rsid w:val="009E0380"/>
    <w:rsid w:val="009E07D0"/>
    <w:rsid w:val="009E0B05"/>
    <w:rsid w:val="009E0DDD"/>
    <w:rsid w:val="009E1034"/>
    <w:rsid w:val="009E16AB"/>
    <w:rsid w:val="009E228D"/>
    <w:rsid w:val="009E2334"/>
    <w:rsid w:val="009E24E2"/>
    <w:rsid w:val="009E28CD"/>
    <w:rsid w:val="009E2C04"/>
    <w:rsid w:val="009E309A"/>
    <w:rsid w:val="009E30F1"/>
    <w:rsid w:val="009E4977"/>
    <w:rsid w:val="009E4BAB"/>
    <w:rsid w:val="009E4C44"/>
    <w:rsid w:val="009E4E49"/>
    <w:rsid w:val="009E5662"/>
    <w:rsid w:val="009E6130"/>
    <w:rsid w:val="009E68D3"/>
    <w:rsid w:val="009E6F85"/>
    <w:rsid w:val="009E76B5"/>
    <w:rsid w:val="009E77CC"/>
    <w:rsid w:val="009F002E"/>
    <w:rsid w:val="009F01AE"/>
    <w:rsid w:val="009F01D3"/>
    <w:rsid w:val="009F0D36"/>
    <w:rsid w:val="009F1340"/>
    <w:rsid w:val="009F15FB"/>
    <w:rsid w:val="009F215D"/>
    <w:rsid w:val="009F21C6"/>
    <w:rsid w:val="009F2437"/>
    <w:rsid w:val="009F2654"/>
    <w:rsid w:val="009F3085"/>
    <w:rsid w:val="009F3B12"/>
    <w:rsid w:val="009F3D51"/>
    <w:rsid w:val="009F41C5"/>
    <w:rsid w:val="009F5422"/>
    <w:rsid w:val="009F57AE"/>
    <w:rsid w:val="009F5E56"/>
    <w:rsid w:val="009F6164"/>
    <w:rsid w:val="009F6E69"/>
    <w:rsid w:val="00A00565"/>
    <w:rsid w:val="00A012F3"/>
    <w:rsid w:val="00A0304E"/>
    <w:rsid w:val="00A03624"/>
    <w:rsid w:val="00A03636"/>
    <w:rsid w:val="00A03853"/>
    <w:rsid w:val="00A0403E"/>
    <w:rsid w:val="00A04330"/>
    <w:rsid w:val="00A04504"/>
    <w:rsid w:val="00A04757"/>
    <w:rsid w:val="00A0500C"/>
    <w:rsid w:val="00A05589"/>
    <w:rsid w:val="00A06DF0"/>
    <w:rsid w:val="00A06E32"/>
    <w:rsid w:val="00A07023"/>
    <w:rsid w:val="00A071CF"/>
    <w:rsid w:val="00A072BB"/>
    <w:rsid w:val="00A073DE"/>
    <w:rsid w:val="00A07513"/>
    <w:rsid w:val="00A07E00"/>
    <w:rsid w:val="00A07E7B"/>
    <w:rsid w:val="00A101E0"/>
    <w:rsid w:val="00A10D69"/>
    <w:rsid w:val="00A113F7"/>
    <w:rsid w:val="00A1198A"/>
    <w:rsid w:val="00A11A3E"/>
    <w:rsid w:val="00A11F7A"/>
    <w:rsid w:val="00A12786"/>
    <w:rsid w:val="00A12B85"/>
    <w:rsid w:val="00A130DB"/>
    <w:rsid w:val="00A1394C"/>
    <w:rsid w:val="00A13C82"/>
    <w:rsid w:val="00A14C1D"/>
    <w:rsid w:val="00A15E56"/>
    <w:rsid w:val="00A16A95"/>
    <w:rsid w:val="00A16EA6"/>
    <w:rsid w:val="00A1712D"/>
    <w:rsid w:val="00A175AF"/>
    <w:rsid w:val="00A17D67"/>
    <w:rsid w:val="00A2005E"/>
    <w:rsid w:val="00A205FF"/>
    <w:rsid w:val="00A213D8"/>
    <w:rsid w:val="00A21A93"/>
    <w:rsid w:val="00A21BB0"/>
    <w:rsid w:val="00A226E2"/>
    <w:rsid w:val="00A22720"/>
    <w:rsid w:val="00A22A8D"/>
    <w:rsid w:val="00A2328D"/>
    <w:rsid w:val="00A23479"/>
    <w:rsid w:val="00A2418B"/>
    <w:rsid w:val="00A245FE"/>
    <w:rsid w:val="00A249C3"/>
    <w:rsid w:val="00A24AA9"/>
    <w:rsid w:val="00A24BF4"/>
    <w:rsid w:val="00A25322"/>
    <w:rsid w:val="00A25FC7"/>
    <w:rsid w:val="00A2642C"/>
    <w:rsid w:val="00A2686D"/>
    <w:rsid w:val="00A26B75"/>
    <w:rsid w:val="00A27DFA"/>
    <w:rsid w:val="00A3011C"/>
    <w:rsid w:val="00A30D7A"/>
    <w:rsid w:val="00A30DD8"/>
    <w:rsid w:val="00A30DFF"/>
    <w:rsid w:val="00A315EA"/>
    <w:rsid w:val="00A31863"/>
    <w:rsid w:val="00A31CF3"/>
    <w:rsid w:val="00A3266D"/>
    <w:rsid w:val="00A32867"/>
    <w:rsid w:val="00A33013"/>
    <w:rsid w:val="00A33C9F"/>
    <w:rsid w:val="00A34582"/>
    <w:rsid w:val="00A34D82"/>
    <w:rsid w:val="00A34E80"/>
    <w:rsid w:val="00A34EDA"/>
    <w:rsid w:val="00A351C1"/>
    <w:rsid w:val="00A35214"/>
    <w:rsid w:val="00A35A85"/>
    <w:rsid w:val="00A3675A"/>
    <w:rsid w:val="00A36814"/>
    <w:rsid w:val="00A3695B"/>
    <w:rsid w:val="00A36AE5"/>
    <w:rsid w:val="00A37368"/>
    <w:rsid w:val="00A3763E"/>
    <w:rsid w:val="00A37840"/>
    <w:rsid w:val="00A37DEC"/>
    <w:rsid w:val="00A405D7"/>
    <w:rsid w:val="00A40CA0"/>
    <w:rsid w:val="00A412B6"/>
    <w:rsid w:val="00A41367"/>
    <w:rsid w:val="00A41398"/>
    <w:rsid w:val="00A41D0A"/>
    <w:rsid w:val="00A42642"/>
    <w:rsid w:val="00A42860"/>
    <w:rsid w:val="00A42A42"/>
    <w:rsid w:val="00A42A59"/>
    <w:rsid w:val="00A42AE0"/>
    <w:rsid w:val="00A42DBF"/>
    <w:rsid w:val="00A43499"/>
    <w:rsid w:val="00A436ED"/>
    <w:rsid w:val="00A4384D"/>
    <w:rsid w:val="00A43FB0"/>
    <w:rsid w:val="00A444BF"/>
    <w:rsid w:val="00A448D9"/>
    <w:rsid w:val="00A449D3"/>
    <w:rsid w:val="00A45064"/>
    <w:rsid w:val="00A45ED3"/>
    <w:rsid w:val="00A46107"/>
    <w:rsid w:val="00A469F6"/>
    <w:rsid w:val="00A477FF"/>
    <w:rsid w:val="00A50C27"/>
    <w:rsid w:val="00A51321"/>
    <w:rsid w:val="00A5132E"/>
    <w:rsid w:val="00A52D93"/>
    <w:rsid w:val="00A52E70"/>
    <w:rsid w:val="00A53431"/>
    <w:rsid w:val="00A536C1"/>
    <w:rsid w:val="00A53D14"/>
    <w:rsid w:val="00A5464D"/>
    <w:rsid w:val="00A54CE6"/>
    <w:rsid w:val="00A54D79"/>
    <w:rsid w:val="00A55053"/>
    <w:rsid w:val="00A555AC"/>
    <w:rsid w:val="00A55E3C"/>
    <w:rsid w:val="00A56318"/>
    <w:rsid w:val="00A571B0"/>
    <w:rsid w:val="00A57B38"/>
    <w:rsid w:val="00A60296"/>
    <w:rsid w:val="00A611FA"/>
    <w:rsid w:val="00A614CC"/>
    <w:rsid w:val="00A61894"/>
    <w:rsid w:val="00A61B35"/>
    <w:rsid w:val="00A62C39"/>
    <w:rsid w:val="00A62DCA"/>
    <w:rsid w:val="00A62EEB"/>
    <w:rsid w:val="00A62FE9"/>
    <w:rsid w:val="00A63870"/>
    <w:rsid w:val="00A645C0"/>
    <w:rsid w:val="00A64D89"/>
    <w:rsid w:val="00A6506D"/>
    <w:rsid w:val="00A65E38"/>
    <w:rsid w:val="00A66160"/>
    <w:rsid w:val="00A672F9"/>
    <w:rsid w:val="00A679AE"/>
    <w:rsid w:val="00A67A35"/>
    <w:rsid w:val="00A703DD"/>
    <w:rsid w:val="00A70809"/>
    <w:rsid w:val="00A71942"/>
    <w:rsid w:val="00A7230F"/>
    <w:rsid w:val="00A730F4"/>
    <w:rsid w:val="00A731BC"/>
    <w:rsid w:val="00A736ED"/>
    <w:rsid w:val="00A7427F"/>
    <w:rsid w:val="00A74657"/>
    <w:rsid w:val="00A75036"/>
    <w:rsid w:val="00A756A0"/>
    <w:rsid w:val="00A7580E"/>
    <w:rsid w:val="00A758B6"/>
    <w:rsid w:val="00A75D5E"/>
    <w:rsid w:val="00A75DE5"/>
    <w:rsid w:val="00A75E70"/>
    <w:rsid w:val="00A76B7B"/>
    <w:rsid w:val="00A77154"/>
    <w:rsid w:val="00A775CA"/>
    <w:rsid w:val="00A779AE"/>
    <w:rsid w:val="00A77BFF"/>
    <w:rsid w:val="00A81237"/>
    <w:rsid w:val="00A81A17"/>
    <w:rsid w:val="00A820FA"/>
    <w:rsid w:val="00A82140"/>
    <w:rsid w:val="00A82819"/>
    <w:rsid w:val="00A83176"/>
    <w:rsid w:val="00A8331A"/>
    <w:rsid w:val="00A83BE1"/>
    <w:rsid w:val="00A83C89"/>
    <w:rsid w:val="00A83D16"/>
    <w:rsid w:val="00A8445E"/>
    <w:rsid w:val="00A85805"/>
    <w:rsid w:val="00A85940"/>
    <w:rsid w:val="00A85FDA"/>
    <w:rsid w:val="00A8630C"/>
    <w:rsid w:val="00A904DC"/>
    <w:rsid w:val="00A91AFB"/>
    <w:rsid w:val="00A91F2F"/>
    <w:rsid w:val="00A9242E"/>
    <w:rsid w:val="00A9259C"/>
    <w:rsid w:val="00A92EC9"/>
    <w:rsid w:val="00A930CF"/>
    <w:rsid w:val="00A93282"/>
    <w:rsid w:val="00A93985"/>
    <w:rsid w:val="00A9513D"/>
    <w:rsid w:val="00A958B4"/>
    <w:rsid w:val="00A95B09"/>
    <w:rsid w:val="00A96245"/>
    <w:rsid w:val="00A96413"/>
    <w:rsid w:val="00A969B0"/>
    <w:rsid w:val="00A96BD6"/>
    <w:rsid w:val="00A96EE9"/>
    <w:rsid w:val="00A96F83"/>
    <w:rsid w:val="00AA0AC2"/>
    <w:rsid w:val="00AA1743"/>
    <w:rsid w:val="00AA1799"/>
    <w:rsid w:val="00AA18AB"/>
    <w:rsid w:val="00AA2020"/>
    <w:rsid w:val="00AA20C0"/>
    <w:rsid w:val="00AA249D"/>
    <w:rsid w:val="00AA389F"/>
    <w:rsid w:val="00AA3AED"/>
    <w:rsid w:val="00AA3B6B"/>
    <w:rsid w:val="00AA42C5"/>
    <w:rsid w:val="00AA4A18"/>
    <w:rsid w:val="00AA518E"/>
    <w:rsid w:val="00AA53D8"/>
    <w:rsid w:val="00AA687E"/>
    <w:rsid w:val="00AA73EE"/>
    <w:rsid w:val="00AA7764"/>
    <w:rsid w:val="00AA7812"/>
    <w:rsid w:val="00AA78C8"/>
    <w:rsid w:val="00AA7FD4"/>
    <w:rsid w:val="00AB0380"/>
    <w:rsid w:val="00AB04E8"/>
    <w:rsid w:val="00AB132C"/>
    <w:rsid w:val="00AB20D0"/>
    <w:rsid w:val="00AB2221"/>
    <w:rsid w:val="00AB33E5"/>
    <w:rsid w:val="00AB35D4"/>
    <w:rsid w:val="00AB390F"/>
    <w:rsid w:val="00AB4059"/>
    <w:rsid w:val="00AB44FC"/>
    <w:rsid w:val="00AB49CF"/>
    <w:rsid w:val="00AB5C67"/>
    <w:rsid w:val="00AB5CC8"/>
    <w:rsid w:val="00AB5D33"/>
    <w:rsid w:val="00AB5E07"/>
    <w:rsid w:val="00AB621E"/>
    <w:rsid w:val="00AB65AB"/>
    <w:rsid w:val="00AB6B2E"/>
    <w:rsid w:val="00AB6F9D"/>
    <w:rsid w:val="00AB796F"/>
    <w:rsid w:val="00AB7C14"/>
    <w:rsid w:val="00AB7E32"/>
    <w:rsid w:val="00AC08C2"/>
    <w:rsid w:val="00AC0AE9"/>
    <w:rsid w:val="00AC0B42"/>
    <w:rsid w:val="00AC0FA6"/>
    <w:rsid w:val="00AC1677"/>
    <w:rsid w:val="00AC185D"/>
    <w:rsid w:val="00AC1F42"/>
    <w:rsid w:val="00AC2A6B"/>
    <w:rsid w:val="00AC3C1B"/>
    <w:rsid w:val="00AC407E"/>
    <w:rsid w:val="00AC42E2"/>
    <w:rsid w:val="00AC4449"/>
    <w:rsid w:val="00AC45FB"/>
    <w:rsid w:val="00AC5165"/>
    <w:rsid w:val="00AC5A0A"/>
    <w:rsid w:val="00AC661D"/>
    <w:rsid w:val="00AC6759"/>
    <w:rsid w:val="00AC6DD8"/>
    <w:rsid w:val="00AC7281"/>
    <w:rsid w:val="00AD0757"/>
    <w:rsid w:val="00AD08EE"/>
    <w:rsid w:val="00AD1487"/>
    <w:rsid w:val="00AD2D03"/>
    <w:rsid w:val="00AD3768"/>
    <w:rsid w:val="00AD3D2C"/>
    <w:rsid w:val="00AD3D7F"/>
    <w:rsid w:val="00AD3FA3"/>
    <w:rsid w:val="00AD42FE"/>
    <w:rsid w:val="00AD47BE"/>
    <w:rsid w:val="00AD5098"/>
    <w:rsid w:val="00AD51FC"/>
    <w:rsid w:val="00AD5208"/>
    <w:rsid w:val="00AD5D58"/>
    <w:rsid w:val="00AD5F43"/>
    <w:rsid w:val="00AD6845"/>
    <w:rsid w:val="00AD78F6"/>
    <w:rsid w:val="00AD7B74"/>
    <w:rsid w:val="00AD7E9D"/>
    <w:rsid w:val="00AE075E"/>
    <w:rsid w:val="00AE0795"/>
    <w:rsid w:val="00AE11CE"/>
    <w:rsid w:val="00AE126B"/>
    <w:rsid w:val="00AE1AD9"/>
    <w:rsid w:val="00AE1EE3"/>
    <w:rsid w:val="00AE20E4"/>
    <w:rsid w:val="00AE24D3"/>
    <w:rsid w:val="00AE2710"/>
    <w:rsid w:val="00AE3268"/>
    <w:rsid w:val="00AE3668"/>
    <w:rsid w:val="00AE4303"/>
    <w:rsid w:val="00AE4C7C"/>
    <w:rsid w:val="00AE5BDD"/>
    <w:rsid w:val="00AE64F3"/>
    <w:rsid w:val="00AE69F6"/>
    <w:rsid w:val="00AE754B"/>
    <w:rsid w:val="00AE7F12"/>
    <w:rsid w:val="00AE7FA1"/>
    <w:rsid w:val="00AE7FB9"/>
    <w:rsid w:val="00AF06BE"/>
    <w:rsid w:val="00AF06F8"/>
    <w:rsid w:val="00AF11C6"/>
    <w:rsid w:val="00AF19A5"/>
    <w:rsid w:val="00AF1C92"/>
    <w:rsid w:val="00AF205C"/>
    <w:rsid w:val="00AF21E8"/>
    <w:rsid w:val="00AF2217"/>
    <w:rsid w:val="00AF221C"/>
    <w:rsid w:val="00AF2330"/>
    <w:rsid w:val="00AF24D5"/>
    <w:rsid w:val="00AF2644"/>
    <w:rsid w:val="00AF4437"/>
    <w:rsid w:val="00AF49DE"/>
    <w:rsid w:val="00AF5218"/>
    <w:rsid w:val="00AF7497"/>
    <w:rsid w:val="00AF759F"/>
    <w:rsid w:val="00B00819"/>
    <w:rsid w:val="00B00A4E"/>
    <w:rsid w:val="00B01CCD"/>
    <w:rsid w:val="00B02595"/>
    <w:rsid w:val="00B02A35"/>
    <w:rsid w:val="00B03A81"/>
    <w:rsid w:val="00B03DBC"/>
    <w:rsid w:val="00B045C3"/>
    <w:rsid w:val="00B04660"/>
    <w:rsid w:val="00B04695"/>
    <w:rsid w:val="00B046AB"/>
    <w:rsid w:val="00B05126"/>
    <w:rsid w:val="00B05517"/>
    <w:rsid w:val="00B055D6"/>
    <w:rsid w:val="00B069B1"/>
    <w:rsid w:val="00B06FD6"/>
    <w:rsid w:val="00B07613"/>
    <w:rsid w:val="00B07AE8"/>
    <w:rsid w:val="00B07C86"/>
    <w:rsid w:val="00B10B98"/>
    <w:rsid w:val="00B10F7B"/>
    <w:rsid w:val="00B11237"/>
    <w:rsid w:val="00B11C71"/>
    <w:rsid w:val="00B11EE9"/>
    <w:rsid w:val="00B12021"/>
    <w:rsid w:val="00B128C5"/>
    <w:rsid w:val="00B12970"/>
    <w:rsid w:val="00B12B95"/>
    <w:rsid w:val="00B1318F"/>
    <w:rsid w:val="00B13F3A"/>
    <w:rsid w:val="00B144FF"/>
    <w:rsid w:val="00B1470F"/>
    <w:rsid w:val="00B1480B"/>
    <w:rsid w:val="00B14B61"/>
    <w:rsid w:val="00B14BA9"/>
    <w:rsid w:val="00B14D8C"/>
    <w:rsid w:val="00B15340"/>
    <w:rsid w:val="00B15344"/>
    <w:rsid w:val="00B15403"/>
    <w:rsid w:val="00B156B7"/>
    <w:rsid w:val="00B1685B"/>
    <w:rsid w:val="00B16B79"/>
    <w:rsid w:val="00B16E75"/>
    <w:rsid w:val="00B1703A"/>
    <w:rsid w:val="00B1719C"/>
    <w:rsid w:val="00B1731F"/>
    <w:rsid w:val="00B178F1"/>
    <w:rsid w:val="00B17A05"/>
    <w:rsid w:val="00B17A3C"/>
    <w:rsid w:val="00B17E15"/>
    <w:rsid w:val="00B2012F"/>
    <w:rsid w:val="00B20411"/>
    <w:rsid w:val="00B2092A"/>
    <w:rsid w:val="00B20A10"/>
    <w:rsid w:val="00B20DBC"/>
    <w:rsid w:val="00B20FAF"/>
    <w:rsid w:val="00B21CCE"/>
    <w:rsid w:val="00B21E23"/>
    <w:rsid w:val="00B22094"/>
    <w:rsid w:val="00B22337"/>
    <w:rsid w:val="00B224D5"/>
    <w:rsid w:val="00B2302D"/>
    <w:rsid w:val="00B2338E"/>
    <w:rsid w:val="00B23EFA"/>
    <w:rsid w:val="00B247E0"/>
    <w:rsid w:val="00B24AA9"/>
    <w:rsid w:val="00B24F5B"/>
    <w:rsid w:val="00B25785"/>
    <w:rsid w:val="00B25824"/>
    <w:rsid w:val="00B25BA6"/>
    <w:rsid w:val="00B25C05"/>
    <w:rsid w:val="00B26842"/>
    <w:rsid w:val="00B304E5"/>
    <w:rsid w:val="00B30A3B"/>
    <w:rsid w:val="00B30C34"/>
    <w:rsid w:val="00B3143B"/>
    <w:rsid w:val="00B319BC"/>
    <w:rsid w:val="00B31FBE"/>
    <w:rsid w:val="00B321B0"/>
    <w:rsid w:val="00B32D35"/>
    <w:rsid w:val="00B333DA"/>
    <w:rsid w:val="00B338E8"/>
    <w:rsid w:val="00B33995"/>
    <w:rsid w:val="00B33B20"/>
    <w:rsid w:val="00B34583"/>
    <w:rsid w:val="00B34E51"/>
    <w:rsid w:val="00B35155"/>
    <w:rsid w:val="00B3530A"/>
    <w:rsid w:val="00B35496"/>
    <w:rsid w:val="00B3596B"/>
    <w:rsid w:val="00B363CC"/>
    <w:rsid w:val="00B36807"/>
    <w:rsid w:val="00B36A35"/>
    <w:rsid w:val="00B370AF"/>
    <w:rsid w:val="00B37372"/>
    <w:rsid w:val="00B37DEE"/>
    <w:rsid w:val="00B37E5D"/>
    <w:rsid w:val="00B40924"/>
    <w:rsid w:val="00B41374"/>
    <w:rsid w:val="00B413B1"/>
    <w:rsid w:val="00B41BAE"/>
    <w:rsid w:val="00B42999"/>
    <w:rsid w:val="00B43291"/>
    <w:rsid w:val="00B438DB"/>
    <w:rsid w:val="00B43937"/>
    <w:rsid w:val="00B43A9C"/>
    <w:rsid w:val="00B4499A"/>
    <w:rsid w:val="00B449E8"/>
    <w:rsid w:val="00B44A22"/>
    <w:rsid w:val="00B452D6"/>
    <w:rsid w:val="00B46467"/>
    <w:rsid w:val="00B46584"/>
    <w:rsid w:val="00B465B3"/>
    <w:rsid w:val="00B466F9"/>
    <w:rsid w:val="00B46F95"/>
    <w:rsid w:val="00B47B12"/>
    <w:rsid w:val="00B513E9"/>
    <w:rsid w:val="00B51449"/>
    <w:rsid w:val="00B51768"/>
    <w:rsid w:val="00B51DB6"/>
    <w:rsid w:val="00B524D9"/>
    <w:rsid w:val="00B533FA"/>
    <w:rsid w:val="00B5363A"/>
    <w:rsid w:val="00B53E72"/>
    <w:rsid w:val="00B541DB"/>
    <w:rsid w:val="00B5498C"/>
    <w:rsid w:val="00B54DC8"/>
    <w:rsid w:val="00B54E22"/>
    <w:rsid w:val="00B55351"/>
    <w:rsid w:val="00B553DE"/>
    <w:rsid w:val="00B5570B"/>
    <w:rsid w:val="00B55754"/>
    <w:rsid w:val="00B56558"/>
    <w:rsid w:val="00B5692C"/>
    <w:rsid w:val="00B57436"/>
    <w:rsid w:val="00B575C2"/>
    <w:rsid w:val="00B57F7F"/>
    <w:rsid w:val="00B60C0D"/>
    <w:rsid w:val="00B60E3C"/>
    <w:rsid w:val="00B61095"/>
    <w:rsid w:val="00B610C8"/>
    <w:rsid w:val="00B6136B"/>
    <w:rsid w:val="00B6181D"/>
    <w:rsid w:val="00B61A75"/>
    <w:rsid w:val="00B61AE4"/>
    <w:rsid w:val="00B61C18"/>
    <w:rsid w:val="00B6363C"/>
    <w:rsid w:val="00B6373D"/>
    <w:rsid w:val="00B63C55"/>
    <w:rsid w:val="00B63C60"/>
    <w:rsid w:val="00B63F97"/>
    <w:rsid w:val="00B6409E"/>
    <w:rsid w:val="00B64246"/>
    <w:rsid w:val="00B64473"/>
    <w:rsid w:val="00B64BED"/>
    <w:rsid w:val="00B6539E"/>
    <w:rsid w:val="00B65613"/>
    <w:rsid w:val="00B65655"/>
    <w:rsid w:val="00B6582E"/>
    <w:rsid w:val="00B65CC2"/>
    <w:rsid w:val="00B6631A"/>
    <w:rsid w:val="00B6658C"/>
    <w:rsid w:val="00B66C65"/>
    <w:rsid w:val="00B674E9"/>
    <w:rsid w:val="00B67750"/>
    <w:rsid w:val="00B67E34"/>
    <w:rsid w:val="00B70DB9"/>
    <w:rsid w:val="00B7153B"/>
    <w:rsid w:val="00B716F0"/>
    <w:rsid w:val="00B717FD"/>
    <w:rsid w:val="00B71A74"/>
    <w:rsid w:val="00B71C07"/>
    <w:rsid w:val="00B72411"/>
    <w:rsid w:val="00B7252A"/>
    <w:rsid w:val="00B72645"/>
    <w:rsid w:val="00B72E2D"/>
    <w:rsid w:val="00B73011"/>
    <w:rsid w:val="00B737DD"/>
    <w:rsid w:val="00B73910"/>
    <w:rsid w:val="00B73B35"/>
    <w:rsid w:val="00B74289"/>
    <w:rsid w:val="00B742F2"/>
    <w:rsid w:val="00B74AC2"/>
    <w:rsid w:val="00B74DA0"/>
    <w:rsid w:val="00B75D08"/>
    <w:rsid w:val="00B75EFB"/>
    <w:rsid w:val="00B7676C"/>
    <w:rsid w:val="00B7694E"/>
    <w:rsid w:val="00B76B9F"/>
    <w:rsid w:val="00B777D1"/>
    <w:rsid w:val="00B7792A"/>
    <w:rsid w:val="00B77E2B"/>
    <w:rsid w:val="00B8030C"/>
    <w:rsid w:val="00B808C3"/>
    <w:rsid w:val="00B80C56"/>
    <w:rsid w:val="00B80E86"/>
    <w:rsid w:val="00B81161"/>
    <w:rsid w:val="00B815DF"/>
    <w:rsid w:val="00B818CE"/>
    <w:rsid w:val="00B82097"/>
    <w:rsid w:val="00B822C4"/>
    <w:rsid w:val="00B835E4"/>
    <w:rsid w:val="00B8386B"/>
    <w:rsid w:val="00B83C5B"/>
    <w:rsid w:val="00B84371"/>
    <w:rsid w:val="00B845E3"/>
    <w:rsid w:val="00B84740"/>
    <w:rsid w:val="00B850CC"/>
    <w:rsid w:val="00B8645C"/>
    <w:rsid w:val="00B86498"/>
    <w:rsid w:val="00B86709"/>
    <w:rsid w:val="00B86878"/>
    <w:rsid w:val="00B86904"/>
    <w:rsid w:val="00B86DE4"/>
    <w:rsid w:val="00B87019"/>
    <w:rsid w:val="00B87A5D"/>
    <w:rsid w:val="00B87AEE"/>
    <w:rsid w:val="00B87DDD"/>
    <w:rsid w:val="00B87FA8"/>
    <w:rsid w:val="00B905FD"/>
    <w:rsid w:val="00B916CC"/>
    <w:rsid w:val="00B923E6"/>
    <w:rsid w:val="00B92711"/>
    <w:rsid w:val="00B92888"/>
    <w:rsid w:val="00B939CF"/>
    <w:rsid w:val="00B93A75"/>
    <w:rsid w:val="00B94236"/>
    <w:rsid w:val="00B943E7"/>
    <w:rsid w:val="00B94FC8"/>
    <w:rsid w:val="00B95B4F"/>
    <w:rsid w:val="00B96200"/>
    <w:rsid w:val="00B972EB"/>
    <w:rsid w:val="00B97B84"/>
    <w:rsid w:val="00B97BDF"/>
    <w:rsid w:val="00B97CD3"/>
    <w:rsid w:val="00B97D80"/>
    <w:rsid w:val="00B97EAA"/>
    <w:rsid w:val="00BA0392"/>
    <w:rsid w:val="00BA07CB"/>
    <w:rsid w:val="00BA18BD"/>
    <w:rsid w:val="00BA22A9"/>
    <w:rsid w:val="00BA285E"/>
    <w:rsid w:val="00BA2CC9"/>
    <w:rsid w:val="00BA2DD2"/>
    <w:rsid w:val="00BA2F13"/>
    <w:rsid w:val="00BA37B9"/>
    <w:rsid w:val="00BA4BB5"/>
    <w:rsid w:val="00BA4C5A"/>
    <w:rsid w:val="00BA4D4C"/>
    <w:rsid w:val="00BA5179"/>
    <w:rsid w:val="00BA5E67"/>
    <w:rsid w:val="00BA5F68"/>
    <w:rsid w:val="00BA74BB"/>
    <w:rsid w:val="00BA74EC"/>
    <w:rsid w:val="00BA7995"/>
    <w:rsid w:val="00BA7CAF"/>
    <w:rsid w:val="00BB0233"/>
    <w:rsid w:val="00BB02F6"/>
    <w:rsid w:val="00BB16C7"/>
    <w:rsid w:val="00BB17E3"/>
    <w:rsid w:val="00BB1EFD"/>
    <w:rsid w:val="00BB20FF"/>
    <w:rsid w:val="00BB2634"/>
    <w:rsid w:val="00BB27ED"/>
    <w:rsid w:val="00BB28B7"/>
    <w:rsid w:val="00BB2BD7"/>
    <w:rsid w:val="00BB3228"/>
    <w:rsid w:val="00BB4DA8"/>
    <w:rsid w:val="00BB5167"/>
    <w:rsid w:val="00BB54CB"/>
    <w:rsid w:val="00BB66F1"/>
    <w:rsid w:val="00BB69B9"/>
    <w:rsid w:val="00BB6B23"/>
    <w:rsid w:val="00BB6F2A"/>
    <w:rsid w:val="00BB72E6"/>
    <w:rsid w:val="00BC068D"/>
    <w:rsid w:val="00BC0C41"/>
    <w:rsid w:val="00BC0E1A"/>
    <w:rsid w:val="00BC17BB"/>
    <w:rsid w:val="00BC1ED2"/>
    <w:rsid w:val="00BC3027"/>
    <w:rsid w:val="00BC3940"/>
    <w:rsid w:val="00BC3A56"/>
    <w:rsid w:val="00BC3E93"/>
    <w:rsid w:val="00BC445B"/>
    <w:rsid w:val="00BC4596"/>
    <w:rsid w:val="00BC4A23"/>
    <w:rsid w:val="00BC4E67"/>
    <w:rsid w:val="00BC5004"/>
    <w:rsid w:val="00BC5CCB"/>
    <w:rsid w:val="00BC6534"/>
    <w:rsid w:val="00BC78B0"/>
    <w:rsid w:val="00BC7940"/>
    <w:rsid w:val="00BC7E5A"/>
    <w:rsid w:val="00BD01A5"/>
    <w:rsid w:val="00BD0414"/>
    <w:rsid w:val="00BD0553"/>
    <w:rsid w:val="00BD0722"/>
    <w:rsid w:val="00BD0E05"/>
    <w:rsid w:val="00BD165A"/>
    <w:rsid w:val="00BD1BFA"/>
    <w:rsid w:val="00BD1C60"/>
    <w:rsid w:val="00BD2253"/>
    <w:rsid w:val="00BD250D"/>
    <w:rsid w:val="00BD26A9"/>
    <w:rsid w:val="00BD26D4"/>
    <w:rsid w:val="00BD29A9"/>
    <w:rsid w:val="00BD31E9"/>
    <w:rsid w:val="00BD3503"/>
    <w:rsid w:val="00BD3F33"/>
    <w:rsid w:val="00BD43ED"/>
    <w:rsid w:val="00BD44B5"/>
    <w:rsid w:val="00BD4910"/>
    <w:rsid w:val="00BD4CBB"/>
    <w:rsid w:val="00BD5803"/>
    <w:rsid w:val="00BD5C37"/>
    <w:rsid w:val="00BD6177"/>
    <w:rsid w:val="00BD6DA2"/>
    <w:rsid w:val="00BD6E55"/>
    <w:rsid w:val="00BD7105"/>
    <w:rsid w:val="00BD7F41"/>
    <w:rsid w:val="00BE020D"/>
    <w:rsid w:val="00BE04D6"/>
    <w:rsid w:val="00BE1193"/>
    <w:rsid w:val="00BE17DC"/>
    <w:rsid w:val="00BE1AA0"/>
    <w:rsid w:val="00BE20DE"/>
    <w:rsid w:val="00BE2A6B"/>
    <w:rsid w:val="00BE376F"/>
    <w:rsid w:val="00BE3C7A"/>
    <w:rsid w:val="00BE3CED"/>
    <w:rsid w:val="00BE4397"/>
    <w:rsid w:val="00BE5185"/>
    <w:rsid w:val="00BE53E4"/>
    <w:rsid w:val="00BE59B8"/>
    <w:rsid w:val="00BE5A5F"/>
    <w:rsid w:val="00BE6008"/>
    <w:rsid w:val="00BE675C"/>
    <w:rsid w:val="00BE6CE6"/>
    <w:rsid w:val="00BE6CE9"/>
    <w:rsid w:val="00BE6FD9"/>
    <w:rsid w:val="00BE71AB"/>
    <w:rsid w:val="00BE7592"/>
    <w:rsid w:val="00BE77FB"/>
    <w:rsid w:val="00BE7BAA"/>
    <w:rsid w:val="00BE7E5B"/>
    <w:rsid w:val="00BF02D4"/>
    <w:rsid w:val="00BF05E8"/>
    <w:rsid w:val="00BF0714"/>
    <w:rsid w:val="00BF0944"/>
    <w:rsid w:val="00BF0F14"/>
    <w:rsid w:val="00BF1685"/>
    <w:rsid w:val="00BF1E0A"/>
    <w:rsid w:val="00BF1F0F"/>
    <w:rsid w:val="00BF32B5"/>
    <w:rsid w:val="00BF48C6"/>
    <w:rsid w:val="00BF48C9"/>
    <w:rsid w:val="00BF501D"/>
    <w:rsid w:val="00BF5980"/>
    <w:rsid w:val="00BF5AB6"/>
    <w:rsid w:val="00BF5DB9"/>
    <w:rsid w:val="00BF5EB9"/>
    <w:rsid w:val="00BF65A9"/>
    <w:rsid w:val="00BF6CAC"/>
    <w:rsid w:val="00BF6DED"/>
    <w:rsid w:val="00BF71F1"/>
    <w:rsid w:val="00BF7B8C"/>
    <w:rsid w:val="00C00C92"/>
    <w:rsid w:val="00C0115E"/>
    <w:rsid w:val="00C013C7"/>
    <w:rsid w:val="00C01989"/>
    <w:rsid w:val="00C02371"/>
    <w:rsid w:val="00C024AE"/>
    <w:rsid w:val="00C03657"/>
    <w:rsid w:val="00C0399C"/>
    <w:rsid w:val="00C03E03"/>
    <w:rsid w:val="00C054DF"/>
    <w:rsid w:val="00C05548"/>
    <w:rsid w:val="00C05FFC"/>
    <w:rsid w:val="00C06557"/>
    <w:rsid w:val="00C0656F"/>
    <w:rsid w:val="00C06C73"/>
    <w:rsid w:val="00C07CAA"/>
    <w:rsid w:val="00C10634"/>
    <w:rsid w:val="00C10764"/>
    <w:rsid w:val="00C11419"/>
    <w:rsid w:val="00C1175F"/>
    <w:rsid w:val="00C11B7F"/>
    <w:rsid w:val="00C11B9B"/>
    <w:rsid w:val="00C11BB5"/>
    <w:rsid w:val="00C11FFD"/>
    <w:rsid w:val="00C125F9"/>
    <w:rsid w:val="00C136E4"/>
    <w:rsid w:val="00C13925"/>
    <w:rsid w:val="00C13F07"/>
    <w:rsid w:val="00C142D0"/>
    <w:rsid w:val="00C143FB"/>
    <w:rsid w:val="00C14712"/>
    <w:rsid w:val="00C147D9"/>
    <w:rsid w:val="00C14F65"/>
    <w:rsid w:val="00C175D7"/>
    <w:rsid w:val="00C17EB1"/>
    <w:rsid w:val="00C2057C"/>
    <w:rsid w:val="00C20A9C"/>
    <w:rsid w:val="00C20BA0"/>
    <w:rsid w:val="00C21114"/>
    <w:rsid w:val="00C21477"/>
    <w:rsid w:val="00C22294"/>
    <w:rsid w:val="00C23242"/>
    <w:rsid w:val="00C2334C"/>
    <w:rsid w:val="00C23688"/>
    <w:rsid w:val="00C23CF3"/>
    <w:rsid w:val="00C240FD"/>
    <w:rsid w:val="00C243A4"/>
    <w:rsid w:val="00C2478F"/>
    <w:rsid w:val="00C24AFA"/>
    <w:rsid w:val="00C24D02"/>
    <w:rsid w:val="00C24D15"/>
    <w:rsid w:val="00C25477"/>
    <w:rsid w:val="00C26048"/>
    <w:rsid w:val="00C2608D"/>
    <w:rsid w:val="00C262F9"/>
    <w:rsid w:val="00C269C0"/>
    <w:rsid w:val="00C26A53"/>
    <w:rsid w:val="00C27674"/>
    <w:rsid w:val="00C2783B"/>
    <w:rsid w:val="00C30957"/>
    <w:rsid w:val="00C30A35"/>
    <w:rsid w:val="00C3184A"/>
    <w:rsid w:val="00C31DC0"/>
    <w:rsid w:val="00C3222D"/>
    <w:rsid w:val="00C32BE4"/>
    <w:rsid w:val="00C32C66"/>
    <w:rsid w:val="00C334A7"/>
    <w:rsid w:val="00C34006"/>
    <w:rsid w:val="00C34577"/>
    <w:rsid w:val="00C34928"/>
    <w:rsid w:val="00C34B6F"/>
    <w:rsid w:val="00C34D2D"/>
    <w:rsid w:val="00C355FE"/>
    <w:rsid w:val="00C35A0D"/>
    <w:rsid w:val="00C35A8A"/>
    <w:rsid w:val="00C361FF"/>
    <w:rsid w:val="00C369FD"/>
    <w:rsid w:val="00C4047A"/>
    <w:rsid w:val="00C404A6"/>
    <w:rsid w:val="00C405D8"/>
    <w:rsid w:val="00C40D05"/>
    <w:rsid w:val="00C40E50"/>
    <w:rsid w:val="00C40F91"/>
    <w:rsid w:val="00C415D1"/>
    <w:rsid w:val="00C41ADD"/>
    <w:rsid w:val="00C41B86"/>
    <w:rsid w:val="00C41D8E"/>
    <w:rsid w:val="00C41E51"/>
    <w:rsid w:val="00C4274C"/>
    <w:rsid w:val="00C435A6"/>
    <w:rsid w:val="00C43D94"/>
    <w:rsid w:val="00C44604"/>
    <w:rsid w:val="00C44B0E"/>
    <w:rsid w:val="00C4575C"/>
    <w:rsid w:val="00C45802"/>
    <w:rsid w:val="00C45C0D"/>
    <w:rsid w:val="00C45D27"/>
    <w:rsid w:val="00C46424"/>
    <w:rsid w:val="00C46D93"/>
    <w:rsid w:val="00C4754A"/>
    <w:rsid w:val="00C4784E"/>
    <w:rsid w:val="00C50C82"/>
    <w:rsid w:val="00C50D85"/>
    <w:rsid w:val="00C51D41"/>
    <w:rsid w:val="00C52EA6"/>
    <w:rsid w:val="00C53851"/>
    <w:rsid w:val="00C53C3B"/>
    <w:rsid w:val="00C545DC"/>
    <w:rsid w:val="00C54ECE"/>
    <w:rsid w:val="00C54FD6"/>
    <w:rsid w:val="00C55264"/>
    <w:rsid w:val="00C553F7"/>
    <w:rsid w:val="00C554A7"/>
    <w:rsid w:val="00C559E3"/>
    <w:rsid w:val="00C55B2E"/>
    <w:rsid w:val="00C55B95"/>
    <w:rsid w:val="00C561FC"/>
    <w:rsid w:val="00C565D5"/>
    <w:rsid w:val="00C56CC9"/>
    <w:rsid w:val="00C56F05"/>
    <w:rsid w:val="00C57239"/>
    <w:rsid w:val="00C57DA9"/>
    <w:rsid w:val="00C6083E"/>
    <w:rsid w:val="00C60C96"/>
    <w:rsid w:val="00C61AC5"/>
    <w:rsid w:val="00C62E9B"/>
    <w:rsid w:val="00C62ED3"/>
    <w:rsid w:val="00C6303F"/>
    <w:rsid w:val="00C63592"/>
    <w:rsid w:val="00C6362D"/>
    <w:rsid w:val="00C63AEC"/>
    <w:rsid w:val="00C63D3E"/>
    <w:rsid w:val="00C65024"/>
    <w:rsid w:val="00C65374"/>
    <w:rsid w:val="00C6620D"/>
    <w:rsid w:val="00C664FA"/>
    <w:rsid w:val="00C66847"/>
    <w:rsid w:val="00C66BF4"/>
    <w:rsid w:val="00C6732F"/>
    <w:rsid w:val="00C67E28"/>
    <w:rsid w:val="00C70048"/>
    <w:rsid w:val="00C7029C"/>
    <w:rsid w:val="00C70811"/>
    <w:rsid w:val="00C708E3"/>
    <w:rsid w:val="00C70DF5"/>
    <w:rsid w:val="00C71C73"/>
    <w:rsid w:val="00C720A8"/>
    <w:rsid w:val="00C72420"/>
    <w:rsid w:val="00C72FF8"/>
    <w:rsid w:val="00C73275"/>
    <w:rsid w:val="00C73431"/>
    <w:rsid w:val="00C738FC"/>
    <w:rsid w:val="00C741F5"/>
    <w:rsid w:val="00C7484A"/>
    <w:rsid w:val="00C74D98"/>
    <w:rsid w:val="00C751B1"/>
    <w:rsid w:val="00C75814"/>
    <w:rsid w:val="00C7592C"/>
    <w:rsid w:val="00C759B0"/>
    <w:rsid w:val="00C75FB8"/>
    <w:rsid w:val="00C763AC"/>
    <w:rsid w:val="00C76940"/>
    <w:rsid w:val="00C76DD4"/>
    <w:rsid w:val="00C7790E"/>
    <w:rsid w:val="00C77FFC"/>
    <w:rsid w:val="00C80957"/>
    <w:rsid w:val="00C80F04"/>
    <w:rsid w:val="00C813D9"/>
    <w:rsid w:val="00C817AF"/>
    <w:rsid w:val="00C82BA6"/>
    <w:rsid w:val="00C83181"/>
    <w:rsid w:val="00C83290"/>
    <w:rsid w:val="00C836BB"/>
    <w:rsid w:val="00C83B8E"/>
    <w:rsid w:val="00C83BFD"/>
    <w:rsid w:val="00C83C36"/>
    <w:rsid w:val="00C84065"/>
    <w:rsid w:val="00C844E9"/>
    <w:rsid w:val="00C84EB3"/>
    <w:rsid w:val="00C851CF"/>
    <w:rsid w:val="00C854A3"/>
    <w:rsid w:val="00C858AC"/>
    <w:rsid w:val="00C858D6"/>
    <w:rsid w:val="00C86035"/>
    <w:rsid w:val="00C863A9"/>
    <w:rsid w:val="00C86533"/>
    <w:rsid w:val="00C87468"/>
    <w:rsid w:val="00C90717"/>
    <w:rsid w:val="00C90AC7"/>
    <w:rsid w:val="00C90E0F"/>
    <w:rsid w:val="00C90EC9"/>
    <w:rsid w:val="00C9101A"/>
    <w:rsid w:val="00C91D3A"/>
    <w:rsid w:val="00C92493"/>
    <w:rsid w:val="00C92510"/>
    <w:rsid w:val="00C925AF"/>
    <w:rsid w:val="00C928A7"/>
    <w:rsid w:val="00C92955"/>
    <w:rsid w:val="00C92D43"/>
    <w:rsid w:val="00C93B42"/>
    <w:rsid w:val="00C9408F"/>
    <w:rsid w:val="00C94D98"/>
    <w:rsid w:val="00C952A4"/>
    <w:rsid w:val="00C955BC"/>
    <w:rsid w:val="00C95C1B"/>
    <w:rsid w:val="00C95C9A"/>
    <w:rsid w:val="00C964EB"/>
    <w:rsid w:val="00C96E87"/>
    <w:rsid w:val="00C97117"/>
    <w:rsid w:val="00CA09F1"/>
    <w:rsid w:val="00CA10C6"/>
    <w:rsid w:val="00CA1216"/>
    <w:rsid w:val="00CA17E2"/>
    <w:rsid w:val="00CA1F34"/>
    <w:rsid w:val="00CA2672"/>
    <w:rsid w:val="00CA26F2"/>
    <w:rsid w:val="00CA2891"/>
    <w:rsid w:val="00CA2B22"/>
    <w:rsid w:val="00CA2D93"/>
    <w:rsid w:val="00CA3C8A"/>
    <w:rsid w:val="00CA55D0"/>
    <w:rsid w:val="00CA577F"/>
    <w:rsid w:val="00CA59A6"/>
    <w:rsid w:val="00CA649E"/>
    <w:rsid w:val="00CA6B8B"/>
    <w:rsid w:val="00CA6D41"/>
    <w:rsid w:val="00CA6E0C"/>
    <w:rsid w:val="00CA6EAD"/>
    <w:rsid w:val="00CA6ED7"/>
    <w:rsid w:val="00CA7307"/>
    <w:rsid w:val="00CA7988"/>
    <w:rsid w:val="00CB03DC"/>
    <w:rsid w:val="00CB04F6"/>
    <w:rsid w:val="00CB064A"/>
    <w:rsid w:val="00CB06ED"/>
    <w:rsid w:val="00CB0A90"/>
    <w:rsid w:val="00CB0C16"/>
    <w:rsid w:val="00CB1174"/>
    <w:rsid w:val="00CB1582"/>
    <w:rsid w:val="00CB1C66"/>
    <w:rsid w:val="00CB2210"/>
    <w:rsid w:val="00CB23AD"/>
    <w:rsid w:val="00CB28EC"/>
    <w:rsid w:val="00CB2B47"/>
    <w:rsid w:val="00CB2B7D"/>
    <w:rsid w:val="00CB30F7"/>
    <w:rsid w:val="00CB35C7"/>
    <w:rsid w:val="00CB363E"/>
    <w:rsid w:val="00CB4DDD"/>
    <w:rsid w:val="00CB5306"/>
    <w:rsid w:val="00CB573C"/>
    <w:rsid w:val="00CB5B3B"/>
    <w:rsid w:val="00CB5EA5"/>
    <w:rsid w:val="00CB6592"/>
    <w:rsid w:val="00CB7027"/>
    <w:rsid w:val="00CB73E2"/>
    <w:rsid w:val="00CB7558"/>
    <w:rsid w:val="00CC0BDD"/>
    <w:rsid w:val="00CC1CD1"/>
    <w:rsid w:val="00CC1E92"/>
    <w:rsid w:val="00CC2413"/>
    <w:rsid w:val="00CC28E5"/>
    <w:rsid w:val="00CC2E98"/>
    <w:rsid w:val="00CC2FA0"/>
    <w:rsid w:val="00CC30A5"/>
    <w:rsid w:val="00CC3F95"/>
    <w:rsid w:val="00CC4411"/>
    <w:rsid w:val="00CC5C59"/>
    <w:rsid w:val="00CC60EF"/>
    <w:rsid w:val="00CC61CE"/>
    <w:rsid w:val="00CC789E"/>
    <w:rsid w:val="00CC7EC7"/>
    <w:rsid w:val="00CD0732"/>
    <w:rsid w:val="00CD101B"/>
    <w:rsid w:val="00CD169F"/>
    <w:rsid w:val="00CD24A8"/>
    <w:rsid w:val="00CD29E4"/>
    <w:rsid w:val="00CD2B34"/>
    <w:rsid w:val="00CD356F"/>
    <w:rsid w:val="00CD4405"/>
    <w:rsid w:val="00CD507A"/>
    <w:rsid w:val="00CD56F8"/>
    <w:rsid w:val="00CD5C7F"/>
    <w:rsid w:val="00CD6315"/>
    <w:rsid w:val="00CD65F7"/>
    <w:rsid w:val="00CD66DC"/>
    <w:rsid w:val="00CD69B9"/>
    <w:rsid w:val="00CD6ACB"/>
    <w:rsid w:val="00CD73E0"/>
    <w:rsid w:val="00CD7586"/>
    <w:rsid w:val="00CE036D"/>
    <w:rsid w:val="00CE05EA"/>
    <w:rsid w:val="00CE13C6"/>
    <w:rsid w:val="00CE160F"/>
    <w:rsid w:val="00CE1E7B"/>
    <w:rsid w:val="00CE2875"/>
    <w:rsid w:val="00CE2977"/>
    <w:rsid w:val="00CE30A4"/>
    <w:rsid w:val="00CE32B2"/>
    <w:rsid w:val="00CE403B"/>
    <w:rsid w:val="00CE475F"/>
    <w:rsid w:val="00CE4E72"/>
    <w:rsid w:val="00CE50C8"/>
    <w:rsid w:val="00CE53BA"/>
    <w:rsid w:val="00CE5BBB"/>
    <w:rsid w:val="00CE6730"/>
    <w:rsid w:val="00CE6811"/>
    <w:rsid w:val="00CE6A1D"/>
    <w:rsid w:val="00CE6CD7"/>
    <w:rsid w:val="00CE7449"/>
    <w:rsid w:val="00CF0030"/>
    <w:rsid w:val="00CF0148"/>
    <w:rsid w:val="00CF0257"/>
    <w:rsid w:val="00CF0296"/>
    <w:rsid w:val="00CF0AB4"/>
    <w:rsid w:val="00CF0F42"/>
    <w:rsid w:val="00CF2886"/>
    <w:rsid w:val="00CF2E01"/>
    <w:rsid w:val="00CF2F73"/>
    <w:rsid w:val="00CF309F"/>
    <w:rsid w:val="00CF3EF5"/>
    <w:rsid w:val="00CF4010"/>
    <w:rsid w:val="00CF42D4"/>
    <w:rsid w:val="00CF48BB"/>
    <w:rsid w:val="00CF490E"/>
    <w:rsid w:val="00CF4A66"/>
    <w:rsid w:val="00CF5089"/>
    <w:rsid w:val="00CF5B4E"/>
    <w:rsid w:val="00CF619C"/>
    <w:rsid w:val="00CF6AAB"/>
    <w:rsid w:val="00CF7411"/>
    <w:rsid w:val="00CF7CAE"/>
    <w:rsid w:val="00D0030A"/>
    <w:rsid w:val="00D0056D"/>
    <w:rsid w:val="00D010FC"/>
    <w:rsid w:val="00D0153C"/>
    <w:rsid w:val="00D01F5F"/>
    <w:rsid w:val="00D02744"/>
    <w:rsid w:val="00D02EFC"/>
    <w:rsid w:val="00D033D0"/>
    <w:rsid w:val="00D03BE0"/>
    <w:rsid w:val="00D04BC8"/>
    <w:rsid w:val="00D04FDA"/>
    <w:rsid w:val="00D053E3"/>
    <w:rsid w:val="00D05C83"/>
    <w:rsid w:val="00D05EAC"/>
    <w:rsid w:val="00D06662"/>
    <w:rsid w:val="00D06749"/>
    <w:rsid w:val="00D07B06"/>
    <w:rsid w:val="00D07C2D"/>
    <w:rsid w:val="00D100FE"/>
    <w:rsid w:val="00D101AD"/>
    <w:rsid w:val="00D1082D"/>
    <w:rsid w:val="00D10917"/>
    <w:rsid w:val="00D110EC"/>
    <w:rsid w:val="00D1139B"/>
    <w:rsid w:val="00D12988"/>
    <w:rsid w:val="00D13BD1"/>
    <w:rsid w:val="00D14BAE"/>
    <w:rsid w:val="00D156FA"/>
    <w:rsid w:val="00D1570D"/>
    <w:rsid w:val="00D15826"/>
    <w:rsid w:val="00D1586B"/>
    <w:rsid w:val="00D15EB3"/>
    <w:rsid w:val="00D16026"/>
    <w:rsid w:val="00D16376"/>
    <w:rsid w:val="00D16453"/>
    <w:rsid w:val="00D16E9F"/>
    <w:rsid w:val="00D17322"/>
    <w:rsid w:val="00D173DD"/>
    <w:rsid w:val="00D205A7"/>
    <w:rsid w:val="00D20DA7"/>
    <w:rsid w:val="00D220A0"/>
    <w:rsid w:val="00D221E9"/>
    <w:rsid w:val="00D2229E"/>
    <w:rsid w:val="00D2232B"/>
    <w:rsid w:val="00D22EDE"/>
    <w:rsid w:val="00D23089"/>
    <w:rsid w:val="00D23711"/>
    <w:rsid w:val="00D23754"/>
    <w:rsid w:val="00D23874"/>
    <w:rsid w:val="00D241B1"/>
    <w:rsid w:val="00D24F74"/>
    <w:rsid w:val="00D25637"/>
    <w:rsid w:val="00D2583C"/>
    <w:rsid w:val="00D26029"/>
    <w:rsid w:val="00D2690B"/>
    <w:rsid w:val="00D26947"/>
    <w:rsid w:val="00D26BD5"/>
    <w:rsid w:val="00D273AD"/>
    <w:rsid w:val="00D2794C"/>
    <w:rsid w:val="00D3009A"/>
    <w:rsid w:val="00D31551"/>
    <w:rsid w:val="00D31883"/>
    <w:rsid w:val="00D32A19"/>
    <w:rsid w:val="00D32A4E"/>
    <w:rsid w:val="00D32F0B"/>
    <w:rsid w:val="00D336A2"/>
    <w:rsid w:val="00D34312"/>
    <w:rsid w:val="00D34B60"/>
    <w:rsid w:val="00D35125"/>
    <w:rsid w:val="00D35364"/>
    <w:rsid w:val="00D361A8"/>
    <w:rsid w:val="00D3699F"/>
    <w:rsid w:val="00D36A02"/>
    <w:rsid w:val="00D372DB"/>
    <w:rsid w:val="00D37619"/>
    <w:rsid w:val="00D40239"/>
    <w:rsid w:val="00D41009"/>
    <w:rsid w:val="00D415E9"/>
    <w:rsid w:val="00D41626"/>
    <w:rsid w:val="00D42881"/>
    <w:rsid w:val="00D432EC"/>
    <w:rsid w:val="00D43F18"/>
    <w:rsid w:val="00D44471"/>
    <w:rsid w:val="00D4520D"/>
    <w:rsid w:val="00D45D04"/>
    <w:rsid w:val="00D45D1F"/>
    <w:rsid w:val="00D45FC0"/>
    <w:rsid w:val="00D4618B"/>
    <w:rsid w:val="00D4682C"/>
    <w:rsid w:val="00D46BEC"/>
    <w:rsid w:val="00D46D3A"/>
    <w:rsid w:val="00D47712"/>
    <w:rsid w:val="00D4792B"/>
    <w:rsid w:val="00D47EE7"/>
    <w:rsid w:val="00D505D2"/>
    <w:rsid w:val="00D50F07"/>
    <w:rsid w:val="00D5262A"/>
    <w:rsid w:val="00D52C86"/>
    <w:rsid w:val="00D52D86"/>
    <w:rsid w:val="00D5374F"/>
    <w:rsid w:val="00D5431E"/>
    <w:rsid w:val="00D54369"/>
    <w:rsid w:val="00D543C0"/>
    <w:rsid w:val="00D553A8"/>
    <w:rsid w:val="00D55EE1"/>
    <w:rsid w:val="00D55F05"/>
    <w:rsid w:val="00D5678F"/>
    <w:rsid w:val="00D56D3E"/>
    <w:rsid w:val="00D56EC5"/>
    <w:rsid w:val="00D572C8"/>
    <w:rsid w:val="00D578D2"/>
    <w:rsid w:val="00D60C26"/>
    <w:rsid w:val="00D60E0C"/>
    <w:rsid w:val="00D6114E"/>
    <w:rsid w:val="00D61441"/>
    <w:rsid w:val="00D614EF"/>
    <w:rsid w:val="00D616CE"/>
    <w:rsid w:val="00D617F0"/>
    <w:rsid w:val="00D617F9"/>
    <w:rsid w:val="00D61C57"/>
    <w:rsid w:val="00D62538"/>
    <w:rsid w:val="00D626C4"/>
    <w:rsid w:val="00D62962"/>
    <w:rsid w:val="00D62D36"/>
    <w:rsid w:val="00D63602"/>
    <w:rsid w:val="00D639A3"/>
    <w:rsid w:val="00D63B07"/>
    <w:rsid w:val="00D64DAE"/>
    <w:rsid w:val="00D6545F"/>
    <w:rsid w:val="00D65A97"/>
    <w:rsid w:val="00D65B97"/>
    <w:rsid w:val="00D65CA7"/>
    <w:rsid w:val="00D65CB6"/>
    <w:rsid w:val="00D65D14"/>
    <w:rsid w:val="00D66A13"/>
    <w:rsid w:val="00D66EA4"/>
    <w:rsid w:val="00D66F64"/>
    <w:rsid w:val="00D66FFF"/>
    <w:rsid w:val="00D677BF"/>
    <w:rsid w:val="00D70826"/>
    <w:rsid w:val="00D70FEC"/>
    <w:rsid w:val="00D71294"/>
    <w:rsid w:val="00D717F2"/>
    <w:rsid w:val="00D72664"/>
    <w:rsid w:val="00D72668"/>
    <w:rsid w:val="00D7273E"/>
    <w:rsid w:val="00D72841"/>
    <w:rsid w:val="00D73050"/>
    <w:rsid w:val="00D736C0"/>
    <w:rsid w:val="00D73942"/>
    <w:rsid w:val="00D73E27"/>
    <w:rsid w:val="00D74313"/>
    <w:rsid w:val="00D74F7B"/>
    <w:rsid w:val="00D750D8"/>
    <w:rsid w:val="00D75122"/>
    <w:rsid w:val="00D755CA"/>
    <w:rsid w:val="00D7593F"/>
    <w:rsid w:val="00D767AA"/>
    <w:rsid w:val="00D76C2F"/>
    <w:rsid w:val="00D77E4C"/>
    <w:rsid w:val="00D8023B"/>
    <w:rsid w:val="00D813BC"/>
    <w:rsid w:val="00D8198A"/>
    <w:rsid w:val="00D83183"/>
    <w:rsid w:val="00D8413E"/>
    <w:rsid w:val="00D84336"/>
    <w:rsid w:val="00D84435"/>
    <w:rsid w:val="00D84714"/>
    <w:rsid w:val="00D84AD4"/>
    <w:rsid w:val="00D84DFB"/>
    <w:rsid w:val="00D84E6D"/>
    <w:rsid w:val="00D85BC4"/>
    <w:rsid w:val="00D85C6F"/>
    <w:rsid w:val="00D86333"/>
    <w:rsid w:val="00D86818"/>
    <w:rsid w:val="00D868A7"/>
    <w:rsid w:val="00D86A15"/>
    <w:rsid w:val="00D86E10"/>
    <w:rsid w:val="00D87601"/>
    <w:rsid w:val="00D9009E"/>
    <w:rsid w:val="00D92095"/>
    <w:rsid w:val="00D921EE"/>
    <w:rsid w:val="00D929FA"/>
    <w:rsid w:val="00D9360B"/>
    <w:rsid w:val="00D940A7"/>
    <w:rsid w:val="00D94187"/>
    <w:rsid w:val="00D941CA"/>
    <w:rsid w:val="00D94261"/>
    <w:rsid w:val="00D944C9"/>
    <w:rsid w:val="00D94D4E"/>
    <w:rsid w:val="00D9518E"/>
    <w:rsid w:val="00D95FD8"/>
    <w:rsid w:val="00D97CDA"/>
    <w:rsid w:val="00D97D4E"/>
    <w:rsid w:val="00DA022A"/>
    <w:rsid w:val="00DA054F"/>
    <w:rsid w:val="00DA0EE7"/>
    <w:rsid w:val="00DA1A9D"/>
    <w:rsid w:val="00DA21AE"/>
    <w:rsid w:val="00DA317F"/>
    <w:rsid w:val="00DA3B3F"/>
    <w:rsid w:val="00DA5829"/>
    <w:rsid w:val="00DA5D9E"/>
    <w:rsid w:val="00DA62DD"/>
    <w:rsid w:val="00DA6792"/>
    <w:rsid w:val="00DA6B70"/>
    <w:rsid w:val="00DA6CA9"/>
    <w:rsid w:val="00DA78DB"/>
    <w:rsid w:val="00DA7E31"/>
    <w:rsid w:val="00DB207F"/>
    <w:rsid w:val="00DB2686"/>
    <w:rsid w:val="00DB2B89"/>
    <w:rsid w:val="00DB2D43"/>
    <w:rsid w:val="00DB323B"/>
    <w:rsid w:val="00DB336D"/>
    <w:rsid w:val="00DB34DD"/>
    <w:rsid w:val="00DB3DCC"/>
    <w:rsid w:val="00DB461A"/>
    <w:rsid w:val="00DB660C"/>
    <w:rsid w:val="00DB7FE9"/>
    <w:rsid w:val="00DC0305"/>
    <w:rsid w:val="00DC0512"/>
    <w:rsid w:val="00DC053A"/>
    <w:rsid w:val="00DC11BF"/>
    <w:rsid w:val="00DC1288"/>
    <w:rsid w:val="00DC13BB"/>
    <w:rsid w:val="00DC1E9A"/>
    <w:rsid w:val="00DC3219"/>
    <w:rsid w:val="00DC337A"/>
    <w:rsid w:val="00DC3B95"/>
    <w:rsid w:val="00DC3E28"/>
    <w:rsid w:val="00DC479D"/>
    <w:rsid w:val="00DC54AF"/>
    <w:rsid w:val="00DC5E1B"/>
    <w:rsid w:val="00DC5E66"/>
    <w:rsid w:val="00DC6250"/>
    <w:rsid w:val="00DC79F8"/>
    <w:rsid w:val="00DD07C0"/>
    <w:rsid w:val="00DD09EE"/>
    <w:rsid w:val="00DD0DCE"/>
    <w:rsid w:val="00DD1090"/>
    <w:rsid w:val="00DD1374"/>
    <w:rsid w:val="00DD1623"/>
    <w:rsid w:val="00DD224B"/>
    <w:rsid w:val="00DD2997"/>
    <w:rsid w:val="00DD3A8E"/>
    <w:rsid w:val="00DD3E68"/>
    <w:rsid w:val="00DD4200"/>
    <w:rsid w:val="00DD43C3"/>
    <w:rsid w:val="00DD497A"/>
    <w:rsid w:val="00DD4A25"/>
    <w:rsid w:val="00DD4A29"/>
    <w:rsid w:val="00DD5C4A"/>
    <w:rsid w:val="00DD60D4"/>
    <w:rsid w:val="00DD6195"/>
    <w:rsid w:val="00DD6874"/>
    <w:rsid w:val="00DD6DF1"/>
    <w:rsid w:val="00DD6FF1"/>
    <w:rsid w:val="00DD70FD"/>
    <w:rsid w:val="00DD751E"/>
    <w:rsid w:val="00DD77AE"/>
    <w:rsid w:val="00DE039D"/>
    <w:rsid w:val="00DE06AB"/>
    <w:rsid w:val="00DE096F"/>
    <w:rsid w:val="00DE0A2A"/>
    <w:rsid w:val="00DE0A72"/>
    <w:rsid w:val="00DE1409"/>
    <w:rsid w:val="00DE1E63"/>
    <w:rsid w:val="00DE21D8"/>
    <w:rsid w:val="00DE2A9B"/>
    <w:rsid w:val="00DE2C27"/>
    <w:rsid w:val="00DE2C2E"/>
    <w:rsid w:val="00DE2CCE"/>
    <w:rsid w:val="00DE38BE"/>
    <w:rsid w:val="00DE4284"/>
    <w:rsid w:val="00DE497E"/>
    <w:rsid w:val="00DE53FD"/>
    <w:rsid w:val="00DE5D3E"/>
    <w:rsid w:val="00DE650B"/>
    <w:rsid w:val="00DE6E1A"/>
    <w:rsid w:val="00DE72A7"/>
    <w:rsid w:val="00DE75D3"/>
    <w:rsid w:val="00DE78C7"/>
    <w:rsid w:val="00DE7BCF"/>
    <w:rsid w:val="00DE7D24"/>
    <w:rsid w:val="00DE7F25"/>
    <w:rsid w:val="00DE7F5A"/>
    <w:rsid w:val="00DF0215"/>
    <w:rsid w:val="00DF067F"/>
    <w:rsid w:val="00DF095F"/>
    <w:rsid w:val="00DF0B19"/>
    <w:rsid w:val="00DF1428"/>
    <w:rsid w:val="00DF1DDA"/>
    <w:rsid w:val="00DF2068"/>
    <w:rsid w:val="00DF2323"/>
    <w:rsid w:val="00DF2627"/>
    <w:rsid w:val="00DF3C96"/>
    <w:rsid w:val="00DF3E9A"/>
    <w:rsid w:val="00DF5431"/>
    <w:rsid w:val="00DF5790"/>
    <w:rsid w:val="00DF5791"/>
    <w:rsid w:val="00DF5C47"/>
    <w:rsid w:val="00DF5DBF"/>
    <w:rsid w:val="00DF6F30"/>
    <w:rsid w:val="00DF7FA5"/>
    <w:rsid w:val="00E008AE"/>
    <w:rsid w:val="00E00F9B"/>
    <w:rsid w:val="00E010CC"/>
    <w:rsid w:val="00E01B78"/>
    <w:rsid w:val="00E02498"/>
    <w:rsid w:val="00E0249D"/>
    <w:rsid w:val="00E02CB4"/>
    <w:rsid w:val="00E03431"/>
    <w:rsid w:val="00E03586"/>
    <w:rsid w:val="00E03AB6"/>
    <w:rsid w:val="00E04EFE"/>
    <w:rsid w:val="00E05004"/>
    <w:rsid w:val="00E0536E"/>
    <w:rsid w:val="00E056A1"/>
    <w:rsid w:val="00E05FC0"/>
    <w:rsid w:val="00E068B3"/>
    <w:rsid w:val="00E06E25"/>
    <w:rsid w:val="00E0747D"/>
    <w:rsid w:val="00E07B09"/>
    <w:rsid w:val="00E07D9C"/>
    <w:rsid w:val="00E1005F"/>
    <w:rsid w:val="00E10396"/>
    <w:rsid w:val="00E1055B"/>
    <w:rsid w:val="00E1246C"/>
    <w:rsid w:val="00E124E9"/>
    <w:rsid w:val="00E126D1"/>
    <w:rsid w:val="00E129C5"/>
    <w:rsid w:val="00E12AA7"/>
    <w:rsid w:val="00E12E95"/>
    <w:rsid w:val="00E13130"/>
    <w:rsid w:val="00E132B4"/>
    <w:rsid w:val="00E13617"/>
    <w:rsid w:val="00E137F3"/>
    <w:rsid w:val="00E140FD"/>
    <w:rsid w:val="00E1426A"/>
    <w:rsid w:val="00E14833"/>
    <w:rsid w:val="00E151EC"/>
    <w:rsid w:val="00E155E2"/>
    <w:rsid w:val="00E159E6"/>
    <w:rsid w:val="00E15C96"/>
    <w:rsid w:val="00E15FC5"/>
    <w:rsid w:val="00E164A5"/>
    <w:rsid w:val="00E16CF3"/>
    <w:rsid w:val="00E1744E"/>
    <w:rsid w:val="00E17870"/>
    <w:rsid w:val="00E20C0A"/>
    <w:rsid w:val="00E20F44"/>
    <w:rsid w:val="00E211C3"/>
    <w:rsid w:val="00E21202"/>
    <w:rsid w:val="00E217C3"/>
    <w:rsid w:val="00E217E7"/>
    <w:rsid w:val="00E22106"/>
    <w:rsid w:val="00E229B1"/>
    <w:rsid w:val="00E229EF"/>
    <w:rsid w:val="00E22B8B"/>
    <w:rsid w:val="00E2312B"/>
    <w:rsid w:val="00E236D4"/>
    <w:rsid w:val="00E23AB0"/>
    <w:rsid w:val="00E23C93"/>
    <w:rsid w:val="00E24D6A"/>
    <w:rsid w:val="00E260AA"/>
    <w:rsid w:val="00E26C06"/>
    <w:rsid w:val="00E26EF9"/>
    <w:rsid w:val="00E27D24"/>
    <w:rsid w:val="00E31049"/>
    <w:rsid w:val="00E316EA"/>
    <w:rsid w:val="00E319FD"/>
    <w:rsid w:val="00E31A67"/>
    <w:rsid w:val="00E31D93"/>
    <w:rsid w:val="00E31DFB"/>
    <w:rsid w:val="00E320D2"/>
    <w:rsid w:val="00E3222F"/>
    <w:rsid w:val="00E326EF"/>
    <w:rsid w:val="00E32C7B"/>
    <w:rsid w:val="00E32F27"/>
    <w:rsid w:val="00E330DC"/>
    <w:rsid w:val="00E33781"/>
    <w:rsid w:val="00E33AAF"/>
    <w:rsid w:val="00E36DB5"/>
    <w:rsid w:val="00E37891"/>
    <w:rsid w:val="00E42C46"/>
    <w:rsid w:val="00E43306"/>
    <w:rsid w:val="00E43391"/>
    <w:rsid w:val="00E43564"/>
    <w:rsid w:val="00E43B5E"/>
    <w:rsid w:val="00E43D7A"/>
    <w:rsid w:val="00E4486C"/>
    <w:rsid w:val="00E44B8B"/>
    <w:rsid w:val="00E45221"/>
    <w:rsid w:val="00E4528E"/>
    <w:rsid w:val="00E455DE"/>
    <w:rsid w:val="00E455F2"/>
    <w:rsid w:val="00E46F6A"/>
    <w:rsid w:val="00E47892"/>
    <w:rsid w:val="00E47A26"/>
    <w:rsid w:val="00E503B3"/>
    <w:rsid w:val="00E50595"/>
    <w:rsid w:val="00E50B8A"/>
    <w:rsid w:val="00E512D7"/>
    <w:rsid w:val="00E5170D"/>
    <w:rsid w:val="00E51C04"/>
    <w:rsid w:val="00E51F1A"/>
    <w:rsid w:val="00E523B8"/>
    <w:rsid w:val="00E530D0"/>
    <w:rsid w:val="00E531C5"/>
    <w:rsid w:val="00E5320D"/>
    <w:rsid w:val="00E53A55"/>
    <w:rsid w:val="00E544ED"/>
    <w:rsid w:val="00E545CA"/>
    <w:rsid w:val="00E54E78"/>
    <w:rsid w:val="00E5518F"/>
    <w:rsid w:val="00E55ADD"/>
    <w:rsid w:val="00E55B3D"/>
    <w:rsid w:val="00E56194"/>
    <w:rsid w:val="00E564D3"/>
    <w:rsid w:val="00E569E9"/>
    <w:rsid w:val="00E57030"/>
    <w:rsid w:val="00E5764E"/>
    <w:rsid w:val="00E57C8A"/>
    <w:rsid w:val="00E57CD2"/>
    <w:rsid w:val="00E57E3A"/>
    <w:rsid w:val="00E604FF"/>
    <w:rsid w:val="00E60691"/>
    <w:rsid w:val="00E61E5A"/>
    <w:rsid w:val="00E62539"/>
    <w:rsid w:val="00E6277F"/>
    <w:rsid w:val="00E62A7E"/>
    <w:rsid w:val="00E62C24"/>
    <w:rsid w:val="00E62C91"/>
    <w:rsid w:val="00E62E86"/>
    <w:rsid w:val="00E630C7"/>
    <w:rsid w:val="00E631E6"/>
    <w:rsid w:val="00E63914"/>
    <w:rsid w:val="00E63CE4"/>
    <w:rsid w:val="00E63D25"/>
    <w:rsid w:val="00E63FD4"/>
    <w:rsid w:val="00E64024"/>
    <w:rsid w:val="00E64275"/>
    <w:rsid w:val="00E64852"/>
    <w:rsid w:val="00E649B8"/>
    <w:rsid w:val="00E64A17"/>
    <w:rsid w:val="00E6542A"/>
    <w:rsid w:val="00E6644D"/>
    <w:rsid w:val="00E666CB"/>
    <w:rsid w:val="00E671AD"/>
    <w:rsid w:val="00E70002"/>
    <w:rsid w:val="00E705FF"/>
    <w:rsid w:val="00E710CE"/>
    <w:rsid w:val="00E7171B"/>
    <w:rsid w:val="00E71AF9"/>
    <w:rsid w:val="00E71DD7"/>
    <w:rsid w:val="00E71E80"/>
    <w:rsid w:val="00E721A6"/>
    <w:rsid w:val="00E723B3"/>
    <w:rsid w:val="00E727E2"/>
    <w:rsid w:val="00E73912"/>
    <w:rsid w:val="00E73953"/>
    <w:rsid w:val="00E73B5C"/>
    <w:rsid w:val="00E75108"/>
    <w:rsid w:val="00E75725"/>
    <w:rsid w:val="00E75792"/>
    <w:rsid w:val="00E75841"/>
    <w:rsid w:val="00E765C5"/>
    <w:rsid w:val="00E768AA"/>
    <w:rsid w:val="00E77D72"/>
    <w:rsid w:val="00E77F1C"/>
    <w:rsid w:val="00E80B08"/>
    <w:rsid w:val="00E80D2C"/>
    <w:rsid w:val="00E81B09"/>
    <w:rsid w:val="00E82186"/>
    <w:rsid w:val="00E82598"/>
    <w:rsid w:val="00E83B44"/>
    <w:rsid w:val="00E83D9A"/>
    <w:rsid w:val="00E840CC"/>
    <w:rsid w:val="00E841AF"/>
    <w:rsid w:val="00E84A7F"/>
    <w:rsid w:val="00E84B25"/>
    <w:rsid w:val="00E84B46"/>
    <w:rsid w:val="00E84CF1"/>
    <w:rsid w:val="00E853B9"/>
    <w:rsid w:val="00E85D24"/>
    <w:rsid w:val="00E866FB"/>
    <w:rsid w:val="00E86806"/>
    <w:rsid w:val="00E86C15"/>
    <w:rsid w:val="00E87CD6"/>
    <w:rsid w:val="00E9025F"/>
    <w:rsid w:val="00E917D9"/>
    <w:rsid w:val="00E91B37"/>
    <w:rsid w:val="00E93014"/>
    <w:rsid w:val="00E930B3"/>
    <w:rsid w:val="00E931EB"/>
    <w:rsid w:val="00E93B3A"/>
    <w:rsid w:val="00E94769"/>
    <w:rsid w:val="00E947B6"/>
    <w:rsid w:val="00E9553C"/>
    <w:rsid w:val="00E96414"/>
    <w:rsid w:val="00E96D89"/>
    <w:rsid w:val="00E977A8"/>
    <w:rsid w:val="00E97E10"/>
    <w:rsid w:val="00E97E33"/>
    <w:rsid w:val="00EA01EC"/>
    <w:rsid w:val="00EA04D9"/>
    <w:rsid w:val="00EA05D4"/>
    <w:rsid w:val="00EA0CF5"/>
    <w:rsid w:val="00EA1055"/>
    <w:rsid w:val="00EA1C53"/>
    <w:rsid w:val="00EA29D0"/>
    <w:rsid w:val="00EA325C"/>
    <w:rsid w:val="00EA3FBD"/>
    <w:rsid w:val="00EA4275"/>
    <w:rsid w:val="00EA4A3A"/>
    <w:rsid w:val="00EA4C36"/>
    <w:rsid w:val="00EA4E5A"/>
    <w:rsid w:val="00EA56BE"/>
    <w:rsid w:val="00EA6234"/>
    <w:rsid w:val="00EA6677"/>
    <w:rsid w:val="00EA6888"/>
    <w:rsid w:val="00EA70A4"/>
    <w:rsid w:val="00EA75BC"/>
    <w:rsid w:val="00EA78BE"/>
    <w:rsid w:val="00EB01D8"/>
    <w:rsid w:val="00EB0337"/>
    <w:rsid w:val="00EB0A8A"/>
    <w:rsid w:val="00EB0FEB"/>
    <w:rsid w:val="00EB1AF4"/>
    <w:rsid w:val="00EB1BF4"/>
    <w:rsid w:val="00EB22BB"/>
    <w:rsid w:val="00EB2335"/>
    <w:rsid w:val="00EB24F0"/>
    <w:rsid w:val="00EB26A6"/>
    <w:rsid w:val="00EB2867"/>
    <w:rsid w:val="00EB2E89"/>
    <w:rsid w:val="00EB30D5"/>
    <w:rsid w:val="00EB3376"/>
    <w:rsid w:val="00EB3593"/>
    <w:rsid w:val="00EB3DDC"/>
    <w:rsid w:val="00EB4F15"/>
    <w:rsid w:val="00EB56B4"/>
    <w:rsid w:val="00EB57B7"/>
    <w:rsid w:val="00EB59DD"/>
    <w:rsid w:val="00EB5D2B"/>
    <w:rsid w:val="00EB5DA9"/>
    <w:rsid w:val="00EB6267"/>
    <w:rsid w:val="00EB6445"/>
    <w:rsid w:val="00EB7B09"/>
    <w:rsid w:val="00EB7D8B"/>
    <w:rsid w:val="00EC0736"/>
    <w:rsid w:val="00EC0839"/>
    <w:rsid w:val="00EC0C1A"/>
    <w:rsid w:val="00EC1050"/>
    <w:rsid w:val="00EC12CD"/>
    <w:rsid w:val="00EC1D2A"/>
    <w:rsid w:val="00EC1D35"/>
    <w:rsid w:val="00EC2806"/>
    <w:rsid w:val="00EC2883"/>
    <w:rsid w:val="00EC2940"/>
    <w:rsid w:val="00EC2A68"/>
    <w:rsid w:val="00EC3369"/>
    <w:rsid w:val="00EC3906"/>
    <w:rsid w:val="00EC46E6"/>
    <w:rsid w:val="00EC47C6"/>
    <w:rsid w:val="00EC4D75"/>
    <w:rsid w:val="00EC4E46"/>
    <w:rsid w:val="00EC580C"/>
    <w:rsid w:val="00EC58D1"/>
    <w:rsid w:val="00EC5C09"/>
    <w:rsid w:val="00EC69BA"/>
    <w:rsid w:val="00EC6C80"/>
    <w:rsid w:val="00ED0A30"/>
    <w:rsid w:val="00ED0E82"/>
    <w:rsid w:val="00ED0F7E"/>
    <w:rsid w:val="00ED159C"/>
    <w:rsid w:val="00ED17E7"/>
    <w:rsid w:val="00ED186F"/>
    <w:rsid w:val="00ED217B"/>
    <w:rsid w:val="00ED2DAE"/>
    <w:rsid w:val="00ED2E2B"/>
    <w:rsid w:val="00ED31A0"/>
    <w:rsid w:val="00ED3A00"/>
    <w:rsid w:val="00ED3B06"/>
    <w:rsid w:val="00ED3DCF"/>
    <w:rsid w:val="00ED4489"/>
    <w:rsid w:val="00ED4958"/>
    <w:rsid w:val="00ED4E68"/>
    <w:rsid w:val="00ED50C0"/>
    <w:rsid w:val="00ED53A7"/>
    <w:rsid w:val="00ED5A7B"/>
    <w:rsid w:val="00ED5B60"/>
    <w:rsid w:val="00ED5E3E"/>
    <w:rsid w:val="00ED66A7"/>
    <w:rsid w:val="00ED6804"/>
    <w:rsid w:val="00ED6AB8"/>
    <w:rsid w:val="00ED7395"/>
    <w:rsid w:val="00ED751B"/>
    <w:rsid w:val="00ED759A"/>
    <w:rsid w:val="00EE0012"/>
    <w:rsid w:val="00EE036F"/>
    <w:rsid w:val="00EE043D"/>
    <w:rsid w:val="00EE07CA"/>
    <w:rsid w:val="00EE0A12"/>
    <w:rsid w:val="00EE1326"/>
    <w:rsid w:val="00EE1655"/>
    <w:rsid w:val="00EE1DBC"/>
    <w:rsid w:val="00EE39B4"/>
    <w:rsid w:val="00EE39B8"/>
    <w:rsid w:val="00EE3FD5"/>
    <w:rsid w:val="00EE40AD"/>
    <w:rsid w:val="00EE463E"/>
    <w:rsid w:val="00EE4C6D"/>
    <w:rsid w:val="00EE54C3"/>
    <w:rsid w:val="00EE5561"/>
    <w:rsid w:val="00EE5767"/>
    <w:rsid w:val="00EE5E26"/>
    <w:rsid w:val="00EE67D9"/>
    <w:rsid w:val="00EE6A50"/>
    <w:rsid w:val="00EE6C58"/>
    <w:rsid w:val="00EE7E08"/>
    <w:rsid w:val="00EF002E"/>
    <w:rsid w:val="00EF0A5F"/>
    <w:rsid w:val="00EF0ACA"/>
    <w:rsid w:val="00EF0EDB"/>
    <w:rsid w:val="00EF1496"/>
    <w:rsid w:val="00EF1B02"/>
    <w:rsid w:val="00EF1B08"/>
    <w:rsid w:val="00EF295C"/>
    <w:rsid w:val="00EF363D"/>
    <w:rsid w:val="00EF3B63"/>
    <w:rsid w:val="00EF43CD"/>
    <w:rsid w:val="00EF4F6A"/>
    <w:rsid w:val="00EF685F"/>
    <w:rsid w:val="00EF6F0A"/>
    <w:rsid w:val="00EF74CE"/>
    <w:rsid w:val="00EF7B4C"/>
    <w:rsid w:val="00F004D0"/>
    <w:rsid w:val="00F004E7"/>
    <w:rsid w:val="00F00790"/>
    <w:rsid w:val="00F01465"/>
    <w:rsid w:val="00F01889"/>
    <w:rsid w:val="00F02A55"/>
    <w:rsid w:val="00F02BFD"/>
    <w:rsid w:val="00F02C2A"/>
    <w:rsid w:val="00F02F13"/>
    <w:rsid w:val="00F03138"/>
    <w:rsid w:val="00F04127"/>
    <w:rsid w:val="00F04238"/>
    <w:rsid w:val="00F044EE"/>
    <w:rsid w:val="00F04EB4"/>
    <w:rsid w:val="00F05082"/>
    <w:rsid w:val="00F056A9"/>
    <w:rsid w:val="00F06484"/>
    <w:rsid w:val="00F0716C"/>
    <w:rsid w:val="00F071B6"/>
    <w:rsid w:val="00F07A26"/>
    <w:rsid w:val="00F07D0C"/>
    <w:rsid w:val="00F111D4"/>
    <w:rsid w:val="00F11A68"/>
    <w:rsid w:val="00F11DAE"/>
    <w:rsid w:val="00F120D8"/>
    <w:rsid w:val="00F12A43"/>
    <w:rsid w:val="00F12B6A"/>
    <w:rsid w:val="00F1332D"/>
    <w:rsid w:val="00F133EB"/>
    <w:rsid w:val="00F134B9"/>
    <w:rsid w:val="00F1382B"/>
    <w:rsid w:val="00F13CB1"/>
    <w:rsid w:val="00F1488D"/>
    <w:rsid w:val="00F14E5B"/>
    <w:rsid w:val="00F15437"/>
    <w:rsid w:val="00F15EE9"/>
    <w:rsid w:val="00F16061"/>
    <w:rsid w:val="00F165BC"/>
    <w:rsid w:val="00F166B7"/>
    <w:rsid w:val="00F16785"/>
    <w:rsid w:val="00F16AE1"/>
    <w:rsid w:val="00F16C0C"/>
    <w:rsid w:val="00F16C2A"/>
    <w:rsid w:val="00F1795F"/>
    <w:rsid w:val="00F17B88"/>
    <w:rsid w:val="00F20125"/>
    <w:rsid w:val="00F2015E"/>
    <w:rsid w:val="00F2048E"/>
    <w:rsid w:val="00F2063E"/>
    <w:rsid w:val="00F2152F"/>
    <w:rsid w:val="00F21A3A"/>
    <w:rsid w:val="00F21E3B"/>
    <w:rsid w:val="00F22697"/>
    <w:rsid w:val="00F22755"/>
    <w:rsid w:val="00F23661"/>
    <w:rsid w:val="00F23802"/>
    <w:rsid w:val="00F24049"/>
    <w:rsid w:val="00F24A86"/>
    <w:rsid w:val="00F25177"/>
    <w:rsid w:val="00F26189"/>
    <w:rsid w:val="00F263B7"/>
    <w:rsid w:val="00F263CF"/>
    <w:rsid w:val="00F265FB"/>
    <w:rsid w:val="00F26C0D"/>
    <w:rsid w:val="00F27E6F"/>
    <w:rsid w:val="00F3029B"/>
    <w:rsid w:val="00F30A8C"/>
    <w:rsid w:val="00F30D17"/>
    <w:rsid w:val="00F31097"/>
    <w:rsid w:val="00F315FC"/>
    <w:rsid w:val="00F32F88"/>
    <w:rsid w:val="00F334FE"/>
    <w:rsid w:val="00F33945"/>
    <w:rsid w:val="00F33D93"/>
    <w:rsid w:val="00F344A3"/>
    <w:rsid w:val="00F35EF1"/>
    <w:rsid w:val="00F36187"/>
    <w:rsid w:val="00F36A66"/>
    <w:rsid w:val="00F36E6D"/>
    <w:rsid w:val="00F37249"/>
    <w:rsid w:val="00F373D4"/>
    <w:rsid w:val="00F3788F"/>
    <w:rsid w:val="00F40811"/>
    <w:rsid w:val="00F40951"/>
    <w:rsid w:val="00F4104E"/>
    <w:rsid w:val="00F4167F"/>
    <w:rsid w:val="00F41A43"/>
    <w:rsid w:val="00F41F59"/>
    <w:rsid w:val="00F42063"/>
    <w:rsid w:val="00F424FE"/>
    <w:rsid w:val="00F4331E"/>
    <w:rsid w:val="00F43445"/>
    <w:rsid w:val="00F4423E"/>
    <w:rsid w:val="00F443CB"/>
    <w:rsid w:val="00F443FB"/>
    <w:rsid w:val="00F45A57"/>
    <w:rsid w:val="00F461B6"/>
    <w:rsid w:val="00F4695C"/>
    <w:rsid w:val="00F46CCF"/>
    <w:rsid w:val="00F46D7E"/>
    <w:rsid w:val="00F46F05"/>
    <w:rsid w:val="00F47269"/>
    <w:rsid w:val="00F472EF"/>
    <w:rsid w:val="00F474A1"/>
    <w:rsid w:val="00F50014"/>
    <w:rsid w:val="00F5038F"/>
    <w:rsid w:val="00F506DB"/>
    <w:rsid w:val="00F50B1B"/>
    <w:rsid w:val="00F50F92"/>
    <w:rsid w:val="00F512A4"/>
    <w:rsid w:val="00F5167E"/>
    <w:rsid w:val="00F51DCA"/>
    <w:rsid w:val="00F52302"/>
    <w:rsid w:val="00F52519"/>
    <w:rsid w:val="00F52C66"/>
    <w:rsid w:val="00F52E7F"/>
    <w:rsid w:val="00F534C3"/>
    <w:rsid w:val="00F53509"/>
    <w:rsid w:val="00F53E83"/>
    <w:rsid w:val="00F53E93"/>
    <w:rsid w:val="00F546AE"/>
    <w:rsid w:val="00F54824"/>
    <w:rsid w:val="00F54DC8"/>
    <w:rsid w:val="00F5573A"/>
    <w:rsid w:val="00F55818"/>
    <w:rsid w:val="00F55CF4"/>
    <w:rsid w:val="00F55F2C"/>
    <w:rsid w:val="00F561F2"/>
    <w:rsid w:val="00F56ADF"/>
    <w:rsid w:val="00F57E96"/>
    <w:rsid w:val="00F57FA2"/>
    <w:rsid w:val="00F61E97"/>
    <w:rsid w:val="00F61F37"/>
    <w:rsid w:val="00F620F2"/>
    <w:rsid w:val="00F62D75"/>
    <w:rsid w:val="00F62D81"/>
    <w:rsid w:val="00F62F24"/>
    <w:rsid w:val="00F631AA"/>
    <w:rsid w:val="00F63D35"/>
    <w:rsid w:val="00F641CE"/>
    <w:rsid w:val="00F64849"/>
    <w:rsid w:val="00F64B2E"/>
    <w:rsid w:val="00F65388"/>
    <w:rsid w:val="00F65C3E"/>
    <w:rsid w:val="00F66354"/>
    <w:rsid w:val="00F6648F"/>
    <w:rsid w:val="00F6682B"/>
    <w:rsid w:val="00F679A8"/>
    <w:rsid w:val="00F67C6C"/>
    <w:rsid w:val="00F702AC"/>
    <w:rsid w:val="00F704F7"/>
    <w:rsid w:val="00F706BC"/>
    <w:rsid w:val="00F70784"/>
    <w:rsid w:val="00F7099F"/>
    <w:rsid w:val="00F710C1"/>
    <w:rsid w:val="00F7161F"/>
    <w:rsid w:val="00F716E3"/>
    <w:rsid w:val="00F7184A"/>
    <w:rsid w:val="00F71A01"/>
    <w:rsid w:val="00F72488"/>
    <w:rsid w:val="00F72770"/>
    <w:rsid w:val="00F72F1D"/>
    <w:rsid w:val="00F738AB"/>
    <w:rsid w:val="00F73B85"/>
    <w:rsid w:val="00F73D69"/>
    <w:rsid w:val="00F7519A"/>
    <w:rsid w:val="00F7536F"/>
    <w:rsid w:val="00F754E4"/>
    <w:rsid w:val="00F75BAF"/>
    <w:rsid w:val="00F75C69"/>
    <w:rsid w:val="00F76D1E"/>
    <w:rsid w:val="00F77385"/>
    <w:rsid w:val="00F77D6D"/>
    <w:rsid w:val="00F80194"/>
    <w:rsid w:val="00F8096B"/>
    <w:rsid w:val="00F8145C"/>
    <w:rsid w:val="00F81A4B"/>
    <w:rsid w:val="00F81C25"/>
    <w:rsid w:val="00F81CBE"/>
    <w:rsid w:val="00F82A3C"/>
    <w:rsid w:val="00F8398E"/>
    <w:rsid w:val="00F839DE"/>
    <w:rsid w:val="00F83AF4"/>
    <w:rsid w:val="00F84D14"/>
    <w:rsid w:val="00F852CF"/>
    <w:rsid w:val="00F85C4D"/>
    <w:rsid w:val="00F85CFE"/>
    <w:rsid w:val="00F85EDE"/>
    <w:rsid w:val="00F860ED"/>
    <w:rsid w:val="00F861B1"/>
    <w:rsid w:val="00F86367"/>
    <w:rsid w:val="00F86469"/>
    <w:rsid w:val="00F8676B"/>
    <w:rsid w:val="00F868A6"/>
    <w:rsid w:val="00F86A88"/>
    <w:rsid w:val="00F87437"/>
    <w:rsid w:val="00F8748D"/>
    <w:rsid w:val="00F87499"/>
    <w:rsid w:val="00F87B38"/>
    <w:rsid w:val="00F87BDA"/>
    <w:rsid w:val="00F87E92"/>
    <w:rsid w:val="00F90486"/>
    <w:rsid w:val="00F9099D"/>
    <w:rsid w:val="00F911DD"/>
    <w:rsid w:val="00F916B5"/>
    <w:rsid w:val="00F9206B"/>
    <w:rsid w:val="00F92ECF"/>
    <w:rsid w:val="00F92FC1"/>
    <w:rsid w:val="00F930DE"/>
    <w:rsid w:val="00F931F3"/>
    <w:rsid w:val="00F932E2"/>
    <w:rsid w:val="00F93B86"/>
    <w:rsid w:val="00F9441C"/>
    <w:rsid w:val="00F953B4"/>
    <w:rsid w:val="00F955A7"/>
    <w:rsid w:val="00F956A3"/>
    <w:rsid w:val="00F95840"/>
    <w:rsid w:val="00F95A1C"/>
    <w:rsid w:val="00F95B2B"/>
    <w:rsid w:val="00F9646E"/>
    <w:rsid w:val="00F968BE"/>
    <w:rsid w:val="00F97888"/>
    <w:rsid w:val="00FA0237"/>
    <w:rsid w:val="00FA042B"/>
    <w:rsid w:val="00FA0B59"/>
    <w:rsid w:val="00FA0F6E"/>
    <w:rsid w:val="00FA0FFE"/>
    <w:rsid w:val="00FA1307"/>
    <w:rsid w:val="00FA14AD"/>
    <w:rsid w:val="00FA1A48"/>
    <w:rsid w:val="00FA24D6"/>
    <w:rsid w:val="00FA3161"/>
    <w:rsid w:val="00FA31FD"/>
    <w:rsid w:val="00FA3332"/>
    <w:rsid w:val="00FA3463"/>
    <w:rsid w:val="00FA35C7"/>
    <w:rsid w:val="00FA3C27"/>
    <w:rsid w:val="00FA4843"/>
    <w:rsid w:val="00FA4FF8"/>
    <w:rsid w:val="00FA59C2"/>
    <w:rsid w:val="00FA68E8"/>
    <w:rsid w:val="00FA6AB8"/>
    <w:rsid w:val="00FA6C69"/>
    <w:rsid w:val="00FA7B69"/>
    <w:rsid w:val="00FB00F7"/>
    <w:rsid w:val="00FB0339"/>
    <w:rsid w:val="00FB060E"/>
    <w:rsid w:val="00FB10C3"/>
    <w:rsid w:val="00FB1A73"/>
    <w:rsid w:val="00FB1F79"/>
    <w:rsid w:val="00FB2451"/>
    <w:rsid w:val="00FB2B54"/>
    <w:rsid w:val="00FB3299"/>
    <w:rsid w:val="00FB32AD"/>
    <w:rsid w:val="00FB4E38"/>
    <w:rsid w:val="00FB58A2"/>
    <w:rsid w:val="00FB60D9"/>
    <w:rsid w:val="00FB61E5"/>
    <w:rsid w:val="00FB661E"/>
    <w:rsid w:val="00FB6EF0"/>
    <w:rsid w:val="00FB7862"/>
    <w:rsid w:val="00FC00BD"/>
    <w:rsid w:val="00FC07C2"/>
    <w:rsid w:val="00FC0ADD"/>
    <w:rsid w:val="00FC0E47"/>
    <w:rsid w:val="00FC1AF1"/>
    <w:rsid w:val="00FC20AC"/>
    <w:rsid w:val="00FC2268"/>
    <w:rsid w:val="00FC2707"/>
    <w:rsid w:val="00FC2DD5"/>
    <w:rsid w:val="00FC3356"/>
    <w:rsid w:val="00FC48E8"/>
    <w:rsid w:val="00FC4E01"/>
    <w:rsid w:val="00FC5DF0"/>
    <w:rsid w:val="00FC6811"/>
    <w:rsid w:val="00FC6F98"/>
    <w:rsid w:val="00FC7146"/>
    <w:rsid w:val="00FD03B2"/>
    <w:rsid w:val="00FD0454"/>
    <w:rsid w:val="00FD0915"/>
    <w:rsid w:val="00FD093A"/>
    <w:rsid w:val="00FD1031"/>
    <w:rsid w:val="00FD11B9"/>
    <w:rsid w:val="00FD180F"/>
    <w:rsid w:val="00FD1F0B"/>
    <w:rsid w:val="00FD1F7D"/>
    <w:rsid w:val="00FD2748"/>
    <w:rsid w:val="00FD2872"/>
    <w:rsid w:val="00FD2D66"/>
    <w:rsid w:val="00FD2E0D"/>
    <w:rsid w:val="00FD2EA8"/>
    <w:rsid w:val="00FD2F49"/>
    <w:rsid w:val="00FD33B8"/>
    <w:rsid w:val="00FD4627"/>
    <w:rsid w:val="00FD4F9D"/>
    <w:rsid w:val="00FD5FF3"/>
    <w:rsid w:val="00FD63FC"/>
    <w:rsid w:val="00FD655B"/>
    <w:rsid w:val="00FD6571"/>
    <w:rsid w:val="00FD663C"/>
    <w:rsid w:val="00FD67B1"/>
    <w:rsid w:val="00FD684C"/>
    <w:rsid w:val="00FD6A30"/>
    <w:rsid w:val="00FD6B14"/>
    <w:rsid w:val="00FD6D01"/>
    <w:rsid w:val="00FD6E30"/>
    <w:rsid w:val="00FD7C52"/>
    <w:rsid w:val="00FE12AD"/>
    <w:rsid w:val="00FE2015"/>
    <w:rsid w:val="00FE2023"/>
    <w:rsid w:val="00FE244A"/>
    <w:rsid w:val="00FE2B1E"/>
    <w:rsid w:val="00FE3554"/>
    <w:rsid w:val="00FE3575"/>
    <w:rsid w:val="00FE39A9"/>
    <w:rsid w:val="00FE420D"/>
    <w:rsid w:val="00FE4EC1"/>
    <w:rsid w:val="00FE513A"/>
    <w:rsid w:val="00FE53AF"/>
    <w:rsid w:val="00FE548F"/>
    <w:rsid w:val="00FE5CB6"/>
    <w:rsid w:val="00FE5FD1"/>
    <w:rsid w:val="00FE67F9"/>
    <w:rsid w:val="00FE6C5E"/>
    <w:rsid w:val="00FF03EF"/>
    <w:rsid w:val="00FF062F"/>
    <w:rsid w:val="00FF09A0"/>
    <w:rsid w:val="00FF0AC7"/>
    <w:rsid w:val="00FF10C4"/>
    <w:rsid w:val="00FF1721"/>
    <w:rsid w:val="00FF1B4D"/>
    <w:rsid w:val="00FF1C07"/>
    <w:rsid w:val="00FF2ED4"/>
    <w:rsid w:val="00FF3655"/>
    <w:rsid w:val="00FF42CE"/>
    <w:rsid w:val="00FF4573"/>
    <w:rsid w:val="00FF4938"/>
    <w:rsid w:val="00FF4F79"/>
    <w:rsid w:val="00FF53A1"/>
    <w:rsid w:val="00FF57C5"/>
    <w:rsid w:val="00FF5F16"/>
    <w:rsid w:val="00FF6A74"/>
    <w:rsid w:val="00FF795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4DA6F"/>
  <w15:docId w15:val="{C465D507-0B3F-4FFD-893E-E39DCF2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6A7"/>
    <w:pPr>
      <w:spacing w:line="480" w:lineRule="auto"/>
    </w:pPr>
    <w:rPr>
      <w:rFonts w:ascii="Times New Roman" w:hAnsi="Times New Roman"/>
      <w:sz w:val="24"/>
    </w:rPr>
  </w:style>
  <w:style w:type="paragraph" w:styleId="Heading1">
    <w:name w:val="heading 1"/>
    <w:aliases w:val="1"/>
    <w:basedOn w:val="Normal"/>
    <w:link w:val="Heading1Char"/>
    <w:uiPriority w:val="9"/>
    <w:qFormat/>
    <w:rsid w:val="00943445"/>
    <w:pPr>
      <w:keepNext/>
      <w:keepLines/>
      <w:numPr>
        <w:numId w:val="3"/>
      </w:numPr>
      <w:spacing w:after="0" w:line="360" w:lineRule="auto"/>
      <w:outlineLvl w:val="0"/>
    </w:pPr>
    <w:rPr>
      <w:rFonts w:eastAsiaTheme="majorEastAsia" w:cstheme="majorBidi"/>
      <w:b/>
      <w:szCs w:val="32"/>
      <w:lang w:eastAsia="en-GB"/>
    </w:rPr>
  </w:style>
  <w:style w:type="paragraph" w:styleId="Heading2">
    <w:name w:val="heading 2"/>
    <w:aliases w:val="2,SM"/>
    <w:basedOn w:val="Normal"/>
    <w:next w:val="Normal"/>
    <w:link w:val="Heading2Char"/>
    <w:uiPriority w:val="9"/>
    <w:unhideWhenUsed/>
    <w:qFormat/>
    <w:rsid w:val="002C3A9A"/>
    <w:pPr>
      <w:keepNext/>
      <w:keepLines/>
      <w:numPr>
        <w:ilvl w:val="1"/>
        <w:numId w:val="3"/>
      </w:numPr>
      <w:spacing w:before="40" w:after="60" w:line="360" w:lineRule="auto"/>
      <w:ind w:left="576"/>
      <w:outlineLvl w:val="1"/>
    </w:pPr>
    <w:rPr>
      <w:rFonts w:eastAsiaTheme="majorEastAsia" w:cstheme="majorBidi"/>
      <w:bCs/>
      <w:szCs w:val="26"/>
      <w:lang w:val="en-US"/>
    </w:rPr>
  </w:style>
  <w:style w:type="paragraph" w:styleId="Heading3">
    <w:name w:val="heading 3"/>
    <w:basedOn w:val="Normal"/>
    <w:next w:val="Normal"/>
    <w:link w:val="Heading3Char"/>
    <w:uiPriority w:val="9"/>
    <w:unhideWhenUsed/>
    <w:rsid w:val="00943445"/>
    <w:pPr>
      <w:keepNext/>
      <w:keepLines/>
      <w:numPr>
        <w:ilvl w:val="2"/>
        <w:numId w:val="3"/>
      </w:numPr>
      <w:spacing w:before="40" w:after="0" w:line="240" w:lineRule="auto"/>
      <w:outlineLvl w:val="2"/>
    </w:pPr>
    <w:rPr>
      <w:rFonts w:asciiTheme="majorHAnsi" w:eastAsiaTheme="majorEastAsia" w:hAnsiTheme="majorHAnsi" w:cstheme="majorBidi"/>
      <w:color w:val="243F60" w:themeColor="accent1" w:themeShade="7F"/>
      <w:szCs w:val="24"/>
      <w:lang w:eastAsia="en-GB"/>
    </w:rPr>
  </w:style>
  <w:style w:type="paragraph" w:styleId="Heading4">
    <w:name w:val="heading 4"/>
    <w:basedOn w:val="Normal"/>
    <w:next w:val="Normal"/>
    <w:link w:val="Heading4Char"/>
    <w:uiPriority w:val="9"/>
    <w:unhideWhenUsed/>
    <w:rsid w:val="00943445"/>
    <w:pPr>
      <w:keepNext/>
      <w:keepLines/>
      <w:numPr>
        <w:ilvl w:val="3"/>
        <w:numId w:val="3"/>
      </w:numPr>
      <w:spacing w:before="40" w:after="0" w:line="240" w:lineRule="auto"/>
      <w:outlineLvl w:val="3"/>
    </w:pPr>
    <w:rPr>
      <w:rFonts w:asciiTheme="majorHAnsi" w:eastAsiaTheme="majorEastAsia" w:hAnsiTheme="majorHAnsi" w:cstheme="majorBidi"/>
      <w:i/>
      <w:iCs/>
      <w:color w:val="365F91" w:themeColor="accent1" w:themeShade="BF"/>
      <w:szCs w:val="24"/>
      <w:lang w:eastAsia="en-GB"/>
    </w:rPr>
  </w:style>
  <w:style w:type="paragraph" w:styleId="Heading5">
    <w:name w:val="heading 5"/>
    <w:basedOn w:val="Normal"/>
    <w:next w:val="Normal"/>
    <w:link w:val="Heading5Char"/>
    <w:uiPriority w:val="9"/>
    <w:semiHidden/>
    <w:unhideWhenUsed/>
    <w:rsid w:val="00943445"/>
    <w:pPr>
      <w:keepNext/>
      <w:keepLines/>
      <w:numPr>
        <w:ilvl w:val="4"/>
        <w:numId w:val="3"/>
      </w:numPr>
      <w:spacing w:before="40" w:after="0" w:line="240" w:lineRule="auto"/>
      <w:outlineLvl w:val="4"/>
    </w:pPr>
    <w:rPr>
      <w:rFonts w:asciiTheme="majorHAnsi" w:eastAsiaTheme="majorEastAsia" w:hAnsiTheme="majorHAnsi" w:cstheme="majorBidi"/>
      <w:color w:val="365F91" w:themeColor="accent1" w:themeShade="BF"/>
      <w:szCs w:val="24"/>
      <w:lang w:eastAsia="en-GB"/>
    </w:rPr>
  </w:style>
  <w:style w:type="paragraph" w:styleId="Heading6">
    <w:name w:val="heading 6"/>
    <w:basedOn w:val="Normal"/>
    <w:next w:val="Normal"/>
    <w:link w:val="Heading6Char"/>
    <w:uiPriority w:val="9"/>
    <w:semiHidden/>
    <w:unhideWhenUsed/>
    <w:qFormat/>
    <w:rsid w:val="00943445"/>
    <w:pPr>
      <w:keepNext/>
      <w:keepLines/>
      <w:numPr>
        <w:ilvl w:val="5"/>
        <w:numId w:val="3"/>
      </w:numPr>
      <w:spacing w:before="40" w:after="0" w:line="240" w:lineRule="auto"/>
      <w:outlineLvl w:val="5"/>
    </w:pPr>
    <w:rPr>
      <w:rFonts w:asciiTheme="majorHAnsi" w:eastAsiaTheme="majorEastAsia" w:hAnsiTheme="majorHAnsi" w:cstheme="majorBidi"/>
      <w:color w:val="243F60" w:themeColor="accent1" w:themeShade="7F"/>
      <w:szCs w:val="24"/>
      <w:lang w:eastAsia="en-GB"/>
    </w:rPr>
  </w:style>
  <w:style w:type="paragraph" w:styleId="Heading7">
    <w:name w:val="heading 7"/>
    <w:basedOn w:val="Normal"/>
    <w:next w:val="Normal"/>
    <w:link w:val="Heading7Char"/>
    <w:uiPriority w:val="9"/>
    <w:semiHidden/>
    <w:unhideWhenUsed/>
    <w:qFormat/>
    <w:rsid w:val="00943445"/>
    <w:pPr>
      <w:keepNext/>
      <w:keepLines/>
      <w:numPr>
        <w:ilvl w:val="6"/>
        <w:numId w:val="3"/>
      </w:numPr>
      <w:spacing w:before="40" w:after="0" w:line="240" w:lineRule="auto"/>
      <w:outlineLvl w:val="6"/>
    </w:pPr>
    <w:rPr>
      <w:rFonts w:asciiTheme="majorHAnsi" w:eastAsiaTheme="majorEastAsia" w:hAnsiTheme="majorHAnsi" w:cstheme="majorBidi"/>
      <w:i/>
      <w:iCs/>
      <w:color w:val="243F60" w:themeColor="accent1" w:themeShade="7F"/>
      <w:szCs w:val="24"/>
      <w:lang w:eastAsia="en-GB"/>
    </w:rPr>
  </w:style>
  <w:style w:type="paragraph" w:styleId="Heading8">
    <w:name w:val="heading 8"/>
    <w:basedOn w:val="Normal"/>
    <w:next w:val="Normal"/>
    <w:link w:val="Heading8Char"/>
    <w:uiPriority w:val="9"/>
    <w:semiHidden/>
    <w:unhideWhenUsed/>
    <w:qFormat/>
    <w:rsid w:val="00943445"/>
    <w:pPr>
      <w:keepNext/>
      <w:keepLines/>
      <w:numPr>
        <w:ilvl w:val="7"/>
        <w:numId w:val="3"/>
      </w:numPr>
      <w:spacing w:before="40" w:after="0" w:line="240"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943445"/>
    <w:pPr>
      <w:keepNext/>
      <w:keepLines/>
      <w:numPr>
        <w:ilvl w:val="8"/>
        <w:numId w:val="3"/>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585"/>
    <w:rPr>
      <w:color w:val="0000FF" w:themeColor="hyperlink"/>
      <w:u w:val="single"/>
    </w:rPr>
  </w:style>
  <w:style w:type="paragraph" w:customStyle="1" w:styleId="Authors">
    <w:name w:val="Authors"/>
    <w:basedOn w:val="Normal"/>
    <w:link w:val="AuthorsChar"/>
    <w:rsid w:val="00720585"/>
    <w:pPr>
      <w:spacing w:after="0" w:line="240" w:lineRule="auto"/>
      <w:jc w:val="center"/>
    </w:pPr>
    <w:rPr>
      <w:rFonts w:eastAsia="Times New Roman" w:cs="Times New Roman"/>
      <w:szCs w:val="20"/>
      <w:lang w:eastAsia="zh-CN"/>
    </w:rPr>
  </w:style>
  <w:style w:type="character" w:customStyle="1" w:styleId="AuthorsChar">
    <w:name w:val="Authors Char"/>
    <w:basedOn w:val="DefaultParagraphFont"/>
    <w:link w:val="Authors"/>
    <w:rsid w:val="00720585"/>
    <w:rPr>
      <w:rFonts w:ascii="Times New Roman" w:eastAsia="Times New Roman" w:hAnsi="Times New Roman" w:cs="Times New Roman"/>
      <w:sz w:val="24"/>
      <w:szCs w:val="20"/>
      <w:lang w:eastAsia="zh-CN"/>
    </w:rPr>
  </w:style>
  <w:style w:type="character" w:customStyle="1" w:styleId="apple-converted-space">
    <w:name w:val="apple-converted-space"/>
    <w:basedOn w:val="DefaultParagraphFont"/>
    <w:rsid w:val="00720585"/>
  </w:style>
  <w:style w:type="character" w:styleId="CommentReference">
    <w:name w:val="annotation reference"/>
    <w:basedOn w:val="DefaultParagraphFont"/>
    <w:uiPriority w:val="99"/>
    <w:unhideWhenUsed/>
    <w:rsid w:val="00720585"/>
    <w:rPr>
      <w:sz w:val="16"/>
      <w:szCs w:val="16"/>
    </w:rPr>
  </w:style>
  <w:style w:type="paragraph" w:styleId="CommentText">
    <w:name w:val="annotation text"/>
    <w:basedOn w:val="Normal"/>
    <w:link w:val="CommentTextChar"/>
    <w:uiPriority w:val="99"/>
    <w:unhideWhenUsed/>
    <w:rsid w:val="00720585"/>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72058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20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585"/>
    <w:rPr>
      <w:rFonts w:ascii="Tahoma" w:hAnsi="Tahoma" w:cs="Tahoma"/>
      <w:sz w:val="16"/>
      <w:szCs w:val="16"/>
    </w:rPr>
  </w:style>
  <w:style w:type="character" w:styleId="LineNumber">
    <w:name w:val="line number"/>
    <w:basedOn w:val="DefaultParagraphFont"/>
    <w:uiPriority w:val="99"/>
    <w:semiHidden/>
    <w:unhideWhenUsed/>
    <w:rsid w:val="00720585"/>
  </w:style>
  <w:style w:type="paragraph" w:styleId="ListParagraph">
    <w:name w:val="List Paragraph"/>
    <w:basedOn w:val="Normal"/>
    <w:uiPriority w:val="34"/>
    <w:qFormat/>
    <w:rsid w:val="00096550"/>
    <w:pPr>
      <w:ind w:left="720"/>
      <w:contextualSpacing/>
    </w:pPr>
  </w:style>
  <w:style w:type="paragraph" w:styleId="CommentSubject">
    <w:name w:val="annotation subject"/>
    <w:basedOn w:val="CommentText"/>
    <w:next w:val="CommentText"/>
    <w:link w:val="CommentSubjectChar"/>
    <w:uiPriority w:val="99"/>
    <w:semiHidden/>
    <w:unhideWhenUsed/>
    <w:rsid w:val="0067204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72044"/>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B05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D6"/>
  </w:style>
  <w:style w:type="paragraph" w:styleId="Footer">
    <w:name w:val="footer"/>
    <w:basedOn w:val="Normal"/>
    <w:link w:val="FooterChar"/>
    <w:uiPriority w:val="99"/>
    <w:unhideWhenUsed/>
    <w:rsid w:val="00B05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D6"/>
  </w:style>
  <w:style w:type="table" w:styleId="TableGrid">
    <w:name w:val="Table Grid"/>
    <w:basedOn w:val="TableNormal"/>
    <w:uiPriority w:val="59"/>
    <w:rsid w:val="004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20DBC"/>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B20DBC"/>
    <w:rPr>
      <w:rFonts w:ascii="Calibri" w:hAnsi="Calibri" w:cs="Calibri"/>
      <w:noProof/>
      <w:lang w:val="en-US"/>
    </w:rPr>
  </w:style>
  <w:style w:type="paragraph" w:customStyle="1" w:styleId="EndNoteBibliography">
    <w:name w:val="EndNote Bibliography"/>
    <w:basedOn w:val="Normal"/>
    <w:link w:val="EndNoteBibliographyChar"/>
    <w:rsid w:val="00B20DBC"/>
    <w:pPr>
      <w:spacing w:line="240" w:lineRule="auto"/>
      <w:jc w:val="both"/>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B20DBC"/>
    <w:rPr>
      <w:rFonts w:ascii="Calibri" w:hAnsi="Calibri" w:cs="Calibri"/>
      <w:noProof/>
      <w:lang w:val="en-US"/>
    </w:rPr>
  </w:style>
  <w:style w:type="character" w:styleId="PlaceholderText">
    <w:name w:val="Placeholder Text"/>
    <w:basedOn w:val="DefaultParagraphFont"/>
    <w:uiPriority w:val="99"/>
    <w:semiHidden/>
    <w:rsid w:val="002B4A1A"/>
    <w:rPr>
      <w:color w:val="808080"/>
    </w:rPr>
  </w:style>
  <w:style w:type="paragraph" w:styleId="Revision">
    <w:name w:val="Revision"/>
    <w:hidden/>
    <w:uiPriority w:val="99"/>
    <w:semiHidden/>
    <w:rsid w:val="007E3DE4"/>
    <w:pPr>
      <w:spacing w:after="0" w:line="240" w:lineRule="auto"/>
    </w:pPr>
  </w:style>
  <w:style w:type="character" w:customStyle="1" w:styleId="Heading1Char">
    <w:name w:val="Heading 1 Char"/>
    <w:aliases w:val="1 Char"/>
    <w:basedOn w:val="DefaultParagraphFont"/>
    <w:link w:val="Heading1"/>
    <w:uiPriority w:val="9"/>
    <w:rsid w:val="00943445"/>
    <w:rPr>
      <w:rFonts w:ascii="Times New Roman" w:eastAsiaTheme="majorEastAsia" w:hAnsi="Times New Roman" w:cstheme="majorBidi"/>
      <w:b/>
      <w:sz w:val="24"/>
      <w:szCs w:val="32"/>
      <w:lang w:eastAsia="en-GB"/>
    </w:rPr>
  </w:style>
  <w:style w:type="character" w:customStyle="1" w:styleId="Heading2Char">
    <w:name w:val="Heading 2 Char"/>
    <w:aliases w:val="2 Char,SM Char"/>
    <w:basedOn w:val="DefaultParagraphFont"/>
    <w:link w:val="Heading2"/>
    <w:uiPriority w:val="9"/>
    <w:rsid w:val="002C3A9A"/>
    <w:rPr>
      <w:rFonts w:ascii="Times New Roman" w:eastAsiaTheme="majorEastAsia" w:hAnsi="Times New Roman" w:cstheme="majorBidi"/>
      <w:bCs/>
      <w:sz w:val="24"/>
      <w:szCs w:val="26"/>
      <w:lang w:val="en-US"/>
    </w:rPr>
  </w:style>
  <w:style w:type="character" w:customStyle="1" w:styleId="Heading3Char">
    <w:name w:val="Heading 3 Char"/>
    <w:basedOn w:val="DefaultParagraphFont"/>
    <w:link w:val="Heading3"/>
    <w:uiPriority w:val="9"/>
    <w:rsid w:val="00943445"/>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rsid w:val="00943445"/>
    <w:rPr>
      <w:rFonts w:asciiTheme="majorHAnsi" w:eastAsiaTheme="majorEastAsia" w:hAnsiTheme="majorHAnsi" w:cstheme="majorBidi"/>
      <w:i/>
      <w:iCs/>
      <w:color w:val="365F91" w:themeColor="accent1" w:themeShade="BF"/>
      <w:sz w:val="24"/>
      <w:szCs w:val="24"/>
      <w:lang w:eastAsia="en-GB"/>
    </w:rPr>
  </w:style>
  <w:style w:type="character" w:customStyle="1" w:styleId="Heading5Char">
    <w:name w:val="Heading 5 Char"/>
    <w:basedOn w:val="DefaultParagraphFont"/>
    <w:link w:val="Heading5"/>
    <w:uiPriority w:val="9"/>
    <w:semiHidden/>
    <w:rsid w:val="00943445"/>
    <w:rPr>
      <w:rFonts w:asciiTheme="majorHAnsi" w:eastAsiaTheme="majorEastAsia" w:hAnsiTheme="majorHAnsi" w:cstheme="majorBidi"/>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943445"/>
    <w:rPr>
      <w:rFonts w:asciiTheme="majorHAnsi" w:eastAsiaTheme="majorEastAsia" w:hAnsiTheme="majorHAnsi" w:cstheme="majorBidi"/>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943445"/>
    <w:rPr>
      <w:rFonts w:asciiTheme="majorHAnsi" w:eastAsiaTheme="majorEastAsia" w:hAnsiTheme="majorHAnsi" w:cstheme="majorBidi"/>
      <w:i/>
      <w:iCs/>
      <w:color w:val="243F60" w:themeColor="accent1" w:themeShade="7F"/>
      <w:sz w:val="24"/>
      <w:szCs w:val="24"/>
      <w:lang w:eastAsia="en-GB"/>
    </w:rPr>
  </w:style>
  <w:style w:type="character" w:customStyle="1" w:styleId="Heading8Char">
    <w:name w:val="Heading 8 Char"/>
    <w:basedOn w:val="DefaultParagraphFont"/>
    <w:link w:val="Heading8"/>
    <w:uiPriority w:val="9"/>
    <w:semiHidden/>
    <w:rsid w:val="0094344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43445"/>
    <w:rPr>
      <w:rFonts w:asciiTheme="majorHAnsi" w:eastAsiaTheme="majorEastAsia" w:hAnsiTheme="majorHAnsi" w:cstheme="majorBidi"/>
      <w:i/>
      <w:iCs/>
      <w:color w:val="272727" w:themeColor="text1" w:themeTint="D8"/>
      <w:sz w:val="21"/>
      <w:szCs w:val="21"/>
      <w:lang w:eastAsia="en-GB"/>
    </w:rPr>
  </w:style>
  <w:style w:type="paragraph" w:customStyle="1" w:styleId="3v2">
    <w:name w:val="3v2"/>
    <w:basedOn w:val="Heading3"/>
    <w:next w:val="Heading3"/>
    <w:link w:val="3v2Char"/>
    <w:qFormat/>
    <w:rsid w:val="00943445"/>
    <w:pPr>
      <w:spacing w:before="0" w:after="240" w:line="360" w:lineRule="auto"/>
      <w:ind w:left="720"/>
    </w:pPr>
    <w:rPr>
      <w:rFonts w:ascii="Times New Roman" w:hAnsi="Times New Roman"/>
      <w:color w:val="auto"/>
    </w:rPr>
  </w:style>
  <w:style w:type="character" w:customStyle="1" w:styleId="3v2Char">
    <w:name w:val="3v2 Char"/>
    <w:basedOn w:val="DefaultParagraphFont"/>
    <w:link w:val="3v2"/>
    <w:rsid w:val="00943445"/>
    <w:rPr>
      <w:rFonts w:ascii="Times New Roman" w:eastAsiaTheme="majorEastAsia" w:hAnsi="Times New Roman" w:cstheme="majorBidi"/>
      <w:sz w:val="24"/>
      <w:szCs w:val="24"/>
      <w:lang w:eastAsia="en-GB"/>
    </w:rPr>
  </w:style>
  <w:style w:type="paragraph" w:customStyle="1" w:styleId="4">
    <w:name w:val="4"/>
    <w:basedOn w:val="Heading4"/>
    <w:next w:val="Heading4"/>
    <w:link w:val="4Char"/>
    <w:qFormat/>
    <w:rsid w:val="00943445"/>
    <w:pPr>
      <w:numPr>
        <w:numId w:val="5"/>
      </w:numPr>
      <w:spacing w:before="0" w:after="240" w:line="360" w:lineRule="auto"/>
      <w:ind w:left="862" w:hanging="862"/>
    </w:pPr>
    <w:rPr>
      <w:rFonts w:ascii="Times New Roman" w:hAnsi="Times New Roman"/>
      <w:i w:val="0"/>
      <w:color w:val="auto"/>
      <w:szCs w:val="20"/>
      <w:lang w:val="en-US" w:eastAsia="en-US"/>
    </w:rPr>
  </w:style>
  <w:style w:type="character" w:customStyle="1" w:styleId="4Char">
    <w:name w:val="4 Char"/>
    <w:basedOn w:val="DefaultParagraphFont"/>
    <w:link w:val="4"/>
    <w:rsid w:val="00943445"/>
    <w:rPr>
      <w:rFonts w:ascii="Times New Roman" w:eastAsiaTheme="majorEastAsia" w:hAnsi="Times New Roman" w:cstheme="majorBidi"/>
      <w:iCs/>
      <w:sz w:val="24"/>
      <w:szCs w:val="20"/>
      <w:lang w:val="en-US"/>
    </w:rPr>
  </w:style>
  <w:style w:type="paragraph" w:styleId="Caption">
    <w:name w:val="caption"/>
    <w:basedOn w:val="Normal"/>
    <w:next w:val="Normal"/>
    <w:uiPriority w:val="35"/>
    <w:unhideWhenUsed/>
    <w:qFormat/>
    <w:rsid w:val="00224340"/>
    <w:pPr>
      <w:spacing w:before="120" w:after="120" w:line="240" w:lineRule="auto"/>
    </w:pPr>
    <w:rPr>
      <w:rFonts w:eastAsia="Times New Roman" w:cs="Times New Roman"/>
      <w:iCs/>
      <w:szCs w:val="18"/>
      <w:lang w:eastAsia="en-GB"/>
    </w:rPr>
  </w:style>
  <w:style w:type="character" w:styleId="Strong">
    <w:name w:val="Strong"/>
    <w:basedOn w:val="DefaultParagraphFont"/>
    <w:uiPriority w:val="22"/>
    <w:qFormat/>
    <w:rsid w:val="006A1305"/>
    <w:rPr>
      <w:b/>
      <w:bCs/>
    </w:rPr>
  </w:style>
  <w:style w:type="character" w:styleId="Emphasis">
    <w:name w:val="Emphasis"/>
    <w:basedOn w:val="DefaultParagraphFont"/>
    <w:uiPriority w:val="20"/>
    <w:qFormat/>
    <w:rsid w:val="006A1305"/>
    <w:rPr>
      <w:i/>
      <w:iCs/>
    </w:rPr>
  </w:style>
  <w:style w:type="paragraph" w:styleId="NoSpacing">
    <w:name w:val="No Spacing"/>
    <w:uiPriority w:val="1"/>
    <w:qFormat/>
    <w:rsid w:val="002C3A9A"/>
    <w:pPr>
      <w:spacing w:after="0" w:line="240" w:lineRule="auto"/>
    </w:pPr>
  </w:style>
  <w:style w:type="paragraph" w:styleId="HTMLPreformatted">
    <w:name w:val="HTML Preformatted"/>
    <w:basedOn w:val="Normal"/>
    <w:link w:val="HTMLPreformattedChar"/>
    <w:uiPriority w:val="99"/>
    <w:unhideWhenUsed/>
    <w:rsid w:val="0000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01FC9"/>
    <w:rPr>
      <w:rFonts w:ascii="Courier New" w:eastAsia="Times New Roman" w:hAnsi="Courier New" w:cs="Courier New"/>
      <w:sz w:val="20"/>
      <w:szCs w:val="20"/>
      <w:lang w:eastAsia="en-GB"/>
    </w:rPr>
  </w:style>
  <w:style w:type="paragraph" w:customStyle="1" w:styleId="svarticle">
    <w:name w:val="svarticle"/>
    <w:basedOn w:val="Normal"/>
    <w:rsid w:val="002154D2"/>
    <w:pPr>
      <w:spacing w:before="100" w:beforeAutospacing="1" w:after="100" w:afterAutospacing="1" w:line="240" w:lineRule="auto"/>
    </w:pPr>
    <w:rPr>
      <w:rFonts w:eastAsia="Times New Roman" w:cs="Times New Roman"/>
      <w:szCs w:val="24"/>
      <w:lang w:eastAsia="en-GB"/>
    </w:rPr>
  </w:style>
  <w:style w:type="character" w:customStyle="1" w:styleId="mb">
    <w:name w:val="mb"/>
    <w:rsid w:val="00707F60"/>
  </w:style>
  <w:style w:type="paragraph" w:customStyle="1" w:styleId="Normal11ptjustified">
    <w:name w:val="Normal 11pt justified"/>
    <w:basedOn w:val="Normal"/>
    <w:rsid w:val="00A24BF4"/>
    <w:pPr>
      <w:tabs>
        <w:tab w:val="left" w:pos="504"/>
      </w:tabs>
      <w:spacing w:after="0" w:line="240" w:lineRule="auto"/>
      <w:jc w:val="both"/>
    </w:pPr>
    <w:rPr>
      <w:rFonts w:eastAsia="Times New Roman" w:cs="Times New Roman"/>
      <w:sz w:val="22"/>
      <w:szCs w:val="20"/>
    </w:rPr>
  </w:style>
  <w:style w:type="character" w:customStyle="1" w:styleId="Mention1">
    <w:name w:val="Mention1"/>
    <w:basedOn w:val="DefaultParagraphFont"/>
    <w:uiPriority w:val="99"/>
    <w:semiHidden/>
    <w:unhideWhenUsed/>
    <w:rsid w:val="00E82186"/>
    <w:rPr>
      <w:color w:val="2B579A"/>
      <w:shd w:val="clear" w:color="auto" w:fill="E6E6E6"/>
    </w:rPr>
  </w:style>
  <w:style w:type="character" w:customStyle="1" w:styleId="Mention2">
    <w:name w:val="Mention2"/>
    <w:basedOn w:val="DefaultParagraphFont"/>
    <w:uiPriority w:val="99"/>
    <w:semiHidden/>
    <w:unhideWhenUsed/>
    <w:rsid w:val="00601985"/>
    <w:rPr>
      <w:color w:val="2B579A"/>
      <w:shd w:val="clear" w:color="auto" w:fill="E6E6E6"/>
    </w:rPr>
  </w:style>
  <w:style w:type="character" w:customStyle="1" w:styleId="Mention3">
    <w:name w:val="Mention3"/>
    <w:basedOn w:val="DefaultParagraphFont"/>
    <w:uiPriority w:val="99"/>
    <w:semiHidden/>
    <w:unhideWhenUsed/>
    <w:rsid w:val="00BD7105"/>
    <w:rPr>
      <w:color w:val="2B579A"/>
      <w:shd w:val="clear" w:color="auto" w:fill="E6E6E6"/>
    </w:rPr>
  </w:style>
  <w:style w:type="character" w:customStyle="1" w:styleId="UnresolvedMention1">
    <w:name w:val="Unresolved Mention1"/>
    <w:basedOn w:val="DefaultParagraphFont"/>
    <w:uiPriority w:val="99"/>
    <w:semiHidden/>
    <w:unhideWhenUsed/>
    <w:rsid w:val="00557754"/>
    <w:rPr>
      <w:color w:val="808080"/>
      <w:shd w:val="clear" w:color="auto" w:fill="E6E6E6"/>
    </w:rPr>
  </w:style>
  <w:style w:type="paragraph" w:styleId="PlainText">
    <w:name w:val="Plain Text"/>
    <w:basedOn w:val="Normal"/>
    <w:link w:val="PlainTextChar"/>
    <w:uiPriority w:val="99"/>
    <w:unhideWhenUsed/>
    <w:rsid w:val="009534D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9534DE"/>
    <w:rPr>
      <w:rFonts w:ascii="Calibri" w:hAnsi="Calibri"/>
      <w:szCs w:val="21"/>
    </w:rPr>
  </w:style>
  <w:style w:type="character" w:customStyle="1" w:styleId="named-content">
    <w:name w:val="named-content"/>
    <w:basedOn w:val="DefaultParagraphFont"/>
    <w:rsid w:val="000C3555"/>
  </w:style>
  <w:style w:type="character" w:customStyle="1" w:styleId="UnresolvedMention2">
    <w:name w:val="Unresolved Mention2"/>
    <w:basedOn w:val="DefaultParagraphFont"/>
    <w:uiPriority w:val="99"/>
    <w:semiHidden/>
    <w:unhideWhenUsed/>
    <w:rsid w:val="00B04660"/>
    <w:rPr>
      <w:color w:val="808080"/>
      <w:shd w:val="clear" w:color="auto" w:fill="E6E6E6"/>
    </w:rPr>
  </w:style>
  <w:style w:type="character" w:customStyle="1" w:styleId="UnresolvedMention3">
    <w:name w:val="Unresolved Mention3"/>
    <w:basedOn w:val="DefaultParagraphFont"/>
    <w:uiPriority w:val="99"/>
    <w:semiHidden/>
    <w:unhideWhenUsed/>
    <w:rsid w:val="00E1246C"/>
    <w:rPr>
      <w:color w:val="808080"/>
      <w:shd w:val="clear" w:color="auto" w:fill="E6E6E6"/>
    </w:rPr>
  </w:style>
  <w:style w:type="character" w:customStyle="1" w:styleId="highlight">
    <w:name w:val="highlight"/>
    <w:basedOn w:val="DefaultParagraphFont"/>
    <w:rsid w:val="00B36A35"/>
  </w:style>
  <w:style w:type="character" w:customStyle="1" w:styleId="UnresolvedMention4">
    <w:name w:val="Unresolved Mention4"/>
    <w:basedOn w:val="DefaultParagraphFont"/>
    <w:uiPriority w:val="99"/>
    <w:semiHidden/>
    <w:unhideWhenUsed/>
    <w:rsid w:val="0002611D"/>
    <w:rPr>
      <w:color w:val="605E5C"/>
      <w:shd w:val="clear" w:color="auto" w:fill="E1DFDD"/>
    </w:rPr>
  </w:style>
  <w:style w:type="character" w:styleId="FollowedHyperlink">
    <w:name w:val="FollowedHyperlink"/>
    <w:basedOn w:val="DefaultParagraphFont"/>
    <w:uiPriority w:val="99"/>
    <w:semiHidden/>
    <w:unhideWhenUsed/>
    <w:rsid w:val="007C6C1B"/>
    <w:rPr>
      <w:color w:val="800080" w:themeColor="followedHyperlink"/>
      <w:u w:val="single"/>
    </w:rPr>
  </w:style>
  <w:style w:type="paragraph" w:customStyle="1" w:styleId="textbox">
    <w:name w:val="textbox"/>
    <w:basedOn w:val="Normal"/>
    <w:rsid w:val="004109D5"/>
    <w:pPr>
      <w:spacing w:before="100" w:beforeAutospacing="1" w:after="100" w:afterAutospacing="1" w:line="240" w:lineRule="auto"/>
    </w:pPr>
    <w:rPr>
      <w:rFonts w:eastAsia="Times New Roman" w:cs="Times New Roman"/>
      <w:szCs w:val="24"/>
      <w:lang w:eastAsia="en-GB"/>
    </w:rPr>
  </w:style>
  <w:style w:type="character" w:customStyle="1" w:styleId="UnresolvedMention5">
    <w:name w:val="Unresolved Mention5"/>
    <w:basedOn w:val="DefaultParagraphFont"/>
    <w:uiPriority w:val="99"/>
    <w:semiHidden/>
    <w:unhideWhenUsed/>
    <w:rsid w:val="001370DD"/>
    <w:rPr>
      <w:color w:val="605E5C"/>
      <w:shd w:val="clear" w:color="auto" w:fill="E1DFDD"/>
    </w:rPr>
  </w:style>
  <w:style w:type="paragraph" w:customStyle="1" w:styleId="reference">
    <w:name w:val="reference"/>
    <w:basedOn w:val="Normal"/>
    <w:rsid w:val="0001299F"/>
    <w:pPr>
      <w:spacing w:before="100" w:beforeAutospacing="1" w:after="100" w:afterAutospacing="1" w:line="240" w:lineRule="auto"/>
    </w:pPr>
    <w:rPr>
      <w:rFonts w:eastAsia="Times New Roman" w:cs="Times New Roman"/>
      <w:szCs w:val="24"/>
      <w:lang w:eastAsia="en-GB"/>
    </w:rPr>
  </w:style>
  <w:style w:type="character" w:customStyle="1" w:styleId="UnresolvedMention6">
    <w:name w:val="Unresolved Mention6"/>
    <w:basedOn w:val="DefaultParagraphFont"/>
    <w:uiPriority w:val="99"/>
    <w:semiHidden/>
    <w:unhideWhenUsed/>
    <w:rsid w:val="00D94D4E"/>
    <w:rPr>
      <w:color w:val="605E5C"/>
      <w:shd w:val="clear" w:color="auto" w:fill="E1DFDD"/>
    </w:rPr>
  </w:style>
  <w:style w:type="paragraph" w:styleId="ListBullet3">
    <w:name w:val="List Bullet 3"/>
    <w:basedOn w:val="Normal"/>
    <w:semiHidden/>
    <w:rsid w:val="007A6C48"/>
    <w:pPr>
      <w:numPr>
        <w:numId w:val="20"/>
      </w:numPr>
      <w:spacing w:after="0" w:line="240" w:lineRule="auto"/>
      <w:contextualSpacing/>
    </w:pPr>
    <w:rPr>
      <w:rFonts w:eastAsia="Times New Roman" w:cs="Times New Roman"/>
      <w:szCs w:val="20"/>
      <w:lang w:val="en-US"/>
    </w:rPr>
  </w:style>
  <w:style w:type="paragraph" w:customStyle="1" w:styleId="SMText">
    <w:name w:val="SM Text"/>
    <w:basedOn w:val="Normal"/>
    <w:qFormat/>
    <w:rsid w:val="007A6C48"/>
    <w:pPr>
      <w:spacing w:after="0" w:line="240" w:lineRule="auto"/>
      <w:ind w:firstLine="480"/>
    </w:pPr>
    <w:rPr>
      <w:rFonts w:eastAsia="Times New Roman" w:cs="Times New Roman"/>
      <w:szCs w:val="20"/>
      <w:lang w:val="en-US"/>
    </w:rPr>
  </w:style>
  <w:style w:type="character" w:customStyle="1" w:styleId="display">
    <w:name w:val="display"/>
    <w:basedOn w:val="DefaultParagraphFont"/>
    <w:rsid w:val="001E7710"/>
  </w:style>
  <w:style w:type="character" w:customStyle="1" w:styleId="mjxassistivemathml">
    <w:name w:val="mjx_assistive_mathml"/>
    <w:basedOn w:val="DefaultParagraphFont"/>
    <w:rsid w:val="001E7710"/>
  </w:style>
  <w:style w:type="character" w:customStyle="1" w:styleId="UnresolvedMention">
    <w:name w:val="Unresolved Mention"/>
    <w:basedOn w:val="DefaultParagraphFont"/>
    <w:uiPriority w:val="99"/>
    <w:semiHidden/>
    <w:unhideWhenUsed/>
    <w:rsid w:val="003544B1"/>
    <w:rPr>
      <w:color w:val="605E5C"/>
      <w:shd w:val="clear" w:color="auto" w:fill="E1DFDD"/>
    </w:rPr>
  </w:style>
  <w:style w:type="paragraph" w:styleId="NormalWeb">
    <w:name w:val="Normal (Web)"/>
    <w:basedOn w:val="Normal"/>
    <w:uiPriority w:val="99"/>
    <w:unhideWhenUsed/>
    <w:rsid w:val="00B943E7"/>
    <w:pPr>
      <w:spacing w:before="100" w:beforeAutospacing="1" w:after="100" w:afterAutospacing="1" w:line="240" w:lineRule="auto"/>
    </w:pPr>
    <w:rPr>
      <w:rFonts w:eastAsia="Times New Roman" w:cs="Times New Roman"/>
      <w:szCs w:val="24"/>
      <w:lang w:eastAsia="en-GB"/>
    </w:rPr>
  </w:style>
  <w:style w:type="character" w:customStyle="1" w:styleId="label">
    <w:name w:val="label"/>
    <w:basedOn w:val="DefaultParagraphFont"/>
    <w:rsid w:val="00B9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0568">
      <w:bodyDiv w:val="1"/>
      <w:marLeft w:val="0"/>
      <w:marRight w:val="0"/>
      <w:marTop w:val="0"/>
      <w:marBottom w:val="0"/>
      <w:divBdr>
        <w:top w:val="none" w:sz="0" w:space="0" w:color="auto"/>
        <w:left w:val="none" w:sz="0" w:space="0" w:color="auto"/>
        <w:bottom w:val="none" w:sz="0" w:space="0" w:color="auto"/>
        <w:right w:val="none" w:sz="0" w:space="0" w:color="auto"/>
      </w:divBdr>
    </w:div>
    <w:div w:id="30233599">
      <w:bodyDiv w:val="1"/>
      <w:marLeft w:val="0"/>
      <w:marRight w:val="0"/>
      <w:marTop w:val="0"/>
      <w:marBottom w:val="0"/>
      <w:divBdr>
        <w:top w:val="none" w:sz="0" w:space="0" w:color="auto"/>
        <w:left w:val="none" w:sz="0" w:space="0" w:color="auto"/>
        <w:bottom w:val="none" w:sz="0" w:space="0" w:color="auto"/>
        <w:right w:val="none" w:sz="0" w:space="0" w:color="auto"/>
      </w:divBdr>
    </w:div>
    <w:div w:id="38209931">
      <w:bodyDiv w:val="1"/>
      <w:marLeft w:val="0"/>
      <w:marRight w:val="0"/>
      <w:marTop w:val="0"/>
      <w:marBottom w:val="0"/>
      <w:divBdr>
        <w:top w:val="none" w:sz="0" w:space="0" w:color="auto"/>
        <w:left w:val="none" w:sz="0" w:space="0" w:color="auto"/>
        <w:bottom w:val="none" w:sz="0" w:space="0" w:color="auto"/>
        <w:right w:val="none" w:sz="0" w:space="0" w:color="auto"/>
      </w:divBdr>
      <w:divsChild>
        <w:div w:id="287860763">
          <w:marLeft w:val="0"/>
          <w:marRight w:val="0"/>
          <w:marTop w:val="0"/>
          <w:marBottom w:val="0"/>
          <w:divBdr>
            <w:top w:val="none" w:sz="0" w:space="0" w:color="auto"/>
            <w:left w:val="none" w:sz="0" w:space="0" w:color="auto"/>
            <w:bottom w:val="none" w:sz="0" w:space="0" w:color="auto"/>
            <w:right w:val="none" w:sz="0" w:space="0" w:color="auto"/>
          </w:divBdr>
        </w:div>
        <w:div w:id="1796220057">
          <w:marLeft w:val="0"/>
          <w:marRight w:val="0"/>
          <w:marTop w:val="0"/>
          <w:marBottom w:val="0"/>
          <w:divBdr>
            <w:top w:val="none" w:sz="0" w:space="0" w:color="auto"/>
            <w:left w:val="none" w:sz="0" w:space="0" w:color="auto"/>
            <w:bottom w:val="none" w:sz="0" w:space="0" w:color="auto"/>
            <w:right w:val="none" w:sz="0" w:space="0" w:color="auto"/>
          </w:divBdr>
        </w:div>
      </w:divsChild>
    </w:div>
    <w:div w:id="56785799">
      <w:bodyDiv w:val="1"/>
      <w:marLeft w:val="0"/>
      <w:marRight w:val="0"/>
      <w:marTop w:val="0"/>
      <w:marBottom w:val="0"/>
      <w:divBdr>
        <w:top w:val="none" w:sz="0" w:space="0" w:color="auto"/>
        <w:left w:val="none" w:sz="0" w:space="0" w:color="auto"/>
        <w:bottom w:val="none" w:sz="0" w:space="0" w:color="auto"/>
        <w:right w:val="none" w:sz="0" w:space="0" w:color="auto"/>
      </w:divBdr>
    </w:div>
    <w:div w:id="91517490">
      <w:bodyDiv w:val="1"/>
      <w:marLeft w:val="0"/>
      <w:marRight w:val="0"/>
      <w:marTop w:val="0"/>
      <w:marBottom w:val="0"/>
      <w:divBdr>
        <w:top w:val="none" w:sz="0" w:space="0" w:color="auto"/>
        <w:left w:val="none" w:sz="0" w:space="0" w:color="auto"/>
        <w:bottom w:val="none" w:sz="0" w:space="0" w:color="auto"/>
        <w:right w:val="none" w:sz="0" w:space="0" w:color="auto"/>
      </w:divBdr>
    </w:div>
    <w:div w:id="115411015">
      <w:bodyDiv w:val="1"/>
      <w:marLeft w:val="0"/>
      <w:marRight w:val="0"/>
      <w:marTop w:val="0"/>
      <w:marBottom w:val="0"/>
      <w:divBdr>
        <w:top w:val="none" w:sz="0" w:space="0" w:color="auto"/>
        <w:left w:val="none" w:sz="0" w:space="0" w:color="auto"/>
        <w:bottom w:val="none" w:sz="0" w:space="0" w:color="auto"/>
        <w:right w:val="none" w:sz="0" w:space="0" w:color="auto"/>
      </w:divBdr>
    </w:div>
    <w:div w:id="229004580">
      <w:bodyDiv w:val="1"/>
      <w:marLeft w:val="0"/>
      <w:marRight w:val="0"/>
      <w:marTop w:val="0"/>
      <w:marBottom w:val="0"/>
      <w:divBdr>
        <w:top w:val="none" w:sz="0" w:space="0" w:color="auto"/>
        <w:left w:val="none" w:sz="0" w:space="0" w:color="auto"/>
        <w:bottom w:val="none" w:sz="0" w:space="0" w:color="auto"/>
        <w:right w:val="none" w:sz="0" w:space="0" w:color="auto"/>
      </w:divBdr>
    </w:div>
    <w:div w:id="233013048">
      <w:bodyDiv w:val="1"/>
      <w:marLeft w:val="0"/>
      <w:marRight w:val="0"/>
      <w:marTop w:val="0"/>
      <w:marBottom w:val="0"/>
      <w:divBdr>
        <w:top w:val="none" w:sz="0" w:space="0" w:color="auto"/>
        <w:left w:val="none" w:sz="0" w:space="0" w:color="auto"/>
        <w:bottom w:val="none" w:sz="0" w:space="0" w:color="auto"/>
        <w:right w:val="none" w:sz="0" w:space="0" w:color="auto"/>
      </w:divBdr>
    </w:div>
    <w:div w:id="237713983">
      <w:bodyDiv w:val="1"/>
      <w:marLeft w:val="0"/>
      <w:marRight w:val="0"/>
      <w:marTop w:val="0"/>
      <w:marBottom w:val="0"/>
      <w:divBdr>
        <w:top w:val="none" w:sz="0" w:space="0" w:color="auto"/>
        <w:left w:val="none" w:sz="0" w:space="0" w:color="auto"/>
        <w:bottom w:val="none" w:sz="0" w:space="0" w:color="auto"/>
        <w:right w:val="none" w:sz="0" w:space="0" w:color="auto"/>
      </w:divBdr>
    </w:div>
    <w:div w:id="250503422">
      <w:bodyDiv w:val="1"/>
      <w:marLeft w:val="0"/>
      <w:marRight w:val="0"/>
      <w:marTop w:val="0"/>
      <w:marBottom w:val="0"/>
      <w:divBdr>
        <w:top w:val="none" w:sz="0" w:space="0" w:color="auto"/>
        <w:left w:val="none" w:sz="0" w:space="0" w:color="auto"/>
        <w:bottom w:val="none" w:sz="0" w:space="0" w:color="auto"/>
        <w:right w:val="none" w:sz="0" w:space="0" w:color="auto"/>
      </w:divBdr>
      <w:divsChild>
        <w:div w:id="1269199964">
          <w:marLeft w:val="0"/>
          <w:marRight w:val="0"/>
          <w:marTop w:val="0"/>
          <w:marBottom w:val="0"/>
          <w:divBdr>
            <w:top w:val="none" w:sz="0" w:space="0" w:color="auto"/>
            <w:left w:val="none" w:sz="0" w:space="0" w:color="auto"/>
            <w:bottom w:val="none" w:sz="0" w:space="0" w:color="auto"/>
            <w:right w:val="none" w:sz="0" w:space="0" w:color="auto"/>
          </w:divBdr>
        </w:div>
      </w:divsChild>
    </w:div>
    <w:div w:id="269318802">
      <w:bodyDiv w:val="1"/>
      <w:marLeft w:val="0"/>
      <w:marRight w:val="0"/>
      <w:marTop w:val="0"/>
      <w:marBottom w:val="0"/>
      <w:divBdr>
        <w:top w:val="none" w:sz="0" w:space="0" w:color="auto"/>
        <w:left w:val="none" w:sz="0" w:space="0" w:color="auto"/>
        <w:bottom w:val="none" w:sz="0" w:space="0" w:color="auto"/>
        <w:right w:val="none" w:sz="0" w:space="0" w:color="auto"/>
      </w:divBdr>
    </w:div>
    <w:div w:id="288317391">
      <w:bodyDiv w:val="1"/>
      <w:marLeft w:val="0"/>
      <w:marRight w:val="0"/>
      <w:marTop w:val="0"/>
      <w:marBottom w:val="0"/>
      <w:divBdr>
        <w:top w:val="none" w:sz="0" w:space="0" w:color="auto"/>
        <w:left w:val="none" w:sz="0" w:space="0" w:color="auto"/>
        <w:bottom w:val="none" w:sz="0" w:space="0" w:color="auto"/>
        <w:right w:val="none" w:sz="0" w:space="0" w:color="auto"/>
      </w:divBdr>
    </w:div>
    <w:div w:id="321742237">
      <w:bodyDiv w:val="1"/>
      <w:marLeft w:val="0"/>
      <w:marRight w:val="0"/>
      <w:marTop w:val="0"/>
      <w:marBottom w:val="0"/>
      <w:divBdr>
        <w:top w:val="none" w:sz="0" w:space="0" w:color="auto"/>
        <w:left w:val="none" w:sz="0" w:space="0" w:color="auto"/>
        <w:bottom w:val="none" w:sz="0" w:space="0" w:color="auto"/>
        <w:right w:val="none" w:sz="0" w:space="0" w:color="auto"/>
      </w:divBdr>
    </w:div>
    <w:div w:id="331108681">
      <w:bodyDiv w:val="1"/>
      <w:marLeft w:val="0"/>
      <w:marRight w:val="0"/>
      <w:marTop w:val="0"/>
      <w:marBottom w:val="0"/>
      <w:divBdr>
        <w:top w:val="none" w:sz="0" w:space="0" w:color="auto"/>
        <w:left w:val="none" w:sz="0" w:space="0" w:color="auto"/>
        <w:bottom w:val="none" w:sz="0" w:space="0" w:color="auto"/>
        <w:right w:val="none" w:sz="0" w:space="0" w:color="auto"/>
      </w:divBdr>
      <w:divsChild>
        <w:div w:id="763378059">
          <w:marLeft w:val="0"/>
          <w:marRight w:val="0"/>
          <w:marTop w:val="240"/>
          <w:marBottom w:val="240"/>
          <w:divBdr>
            <w:top w:val="none" w:sz="0" w:space="0" w:color="auto"/>
            <w:left w:val="none" w:sz="0" w:space="0" w:color="auto"/>
            <w:bottom w:val="none" w:sz="0" w:space="0" w:color="auto"/>
            <w:right w:val="none" w:sz="0" w:space="0" w:color="auto"/>
          </w:divBdr>
        </w:div>
      </w:divsChild>
    </w:div>
    <w:div w:id="350960048">
      <w:bodyDiv w:val="1"/>
      <w:marLeft w:val="0"/>
      <w:marRight w:val="0"/>
      <w:marTop w:val="0"/>
      <w:marBottom w:val="0"/>
      <w:divBdr>
        <w:top w:val="none" w:sz="0" w:space="0" w:color="auto"/>
        <w:left w:val="none" w:sz="0" w:space="0" w:color="auto"/>
        <w:bottom w:val="none" w:sz="0" w:space="0" w:color="auto"/>
        <w:right w:val="none" w:sz="0" w:space="0" w:color="auto"/>
      </w:divBdr>
      <w:divsChild>
        <w:div w:id="1253661319">
          <w:marLeft w:val="0"/>
          <w:marRight w:val="0"/>
          <w:marTop w:val="0"/>
          <w:marBottom w:val="0"/>
          <w:divBdr>
            <w:top w:val="none" w:sz="0" w:space="0" w:color="auto"/>
            <w:left w:val="none" w:sz="0" w:space="0" w:color="auto"/>
            <w:bottom w:val="none" w:sz="0" w:space="0" w:color="auto"/>
            <w:right w:val="none" w:sz="0" w:space="0" w:color="auto"/>
          </w:divBdr>
        </w:div>
      </w:divsChild>
    </w:div>
    <w:div w:id="438567949">
      <w:bodyDiv w:val="1"/>
      <w:marLeft w:val="0"/>
      <w:marRight w:val="0"/>
      <w:marTop w:val="0"/>
      <w:marBottom w:val="0"/>
      <w:divBdr>
        <w:top w:val="none" w:sz="0" w:space="0" w:color="auto"/>
        <w:left w:val="none" w:sz="0" w:space="0" w:color="auto"/>
        <w:bottom w:val="none" w:sz="0" w:space="0" w:color="auto"/>
        <w:right w:val="none" w:sz="0" w:space="0" w:color="auto"/>
      </w:divBdr>
    </w:div>
    <w:div w:id="438836511">
      <w:bodyDiv w:val="1"/>
      <w:marLeft w:val="0"/>
      <w:marRight w:val="0"/>
      <w:marTop w:val="0"/>
      <w:marBottom w:val="0"/>
      <w:divBdr>
        <w:top w:val="none" w:sz="0" w:space="0" w:color="auto"/>
        <w:left w:val="none" w:sz="0" w:space="0" w:color="auto"/>
        <w:bottom w:val="none" w:sz="0" w:space="0" w:color="auto"/>
        <w:right w:val="none" w:sz="0" w:space="0" w:color="auto"/>
      </w:divBdr>
    </w:div>
    <w:div w:id="460422877">
      <w:bodyDiv w:val="1"/>
      <w:marLeft w:val="0"/>
      <w:marRight w:val="0"/>
      <w:marTop w:val="0"/>
      <w:marBottom w:val="0"/>
      <w:divBdr>
        <w:top w:val="none" w:sz="0" w:space="0" w:color="auto"/>
        <w:left w:val="none" w:sz="0" w:space="0" w:color="auto"/>
        <w:bottom w:val="none" w:sz="0" w:space="0" w:color="auto"/>
        <w:right w:val="none" w:sz="0" w:space="0" w:color="auto"/>
      </w:divBdr>
    </w:div>
    <w:div w:id="469052035">
      <w:bodyDiv w:val="1"/>
      <w:marLeft w:val="0"/>
      <w:marRight w:val="0"/>
      <w:marTop w:val="0"/>
      <w:marBottom w:val="0"/>
      <w:divBdr>
        <w:top w:val="none" w:sz="0" w:space="0" w:color="auto"/>
        <w:left w:val="none" w:sz="0" w:space="0" w:color="auto"/>
        <w:bottom w:val="none" w:sz="0" w:space="0" w:color="auto"/>
        <w:right w:val="none" w:sz="0" w:space="0" w:color="auto"/>
      </w:divBdr>
    </w:div>
    <w:div w:id="491717912">
      <w:bodyDiv w:val="1"/>
      <w:marLeft w:val="0"/>
      <w:marRight w:val="0"/>
      <w:marTop w:val="0"/>
      <w:marBottom w:val="0"/>
      <w:divBdr>
        <w:top w:val="none" w:sz="0" w:space="0" w:color="auto"/>
        <w:left w:val="none" w:sz="0" w:space="0" w:color="auto"/>
        <w:bottom w:val="none" w:sz="0" w:space="0" w:color="auto"/>
        <w:right w:val="none" w:sz="0" w:space="0" w:color="auto"/>
      </w:divBdr>
    </w:div>
    <w:div w:id="543560959">
      <w:bodyDiv w:val="1"/>
      <w:marLeft w:val="0"/>
      <w:marRight w:val="0"/>
      <w:marTop w:val="0"/>
      <w:marBottom w:val="0"/>
      <w:divBdr>
        <w:top w:val="none" w:sz="0" w:space="0" w:color="auto"/>
        <w:left w:val="none" w:sz="0" w:space="0" w:color="auto"/>
        <w:bottom w:val="none" w:sz="0" w:space="0" w:color="auto"/>
        <w:right w:val="none" w:sz="0" w:space="0" w:color="auto"/>
      </w:divBdr>
    </w:div>
    <w:div w:id="562108565">
      <w:bodyDiv w:val="1"/>
      <w:marLeft w:val="0"/>
      <w:marRight w:val="0"/>
      <w:marTop w:val="0"/>
      <w:marBottom w:val="0"/>
      <w:divBdr>
        <w:top w:val="none" w:sz="0" w:space="0" w:color="auto"/>
        <w:left w:val="none" w:sz="0" w:space="0" w:color="auto"/>
        <w:bottom w:val="none" w:sz="0" w:space="0" w:color="auto"/>
        <w:right w:val="none" w:sz="0" w:space="0" w:color="auto"/>
      </w:divBdr>
      <w:divsChild>
        <w:div w:id="1653287289">
          <w:marLeft w:val="0"/>
          <w:marRight w:val="0"/>
          <w:marTop w:val="0"/>
          <w:marBottom w:val="0"/>
          <w:divBdr>
            <w:top w:val="none" w:sz="0" w:space="0" w:color="auto"/>
            <w:left w:val="none" w:sz="0" w:space="0" w:color="auto"/>
            <w:bottom w:val="none" w:sz="0" w:space="0" w:color="auto"/>
            <w:right w:val="none" w:sz="0" w:space="0" w:color="auto"/>
          </w:divBdr>
        </w:div>
      </w:divsChild>
    </w:div>
    <w:div w:id="571088293">
      <w:bodyDiv w:val="1"/>
      <w:marLeft w:val="0"/>
      <w:marRight w:val="0"/>
      <w:marTop w:val="0"/>
      <w:marBottom w:val="0"/>
      <w:divBdr>
        <w:top w:val="none" w:sz="0" w:space="0" w:color="auto"/>
        <w:left w:val="none" w:sz="0" w:space="0" w:color="auto"/>
        <w:bottom w:val="none" w:sz="0" w:space="0" w:color="auto"/>
        <w:right w:val="none" w:sz="0" w:space="0" w:color="auto"/>
      </w:divBdr>
    </w:div>
    <w:div w:id="574359911">
      <w:bodyDiv w:val="1"/>
      <w:marLeft w:val="0"/>
      <w:marRight w:val="0"/>
      <w:marTop w:val="0"/>
      <w:marBottom w:val="0"/>
      <w:divBdr>
        <w:top w:val="none" w:sz="0" w:space="0" w:color="auto"/>
        <w:left w:val="none" w:sz="0" w:space="0" w:color="auto"/>
        <w:bottom w:val="none" w:sz="0" w:space="0" w:color="auto"/>
        <w:right w:val="none" w:sz="0" w:space="0" w:color="auto"/>
      </w:divBdr>
      <w:divsChild>
        <w:div w:id="1129931564">
          <w:marLeft w:val="0"/>
          <w:marRight w:val="0"/>
          <w:marTop w:val="0"/>
          <w:marBottom w:val="0"/>
          <w:divBdr>
            <w:top w:val="none" w:sz="0" w:space="0" w:color="auto"/>
            <w:left w:val="none" w:sz="0" w:space="0" w:color="auto"/>
            <w:bottom w:val="none" w:sz="0" w:space="0" w:color="auto"/>
            <w:right w:val="none" w:sz="0" w:space="0" w:color="auto"/>
          </w:divBdr>
          <w:divsChild>
            <w:div w:id="181413052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599722797">
      <w:bodyDiv w:val="1"/>
      <w:marLeft w:val="0"/>
      <w:marRight w:val="0"/>
      <w:marTop w:val="0"/>
      <w:marBottom w:val="0"/>
      <w:divBdr>
        <w:top w:val="none" w:sz="0" w:space="0" w:color="auto"/>
        <w:left w:val="none" w:sz="0" w:space="0" w:color="auto"/>
        <w:bottom w:val="none" w:sz="0" w:space="0" w:color="auto"/>
        <w:right w:val="none" w:sz="0" w:space="0" w:color="auto"/>
      </w:divBdr>
    </w:div>
    <w:div w:id="611206636">
      <w:bodyDiv w:val="1"/>
      <w:marLeft w:val="0"/>
      <w:marRight w:val="0"/>
      <w:marTop w:val="0"/>
      <w:marBottom w:val="0"/>
      <w:divBdr>
        <w:top w:val="none" w:sz="0" w:space="0" w:color="auto"/>
        <w:left w:val="none" w:sz="0" w:space="0" w:color="auto"/>
        <w:bottom w:val="none" w:sz="0" w:space="0" w:color="auto"/>
        <w:right w:val="none" w:sz="0" w:space="0" w:color="auto"/>
      </w:divBdr>
    </w:div>
    <w:div w:id="635641426">
      <w:bodyDiv w:val="1"/>
      <w:marLeft w:val="0"/>
      <w:marRight w:val="0"/>
      <w:marTop w:val="0"/>
      <w:marBottom w:val="0"/>
      <w:divBdr>
        <w:top w:val="none" w:sz="0" w:space="0" w:color="auto"/>
        <w:left w:val="none" w:sz="0" w:space="0" w:color="auto"/>
        <w:bottom w:val="none" w:sz="0" w:space="0" w:color="auto"/>
        <w:right w:val="none" w:sz="0" w:space="0" w:color="auto"/>
      </w:divBdr>
    </w:div>
    <w:div w:id="648873591">
      <w:bodyDiv w:val="1"/>
      <w:marLeft w:val="0"/>
      <w:marRight w:val="0"/>
      <w:marTop w:val="0"/>
      <w:marBottom w:val="0"/>
      <w:divBdr>
        <w:top w:val="none" w:sz="0" w:space="0" w:color="auto"/>
        <w:left w:val="none" w:sz="0" w:space="0" w:color="auto"/>
        <w:bottom w:val="none" w:sz="0" w:space="0" w:color="auto"/>
        <w:right w:val="none" w:sz="0" w:space="0" w:color="auto"/>
      </w:divBdr>
    </w:div>
    <w:div w:id="651252243">
      <w:bodyDiv w:val="1"/>
      <w:marLeft w:val="0"/>
      <w:marRight w:val="0"/>
      <w:marTop w:val="0"/>
      <w:marBottom w:val="0"/>
      <w:divBdr>
        <w:top w:val="none" w:sz="0" w:space="0" w:color="auto"/>
        <w:left w:val="none" w:sz="0" w:space="0" w:color="auto"/>
        <w:bottom w:val="none" w:sz="0" w:space="0" w:color="auto"/>
        <w:right w:val="none" w:sz="0" w:space="0" w:color="auto"/>
      </w:divBdr>
    </w:div>
    <w:div w:id="669986528">
      <w:bodyDiv w:val="1"/>
      <w:marLeft w:val="0"/>
      <w:marRight w:val="0"/>
      <w:marTop w:val="0"/>
      <w:marBottom w:val="0"/>
      <w:divBdr>
        <w:top w:val="none" w:sz="0" w:space="0" w:color="auto"/>
        <w:left w:val="none" w:sz="0" w:space="0" w:color="auto"/>
        <w:bottom w:val="none" w:sz="0" w:space="0" w:color="auto"/>
        <w:right w:val="none" w:sz="0" w:space="0" w:color="auto"/>
      </w:divBdr>
    </w:div>
    <w:div w:id="686951764">
      <w:bodyDiv w:val="1"/>
      <w:marLeft w:val="0"/>
      <w:marRight w:val="0"/>
      <w:marTop w:val="0"/>
      <w:marBottom w:val="0"/>
      <w:divBdr>
        <w:top w:val="none" w:sz="0" w:space="0" w:color="auto"/>
        <w:left w:val="none" w:sz="0" w:space="0" w:color="auto"/>
        <w:bottom w:val="none" w:sz="0" w:space="0" w:color="auto"/>
        <w:right w:val="none" w:sz="0" w:space="0" w:color="auto"/>
      </w:divBdr>
    </w:div>
    <w:div w:id="691104336">
      <w:bodyDiv w:val="1"/>
      <w:marLeft w:val="0"/>
      <w:marRight w:val="0"/>
      <w:marTop w:val="0"/>
      <w:marBottom w:val="0"/>
      <w:divBdr>
        <w:top w:val="none" w:sz="0" w:space="0" w:color="auto"/>
        <w:left w:val="none" w:sz="0" w:space="0" w:color="auto"/>
        <w:bottom w:val="none" w:sz="0" w:space="0" w:color="auto"/>
        <w:right w:val="none" w:sz="0" w:space="0" w:color="auto"/>
      </w:divBdr>
    </w:div>
    <w:div w:id="723868115">
      <w:bodyDiv w:val="1"/>
      <w:marLeft w:val="0"/>
      <w:marRight w:val="0"/>
      <w:marTop w:val="0"/>
      <w:marBottom w:val="0"/>
      <w:divBdr>
        <w:top w:val="none" w:sz="0" w:space="0" w:color="auto"/>
        <w:left w:val="none" w:sz="0" w:space="0" w:color="auto"/>
        <w:bottom w:val="none" w:sz="0" w:space="0" w:color="auto"/>
        <w:right w:val="none" w:sz="0" w:space="0" w:color="auto"/>
      </w:divBdr>
    </w:div>
    <w:div w:id="733427986">
      <w:bodyDiv w:val="1"/>
      <w:marLeft w:val="0"/>
      <w:marRight w:val="0"/>
      <w:marTop w:val="0"/>
      <w:marBottom w:val="0"/>
      <w:divBdr>
        <w:top w:val="none" w:sz="0" w:space="0" w:color="auto"/>
        <w:left w:val="none" w:sz="0" w:space="0" w:color="auto"/>
        <w:bottom w:val="none" w:sz="0" w:space="0" w:color="auto"/>
        <w:right w:val="none" w:sz="0" w:space="0" w:color="auto"/>
      </w:divBdr>
    </w:div>
    <w:div w:id="737020503">
      <w:bodyDiv w:val="1"/>
      <w:marLeft w:val="0"/>
      <w:marRight w:val="0"/>
      <w:marTop w:val="0"/>
      <w:marBottom w:val="0"/>
      <w:divBdr>
        <w:top w:val="none" w:sz="0" w:space="0" w:color="auto"/>
        <w:left w:val="none" w:sz="0" w:space="0" w:color="auto"/>
        <w:bottom w:val="none" w:sz="0" w:space="0" w:color="auto"/>
        <w:right w:val="none" w:sz="0" w:space="0" w:color="auto"/>
      </w:divBdr>
    </w:div>
    <w:div w:id="741098169">
      <w:bodyDiv w:val="1"/>
      <w:marLeft w:val="0"/>
      <w:marRight w:val="0"/>
      <w:marTop w:val="0"/>
      <w:marBottom w:val="0"/>
      <w:divBdr>
        <w:top w:val="none" w:sz="0" w:space="0" w:color="auto"/>
        <w:left w:val="none" w:sz="0" w:space="0" w:color="auto"/>
        <w:bottom w:val="none" w:sz="0" w:space="0" w:color="auto"/>
        <w:right w:val="none" w:sz="0" w:space="0" w:color="auto"/>
      </w:divBdr>
      <w:divsChild>
        <w:div w:id="877359657">
          <w:marLeft w:val="0"/>
          <w:marRight w:val="0"/>
          <w:marTop w:val="0"/>
          <w:marBottom w:val="0"/>
          <w:divBdr>
            <w:top w:val="none" w:sz="0" w:space="0" w:color="auto"/>
            <w:left w:val="none" w:sz="0" w:space="0" w:color="auto"/>
            <w:bottom w:val="none" w:sz="0" w:space="0" w:color="auto"/>
            <w:right w:val="none" w:sz="0" w:space="0" w:color="auto"/>
          </w:divBdr>
        </w:div>
      </w:divsChild>
    </w:div>
    <w:div w:id="753283797">
      <w:bodyDiv w:val="1"/>
      <w:marLeft w:val="0"/>
      <w:marRight w:val="0"/>
      <w:marTop w:val="0"/>
      <w:marBottom w:val="0"/>
      <w:divBdr>
        <w:top w:val="none" w:sz="0" w:space="0" w:color="auto"/>
        <w:left w:val="none" w:sz="0" w:space="0" w:color="auto"/>
        <w:bottom w:val="none" w:sz="0" w:space="0" w:color="auto"/>
        <w:right w:val="none" w:sz="0" w:space="0" w:color="auto"/>
      </w:divBdr>
    </w:div>
    <w:div w:id="755830528">
      <w:bodyDiv w:val="1"/>
      <w:marLeft w:val="0"/>
      <w:marRight w:val="0"/>
      <w:marTop w:val="0"/>
      <w:marBottom w:val="0"/>
      <w:divBdr>
        <w:top w:val="none" w:sz="0" w:space="0" w:color="auto"/>
        <w:left w:val="none" w:sz="0" w:space="0" w:color="auto"/>
        <w:bottom w:val="none" w:sz="0" w:space="0" w:color="auto"/>
        <w:right w:val="none" w:sz="0" w:space="0" w:color="auto"/>
      </w:divBdr>
      <w:divsChild>
        <w:div w:id="1694569738">
          <w:marLeft w:val="0"/>
          <w:marRight w:val="0"/>
          <w:marTop w:val="0"/>
          <w:marBottom w:val="0"/>
          <w:divBdr>
            <w:top w:val="none" w:sz="0" w:space="0" w:color="auto"/>
            <w:left w:val="none" w:sz="0" w:space="0" w:color="auto"/>
            <w:bottom w:val="none" w:sz="0" w:space="0" w:color="auto"/>
            <w:right w:val="none" w:sz="0" w:space="0" w:color="auto"/>
          </w:divBdr>
          <w:divsChild>
            <w:div w:id="896746547">
              <w:marLeft w:val="360"/>
              <w:marRight w:val="360"/>
              <w:marTop w:val="240"/>
              <w:marBottom w:val="240"/>
              <w:divBdr>
                <w:top w:val="none" w:sz="0" w:space="0" w:color="auto"/>
                <w:left w:val="none" w:sz="0" w:space="0" w:color="auto"/>
                <w:bottom w:val="none" w:sz="0" w:space="0" w:color="auto"/>
                <w:right w:val="none" w:sz="0" w:space="0" w:color="auto"/>
              </w:divBdr>
            </w:div>
          </w:divsChild>
        </w:div>
      </w:divsChild>
    </w:div>
    <w:div w:id="758864492">
      <w:bodyDiv w:val="1"/>
      <w:marLeft w:val="0"/>
      <w:marRight w:val="0"/>
      <w:marTop w:val="0"/>
      <w:marBottom w:val="0"/>
      <w:divBdr>
        <w:top w:val="none" w:sz="0" w:space="0" w:color="auto"/>
        <w:left w:val="none" w:sz="0" w:space="0" w:color="auto"/>
        <w:bottom w:val="none" w:sz="0" w:space="0" w:color="auto"/>
        <w:right w:val="none" w:sz="0" w:space="0" w:color="auto"/>
      </w:divBdr>
    </w:div>
    <w:div w:id="759253384">
      <w:bodyDiv w:val="1"/>
      <w:marLeft w:val="0"/>
      <w:marRight w:val="0"/>
      <w:marTop w:val="0"/>
      <w:marBottom w:val="0"/>
      <w:divBdr>
        <w:top w:val="none" w:sz="0" w:space="0" w:color="auto"/>
        <w:left w:val="none" w:sz="0" w:space="0" w:color="auto"/>
        <w:bottom w:val="none" w:sz="0" w:space="0" w:color="auto"/>
        <w:right w:val="none" w:sz="0" w:space="0" w:color="auto"/>
      </w:divBdr>
    </w:div>
    <w:div w:id="806897008">
      <w:bodyDiv w:val="1"/>
      <w:marLeft w:val="0"/>
      <w:marRight w:val="0"/>
      <w:marTop w:val="0"/>
      <w:marBottom w:val="0"/>
      <w:divBdr>
        <w:top w:val="none" w:sz="0" w:space="0" w:color="auto"/>
        <w:left w:val="none" w:sz="0" w:space="0" w:color="auto"/>
        <w:bottom w:val="none" w:sz="0" w:space="0" w:color="auto"/>
        <w:right w:val="none" w:sz="0" w:space="0" w:color="auto"/>
      </w:divBdr>
    </w:div>
    <w:div w:id="831675554">
      <w:bodyDiv w:val="1"/>
      <w:marLeft w:val="0"/>
      <w:marRight w:val="0"/>
      <w:marTop w:val="0"/>
      <w:marBottom w:val="0"/>
      <w:divBdr>
        <w:top w:val="none" w:sz="0" w:space="0" w:color="auto"/>
        <w:left w:val="none" w:sz="0" w:space="0" w:color="auto"/>
        <w:bottom w:val="none" w:sz="0" w:space="0" w:color="auto"/>
        <w:right w:val="none" w:sz="0" w:space="0" w:color="auto"/>
      </w:divBdr>
    </w:div>
    <w:div w:id="842672181">
      <w:bodyDiv w:val="1"/>
      <w:marLeft w:val="0"/>
      <w:marRight w:val="0"/>
      <w:marTop w:val="0"/>
      <w:marBottom w:val="0"/>
      <w:divBdr>
        <w:top w:val="none" w:sz="0" w:space="0" w:color="auto"/>
        <w:left w:val="none" w:sz="0" w:space="0" w:color="auto"/>
        <w:bottom w:val="none" w:sz="0" w:space="0" w:color="auto"/>
        <w:right w:val="none" w:sz="0" w:space="0" w:color="auto"/>
      </w:divBdr>
    </w:div>
    <w:div w:id="848568019">
      <w:bodyDiv w:val="1"/>
      <w:marLeft w:val="0"/>
      <w:marRight w:val="0"/>
      <w:marTop w:val="0"/>
      <w:marBottom w:val="0"/>
      <w:divBdr>
        <w:top w:val="none" w:sz="0" w:space="0" w:color="auto"/>
        <w:left w:val="none" w:sz="0" w:space="0" w:color="auto"/>
        <w:bottom w:val="none" w:sz="0" w:space="0" w:color="auto"/>
        <w:right w:val="none" w:sz="0" w:space="0" w:color="auto"/>
      </w:divBdr>
      <w:divsChild>
        <w:div w:id="251161622">
          <w:marLeft w:val="0"/>
          <w:marRight w:val="0"/>
          <w:marTop w:val="0"/>
          <w:marBottom w:val="0"/>
          <w:divBdr>
            <w:top w:val="none" w:sz="0" w:space="0" w:color="auto"/>
            <w:left w:val="none" w:sz="0" w:space="0" w:color="auto"/>
            <w:bottom w:val="none" w:sz="0" w:space="0" w:color="auto"/>
            <w:right w:val="none" w:sz="0" w:space="0" w:color="auto"/>
          </w:divBdr>
        </w:div>
      </w:divsChild>
    </w:div>
    <w:div w:id="855775049">
      <w:bodyDiv w:val="1"/>
      <w:marLeft w:val="0"/>
      <w:marRight w:val="0"/>
      <w:marTop w:val="0"/>
      <w:marBottom w:val="0"/>
      <w:divBdr>
        <w:top w:val="none" w:sz="0" w:space="0" w:color="auto"/>
        <w:left w:val="none" w:sz="0" w:space="0" w:color="auto"/>
        <w:bottom w:val="none" w:sz="0" w:space="0" w:color="auto"/>
        <w:right w:val="none" w:sz="0" w:space="0" w:color="auto"/>
      </w:divBdr>
    </w:div>
    <w:div w:id="890068958">
      <w:bodyDiv w:val="1"/>
      <w:marLeft w:val="0"/>
      <w:marRight w:val="0"/>
      <w:marTop w:val="0"/>
      <w:marBottom w:val="0"/>
      <w:divBdr>
        <w:top w:val="none" w:sz="0" w:space="0" w:color="auto"/>
        <w:left w:val="none" w:sz="0" w:space="0" w:color="auto"/>
        <w:bottom w:val="none" w:sz="0" w:space="0" w:color="auto"/>
        <w:right w:val="none" w:sz="0" w:space="0" w:color="auto"/>
      </w:divBdr>
    </w:div>
    <w:div w:id="923955067">
      <w:bodyDiv w:val="1"/>
      <w:marLeft w:val="0"/>
      <w:marRight w:val="0"/>
      <w:marTop w:val="0"/>
      <w:marBottom w:val="0"/>
      <w:divBdr>
        <w:top w:val="none" w:sz="0" w:space="0" w:color="auto"/>
        <w:left w:val="none" w:sz="0" w:space="0" w:color="auto"/>
        <w:bottom w:val="none" w:sz="0" w:space="0" w:color="auto"/>
        <w:right w:val="none" w:sz="0" w:space="0" w:color="auto"/>
      </w:divBdr>
    </w:div>
    <w:div w:id="1023554536">
      <w:bodyDiv w:val="1"/>
      <w:marLeft w:val="0"/>
      <w:marRight w:val="0"/>
      <w:marTop w:val="0"/>
      <w:marBottom w:val="0"/>
      <w:divBdr>
        <w:top w:val="none" w:sz="0" w:space="0" w:color="auto"/>
        <w:left w:val="none" w:sz="0" w:space="0" w:color="auto"/>
        <w:bottom w:val="none" w:sz="0" w:space="0" w:color="auto"/>
        <w:right w:val="none" w:sz="0" w:space="0" w:color="auto"/>
      </w:divBdr>
    </w:div>
    <w:div w:id="1047681740">
      <w:bodyDiv w:val="1"/>
      <w:marLeft w:val="0"/>
      <w:marRight w:val="0"/>
      <w:marTop w:val="0"/>
      <w:marBottom w:val="0"/>
      <w:divBdr>
        <w:top w:val="none" w:sz="0" w:space="0" w:color="auto"/>
        <w:left w:val="none" w:sz="0" w:space="0" w:color="auto"/>
        <w:bottom w:val="none" w:sz="0" w:space="0" w:color="auto"/>
        <w:right w:val="none" w:sz="0" w:space="0" w:color="auto"/>
      </w:divBdr>
    </w:div>
    <w:div w:id="1091050437">
      <w:bodyDiv w:val="1"/>
      <w:marLeft w:val="0"/>
      <w:marRight w:val="0"/>
      <w:marTop w:val="0"/>
      <w:marBottom w:val="0"/>
      <w:divBdr>
        <w:top w:val="none" w:sz="0" w:space="0" w:color="auto"/>
        <w:left w:val="none" w:sz="0" w:space="0" w:color="auto"/>
        <w:bottom w:val="none" w:sz="0" w:space="0" w:color="auto"/>
        <w:right w:val="none" w:sz="0" w:space="0" w:color="auto"/>
      </w:divBdr>
    </w:div>
    <w:div w:id="1104807727">
      <w:bodyDiv w:val="1"/>
      <w:marLeft w:val="0"/>
      <w:marRight w:val="0"/>
      <w:marTop w:val="0"/>
      <w:marBottom w:val="0"/>
      <w:divBdr>
        <w:top w:val="none" w:sz="0" w:space="0" w:color="auto"/>
        <w:left w:val="none" w:sz="0" w:space="0" w:color="auto"/>
        <w:bottom w:val="none" w:sz="0" w:space="0" w:color="auto"/>
        <w:right w:val="none" w:sz="0" w:space="0" w:color="auto"/>
      </w:divBdr>
    </w:div>
    <w:div w:id="1111045290">
      <w:bodyDiv w:val="1"/>
      <w:marLeft w:val="0"/>
      <w:marRight w:val="0"/>
      <w:marTop w:val="0"/>
      <w:marBottom w:val="0"/>
      <w:divBdr>
        <w:top w:val="none" w:sz="0" w:space="0" w:color="auto"/>
        <w:left w:val="none" w:sz="0" w:space="0" w:color="auto"/>
        <w:bottom w:val="none" w:sz="0" w:space="0" w:color="auto"/>
        <w:right w:val="none" w:sz="0" w:space="0" w:color="auto"/>
      </w:divBdr>
    </w:div>
    <w:div w:id="1143347132">
      <w:bodyDiv w:val="1"/>
      <w:marLeft w:val="0"/>
      <w:marRight w:val="0"/>
      <w:marTop w:val="0"/>
      <w:marBottom w:val="0"/>
      <w:divBdr>
        <w:top w:val="none" w:sz="0" w:space="0" w:color="auto"/>
        <w:left w:val="none" w:sz="0" w:space="0" w:color="auto"/>
        <w:bottom w:val="none" w:sz="0" w:space="0" w:color="auto"/>
        <w:right w:val="none" w:sz="0" w:space="0" w:color="auto"/>
      </w:divBdr>
    </w:div>
    <w:div w:id="1166287802">
      <w:bodyDiv w:val="1"/>
      <w:marLeft w:val="0"/>
      <w:marRight w:val="0"/>
      <w:marTop w:val="0"/>
      <w:marBottom w:val="0"/>
      <w:divBdr>
        <w:top w:val="none" w:sz="0" w:space="0" w:color="auto"/>
        <w:left w:val="none" w:sz="0" w:space="0" w:color="auto"/>
        <w:bottom w:val="none" w:sz="0" w:space="0" w:color="auto"/>
        <w:right w:val="none" w:sz="0" w:space="0" w:color="auto"/>
      </w:divBdr>
    </w:div>
    <w:div w:id="1193804931">
      <w:bodyDiv w:val="1"/>
      <w:marLeft w:val="0"/>
      <w:marRight w:val="0"/>
      <w:marTop w:val="0"/>
      <w:marBottom w:val="0"/>
      <w:divBdr>
        <w:top w:val="none" w:sz="0" w:space="0" w:color="auto"/>
        <w:left w:val="none" w:sz="0" w:space="0" w:color="auto"/>
        <w:bottom w:val="none" w:sz="0" w:space="0" w:color="auto"/>
        <w:right w:val="none" w:sz="0" w:space="0" w:color="auto"/>
      </w:divBdr>
    </w:div>
    <w:div w:id="1223979738">
      <w:bodyDiv w:val="1"/>
      <w:marLeft w:val="0"/>
      <w:marRight w:val="0"/>
      <w:marTop w:val="0"/>
      <w:marBottom w:val="0"/>
      <w:divBdr>
        <w:top w:val="none" w:sz="0" w:space="0" w:color="auto"/>
        <w:left w:val="none" w:sz="0" w:space="0" w:color="auto"/>
        <w:bottom w:val="none" w:sz="0" w:space="0" w:color="auto"/>
        <w:right w:val="none" w:sz="0" w:space="0" w:color="auto"/>
      </w:divBdr>
      <w:divsChild>
        <w:div w:id="1607884858">
          <w:marLeft w:val="0"/>
          <w:marRight w:val="0"/>
          <w:marTop w:val="0"/>
          <w:marBottom w:val="0"/>
          <w:divBdr>
            <w:top w:val="none" w:sz="0" w:space="0" w:color="auto"/>
            <w:left w:val="none" w:sz="0" w:space="0" w:color="auto"/>
            <w:bottom w:val="none" w:sz="0" w:space="0" w:color="auto"/>
            <w:right w:val="none" w:sz="0" w:space="0" w:color="auto"/>
          </w:divBdr>
        </w:div>
        <w:div w:id="799692369">
          <w:marLeft w:val="0"/>
          <w:marRight w:val="0"/>
          <w:marTop w:val="0"/>
          <w:marBottom w:val="0"/>
          <w:divBdr>
            <w:top w:val="none" w:sz="0" w:space="0" w:color="auto"/>
            <w:left w:val="none" w:sz="0" w:space="0" w:color="auto"/>
            <w:bottom w:val="none" w:sz="0" w:space="0" w:color="auto"/>
            <w:right w:val="none" w:sz="0" w:space="0" w:color="auto"/>
          </w:divBdr>
        </w:div>
        <w:div w:id="290064685">
          <w:marLeft w:val="0"/>
          <w:marRight w:val="0"/>
          <w:marTop w:val="0"/>
          <w:marBottom w:val="0"/>
          <w:divBdr>
            <w:top w:val="none" w:sz="0" w:space="0" w:color="auto"/>
            <w:left w:val="none" w:sz="0" w:space="0" w:color="auto"/>
            <w:bottom w:val="none" w:sz="0" w:space="0" w:color="auto"/>
            <w:right w:val="none" w:sz="0" w:space="0" w:color="auto"/>
          </w:divBdr>
        </w:div>
        <w:div w:id="419450727">
          <w:marLeft w:val="0"/>
          <w:marRight w:val="0"/>
          <w:marTop w:val="0"/>
          <w:marBottom w:val="0"/>
          <w:divBdr>
            <w:top w:val="none" w:sz="0" w:space="0" w:color="auto"/>
            <w:left w:val="none" w:sz="0" w:space="0" w:color="auto"/>
            <w:bottom w:val="none" w:sz="0" w:space="0" w:color="auto"/>
            <w:right w:val="none" w:sz="0" w:space="0" w:color="auto"/>
          </w:divBdr>
        </w:div>
        <w:div w:id="1370883910">
          <w:marLeft w:val="0"/>
          <w:marRight w:val="0"/>
          <w:marTop w:val="0"/>
          <w:marBottom w:val="0"/>
          <w:divBdr>
            <w:top w:val="none" w:sz="0" w:space="0" w:color="auto"/>
            <w:left w:val="none" w:sz="0" w:space="0" w:color="auto"/>
            <w:bottom w:val="none" w:sz="0" w:space="0" w:color="auto"/>
            <w:right w:val="none" w:sz="0" w:space="0" w:color="auto"/>
          </w:divBdr>
        </w:div>
        <w:div w:id="393158711">
          <w:marLeft w:val="0"/>
          <w:marRight w:val="0"/>
          <w:marTop w:val="0"/>
          <w:marBottom w:val="0"/>
          <w:divBdr>
            <w:top w:val="none" w:sz="0" w:space="0" w:color="auto"/>
            <w:left w:val="none" w:sz="0" w:space="0" w:color="auto"/>
            <w:bottom w:val="none" w:sz="0" w:space="0" w:color="auto"/>
            <w:right w:val="none" w:sz="0" w:space="0" w:color="auto"/>
          </w:divBdr>
        </w:div>
        <w:div w:id="1856573405">
          <w:marLeft w:val="0"/>
          <w:marRight w:val="0"/>
          <w:marTop w:val="0"/>
          <w:marBottom w:val="0"/>
          <w:divBdr>
            <w:top w:val="none" w:sz="0" w:space="0" w:color="auto"/>
            <w:left w:val="none" w:sz="0" w:space="0" w:color="auto"/>
            <w:bottom w:val="none" w:sz="0" w:space="0" w:color="auto"/>
            <w:right w:val="none" w:sz="0" w:space="0" w:color="auto"/>
          </w:divBdr>
        </w:div>
        <w:div w:id="375088117">
          <w:marLeft w:val="0"/>
          <w:marRight w:val="0"/>
          <w:marTop w:val="0"/>
          <w:marBottom w:val="0"/>
          <w:divBdr>
            <w:top w:val="none" w:sz="0" w:space="0" w:color="auto"/>
            <w:left w:val="none" w:sz="0" w:space="0" w:color="auto"/>
            <w:bottom w:val="none" w:sz="0" w:space="0" w:color="auto"/>
            <w:right w:val="none" w:sz="0" w:space="0" w:color="auto"/>
          </w:divBdr>
        </w:div>
        <w:div w:id="1222867957">
          <w:marLeft w:val="0"/>
          <w:marRight w:val="0"/>
          <w:marTop w:val="0"/>
          <w:marBottom w:val="0"/>
          <w:divBdr>
            <w:top w:val="none" w:sz="0" w:space="0" w:color="auto"/>
            <w:left w:val="none" w:sz="0" w:space="0" w:color="auto"/>
            <w:bottom w:val="none" w:sz="0" w:space="0" w:color="auto"/>
            <w:right w:val="none" w:sz="0" w:space="0" w:color="auto"/>
          </w:divBdr>
        </w:div>
        <w:div w:id="160119067">
          <w:marLeft w:val="0"/>
          <w:marRight w:val="0"/>
          <w:marTop w:val="0"/>
          <w:marBottom w:val="0"/>
          <w:divBdr>
            <w:top w:val="none" w:sz="0" w:space="0" w:color="auto"/>
            <w:left w:val="none" w:sz="0" w:space="0" w:color="auto"/>
            <w:bottom w:val="none" w:sz="0" w:space="0" w:color="auto"/>
            <w:right w:val="none" w:sz="0" w:space="0" w:color="auto"/>
          </w:divBdr>
        </w:div>
        <w:div w:id="1747216314">
          <w:marLeft w:val="0"/>
          <w:marRight w:val="0"/>
          <w:marTop w:val="0"/>
          <w:marBottom w:val="0"/>
          <w:divBdr>
            <w:top w:val="none" w:sz="0" w:space="0" w:color="auto"/>
            <w:left w:val="none" w:sz="0" w:space="0" w:color="auto"/>
            <w:bottom w:val="none" w:sz="0" w:space="0" w:color="auto"/>
            <w:right w:val="none" w:sz="0" w:space="0" w:color="auto"/>
          </w:divBdr>
        </w:div>
        <w:div w:id="1889564344">
          <w:marLeft w:val="0"/>
          <w:marRight w:val="0"/>
          <w:marTop w:val="0"/>
          <w:marBottom w:val="0"/>
          <w:divBdr>
            <w:top w:val="none" w:sz="0" w:space="0" w:color="auto"/>
            <w:left w:val="none" w:sz="0" w:space="0" w:color="auto"/>
            <w:bottom w:val="none" w:sz="0" w:space="0" w:color="auto"/>
            <w:right w:val="none" w:sz="0" w:space="0" w:color="auto"/>
          </w:divBdr>
        </w:div>
        <w:div w:id="604970389">
          <w:marLeft w:val="0"/>
          <w:marRight w:val="0"/>
          <w:marTop w:val="0"/>
          <w:marBottom w:val="0"/>
          <w:divBdr>
            <w:top w:val="none" w:sz="0" w:space="0" w:color="auto"/>
            <w:left w:val="none" w:sz="0" w:space="0" w:color="auto"/>
            <w:bottom w:val="none" w:sz="0" w:space="0" w:color="auto"/>
            <w:right w:val="none" w:sz="0" w:space="0" w:color="auto"/>
          </w:divBdr>
        </w:div>
        <w:div w:id="1686637794">
          <w:marLeft w:val="0"/>
          <w:marRight w:val="0"/>
          <w:marTop w:val="0"/>
          <w:marBottom w:val="0"/>
          <w:divBdr>
            <w:top w:val="none" w:sz="0" w:space="0" w:color="auto"/>
            <w:left w:val="none" w:sz="0" w:space="0" w:color="auto"/>
            <w:bottom w:val="none" w:sz="0" w:space="0" w:color="auto"/>
            <w:right w:val="none" w:sz="0" w:space="0" w:color="auto"/>
          </w:divBdr>
        </w:div>
        <w:div w:id="1284264368">
          <w:marLeft w:val="0"/>
          <w:marRight w:val="0"/>
          <w:marTop w:val="0"/>
          <w:marBottom w:val="0"/>
          <w:divBdr>
            <w:top w:val="none" w:sz="0" w:space="0" w:color="auto"/>
            <w:left w:val="none" w:sz="0" w:space="0" w:color="auto"/>
            <w:bottom w:val="none" w:sz="0" w:space="0" w:color="auto"/>
            <w:right w:val="none" w:sz="0" w:space="0" w:color="auto"/>
          </w:divBdr>
        </w:div>
        <w:div w:id="2018582426">
          <w:marLeft w:val="0"/>
          <w:marRight w:val="0"/>
          <w:marTop w:val="0"/>
          <w:marBottom w:val="0"/>
          <w:divBdr>
            <w:top w:val="none" w:sz="0" w:space="0" w:color="auto"/>
            <w:left w:val="none" w:sz="0" w:space="0" w:color="auto"/>
            <w:bottom w:val="none" w:sz="0" w:space="0" w:color="auto"/>
            <w:right w:val="none" w:sz="0" w:space="0" w:color="auto"/>
          </w:divBdr>
        </w:div>
        <w:div w:id="1454012327">
          <w:marLeft w:val="0"/>
          <w:marRight w:val="0"/>
          <w:marTop w:val="0"/>
          <w:marBottom w:val="0"/>
          <w:divBdr>
            <w:top w:val="none" w:sz="0" w:space="0" w:color="auto"/>
            <w:left w:val="none" w:sz="0" w:space="0" w:color="auto"/>
            <w:bottom w:val="none" w:sz="0" w:space="0" w:color="auto"/>
            <w:right w:val="none" w:sz="0" w:space="0" w:color="auto"/>
          </w:divBdr>
        </w:div>
        <w:div w:id="1551990478">
          <w:marLeft w:val="0"/>
          <w:marRight w:val="0"/>
          <w:marTop w:val="0"/>
          <w:marBottom w:val="0"/>
          <w:divBdr>
            <w:top w:val="none" w:sz="0" w:space="0" w:color="auto"/>
            <w:left w:val="none" w:sz="0" w:space="0" w:color="auto"/>
            <w:bottom w:val="none" w:sz="0" w:space="0" w:color="auto"/>
            <w:right w:val="none" w:sz="0" w:space="0" w:color="auto"/>
          </w:divBdr>
        </w:div>
        <w:div w:id="1698038790">
          <w:marLeft w:val="0"/>
          <w:marRight w:val="0"/>
          <w:marTop w:val="0"/>
          <w:marBottom w:val="0"/>
          <w:divBdr>
            <w:top w:val="none" w:sz="0" w:space="0" w:color="auto"/>
            <w:left w:val="none" w:sz="0" w:space="0" w:color="auto"/>
            <w:bottom w:val="none" w:sz="0" w:space="0" w:color="auto"/>
            <w:right w:val="none" w:sz="0" w:space="0" w:color="auto"/>
          </w:divBdr>
        </w:div>
        <w:div w:id="1579052867">
          <w:marLeft w:val="0"/>
          <w:marRight w:val="0"/>
          <w:marTop w:val="0"/>
          <w:marBottom w:val="0"/>
          <w:divBdr>
            <w:top w:val="none" w:sz="0" w:space="0" w:color="auto"/>
            <w:left w:val="none" w:sz="0" w:space="0" w:color="auto"/>
            <w:bottom w:val="none" w:sz="0" w:space="0" w:color="auto"/>
            <w:right w:val="none" w:sz="0" w:space="0" w:color="auto"/>
          </w:divBdr>
        </w:div>
        <w:div w:id="402261813">
          <w:marLeft w:val="0"/>
          <w:marRight w:val="0"/>
          <w:marTop w:val="0"/>
          <w:marBottom w:val="0"/>
          <w:divBdr>
            <w:top w:val="none" w:sz="0" w:space="0" w:color="auto"/>
            <w:left w:val="none" w:sz="0" w:space="0" w:color="auto"/>
            <w:bottom w:val="none" w:sz="0" w:space="0" w:color="auto"/>
            <w:right w:val="none" w:sz="0" w:space="0" w:color="auto"/>
          </w:divBdr>
        </w:div>
        <w:div w:id="8025539">
          <w:marLeft w:val="0"/>
          <w:marRight w:val="0"/>
          <w:marTop w:val="0"/>
          <w:marBottom w:val="0"/>
          <w:divBdr>
            <w:top w:val="none" w:sz="0" w:space="0" w:color="auto"/>
            <w:left w:val="none" w:sz="0" w:space="0" w:color="auto"/>
            <w:bottom w:val="none" w:sz="0" w:space="0" w:color="auto"/>
            <w:right w:val="none" w:sz="0" w:space="0" w:color="auto"/>
          </w:divBdr>
        </w:div>
        <w:div w:id="1827672856">
          <w:marLeft w:val="0"/>
          <w:marRight w:val="0"/>
          <w:marTop w:val="0"/>
          <w:marBottom w:val="0"/>
          <w:divBdr>
            <w:top w:val="none" w:sz="0" w:space="0" w:color="auto"/>
            <w:left w:val="none" w:sz="0" w:space="0" w:color="auto"/>
            <w:bottom w:val="none" w:sz="0" w:space="0" w:color="auto"/>
            <w:right w:val="none" w:sz="0" w:space="0" w:color="auto"/>
          </w:divBdr>
        </w:div>
        <w:div w:id="2086802545">
          <w:marLeft w:val="0"/>
          <w:marRight w:val="0"/>
          <w:marTop w:val="0"/>
          <w:marBottom w:val="0"/>
          <w:divBdr>
            <w:top w:val="none" w:sz="0" w:space="0" w:color="auto"/>
            <w:left w:val="none" w:sz="0" w:space="0" w:color="auto"/>
            <w:bottom w:val="none" w:sz="0" w:space="0" w:color="auto"/>
            <w:right w:val="none" w:sz="0" w:space="0" w:color="auto"/>
          </w:divBdr>
        </w:div>
        <w:div w:id="1053164046">
          <w:marLeft w:val="0"/>
          <w:marRight w:val="0"/>
          <w:marTop w:val="0"/>
          <w:marBottom w:val="0"/>
          <w:divBdr>
            <w:top w:val="none" w:sz="0" w:space="0" w:color="auto"/>
            <w:left w:val="none" w:sz="0" w:space="0" w:color="auto"/>
            <w:bottom w:val="none" w:sz="0" w:space="0" w:color="auto"/>
            <w:right w:val="none" w:sz="0" w:space="0" w:color="auto"/>
          </w:divBdr>
        </w:div>
      </w:divsChild>
    </w:div>
    <w:div w:id="1249997791">
      <w:bodyDiv w:val="1"/>
      <w:marLeft w:val="0"/>
      <w:marRight w:val="0"/>
      <w:marTop w:val="0"/>
      <w:marBottom w:val="0"/>
      <w:divBdr>
        <w:top w:val="none" w:sz="0" w:space="0" w:color="auto"/>
        <w:left w:val="none" w:sz="0" w:space="0" w:color="auto"/>
        <w:bottom w:val="none" w:sz="0" w:space="0" w:color="auto"/>
        <w:right w:val="none" w:sz="0" w:space="0" w:color="auto"/>
      </w:divBdr>
    </w:div>
    <w:div w:id="1251157416">
      <w:bodyDiv w:val="1"/>
      <w:marLeft w:val="0"/>
      <w:marRight w:val="0"/>
      <w:marTop w:val="0"/>
      <w:marBottom w:val="0"/>
      <w:divBdr>
        <w:top w:val="none" w:sz="0" w:space="0" w:color="auto"/>
        <w:left w:val="none" w:sz="0" w:space="0" w:color="auto"/>
        <w:bottom w:val="none" w:sz="0" w:space="0" w:color="auto"/>
        <w:right w:val="none" w:sz="0" w:space="0" w:color="auto"/>
      </w:divBdr>
    </w:div>
    <w:div w:id="1284076188">
      <w:bodyDiv w:val="1"/>
      <w:marLeft w:val="0"/>
      <w:marRight w:val="0"/>
      <w:marTop w:val="0"/>
      <w:marBottom w:val="0"/>
      <w:divBdr>
        <w:top w:val="none" w:sz="0" w:space="0" w:color="auto"/>
        <w:left w:val="none" w:sz="0" w:space="0" w:color="auto"/>
        <w:bottom w:val="none" w:sz="0" w:space="0" w:color="auto"/>
        <w:right w:val="none" w:sz="0" w:space="0" w:color="auto"/>
      </w:divBdr>
    </w:div>
    <w:div w:id="1291016165">
      <w:bodyDiv w:val="1"/>
      <w:marLeft w:val="0"/>
      <w:marRight w:val="0"/>
      <w:marTop w:val="0"/>
      <w:marBottom w:val="0"/>
      <w:divBdr>
        <w:top w:val="none" w:sz="0" w:space="0" w:color="auto"/>
        <w:left w:val="none" w:sz="0" w:space="0" w:color="auto"/>
        <w:bottom w:val="none" w:sz="0" w:space="0" w:color="auto"/>
        <w:right w:val="none" w:sz="0" w:space="0" w:color="auto"/>
      </w:divBdr>
    </w:div>
    <w:div w:id="1292521498">
      <w:bodyDiv w:val="1"/>
      <w:marLeft w:val="0"/>
      <w:marRight w:val="0"/>
      <w:marTop w:val="0"/>
      <w:marBottom w:val="0"/>
      <w:divBdr>
        <w:top w:val="none" w:sz="0" w:space="0" w:color="auto"/>
        <w:left w:val="none" w:sz="0" w:space="0" w:color="auto"/>
        <w:bottom w:val="none" w:sz="0" w:space="0" w:color="auto"/>
        <w:right w:val="none" w:sz="0" w:space="0" w:color="auto"/>
      </w:divBdr>
    </w:div>
    <w:div w:id="1293244049">
      <w:bodyDiv w:val="1"/>
      <w:marLeft w:val="0"/>
      <w:marRight w:val="0"/>
      <w:marTop w:val="0"/>
      <w:marBottom w:val="0"/>
      <w:divBdr>
        <w:top w:val="none" w:sz="0" w:space="0" w:color="auto"/>
        <w:left w:val="none" w:sz="0" w:space="0" w:color="auto"/>
        <w:bottom w:val="none" w:sz="0" w:space="0" w:color="auto"/>
        <w:right w:val="none" w:sz="0" w:space="0" w:color="auto"/>
      </w:divBdr>
    </w:div>
    <w:div w:id="1301690416">
      <w:bodyDiv w:val="1"/>
      <w:marLeft w:val="0"/>
      <w:marRight w:val="0"/>
      <w:marTop w:val="0"/>
      <w:marBottom w:val="0"/>
      <w:divBdr>
        <w:top w:val="none" w:sz="0" w:space="0" w:color="auto"/>
        <w:left w:val="none" w:sz="0" w:space="0" w:color="auto"/>
        <w:bottom w:val="none" w:sz="0" w:space="0" w:color="auto"/>
        <w:right w:val="none" w:sz="0" w:space="0" w:color="auto"/>
      </w:divBdr>
    </w:div>
    <w:div w:id="1306620994">
      <w:bodyDiv w:val="1"/>
      <w:marLeft w:val="0"/>
      <w:marRight w:val="0"/>
      <w:marTop w:val="0"/>
      <w:marBottom w:val="0"/>
      <w:divBdr>
        <w:top w:val="none" w:sz="0" w:space="0" w:color="auto"/>
        <w:left w:val="none" w:sz="0" w:space="0" w:color="auto"/>
        <w:bottom w:val="none" w:sz="0" w:space="0" w:color="auto"/>
        <w:right w:val="none" w:sz="0" w:space="0" w:color="auto"/>
      </w:divBdr>
    </w:div>
    <w:div w:id="1334410931">
      <w:bodyDiv w:val="1"/>
      <w:marLeft w:val="0"/>
      <w:marRight w:val="0"/>
      <w:marTop w:val="0"/>
      <w:marBottom w:val="0"/>
      <w:divBdr>
        <w:top w:val="none" w:sz="0" w:space="0" w:color="auto"/>
        <w:left w:val="none" w:sz="0" w:space="0" w:color="auto"/>
        <w:bottom w:val="none" w:sz="0" w:space="0" w:color="auto"/>
        <w:right w:val="none" w:sz="0" w:space="0" w:color="auto"/>
      </w:divBdr>
      <w:divsChild>
        <w:div w:id="73750252">
          <w:marLeft w:val="0"/>
          <w:marRight w:val="0"/>
          <w:marTop w:val="0"/>
          <w:marBottom w:val="0"/>
          <w:divBdr>
            <w:top w:val="none" w:sz="0" w:space="0" w:color="auto"/>
            <w:left w:val="none" w:sz="0" w:space="0" w:color="auto"/>
            <w:bottom w:val="none" w:sz="0" w:space="0" w:color="auto"/>
            <w:right w:val="none" w:sz="0" w:space="0" w:color="auto"/>
          </w:divBdr>
        </w:div>
      </w:divsChild>
    </w:div>
    <w:div w:id="1347947949">
      <w:bodyDiv w:val="1"/>
      <w:marLeft w:val="0"/>
      <w:marRight w:val="0"/>
      <w:marTop w:val="0"/>
      <w:marBottom w:val="0"/>
      <w:divBdr>
        <w:top w:val="none" w:sz="0" w:space="0" w:color="auto"/>
        <w:left w:val="none" w:sz="0" w:space="0" w:color="auto"/>
        <w:bottom w:val="none" w:sz="0" w:space="0" w:color="auto"/>
        <w:right w:val="none" w:sz="0" w:space="0" w:color="auto"/>
      </w:divBdr>
    </w:div>
    <w:div w:id="1355035821">
      <w:bodyDiv w:val="1"/>
      <w:marLeft w:val="0"/>
      <w:marRight w:val="0"/>
      <w:marTop w:val="0"/>
      <w:marBottom w:val="0"/>
      <w:divBdr>
        <w:top w:val="none" w:sz="0" w:space="0" w:color="auto"/>
        <w:left w:val="none" w:sz="0" w:space="0" w:color="auto"/>
        <w:bottom w:val="none" w:sz="0" w:space="0" w:color="auto"/>
        <w:right w:val="none" w:sz="0" w:space="0" w:color="auto"/>
      </w:divBdr>
    </w:div>
    <w:div w:id="1395541328">
      <w:bodyDiv w:val="1"/>
      <w:marLeft w:val="0"/>
      <w:marRight w:val="0"/>
      <w:marTop w:val="0"/>
      <w:marBottom w:val="0"/>
      <w:divBdr>
        <w:top w:val="none" w:sz="0" w:space="0" w:color="auto"/>
        <w:left w:val="none" w:sz="0" w:space="0" w:color="auto"/>
        <w:bottom w:val="none" w:sz="0" w:space="0" w:color="auto"/>
        <w:right w:val="none" w:sz="0" w:space="0" w:color="auto"/>
      </w:divBdr>
      <w:divsChild>
        <w:div w:id="674184418">
          <w:marLeft w:val="0"/>
          <w:marRight w:val="0"/>
          <w:marTop w:val="0"/>
          <w:marBottom w:val="0"/>
          <w:divBdr>
            <w:top w:val="none" w:sz="0" w:space="0" w:color="auto"/>
            <w:left w:val="none" w:sz="0" w:space="0" w:color="auto"/>
            <w:bottom w:val="none" w:sz="0" w:space="0" w:color="auto"/>
            <w:right w:val="none" w:sz="0" w:space="0" w:color="auto"/>
          </w:divBdr>
          <w:divsChild>
            <w:div w:id="6005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1493">
      <w:bodyDiv w:val="1"/>
      <w:marLeft w:val="0"/>
      <w:marRight w:val="0"/>
      <w:marTop w:val="0"/>
      <w:marBottom w:val="0"/>
      <w:divBdr>
        <w:top w:val="none" w:sz="0" w:space="0" w:color="auto"/>
        <w:left w:val="none" w:sz="0" w:space="0" w:color="auto"/>
        <w:bottom w:val="none" w:sz="0" w:space="0" w:color="auto"/>
        <w:right w:val="none" w:sz="0" w:space="0" w:color="auto"/>
      </w:divBdr>
    </w:div>
    <w:div w:id="1443918983">
      <w:bodyDiv w:val="1"/>
      <w:marLeft w:val="0"/>
      <w:marRight w:val="0"/>
      <w:marTop w:val="0"/>
      <w:marBottom w:val="0"/>
      <w:divBdr>
        <w:top w:val="none" w:sz="0" w:space="0" w:color="auto"/>
        <w:left w:val="none" w:sz="0" w:space="0" w:color="auto"/>
        <w:bottom w:val="none" w:sz="0" w:space="0" w:color="auto"/>
        <w:right w:val="none" w:sz="0" w:space="0" w:color="auto"/>
      </w:divBdr>
    </w:div>
    <w:div w:id="1448044061">
      <w:bodyDiv w:val="1"/>
      <w:marLeft w:val="0"/>
      <w:marRight w:val="0"/>
      <w:marTop w:val="0"/>
      <w:marBottom w:val="0"/>
      <w:divBdr>
        <w:top w:val="none" w:sz="0" w:space="0" w:color="auto"/>
        <w:left w:val="none" w:sz="0" w:space="0" w:color="auto"/>
        <w:bottom w:val="none" w:sz="0" w:space="0" w:color="auto"/>
        <w:right w:val="none" w:sz="0" w:space="0" w:color="auto"/>
      </w:divBdr>
      <w:divsChild>
        <w:div w:id="1724593398">
          <w:marLeft w:val="0"/>
          <w:marRight w:val="0"/>
          <w:marTop w:val="0"/>
          <w:marBottom w:val="0"/>
          <w:divBdr>
            <w:top w:val="none" w:sz="0" w:space="0" w:color="auto"/>
            <w:left w:val="none" w:sz="0" w:space="0" w:color="auto"/>
            <w:bottom w:val="none" w:sz="0" w:space="0" w:color="auto"/>
            <w:right w:val="none" w:sz="0" w:space="0" w:color="auto"/>
          </w:divBdr>
        </w:div>
      </w:divsChild>
    </w:div>
    <w:div w:id="1450969214">
      <w:bodyDiv w:val="1"/>
      <w:marLeft w:val="0"/>
      <w:marRight w:val="0"/>
      <w:marTop w:val="0"/>
      <w:marBottom w:val="0"/>
      <w:divBdr>
        <w:top w:val="none" w:sz="0" w:space="0" w:color="auto"/>
        <w:left w:val="none" w:sz="0" w:space="0" w:color="auto"/>
        <w:bottom w:val="none" w:sz="0" w:space="0" w:color="auto"/>
        <w:right w:val="none" w:sz="0" w:space="0" w:color="auto"/>
      </w:divBdr>
    </w:div>
    <w:div w:id="1472165251">
      <w:bodyDiv w:val="1"/>
      <w:marLeft w:val="0"/>
      <w:marRight w:val="0"/>
      <w:marTop w:val="0"/>
      <w:marBottom w:val="0"/>
      <w:divBdr>
        <w:top w:val="none" w:sz="0" w:space="0" w:color="auto"/>
        <w:left w:val="none" w:sz="0" w:space="0" w:color="auto"/>
        <w:bottom w:val="none" w:sz="0" w:space="0" w:color="auto"/>
        <w:right w:val="none" w:sz="0" w:space="0" w:color="auto"/>
      </w:divBdr>
    </w:div>
    <w:div w:id="1520464539">
      <w:bodyDiv w:val="1"/>
      <w:marLeft w:val="0"/>
      <w:marRight w:val="0"/>
      <w:marTop w:val="0"/>
      <w:marBottom w:val="0"/>
      <w:divBdr>
        <w:top w:val="none" w:sz="0" w:space="0" w:color="auto"/>
        <w:left w:val="none" w:sz="0" w:space="0" w:color="auto"/>
        <w:bottom w:val="none" w:sz="0" w:space="0" w:color="auto"/>
        <w:right w:val="none" w:sz="0" w:space="0" w:color="auto"/>
      </w:divBdr>
      <w:divsChild>
        <w:div w:id="1862864509">
          <w:marLeft w:val="0"/>
          <w:marRight w:val="0"/>
          <w:marTop w:val="0"/>
          <w:marBottom w:val="0"/>
          <w:divBdr>
            <w:top w:val="none" w:sz="0" w:space="0" w:color="auto"/>
            <w:left w:val="none" w:sz="0" w:space="0" w:color="auto"/>
            <w:bottom w:val="none" w:sz="0" w:space="0" w:color="auto"/>
            <w:right w:val="none" w:sz="0" w:space="0" w:color="auto"/>
          </w:divBdr>
        </w:div>
      </w:divsChild>
    </w:div>
    <w:div w:id="1573419904">
      <w:bodyDiv w:val="1"/>
      <w:marLeft w:val="0"/>
      <w:marRight w:val="0"/>
      <w:marTop w:val="0"/>
      <w:marBottom w:val="0"/>
      <w:divBdr>
        <w:top w:val="none" w:sz="0" w:space="0" w:color="auto"/>
        <w:left w:val="none" w:sz="0" w:space="0" w:color="auto"/>
        <w:bottom w:val="none" w:sz="0" w:space="0" w:color="auto"/>
        <w:right w:val="none" w:sz="0" w:space="0" w:color="auto"/>
      </w:divBdr>
    </w:div>
    <w:div w:id="1586107406">
      <w:bodyDiv w:val="1"/>
      <w:marLeft w:val="0"/>
      <w:marRight w:val="0"/>
      <w:marTop w:val="0"/>
      <w:marBottom w:val="0"/>
      <w:divBdr>
        <w:top w:val="none" w:sz="0" w:space="0" w:color="auto"/>
        <w:left w:val="none" w:sz="0" w:space="0" w:color="auto"/>
        <w:bottom w:val="none" w:sz="0" w:space="0" w:color="auto"/>
        <w:right w:val="none" w:sz="0" w:space="0" w:color="auto"/>
      </w:divBdr>
    </w:div>
    <w:div w:id="1616012439">
      <w:bodyDiv w:val="1"/>
      <w:marLeft w:val="0"/>
      <w:marRight w:val="0"/>
      <w:marTop w:val="0"/>
      <w:marBottom w:val="0"/>
      <w:divBdr>
        <w:top w:val="none" w:sz="0" w:space="0" w:color="auto"/>
        <w:left w:val="none" w:sz="0" w:space="0" w:color="auto"/>
        <w:bottom w:val="none" w:sz="0" w:space="0" w:color="auto"/>
        <w:right w:val="none" w:sz="0" w:space="0" w:color="auto"/>
      </w:divBdr>
      <w:divsChild>
        <w:div w:id="2022656381">
          <w:marLeft w:val="0"/>
          <w:marRight w:val="0"/>
          <w:marTop w:val="0"/>
          <w:marBottom w:val="0"/>
          <w:divBdr>
            <w:top w:val="none" w:sz="0" w:space="0" w:color="auto"/>
            <w:left w:val="none" w:sz="0" w:space="0" w:color="auto"/>
            <w:bottom w:val="none" w:sz="0" w:space="0" w:color="auto"/>
            <w:right w:val="none" w:sz="0" w:space="0" w:color="auto"/>
          </w:divBdr>
        </w:div>
      </w:divsChild>
    </w:div>
    <w:div w:id="1621299572">
      <w:bodyDiv w:val="1"/>
      <w:marLeft w:val="0"/>
      <w:marRight w:val="0"/>
      <w:marTop w:val="0"/>
      <w:marBottom w:val="0"/>
      <w:divBdr>
        <w:top w:val="none" w:sz="0" w:space="0" w:color="auto"/>
        <w:left w:val="none" w:sz="0" w:space="0" w:color="auto"/>
        <w:bottom w:val="none" w:sz="0" w:space="0" w:color="auto"/>
        <w:right w:val="none" w:sz="0" w:space="0" w:color="auto"/>
      </w:divBdr>
    </w:div>
    <w:div w:id="1675379970">
      <w:bodyDiv w:val="1"/>
      <w:marLeft w:val="0"/>
      <w:marRight w:val="0"/>
      <w:marTop w:val="0"/>
      <w:marBottom w:val="0"/>
      <w:divBdr>
        <w:top w:val="none" w:sz="0" w:space="0" w:color="auto"/>
        <w:left w:val="none" w:sz="0" w:space="0" w:color="auto"/>
        <w:bottom w:val="none" w:sz="0" w:space="0" w:color="auto"/>
        <w:right w:val="none" w:sz="0" w:space="0" w:color="auto"/>
      </w:divBdr>
    </w:div>
    <w:div w:id="1680693457">
      <w:bodyDiv w:val="1"/>
      <w:marLeft w:val="0"/>
      <w:marRight w:val="0"/>
      <w:marTop w:val="0"/>
      <w:marBottom w:val="0"/>
      <w:divBdr>
        <w:top w:val="none" w:sz="0" w:space="0" w:color="auto"/>
        <w:left w:val="none" w:sz="0" w:space="0" w:color="auto"/>
        <w:bottom w:val="none" w:sz="0" w:space="0" w:color="auto"/>
        <w:right w:val="none" w:sz="0" w:space="0" w:color="auto"/>
      </w:divBdr>
    </w:div>
    <w:div w:id="1699240020">
      <w:bodyDiv w:val="1"/>
      <w:marLeft w:val="0"/>
      <w:marRight w:val="0"/>
      <w:marTop w:val="0"/>
      <w:marBottom w:val="0"/>
      <w:divBdr>
        <w:top w:val="none" w:sz="0" w:space="0" w:color="auto"/>
        <w:left w:val="none" w:sz="0" w:space="0" w:color="auto"/>
        <w:bottom w:val="none" w:sz="0" w:space="0" w:color="auto"/>
        <w:right w:val="none" w:sz="0" w:space="0" w:color="auto"/>
      </w:divBdr>
      <w:divsChild>
        <w:div w:id="238635890">
          <w:marLeft w:val="0"/>
          <w:marRight w:val="0"/>
          <w:marTop w:val="240"/>
          <w:marBottom w:val="240"/>
          <w:divBdr>
            <w:top w:val="none" w:sz="0" w:space="0" w:color="auto"/>
            <w:left w:val="none" w:sz="0" w:space="0" w:color="auto"/>
            <w:bottom w:val="none" w:sz="0" w:space="0" w:color="auto"/>
            <w:right w:val="none" w:sz="0" w:space="0" w:color="auto"/>
          </w:divBdr>
        </w:div>
      </w:divsChild>
    </w:div>
    <w:div w:id="1763379661">
      <w:bodyDiv w:val="1"/>
      <w:marLeft w:val="0"/>
      <w:marRight w:val="0"/>
      <w:marTop w:val="0"/>
      <w:marBottom w:val="0"/>
      <w:divBdr>
        <w:top w:val="none" w:sz="0" w:space="0" w:color="auto"/>
        <w:left w:val="none" w:sz="0" w:space="0" w:color="auto"/>
        <w:bottom w:val="none" w:sz="0" w:space="0" w:color="auto"/>
        <w:right w:val="none" w:sz="0" w:space="0" w:color="auto"/>
      </w:divBdr>
    </w:div>
    <w:div w:id="1800297045">
      <w:bodyDiv w:val="1"/>
      <w:marLeft w:val="0"/>
      <w:marRight w:val="0"/>
      <w:marTop w:val="0"/>
      <w:marBottom w:val="0"/>
      <w:divBdr>
        <w:top w:val="none" w:sz="0" w:space="0" w:color="auto"/>
        <w:left w:val="none" w:sz="0" w:space="0" w:color="auto"/>
        <w:bottom w:val="none" w:sz="0" w:space="0" w:color="auto"/>
        <w:right w:val="none" w:sz="0" w:space="0" w:color="auto"/>
      </w:divBdr>
    </w:div>
    <w:div w:id="1910460639">
      <w:bodyDiv w:val="1"/>
      <w:marLeft w:val="0"/>
      <w:marRight w:val="0"/>
      <w:marTop w:val="0"/>
      <w:marBottom w:val="0"/>
      <w:divBdr>
        <w:top w:val="none" w:sz="0" w:space="0" w:color="auto"/>
        <w:left w:val="none" w:sz="0" w:space="0" w:color="auto"/>
        <w:bottom w:val="none" w:sz="0" w:space="0" w:color="auto"/>
        <w:right w:val="none" w:sz="0" w:space="0" w:color="auto"/>
      </w:divBdr>
    </w:div>
    <w:div w:id="1920210690">
      <w:bodyDiv w:val="1"/>
      <w:marLeft w:val="0"/>
      <w:marRight w:val="0"/>
      <w:marTop w:val="0"/>
      <w:marBottom w:val="0"/>
      <w:divBdr>
        <w:top w:val="none" w:sz="0" w:space="0" w:color="auto"/>
        <w:left w:val="none" w:sz="0" w:space="0" w:color="auto"/>
        <w:bottom w:val="none" w:sz="0" w:space="0" w:color="auto"/>
        <w:right w:val="none" w:sz="0" w:space="0" w:color="auto"/>
      </w:divBdr>
    </w:div>
    <w:div w:id="1921790110">
      <w:bodyDiv w:val="1"/>
      <w:marLeft w:val="0"/>
      <w:marRight w:val="0"/>
      <w:marTop w:val="0"/>
      <w:marBottom w:val="0"/>
      <w:divBdr>
        <w:top w:val="none" w:sz="0" w:space="0" w:color="auto"/>
        <w:left w:val="none" w:sz="0" w:space="0" w:color="auto"/>
        <w:bottom w:val="none" w:sz="0" w:space="0" w:color="auto"/>
        <w:right w:val="none" w:sz="0" w:space="0" w:color="auto"/>
      </w:divBdr>
      <w:divsChild>
        <w:div w:id="1192570366">
          <w:marLeft w:val="0"/>
          <w:marRight w:val="0"/>
          <w:marTop w:val="0"/>
          <w:marBottom w:val="0"/>
          <w:divBdr>
            <w:top w:val="none" w:sz="0" w:space="0" w:color="auto"/>
            <w:left w:val="none" w:sz="0" w:space="0" w:color="auto"/>
            <w:bottom w:val="none" w:sz="0" w:space="0" w:color="auto"/>
            <w:right w:val="none" w:sz="0" w:space="0" w:color="auto"/>
          </w:divBdr>
          <w:divsChild>
            <w:div w:id="12794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3255">
      <w:bodyDiv w:val="1"/>
      <w:marLeft w:val="0"/>
      <w:marRight w:val="0"/>
      <w:marTop w:val="0"/>
      <w:marBottom w:val="0"/>
      <w:divBdr>
        <w:top w:val="none" w:sz="0" w:space="0" w:color="auto"/>
        <w:left w:val="none" w:sz="0" w:space="0" w:color="auto"/>
        <w:bottom w:val="none" w:sz="0" w:space="0" w:color="auto"/>
        <w:right w:val="none" w:sz="0" w:space="0" w:color="auto"/>
      </w:divBdr>
    </w:div>
    <w:div w:id="1934580825">
      <w:bodyDiv w:val="1"/>
      <w:marLeft w:val="0"/>
      <w:marRight w:val="0"/>
      <w:marTop w:val="0"/>
      <w:marBottom w:val="0"/>
      <w:divBdr>
        <w:top w:val="none" w:sz="0" w:space="0" w:color="auto"/>
        <w:left w:val="none" w:sz="0" w:space="0" w:color="auto"/>
        <w:bottom w:val="none" w:sz="0" w:space="0" w:color="auto"/>
        <w:right w:val="none" w:sz="0" w:space="0" w:color="auto"/>
      </w:divBdr>
    </w:div>
    <w:div w:id="1940287504">
      <w:bodyDiv w:val="1"/>
      <w:marLeft w:val="0"/>
      <w:marRight w:val="0"/>
      <w:marTop w:val="0"/>
      <w:marBottom w:val="0"/>
      <w:divBdr>
        <w:top w:val="none" w:sz="0" w:space="0" w:color="auto"/>
        <w:left w:val="none" w:sz="0" w:space="0" w:color="auto"/>
        <w:bottom w:val="none" w:sz="0" w:space="0" w:color="auto"/>
        <w:right w:val="none" w:sz="0" w:space="0" w:color="auto"/>
      </w:divBdr>
    </w:div>
    <w:div w:id="1954895423">
      <w:bodyDiv w:val="1"/>
      <w:marLeft w:val="0"/>
      <w:marRight w:val="0"/>
      <w:marTop w:val="0"/>
      <w:marBottom w:val="0"/>
      <w:divBdr>
        <w:top w:val="none" w:sz="0" w:space="0" w:color="auto"/>
        <w:left w:val="none" w:sz="0" w:space="0" w:color="auto"/>
        <w:bottom w:val="none" w:sz="0" w:space="0" w:color="auto"/>
        <w:right w:val="none" w:sz="0" w:space="0" w:color="auto"/>
      </w:divBdr>
    </w:div>
    <w:div w:id="1986398369">
      <w:bodyDiv w:val="1"/>
      <w:marLeft w:val="0"/>
      <w:marRight w:val="0"/>
      <w:marTop w:val="0"/>
      <w:marBottom w:val="0"/>
      <w:divBdr>
        <w:top w:val="none" w:sz="0" w:space="0" w:color="auto"/>
        <w:left w:val="none" w:sz="0" w:space="0" w:color="auto"/>
        <w:bottom w:val="none" w:sz="0" w:space="0" w:color="auto"/>
        <w:right w:val="none" w:sz="0" w:space="0" w:color="auto"/>
      </w:divBdr>
    </w:div>
    <w:div w:id="2012684360">
      <w:bodyDiv w:val="1"/>
      <w:marLeft w:val="0"/>
      <w:marRight w:val="0"/>
      <w:marTop w:val="0"/>
      <w:marBottom w:val="0"/>
      <w:divBdr>
        <w:top w:val="none" w:sz="0" w:space="0" w:color="auto"/>
        <w:left w:val="none" w:sz="0" w:space="0" w:color="auto"/>
        <w:bottom w:val="none" w:sz="0" w:space="0" w:color="auto"/>
        <w:right w:val="none" w:sz="0" w:space="0" w:color="auto"/>
      </w:divBdr>
    </w:div>
    <w:div w:id="2021656797">
      <w:bodyDiv w:val="1"/>
      <w:marLeft w:val="0"/>
      <w:marRight w:val="0"/>
      <w:marTop w:val="0"/>
      <w:marBottom w:val="0"/>
      <w:divBdr>
        <w:top w:val="none" w:sz="0" w:space="0" w:color="auto"/>
        <w:left w:val="none" w:sz="0" w:space="0" w:color="auto"/>
        <w:bottom w:val="none" w:sz="0" w:space="0" w:color="auto"/>
        <w:right w:val="none" w:sz="0" w:space="0" w:color="auto"/>
      </w:divBdr>
    </w:div>
    <w:div w:id="2053769441">
      <w:bodyDiv w:val="1"/>
      <w:marLeft w:val="0"/>
      <w:marRight w:val="0"/>
      <w:marTop w:val="0"/>
      <w:marBottom w:val="0"/>
      <w:divBdr>
        <w:top w:val="none" w:sz="0" w:space="0" w:color="auto"/>
        <w:left w:val="none" w:sz="0" w:space="0" w:color="auto"/>
        <w:bottom w:val="none" w:sz="0" w:space="0" w:color="auto"/>
        <w:right w:val="none" w:sz="0" w:space="0" w:color="auto"/>
      </w:divBdr>
    </w:div>
    <w:div w:id="2055962463">
      <w:bodyDiv w:val="1"/>
      <w:marLeft w:val="0"/>
      <w:marRight w:val="0"/>
      <w:marTop w:val="0"/>
      <w:marBottom w:val="0"/>
      <w:divBdr>
        <w:top w:val="none" w:sz="0" w:space="0" w:color="auto"/>
        <w:left w:val="none" w:sz="0" w:space="0" w:color="auto"/>
        <w:bottom w:val="none" w:sz="0" w:space="0" w:color="auto"/>
        <w:right w:val="none" w:sz="0" w:space="0" w:color="auto"/>
      </w:divBdr>
    </w:div>
    <w:div w:id="21077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ciencedirect.com/science/article/pii/S0016703717300522" TargetMode="External"/><Relationship Id="rId26" Type="http://schemas.openxmlformats.org/officeDocument/2006/relationships/hyperlink" Target="http://www.sciencedirect.com/science/article/pii/S0016703717300522" TargetMode="External"/><Relationship Id="rId39" Type="http://schemas.openxmlformats.org/officeDocument/2006/relationships/hyperlink" Target="http://www.sciencedirect.com/science/article/pii/S0016703717300522" TargetMode="External"/><Relationship Id="rId3" Type="http://schemas.openxmlformats.org/officeDocument/2006/relationships/styles" Target="styles.xml"/><Relationship Id="rId21" Type="http://schemas.openxmlformats.org/officeDocument/2006/relationships/hyperlink" Target="http://www.sciencedirect.com/science/article/pii/S0016703717300522" TargetMode="External"/><Relationship Id="rId34" Type="http://schemas.openxmlformats.org/officeDocument/2006/relationships/hyperlink" Target="http://www.sciencedirect.com/science/article/pii/S0016703717300522"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ciencedirect.com/science/article/pii/S0016703717300522" TargetMode="External"/><Relationship Id="rId25" Type="http://schemas.openxmlformats.org/officeDocument/2006/relationships/hyperlink" Target="http://www.sciencedirect.com/science/article/pii/S0016703717300522" TargetMode="External"/><Relationship Id="rId33" Type="http://schemas.openxmlformats.org/officeDocument/2006/relationships/hyperlink" Target="http://www.sciencedirect.com/science/article/pii/S0016703717300522" TargetMode="External"/><Relationship Id="rId38" Type="http://schemas.openxmlformats.org/officeDocument/2006/relationships/hyperlink" Target="http://www.sciencedirect.com/science/article/pii/S0016703717300522" TargetMode="External"/><Relationship Id="rId2" Type="http://schemas.openxmlformats.org/officeDocument/2006/relationships/numbering" Target="numbering.xml"/><Relationship Id="rId16" Type="http://schemas.openxmlformats.org/officeDocument/2006/relationships/hyperlink" Target="http://www.sciencedirect.com/science/article/pii/S0016703717300522" TargetMode="External"/><Relationship Id="rId20" Type="http://schemas.openxmlformats.org/officeDocument/2006/relationships/hyperlink" Target="http://www.sciencedirect.com/science/article/pii/S0016703717300522" TargetMode="External"/><Relationship Id="rId29" Type="http://schemas.openxmlformats.org/officeDocument/2006/relationships/hyperlink" Target="http://www.sciencedirect.com/science/article/pii/S0016703717300522" TargetMode="External"/><Relationship Id="rId41" Type="http://schemas.openxmlformats.org/officeDocument/2006/relationships/hyperlink" Target="http://www.sciencedirect.com/science/article/pii/S0016703717300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ciencedirect.com/science/article/pii/S0016703717300522" TargetMode="External"/><Relationship Id="rId32" Type="http://schemas.openxmlformats.org/officeDocument/2006/relationships/hyperlink" Target="http://www.sciencedirect.com/science/article/pii/S0016703717300522" TargetMode="External"/><Relationship Id="rId37" Type="http://schemas.openxmlformats.org/officeDocument/2006/relationships/hyperlink" Target="http://www.sciencedirect.com/science/article/pii/S0016703717300522" TargetMode="External"/><Relationship Id="rId40" Type="http://schemas.openxmlformats.org/officeDocument/2006/relationships/hyperlink" Target="http://www.sciencedirect.com/science/article/pii/S0016703717300522" TargetMode="External"/><Relationship Id="rId5" Type="http://schemas.openxmlformats.org/officeDocument/2006/relationships/webSettings" Target="webSettings.xml"/><Relationship Id="rId15" Type="http://schemas.openxmlformats.org/officeDocument/2006/relationships/hyperlink" Target="http://www.sciencedirect.com/science/article/pii/S0016703717300522" TargetMode="External"/><Relationship Id="rId23" Type="http://schemas.openxmlformats.org/officeDocument/2006/relationships/hyperlink" Target="http://www.sciencedirect.com/science/article/pii/S0016703717300522" TargetMode="External"/><Relationship Id="rId28" Type="http://schemas.openxmlformats.org/officeDocument/2006/relationships/hyperlink" Target="http://www.sciencedirect.com/science/article/pii/S0016703717300522" TargetMode="External"/><Relationship Id="rId36" Type="http://schemas.openxmlformats.org/officeDocument/2006/relationships/hyperlink" Target="http://www.sciencedirect.com/science/article/pii/S0016703717300522" TargetMode="External"/><Relationship Id="rId10" Type="http://schemas.openxmlformats.org/officeDocument/2006/relationships/image" Target="media/image3.png"/><Relationship Id="rId19" Type="http://schemas.openxmlformats.org/officeDocument/2006/relationships/hyperlink" Target="http://www.sciencedirect.com/science/article/pii/S0016703717300522" TargetMode="External"/><Relationship Id="rId31" Type="http://schemas.openxmlformats.org/officeDocument/2006/relationships/hyperlink" Target="http://www.sciencedirect.com/science/article/pii/S00167037173005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ncedirect.com/science/article/pii/S0016703717300522" TargetMode="External"/><Relationship Id="rId22" Type="http://schemas.openxmlformats.org/officeDocument/2006/relationships/hyperlink" Target="http://www.sciencedirect.com/science/article/pii/S0016703717300522" TargetMode="External"/><Relationship Id="rId27" Type="http://schemas.openxmlformats.org/officeDocument/2006/relationships/hyperlink" Target="http://www.sciencedirect.com/science/article/pii/S0016703717300522" TargetMode="External"/><Relationship Id="rId30" Type="http://schemas.openxmlformats.org/officeDocument/2006/relationships/hyperlink" Target="http://www.sciencedirect.com/science/article/pii/S0016703717300522" TargetMode="External"/><Relationship Id="rId35" Type="http://schemas.openxmlformats.org/officeDocument/2006/relationships/hyperlink" Target="http://www.sciencedirect.com/science/article/pii/S001670371730052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3D0D-EAFB-46A3-A5C0-BC15040C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17591</Words>
  <Characters>100270</Characters>
  <Application>Microsoft Office Word</Application>
  <DocSecurity>0</DocSecurity>
  <Lines>835</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Bristol</Company>
  <LinksUpToDate>false</LinksUpToDate>
  <CharactersWithSpaces>117626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 Inglis</dc:creator>
  <cp:lastModifiedBy>Gordon Inglis</cp:lastModifiedBy>
  <cp:revision>2</cp:revision>
  <cp:lastPrinted>2019-06-10T14:26:00Z</cp:lastPrinted>
  <dcterms:created xsi:type="dcterms:W3CDTF">2020-02-04T10:30:00Z</dcterms:created>
  <dcterms:modified xsi:type="dcterms:W3CDTF">2020-02-04T10:30:00Z</dcterms:modified>
</cp:coreProperties>
</file>