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9747F" w14:textId="1869C7E0" w:rsidR="00494A9A" w:rsidRPr="007A62DF" w:rsidRDefault="00740513" w:rsidP="009A6ED9">
      <w:pPr>
        <w:keepNext/>
        <w:spacing w:after="0" w:line="240" w:lineRule="auto"/>
        <w:jc w:val="center"/>
        <w:outlineLvl w:val="0"/>
        <w:rPr>
          <w:rFonts w:ascii="Times New Roman" w:eastAsia="Times New Roman" w:hAnsi="Times New Roman" w:cs="Times New Roman"/>
          <w:b/>
          <w:sz w:val="28"/>
          <w:szCs w:val="28"/>
          <w:lang w:eastAsia="de-DE"/>
        </w:rPr>
      </w:pPr>
      <w:r w:rsidRPr="007A62DF">
        <w:rPr>
          <w:rFonts w:ascii="Times New Roman" w:eastAsia="Times New Roman" w:hAnsi="Times New Roman" w:cs="Times New Roman"/>
          <w:b/>
          <w:sz w:val="28"/>
          <w:szCs w:val="28"/>
          <w:lang w:eastAsia="de-DE"/>
        </w:rPr>
        <w:t>Hydrocarbon L</w:t>
      </w:r>
      <w:r w:rsidR="00D921E6" w:rsidRPr="007A62DF">
        <w:rPr>
          <w:rFonts w:ascii="Times New Roman" w:eastAsia="Times New Roman" w:hAnsi="Times New Roman" w:cs="Times New Roman"/>
          <w:b/>
          <w:sz w:val="28"/>
          <w:szCs w:val="28"/>
          <w:lang w:eastAsia="de-DE"/>
        </w:rPr>
        <w:t>ubricants</w:t>
      </w:r>
      <w:r w:rsidR="00494A9A" w:rsidRPr="007A62DF">
        <w:rPr>
          <w:rFonts w:ascii="Times New Roman" w:eastAsia="Times New Roman" w:hAnsi="Times New Roman" w:cs="Times New Roman"/>
          <w:b/>
          <w:sz w:val="28"/>
          <w:szCs w:val="28"/>
          <w:lang w:eastAsia="de-DE"/>
        </w:rPr>
        <w:t xml:space="preserve"> </w:t>
      </w:r>
      <w:r w:rsidR="00AB5695">
        <w:rPr>
          <w:rFonts w:ascii="Times New Roman" w:eastAsia="Times New Roman" w:hAnsi="Times New Roman" w:cs="Times New Roman"/>
          <w:b/>
          <w:sz w:val="28"/>
          <w:szCs w:val="28"/>
          <w:lang w:eastAsia="de-DE"/>
        </w:rPr>
        <w:t xml:space="preserve">Can </w:t>
      </w:r>
      <w:r w:rsidRPr="007A62DF">
        <w:rPr>
          <w:rFonts w:ascii="Times New Roman" w:eastAsia="Times New Roman" w:hAnsi="Times New Roman" w:cs="Times New Roman"/>
          <w:b/>
          <w:sz w:val="28"/>
          <w:szCs w:val="28"/>
          <w:lang w:eastAsia="de-DE"/>
        </w:rPr>
        <w:t>C</w:t>
      </w:r>
      <w:r w:rsidR="00D921E6" w:rsidRPr="007A62DF">
        <w:rPr>
          <w:rFonts w:ascii="Times New Roman" w:eastAsia="Times New Roman" w:hAnsi="Times New Roman" w:cs="Times New Roman"/>
          <w:b/>
          <w:sz w:val="28"/>
          <w:szCs w:val="28"/>
          <w:lang w:eastAsia="de-DE"/>
        </w:rPr>
        <w:t xml:space="preserve">ontrol </w:t>
      </w:r>
      <w:r w:rsidR="00494A9A" w:rsidRPr="007A62DF">
        <w:rPr>
          <w:rFonts w:ascii="Times New Roman" w:eastAsia="Times New Roman" w:hAnsi="Times New Roman" w:cs="Times New Roman"/>
          <w:b/>
          <w:sz w:val="28"/>
          <w:szCs w:val="28"/>
          <w:lang w:eastAsia="de-DE"/>
        </w:rPr>
        <w:t>Hydrogen Embrittlement</w:t>
      </w:r>
    </w:p>
    <w:p w14:paraId="7B16FEDB" w14:textId="77777777" w:rsidR="00494A9A" w:rsidRPr="007A62DF" w:rsidRDefault="00494A9A" w:rsidP="00494A9A">
      <w:pPr>
        <w:spacing w:after="0" w:line="240" w:lineRule="auto"/>
        <w:rPr>
          <w:rFonts w:ascii="Times New Roman" w:eastAsia="Times New Roman" w:hAnsi="Times New Roman" w:cs="Times New Roman"/>
          <w:sz w:val="20"/>
          <w:szCs w:val="20"/>
          <w:lang w:eastAsia="de-DE"/>
        </w:rPr>
      </w:pPr>
    </w:p>
    <w:p w14:paraId="3C3C05C7" w14:textId="77777777" w:rsidR="00494A9A" w:rsidRPr="007A62DF" w:rsidRDefault="00494A9A" w:rsidP="00494A9A">
      <w:pPr>
        <w:spacing w:after="0" w:line="240" w:lineRule="auto"/>
        <w:rPr>
          <w:rFonts w:ascii="Times New Roman" w:eastAsia="Times New Roman" w:hAnsi="Times New Roman" w:cs="Times New Roman"/>
          <w:sz w:val="20"/>
          <w:szCs w:val="20"/>
          <w:lang w:eastAsia="de-DE"/>
        </w:rPr>
      </w:pPr>
    </w:p>
    <w:p w14:paraId="65B6849F" w14:textId="00FC383B" w:rsidR="00494A9A" w:rsidRPr="007A62DF" w:rsidRDefault="00494A9A" w:rsidP="00494A9A">
      <w:pPr>
        <w:spacing w:before="200" w:after="0" w:line="216"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sz w:val="24"/>
          <w:szCs w:val="24"/>
          <w:lang w:eastAsia="en-GB"/>
        </w:rPr>
        <w:t>Monica Ratoi</w:t>
      </w:r>
      <w:r w:rsidR="004448D0" w:rsidRPr="007A62DF">
        <w:rPr>
          <w:rFonts w:ascii="Times New Roman" w:eastAsia="Times New Roman" w:hAnsi="Times New Roman" w:cs="Times New Roman"/>
          <w:sz w:val="24"/>
          <w:szCs w:val="24"/>
          <w:vertAlign w:val="superscript"/>
          <w:lang w:eastAsia="en-GB"/>
        </w:rPr>
        <w:t>1</w:t>
      </w:r>
      <w:r w:rsidRPr="007A62DF">
        <w:rPr>
          <w:rFonts w:ascii="Times New Roman" w:eastAsia="Times New Roman" w:hAnsi="Times New Roman" w:cs="Times New Roman"/>
          <w:sz w:val="24"/>
          <w:szCs w:val="24"/>
          <w:lang w:eastAsia="en-GB"/>
        </w:rPr>
        <w:t xml:space="preserve">, </w:t>
      </w:r>
      <w:proofErr w:type="spellStart"/>
      <w:r w:rsidRPr="007A62DF">
        <w:rPr>
          <w:rFonts w:ascii="Times New Roman" w:eastAsiaTheme="minorEastAsia" w:hAnsi="Times New Roman" w:cs="Times New Roman"/>
          <w:color w:val="000000"/>
          <w:sz w:val="24"/>
          <w:szCs w:val="24"/>
          <w:lang w:eastAsia="en-GB"/>
        </w:rPr>
        <w:t>Hiroyoshi</w:t>
      </w:r>
      <w:proofErr w:type="spellEnd"/>
      <w:r w:rsidRPr="007A62DF">
        <w:rPr>
          <w:rFonts w:ascii="Times New Roman" w:eastAsiaTheme="minorEastAsia" w:hAnsi="Times New Roman" w:cs="Times New Roman"/>
          <w:color w:val="000000"/>
          <w:sz w:val="24"/>
          <w:szCs w:val="24"/>
          <w:lang w:eastAsia="en-GB"/>
        </w:rPr>
        <w:t xml:space="preserve"> Tanaka</w:t>
      </w:r>
      <w:r w:rsidR="004448D0" w:rsidRPr="007A62DF">
        <w:rPr>
          <w:rFonts w:ascii="Times New Roman" w:eastAsia="Times New Roman" w:hAnsi="Times New Roman" w:cs="Times New Roman"/>
          <w:sz w:val="24"/>
          <w:szCs w:val="24"/>
          <w:vertAlign w:val="superscript"/>
          <w:lang w:eastAsia="en-GB"/>
        </w:rPr>
        <w:t>2,3</w:t>
      </w:r>
      <w:r w:rsidRPr="007A62DF">
        <w:rPr>
          <w:rFonts w:ascii="Times New Roman" w:eastAsiaTheme="minorEastAsia" w:hAnsi="Times New Roman" w:cs="Times New Roman"/>
          <w:color w:val="000000"/>
          <w:sz w:val="24"/>
          <w:szCs w:val="24"/>
          <w:lang w:eastAsia="en-GB"/>
        </w:rPr>
        <w:t xml:space="preserve">, </w:t>
      </w:r>
      <w:r w:rsidRPr="007A62DF">
        <w:rPr>
          <w:rFonts w:ascii="Times New Roman" w:eastAsia="Times New Roman" w:hAnsi="Times New Roman" w:cs="Times New Roman"/>
          <w:sz w:val="24"/>
          <w:szCs w:val="24"/>
          <w:lang w:eastAsia="en-GB"/>
        </w:rPr>
        <w:t xml:space="preserve">Brian </w:t>
      </w:r>
      <w:r w:rsidR="00A75BD5">
        <w:rPr>
          <w:rFonts w:ascii="Times New Roman" w:eastAsia="Times New Roman" w:hAnsi="Times New Roman" w:cs="Times New Roman"/>
          <w:sz w:val="24"/>
          <w:szCs w:val="24"/>
          <w:lang w:eastAsia="en-GB"/>
        </w:rPr>
        <w:t xml:space="preserve">G. </w:t>
      </w:r>
      <w:r w:rsidRPr="007A62DF">
        <w:rPr>
          <w:rFonts w:ascii="Times New Roman" w:eastAsia="Times New Roman" w:hAnsi="Times New Roman" w:cs="Times New Roman"/>
          <w:sz w:val="24"/>
          <w:szCs w:val="24"/>
          <w:lang w:eastAsia="en-GB"/>
        </w:rPr>
        <w:t>Mellor</w:t>
      </w:r>
      <w:r w:rsidR="004448D0" w:rsidRPr="007A62DF">
        <w:rPr>
          <w:rFonts w:ascii="Times New Roman" w:eastAsia="Times New Roman" w:hAnsi="Times New Roman" w:cs="Times New Roman"/>
          <w:sz w:val="24"/>
          <w:szCs w:val="24"/>
          <w:vertAlign w:val="superscript"/>
          <w:lang w:eastAsia="en-GB"/>
        </w:rPr>
        <w:t>1</w:t>
      </w:r>
      <w:r w:rsidRPr="007A62DF">
        <w:rPr>
          <w:rFonts w:ascii="Times New Roman" w:eastAsia="Times New Roman" w:hAnsi="Times New Roman" w:cs="Times New Roman"/>
          <w:sz w:val="24"/>
          <w:szCs w:val="24"/>
          <w:lang w:eastAsia="en-GB"/>
        </w:rPr>
        <w:t xml:space="preserve">, </w:t>
      </w:r>
      <w:proofErr w:type="spellStart"/>
      <w:r w:rsidRPr="007A62DF">
        <w:rPr>
          <w:rFonts w:ascii="Times New Roman" w:eastAsiaTheme="minorEastAsia" w:hAnsi="Times New Roman" w:cs="Times New Roman"/>
          <w:color w:val="000000" w:themeColor="text1"/>
          <w:kern w:val="24"/>
          <w:sz w:val="24"/>
          <w:szCs w:val="24"/>
          <w:lang w:eastAsia="en-GB"/>
        </w:rPr>
        <w:t>Joichi</w:t>
      </w:r>
      <w:proofErr w:type="spellEnd"/>
      <w:r w:rsidRPr="007A62DF">
        <w:rPr>
          <w:rFonts w:ascii="Times New Roman" w:eastAsiaTheme="minorEastAsia" w:hAnsi="Times New Roman" w:cs="Times New Roman"/>
          <w:color w:val="000000" w:themeColor="text1"/>
          <w:kern w:val="24"/>
          <w:sz w:val="24"/>
          <w:szCs w:val="24"/>
          <w:lang w:eastAsia="en-GB"/>
        </w:rPr>
        <w:t xml:space="preserve"> Sugimura</w:t>
      </w:r>
      <w:r w:rsidR="004448D0" w:rsidRPr="007A62DF">
        <w:rPr>
          <w:rFonts w:ascii="Times New Roman" w:eastAsiaTheme="minorEastAsia" w:hAnsi="Times New Roman" w:cs="Times New Roman"/>
          <w:color w:val="000000"/>
          <w:sz w:val="24"/>
          <w:szCs w:val="24"/>
          <w:vertAlign w:val="superscript"/>
          <w:lang w:eastAsia="en-GB"/>
        </w:rPr>
        <w:t>2,3</w:t>
      </w:r>
    </w:p>
    <w:p w14:paraId="260AC618" w14:textId="77777777" w:rsidR="00494A9A" w:rsidRPr="007A62DF" w:rsidRDefault="00494A9A" w:rsidP="00494A9A">
      <w:pPr>
        <w:spacing w:after="0" w:line="240" w:lineRule="auto"/>
        <w:ind w:right="-143"/>
        <w:rPr>
          <w:rFonts w:ascii="Times New Roman" w:eastAsia="Times New Roman" w:hAnsi="Times New Roman" w:cs="Times New Roman"/>
          <w:sz w:val="20"/>
          <w:szCs w:val="20"/>
          <w:lang w:eastAsia="de-DE"/>
        </w:rPr>
      </w:pPr>
    </w:p>
    <w:p w14:paraId="065E43A4" w14:textId="77777777" w:rsidR="00494A9A" w:rsidRPr="007A62DF" w:rsidRDefault="00494A9A" w:rsidP="00494A9A">
      <w:pPr>
        <w:spacing w:after="0" w:line="240" w:lineRule="auto"/>
        <w:ind w:right="-143"/>
        <w:rPr>
          <w:rFonts w:ascii="Times New Roman" w:eastAsia="Times New Roman" w:hAnsi="Times New Roman" w:cs="Times New Roman"/>
          <w:sz w:val="20"/>
          <w:szCs w:val="20"/>
          <w:lang w:eastAsia="de-DE"/>
        </w:rPr>
      </w:pPr>
    </w:p>
    <w:p w14:paraId="6955918A" w14:textId="77777777" w:rsidR="00494A9A" w:rsidRPr="007A62DF" w:rsidRDefault="004448D0" w:rsidP="009A6ED9">
      <w:pPr>
        <w:spacing w:after="0" w:line="240" w:lineRule="auto"/>
        <w:ind w:left="426" w:right="-143"/>
        <w:contextualSpacing/>
        <w:rPr>
          <w:rFonts w:ascii="Times New Roman" w:eastAsia="Times New Roman" w:hAnsi="Times New Roman" w:cs="Times New Roman"/>
          <w:sz w:val="20"/>
          <w:szCs w:val="20"/>
          <w:lang w:eastAsia="de-DE"/>
        </w:rPr>
      </w:pPr>
      <w:r w:rsidRPr="007A62DF">
        <w:rPr>
          <w:rFonts w:ascii="Times New Roman" w:eastAsia="Times New Roman" w:hAnsi="Times New Roman" w:cs="Times New Roman"/>
          <w:sz w:val="20"/>
          <w:szCs w:val="20"/>
          <w:vertAlign w:val="superscript"/>
          <w:lang w:eastAsia="de-DE"/>
        </w:rPr>
        <w:t>1</w:t>
      </w:r>
      <w:r w:rsidR="00494A9A" w:rsidRPr="007A62DF">
        <w:rPr>
          <w:rFonts w:ascii="Times New Roman" w:eastAsia="Times New Roman" w:hAnsi="Times New Roman" w:cs="Times New Roman"/>
          <w:sz w:val="20"/>
          <w:szCs w:val="20"/>
          <w:lang w:eastAsia="de-DE"/>
        </w:rPr>
        <w:t>Faculty of Engineering and Environment, University of Southampton, Southampton, United Kingdom</w:t>
      </w:r>
    </w:p>
    <w:p w14:paraId="12BD465C" w14:textId="77777777" w:rsidR="00494A9A" w:rsidRPr="007A62DF" w:rsidRDefault="004448D0" w:rsidP="009A6ED9">
      <w:pPr>
        <w:spacing w:after="0" w:line="240" w:lineRule="auto"/>
        <w:ind w:left="426" w:right="-143"/>
        <w:contextualSpacing/>
        <w:rPr>
          <w:rFonts w:ascii="Times New Roman" w:eastAsia="Times New Roman" w:hAnsi="Times New Roman" w:cs="Times New Roman"/>
          <w:sz w:val="20"/>
          <w:szCs w:val="20"/>
          <w:lang w:eastAsia="de-DE"/>
        </w:rPr>
      </w:pPr>
      <w:r w:rsidRPr="007A62DF">
        <w:rPr>
          <w:rFonts w:ascii="Times New Roman" w:eastAsia="Times New Roman" w:hAnsi="Times New Roman" w:cs="Times New Roman"/>
          <w:sz w:val="20"/>
          <w:szCs w:val="20"/>
          <w:vertAlign w:val="superscript"/>
          <w:lang w:eastAsia="de-DE"/>
        </w:rPr>
        <w:t>2</w:t>
      </w:r>
      <w:r w:rsidR="00494A9A" w:rsidRPr="007A62DF">
        <w:rPr>
          <w:rFonts w:ascii="Times New Roman" w:eastAsia="Times New Roman" w:hAnsi="Times New Roman" w:cs="Times New Roman"/>
          <w:sz w:val="20"/>
          <w:szCs w:val="20"/>
          <w:lang w:eastAsia="de-DE"/>
        </w:rPr>
        <w:t>Research Centre for Hydrog</w:t>
      </w:r>
      <w:r w:rsidR="00295C30">
        <w:rPr>
          <w:rFonts w:ascii="Times New Roman" w:eastAsia="Times New Roman" w:hAnsi="Times New Roman" w:cs="Times New Roman"/>
          <w:sz w:val="20"/>
          <w:szCs w:val="20"/>
          <w:lang w:eastAsia="de-DE"/>
        </w:rPr>
        <w:t>en Industrial U</w:t>
      </w:r>
      <w:r w:rsidR="00494A9A" w:rsidRPr="007A62DF">
        <w:rPr>
          <w:rFonts w:ascii="Times New Roman" w:eastAsia="Times New Roman" w:hAnsi="Times New Roman" w:cs="Times New Roman"/>
          <w:sz w:val="20"/>
          <w:szCs w:val="20"/>
          <w:lang w:eastAsia="de-DE"/>
        </w:rPr>
        <w:t xml:space="preserve">se and Storage, Kyushu University, 744 </w:t>
      </w:r>
      <w:proofErr w:type="spellStart"/>
      <w:r w:rsidR="00494A9A" w:rsidRPr="007A62DF">
        <w:rPr>
          <w:rFonts w:ascii="Times New Roman" w:eastAsia="Times New Roman" w:hAnsi="Times New Roman" w:cs="Times New Roman"/>
          <w:sz w:val="20"/>
          <w:szCs w:val="20"/>
          <w:lang w:eastAsia="de-DE"/>
        </w:rPr>
        <w:t>Motooka</w:t>
      </w:r>
      <w:proofErr w:type="spellEnd"/>
      <w:r w:rsidR="00494A9A" w:rsidRPr="007A62DF">
        <w:rPr>
          <w:rFonts w:ascii="Times New Roman" w:eastAsia="Times New Roman" w:hAnsi="Times New Roman" w:cs="Times New Roman"/>
          <w:sz w:val="20"/>
          <w:szCs w:val="20"/>
          <w:lang w:eastAsia="de-DE"/>
        </w:rPr>
        <w:t>, Nishi-</w:t>
      </w:r>
      <w:proofErr w:type="spellStart"/>
      <w:r w:rsidR="00494A9A" w:rsidRPr="007A62DF">
        <w:rPr>
          <w:rFonts w:ascii="Times New Roman" w:eastAsia="Times New Roman" w:hAnsi="Times New Roman" w:cs="Times New Roman"/>
          <w:sz w:val="20"/>
          <w:szCs w:val="20"/>
          <w:lang w:eastAsia="de-DE"/>
        </w:rPr>
        <w:t>ku</w:t>
      </w:r>
      <w:proofErr w:type="spellEnd"/>
      <w:r w:rsidR="00494A9A" w:rsidRPr="007A62DF">
        <w:rPr>
          <w:rFonts w:ascii="Times New Roman" w:eastAsia="Times New Roman" w:hAnsi="Times New Roman" w:cs="Times New Roman"/>
          <w:sz w:val="20"/>
          <w:szCs w:val="20"/>
          <w:lang w:eastAsia="de-DE"/>
        </w:rPr>
        <w:t>, Fukuoka 819-0395, Japan</w:t>
      </w:r>
    </w:p>
    <w:p w14:paraId="0240E821" w14:textId="77777777" w:rsidR="00494A9A" w:rsidRPr="007A62DF" w:rsidRDefault="004448D0" w:rsidP="009A6ED9">
      <w:pPr>
        <w:spacing w:after="0" w:line="240" w:lineRule="auto"/>
        <w:ind w:left="426" w:right="-143"/>
        <w:contextualSpacing/>
        <w:rPr>
          <w:rFonts w:ascii="Times New Roman" w:eastAsia="Times New Roman" w:hAnsi="Times New Roman" w:cs="Times New Roman"/>
          <w:sz w:val="20"/>
          <w:szCs w:val="20"/>
          <w:lang w:eastAsia="de-DE"/>
        </w:rPr>
      </w:pPr>
      <w:r w:rsidRPr="007A62DF">
        <w:rPr>
          <w:rFonts w:ascii="Times New Roman" w:eastAsia="Times New Roman" w:hAnsi="Times New Roman" w:cs="Times New Roman"/>
          <w:sz w:val="20"/>
          <w:szCs w:val="20"/>
          <w:vertAlign w:val="superscript"/>
          <w:lang w:eastAsia="de-DE"/>
        </w:rPr>
        <w:t>3</w:t>
      </w:r>
      <w:r w:rsidR="00494A9A" w:rsidRPr="007A62DF">
        <w:rPr>
          <w:rFonts w:ascii="Times New Roman" w:eastAsia="Times New Roman" w:hAnsi="Times New Roman" w:cs="Times New Roman"/>
          <w:sz w:val="20"/>
          <w:szCs w:val="20"/>
          <w:lang w:eastAsia="de-DE"/>
        </w:rPr>
        <w:t xml:space="preserve">International Institute for Carbon-Neutral Energy Research, Kyushu University, 744 </w:t>
      </w:r>
      <w:proofErr w:type="spellStart"/>
      <w:r w:rsidR="00494A9A" w:rsidRPr="007A62DF">
        <w:rPr>
          <w:rFonts w:ascii="Times New Roman" w:eastAsia="Times New Roman" w:hAnsi="Times New Roman" w:cs="Times New Roman"/>
          <w:sz w:val="20"/>
          <w:szCs w:val="20"/>
          <w:lang w:eastAsia="de-DE"/>
        </w:rPr>
        <w:t>Motooka</w:t>
      </w:r>
      <w:proofErr w:type="spellEnd"/>
      <w:r w:rsidR="00494A9A" w:rsidRPr="007A62DF">
        <w:rPr>
          <w:rFonts w:ascii="Times New Roman" w:eastAsia="Times New Roman" w:hAnsi="Times New Roman" w:cs="Times New Roman"/>
          <w:sz w:val="20"/>
          <w:szCs w:val="20"/>
          <w:lang w:eastAsia="de-DE"/>
        </w:rPr>
        <w:t>, Nishi-</w:t>
      </w:r>
      <w:proofErr w:type="spellStart"/>
      <w:r w:rsidR="00494A9A" w:rsidRPr="007A62DF">
        <w:rPr>
          <w:rFonts w:ascii="Times New Roman" w:eastAsia="Times New Roman" w:hAnsi="Times New Roman" w:cs="Times New Roman"/>
          <w:sz w:val="20"/>
          <w:szCs w:val="20"/>
          <w:lang w:eastAsia="de-DE"/>
        </w:rPr>
        <w:t>ku</w:t>
      </w:r>
      <w:proofErr w:type="spellEnd"/>
      <w:r w:rsidR="00494A9A" w:rsidRPr="007A62DF">
        <w:rPr>
          <w:rFonts w:ascii="Times New Roman" w:eastAsia="Times New Roman" w:hAnsi="Times New Roman" w:cs="Times New Roman"/>
          <w:sz w:val="20"/>
          <w:szCs w:val="20"/>
          <w:lang w:eastAsia="de-DE"/>
        </w:rPr>
        <w:t>, Fukuoka 819-0395, Japan</w:t>
      </w:r>
    </w:p>
    <w:p w14:paraId="0F15F004" w14:textId="77777777" w:rsidR="00ED1B23" w:rsidRPr="007A62DF" w:rsidRDefault="00ED1B23" w:rsidP="009A6ED9">
      <w:pPr>
        <w:spacing w:after="0" w:line="240" w:lineRule="auto"/>
        <w:ind w:left="426" w:right="-143"/>
        <w:contextualSpacing/>
        <w:rPr>
          <w:rFonts w:ascii="Times New Roman" w:eastAsia="Times New Roman" w:hAnsi="Times New Roman" w:cs="Times New Roman"/>
          <w:sz w:val="20"/>
          <w:szCs w:val="20"/>
          <w:lang w:eastAsia="de-DE"/>
        </w:rPr>
      </w:pPr>
      <w:r w:rsidRPr="007A62DF">
        <w:rPr>
          <w:rFonts w:ascii="Times New Roman" w:eastAsia="Times New Roman" w:hAnsi="Times New Roman" w:cs="Times New Roman"/>
          <w:sz w:val="20"/>
          <w:szCs w:val="20"/>
          <w:lang w:eastAsia="de-DE"/>
        </w:rPr>
        <w:t>Correspondence and requests for materials should be addressed to M.R. (email: m.ratoi@soton.ac.uk)</w:t>
      </w:r>
    </w:p>
    <w:p w14:paraId="57A57B82" w14:textId="77777777" w:rsidR="00494A9A" w:rsidRPr="007A62DF" w:rsidRDefault="00494A9A" w:rsidP="00494A9A">
      <w:pPr>
        <w:spacing w:after="0" w:line="240" w:lineRule="auto"/>
        <w:rPr>
          <w:rFonts w:ascii="Times New Roman" w:eastAsia="Times New Roman" w:hAnsi="Times New Roman" w:cs="Times New Roman"/>
          <w:sz w:val="24"/>
          <w:szCs w:val="24"/>
          <w:lang w:eastAsia="de-DE"/>
        </w:rPr>
      </w:pPr>
    </w:p>
    <w:p w14:paraId="02800199" w14:textId="77777777" w:rsidR="00E215D2" w:rsidRPr="007A62DF" w:rsidRDefault="00E215D2" w:rsidP="00E215D2">
      <w:pPr>
        <w:spacing w:after="0" w:line="240" w:lineRule="auto"/>
        <w:jc w:val="both"/>
        <w:rPr>
          <w:rFonts w:ascii="Times New Roman" w:eastAsia="Times New Roman" w:hAnsi="Times New Roman" w:cs="Times New Roman"/>
          <w:b/>
          <w:sz w:val="24"/>
          <w:szCs w:val="24"/>
          <w:lang w:eastAsia="de-DE"/>
        </w:rPr>
      </w:pPr>
      <w:r w:rsidRPr="007A62DF">
        <w:rPr>
          <w:rFonts w:ascii="Times New Roman" w:eastAsia="Times New Roman" w:hAnsi="Times New Roman" w:cs="Times New Roman"/>
          <w:b/>
          <w:sz w:val="24"/>
          <w:szCs w:val="24"/>
          <w:lang w:eastAsia="de-DE"/>
        </w:rPr>
        <w:t>Abstract</w:t>
      </w:r>
    </w:p>
    <w:p w14:paraId="03C9F61F" w14:textId="77777777" w:rsidR="00F2411D" w:rsidRPr="007A62DF" w:rsidRDefault="00F2411D" w:rsidP="00E215D2">
      <w:pPr>
        <w:spacing w:after="0" w:line="240" w:lineRule="auto"/>
        <w:jc w:val="both"/>
        <w:rPr>
          <w:rFonts w:ascii="Times New Roman" w:eastAsia="Times New Roman" w:hAnsi="Times New Roman" w:cs="Times New Roman"/>
          <w:sz w:val="24"/>
          <w:szCs w:val="24"/>
          <w:lang w:eastAsia="de-DE"/>
        </w:rPr>
      </w:pPr>
    </w:p>
    <w:p w14:paraId="75F3A4D4" w14:textId="0508F5A8" w:rsidR="00E215D2" w:rsidRPr="007A62DF" w:rsidRDefault="00AE2F5B" w:rsidP="00494A9A">
      <w:pPr>
        <w:keepNext/>
        <w:spacing w:after="0" w:line="240" w:lineRule="auto"/>
        <w:ind w:right="-143"/>
        <w:outlineLvl w:val="1"/>
        <w:rPr>
          <w:rFonts w:ascii="Times New Roman" w:eastAsia="Times New Roman" w:hAnsi="Times New Roman" w:cs="Times New Roman"/>
          <w:bCs/>
          <w:sz w:val="24"/>
          <w:szCs w:val="24"/>
          <w:lang w:eastAsia="de-DE"/>
        </w:rPr>
      </w:pPr>
      <w:r>
        <w:rPr>
          <w:rFonts w:ascii="Times New Roman" w:eastAsia="Times New Roman" w:hAnsi="Times New Roman" w:cs="Times New Roman"/>
          <w:bCs/>
          <w:sz w:val="24"/>
          <w:szCs w:val="24"/>
          <w:lang w:eastAsia="de-DE"/>
        </w:rPr>
        <w:t>While it</w:t>
      </w:r>
      <w:r w:rsidR="006E6EF8">
        <w:rPr>
          <w:rFonts w:ascii="Times New Roman" w:eastAsia="Times New Roman" w:hAnsi="Times New Roman" w:cs="Times New Roman"/>
          <w:bCs/>
          <w:sz w:val="24"/>
          <w:szCs w:val="24"/>
          <w:lang w:eastAsia="de-DE"/>
        </w:rPr>
        <w:t xml:space="preserve"> is well known that during RCF tests the </w:t>
      </w:r>
      <w:r w:rsidR="00CF0301">
        <w:rPr>
          <w:rFonts w:ascii="Times New Roman" w:eastAsia="Times New Roman" w:hAnsi="Times New Roman" w:cs="Times New Roman"/>
          <w:bCs/>
          <w:sz w:val="24"/>
          <w:szCs w:val="24"/>
          <w:lang w:eastAsia="de-DE"/>
        </w:rPr>
        <w:t xml:space="preserve">formation of nascent catalytic sites on the </w:t>
      </w:r>
      <w:r w:rsidR="00BD71F5">
        <w:rPr>
          <w:rFonts w:ascii="Times New Roman" w:eastAsia="Times New Roman" w:hAnsi="Times New Roman" w:cs="Times New Roman"/>
          <w:bCs/>
          <w:sz w:val="24"/>
          <w:szCs w:val="24"/>
          <w:lang w:eastAsia="de-DE"/>
        </w:rPr>
        <w:t>wear</w:t>
      </w:r>
      <w:r w:rsidR="00CF0301">
        <w:rPr>
          <w:rFonts w:ascii="Times New Roman" w:eastAsia="Times New Roman" w:hAnsi="Times New Roman" w:cs="Times New Roman"/>
          <w:bCs/>
          <w:sz w:val="24"/>
          <w:szCs w:val="24"/>
          <w:lang w:eastAsia="de-DE"/>
        </w:rPr>
        <w:t xml:space="preserve"> track</w:t>
      </w:r>
      <w:r>
        <w:rPr>
          <w:rFonts w:ascii="Times New Roman" w:eastAsia="Times New Roman" w:hAnsi="Times New Roman" w:cs="Times New Roman"/>
          <w:bCs/>
          <w:sz w:val="24"/>
          <w:szCs w:val="24"/>
          <w:lang w:eastAsia="de-DE"/>
        </w:rPr>
        <w:t xml:space="preserve"> can </w:t>
      </w:r>
      <w:r w:rsidR="006E6EF8">
        <w:rPr>
          <w:rFonts w:ascii="Times New Roman" w:eastAsia="Times New Roman" w:hAnsi="Times New Roman" w:cs="Times New Roman"/>
          <w:bCs/>
          <w:sz w:val="24"/>
          <w:szCs w:val="24"/>
          <w:lang w:eastAsia="de-DE"/>
        </w:rPr>
        <w:t>break down hydrocarbon molecule</w:t>
      </w:r>
      <w:r w:rsidR="00BD71F5">
        <w:rPr>
          <w:rFonts w:ascii="Times New Roman" w:eastAsia="Times New Roman" w:hAnsi="Times New Roman" w:cs="Times New Roman"/>
          <w:bCs/>
          <w:sz w:val="24"/>
          <w:szCs w:val="24"/>
          <w:lang w:eastAsia="de-DE"/>
        </w:rPr>
        <w:t>s to</w:t>
      </w:r>
      <w:r w:rsidR="006E6EF8">
        <w:rPr>
          <w:rFonts w:ascii="Times New Roman" w:eastAsia="Times New Roman" w:hAnsi="Times New Roman" w:cs="Times New Roman"/>
          <w:bCs/>
          <w:sz w:val="24"/>
          <w:szCs w:val="24"/>
          <w:lang w:eastAsia="de-DE"/>
        </w:rPr>
        <w:t xml:space="preserve"> relea</w:t>
      </w:r>
      <w:r>
        <w:rPr>
          <w:rFonts w:ascii="Times New Roman" w:eastAsia="Times New Roman" w:hAnsi="Times New Roman" w:cs="Times New Roman"/>
          <w:bCs/>
          <w:sz w:val="24"/>
          <w:szCs w:val="24"/>
          <w:lang w:eastAsia="de-DE"/>
        </w:rPr>
        <w:t xml:space="preserve">se atomic hydrogen, </w:t>
      </w:r>
      <w:r w:rsidR="006E6EF8">
        <w:rPr>
          <w:rFonts w:ascii="Times New Roman" w:eastAsia="Times New Roman" w:hAnsi="Times New Roman" w:cs="Times New Roman"/>
          <w:bCs/>
          <w:sz w:val="24"/>
          <w:szCs w:val="24"/>
          <w:lang w:eastAsia="de-DE"/>
        </w:rPr>
        <w:t>t</w:t>
      </w:r>
      <w:r w:rsidR="002E0718" w:rsidRPr="007A62DF">
        <w:rPr>
          <w:rFonts w:ascii="Times New Roman" w:eastAsia="Times New Roman" w:hAnsi="Times New Roman" w:cs="Times New Roman"/>
          <w:bCs/>
          <w:sz w:val="24"/>
          <w:szCs w:val="24"/>
          <w:lang w:eastAsia="de-DE"/>
        </w:rPr>
        <w:t xml:space="preserve">he potential of </w:t>
      </w:r>
      <w:r w:rsidR="00C17C40">
        <w:rPr>
          <w:rFonts w:ascii="Times New Roman" w:eastAsia="Times New Roman" w:hAnsi="Times New Roman" w:cs="Times New Roman"/>
          <w:bCs/>
          <w:sz w:val="24"/>
          <w:szCs w:val="24"/>
          <w:lang w:eastAsia="de-DE"/>
        </w:rPr>
        <w:t xml:space="preserve">the </w:t>
      </w:r>
      <w:r w:rsidR="002E0718" w:rsidRPr="007A62DF">
        <w:rPr>
          <w:rFonts w:ascii="Times New Roman" w:eastAsia="Times New Roman" w:hAnsi="Times New Roman" w:cs="Times New Roman"/>
          <w:bCs/>
          <w:sz w:val="24"/>
          <w:szCs w:val="24"/>
          <w:lang w:eastAsia="de-DE"/>
        </w:rPr>
        <w:t xml:space="preserve">hydrogen </w:t>
      </w:r>
      <w:r w:rsidR="006E6EF8">
        <w:rPr>
          <w:rFonts w:ascii="Times New Roman" w:eastAsia="Times New Roman" w:hAnsi="Times New Roman" w:cs="Times New Roman"/>
          <w:bCs/>
          <w:sz w:val="24"/>
          <w:szCs w:val="24"/>
          <w:lang w:eastAsia="de-DE"/>
        </w:rPr>
        <w:t xml:space="preserve">environment in fuel cells </w:t>
      </w:r>
      <w:r w:rsidR="002E0718" w:rsidRPr="007A62DF">
        <w:rPr>
          <w:rFonts w:ascii="Times New Roman" w:eastAsia="Times New Roman" w:hAnsi="Times New Roman" w:cs="Times New Roman"/>
          <w:bCs/>
          <w:sz w:val="24"/>
          <w:szCs w:val="24"/>
          <w:lang w:eastAsia="de-DE"/>
        </w:rPr>
        <w:t xml:space="preserve">to </w:t>
      </w:r>
      <w:r w:rsidR="006E6EF8">
        <w:rPr>
          <w:rFonts w:ascii="Times New Roman" w:eastAsia="Times New Roman" w:hAnsi="Times New Roman" w:cs="Times New Roman"/>
          <w:bCs/>
          <w:sz w:val="24"/>
          <w:szCs w:val="24"/>
          <w:lang w:eastAsia="de-DE"/>
        </w:rPr>
        <w:t>hydro</w:t>
      </w:r>
      <w:r w:rsidR="002E0718" w:rsidRPr="007A62DF">
        <w:rPr>
          <w:rFonts w:ascii="Times New Roman" w:eastAsia="Times New Roman" w:hAnsi="Times New Roman" w:cs="Times New Roman"/>
          <w:bCs/>
          <w:sz w:val="24"/>
          <w:szCs w:val="24"/>
          <w:lang w:eastAsia="de-DE"/>
        </w:rPr>
        <w:t xml:space="preserve">crack the </w:t>
      </w:r>
      <w:r w:rsidR="005568DA">
        <w:rPr>
          <w:rFonts w:ascii="Times New Roman" w:eastAsia="Times New Roman" w:hAnsi="Times New Roman" w:cs="Times New Roman"/>
          <w:bCs/>
          <w:sz w:val="24"/>
          <w:szCs w:val="24"/>
          <w:lang w:eastAsia="de-DE"/>
        </w:rPr>
        <w:t>hydrocarbon</w:t>
      </w:r>
      <w:r w:rsidR="00D20202" w:rsidRPr="007A62DF">
        <w:rPr>
          <w:rFonts w:ascii="Times New Roman" w:eastAsia="Times New Roman" w:hAnsi="Times New Roman" w:cs="Times New Roman"/>
          <w:bCs/>
          <w:sz w:val="24"/>
          <w:szCs w:val="24"/>
          <w:lang w:eastAsia="de-DE"/>
        </w:rPr>
        <w:t xml:space="preserve"> lubricant in</w:t>
      </w:r>
      <w:r w:rsidR="004C54FD" w:rsidRPr="007A62DF">
        <w:rPr>
          <w:rFonts w:ascii="Times New Roman" w:eastAsia="Times New Roman" w:hAnsi="Times New Roman" w:cs="Times New Roman"/>
          <w:sz w:val="24"/>
          <w:szCs w:val="24"/>
          <w:lang w:eastAsia="de-DE"/>
        </w:rPr>
        <w:t xml:space="preserve"> </w:t>
      </w:r>
      <w:r w:rsidR="00BD71F5">
        <w:rPr>
          <w:rFonts w:ascii="Times New Roman" w:eastAsia="Times New Roman" w:hAnsi="Times New Roman" w:cs="Times New Roman"/>
          <w:sz w:val="24"/>
          <w:szCs w:val="24"/>
          <w:lang w:eastAsia="de-DE"/>
        </w:rPr>
        <w:t xml:space="preserve">high pressure </w:t>
      </w:r>
      <w:r w:rsidR="004C54FD" w:rsidRPr="007A62DF">
        <w:rPr>
          <w:rFonts w:ascii="Times New Roman" w:eastAsia="Times New Roman" w:hAnsi="Times New Roman" w:cs="Times New Roman"/>
          <w:sz w:val="24"/>
          <w:szCs w:val="24"/>
          <w:lang w:eastAsia="de-DE"/>
        </w:rPr>
        <w:t>rolling contact</w:t>
      </w:r>
      <w:r w:rsidR="00BD71F5">
        <w:rPr>
          <w:rFonts w:ascii="Times New Roman" w:eastAsia="Times New Roman" w:hAnsi="Times New Roman" w:cs="Times New Roman"/>
          <w:sz w:val="24"/>
          <w:szCs w:val="24"/>
          <w:lang w:eastAsia="de-DE"/>
        </w:rPr>
        <w:t>s</w:t>
      </w:r>
      <w:r w:rsidR="004C54FD" w:rsidRPr="007A62DF">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has so far been ignored.</w:t>
      </w:r>
      <w:r w:rsidRPr="007A62DF" w:rsidDel="00BD71F5">
        <w:rPr>
          <w:rFonts w:ascii="Times New Roman" w:eastAsia="Times New Roman" w:hAnsi="Times New Roman" w:cs="Times New Roman"/>
          <w:sz w:val="24"/>
          <w:szCs w:val="24"/>
          <w:lang w:eastAsia="de-DE"/>
        </w:rPr>
        <w:t xml:space="preserve"> </w:t>
      </w:r>
      <w:r w:rsidR="00E71FD7">
        <w:rPr>
          <w:rFonts w:ascii="Times New Roman" w:eastAsia="Times New Roman" w:hAnsi="Times New Roman" w:cs="Times New Roman"/>
          <w:bCs/>
          <w:sz w:val="24"/>
          <w:szCs w:val="24"/>
          <w:lang w:eastAsia="de-DE"/>
        </w:rPr>
        <w:t>Here we investigate</w:t>
      </w:r>
      <w:r w:rsidR="002E0718" w:rsidRPr="007A62DF">
        <w:rPr>
          <w:rFonts w:ascii="Times New Roman" w:eastAsia="Times New Roman" w:hAnsi="Times New Roman" w:cs="Times New Roman"/>
          <w:bCs/>
          <w:sz w:val="24"/>
          <w:szCs w:val="24"/>
          <w:lang w:eastAsia="de-DE"/>
        </w:rPr>
        <w:t xml:space="preserve"> </w:t>
      </w:r>
      <w:r w:rsidR="00D20202" w:rsidRPr="007A62DF">
        <w:rPr>
          <w:rFonts w:ascii="Times New Roman" w:eastAsia="Times New Roman" w:hAnsi="Times New Roman" w:cs="Times New Roman"/>
          <w:bCs/>
          <w:sz w:val="24"/>
          <w:szCs w:val="24"/>
          <w:lang w:eastAsia="de-DE"/>
        </w:rPr>
        <w:t>for the first time</w:t>
      </w:r>
      <w:r w:rsidR="005568DA">
        <w:rPr>
          <w:rFonts w:ascii="Times New Roman" w:eastAsia="Times New Roman" w:hAnsi="Times New Roman" w:cs="Times New Roman"/>
          <w:bCs/>
          <w:sz w:val="24"/>
          <w:szCs w:val="24"/>
          <w:lang w:eastAsia="de-DE"/>
        </w:rPr>
        <w:t xml:space="preserve"> </w:t>
      </w:r>
      <w:r w:rsidR="00C76441">
        <w:rPr>
          <w:rFonts w:ascii="Times New Roman" w:eastAsia="Times New Roman" w:hAnsi="Times New Roman" w:cs="Times New Roman"/>
          <w:bCs/>
          <w:sz w:val="24"/>
          <w:szCs w:val="24"/>
          <w:lang w:eastAsia="de-DE"/>
        </w:rPr>
        <w:t>the ability of the hydrogen environment to generate a</w:t>
      </w:r>
      <w:r w:rsidR="00C76441" w:rsidRPr="007A62DF">
        <w:rPr>
          <w:rFonts w:ascii="Times New Roman" w:eastAsia="Times New Roman" w:hAnsi="Times New Roman" w:cs="Times New Roman"/>
          <w:bCs/>
          <w:sz w:val="24"/>
          <w:szCs w:val="24"/>
          <w:lang w:eastAsia="de-DE"/>
        </w:rPr>
        <w:t xml:space="preserve"> </w:t>
      </w:r>
      <w:r w:rsidR="00C76441">
        <w:rPr>
          <w:rFonts w:ascii="Times New Roman" w:eastAsia="Times New Roman" w:hAnsi="Times New Roman" w:cs="Times New Roman"/>
          <w:bCs/>
          <w:sz w:val="24"/>
          <w:szCs w:val="24"/>
          <w:lang w:eastAsia="de-DE"/>
        </w:rPr>
        <w:t xml:space="preserve">chemical </w:t>
      </w:r>
      <w:proofErr w:type="spellStart"/>
      <w:r w:rsidR="00C76441" w:rsidRPr="007A62DF">
        <w:rPr>
          <w:rFonts w:ascii="Times New Roman" w:eastAsia="Times New Roman" w:hAnsi="Times New Roman" w:cs="Times New Roman"/>
          <w:bCs/>
          <w:sz w:val="24"/>
          <w:szCs w:val="24"/>
          <w:lang w:eastAsia="de-DE"/>
        </w:rPr>
        <w:t>tribofilm</w:t>
      </w:r>
      <w:proofErr w:type="spellEnd"/>
      <w:r w:rsidR="00F27E6C">
        <w:rPr>
          <w:rFonts w:ascii="Times New Roman" w:eastAsia="Times New Roman" w:hAnsi="Times New Roman" w:cs="Times New Roman"/>
          <w:bCs/>
          <w:sz w:val="24"/>
          <w:szCs w:val="24"/>
          <w:lang w:eastAsia="de-DE"/>
        </w:rPr>
        <w:t xml:space="preserve"> </w:t>
      </w:r>
      <w:r w:rsidR="00C76441">
        <w:rPr>
          <w:rFonts w:ascii="Times New Roman" w:eastAsia="Times New Roman" w:hAnsi="Times New Roman" w:cs="Times New Roman"/>
          <w:bCs/>
          <w:sz w:val="24"/>
          <w:szCs w:val="24"/>
          <w:lang w:eastAsia="de-DE"/>
        </w:rPr>
        <w:t>on the wear track</w:t>
      </w:r>
      <w:r w:rsidR="00C76441" w:rsidRPr="007A62DF">
        <w:rPr>
          <w:rFonts w:ascii="Times New Roman" w:eastAsia="Times New Roman" w:hAnsi="Times New Roman" w:cs="Times New Roman"/>
          <w:bCs/>
          <w:sz w:val="24"/>
          <w:szCs w:val="24"/>
          <w:lang w:eastAsia="de-DE"/>
        </w:rPr>
        <w:t xml:space="preserve"> </w:t>
      </w:r>
      <w:r w:rsidR="00C76441">
        <w:rPr>
          <w:rFonts w:ascii="Times New Roman" w:eastAsia="Times New Roman" w:hAnsi="Times New Roman" w:cs="Times New Roman"/>
          <w:bCs/>
          <w:sz w:val="24"/>
          <w:szCs w:val="24"/>
          <w:lang w:eastAsia="de-DE"/>
        </w:rPr>
        <w:t xml:space="preserve">most likely through </w:t>
      </w:r>
      <w:r w:rsidR="00E71FD7" w:rsidRPr="007A62DF">
        <w:rPr>
          <w:rFonts w:ascii="Times New Roman" w:eastAsia="Times New Roman" w:hAnsi="Times New Roman" w:cs="Times New Roman"/>
          <w:bCs/>
          <w:sz w:val="24"/>
          <w:szCs w:val="24"/>
          <w:lang w:eastAsia="de-DE"/>
        </w:rPr>
        <w:t xml:space="preserve">lubricant </w:t>
      </w:r>
      <w:r w:rsidR="00C76441">
        <w:rPr>
          <w:rFonts w:ascii="Times New Roman" w:eastAsia="Times New Roman" w:hAnsi="Times New Roman" w:cs="Times New Roman"/>
          <w:bCs/>
          <w:sz w:val="24"/>
          <w:szCs w:val="24"/>
          <w:lang w:eastAsia="de-DE"/>
        </w:rPr>
        <w:t>hydro</w:t>
      </w:r>
      <w:r w:rsidR="00E71FD7" w:rsidRPr="007A62DF">
        <w:rPr>
          <w:rFonts w:ascii="Times New Roman" w:eastAsia="Times New Roman" w:hAnsi="Times New Roman" w:cs="Times New Roman"/>
          <w:bCs/>
          <w:sz w:val="24"/>
          <w:szCs w:val="24"/>
          <w:lang w:eastAsia="de-DE"/>
        </w:rPr>
        <w:t>cracking</w:t>
      </w:r>
      <w:r w:rsidR="00E45D66">
        <w:rPr>
          <w:rFonts w:ascii="Times New Roman" w:eastAsia="Times New Roman" w:hAnsi="Times New Roman" w:cs="Times New Roman"/>
          <w:bCs/>
          <w:sz w:val="24"/>
          <w:szCs w:val="24"/>
          <w:lang w:eastAsia="de-DE"/>
        </w:rPr>
        <w:t>,</w:t>
      </w:r>
      <w:r w:rsidR="00D20202" w:rsidRPr="007A62DF">
        <w:rPr>
          <w:rFonts w:ascii="Times New Roman" w:eastAsia="Times New Roman" w:hAnsi="Times New Roman" w:cs="Times New Roman"/>
          <w:bCs/>
          <w:sz w:val="24"/>
          <w:szCs w:val="24"/>
          <w:lang w:eastAsia="de-DE"/>
        </w:rPr>
        <w:t xml:space="preserve"> </w:t>
      </w:r>
      <w:r w:rsidR="009304B5" w:rsidRPr="007A62DF">
        <w:rPr>
          <w:rFonts w:ascii="Times New Roman" w:eastAsia="Times New Roman" w:hAnsi="Times New Roman" w:cs="Times New Roman"/>
          <w:bCs/>
          <w:sz w:val="24"/>
          <w:szCs w:val="24"/>
          <w:lang w:eastAsia="de-DE"/>
        </w:rPr>
        <w:t xml:space="preserve">as compared </w:t>
      </w:r>
      <w:r w:rsidR="009B68E6" w:rsidRPr="007A62DF">
        <w:rPr>
          <w:rFonts w:ascii="Times New Roman" w:eastAsia="Times New Roman" w:hAnsi="Times New Roman" w:cs="Times New Roman"/>
          <w:bCs/>
          <w:sz w:val="24"/>
          <w:szCs w:val="24"/>
          <w:lang w:eastAsia="de-DE"/>
        </w:rPr>
        <w:t>with</w:t>
      </w:r>
      <w:r w:rsidR="005C2DEE" w:rsidRPr="007A62DF">
        <w:rPr>
          <w:rFonts w:ascii="Times New Roman" w:eastAsia="Times New Roman" w:hAnsi="Times New Roman" w:cs="Times New Roman"/>
          <w:bCs/>
          <w:sz w:val="24"/>
          <w:szCs w:val="24"/>
          <w:lang w:eastAsia="de-DE"/>
        </w:rPr>
        <w:t xml:space="preserve"> argon and air environments</w:t>
      </w:r>
      <w:r w:rsidR="00C76441">
        <w:rPr>
          <w:rFonts w:ascii="Times New Roman" w:eastAsia="Times New Roman" w:hAnsi="Times New Roman" w:cs="Times New Roman"/>
          <w:bCs/>
          <w:sz w:val="24"/>
          <w:szCs w:val="24"/>
          <w:lang w:eastAsia="de-DE"/>
        </w:rPr>
        <w:t>.</w:t>
      </w:r>
      <w:r>
        <w:rPr>
          <w:rFonts w:ascii="Times New Roman" w:eastAsia="Times New Roman" w:hAnsi="Times New Roman" w:cs="Times New Roman"/>
          <w:bCs/>
          <w:sz w:val="24"/>
          <w:szCs w:val="24"/>
          <w:lang w:eastAsia="de-DE"/>
        </w:rPr>
        <w:t xml:space="preserve"> </w:t>
      </w:r>
      <w:r w:rsidR="00C76441" w:rsidRPr="007A62DF">
        <w:rPr>
          <w:rFonts w:ascii="Times New Roman" w:eastAsia="Times New Roman" w:hAnsi="Times New Roman" w:cs="Times New Roman"/>
          <w:bCs/>
          <w:sz w:val="24"/>
          <w:szCs w:val="24"/>
          <w:lang w:eastAsia="de-DE"/>
        </w:rPr>
        <w:t xml:space="preserve">Despite the ability of the hydrogen environment to generate a </w:t>
      </w:r>
      <w:r w:rsidR="00A75BD5">
        <w:rPr>
          <w:rFonts w:ascii="Times New Roman" w:eastAsia="Times New Roman" w:hAnsi="Times New Roman" w:cs="Times New Roman"/>
          <w:bCs/>
          <w:sz w:val="24"/>
          <w:szCs w:val="24"/>
          <w:lang w:eastAsia="de-DE"/>
        </w:rPr>
        <w:t>notably</w:t>
      </w:r>
      <w:r w:rsidR="00C76441" w:rsidRPr="007A62DF">
        <w:rPr>
          <w:rFonts w:ascii="Times New Roman" w:eastAsia="Times New Roman" w:hAnsi="Times New Roman" w:cs="Times New Roman"/>
          <w:bCs/>
          <w:sz w:val="24"/>
          <w:szCs w:val="24"/>
          <w:lang w:eastAsia="de-DE"/>
        </w:rPr>
        <w:t xml:space="preserve"> larger amount of atomic hydrogen, the </w:t>
      </w:r>
      <w:r w:rsidR="00C76441">
        <w:rPr>
          <w:rFonts w:ascii="Times New Roman" w:eastAsia="Times New Roman" w:hAnsi="Times New Roman" w:cs="Times New Roman"/>
          <w:bCs/>
          <w:sz w:val="24"/>
          <w:szCs w:val="24"/>
          <w:lang w:eastAsia="de-DE"/>
        </w:rPr>
        <w:t xml:space="preserve">chemical </w:t>
      </w:r>
      <w:proofErr w:type="spellStart"/>
      <w:r w:rsidR="00C76441" w:rsidRPr="007A62DF">
        <w:rPr>
          <w:rFonts w:ascii="Times New Roman" w:eastAsia="Times New Roman" w:hAnsi="Times New Roman" w:cs="Times New Roman"/>
          <w:bCs/>
          <w:sz w:val="24"/>
          <w:szCs w:val="24"/>
          <w:lang w:eastAsia="de-DE"/>
        </w:rPr>
        <w:t>tribofilm</w:t>
      </w:r>
      <w:proofErr w:type="spellEnd"/>
      <w:r w:rsidR="00C76441" w:rsidRPr="007A62DF">
        <w:rPr>
          <w:rFonts w:ascii="Times New Roman" w:eastAsia="Times New Roman" w:hAnsi="Times New Roman" w:cs="Times New Roman"/>
          <w:bCs/>
          <w:sz w:val="24"/>
          <w:szCs w:val="24"/>
          <w:lang w:eastAsia="de-DE"/>
        </w:rPr>
        <w:t xml:space="preserve"> significantly prevents the formation </w:t>
      </w:r>
      <w:r w:rsidR="00C76441" w:rsidRPr="007A62DF">
        <w:rPr>
          <w:rFonts w:ascii="Times New Roman" w:eastAsia="Times New Roman" w:hAnsi="Times New Roman" w:cs="Times New Roman"/>
          <w:sz w:val="24"/>
          <w:szCs w:val="24"/>
          <w:lang w:eastAsia="de-DE"/>
        </w:rPr>
        <w:t xml:space="preserve">of atomic hydrogen </w:t>
      </w:r>
      <w:r w:rsidR="00C76441">
        <w:rPr>
          <w:rFonts w:ascii="Times New Roman" w:eastAsia="Times New Roman" w:hAnsi="Times New Roman" w:cs="Times New Roman"/>
          <w:sz w:val="24"/>
          <w:szCs w:val="24"/>
          <w:lang w:eastAsia="de-DE"/>
        </w:rPr>
        <w:t>and its subsequent diffusion through the</w:t>
      </w:r>
      <w:r w:rsidR="00C76441" w:rsidRPr="007A62DF">
        <w:rPr>
          <w:rFonts w:ascii="Times New Roman" w:eastAsia="Times New Roman" w:hAnsi="Times New Roman" w:cs="Times New Roman"/>
          <w:sz w:val="24"/>
          <w:szCs w:val="24"/>
          <w:lang w:eastAsia="de-DE"/>
        </w:rPr>
        <w:t xml:space="preserve"> lattice of steel rolling element bearings</w:t>
      </w:r>
      <w:r w:rsidR="00C76441">
        <w:rPr>
          <w:rFonts w:ascii="Times New Roman" w:eastAsia="Times New Roman" w:hAnsi="Times New Roman" w:cs="Times New Roman"/>
          <w:sz w:val="24"/>
          <w:szCs w:val="24"/>
          <w:lang w:eastAsia="de-DE"/>
        </w:rPr>
        <w:t>. This</w:t>
      </w:r>
      <w:r w:rsidR="00C76441" w:rsidRPr="007A62DF">
        <w:rPr>
          <w:rFonts w:ascii="Times New Roman" w:eastAsia="Times New Roman" w:hAnsi="Times New Roman" w:cs="Times New Roman"/>
          <w:bCs/>
          <w:sz w:val="24"/>
          <w:szCs w:val="24"/>
          <w:lang w:eastAsia="de-DE"/>
        </w:rPr>
        <w:t xml:space="preserve"> </w:t>
      </w:r>
      <w:r w:rsidRPr="007A62DF">
        <w:rPr>
          <w:rFonts w:ascii="Times New Roman" w:eastAsia="Times New Roman" w:hAnsi="Times New Roman" w:cs="Times New Roman"/>
          <w:bCs/>
          <w:sz w:val="24"/>
          <w:szCs w:val="24"/>
          <w:lang w:eastAsia="de-DE"/>
        </w:rPr>
        <w:t xml:space="preserve">is of great importance </w:t>
      </w:r>
      <w:r w:rsidR="00C17C40">
        <w:rPr>
          <w:rFonts w:ascii="Times New Roman" w:eastAsia="Times New Roman" w:hAnsi="Times New Roman" w:cs="Times New Roman"/>
          <w:bCs/>
          <w:sz w:val="24"/>
          <w:szCs w:val="24"/>
          <w:lang w:eastAsia="de-DE"/>
        </w:rPr>
        <w:t>in</w:t>
      </w:r>
      <w:r w:rsidRPr="007A62DF">
        <w:rPr>
          <w:rFonts w:ascii="Times New Roman" w:eastAsia="Times New Roman" w:hAnsi="Times New Roman" w:cs="Times New Roman"/>
          <w:bCs/>
          <w:sz w:val="24"/>
          <w:szCs w:val="24"/>
          <w:lang w:eastAsia="de-DE"/>
        </w:rPr>
        <w:t xml:space="preserve"> the lubrication of hydrogen technology</w:t>
      </w:r>
      <w:r>
        <w:rPr>
          <w:rFonts w:ascii="Times New Roman" w:eastAsia="Times New Roman" w:hAnsi="Times New Roman" w:cs="Times New Roman"/>
          <w:bCs/>
          <w:sz w:val="24"/>
          <w:szCs w:val="24"/>
          <w:lang w:eastAsia="de-DE"/>
        </w:rPr>
        <w:t xml:space="preserve"> and </w:t>
      </w:r>
      <w:r w:rsidR="00C17C40">
        <w:rPr>
          <w:rFonts w:ascii="Times New Roman" w:eastAsia="Times New Roman" w:hAnsi="Times New Roman" w:cs="Times New Roman"/>
          <w:bCs/>
          <w:sz w:val="24"/>
          <w:szCs w:val="24"/>
          <w:lang w:eastAsia="de-DE"/>
        </w:rPr>
        <w:t xml:space="preserve">the </w:t>
      </w:r>
      <w:r>
        <w:rPr>
          <w:rFonts w:ascii="Times New Roman" w:eastAsia="Times New Roman" w:hAnsi="Times New Roman" w:cs="Times New Roman"/>
          <w:bCs/>
          <w:sz w:val="24"/>
          <w:szCs w:val="24"/>
          <w:lang w:eastAsia="de-DE"/>
        </w:rPr>
        <w:t xml:space="preserve">prevention of </w:t>
      </w:r>
      <w:r>
        <w:rPr>
          <w:rFonts w:ascii="Times New Roman" w:eastAsia="Times New Roman" w:hAnsi="Times New Roman" w:cs="Times New Roman"/>
          <w:sz w:val="24"/>
          <w:szCs w:val="24"/>
          <w:lang w:eastAsia="de-DE"/>
        </w:rPr>
        <w:t>Hydrogen embrittlement (HE).</w:t>
      </w:r>
      <w:r w:rsidR="002B3017" w:rsidRPr="007A62DF">
        <w:rPr>
          <w:rFonts w:ascii="Times New Roman" w:eastAsia="Times New Roman" w:hAnsi="Times New Roman" w:cs="Times New Roman"/>
          <w:bCs/>
          <w:sz w:val="24"/>
          <w:szCs w:val="24"/>
          <w:lang w:eastAsia="de-DE"/>
        </w:rPr>
        <w:t xml:space="preserve">  An </w:t>
      </w:r>
      <w:r w:rsidR="002B3017" w:rsidRPr="007A62DF">
        <w:rPr>
          <w:rFonts w:ascii="Times New Roman" w:eastAsia="Times New Roman" w:hAnsi="Times New Roman" w:cs="Times New Roman"/>
          <w:sz w:val="24"/>
          <w:szCs w:val="24"/>
          <w:lang w:eastAsia="de-DE"/>
        </w:rPr>
        <w:t>investigation into the prospects of high energy micro-co</w:t>
      </w:r>
      <w:r w:rsidR="005568DA">
        <w:rPr>
          <w:rFonts w:ascii="Times New Roman" w:eastAsia="Times New Roman" w:hAnsi="Times New Roman" w:cs="Times New Roman"/>
          <w:sz w:val="24"/>
          <w:szCs w:val="24"/>
          <w:lang w:eastAsia="de-DE"/>
        </w:rPr>
        <w:t>mputed-tomography (Micro-CT</w:t>
      </w:r>
      <w:r w:rsidR="002B3017" w:rsidRPr="007A62DF">
        <w:rPr>
          <w:rFonts w:ascii="Times New Roman" w:eastAsia="Times New Roman" w:hAnsi="Times New Roman" w:cs="Times New Roman"/>
          <w:sz w:val="24"/>
          <w:szCs w:val="24"/>
          <w:lang w:eastAsia="de-DE"/>
        </w:rPr>
        <w:t>) as a non-destructive technique for sub-surface damage characterisa</w:t>
      </w:r>
      <w:r w:rsidR="00067B53" w:rsidRPr="007A62DF">
        <w:rPr>
          <w:rFonts w:ascii="Times New Roman" w:eastAsia="Times New Roman" w:hAnsi="Times New Roman" w:cs="Times New Roman"/>
          <w:sz w:val="24"/>
          <w:szCs w:val="24"/>
          <w:lang w:eastAsia="de-DE"/>
        </w:rPr>
        <w:t>tion in RCF</w:t>
      </w:r>
      <w:r w:rsidR="005568DA">
        <w:rPr>
          <w:rFonts w:ascii="Times New Roman" w:eastAsia="Times New Roman" w:hAnsi="Times New Roman" w:cs="Times New Roman"/>
          <w:sz w:val="24"/>
          <w:szCs w:val="24"/>
          <w:lang w:eastAsia="de-DE"/>
        </w:rPr>
        <w:t xml:space="preserve"> was</w:t>
      </w:r>
      <w:r w:rsidR="002B3017" w:rsidRPr="007A62DF">
        <w:rPr>
          <w:rFonts w:ascii="Times New Roman" w:eastAsia="Times New Roman" w:hAnsi="Times New Roman" w:cs="Times New Roman"/>
          <w:sz w:val="24"/>
          <w:szCs w:val="24"/>
          <w:lang w:eastAsia="de-DE"/>
        </w:rPr>
        <w:t xml:space="preserve"> comparative</w:t>
      </w:r>
      <w:r w:rsidR="009B68E6" w:rsidRPr="007A62DF">
        <w:rPr>
          <w:rFonts w:ascii="Times New Roman" w:eastAsia="Times New Roman" w:hAnsi="Times New Roman" w:cs="Times New Roman"/>
          <w:sz w:val="24"/>
          <w:szCs w:val="24"/>
          <w:lang w:eastAsia="de-DE"/>
        </w:rPr>
        <w:t xml:space="preserve">ly </w:t>
      </w:r>
      <w:r w:rsidR="002B3017" w:rsidRPr="007A62DF">
        <w:rPr>
          <w:rFonts w:ascii="Times New Roman" w:eastAsia="Times New Roman" w:hAnsi="Times New Roman" w:cs="Times New Roman"/>
          <w:sz w:val="24"/>
          <w:szCs w:val="24"/>
          <w:lang w:eastAsia="de-DE"/>
        </w:rPr>
        <w:t xml:space="preserve">performed alongside traditional sectioning methods.  </w:t>
      </w:r>
    </w:p>
    <w:p w14:paraId="1F07583D" w14:textId="77777777" w:rsidR="00D20202" w:rsidRPr="007A62DF" w:rsidRDefault="00D20202" w:rsidP="00494A9A">
      <w:pPr>
        <w:keepNext/>
        <w:spacing w:after="0" w:line="240" w:lineRule="auto"/>
        <w:ind w:right="-143"/>
        <w:outlineLvl w:val="1"/>
        <w:rPr>
          <w:rFonts w:ascii="Times New Roman" w:eastAsia="Times New Roman" w:hAnsi="Times New Roman" w:cs="Times New Roman"/>
          <w:bCs/>
          <w:sz w:val="24"/>
          <w:szCs w:val="24"/>
          <w:lang w:eastAsia="de-DE"/>
        </w:rPr>
      </w:pPr>
    </w:p>
    <w:p w14:paraId="77D0D0D5" w14:textId="77777777" w:rsidR="00494A9A" w:rsidRPr="007A62DF" w:rsidRDefault="00494A9A" w:rsidP="00494A9A">
      <w:pPr>
        <w:keepNext/>
        <w:spacing w:after="0" w:line="240" w:lineRule="auto"/>
        <w:ind w:right="-143"/>
        <w:outlineLvl w:val="1"/>
        <w:rPr>
          <w:rFonts w:ascii="Times New Roman" w:eastAsia="Times New Roman" w:hAnsi="Times New Roman" w:cs="Times New Roman"/>
          <w:b/>
          <w:bCs/>
          <w:sz w:val="24"/>
          <w:szCs w:val="24"/>
          <w:lang w:eastAsia="de-DE"/>
        </w:rPr>
      </w:pPr>
      <w:r w:rsidRPr="007A62DF">
        <w:rPr>
          <w:rFonts w:ascii="Times New Roman" w:eastAsia="Times New Roman" w:hAnsi="Times New Roman" w:cs="Times New Roman"/>
          <w:b/>
          <w:bCs/>
          <w:sz w:val="24"/>
          <w:szCs w:val="24"/>
          <w:lang w:eastAsia="de-DE"/>
        </w:rPr>
        <w:t>1   Introduction</w:t>
      </w:r>
    </w:p>
    <w:p w14:paraId="2AF51364" w14:textId="63D98B30" w:rsidR="00EC3E7D" w:rsidRDefault="00EC3E7D" w:rsidP="00314C98">
      <w:pPr>
        <w:spacing w:after="0" w:line="240" w:lineRule="auto"/>
        <w:jc w:val="both"/>
        <w:rPr>
          <w:rFonts w:ascii="Times New Roman" w:hAnsi="Times New Roman" w:cs="Times New Roman"/>
        </w:rPr>
      </w:pPr>
    </w:p>
    <w:p w14:paraId="49D2B175" w14:textId="3BB0F205" w:rsidR="00494A9A" w:rsidRPr="00EC3E7D" w:rsidRDefault="00EC3E7D" w:rsidP="00EC3E7D">
      <w:pPr>
        <w:rPr>
          <w:rFonts w:ascii="Times New Roman" w:hAnsi="Times New Roman" w:cs="Times New Roman"/>
          <w:sz w:val="24"/>
          <w:szCs w:val="24"/>
        </w:rPr>
      </w:pPr>
      <w:r w:rsidRPr="00EC3E7D">
        <w:rPr>
          <w:rFonts w:ascii="Times New Roman" w:hAnsi="Times New Roman" w:cs="Times New Roman"/>
          <w:sz w:val="24"/>
          <w:szCs w:val="24"/>
        </w:rPr>
        <w:t>One of the most promising solutions to reducing carbon emissions is to use hydrogen as the fuel as its combustion products are water. However, the use of hydrogen is not without its problems which are principally related to its small atomic size which enables it to diffuse rapidly through the lattice of solid materials and cause hydrogen embrittlement in high strength steels, such as those used in typical lubricated rolling element bearings, which are subject to high service stresses</w:t>
      </w:r>
      <w:r w:rsidR="00057B3B">
        <w:rPr>
          <w:rFonts w:ascii="Times New Roman" w:hAnsi="Times New Roman" w:cs="Times New Roman"/>
          <w:sz w:val="24"/>
          <w:szCs w:val="24"/>
          <w:vertAlign w:val="superscript"/>
        </w:rPr>
        <w:t>1</w:t>
      </w:r>
      <w:r w:rsidRPr="00EC3E7D">
        <w:rPr>
          <w:rFonts w:ascii="Times New Roman" w:hAnsi="Times New Roman" w:cs="Times New Roman"/>
          <w:sz w:val="24"/>
          <w:szCs w:val="24"/>
          <w:vertAlign w:val="superscript"/>
        </w:rPr>
        <w:t>-6</w:t>
      </w:r>
      <w:r w:rsidRPr="00EC3E7D">
        <w:rPr>
          <w:rFonts w:ascii="Times New Roman" w:hAnsi="Times New Roman" w:cs="Times New Roman"/>
          <w:sz w:val="24"/>
          <w:szCs w:val="24"/>
        </w:rPr>
        <w:t>.  Indeed, p</w:t>
      </w:r>
      <w:r w:rsidRPr="00EC3E7D">
        <w:rPr>
          <w:rFonts w:ascii="Times New Roman" w:eastAsiaTheme="minorEastAsia" w:hAnsi="Times New Roman" w:cs="Times New Roman"/>
          <w:color w:val="000000" w:themeColor="text1"/>
          <w:kern w:val="24"/>
          <w:sz w:val="24"/>
          <w:szCs w:val="24"/>
          <w:lang w:eastAsia="en-GB"/>
        </w:rPr>
        <w:t>revious studies have shown that the reduction in service life caused by hydrogen diffusion is directly proportional to the amount absorbed</w:t>
      </w:r>
      <w:r w:rsidRPr="00EC3E7D">
        <w:rPr>
          <w:rFonts w:ascii="Times New Roman" w:eastAsiaTheme="minorEastAsia" w:hAnsi="Times New Roman" w:cs="Times New Roman"/>
          <w:color w:val="000000" w:themeColor="text1"/>
          <w:kern w:val="24"/>
          <w:sz w:val="24"/>
          <w:szCs w:val="24"/>
          <w:vertAlign w:val="superscript"/>
          <w:lang w:eastAsia="en-GB"/>
        </w:rPr>
        <w:t>4,7-9</w:t>
      </w:r>
      <w:r w:rsidR="00F87D30">
        <w:rPr>
          <w:rFonts w:ascii="Times New Roman" w:eastAsiaTheme="minorEastAsia" w:hAnsi="Times New Roman" w:cs="Times New Roman"/>
          <w:color w:val="000000" w:themeColor="text1"/>
          <w:kern w:val="24"/>
          <w:sz w:val="24"/>
          <w:szCs w:val="24"/>
          <w:vertAlign w:val="superscript"/>
          <w:lang w:eastAsia="en-GB"/>
        </w:rPr>
        <w:t xml:space="preserve"> </w:t>
      </w:r>
      <w:r w:rsidRPr="00EC3E7D">
        <w:rPr>
          <w:rFonts w:ascii="Times New Roman" w:eastAsiaTheme="minorEastAsia" w:hAnsi="Times New Roman" w:cs="Times New Roman"/>
          <w:color w:val="000000" w:themeColor="text1"/>
          <w:kern w:val="24"/>
          <w:sz w:val="24"/>
          <w:szCs w:val="24"/>
          <w:lang w:eastAsia="en-GB"/>
        </w:rPr>
        <w:t>and thus more problems might be anticipated in a hydrogen environment.</w:t>
      </w:r>
      <w:r w:rsidRPr="00EC3E7D">
        <w:rPr>
          <w:rFonts w:ascii="Times New Roman" w:eastAsia="Times New Roman" w:hAnsi="Times New Roman" w:cs="Times New Roman"/>
          <w:sz w:val="24"/>
          <w:szCs w:val="24"/>
          <w:lang w:eastAsia="en-GB"/>
        </w:rPr>
        <w:t xml:space="preserve">  </w:t>
      </w:r>
      <w:r w:rsidRPr="00EC3E7D">
        <w:rPr>
          <w:rFonts w:ascii="Times New Roman" w:eastAsia="SimSun" w:hAnsi="Times New Roman" w:cs="Times New Roman"/>
          <w:color w:val="000000"/>
          <w:kern w:val="24"/>
          <w:sz w:val="24"/>
          <w:szCs w:val="24"/>
          <w:lang w:eastAsia="en-GB"/>
        </w:rPr>
        <w:t xml:space="preserve">Atomic hydrogen can originate from various sources such as the environment (i.e. hydrogen gas in fuel cells, water vapour in air) or from decomposition of lubricant (hydrocarbon-based oil and water molecules) </w:t>
      </w:r>
      <w:r w:rsidRPr="00EC3E7D">
        <w:rPr>
          <w:rFonts w:ascii="Times New Roman" w:eastAsiaTheme="minorEastAsia" w:hAnsi="Times New Roman" w:cs="Times New Roman"/>
          <w:color w:val="000000" w:themeColor="text1"/>
          <w:kern w:val="24"/>
          <w:sz w:val="24"/>
          <w:szCs w:val="24"/>
          <w:lang w:eastAsia="en-GB"/>
        </w:rPr>
        <w:t>on nascent metal surfaces generated by wear.</w:t>
      </w:r>
      <w:r w:rsidRPr="00EC3E7D">
        <w:rPr>
          <w:rFonts w:ascii="Times New Roman" w:eastAsia="Times New Roman" w:hAnsi="Times New Roman" w:cs="Times New Roman"/>
          <w:sz w:val="24"/>
          <w:szCs w:val="24"/>
          <w:lang w:eastAsia="en-GB"/>
        </w:rPr>
        <w:t xml:space="preserve"> </w:t>
      </w:r>
      <w:r w:rsidRPr="00EC3E7D">
        <w:rPr>
          <w:rFonts w:ascii="Times New Roman" w:hAnsi="Times New Roman" w:cs="Times New Roman"/>
          <w:sz w:val="24"/>
          <w:szCs w:val="24"/>
        </w:rPr>
        <w:t>In the high-stress, high-temperature conditions encountered in systems for supplying hydrogen such as compressors, both hydrogen gas and lubricant molecules (oil and solubilized water) can decompose on the fresh metal sites generated on the wear track and create atomic hydrogen</w:t>
      </w:r>
      <w:r w:rsidRPr="00EC3E7D">
        <w:rPr>
          <w:rFonts w:ascii="Times New Roman" w:hAnsi="Times New Roman" w:cs="Times New Roman"/>
          <w:sz w:val="24"/>
          <w:szCs w:val="24"/>
          <w:vertAlign w:val="superscript"/>
        </w:rPr>
        <w:t>2,5,10-15</w:t>
      </w:r>
      <w:r w:rsidRPr="00EC3E7D">
        <w:rPr>
          <w:rFonts w:ascii="Times New Roman" w:hAnsi="Times New Roman" w:cs="Times New Roman"/>
          <w:sz w:val="24"/>
          <w:szCs w:val="24"/>
        </w:rPr>
        <w:t xml:space="preserve">. </w:t>
      </w:r>
      <w:r w:rsidR="00494A9A" w:rsidRPr="00EC3E7D">
        <w:rPr>
          <w:rFonts w:ascii="Times New Roman" w:eastAsiaTheme="minorEastAsia" w:hAnsi="Times New Roman" w:cs="Times New Roman"/>
          <w:color w:val="000000" w:themeColor="text1"/>
          <w:kern w:val="24"/>
          <w:sz w:val="24"/>
          <w:szCs w:val="24"/>
          <w:lang w:eastAsia="en-GB"/>
        </w:rPr>
        <w:t>Severe lubrication conditions may produce more activated sites and increase hydrogen generation and diffusion in steel</w:t>
      </w:r>
      <w:r w:rsidR="009D3C95" w:rsidRPr="00EC3E7D">
        <w:rPr>
          <w:rFonts w:ascii="Times New Roman" w:eastAsiaTheme="minorEastAsia" w:hAnsi="Times New Roman" w:cs="Times New Roman"/>
          <w:color w:val="000000" w:themeColor="text1"/>
          <w:kern w:val="24"/>
          <w:sz w:val="24"/>
          <w:szCs w:val="24"/>
          <w:lang w:eastAsia="en-GB"/>
        </w:rPr>
        <w:t>.</w:t>
      </w:r>
    </w:p>
    <w:p w14:paraId="32EEB1D1" w14:textId="51E6988E" w:rsidR="00494A9A" w:rsidRPr="00E4361D" w:rsidRDefault="00C420A6" w:rsidP="0054543F">
      <w:pPr>
        <w:spacing w:after="0" w:line="240" w:lineRule="auto"/>
        <w:contextualSpacing/>
        <w:jc w:val="both"/>
        <w:rPr>
          <w:rFonts w:ascii="Times New Roman" w:eastAsiaTheme="minorEastAsia" w:hAnsi="Times New Roman" w:cs="Times New Roman"/>
          <w:color w:val="000000" w:themeColor="text1"/>
          <w:kern w:val="24"/>
          <w:sz w:val="24"/>
          <w:szCs w:val="24"/>
          <w:lang w:eastAsia="en-GB"/>
        </w:rPr>
      </w:pPr>
      <w:bookmarkStart w:id="0" w:name="_Hlk21087694"/>
      <w:r w:rsidRPr="00C420A6">
        <w:rPr>
          <w:rFonts w:ascii="Times New Roman" w:eastAsiaTheme="minorEastAsia" w:hAnsi="Times New Roman" w:cs="Times New Roman"/>
          <w:color w:val="000000" w:themeColor="text1"/>
          <w:kern w:val="24"/>
          <w:sz w:val="24"/>
          <w:szCs w:val="24"/>
          <w:lang w:eastAsia="en-GB"/>
        </w:rPr>
        <w:lastRenderedPageBreak/>
        <w:t>However, when optimally formulated or used in specific operating conditions</w:t>
      </w:r>
      <w:bookmarkEnd w:id="0"/>
      <w:r w:rsidRPr="00C420A6">
        <w:rPr>
          <w:rFonts w:ascii="Times New Roman" w:eastAsiaTheme="minorEastAsia" w:hAnsi="Times New Roman" w:cs="Times New Roman"/>
          <w:color w:val="000000" w:themeColor="text1"/>
          <w:kern w:val="24"/>
          <w:sz w:val="24"/>
          <w:szCs w:val="24"/>
          <w:lang w:eastAsia="en-GB"/>
        </w:rPr>
        <w:t>,</w:t>
      </w:r>
      <w:r>
        <w:rPr>
          <w:rFonts w:ascii="Times New Roman" w:eastAsiaTheme="minorEastAsia" w:hAnsi="Times New Roman" w:cs="Times New Roman"/>
          <w:color w:val="000000" w:themeColor="text1"/>
          <w:kern w:val="24"/>
          <w:sz w:val="24"/>
          <w:szCs w:val="24"/>
          <w:lang w:eastAsia="en-GB"/>
        </w:rPr>
        <w:t xml:space="preserve"> l</w:t>
      </w:r>
      <w:r w:rsidR="00494A9A" w:rsidRPr="0089627C">
        <w:rPr>
          <w:rFonts w:ascii="Times New Roman" w:eastAsiaTheme="minorEastAsia" w:hAnsi="Times New Roman" w:cs="Times New Roman"/>
          <w:color w:val="000000" w:themeColor="text1"/>
          <w:kern w:val="24"/>
          <w:sz w:val="24"/>
          <w:szCs w:val="24"/>
          <w:lang w:eastAsia="en-GB"/>
        </w:rPr>
        <w:t xml:space="preserve">ubricants can </w:t>
      </w:r>
      <w:r>
        <w:rPr>
          <w:rFonts w:ascii="Times New Roman" w:eastAsiaTheme="minorEastAsia" w:hAnsi="Times New Roman" w:cs="Times New Roman"/>
          <w:color w:val="000000" w:themeColor="text1"/>
          <w:kern w:val="24"/>
          <w:sz w:val="24"/>
          <w:szCs w:val="24"/>
          <w:lang w:eastAsia="en-GB"/>
        </w:rPr>
        <w:t xml:space="preserve">also </w:t>
      </w:r>
      <w:r w:rsidR="00E5089E" w:rsidRPr="0089627C">
        <w:rPr>
          <w:rFonts w:ascii="Times New Roman" w:eastAsiaTheme="minorEastAsia" w:hAnsi="Times New Roman" w:cs="Times New Roman"/>
          <w:color w:val="000000" w:themeColor="text1"/>
          <w:kern w:val="24"/>
          <w:sz w:val="24"/>
          <w:szCs w:val="24"/>
          <w:lang w:eastAsia="en-GB"/>
        </w:rPr>
        <w:t>play a</w:t>
      </w:r>
      <w:r w:rsidR="00027BF9" w:rsidRPr="0089627C">
        <w:rPr>
          <w:rFonts w:ascii="Times New Roman" w:eastAsiaTheme="minorEastAsia" w:hAnsi="Times New Roman" w:cs="Times New Roman"/>
          <w:color w:val="000000" w:themeColor="text1"/>
          <w:kern w:val="24"/>
          <w:sz w:val="24"/>
          <w:szCs w:val="24"/>
          <w:lang w:eastAsia="en-GB"/>
        </w:rPr>
        <w:t xml:space="preserve">n important role </w:t>
      </w:r>
      <w:r w:rsidR="00973C19" w:rsidRPr="0089627C">
        <w:rPr>
          <w:rFonts w:ascii="Times New Roman" w:eastAsiaTheme="minorEastAsia" w:hAnsi="Times New Roman" w:cs="Times New Roman"/>
          <w:color w:val="000000" w:themeColor="text1"/>
          <w:kern w:val="24"/>
          <w:sz w:val="24"/>
          <w:szCs w:val="24"/>
          <w:lang w:eastAsia="en-GB"/>
        </w:rPr>
        <w:t>in</w:t>
      </w:r>
      <w:r w:rsidR="00027BF9" w:rsidRPr="0089627C">
        <w:rPr>
          <w:rFonts w:ascii="Times New Roman" w:eastAsiaTheme="minorEastAsia" w:hAnsi="Times New Roman" w:cs="Times New Roman"/>
          <w:color w:val="000000" w:themeColor="text1"/>
          <w:kern w:val="24"/>
          <w:sz w:val="24"/>
          <w:szCs w:val="24"/>
          <w:lang w:eastAsia="en-GB"/>
        </w:rPr>
        <w:t xml:space="preserve"> prevent</w:t>
      </w:r>
      <w:r w:rsidR="00973C19" w:rsidRPr="0089627C">
        <w:rPr>
          <w:rFonts w:ascii="Times New Roman" w:eastAsiaTheme="minorEastAsia" w:hAnsi="Times New Roman" w:cs="Times New Roman"/>
          <w:color w:val="000000" w:themeColor="text1"/>
          <w:kern w:val="24"/>
          <w:sz w:val="24"/>
          <w:szCs w:val="24"/>
          <w:lang w:eastAsia="en-GB"/>
        </w:rPr>
        <w:t>ing</w:t>
      </w:r>
      <w:r w:rsidR="00027BF9" w:rsidRPr="0089627C">
        <w:rPr>
          <w:rFonts w:ascii="Times New Roman" w:eastAsiaTheme="minorEastAsia" w:hAnsi="Times New Roman" w:cs="Times New Roman"/>
          <w:color w:val="000000" w:themeColor="text1"/>
          <w:kern w:val="24"/>
          <w:sz w:val="24"/>
          <w:szCs w:val="24"/>
          <w:lang w:eastAsia="en-GB"/>
        </w:rPr>
        <w:t xml:space="preserve"> atomic hydrogen damage to the lubricated steel parts and thus extend the service life of materials.</w:t>
      </w:r>
      <w:r w:rsidR="00BF4D5D" w:rsidRPr="00E4361D">
        <w:rPr>
          <w:rFonts w:ascii="Times New Roman" w:eastAsiaTheme="minorEastAsia" w:hAnsi="Times New Roman" w:cs="Times New Roman"/>
          <w:color w:val="000000" w:themeColor="text1"/>
          <w:kern w:val="24"/>
          <w:sz w:val="24"/>
          <w:szCs w:val="24"/>
          <w:lang w:eastAsia="en-GB"/>
        </w:rPr>
        <w:t xml:space="preserve"> Their </w:t>
      </w:r>
      <w:r w:rsidR="00027BF9" w:rsidRPr="00E4361D">
        <w:rPr>
          <w:rFonts w:ascii="Times New Roman" w:eastAsiaTheme="minorEastAsia" w:hAnsi="Times New Roman" w:cs="Times New Roman"/>
          <w:color w:val="000000" w:themeColor="text1"/>
          <w:kern w:val="24"/>
          <w:sz w:val="24"/>
          <w:szCs w:val="24"/>
          <w:lang w:eastAsia="en-GB"/>
        </w:rPr>
        <w:t xml:space="preserve">ability to form a protective film </w:t>
      </w:r>
      <w:r w:rsidR="00A84F27" w:rsidRPr="00E4361D">
        <w:rPr>
          <w:rFonts w:ascii="Times New Roman" w:eastAsiaTheme="minorEastAsia" w:hAnsi="Times New Roman" w:cs="Times New Roman"/>
          <w:color w:val="000000" w:themeColor="text1"/>
          <w:kern w:val="24"/>
          <w:sz w:val="24"/>
          <w:szCs w:val="24"/>
          <w:lang w:eastAsia="en-GB"/>
        </w:rPr>
        <w:t>(</w:t>
      </w:r>
      <w:proofErr w:type="spellStart"/>
      <w:r w:rsidR="00A84F27" w:rsidRPr="00E4361D">
        <w:rPr>
          <w:rFonts w:ascii="Times New Roman" w:eastAsiaTheme="minorEastAsia" w:hAnsi="Times New Roman" w:cs="Times New Roman"/>
          <w:color w:val="000000" w:themeColor="text1"/>
          <w:kern w:val="24"/>
          <w:sz w:val="24"/>
          <w:szCs w:val="24"/>
          <w:lang w:eastAsia="en-GB"/>
        </w:rPr>
        <w:t>tribofilm</w:t>
      </w:r>
      <w:proofErr w:type="spellEnd"/>
      <w:r w:rsidR="00A84F27" w:rsidRPr="00E4361D">
        <w:rPr>
          <w:rFonts w:ascii="Times New Roman" w:eastAsiaTheme="minorEastAsia" w:hAnsi="Times New Roman" w:cs="Times New Roman"/>
          <w:color w:val="000000" w:themeColor="text1"/>
          <w:kern w:val="24"/>
          <w:sz w:val="24"/>
          <w:szCs w:val="24"/>
          <w:lang w:eastAsia="en-GB"/>
        </w:rPr>
        <w:t xml:space="preserve">) </w:t>
      </w:r>
      <w:r w:rsidR="00027BF9" w:rsidRPr="00E4361D">
        <w:rPr>
          <w:rFonts w:ascii="Times New Roman" w:eastAsiaTheme="minorEastAsia" w:hAnsi="Times New Roman" w:cs="Times New Roman"/>
          <w:color w:val="000000" w:themeColor="text1"/>
          <w:kern w:val="24"/>
          <w:sz w:val="24"/>
          <w:szCs w:val="24"/>
          <w:lang w:eastAsia="en-GB"/>
        </w:rPr>
        <w:t xml:space="preserve">on the wear track </w:t>
      </w:r>
      <w:r w:rsidR="00BF4D5D" w:rsidRPr="00E4361D">
        <w:rPr>
          <w:rFonts w:ascii="Times New Roman" w:eastAsiaTheme="minorEastAsia" w:hAnsi="Times New Roman" w:cs="Times New Roman"/>
          <w:color w:val="000000" w:themeColor="text1"/>
          <w:kern w:val="24"/>
          <w:sz w:val="24"/>
          <w:szCs w:val="24"/>
          <w:lang w:eastAsia="en-GB"/>
        </w:rPr>
        <w:t xml:space="preserve">can stop hydrogen damage through </w:t>
      </w:r>
      <w:r w:rsidR="00E5089E" w:rsidRPr="00E4361D">
        <w:rPr>
          <w:rFonts w:ascii="Times New Roman" w:eastAsiaTheme="minorEastAsia" w:hAnsi="Times New Roman" w:cs="Times New Roman"/>
          <w:color w:val="000000" w:themeColor="text1"/>
          <w:kern w:val="24"/>
          <w:sz w:val="24"/>
          <w:szCs w:val="24"/>
          <w:lang w:eastAsia="en-GB"/>
        </w:rPr>
        <w:t>preventing</w:t>
      </w:r>
      <w:r w:rsidR="00027BF9" w:rsidRPr="00E4361D">
        <w:rPr>
          <w:rFonts w:ascii="Times New Roman" w:eastAsiaTheme="minorEastAsia" w:hAnsi="Times New Roman" w:cs="Times New Roman"/>
          <w:color w:val="000000" w:themeColor="text1"/>
          <w:kern w:val="24"/>
          <w:sz w:val="24"/>
          <w:szCs w:val="24"/>
          <w:lang w:eastAsia="en-GB"/>
        </w:rPr>
        <w:t xml:space="preserve"> atomic hydrogen formation</w:t>
      </w:r>
      <w:r w:rsidR="00494A9A" w:rsidRPr="00E4361D">
        <w:rPr>
          <w:rFonts w:ascii="Times New Roman" w:eastAsiaTheme="minorEastAsia" w:hAnsi="Times New Roman" w:cs="Times New Roman"/>
          <w:color w:val="000000" w:themeColor="text1"/>
          <w:kern w:val="24"/>
          <w:sz w:val="24"/>
          <w:szCs w:val="24"/>
          <w:lang w:eastAsia="en-GB"/>
        </w:rPr>
        <w:t xml:space="preserve"> </w:t>
      </w:r>
      <w:r w:rsidR="00027BF9" w:rsidRPr="00E4361D">
        <w:rPr>
          <w:rFonts w:ascii="Times New Roman" w:eastAsiaTheme="minorEastAsia" w:hAnsi="Times New Roman" w:cs="Times New Roman"/>
          <w:color w:val="000000" w:themeColor="text1"/>
          <w:kern w:val="24"/>
          <w:sz w:val="24"/>
          <w:szCs w:val="24"/>
          <w:lang w:eastAsia="en-GB"/>
        </w:rPr>
        <w:t xml:space="preserve">on the nascent steel surfaces </w:t>
      </w:r>
      <w:r w:rsidR="00494A9A" w:rsidRPr="00E4361D">
        <w:rPr>
          <w:rFonts w:ascii="Times New Roman" w:eastAsiaTheme="minorEastAsia" w:hAnsi="Times New Roman" w:cs="Times New Roman"/>
          <w:color w:val="000000" w:themeColor="text1"/>
          <w:kern w:val="24"/>
          <w:sz w:val="24"/>
          <w:szCs w:val="24"/>
          <w:lang w:eastAsia="en-GB"/>
        </w:rPr>
        <w:t xml:space="preserve">and </w:t>
      </w:r>
      <w:r w:rsidR="00E5089E" w:rsidRPr="00E4361D">
        <w:rPr>
          <w:rFonts w:ascii="Times New Roman" w:eastAsiaTheme="minorEastAsia" w:hAnsi="Times New Roman" w:cs="Times New Roman"/>
          <w:color w:val="000000" w:themeColor="text1"/>
          <w:kern w:val="24"/>
          <w:sz w:val="24"/>
          <w:szCs w:val="24"/>
          <w:lang w:eastAsia="en-GB"/>
        </w:rPr>
        <w:t xml:space="preserve">by acting </w:t>
      </w:r>
      <w:r w:rsidR="00027BF9" w:rsidRPr="00E4361D">
        <w:rPr>
          <w:rFonts w:ascii="Times New Roman" w:eastAsiaTheme="minorEastAsia" w:hAnsi="Times New Roman" w:cs="Times New Roman"/>
          <w:color w:val="000000" w:themeColor="text1"/>
          <w:kern w:val="24"/>
          <w:sz w:val="24"/>
          <w:szCs w:val="24"/>
          <w:lang w:eastAsia="en-GB"/>
        </w:rPr>
        <w:t>as</w:t>
      </w:r>
      <w:r w:rsidR="009D3C95" w:rsidRPr="00E4361D">
        <w:rPr>
          <w:rFonts w:ascii="Times New Roman" w:eastAsiaTheme="minorEastAsia" w:hAnsi="Times New Roman" w:cs="Times New Roman"/>
          <w:color w:val="000000" w:themeColor="text1"/>
          <w:kern w:val="24"/>
          <w:sz w:val="24"/>
          <w:szCs w:val="24"/>
          <w:lang w:eastAsia="en-GB"/>
        </w:rPr>
        <w:t xml:space="preserve"> a barrier to hydrogen </w:t>
      </w:r>
      <w:r w:rsidR="00027BF9" w:rsidRPr="00E4361D">
        <w:rPr>
          <w:rFonts w:ascii="Times New Roman" w:eastAsiaTheme="minorEastAsia" w:hAnsi="Times New Roman" w:cs="Times New Roman"/>
          <w:color w:val="000000" w:themeColor="text1"/>
          <w:kern w:val="24"/>
          <w:sz w:val="24"/>
          <w:szCs w:val="24"/>
          <w:lang w:eastAsia="en-GB"/>
        </w:rPr>
        <w:t xml:space="preserve">permeation. </w:t>
      </w:r>
    </w:p>
    <w:p w14:paraId="0A287060" w14:textId="13E0FDD5" w:rsidR="00A16C61" w:rsidRPr="0089627C" w:rsidRDefault="00A16C61" w:rsidP="0054543F">
      <w:pPr>
        <w:spacing w:after="0" w:line="240" w:lineRule="auto"/>
        <w:contextualSpacing/>
        <w:jc w:val="both"/>
        <w:rPr>
          <w:rFonts w:ascii="Times New Roman" w:eastAsiaTheme="minorEastAsia" w:hAnsi="Times New Roman" w:cs="Times New Roman"/>
          <w:color w:val="000000" w:themeColor="text1"/>
          <w:kern w:val="24"/>
          <w:sz w:val="24"/>
          <w:szCs w:val="24"/>
          <w:lang w:eastAsia="en-GB"/>
        </w:rPr>
      </w:pPr>
      <w:r w:rsidRPr="00E4361D">
        <w:rPr>
          <w:rFonts w:ascii="Times New Roman" w:eastAsiaTheme="minorEastAsia" w:hAnsi="Times New Roman" w:cs="Times New Roman"/>
          <w:color w:val="000000" w:themeColor="text1"/>
          <w:kern w:val="24"/>
          <w:sz w:val="24"/>
          <w:szCs w:val="24"/>
          <w:lang w:eastAsia="en-GB"/>
        </w:rPr>
        <w:t xml:space="preserve">Previous research has shown that </w:t>
      </w:r>
      <w:r w:rsidR="00D43249" w:rsidRPr="00E4361D">
        <w:rPr>
          <w:rFonts w:ascii="Times New Roman" w:eastAsiaTheme="minorEastAsia" w:hAnsi="Times New Roman" w:cs="Times New Roman"/>
          <w:color w:val="000000" w:themeColor="text1"/>
          <w:kern w:val="24"/>
          <w:sz w:val="24"/>
          <w:szCs w:val="24"/>
          <w:lang w:eastAsia="en-GB"/>
        </w:rPr>
        <w:t xml:space="preserve">the use of additives which </w:t>
      </w:r>
      <w:r w:rsidRPr="00E4361D">
        <w:rPr>
          <w:rFonts w:ascii="Times New Roman" w:eastAsiaTheme="minorEastAsia" w:hAnsi="Times New Roman" w:cs="Times New Roman"/>
          <w:color w:val="000000" w:themeColor="text1"/>
          <w:kern w:val="24"/>
          <w:sz w:val="24"/>
          <w:szCs w:val="24"/>
          <w:lang w:eastAsia="en-GB"/>
        </w:rPr>
        <w:t xml:space="preserve">lead </w:t>
      </w:r>
      <w:r w:rsidR="00111D62" w:rsidRPr="00E4361D">
        <w:rPr>
          <w:rFonts w:ascii="Times New Roman" w:eastAsiaTheme="minorEastAsia" w:hAnsi="Times New Roman" w:cs="Times New Roman"/>
          <w:color w:val="000000" w:themeColor="text1"/>
          <w:kern w:val="24"/>
          <w:sz w:val="24"/>
          <w:szCs w:val="24"/>
          <w:lang w:eastAsia="en-GB"/>
        </w:rPr>
        <w:t xml:space="preserve">to the formation of a </w:t>
      </w:r>
      <w:proofErr w:type="spellStart"/>
      <w:r w:rsidR="00111D62" w:rsidRPr="00E4361D">
        <w:rPr>
          <w:rFonts w:ascii="Times New Roman" w:eastAsiaTheme="minorEastAsia" w:hAnsi="Times New Roman" w:cs="Times New Roman"/>
          <w:color w:val="000000" w:themeColor="text1"/>
          <w:kern w:val="24"/>
          <w:sz w:val="24"/>
          <w:szCs w:val="24"/>
          <w:lang w:eastAsia="en-GB"/>
        </w:rPr>
        <w:t>tribofilm</w:t>
      </w:r>
      <w:proofErr w:type="spellEnd"/>
      <w:r w:rsidR="00111D62" w:rsidRPr="00E4361D">
        <w:rPr>
          <w:rFonts w:ascii="Times New Roman" w:eastAsiaTheme="minorEastAsia" w:hAnsi="Times New Roman" w:cs="Times New Roman"/>
          <w:color w:val="000000" w:themeColor="text1"/>
          <w:kern w:val="24"/>
          <w:sz w:val="24"/>
          <w:szCs w:val="24"/>
          <w:lang w:eastAsia="en-GB"/>
        </w:rPr>
        <w:t xml:space="preserve"> </w:t>
      </w:r>
      <w:r w:rsidR="00D43249" w:rsidRPr="00E4361D">
        <w:rPr>
          <w:rFonts w:ascii="Times New Roman" w:eastAsiaTheme="minorEastAsia" w:hAnsi="Times New Roman" w:cs="Times New Roman"/>
          <w:color w:val="000000" w:themeColor="text1"/>
          <w:kern w:val="24"/>
          <w:sz w:val="24"/>
          <w:szCs w:val="24"/>
          <w:lang w:eastAsia="en-GB"/>
        </w:rPr>
        <w:t>on the wear track can reduce</w:t>
      </w:r>
      <w:r w:rsidRPr="00E4361D">
        <w:rPr>
          <w:rFonts w:ascii="Times New Roman" w:eastAsiaTheme="minorEastAsia" w:hAnsi="Times New Roman" w:cs="Times New Roman"/>
          <w:color w:val="000000" w:themeColor="text1"/>
          <w:kern w:val="24"/>
          <w:sz w:val="24"/>
          <w:szCs w:val="24"/>
          <w:lang w:eastAsia="en-GB"/>
        </w:rPr>
        <w:t xml:space="preserve"> hydrogen damage.  The most studied additives </w:t>
      </w:r>
      <w:r w:rsidR="00811DD7" w:rsidRPr="00E4361D">
        <w:rPr>
          <w:rFonts w:ascii="Times New Roman" w:eastAsiaTheme="minorEastAsia" w:hAnsi="Times New Roman" w:cs="Times New Roman"/>
          <w:color w:val="000000" w:themeColor="text1"/>
          <w:kern w:val="24"/>
          <w:sz w:val="24"/>
          <w:szCs w:val="24"/>
          <w:lang w:eastAsia="en-GB"/>
        </w:rPr>
        <w:t>have been</w:t>
      </w:r>
      <w:r w:rsidRPr="00E4361D">
        <w:rPr>
          <w:rFonts w:ascii="Times New Roman" w:eastAsiaTheme="minorEastAsia" w:hAnsi="Times New Roman" w:cs="Times New Roman"/>
          <w:color w:val="000000" w:themeColor="text1"/>
          <w:kern w:val="24"/>
          <w:sz w:val="24"/>
          <w:szCs w:val="24"/>
          <w:lang w:eastAsia="en-GB"/>
        </w:rPr>
        <w:t xml:space="preserve"> the conventional </w:t>
      </w:r>
      <w:proofErr w:type="spellStart"/>
      <w:r w:rsidRPr="00E4361D">
        <w:rPr>
          <w:rFonts w:ascii="Times New Roman" w:eastAsiaTheme="minorEastAsia" w:hAnsi="Times New Roman" w:cs="Times New Roman"/>
          <w:color w:val="000000" w:themeColor="text1"/>
          <w:kern w:val="24"/>
          <w:sz w:val="24"/>
          <w:szCs w:val="24"/>
          <w:lang w:eastAsia="en-GB"/>
        </w:rPr>
        <w:t>antiwear</w:t>
      </w:r>
      <w:proofErr w:type="spellEnd"/>
      <w:r w:rsidRPr="00E4361D">
        <w:rPr>
          <w:rFonts w:ascii="Times New Roman" w:eastAsiaTheme="minorEastAsia" w:hAnsi="Times New Roman" w:cs="Times New Roman"/>
          <w:color w:val="000000" w:themeColor="text1"/>
          <w:kern w:val="24"/>
          <w:sz w:val="24"/>
          <w:szCs w:val="24"/>
          <w:lang w:eastAsia="en-GB"/>
        </w:rPr>
        <w:t xml:space="preserve"> </w:t>
      </w:r>
      <w:r w:rsidR="00EF7BEE" w:rsidRPr="00E4361D">
        <w:rPr>
          <w:rFonts w:ascii="Times New Roman" w:eastAsiaTheme="minorEastAsia" w:hAnsi="Times New Roman" w:cs="Times New Roman"/>
          <w:color w:val="000000" w:themeColor="text1"/>
          <w:kern w:val="24"/>
          <w:sz w:val="24"/>
          <w:szCs w:val="24"/>
          <w:lang w:eastAsia="en-GB"/>
        </w:rPr>
        <w:t xml:space="preserve">zinc </w:t>
      </w:r>
      <w:proofErr w:type="spellStart"/>
      <w:r w:rsidR="00EF7BEE" w:rsidRPr="00E4361D">
        <w:rPr>
          <w:rFonts w:ascii="Times New Roman" w:eastAsiaTheme="minorEastAsia" w:hAnsi="Times New Roman" w:cs="Times New Roman"/>
          <w:color w:val="000000" w:themeColor="text1"/>
          <w:kern w:val="24"/>
          <w:sz w:val="24"/>
          <w:szCs w:val="24"/>
          <w:lang w:eastAsia="en-GB"/>
        </w:rPr>
        <w:t>dialkyldithiophosphate</w:t>
      </w:r>
      <w:proofErr w:type="spellEnd"/>
      <w:r w:rsidR="00EF7BEE" w:rsidRPr="00E4361D">
        <w:rPr>
          <w:rFonts w:ascii="Times New Roman" w:eastAsiaTheme="minorEastAsia" w:hAnsi="Times New Roman" w:cs="Times New Roman"/>
          <w:color w:val="000000" w:themeColor="text1"/>
          <w:kern w:val="24"/>
          <w:sz w:val="24"/>
          <w:szCs w:val="24"/>
          <w:lang w:eastAsia="en-GB"/>
        </w:rPr>
        <w:t xml:space="preserve"> </w:t>
      </w:r>
      <w:r w:rsidRPr="00E4361D">
        <w:rPr>
          <w:rFonts w:ascii="Times New Roman" w:eastAsiaTheme="minorEastAsia" w:hAnsi="Times New Roman" w:cs="Times New Roman"/>
          <w:color w:val="000000" w:themeColor="text1"/>
          <w:kern w:val="24"/>
          <w:sz w:val="24"/>
          <w:szCs w:val="24"/>
          <w:lang w:eastAsia="en-GB"/>
        </w:rPr>
        <w:t xml:space="preserve">(ZDDP) and extreme pressure </w:t>
      </w:r>
      <w:proofErr w:type="spellStart"/>
      <w:r w:rsidR="00EF7BEE" w:rsidRPr="00E4361D">
        <w:rPr>
          <w:rFonts w:ascii="Times New Roman" w:eastAsiaTheme="minorEastAsia" w:hAnsi="Times New Roman" w:cs="Times New Roman"/>
          <w:color w:val="000000" w:themeColor="text1"/>
          <w:kern w:val="24"/>
          <w:sz w:val="24"/>
          <w:szCs w:val="24"/>
          <w:lang w:eastAsia="en-GB"/>
        </w:rPr>
        <w:t>trioctyl</w:t>
      </w:r>
      <w:proofErr w:type="spellEnd"/>
      <w:r w:rsidR="00EF7BEE" w:rsidRPr="00E4361D">
        <w:rPr>
          <w:rFonts w:ascii="Times New Roman" w:eastAsiaTheme="minorEastAsia" w:hAnsi="Times New Roman" w:cs="Times New Roman"/>
          <w:color w:val="000000" w:themeColor="text1"/>
          <w:kern w:val="24"/>
          <w:sz w:val="24"/>
          <w:szCs w:val="24"/>
          <w:lang w:eastAsia="en-GB"/>
        </w:rPr>
        <w:t xml:space="preserve"> phosphate </w:t>
      </w:r>
      <w:r w:rsidRPr="00E4361D">
        <w:rPr>
          <w:rFonts w:ascii="Times New Roman" w:eastAsiaTheme="minorEastAsia" w:hAnsi="Times New Roman" w:cs="Times New Roman"/>
          <w:color w:val="000000" w:themeColor="text1"/>
          <w:kern w:val="24"/>
          <w:sz w:val="24"/>
          <w:szCs w:val="24"/>
          <w:lang w:eastAsia="en-GB"/>
        </w:rPr>
        <w:t xml:space="preserve">(TCP) because of their ability to dynamically generate thick and uniform chemical </w:t>
      </w:r>
      <w:proofErr w:type="spellStart"/>
      <w:r w:rsidRPr="00E4361D">
        <w:rPr>
          <w:rFonts w:ascii="Times New Roman" w:eastAsiaTheme="minorEastAsia" w:hAnsi="Times New Roman" w:cs="Times New Roman"/>
          <w:color w:val="000000" w:themeColor="text1"/>
          <w:kern w:val="24"/>
          <w:sz w:val="24"/>
          <w:szCs w:val="24"/>
          <w:lang w:eastAsia="en-GB"/>
        </w:rPr>
        <w:t>tribofilms</w:t>
      </w:r>
      <w:proofErr w:type="spellEnd"/>
      <w:r w:rsidR="00857E2C" w:rsidRPr="00E4361D">
        <w:rPr>
          <w:rFonts w:ascii="Times New Roman" w:eastAsiaTheme="minorEastAsia" w:hAnsi="Times New Roman" w:cs="Times New Roman"/>
          <w:color w:val="000000" w:themeColor="text1"/>
          <w:kern w:val="24"/>
          <w:sz w:val="24"/>
          <w:szCs w:val="24"/>
          <w:lang w:eastAsia="en-GB"/>
        </w:rPr>
        <w:t xml:space="preserve"> </w:t>
      </w:r>
      <w:r w:rsidR="00FF61D1" w:rsidRPr="00E4361D">
        <w:rPr>
          <w:rFonts w:ascii="Times New Roman" w:eastAsiaTheme="minorEastAsia" w:hAnsi="Times New Roman" w:cs="Times New Roman"/>
          <w:color w:val="000000" w:themeColor="text1"/>
          <w:kern w:val="24"/>
          <w:sz w:val="24"/>
          <w:szCs w:val="24"/>
          <w:lang w:eastAsia="en-GB"/>
        </w:rPr>
        <w:t>which impede hydrogen generation and permeation while simultaneously prevent</w:t>
      </w:r>
      <w:r w:rsidR="00D43249" w:rsidRPr="00E4361D">
        <w:rPr>
          <w:rFonts w:ascii="Times New Roman" w:eastAsiaTheme="minorEastAsia" w:hAnsi="Times New Roman" w:cs="Times New Roman"/>
          <w:color w:val="000000" w:themeColor="text1"/>
          <w:kern w:val="24"/>
          <w:sz w:val="24"/>
          <w:szCs w:val="24"/>
          <w:lang w:eastAsia="en-GB"/>
        </w:rPr>
        <w:t>ing</w:t>
      </w:r>
      <w:r w:rsidR="00FF61D1" w:rsidRPr="00E4361D">
        <w:rPr>
          <w:rFonts w:ascii="Times New Roman" w:eastAsiaTheme="minorEastAsia" w:hAnsi="Times New Roman" w:cs="Times New Roman"/>
          <w:color w:val="000000" w:themeColor="text1"/>
          <w:kern w:val="24"/>
          <w:sz w:val="24"/>
          <w:szCs w:val="24"/>
          <w:lang w:eastAsia="en-GB"/>
        </w:rPr>
        <w:t xml:space="preserve"> excessive wear </w:t>
      </w:r>
      <w:r w:rsidR="00FF61D1" w:rsidRPr="0089627C">
        <w:rPr>
          <w:rFonts w:ascii="Times New Roman" w:eastAsiaTheme="minorEastAsia" w:hAnsi="Times New Roman" w:cs="Times New Roman"/>
          <w:color w:val="000000" w:themeColor="text1"/>
          <w:kern w:val="24"/>
          <w:sz w:val="24"/>
          <w:szCs w:val="24"/>
          <w:lang w:eastAsia="en-GB"/>
        </w:rPr>
        <w:t xml:space="preserve">and seizure in the EHD contacts operating in severe conditions </w:t>
      </w:r>
      <w:r w:rsidR="00E1321E" w:rsidRPr="0089627C">
        <w:rPr>
          <w:rFonts w:ascii="Times New Roman" w:eastAsiaTheme="minorEastAsia" w:hAnsi="Times New Roman" w:cs="Times New Roman"/>
          <w:color w:val="000000" w:themeColor="text1"/>
          <w:kern w:val="24"/>
          <w:sz w:val="24"/>
          <w:szCs w:val="24"/>
          <w:lang w:eastAsia="en-GB"/>
        </w:rPr>
        <w:t>(high pressure and temperature)</w:t>
      </w:r>
      <w:r w:rsidR="00E1321E" w:rsidRPr="0089627C">
        <w:rPr>
          <w:rFonts w:ascii="Times New Roman" w:eastAsiaTheme="minorEastAsia" w:hAnsi="Times New Roman" w:cs="Times New Roman"/>
          <w:color w:val="000000" w:themeColor="text1"/>
          <w:kern w:val="24"/>
          <w:sz w:val="24"/>
          <w:szCs w:val="24"/>
          <w:vertAlign w:val="superscript"/>
          <w:lang w:eastAsia="en-GB"/>
        </w:rPr>
        <w:t>1</w:t>
      </w:r>
      <w:r w:rsidR="00782402" w:rsidRPr="0089627C">
        <w:rPr>
          <w:rFonts w:ascii="Times New Roman" w:eastAsiaTheme="minorEastAsia" w:hAnsi="Times New Roman" w:cs="Times New Roman"/>
          <w:color w:val="000000" w:themeColor="text1"/>
          <w:kern w:val="24"/>
          <w:sz w:val="24"/>
          <w:szCs w:val="24"/>
          <w:vertAlign w:val="superscript"/>
          <w:lang w:eastAsia="en-GB"/>
        </w:rPr>
        <w:t>,</w:t>
      </w:r>
      <w:r w:rsidR="00576B53">
        <w:rPr>
          <w:rFonts w:ascii="Times New Roman" w:eastAsiaTheme="minorEastAsia" w:hAnsi="Times New Roman" w:cs="Times New Roman"/>
          <w:color w:val="000000" w:themeColor="text1"/>
          <w:kern w:val="24"/>
          <w:sz w:val="24"/>
          <w:szCs w:val="24"/>
          <w:vertAlign w:val="superscript"/>
          <w:lang w:eastAsia="en-GB"/>
        </w:rPr>
        <w:t>10,11,16-18</w:t>
      </w:r>
      <w:r w:rsidR="00857E2C" w:rsidRPr="0089627C">
        <w:rPr>
          <w:rFonts w:ascii="Times New Roman" w:eastAsiaTheme="minorEastAsia" w:hAnsi="Times New Roman" w:cs="Times New Roman"/>
          <w:color w:val="000000" w:themeColor="text1"/>
          <w:kern w:val="24"/>
          <w:sz w:val="24"/>
          <w:szCs w:val="24"/>
          <w:lang w:eastAsia="en-GB"/>
        </w:rPr>
        <w:t xml:space="preserve">. </w:t>
      </w:r>
      <w:r w:rsidR="00FF61D1" w:rsidRPr="0089627C">
        <w:rPr>
          <w:rFonts w:ascii="Times New Roman" w:eastAsiaTheme="minorEastAsia" w:hAnsi="Times New Roman" w:cs="Times New Roman"/>
          <w:color w:val="000000" w:themeColor="text1"/>
          <w:kern w:val="24"/>
          <w:sz w:val="24"/>
          <w:szCs w:val="24"/>
          <w:lang w:eastAsia="en-GB"/>
        </w:rPr>
        <w:t xml:space="preserve">The novel </w:t>
      </w:r>
      <w:r w:rsidR="00857E2C" w:rsidRPr="0089627C">
        <w:rPr>
          <w:rFonts w:ascii="Times New Roman" w:eastAsiaTheme="minorEastAsia" w:hAnsi="Times New Roman" w:cs="Times New Roman"/>
          <w:color w:val="000000" w:themeColor="text1"/>
          <w:kern w:val="24"/>
          <w:sz w:val="24"/>
          <w:szCs w:val="24"/>
          <w:lang w:eastAsia="en-GB"/>
        </w:rPr>
        <w:t>2H-WS</w:t>
      </w:r>
      <w:r w:rsidR="00857E2C" w:rsidRPr="0089627C">
        <w:rPr>
          <w:rFonts w:ascii="Times New Roman" w:eastAsiaTheme="minorEastAsia" w:hAnsi="Times New Roman" w:cs="Times New Roman"/>
          <w:color w:val="000000" w:themeColor="text1"/>
          <w:kern w:val="24"/>
          <w:sz w:val="24"/>
          <w:szCs w:val="24"/>
          <w:vertAlign w:val="subscript"/>
          <w:lang w:eastAsia="en-GB"/>
        </w:rPr>
        <w:t>2</w:t>
      </w:r>
      <w:r w:rsidR="00857E2C" w:rsidRPr="0089627C">
        <w:rPr>
          <w:rFonts w:ascii="Times New Roman" w:eastAsiaTheme="minorEastAsia" w:hAnsi="Times New Roman" w:cs="Times New Roman"/>
          <w:color w:val="000000" w:themeColor="text1"/>
          <w:kern w:val="24"/>
          <w:sz w:val="24"/>
          <w:szCs w:val="24"/>
          <w:lang w:eastAsia="en-GB"/>
        </w:rPr>
        <w:t xml:space="preserve"> nan</w:t>
      </w:r>
      <w:r w:rsidRPr="0089627C">
        <w:rPr>
          <w:rFonts w:ascii="Times New Roman" w:eastAsiaTheme="minorEastAsia" w:hAnsi="Times New Roman" w:cs="Times New Roman"/>
          <w:color w:val="000000" w:themeColor="text1"/>
          <w:kern w:val="24"/>
          <w:sz w:val="24"/>
          <w:szCs w:val="24"/>
          <w:lang w:eastAsia="en-GB"/>
        </w:rPr>
        <w:t>oadd</w:t>
      </w:r>
      <w:r w:rsidR="00857E2C" w:rsidRPr="0089627C">
        <w:rPr>
          <w:rFonts w:ascii="Times New Roman" w:eastAsiaTheme="minorEastAsia" w:hAnsi="Times New Roman" w:cs="Times New Roman"/>
          <w:color w:val="000000" w:themeColor="text1"/>
          <w:kern w:val="24"/>
          <w:sz w:val="24"/>
          <w:szCs w:val="24"/>
          <w:lang w:eastAsia="en-GB"/>
        </w:rPr>
        <w:t>itized lubricants</w:t>
      </w:r>
      <w:r w:rsidR="00FF61D1" w:rsidRPr="0089627C">
        <w:rPr>
          <w:rFonts w:ascii="Times New Roman" w:eastAsiaTheme="minorEastAsia" w:hAnsi="Times New Roman" w:cs="Times New Roman"/>
          <w:color w:val="000000" w:themeColor="text1"/>
          <w:kern w:val="24"/>
          <w:sz w:val="24"/>
          <w:szCs w:val="24"/>
          <w:lang w:eastAsia="en-GB"/>
        </w:rPr>
        <w:t xml:space="preserve"> wer</w:t>
      </w:r>
      <w:r w:rsidRPr="0089627C">
        <w:rPr>
          <w:rFonts w:ascii="Times New Roman" w:eastAsiaTheme="minorEastAsia" w:hAnsi="Times New Roman" w:cs="Times New Roman"/>
          <w:color w:val="000000" w:themeColor="text1"/>
          <w:kern w:val="24"/>
          <w:sz w:val="24"/>
          <w:szCs w:val="24"/>
          <w:lang w:eastAsia="en-GB"/>
        </w:rPr>
        <w:t xml:space="preserve">e shown to achieve </w:t>
      </w:r>
      <w:r w:rsidR="00D43249" w:rsidRPr="0089627C">
        <w:rPr>
          <w:rFonts w:ascii="Times New Roman" w:eastAsiaTheme="minorEastAsia" w:hAnsi="Times New Roman" w:cs="Times New Roman"/>
          <w:color w:val="000000" w:themeColor="text1"/>
          <w:kern w:val="24"/>
          <w:sz w:val="24"/>
          <w:szCs w:val="24"/>
          <w:lang w:eastAsia="en-GB"/>
        </w:rPr>
        <w:t xml:space="preserve">a </w:t>
      </w:r>
      <w:r w:rsidRPr="0089627C">
        <w:rPr>
          <w:rFonts w:ascii="Times New Roman" w:eastAsiaTheme="minorEastAsia" w:hAnsi="Times New Roman" w:cs="Times New Roman"/>
          <w:color w:val="000000" w:themeColor="text1"/>
          <w:kern w:val="24"/>
          <w:sz w:val="24"/>
          <w:szCs w:val="24"/>
          <w:lang w:eastAsia="en-GB"/>
        </w:rPr>
        <w:t xml:space="preserve">30% </w:t>
      </w:r>
      <w:r w:rsidR="00FF61D1" w:rsidRPr="0089627C">
        <w:rPr>
          <w:rFonts w:ascii="Times New Roman" w:eastAsiaTheme="minorEastAsia" w:hAnsi="Times New Roman" w:cs="Times New Roman"/>
          <w:color w:val="000000" w:themeColor="text1"/>
          <w:kern w:val="24"/>
          <w:sz w:val="24"/>
          <w:szCs w:val="24"/>
          <w:lang w:eastAsia="en-GB"/>
        </w:rPr>
        <w:t xml:space="preserve">reduction </w:t>
      </w:r>
      <w:r w:rsidRPr="0089627C">
        <w:rPr>
          <w:rFonts w:ascii="Times New Roman" w:eastAsiaTheme="minorEastAsia" w:hAnsi="Times New Roman" w:cs="Times New Roman"/>
          <w:color w:val="000000" w:themeColor="text1"/>
          <w:kern w:val="24"/>
          <w:sz w:val="24"/>
          <w:szCs w:val="24"/>
          <w:lang w:eastAsia="en-GB"/>
        </w:rPr>
        <w:t>of hydrogen permeation in bearing</w:t>
      </w:r>
      <w:r w:rsidR="00D43249" w:rsidRPr="0089627C">
        <w:rPr>
          <w:rFonts w:ascii="Times New Roman" w:eastAsiaTheme="minorEastAsia" w:hAnsi="Times New Roman" w:cs="Times New Roman"/>
          <w:color w:val="000000" w:themeColor="text1"/>
          <w:kern w:val="24"/>
          <w:sz w:val="24"/>
          <w:szCs w:val="24"/>
          <w:lang w:eastAsia="en-GB"/>
        </w:rPr>
        <w:t>s</w:t>
      </w:r>
      <w:r w:rsidRPr="0089627C">
        <w:rPr>
          <w:rFonts w:ascii="Times New Roman" w:eastAsiaTheme="minorEastAsia" w:hAnsi="Times New Roman" w:cs="Times New Roman"/>
          <w:color w:val="000000" w:themeColor="text1"/>
          <w:kern w:val="24"/>
          <w:sz w:val="24"/>
          <w:szCs w:val="24"/>
          <w:lang w:eastAsia="en-GB"/>
        </w:rPr>
        <w:t xml:space="preserve"> </w:t>
      </w:r>
      <w:r w:rsidR="00857E2C" w:rsidRPr="0089627C">
        <w:rPr>
          <w:rFonts w:ascii="Times New Roman" w:eastAsiaTheme="minorEastAsia" w:hAnsi="Times New Roman" w:cs="Times New Roman"/>
          <w:color w:val="000000" w:themeColor="text1"/>
          <w:kern w:val="24"/>
          <w:sz w:val="24"/>
          <w:szCs w:val="24"/>
          <w:lang w:eastAsia="en-GB"/>
        </w:rPr>
        <w:t xml:space="preserve">compared to the PAO base oil, </w:t>
      </w:r>
      <w:r w:rsidRPr="0089627C">
        <w:rPr>
          <w:rFonts w:ascii="Times New Roman" w:eastAsiaTheme="minorEastAsia" w:hAnsi="Times New Roman" w:cs="Times New Roman"/>
          <w:color w:val="000000" w:themeColor="text1"/>
          <w:kern w:val="24"/>
          <w:sz w:val="24"/>
          <w:szCs w:val="24"/>
          <w:lang w:eastAsia="en-GB"/>
        </w:rPr>
        <w:t>while also</w:t>
      </w:r>
      <w:r w:rsidR="00857E2C" w:rsidRPr="0089627C">
        <w:rPr>
          <w:rFonts w:ascii="Times New Roman" w:eastAsiaTheme="minorEastAsia" w:hAnsi="Times New Roman" w:cs="Times New Roman"/>
          <w:color w:val="000000" w:themeColor="text1"/>
          <w:kern w:val="24"/>
          <w:sz w:val="24"/>
          <w:szCs w:val="24"/>
          <w:lang w:eastAsia="en-GB"/>
        </w:rPr>
        <w:t xml:space="preserve"> </w:t>
      </w:r>
      <w:r w:rsidR="00FF61D1" w:rsidRPr="0089627C">
        <w:rPr>
          <w:rFonts w:ascii="Times New Roman" w:eastAsiaTheme="minorEastAsia" w:hAnsi="Times New Roman" w:cs="Times New Roman"/>
          <w:color w:val="000000" w:themeColor="text1"/>
          <w:kern w:val="24"/>
          <w:sz w:val="24"/>
          <w:szCs w:val="24"/>
          <w:lang w:eastAsia="en-GB"/>
        </w:rPr>
        <w:t>controlling</w:t>
      </w:r>
      <w:r w:rsidR="00857E2C" w:rsidRPr="0089627C">
        <w:rPr>
          <w:rFonts w:ascii="Times New Roman" w:eastAsiaTheme="minorEastAsia" w:hAnsi="Times New Roman" w:cs="Times New Roman"/>
          <w:color w:val="000000" w:themeColor="text1"/>
          <w:kern w:val="24"/>
          <w:sz w:val="24"/>
          <w:szCs w:val="24"/>
          <w:lang w:eastAsia="en-GB"/>
        </w:rPr>
        <w:t xml:space="preserve"> wear and</w:t>
      </w:r>
      <w:r w:rsidRPr="0089627C">
        <w:rPr>
          <w:rFonts w:ascii="Times New Roman" w:eastAsiaTheme="minorEastAsia" w:hAnsi="Times New Roman" w:cs="Times New Roman"/>
          <w:color w:val="000000" w:themeColor="text1"/>
          <w:kern w:val="24"/>
          <w:sz w:val="24"/>
          <w:szCs w:val="24"/>
          <w:lang w:eastAsia="en-GB"/>
        </w:rPr>
        <w:t xml:space="preserve"> </w:t>
      </w:r>
      <w:r w:rsidR="00FF61D1" w:rsidRPr="0089627C">
        <w:rPr>
          <w:rFonts w:ascii="Times New Roman" w:eastAsiaTheme="minorEastAsia" w:hAnsi="Times New Roman" w:cs="Times New Roman"/>
          <w:color w:val="000000" w:themeColor="text1"/>
          <w:kern w:val="24"/>
          <w:sz w:val="24"/>
          <w:szCs w:val="24"/>
          <w:lang w:eastAsia="en-GB"/>
        </w:rPr>
        <w:t>generating</w:t>
      </w:r>
      <w:r w:rsidR="00782402" w:rsidRPr="0089627C">
        <w:rPr>
          <w:rFonts w:ascii="Times New Roman" w:eastAsiaTheme="minorEastAsia" w:hAnsi="Times New Roman" w:cs="Times New Roman"/>
          <w:color w:val="000000" w:themeColor="text1"/>
          <w:kern w:val="24"/>
          <w:sz w:val="24"/>
          <w:szCs w:val="24"/>
          <w:lang w:eastAsia="en-GB"/>
        </w:rPr>
        <w:t xml:space="preserve"> smoother wear tracks</w:t>
      </w:r>
      <w:r w:rsidR="00576B53">
        <w:rPr>
          <w:rFonts w:ascii="Times New Roman" w:eastAsiaTheme="minorEastAsia" w:hAnsi="Times New Roman" w:cs="Times New Roman"/>
          <w:color w:val="000000" w:themeColor="text1"/>
          <w:kern w:val="24"/>
          <w:sz w:val="24"/>
          <w:szCs w:val="24"/>
          <w:vertAlign w:val="superscript"/>
          <w:lang w:eastAsia="en-GB"/>
        </w:rPr>
        <w:t>19</w:t>
      </w:r>
      <w:r w:rsidR="00857E2C" w:rsidRPr="0089627C">
        <w:rPr>
          <w:rFonts w:ascii="Times New Roman" w:eastAsiaTheme="minorEastAsia" w:hAnsi="Times New Roman" w:cs="Times New Roman"/>
          <w:color w:val="000000" w:themeColor="text1"/>
          <w:kern w:val="24"/>
          <w:sz w:val="24"/>
          <w:szCs w:val="24"/>
          <w:lang w:eastAsia="en-GB"/>
        </w:rPr>
        <w:t xml:space="preserve">. </w:t>
      </w:r>
    </w:p>
    <w:p w14:paraId="4C6BD75C" w14:textId="7E1714AB" w:rsidR="00FF61D1" w:rsidRPr="0089627C" w:rsidRDefault="00EF7BEE" w:rsidP="0054543F">
      <w:pPr>
        <w:spacing w:after="0" w:line="240" w:lineRule="auto"/>
        <w:contextualSpacing/>
        <w:jc w:val="both"/>
        <w:rPr>
          <w:rFonts w:ascii="Times New Roman" w:eastAsiaTheme="minorEastAsia" w:hAnsi="Times New Roman" w:cs="Times New Roman"/>
          <w:color w:val="000000" w:themeColor="text1"/>
          <w:kern w:val="24"/>
          <w:sz w:val="24"/>
          <w:szCs w:val="24"/>
          <w:lang w:eastAsia="en-GB"/>
        </w:rPr>
      </w:pPr>
      <w:r w:rsidRPr="0089627C">
        <w:rPr>
          <w:rFonts w:ascii="Times New Roman" w:eastAsiaTheme="minorEastAsia" w:hAnsi="Times New Roman" w:cs="Times New Roman"/>
          <w:color w:val="000000" w:themeColor="text1"/>
          <w:kern w:val="24"/>
          <w:sz w:val="24"/>
          <w:szCs w:val="24"/>
          <w:lang w:eastAsia="en-GB"/>
        </w:rPr>
        <w:t>Another approach h</w:t>
      </w:r>
      <w:r w:rsidR="00FF61D1" w:rsidRPr="0089627C">
        <w:rPr>
          <w:rFonts w:ascii="Times New Roman" w:eastAsiaTheme="minorEastAsia" w:hAnsi="Times New Roman" w:cs="Times New Roman"/>
          <w:color w:val="000000" w:themeColor="text1"/>
          <w:kern w:val="24"/>
          <w:sz w:val="24"/>
          <w:szCs w:val="24"/>
          <w:lang w:eastAsia="en-GB"/>
        </w:rPr>
        <w:t xml:space="preserve">as </w:t>
      </w:r>
      <w:r w:rsidRPr="0089627C">
        <w:rPr>
          <w:rFonts w:ascii="Times New Roman" w:eastAsiaTheme="minorEastAsia" w:hAnsi="Times New Roman" w:cs="Times New Roman"/>
          <w:color w:val="000000" w:themeColor="text1"/>
          <w:kern w:val="24"/>
          <w:sz w:val="24"/>
          <w:szCs w:val="24"/>
          <w:lang w:eastAsia="en-GB"/>
        </w:rPr>
        <w:t xml:space="preserve">been </w:t>
      </w:r>
      <w:r w:rsidR="00FF61D1" w:rsidRPr="0089627C">
        <w:rPr>
          <w:rFonts w:ascii="Times New Roman" w:eastAsiaTheme="minorEastAsia" w:hAnsi="Times New Roman" w:cs="Times New Roman"/>
          <w:color w:val="000000" w:themeColor="text1"/>
          <w:kern w:val="24"/>
          <w:sz w:val="24"/>
          <w:szCs w:val="24"/>
          <w:lang w:eastAsia="en-GB"/>
        </w:rPr>
        <w:t xml:space="preserve">to use steels </w:t>
      </w:r>
      <w:r w:rsidR="009C29F3" w:rsidRPr="0089627C">
        <w:rPr>
          <w:rFonts w:ascii="Times New Roman" w:eastAsiaTheme="minorEastAsia" w:hAnsi="Times New Roman" w:cs="Times New Roman"/>
          <w:color w:val="000000" w:themeColor="text1"/>
          <w:kern w:val="24"/>
          <w:sz w:val="24"/>
          <w:szCs w:val="24"/>
          <w:lang w:eastAsia="en-GB"/>
        </w:rPr>
        <w:t>treated with black oxide. This generates</w:t>
      </w:r>
      <w:r w:rsidR="00FF61D1" w:rsidRPr="0089627C">
        <w:rPr>
          <w:rFonts w:ascii="Times New Roman" w:eastAsiaTheme="minorEastAsia" w:hAnsi="Times New Roman" w:cs="Times New Roman"/>
          <w:color w:val="000000" w:themeColor="text1"/>
          <w:kern w:val="24"/>
          <w:sz w:val="24"/>
          <w:szCs w:val="24"/>
          <w:lang w:eastAsia="en-GB"/>
        </w:rPr>
        <w:t xml:space="preserve"> </w:t>
      </w:r>
      <w:r w:rsidR="009C29F3" w:rsidRPr="0089627C">
        <w:rPr>
          <w:rFonts w:ascii="Times New Roman" w:eastAsiaTheme="minorEastAsia" w:hAnsi="Times New Roman" w:cs="Times New Roman"/>
          <w:color w:val="000000" w:themeColor="text1"/>
          <w:kern w:val="24"/>
          <w:sz w:val="24"/>
          <w:szCs w:val="24"/>
          <w:lang w:eastAsia="en-GB"/>
        </w:rPr>
        <w:t xml:space="preserve">soft, </w:t>
      </w:r>
      <w:r w:rsidR="00FF61D1" w:rsidRPr="0089627C">
        <w:rPr>
          <w:rFonts w:ascii="Times New Roman" w:eastAsiaTheme="minorEastAsia" w:hAnsi="Times New Roman" w:cs="Times New Roman"/>
          <w:color w:val="000000" w:themeColor="text1"/>
          <w:kern w:val="24"/>
          <w:sz w:val="24"/>
          <w:szCs w:val="24"/>
          <w:lang w:eastAsia="en-GB"/>
        </w:rPr>
        <w:t>thin</w:t>
      </w:r>
      <w:r w:rsidR="009C29F3" w:rsidRPr="0089627C">
        <w:rPr>
          <w:rFonts w:ascii="Times New Roman" w:eastAsiaTheme="minorEastAsia" w:hAnsi="Times New Roman" w:cs="Times New Roman"/>
          <w:color w:val="000000" w:themeColor="text1"/>
          <w:kern w:val="24"/>
          <w:sz w:val="24"/>
          <w:szCs w:val="24"/>
          <w:lang w:eastAsia="en-GB"/>
        </w:rPr>
        <w:t xml:space="preserve"> passivating iron oxide </w:t>
      </w:r>
      <w:proofErr w:type="spellStart"/>
      <w:r w:rsidR="009C29F3" w:rsidRPr="0089627C">
        <w:rPr>
          <w:rFonts w:ascii="Times New Roman" w:eastAsiaTheme="minorEastAsia" w:hAnsi="Times New Roman" w:cs="Times New Roman"/>
          <w:color w:val="000000" w:themeColor="text1"/>
          <w:kern w:val="24"/>
          <w:sz w:val="24"/>
          <w:szCs w:val="24"/>
          <w:lang w:eastAsia="en-GB"/>
        </w:rPr>
        <w:t>tribofilms</w:t>
      </w:r>
      <w:proofErr w:type="spellEnd"/>
      <w:r w:rsidR="009C29F3" w:rsidRPr="0089627C">
        <w:rPr>
          <w:rFonts w:ascii="Times New Roman" w:eastAsiaTheme="minorEastAsia" w:hAnsi="Times New Roman" w:cs="Times New Roman"/>
          <w:color w:val="000000" w:themeColor="text1"/>
          <w:kern w:val="24"/>
          <w:sz w:val="24"/>
          <w:szCs w:val="24"/>
          <w:lang w:eastAsia="en-GB"/>
        </w:rPr>
        <w:t xml:space="preserve"> that offer corrosion protection</w:t>
      </w:r>
      <w:r w:rsidR="00D43249" w:rsidRPr="0089627C">
        <w:rPr>
          <w:rFonts w:ascii="Times New Roman" w:eastAsiaTheme="minorEastAsia" w:hAnsi="Times New Roman" w:cs="Times New Roman"/>
          <w:color w:val="000000" w:themeColor="text1"/>
          <w:kern w:val="24"/>
          <w:sz w:val="24"/>
          <w:szCs w:val="24"/>
          <w:lang w:eastAsia="en-GB"/>
        </w:rPr>
        <w:t xml:space="preserve">, </w:t>
      </w:r>
      <w:r w:rsidR="009C29F3" w:rsidRPr="0089627C">
        <w:rPr>
          <w:rFonts w:ascii="Times New Roman" w:eastAsiaTheme="minorEastAsia" w:hAnsi="Times New Roman" w:cs="Times New Roman"/>
          <w:color w:val="000000" w:themeColor="text1"/>
          <w:kern w:val="24"/>
          <w:sz w:val="24"/>
          <w:szCs w:val="24"/>
          <w:lang w:eastAsia="en-GB"/>
        </w:rPr>
        <w:t xml:space="preserve">some wear resistance </w:t>
      </w:r>
      <w:r w:rsidR="00111D62" w:rsidRPr="0089627C">
        <w:rPr>
          <w:rFonts w:ascii="Times New Roman" w:eastAsiaTheme="minorEastAsia" w:hAnsi="Times New Roman" w:cs="Times New Roman"/>
          <w:color w:val="000000" w:themeColor="text1"/>
          <w:kern w:val="24"/>
          <w:sz w:val="24"/>
          <w:szCs w:val="24"/>
          <w:lang w:eastAsia="en-GB"/>
        </w:rPr>
        <w:t>and reduce</w:t>
      </w:r>
      <w:r w:rsidR="009C29F3" w:rsidRPr="0089627C">
        <w:rPr>
          <w:rFonts w:ascii="Times New Roman" w:eastAsiaTheme="minorEastAsia" w:hAnsi="Times New Roman" w:cs="Times New Roman"/>
          <w:color w:val="000000" w:themeColor="text1"/>
          <w:kern w:val="24"/>
          <w:sz w:val="24"/>
          <w:szCs w:val="24"/>
          <w:lang w:eastAsia="en-GB"/>
        </w:rPr>
        <w:t xml:space="preserve"> hydrogen embrittlement until the layer is gradually removed by the contact f</w:t>
      </w:r>
      <w:r w:rsidR="00D43249" w:rsidRPr="0089627C">
        <w:rPr>
          <w:rFonts w:ascii="Times New Roman" w:eastAsiaTheme="minorEastAsia" w:hAnsi="Times New Roman" w:cs="Times New Roman"/>
          <w:color w:val="000000" w:themeColor="text1"/>
          <w:kern w:val="24"/>
          <w:sz w:val="24"/>
          <w:szCs w:val="24"/>
          <w:lang w:eastAsia="en-GB"/>
        </w:rPr>
        <w:t>riction</w:t>
      </w:r>
      <w:r w:rsidR="00576B53">
        <w:rPr>
          <w:rFonts w:ascii="Times New Roman" w:eastAsiaTheme="minorEastAsia" w:hAnsi="Times New Roman" w:cs="Times New Roman"/>
          <w:color w:val="000000" w:themeColor="text1"/>
          <w:kern w:val="24"/>
          <w:sz w:val="24"/>
          <w:szCs w:val="24"/>
          <w:vertAlign w:val="superscript"/>
          <w:lang w:eastAsia="en-GB"/>
        </w:rPr>
        <w:t>20,21</w:t>
      </w:r>
      <w:r w:rsidR="00BF32B1" w:rsidRPr="0089627C">
        <w:rPr>
          <w:rFonts w:ascii="Times New Roman" w:eastAsiaTheme="minorEastAsia" w:hAnsi="Times New Roman" w:cs="Times New Roman"/>
          <w:color w:val="000000" w:themeColor="text1"/>
          <w:kern w:val="24"/>
          <w:sz w:val="24"/>
          <w:szCs w:val="24"/>
          <w:lang w:eastAsia="en-GB"/>
        </w:rPr>
        <w:t>.</w:t>
      </w:r>
      <w:r w:rsidR="009C29F3" w:rsidRPr="0089627C">
        <w:rPr>
          <w:rFonts w:ascii="Times New Roman" w:eastAsiaTheme="minorEastAsia" w:hAnsi="Times New Roman" w:cs="Times New Roman"/>
          <w:color w:val="000000" w:themeColor="text1"/>
          <w:kern w:val="24"/>
          <w:sz w:val="24"/>
          <w:szCs w:val="24"/>
          <w:lang w:eastAsia="en-GB"/>
        </w:rPr>
        <w:t xml:space="preserve"> </w:t>
      </w:r>
    </w:p>
    <w:p w14:paraId="6031BF02" w14:textId="63BC6C97" w:rsidR="00494A9A" w:rsidRPr="0089627C" w:rsidRDefault="00D43249" w:rsidP="00A54D9E">
      <w:pPr>
        <w:spacing w:after="0" w:line="240" w:lineRule="auto"/>
        <w:contextualSpacing/>
        <w:jc w:val="both"/>
        <w:rPr>
          <w:rFonts w:ascii="Times New Roman" w:eastAsiaTheme="minorEastAsia" w:hAnsi="Times New Roman" w:cs="Times New Roman"/>
          <w:color w:val="000000" w:themeColor="text1"/>
          <w:kern w:val="24"/>
          <w:sz w:val="24"/>
          <w:szCs w:val="24"/>
          <w:lang w:eastAsia="en-GB"/>
        </w:rPr>
      </w:pPr>
      <w:r w:rsidRPr="0089627C">
        <w:rPr>
          <w:rFonts w:ascii="Times New Roman" w:eastAsiaTheme="minorEastAsia" w:hAnsi="Times New Roman" w:cs="Times New Roman"/>
          <w:color w:val="000000" w:themeColor="text1"/>
          <w:kern w:val="24"/>
          <w:sz w:val="24"/>
          <w:szCs w:val="24"/>
          <w:lang w:eastAsia="en-GB"/>
        </w:rPr>
        <w:t>Ho</w:t>
      </w:r>
      <w:r w:rsidR="00DF65A7" w:rsidRPr="0089627C">
        <w:rPr>
          <w:rFonts w:ascii="Times New Roman" w:eastAsiaTheme="minorEastAsia" w:hAnsi="Times New Roman" w:cs="Times New Roman"/>
          <w:color w:val="000000" w:themeColor="text1"/>
          <w:kern w:val="24"/>
          <w:sz w:val="24"/>
          <w:szCs w:val="24"/>
          <w:lang w:eastAsia="en-GB"/>
        </w:rPr>
        <w:t>w</w:t>
      </w:r>
      <w:r w:rsidRPr="0089627C">
        <w:rPr>
          <w:rFonts w:ascii="Times New Roman" w:eastAsiaTheme="minorEastAsia" w:hAnsi="Times New Roman" w:cs="Times New Roman"/>
          <w:color w:val="000000" w:themeColor="text1"/>
          <w:kern w:val="24"/>
          <w:sz w:val="24"/>
          <w:szCs w:val="24"/>
          <w:lang w:eastAsia="en-GB"/>
        </w:rPr>
        <w:t>ever</w:t>
      </w:r>
      <w:r w:rsidR="00111D62" w:rsidRPr="0089627C">
        <w:rPr>
          <w:rFonts w:ascii="Times New Roman" w:eastAsiaTheme="minorEastAsia" w:hAnsi="Times New Roman" w:cs="Times New Roman"/>
          <w:color w:val="000000" w:themeColor="text1"/>
          <w:kern w:val="24"/>
          <w:sz w:val="24"/>
          <w:szCs w:val="24"/>
          <w:lang w:eastAsia="en-GB"/>
        </w:rPr>
        <w:t>,</w:t>
      </w:r>
      <w:r w:rsidRPr="0089627C">
        <w:rPr>
          <w:rFonts w:ascii="Times New Roman" w:eastAsiaTheme="minorEastAsia" w:hAnsi="Times New Roman" w:cs="Times New Roman"/>
          <w:color w:val="000000" w:themeColor="text1"/>
          <w:kern w:val="24"/>
          <w:sz w:val="24"/>
          <w:szCs w:val="24"/>
          <w:lang w:eastAsia="en-GB"/>
        </w:rPr>
        <w:t xml:space="preserve"> no studies have been conducted to ascertain the effect of the environment on the ability of the hydrocarbon lubricant to generate a </w:t>
      </w:r>
      <w:proofErr w:type="spellStart"/>
      <w:r w:rsidRPr="0089627C">
        <w:rPr>
          <w:rFonts w:ascii="Times New Roman" w:eastAsiaTheme="minorEastAsia" w:hAnsi="Times New Roman" w:cs="Times New Roman"/>
          <w:color w:val="000000" w:themeColor="text1"/>
          <w:kern w:val="24"/>
          <w:sz w:val="24"/>
          <w:szCs w:val="24"/>
          <w:lang w:eastAsia="en-GB"/>
        </w:rPr>
        <w:t>tribofilm</w:t>
      </w:r>
      <w:proofErr w:type="spellEnd"/>
      <w:r w:rsidRPr="0089627C">
        <w:rPr>
          <w:rFonts w:ascii="Times New Roman" w:eastAsiaTheme="minorEastAsia" w:hAnsi="Times New Roman" w:cs="Times New Roman"/>
          <w:color w:val="000000" w:themeColor="text1"/>
          <w:kern w:val="24"/>
          <w:sz w:val="24"/>
          <w:szCs w:val="24"/>
          <w:lang w:eastAsia="en-GB"/>
        </w:rPr>
        <w:t xml:space="preserve"> which </w:t>
      </w:r>
      <w:r w:rsidR="00111D62" w:rsidRPr="0089627C">
        <w:rPr>
          <w:rFonts w:ascii="Times New Roman" w:eastAsiaTheme="minorEastAsia" w:hAnsi="Times New Roman" w:cs="Times New Roman"/>
          <w:color w:val="000000" w:themeColor="text1"/>
          <w:kern w:val="24"/>
          <w:sz w:val="24"/>
          <w:szCs w:val="24"/>
          <w:lang w:eastAsia="en-GB"/>
        </w:rPr>
        <w:t xml:space="preserve">impedes </w:t>
      </w:r>
      <w:r w:rsidRPr="0089627C">
        <w:rPr>
          <w:rFonts w:ascii="Times New Roman" w:eastAsiaTheme="minorEastAsia" w:hAnsi="Times New Roman" w:cs="Times New Roman"/>
          <w:color w:val="000000" w:themeColor="text1"/>
          <w:kern w:val="24"/>
          <w:sz w:val="24"/>
          <w:szCs w:val="24"/>
          <w:lang w:eastAsia="en-GB"/>
        </w:rPr>
        <w:t xml:space="preserve">hydrogen </w:t>
      </w:r>
      <w:r w:rsidR="00DF65A7" w:rsidRPr="0089627C">
        <w:rPr>
          <w:rFonts w:ascii="Times New Roman" w:eastAsiaTheme="minorEastAsia" w:hAnsi="Times New Roman" w:cs="Times New Roman"/>
          <w:color w:val="000000" w:themeColor="text1"/>
          <w:kern w:val="24"/>
          <w:sz w:val="24"/>
          <w:szCs w:val="24"/>
          <w:lang w:eastAsia="en-GB"/>
        </w:rPr>
        <w:t>generation</w:t>
      </w:r>
      <w:r w:rsidRPr="0089627C">
        <w:rPr>
          <w:rFonts w:ascii="Times New Roman" w:eastAsiaTheme="minorEastAsia" w:hAnsi="Times New Roman" w:cs="Times New Roman"/>
          <w:color w:val="000000" w:themeColor="text1"/>
          <w:kern w:val="24"/>
          <w:sz w:val="24"/>
          <w:szCs w:val="24"/>
          <w:lang w:eastAsia="en-GB"/>
        </w:rPr>
        <w:t xml:space="preserve"> and permeation</w:t>
      </w:r>
      <w:r w:rsidR="00C76441">
        <w:rPr>
          <w:rFonts w:ascii="Times New Roman" w:eastAsiaTheme="minorEastAsia" w:hAnsi="Times New Roman" w:cs="Times New Roman"/>
          <w:color w:val="000000" w:themeColor="text1"/>
          <w:kern w:val="24"/>
          <w:sz w:val="24"/>
          <w:szCs w:val="24"/>
          <w:lang w:eastAsia="en-GB"/>
        </w:rPr>
        <w:t xml:space="preserve">.  </w:t>
      </w:r>
    </w:p>
    <w:p w14:paraId="28178963" w14:textId="563821E2" w:rsidR="00494A9A" w:rsidRPr="0089627C" w:rsidRDefault="001E79AE" w:rsidP="00A54D9E">
      <w:pPr>
        <w:spacing w:after="0" w:line="240" w:lineRule="auto"/>
        <w:contextualSpacing/>
        <w:jc w:val="both"/>
        <w:rPr>
          <w:rFonts w:ascii="Times New Roman" w:eastAsia="Times New Roman" w:hAnsi="Times New Roman" w:cs="Times New Roman"/>
          <w:sz w:val="24"/>
          <w:szCs w:val="24"/>
          <w:lang w:eastAsia="en-GB"/>
        </w:rPr>
      </w:pPr>
      <w:r w:rsidRPr="0089627C">
        <w:rPr>
          <w:rFonts w:ascii="Times New Roman" w:eastAsia="Times New Roman" w:hAnsi="Times New Roman" w:cs="Times New Roman"/>
          <w:sz w:val="24"/>
          <w:szCs w:val="24"/>
          <w:lang w:eastAsia="de-DE"/>
        </w:rPr>
        <w:t xml:space="preserve">The aim of this work was to elucidate the role of lubricant in preventing wear and failure in different environments. </w:t>
      </w:r>
      <w:r w:rsidR="00CD3F35" w:rsidRPr="0089627C">
        <w:rPr>
          <w:rFonts w:ascii="Times New Roman" w:eastAsia="Times New Roman" w:hAnsi="Times New Roman" w:cs="Times New Roman"/>
          <w:sz w:val="24"/>
          <w:szCs w:val="24"/>
          <w:lang w:eastAsia="de-DE"/>
        </w:rPr>
        <w:t xml:space="preserve">The research focused on the </w:t>
      </w:r>
      <w:r w:rsidR="00336DF1" w:rsidRPr="0089627C">
        <w:rPr>
          <w:rFonts w:ascii="Times New Roman" w:eastAsia="Times New Roman" w:hAnsi="Times New Roman" w:cs="Times New Roman"/>
          <w:sz w:val="24"/>
          <w:szCs w:val="24"/>
          <w:lang w:eastAsia="de-DE"/>
        </w:rPr>
        <w:t>effects o</w:t>
      </w:r>
      <w:r w:rsidR="00231DF4" w:rsidRPr="0089627C">
        <w:rPr>
          <w:rFonts w:ascii="Times New Roman" w:eastAsia="Times New Roman" w:hAnsi="Times New Roman" w:cs="Times New Roman"/>
          <w:sz w:val="24"/>
          <w:szCs w:val="24"/>
          <w:lang w:eastAsia="de-DE"/>
        </w:rPr>
        <w:t>f the</w:t>
      </w:r>
      <w:r w:rsidR="00CD3F35" w:rsidRPr="0089627C">
        <w:rPr>
          <w:rFonts w:ascii="Times New Roman" w:eastAsia="Times New Roman" w:hAnsi="Times New Roman" w:cs="Times New Roman"/>
          <w:sz w:val="24"/>
          <w:szCs w:val="24"/>
          <w:lang w:eastAsia="de-DE"/>
        </w:rPr>
        <w:t xml:space="preserve"> environment</w:t>
      </w:r>
      <w:r w:rsidR="00231DF4" w:rsidRPr="0089627C">
        <w:rPr>
          <w:rFonts w:ascii="Times New Roman" w:eastAsia="Times New Roman" w:hAnsi="Times New Roman" w:cs="Times New Roman"/>
          <w:sz w:val="24"/>
          <w:szCs w:val="24"/>
          <w:lang w:eastAsia="de-DE"/>
        </w:rPr>
        <w:t xml:space="preserve">: </w:t>
      </w:r>
      <w:r w:rsidR="00336DF1" w:rsidRPr="0089627C">
        <w:rPr>
          <w:rFonts w:ascii="Times New Roman" w:eastAsia="Times New Roman" w:hAnsi="Times New Roman" w:cs="Times New Roman"/>
          <w:sz w:val="24"/>
          <w:szCs w:val="24"/>
          <w:lang w:eastAsia="de-DE"/>
        </w:rPr>
        <w:t>Air, inert Argon (</w:t>
      </w:r>
      <w:proofErr w:type="spellStart"/>
      <w:r w:rsidR="00336DF1" w:rsidRPr="0089627C">
        <w:rPr>
          <w:rFonts w:ascii="Times New Roman" w:eastAsia="Times New Roman" w:hAnsi="Times New Roman" w:cs="Times New Roman"/>
          <w:sz w:val="24"/>
          <w:szCs w:val="24"/>
          <w:lang w:eastAsia="de-DE"/>
        </w:rPr>
        <w:t>Ar</w:t>
      </w:r>
      <w:proofErr w:type="spellEnd"/>
      <w:r w:rsidR="00336DF1" w:rsidRPr="0089627C">
        <w:rPr>
          <w:rFonts w:ascii="Times New Roman" w:eastAsia="Times New Roman" w:hAnsi="Times New Roman" w:cs="Times New Roman"/>
          <w:sz w:val="24"/>
          <w:szCs w:val="24"/>
          <w:lang w:eastAsia="de-DE"/>
        </w:rPr>
        <w:t>) and Hydrogen (H</w:t>
      </w:r>
      <w:r w:rsidR="00336DF1" w:rsidRPr="0089627C">
        <w:rPr>
          <w:rFonts w:ascii="Times New Roman" w:eastAsia="Times New Roman" w:hAnsi="Times New Roman" w:cs="Times New Roman"/>
          <w:sz w:val="24"/>
          <w:szCs w:val="24"/>
          <w:vertAlign w:val="subscript"/>
          <w:lang w:eastAsia="de-DE"/>
        </w:rPr>
        <w:t>2</w:t>
      </w:r>
      <w:r w:rsidR="00CD3F35" w:rsidRPr="0089627C">
        <w:rPr>
          <w:rFonts w:ascii="Times New Roman" w:eastAsia="Times New Roman" w:hAnsi="Times New Roman" w:cs="Times New Roman"/>
          <w:sz w:val="24"/>
          <w:szCs w:val="24"/>
          <w:lang w:eastAsia="de-DE"/>
        </w:rPr>
        <w:t>) on t</w:t>
      </w:r>
      <w:r w:rsidR="00231DF4" w:rsidRPr="0089627C">
        <w:rPr>
          <w:rFonts w:ascii="Times New Roman" w:eastAsiaTheme="minorEastAsia" w:hAnsi="Times New Roman" w:cs="Times New Roman"/>
          <w:color w:val="000000" w:themeColor="text1"/>
          <w:kern w:val="24"/>
          <w:sz w:val="24"/>
          <w:szCs w:val="24"/>
          <w:lang w:eastAsia="en-GB"/>
        </w:rPr>
        <w:t xml:space="preserve">he </w:t>
      </w:r>
      <w:r w:rsidR="00336DF1" w:rsidRPr="0089627C">
        <w:rPr>
          <w:rFonts w:ascii="Times New Roman" w:eastAsia="Times New Roman" w:hAnsi="Times New Roman" w:cs="Times New Roman"/>
          <w:sz w:val="24"/>
          <w:szCs w:val="24"/>
          <w:lang w:eastAsia="en-GB"/>
        </w:rPr>
        <w:t xml:space="preserve">ability of the lubricant </w:t>
      </w:r>
      <w:r w:rsidR="00BF4D5D" w:rsidRPr="0089627C">
        <w:rPr>
          <w:rFonts w:ascii="Times New Roman" w:eastAsia="Times New Roman" w:hAnsi="Times New Roman" w:cs="Times New Roman"/>
          <w:sz w:val="24"/>
          <w:szCs w:val="24"/>
          <w:lang w:eastAsia="en-GB"/>
        </w:rPr>
        <w:t xml:space="preserve">to </w:t>
      </w:r>
      <w:r w:rsidR="00BF4D5D" w:rsidRPr="0089627C">
        <w:rPr>
          <w:rFonts w:ascii="Times New Roman" w:eastAsiaTheme="minorEastAsia" w:hAnsi="Times New Roman" w:cs="Times New Roman"/>
          <w:color w:val="000000" w:themeColor="text1"/>
          <w:kern w:val="24"/>
          <w:sz w:val="24"/>
          <w:szCs w:val="24"/>
          <w:lang w:eastAsia="en-GB"/>
        </w:rPr>
        <w:t>generate</w:t>
      </w:r>
      <w:r w:rsidR="00494A9A" w:rsidRPr="0089627C">
        <w:rPr>
          <w:rFonts w:ascii="Times New Roman" w:eastAsiaTheme="minorEastAsia" w:hAnsi="Times New Roman" w:cs="Times New Roman"/>
          <w:color w:val="000000" w:themeColor="text1"/>
          <w:kern w:val="24"/>
          <w:sz w:val="24"/>
          <w:szCs w:val="24"/>
          <w:lang w:eastAsia="en-GB"/>
        </w:rPr>
        <w:t xml:space="preserve"> </w:t>
      </w:r>
      <w:proofErr w:type="spellStart"/>
      <w:r w:rsidR="00BF4D5D" w:rsidRPr="0089627C">
        <w:rPr>
          <w:rFonts w:ascii="Times New Roman" w:eastAsiaTheme="minorEastAsia" w:hAnsi="Times New Roman" w:cs="Times New Roman"/>
          <w:color w:val="000000" w:themeColor="text1"/>
          <w:kern w:val="24"/>
          <w:sz w:val="24"/>
          <w:szCs w:val="24"/>
          <w:lang w:eastAsia="en-GB"/>
        </w:rPr>
        <w:t>tribofilms</w:t>
      </w:r>
      <w:proofErr w:type="spellEnd"/>
      <w:r w:rsidR="00BF4D5D" w:rsidRPr="0089627C">
        <w:rPr>
          <w:rFonts w:ascii="Times New Roman" w:eastAsiaTheme="minorEastAsia" w:hAnsi="Times New Roman" w:cs="Times New Roman"/>
          <w:color w:val="000000" w:themeColor="text1"/>
          <w:kern w:val="24"/>
          <w:sz w:val="24"/>
          <w:szCs w:val="24"/>
          <w:lang w:eastAsia="en-GB"/>
        </w:rPr>
        <w:t xml:space="preserve"> on </w:t>
      </w:r>
      <w:r w:rsidR="00494A9A" w:rsidRPr="0089627C">
        <w:rPr>
          <w:rFonts w:ascii="Times New Roman" w:eastAsiaTheme="minorEastAsia" w:hAnsi="Times New Roman" w:cs="Times New Roman"/>
          <w:color w:val="000000" w:themeColor="text1"/>
          <w:kern w:val="24"/>
          <w:sz w:val="24"/>
          <w:szCs w:val="24"/>
          <w:lang w:eastAsia="en-GB"/>
        </w:rPr>
        <w:t>the wear track</w:t>
      </w:r>
      <w:r w:rsidR="00E74787" w:rsidRPr="0089627C">
        <w:rPr>
          <w:rFonts w:ascii="Times New Roman" w:eastAsiaTheme="minorEastAsia" w:hAnsi="Times New Roman" w:cs="Times New Roman"/>
          <w:color w:val="000000" w:themeColor="text1"/>
          <w:kern w:val="24"/>
          <w:sz w:val="24"/>
          <w:szCs w:val="24"/>
          <w:lang w:eastAsia="en-GB"/>
        </w:rPr>
        <w:t xml:space="preserve"> and reduce </w:t>
      </w:r>
      <w:r w:rsidR="00231DF4" w:rsidRPr="0089627C">
        <w:rPr>
          <w:rFonts w:ascii="Times New Roman" w:eastAsiaTheme="minorEastAsia" w:hAnsi="Times New Roman" w:cs="Times New Roman"/>
          <w:color w:val="000000" w:themeColor="text1"/>
          <w:kern w:val="24"/>
          <w:sz w:val="24"/>
          <w:szCs w:val="24"/>
          <w:lang w:eastAsia="en-GB"/>
        </w:rPr>
        <w:t xml:space="preserve">hydrogen content, </w:t>
      </w:r>
      <w:r w:rsidRPr="0089627C">
        <w:rPr>
          <w:rFonts w:ascii="Times New Roman" w:hAnsi="Times New Roman" w:cs="Times New Roman"/>
          <w:kern w:val="24"/>
          <w:sz w:val="24"/>
          <w:szCs w:val="24"/>
          <w:lang w:eastAsia="en-GB"/>
        </w:rPr>
        <w:t>subsurface damage</w:t>
      </w:r>
      <w:r w:rsidRPr="0089627C">
        <w:rPr>
          <w:rFonts w:ascii="Times New Roman" w:eastAsiaTheme="minorEastAsia" w:hAnsi="Times New Roman" w:cs="Times New Roman"/>
          <w:color w:val="000000" w:themeColor="text1"/>
          <w:kern w:val="24"/>
          <w:sz w:val="24"/>
          <w:szCs w:val="24"/>
          <w:lang w:eastAsia="en-GB"/>
        </w:rPr>
        <w:t xml:space="preserve"> </w:t>
      </w:r>
      <w:r w:rsidR="00231DF4" w:rsidRPr="0089627C">
        <w:rPr>
          <w:rFonts w:ascii="Times New Roman" w:eastAsiaTheme="minorEastAsia" w:hAnsi="Times New Roman" w:cs="Times New Roman"/>
          <w:color w:val="000000" w:themeColor="text1"/>
          <w:kern w:val="24"/>
          <w:sz w:val="24"/>
          <w:szCs w:val="24"/>
          <w:lang w:eastAsia="en-GB"/>
        </w:rPr>
        <w:t>and</w:t>
      </w:r>
      <w:r w:rsidR="00336DF1" w:rsidRPr="0089627C">
        <w:rPr>
          <w:rFonts w:ascii="Times New Roman" w:eastAsiaTheme="minorEastAsia" w:hAnsi="Times New Roman" w:cs="Times New Roman"/>
          <w:color w:val="000000" w:themeColor="text1"/>
          <w:kern w:val="24"/>
          <w:sz w:val="24"/>
          <w:szCs w:val="24"/>
          <w:lang w:eastAsia="en-GB"/>
        </w:rPr>
        <w:t xml:space="preserve"> </w:t>
      </w:r>
      <w:r w:rsidR="00A52FDC" w:rsidRPr="0089627C">
        <w:rPr>
          <w:rFonts w:ascii="Times New Roman" w:eastAsiaTheme="minorEastAsia" w:hAnsi="Times New Roman" w:cs="Times New Roman"/>
          <w:color w:val="000000" w:themeColor="text1"/>
          <w:kern w:val="24"/>
          <w:sz w:val="24"/>
          <w:szCs w:val="24"/>
          <w:lang w:eastAsia="en-GB"/>
        </w:rPr>
        <w:t>w</w:t>
      </w:r>
      <w:r w:rsidR="00494A9A" w:rsidRPr="0089627C">
        <w:rPr>
          <w:rFonts w:ascii="Times New Roman" w:eastAsiaTheme="minorEastAsia" w:hAnsi="Times New Roman" w:cs="Times New Roman"/>
          <w:color w:val="000000" w:themeColor="text1"/>
          <w:kern w:val="24"/>
          <w:sz w:val="24"/>
          <w:szCs w:val="24"/>
          <w:lang w:eastAsia="en-GB"/>
        </w:rPr>
        <w:t xml:space="preserve">ear </w:t>
      </w:r>
      <w:r w:rsidR="00336DF1" w:rsidRPr="0089627C">
        <w:rPr>
          <w:rFonts w:ascii="Times New Roman" w:eastAsiaTheme="minorEastAsia" w:hAnsi="Times New Roman" w:cs="Times New Roman"/>
          <w:color w:val="000000" w:themeColor="text1"/>
          <w:kern w:val="24"/>
          <w:sz w:val="24"/>
          <w:szCs w:val="24"/>
          <w:lang w:eastAsia="en-GB"/>
        </w:rPr>
        <w:t>of the bearing specimens</w:t>
      </w:r>
      <w:r w:rsidR="00E74787" w:rsidRPr="0089627C">
        <w:rPr>
          <w:rFonts w:ascii="Times New Roman" w:eastAsiaTheme="minorEastAsia" w:hAnsi="Times New Roman" w:cs="Times New Roman"/>
          <w:color w:val="000000" w:themeColor="text1"/>
          <w:kern w:val="24"/>
          <w:sz w:val="24"/>
          <w:szCs w:val="24"/>
          <w:lang w:eastAsia="en-GB"/>
        </w:rPr>
        <w:t xml:space="preserve">. </w:t>
      </w:r>
    </w:p>
    <w:p w14:paraId="29FE6D03" w14:textId="54219AFD" w:rsidR="00665B6B" w:rsidRPr="0089627C" w:rsidRDefault="004260C6" w:rsidP="00253D1B">
      <w:pPr>
        <w:spacing w:after="0" w:line="240" w:lineRule="auto"/>
        <w:jc w:val="both"/>
        <w:rPr>
          <w:rFonts w:ascii="Times New Roman" w:eastAsia="Times New Roman" w:hAnsi="Times New Roman" w:cs="Times New Roman"/>
          <w:sz w:val="24"/>
          <w:szCs w:val="24"/>
          <w:lang w:eastAsia="de-DE"/>
        </w:rPr>
      </w:pPr>
      <w:r w:rsidRPr="0089627C">
        <w:rPr>
          <w:rFonts w:ascii="Times New Roman" w:eastAsia="Times New Roman" w:hAnsi="Times New Roman" w:cs="Times New Roman"/>
          <w:sz w:val="24"/>
          <w:szCs w:val="24"/>
          <w:lang w:eastAsia="de-DE"/>
        </w:rPr>
        <w:t xml:space="preserve">High </w:t>
      </w:r>
      <w:r w:rsidR="00665B6B" w:rsidRPr="0089627C">
        <w:rPr>
          <w:rFonts w:ascii="Times New Roman" w:eastAsia="Times New Roman" w:hAnsi="Times New Roman" w:cs="Times New Roman"/>
          <w:sz w:val="24"/>
          <w:szCs w:val="24"/>
          <w:lang w:eastAsia="de-DE"/>
        </w:rPr>
        <w:t xml:space="preserve">pressure rolling contact fatigue tests were conducted on bearing steel in controlled atmospheres lubricated with a synthetic </w:t>
      </w:r>
      <w:proofErr w:type="spellStart"/>
      <w:r w:rsidR="00665B6B" w:rsidRPr="0089627C">
        <w:rPr>
          <w:rFonts w:ascii="Times New Roman" w:eastAsia="Times New Roman" w:hAnsi="Times New Roman" w:cs="Times New Roman"/>
          <w:sz w:val="24"/>
          <w:szCs w:val="24"/>
          <w:lang w:eastAsia="de-DE"/>
        </w:rPr>
        <w:t>Polyaphaolefin</w:t>
      </w:r>
      <w:proofErr w:type="spellEnd"/>
      <w:r w:rsidR="00665B6B" w:rsidRPr="0089627C">
        <w:rPr>
          <w:rFonts w:ascii="Times New Roman" w:eastAsia="Times New Roman" w:hAnsi="Times New Roman" w:cs="Times New Roman"/>
          <w:sz w:val="24"/>
          <w:szCs w:val="24"/>
          <w:lang w:eastAsia="de-DE"/>
        </w:rPr>
        <w:t xml:space="preserve"> (PAO32) oil. Samples were tested until significant wear or fail</w:t>
      </w:r>
      <w:r w:rsidR="002A78CA" w:rsidRPr="0089627C">
        <w:rPr>
          <w:rFonts w:ascii="Times New Roman" w:eastAsia="Times New Roman" w:hAnsi="Times New Roman" w:cs="Times New Roman"/>
          <w:sz w:val="24"/>
          <w:szCs w:val="24"/>
          <w:lang w:eastAsia="de-DE"/>
        </w:rPr>
        <w:t>ure was apparent and immediate Thermal Desorption S</w:t>
      </w:r>
      <w:r w:rsidR="00665B6B" w:rsidRPr="0089627C">
        <w:rPr>
          <w:rFonts w:ascii="Times New Roman" w:eastAsia="Times New Roman" w:hAnsi="Times New Roman" w:cs="Times New Roman"/>
          <w:sz w:val="24"/>
          <w:szCs w:val="24"/>
          <w:lang w:eastAsia="de-DE"/>
        </w:rPr>
        <w:t xml:space="preserve">pectroscopy (TDS) analysis </w:t>
      </w:r>
      <w:r w:rsidR="00973C19" w:rsidRPr="0089627C">
        <w:rPr>
          <w:rFonts w:ascii="Times New Roman" w:eastAsia="Times New Roman" w:hAnsi="Times New Roman" w:cs="Times New Roman"/>
          <w:sz w:val="24"/>
          <w:szCs w:val="24"/>
          <w:lang w:eastAsia="de-DE"/>
        </w:rPr>
        <w:t xml:space="preserve">was undertaken </w:t>
      </w:r>
      <w:r w:rsidR="00665B6B" w:rsidRPr="0089627C">
        <w:rPr>
          <w:rFonts w:ascii="Times New Roman" w:eastAsia="Times New Roman" w:hAnsi="Times New Roman" w:cs="Times New Roman"/>
          <w:sz w:val="24"/>
          <w:szCs w:val="24"/>
          <w:lang w:eastAsia="de-DE"/>
        </w:rPr>
        <w:t xml:space="preserve">for hydrogen content evaluation. </w:t>
      </w:r>
      <w:r w:rsidR="00E74787" w:rsidRPr="0089627C">
        <w:rPr>
          <w:rFonts w:ascii="Times New Roman" w:eastAsia="Times New Roman" w:hAnsi="Times New Roman" w:cs="Times New Roman"/>
          <w:sz w:val="24"/>
          <w:szCs w:val="24"/>
          <w:lang w:eastAsia="de-DE"/>
        </w:rPr>
        <w:t>Wear loss was analysed using optical profilometry and the wear tra</w:t>
      </w:r>
      <w:r w:rsidR="002A78CA" w:rsidRPr="0089627C">
        <w:rPr>
          <w:rFonts w:ascii="Times New Roman" w:eastAsia="Times New Roman" w:hAnsi="Times New Roman" w:cs="Times New Roman"/>
          <w:sz w:val="24"/>
          <w:szCs w:val="24"/>
          <w:lang w:eastAsia="de-DE"/>
        </w:rPr>
        <w:t>ck chemistry was determined by</w:t>
      </w:r>
      <w:r w:rsidR="00E74787" w:rsidRPr="0089627C">
        <w:rPr>
          <w:rFonts w:ascii="Times New Roman" w:eastAsia="Times New Roman" w:hAnsi="Times New Roman" w:cs="Times New Roman"/>
          <w:sz w:val="24"/>
          <w:szCs w:val="24"/>
          <w:lang w:eastAsia="de-DE"/>
        </w:rPr>
        <w:t xml:space="preserve"> XPS analysis. </w:t>
      </w:r>
    </w:p>
    <w:p w14:paraId="20A8E1F6" w14:textId="77777777" w:rsidR="009F4D7B" w:rsidRPr="00E4361D" w:rsidRDefault="00665B6B" w:rsidP="00253D1B">
      <w:pPr>
        <w:spacing w:after="0" w:line="240" w:lineRule="auto"/>
        <w:jc w:val="both"/>
        <w:rPr>
          <w:rFonts w:ascii="Times New Roman" w:eastAsia="Times New Roman" w:hAnsi="Times New Roman" w:cs="Times New Roman"/>
          <w:sz w:val="24"/>
          <w:szCs w:val="24"/>
          <w:lang w:eastAsia="de-DE"/>
        </w:rPr>
      </w:pPr>
      <w:r w:rsidRPr="0089627C">
        <w:rPr>
          <w:rFonts w:ascii="Times New Roman" w:eastAsia="Times New Roman" w:hAnsi="Times New Roman" w:cs="Times New Roman"/>
          <w:sz w:val="24"/>
          <w:szCs w:val="24"/>
          <w:lang w:eastAsia="de-DE"/>
        </w:rPr>
        <w:t>Sub-surface analysis was performed using traditional sectioning methods alongside a comparative investigation into the prospects of high energy micro-computed-tom</w:t>
      </w:r>
      <w:r w:rsidR="002A78CA" w:rsidRPr="0089627C">
        <w:rPr>
          <w:rFonts w:ascii="Times New Roman" w:eastAsia="Times New Roman" w:hAnsi="Times New Roman" w:cs="Times New Roman"/>
          <w:sz w:val="24"/>
          <w:szCs w:val="24"/>
          <w:lang w:eastAsia="de-DE"/>
        </w:rPr>
        <w:t>ography (Micro-CT/µ-CT) as a</w:t>
      </w:r>
      <w:r w:rsidRPr="0089627C">
        <w:rPr>
          <w:rFonts w:ascii="Times New Roman" w:eastAsia="Times New Roman" w:hAnsi="Times New Roman" w:cs="Times New Roman"/>
          <w:sz w:val="24"/>
          <w:szCs w:val="24"/>
          <w:lang w:eastAsia="de-DE"/>
        </w:rPr>
        <w:t xml:space="preserve"> non-destructive technique for</w:t>
      </w:r>
      <w:r w:rsidR="00FC12EB" w:rsidRPr="0089627C">
        <w:rPr>
          <w:rFonts w:ascii="Times New Roman" w:eastAsia="Times New Roman" w:hAnsi="Times New Roman" w:cs="Times New Roman"/>
          <w:sz w:val="24"/>
          <w:szCs w:val="24"/>
          <w:lang w:eastAsia="de-DE"/>
        </w:rPr>
        <w:t xml:space="preserve"> sub-surface damage</w:t>
      </w:r>
      <w:r w:rsidRPr="0089627C">
        <w:rPr>
          <w:rFonts w:ascii="Times New Roman" w:eastAsia="Times New Roman" w:hAnsi="Times New Roman" w:cs="Times New Roman"/>
          <w:sz w:val="24"/>
          <w:szCs w:val="24"/>
          <w:lang w:eastAsia="de-DE"/>
        </w:rPr>
        <w:t xml:space="preserve"> characterisation. </w:t>
      </w:r>
    </w:p>
    <w:p w14:paraId="09F153FE" w14:textId="19F99466" w:rsidR="009F4D7B" w:rsidRPr="0089627C" w:rsidRDefault="009F4D7B" w:rsidP="009F4D7B">
      <w:pPr>
        <w:autoSpaceDE w:val="0"/>
        <w:autoSpaceDN w:val="0"/>
        <w:adjustRightInd w:val="0"/>
        <w:spacing w:after="0" w:line="240" w:lineRule="auto"/>
        <w:jc w:val="both"/>
        <w:rPr>
          <w:rFonts w:ascii="Times New Roman" w:hAnsi="Times New Roman" w:cs="Times New Roman"/>
          <w:color w:val="000000"/>
          <w:sz w:val="24"/>
          <w:szCs w:val="24"/>
        </w:rPr>
      </w:pPr>
      <w:r w:rsidRPr="0089627C">
        <w:rPr>
          <w:rFonts w:ascii="Times New Roman" w:hAnsi="Times New Roman" w:cs="Times New Roman"/>
          <w:color w:val="000000"/>
          <w:sz w:val="24"/>
          <w:szCs w:val="24"/>
        </w:rPr>
        <w:t>The use of high energy micro-CT to scan bearings as a non-destructive technique to understand surface damage in bearing steel is a recent step in science.  The benefit of using CT is the prospect of 360° analysis of pore, crack and inclusion networks with the bonus of scanned specimens remaining intact for further analysis</w:t>
      </w:r>
      <w:r w:rsidR="00B70851">
        <w:rPr>
          <w:rFonts w:ascii="Times New Roman" w:hAnsi="Times New Roman" w:cs="Times New Roman"/>
          <w:color w:val="000000"/>
          <w:sz w:val="24"/>
          <w:szCs w:val="24"/>
        </w:rPr>
        <w:t xml:space="preserve"> (albeit the dimensions of the specimens for micro-CT scanning are extremely limited)</w:t>
      </w:r>
      <w:r w:rsidRPr="0089627C">
        <w:rPr>
          <w:rFonts w:ascii="Times New Roman" w:hAnsi="Times New Roman" w:cs="Times New Roman"/>
          <w:color w:val="000000"/>
          <w:sz w:val="24"/>
          <w:szCs w:val="24"/>
        </w:rPr>
        <w:t xml:space="preserve">, an impossible task for traditional sectioning and etching analysis. </w:t>
      </w:r>
    </w:p>
    <w:p w14:paraId="69790E80" w14:textId="77777777" w:rsidR="00E215D2" w:rsidRPr="007A62DF" w:rsidRDefault="00E215D2" w:rsidP="00494A9A">
      <w:pPr>
        <w:spacing w:after="0" w:line="240" w:lineRule="auto"/>
        <w:jc w:val="both"/>
        <w:rPr>
          <w:rFonts w:ascii="Times New Roman" w:eastAsia="Times New Roman" w:hAnsi="Times New Roman" w:cs="Times New Roman"/>
          <w:sz w:val="24"/>
          <w:szCs w:val="24"/>
          <w:lang w:eastAsia="de-DE"/>
        </w:rPr>
      </w:pPr>
    </w:p>
    <w:p w14:paraId="642E3172" w14:textId="77777777" w:rsidR="00E215D2" w:rsidRPr="007A62DF" w:rsidRDefault="00E215D2" w:rsidP="00E215D2">
      <w:pPr>
        <w:spacing w:after="0" w:line="240" w:lineRule="auto"/>
        <w:contextualSpacing/>
        <w:rPr>
          <w:rFonts w:ascii="Times New Roman" w:eastAsiaTheme="minorEastAsia" w:hAnsi="Times New Roman" w:cs="Times New Roman"/>
          <w:b/>
          <w:color w:val="000000" w:themeColor="text1"/>
          <w:kern w:val="24"/>
          <w:sz w:val="24"/>
          <w:szCs w:val="24"/>
          <w:lang w:eastAsia="en-GB"/>
        </w:rPr>
      </w:pPr>
      <w:r w:rsidRPr="007A62DF">
        <w:rPr>
          <w:rFonts w:ascii="Times New Roman" w:eastAsiaTheme="minorEastAsia" w:hAnsi="Times New Roman" w:cs="Times New Roman"/>
          <w:b/>
          <w:color w:val="000000" w:themeColor="text1"/>
          <w:kern w:val="24"/>
          <w:sz w:val="24"/>
          <w:szCs w:val="24"/>
          <w:lang w:eastAsia="en-GB"/>
        </w:rPr>
        <w:t>Materials and Methods</w:t>
      </w:r>
    </w:p>
    <w:p w14:paraId="5B2BC04C" w14:textId="77777777" w:rsidR="000647FD" w:rsidRPr="007A62DF" w:rsidRDefault="000647FD" w:rsidP="00E215D2">
      <w:pPr>
        <w:spacing w:after="0" w:line="240" w:lineRule="auto"/>
        <w:contextualSpacing/>
        <w:rPr>
          <w:rFonts w:ascii="Times New Roman" w:eastAsiaTheme="minorEastAsia" w:hAnsi="Times New Roman" w:cs="Times New Roman"/>
          <w:b/>
          <w:color w:val="000000" w:themeColor="text1"/>
          <w:kern w:val="24"/>
          <w:sz w:val="24"/>
          <w:szCs w:val="24"/>
          <w:lang w:eastAsia="en-GB"/>
        </w:rPr>
      </w:pPr>
    </w:p>
    <w:p w14:paraId="48FE0B5A" w14:textId="77777777" w:rsidR="007F39CD" w:rsidRDefault="001D3601" w:rsidP="001216C2">
      <w:pPr>
        <w:pStyle w:val="08ArticleText"/>
        <w:spacing w:line="240" w:lineRule="auto"/>
        <w:rPr>
          <w:sz w:val="24"/>
          <w:szCs w:val="24"/>
        </w:rPr>
      </w:pPr>
      <w:r w:rsidRPr="007A62DF">
        <w:rPr>
          <w:sz w:val="24"/>
          <w:szCs w:val="24"/>
        </w:rPr>
        <w:t xml:space="preserve">The </w:t>
      </w:r>
      <w:r w:rsidR="00E74787" w:rsidRPr="007A62DF">
        <w:rPr>
          <w:sz w:val="24"/>
          <w:szCs w:val="24"/>
        </w:rPr>
        <w:t xml:space="preserve">lubricant used was a synthetic </w:t>
      </w:r>
      <w:proofErr w:type="spellStart"/>
      <w:r w:rsidR="00E74787" w:rsidRPr="007A62DF">
        <w:rPr>
          <w:sz w:val="24"/>
          <w:szCs w:val="24"/>
        </w:rPr>
        <w:t>polyalphaolefin</w:t>
      </w:r>
      <w:proofErr w:type="spellEnd"/>
      <w:r w:rsidR="00E74787" w:rsidRPr="007A62DF">
        <w:rPr>
          <w:sz w:val="24"/>
          <w:szCs w:val="24"/>
        </w:rPr>
        <w:t xml:space="preserve"> base oil,</w:t>
      </w:r>
      <w:r w:rsidRPr="007A62DF">
        <w:rPr>
          <w:sz w:val="24"/>
          <w:szCs w:val="24"/>
        </w:rPr>
        <w:t xml:space="preserve"> PAO32 </w:t>
      </w:r>
      <w:r w:rsidR="00FA29CC">
        <w:rPr>
          <w:sz w:val="24"/>
          <w:szCs w:val="24"/>
        </w:rPr>
        <w:t xml:space="preserve">(supplied by </w:t>
      </w:r>
      <w:proofErr w:type="spellStart"/>
      <w:r w:rsidR="00FA29CC">
        <w:rPr>
          <w:sz w:val="24"/>
          <w:szCs w:val="24"/>
        </w:rPr>
        <w:t>Idemitsu</w:t>
      </w:r>
      <w:proofErr w:type="spellEnd"/>
      <w:r w:rsidR="00FA29CC">
        <w:rPr>
          <w:sz w:val="24"/>
          <w:szCs w:val="24"/>
        </w:rPr>
        <w:t xml:space="preserve"> Kosan Co. Ltd.</w:t>
      </w:r>
      <w:r w:rsidR="00564CB8">
        <w:rPr>
          <w:sz w:val="24"/>
          <w:szCs w:val="24"/>
        </w:rPr>
        <w:t>)</w:t>
      </w:r>
      <w:r w:rsidR="00FA29CC">
        <w:rPr>
          <w:sz w:val="24"/>
          <w:szCs w:val="24"/>
        </w:rPr>
        <w:t xml:space="preserve"> </w:t>
      </w:r>
      <w:r w:rsidRPr="007A62DF">
        <w:rPr>
          <w:sz w:val="24"/>
          <w:szCs w:val="24"/>
        </w:rPr>
        <w:t>with a density of 0.826 g</w:t>
      </w:r>
      <w:r w:rsidR="00183F24">
        <w:rPr>
          <w:sz w:val="24"/>
          <w:szCs w:val="24"/>
        </w:rPr>
        <w:t>·</w:t>
      </w:r>
      <w:r w:rsidRPr="007A62DF">
        <w:rPr>
          <w:sz w:val="24"/>
          <w:szCs w:val="24"/>
        </w:rPr>
        <w:t>cm</w:t>
      </w:r>
      <w:r w:rsidR="00183F24" w:rsidRPr="00183F24">
        <w:rPr>
          <w:sz w:val="24"/>
          <w:szCs w:val="24"/>
          <w:vertAlign w:val="superscript"/>
        </w:rPr>
        <w:t>-</w:t>
      </w:r>
      <w:r w:rsidRPr="00183F24">
        <w:rPr>
          <w:sz w:val="24"/>
          <w:szCs w:val="24"/>
          <w:vertAlign w:val="superscript"/>
        </w:rPr>
        <w:t>3</w:t>
      </w:r>
      <w:r w:rsidR="004F1F84" w:rsidRPr="007A62DF">
        <w:rPr>
          <w:sz w:val="24"/>
          <w:szCs w:val="24"/>
        </w:rPr>
        <w:t xml:space="preserve"> and a viscosity </w:t>
      </w:r>
      <w:r w:rsidR="00EE3556">
        <w:rPr>
          <w:sz w:val="24"/>
          <w:szCs w:val="24"/>
        </w:rPr>
        <w:t>as shown in Table</w:t>
      </w:r>
      <w:r w:rsidR="001216C2" w:rsidRPr="007A62DF">
        <w:rPr>
          <w:sz w:val="24"/>
          <w:szCs w:val="24"/>
        </w:rPr>
        <w:t xml:space="preserve"> 1. </w:t>
      </w:r>
    </w:p>
    <w:p w14:paraId="3180AF02" w14:textId="3EC938A8" w:rsidR="001216C2" w:rsidRPr="007A62DF" w:rsidRDefault="001D3601" w:rsidP="001216C2">
      <w:pPr>
        <w:pStyle w:val="08ArticleText"/>
        <w:spacing w:line="240" w:lineRule="auto"/>
        <w:rPr>
          <w:sz w:val="24"/>
          <w:szCs w:val="24"/>
        </w:rPr>
      </w:pPr>
      <w:r w:rsidRPr="007A62DF">
        <w:rPr>
          <w:sz w:val="24"/>
          <w:szCs w:val="24"/>
        </w:rPr>
        <w:t>Tribological tests were performed in a ball-on-disc setup test rig. Figure 1 shows a schematic illustrat</w:t>
      </w:r>
      <w:r w:rsidR="00E74787" w:rsidRPr="007A62DF">
        <w:rPr>
          <w:sz w:val="24"/>
          <w:szCs w:val="24"/>
        </w:rPr>
        <w:t xml:space="preserve">ion of the </w:t>
      </w:r>
      <w:r w:rsidRPr="007A62DF">
        <w:rPr>
          <w:sz w:val="24"/>
          <w:szCs w:val="24"/>
        </w:rPr>
        <w:t>apparatus</w:t>
      </w:r>
      <w:r w:rsidR="00443779" w:rsidRPr="007A62DF">
        <w:rPr>
          <w:sz w:val="24"/>
          <w:szCs w:val="24"/>
        </w:rPr>
        <w:t xml:space="preserve"> an</w:t>
      </w:r>
      <w:r w:rsidR="00973C19" w:rsidRPr="007A62DF">
        <w:rPr>
          <w:sz w:val="24"/>
          <w:szCs w:val="24"/>
        </w:rPr>
        <w:t>d Table 1 summarizes the test</w:t>
      </w:r>
      <w:r w:rsidR="00443779" w:rsidRPr="007A62DF">
        <w:rPr>
          <w:sz w:val="24"/>
          <w:szCs w:val="24"/>
        </w:rPr>
        <w:t xml:space="preserve"> conditions. </w:t>
      </w:r>
      <w:r w:rsidR="00564CB8">
        <w:rPr>
          <w:sz w:val="24"/>
          <w:szCs w:val="24"/>
        </w:rPr>
        <w:t>T</w:t>
      </w:r>
      <w:r w:rsidR="002A36C0">
        <w:rPr>
          <w:sz w:val="24"/>
          <w:szCs w:val="24"/>
        </w:rPr>
        <w:t xml:space="preserve">hrust bearings were modified to </w:t>
      </w:r>
      <w:r w:rsidR="00564CB8">
        <w:rPr>
          <w:sz w:val="24"/>
          <w:szCs w:val="24"/>
        </w:rPr>
        <w:t>employ</w:t>
      </w:r>
      <w:r w:rsidR="002A36C0">
        <w:rPr>
          <w:sz w:val="24"/>
          <w:szCs w:val="24"/>
        </w:rPr>
        <w:t xml:space="preserve"> the grooved top ring as a guide ring for the ball movement </w:t>
      </w:r>
      <w:r w:rsidR="009143F4">
        <w:rPr>
          <w:sz w:val="24"/>
          <w:szCs w:val="24"/>
        </w:rPr>
        <w:t>while</w:t>
      </w:r>
      <w:r w:rsidR="002A36C0">
        <w:rPr>
          <w:sz w:val="24"/>
          <w:szCs w:val="24"/>
        </w:rPr>
        <w:t xml:space="preserve"> th</w:t>
      </w:r>
      <w:r w:rsidR="00564CB8">
        <w:rPr>
          <w:sz w:val="24"/>
          <w:szCs w:val="24"/>
        </w:rPr>
        <w:t>e lower ring was reversed and</w:t>
      </w:r>
      <w:r w:rsidR="009143F4">
        <w:rPr>
          <w:sz w:val="24"/>
          <w:szCs w:val="24"/>
        </w:rPr>
        <w:t xml:space="preserve"> there</w:t>
      </w:r>
      <w:r w:rsidR="00564CB8">
        <w:rPr>
          <w:sz w:val="24"/>
          <w:szCs w:val="24"/>
        </w:rPr>
        <w:t>fore had</w:t>
      </w:r>
      <w:r w:rsidR="002A36C0">
        <w:rPr>
          <w:sz w:val="24"/>
          <w:szCs w:val="24"/>
        </w:rPr>
        <w:t xml:space="preserve"> a flat surface</w:t>
      </w:r>
      <w:r w:rsidR="00564CB8">
        <w:rPr>
          <w:sz w:val="24"/>
          <w:szCs w:val="24"/>
        </w:rPr>
        <w:t xml:space="preserve"> in contact with the balls</w:t>
      </w:r>
      <w:r w:rsidR="009143F4">
        <w:rPr>
          <w:sz w:val="24"/>
          <w:szCs w:val="24"/>
        </w:rPr>
        <w:t>.</w:t>
      </w:r>
      <w:r w:rsidR="002A36C0">
        <w:rPr>
          <w:sz w:val="24"/>
          <w:szCs w:val="24"/>
        </w:rPr>
        <w:t xml:space="preserve">  </w:t>
      </w:r>
      <w:r w:rsidR="00C76441" w:rsidRPr="007A62DF">
        <w:rPr>
          <w:sz w:val="24"/>
          <w:szCs w:val="24"/>
        </w:rPr>
        <w:t xml:space="preserve">The ball and disc steel </w:t>
      </w:r>
      <w:proofErr w:type="gramStart"/>
      <w:r w:rsidR="00C76441" w:rsidRPr="007A62DF">
        <w:rPr>
          <w:sz w:val="24"/>
          <w:szCs w:val="24"/>
        </w:rPr>
        <w:t>is</w:t>
      </w:r>
      <w:proofErr w:type="gramEnd"/>
      <w:r w:rsidR="00C76441" w:rsidRPr="007A62DF">
        <w:rPr>
          <w:sz w:val="24"/>
          <w:szCs w:val="24"/>
        </w:rPr>
        <w:t xml:space="preserve"> JIS SUJ2, equivalent to AISI 52100. </w:t>
      </w:r>
      <w:proofErr w:type="gramStart"/>
      <w:r w:rsidR="00377488">
        <w:rPr>
          <w:sz w:val="24"/>
          <w:szCs w:val="24"/>
        </w:rPr>
        <w:t>An</w:t>
      </w:r>
      <w:proofErr w:type="gramEnd"/>
      <w:r w:rsidR="00377488" w:rsidRPr="007A62DF">
        <w:rPr>
          <w:sz w:val="24"/>
          <w:szCs w:val="24"/>
        </w:rPr>
        <w:t xml:space="preserve"> </w:t>
      </w:r>
      <w:proofErr w:type="spellStart"/>
      <w:r w:rsidR="00377488" w:rsidRPr="007A62DF">
        <w:rPr>
          <w:sz w:val="24"/>
          <w:szCs w:val="24"/>
        </w:rPr>
        <w:t>R</w:t>
      </w:r>
      <w:r w:rsidR="00377488">
        <w:rPr>
          <w:sz w:val="24"/>
          <w:szCs w:val="24"/>
          <w:vertAlign w:val="subscript"/>
        </w:rPr>
        <w:t>q</w:t>
      </w:r>
      <w:proofErr w:type="spellEnd"/>
      <w:r w:rsidR="00377488" w:rsidRPr="007A62DF">
        <w:rPr>
          <w:sz w:val="24"/>
          <w:szCs w:val="24"/>
        </w:rPr>
        <w:t xml:space="preserve"> (</w:t>
      </w:r>
      <w:r w:rsidR="00377488">
        <w:rPr>
          <w:sz w:val="24"/>
          <w:szCs w:val="24"/>
        </w:rPr>
        <w:t xml:space="preserve">root mean square </w:t>
      </w:r>
      <w:r w:rsidR="00377488" w:rsidRPr="007A62DF">
        <w:rPr>
          <w:sz w:val="24"/>
          <w:szCs w:val="24"/>
        </w:rPr>
        <w:t xml:space="preserve">roughness) of </w:t>
      </w:r>
      <w:r w:rsidR="00377488">
        <w:rPr>
          <w:sz w:val="24"/>
          <w:szCs w:val="24"/>
        </w:rPr>
        <w:t>5 n</w:t>
      </w:r>
      <w:r w:rsidR="00377488" w:rsidRPr="007A62DF">
        <w:rPr>
          <w:sz w:val="24"/>
          <w:szCs w:val="24"/>
        </w:rPr>
        <w:t xml:space="preserve">m </w:t>
      </w:r>
      <w:r w:rsidR="00377488">
        <w:rPr>
          <w:sz w:val="24"/>
          <w:szCs w:val="24"/>
        </w:rPr>
        <w:t xml:space="preserve">was </w:t>
      </w:r>
      <w:r w:rsidR="002863F9">
        <w:rPr>
          <w:sz w:val="24"/>
          <w:szCs w:val="24"/>
        </w:rPr>
        <w:t>achieved</w:t>
      </w:r>
      <w:r w:rsidR="00377488">
        <w:rPr>
          <w:sz w:val="24"/>
          <w:szCs w:val="24"/>
        </w:rPr>
        <w:t xml:space="preserve"> for the </w:t>
      </w:r>
      <w:r w:rsidR="009143F4" w:rsidRPr="007A62DF">
        <w:rPr>
          <w:sz w:val="24"/>
          <w:szCs w:val="24"/>
        </w:rPr>
        <w:t>disc</w:t>
      </w:r>
      <w:r w:rsidR="002863F9">
        <w:rPr>
          <w:sz w:val="24"/>
          <w:szCs w:val="24"/>
        </w:rPr>
        <w:t xml:space="preserve"> surface by </w:t>
      </w:r>
      <w:r w:rsidR="009143F4" w:rsidRPr="007A62DF">
        <w:rPr>
          <w:sz w:val="24"/>
          <w:szCs w:val="24"/>
        </w:rPr>
        <w:t xml:space="preserve">  </w:t>
      </w:r>
      <w:r w:rsidR="009143F4" w:rsidRPr="007A62DF">
        <w:rPr>
          <w:sz w:val="24"/>
          <w:szCs w:val="24"/>
        </w:rPr>
        <w:lastRenderedPageBreak/>
        <w:t>gr</w:t>
      </w:r>
      <w:r w:rsidR="002863F9">
        <w:rPr>
          <w:sz w:val="24"/>
          <w:szCs w:val="24"/>
        </w:rPr>
        <w:t>inding</w:t>
      </w:r>
      <w:r w:rsidR="00377488" w:rsidRPr="007A62DF">
        <w:rPr>
          <w:sz w:val="24"/>
          <w:szCs w:val="24"/>
        </w:rPr>
        <w:t xml:space="preserve"> </w:t>
      </w:r>
      <w:r w:rsidR="009143F4" w:rsidRPr="007A62DF">
        <w:rPr>
          <w:sz w:val="24"/>
          <w:szCs w:val="24"/>
        </w:rPr>
        <w:t xml:space="preserve">with silicon carbide paper followed by buff polishing with </w:t>
      </w:r>
      <w:r w:rsidR="007450FE">
        <w:rPr>
          <w:sz w:val="24"/>
          <w:szCs w:val="24"/>
        </w:rPr>
        <w:t xml:space="preserve">a </w:t>
      </w:r>
      <w:r w:rsidR="009143F4" w:rsidRPr="007A62DF">
        <w:rPr>
          <w:sz w:val="24"/>
          <w:szCs w:val="24"/>
        </w:rPr>
        <w:t>3-μm diamond slurry</w:t>
      </w:r>
      <w:r w:rsidR="002863F9">
        <w:rPr>
          <w:sz w:val="24"/>
          <w:szCs w:val="24"/>
        </w:rPr>
        <w:t>.</w:t>
      </w:r>
      <w:r w:rsidR="009143F4" w:rsidRPr="007A62DF">
        <w:rPr>
          <w:sz w:val="24"/>
          <w:szCs w:val="24"/>
        </w:rPr>
        <w:t xml:space="preserve"> </w:t>
      </w:r>
      <w:r w:rsidR="002A36C0">
        <w:rPr>
          <w:sz w:val="24"/>
          <w:szCs w:val="24"/>
        </w:rPr>
        <w:t>Only s</w:t>
      </w:r>
      <w:r w:rsidRPr="007A62DF">
        <w:rPr>
          <w:sz w:val="24"/>
          <w:szCs w:val="24"/>
        </w:rPr>
        <w:t xml:space="preserve">ix </w:t>
      </w:r>
      <w:r w:rsidR="00377488" w:rsidRPr="007A62DF">
        <w:rPr>
          <w:sz w:val="24"/>
          <w:szCs w:val="24"/>
        </w:rPr>
        <w:t xml:space="preserve">balls </w:t>
      </w:r>
      <w:r w:rsidR="00377488">
        <w:rPr>
          <w:sz w:val="24"/>
          <w:szCs w:val="24"/>
        </w:rPr>
        <w:t>(</w:t>
      </w:r>
      <w:r w:rsidRPr="007A62DF">
        <w:rPr>
          <w:sz w:val="24"/>
          <w:szCs w:val="24"/>
        </w:rPr>
        <w:t>6.35 mm diameter</w:t>
      </w:r>
      <w:r w:rsidR="00377488">
        <w:rPr>
          <w:sz w:val="24"/>
          <w:szCs w:val="24"/>
        </w:rPr>
        <w:t>)</w:t>
      </w:r>
      <w:r w:rsidRPr="007A62DF">
        <w:rPr>
          <w:sz w:val="24"/>
          <w:szCs w:val="24"/>
        </w:rPr>
        <w:t xml:space="preserve"> </w:t>
      </w:r>
      <w:r w:rsidR="00C76441">
        <w:rPr>
          <w:sz w:val="24"/>
          <w:szCs w:val="24"/>
        </w:rPr>
        <w:t>we</w:t>
      </w:r>
      <w:r w:rsidRPr="007A62DF">
        <w:rPr>
          <w:sz w:val="24"/>
          <w:szCs w:val="24"/>
        </w:rPr>
        <w:t xml:space="preserve">re </w:t>
      </w:r>
      <w:r w:rsidR="00377488">
        <w:rPr>
          <w:sz w:val="24"/>
          <w:szCs w:val="24"/>
        </w:rPr>
        <w:t xml:space="preserve">used </w:t>
      </w:r>
      <w:r w:rsidRPr="007A62DF">
        <w:rPr>
          <w:sz w:val="24"/>
          <w:szCs w:val="24"/>
        </w:rPr>
        <w:t>and</w:t>
      </w:r>
      <w:r w:rsidR="00377488">
        <w:rPr>
          <w:sz w:val="24"/>
          <w:szCs w:val="24"/>
        </w:rPr>
        <w:t xml:space="preserve"> were </w:t>
      </w:r>
      <w:r w:rsidRPr="007A62DF">
        <w:rPr>
          <w:sz w:val="24"/>
          <w:szCs w:val="24"/>
        </w:rPr>
        <w:t xml:space="preserve">separated </w:t>
      </w:r>
      <w:r w:rsidR="002A78CA" w:rsidRPr="007A62DF">
        <w:rPr>
          <w:sz w:val="24"/>
          <w:szCs w:val="24"/>
        </w:rPr>
        <w:t xml:space="preserve">by a retainer. </w:t>
      </w:r>
      <w:r w:rsidR="00C76441" w:rsidRPr="007A62DF">
        <w:rPr>
          <w:sz w:val="24"/>
          <w:szCs w:val="24"/>
        </w:rPr>
        <w:t xml:space="preserve">The specimens were ultrasonically cleaned </w:t>
      </w:r>
      <w:r w:rsidR="00377488">
        <w:rPr>
          <w:sz w:val="24"/>
          <w:szCs w:val="24"/>
        </w:rPr>
        <w:t>(</w:t>
      </w:r>
      <w:r w:rsidR="00C76441" w:rsidRPr="007A62DF">
        <w:rPr>
          <w:sz w:val="24"/>
          <w:szCs w:val="24"/>
        </w:rPr>
        <w:t>with hexane and acetone</w:t>
      </w:r>
      <w:r w:rsidR="00377488">
        <w:rPr>
          <w:sz w:val="24"/>
          <w:szCs w:val="24"/>
        </w:rPr>
        <w:t>)</w:t>
      </w:r>
      <w:r w:rsidR="00C76441" w:rsidRPr="007A62DF">
        <w:rPr>
          <w:sz w:val="24"/>
          <w:szCs w:val="24"/>
        </w:rPr>
        <w:t xml:space="preserve"> prior to the </w:t>
      </w:r>
      <w:r w:rsidR="00377488">
        <w:rPr>
          <w:sz w:val="24"/>
          <w:szCs w:val="24"/>
        </w:rPr>
        <w:t xml:space="preserve">tribological </w:t>
      </w:r>
      <w:r w:rsidR="00C76441" w:rsidRPr="007A62DF">
        <w:rPr>
          <w:sz w:val="24"/>
          <w:szCs w:val="24"/>
        </w:rPr>
        <w:t>test</w:t>
      </w:r>
      <w:r w:rsidR="00377488">
        <w:rPr>
          <w:sz w:val="24"/>
          <w:szCs w:val="24"/>
        </w:rPr>
        <w:t>ing</w:t>
      </w:r>
      <w:r w:rsidR="00C76441">
        <w:rPr>
          <w:sz w:val="24"/>
          <w:szCs w:val="24"/>
        </w:rPr>
        <w:t>.</w:t>
      </w:r>
    </w:p>
    <w:p w14:paraId="30C69BD2" w14:textId="13DC0645" w:rsidR="001D3601" w:rsidRDefault="002A78CA" w:rsidP="00253D1B">
      <w:pPr>
        <w:pStyle w:val="08ArticleText"/>
        <w:spacing w:line="240" w:lineRule="auto"/>
      </w:pPr>
      <w:r w:rsidRPr="007A62DF">
        <w:rPr>
          <w:sz w:val="24"/>
          <w:szCs w:val="24"/>
        </w:rPr>
        <w:t>A n</w:t>
      </w:r>
      <w:r w:rsidR="001D3601" w:rsidRPr="007A62DF">
        <w:rPr>
          <w:sz w:val="24"/>
          <w:szCs w:val="24"/>
        </w:rPr>
        <w:t xml:space="preserve">ormal load </w:t>
      </w:r>
      <w:r w:rsidR="002A36C0">
        <w:rPr>
          <w:sz w:val="24"/>
          <w:szCs w:val="24"/>
        </w:rPr>
        <w:t xml:space="preserve">of </w:t>
      </w:r>
      <w:r w:rsidR="001D3601" w:rsidRPr="007A62DF">
        <w:rPr>
          <w:sz w:val="24"/>
          <w:szCs w:val="24"/>
        </w:rPr>
        <w:t xml:space="preserve">2650 N </w:t>
      </w:r>
      <w:r w:rsidR="002A36C0">
        <w:rPr>
          <w:sz w:val="24"/>
          <w:szCs w:val="24"/>
        </w:rPr>
        <w:t>(</w:t>
      </w:r>
      <w:r w:rsidR="001D3601" w:rsidRPr="007A62DF">
        <w:rPr>
          <w:sz w:val="24"/>
          <w:szCs w:val="24"/>
        </w:rPr>
        <w:t>equivalent to a Hertz</w:t>
      </w:r>
      <w:r w:rsidR="00973C19" w:rsidRPr="007A62DF">
        <w:rPr>
          <w:sz w:val="24"/>
          <w:szCs w:val="24"/>
        </w:rPr>
        <w:t>ian</w:t>
      </w:r>
      <w:r w:rsidR="001D3601" w:rsidRPr="007A62DF">
        <w:rPr>
          <w:sz w:val="24"/>
          <w:szCs w:val="24"/>
        </w:rPr>
        <w:t xml:space="preserve"> pressure of 4.8 GPa</w:t>
      </w:r>
      <w:r w:rsidR="002A36C0">
        <w:rPr>
          <w:sz w:val="24"/>
          <w:szCs w:val="24"/>
        </w:rPr>
        <w:t xml:space="preserve"> between balls and flat disc and approximately 2.6 GPa between groove and balls</w:t>
      </w:r>
      <w:r w:rsidR="001D3601" w:rsidRPr="007A62DF">
        <w:rPr>
          <w:sz w:val="24"/>
          <w:szCs w:val="24"/>
        </w:rPr>
        <w:t>) is applied by a lever and the disc/ball contact undergoes rolling through the rotation of the upper shaft. Th</w:t>
      </w:r>
      <w:r w:rsidR="002863F9">
        <w:rPr>
          <w:sz w:val="24"/>
          <w:szCs w:val="24"/>
        </w:rPr>
        <w:t>is</w:t>
      </w:r>
      <w:r w:rsidR="001D3601" w:rsidRPr="007A62DF">
        <w:rPr>
          <w:sz w:val="24"/>
          <w:szCs w:val="24"/>
        </w:rPr>
        <w:t xml:space="preserve"> contact pressure is higher than the calculated pressure encountered during </w:t>
      </w:r>
      <w:r w:rsidR="002863F9">
        <w:rPr>
          <w:sz w:val="24"/>
          <w:szCs w:val="24"/>
        </w:rPr>
        <w:t xml:space="preserve">standard </w:t>
      </w:r>
      <w:r w:rsidR="001D3601" w:rsidRPr="007A62DF">
        <w:rPr>
          <w:sz w:val="24"/>
          <w:szCs w:val="24"/>
        </w:rPr>
        <w:t>operation in bearings</w:t>
      </w:r>
      <w:r w:rsidR="00CA4947">
        <w:rPr>
          <w:sz w:val="24"/>
          <w:szCs w:val="24"/>
        </w:rPr>
        <w:t xml:space="preserve"> </w:t>
      </w:r>
      <w:r w:rsidR="002863F9">
        <w:rPr>
          <w:sz w:val="24"/>
          <w:szCs w:val="24"/>
        </w:rPr>
        <w:t xml:space="preserve">and it follows the </w:t>
      </w:r>
      <w:r w:rsidR="002863F9" w:rsidRPr="007A62DF">
        <w:rPr>
          <w:sz w:val="24"/>
          <w:szCs w:val="24"/>
        </w:rPr>
        <w:t>recommendations from other publications</w:t>
      </w:r>
      <w:r w:rsidR="002863F9" w:rsidRPr="007A62DF">
        <w:rPr>
          <w:sz w:val="24"/>
          <w:szCs w:val="24"/>
          <w:vertAlign w:val="superscript"/>
        </w:rPr>
        <w:t>2,5,7,</w:t>
      </w:r>
      <w:r w:rsidR="002863F9">
        <w:rPr>
          <w:sz w:val="24"/>
          <w:szCs w:val="24"/>
          <w:vertAlign w:val="superscript"/>
        </w:rPr>
        <w:t>814,15,22</w:t>
      </w:r>
      <w:r w:rsidR="002863F9">
        <w:rPr>
          <w:sz w:val="24"/>
          <w:szCs w:val="24"/>
        </w:rPr>
        <w:t xml:space="preserve"> aiming </w:t>
      </w:r>
      <w:r w:rsidR="001D3601" w:rsidRPr="007A62DF">
        <w:rPr>
          <w:sz w:val="24"/>
          <w:szCs w:val="24"/>
        </w:rPr>
        <w:t xml:space="preserve">to accelerate </w:t>
      </w:r>
      <w:r w:rsidR="002863F9">
        <w:rPr>
          <w:sz w:val="24"/>
          <w:szCs w:val="24"/>
        </w:rPr>
        <w:t xml:space="preserve">wear, </w:t>
      </w:r>
      <w:r w:rsidR="001D3601" w:rsidRPr="007A62DF">
        <w:rPr>
          <w:sz w:val="24"/>
          <w:szCs w:val="24"/>
        </w:rPr>
        <w:t>the formation of hydrogen and initiation of embrittlement</w:t>
      </w:r>
      <w:r w:rsidR="002863F9">
        <w:rPr>
          <w:sz w:val="24"/>
          <w:szCs w:val="24"/>
        </w:rPr>
        <w:t xml:space="preserve">. </w:t>
      </w:r>
      <w:r w:rsidR="001D3601" w:rsidRPr="007A62DF">
        <w:rPr>
          <w:sz w:val="24"/>
          <w:szCs w:val="24"/>
        </w:rPr>
        <w:t xml:space="preserve"> The Hertzian pressure </w:t>
      </w:r>
      <w:r w:rsidR="00A0717C">
        <w:rPr>
          <w:sz w:val="24"/>
          <w:szCs w:val="24"/>
        </w:rPr>
        <w:t>employed</w:t>
      </w:r>
      <w:r w:rsidR="00A0717C" w:rsidRPr="007A62DF">
        <w:rPr>
          <w:sz w:val="24"/>
          <w:szCs w:val="24"/>
        </w:rPr>
        <w:t xml:space="preserve"> </w:t>
      </w:r>
      <w:r w:rsidR="001216C2" w:rsidRPr="007A62DF">
        <w:rPr>
          <w:sz w:val="24"/>
          <w:szCs w:val="24"/>
        </w:rPr>
        <w:t xml:space="preserve">of 4.8 GPa </w:t>
      </w:r>
      <w:r w:rsidR="001D3601" w:rsidRPr="007A62DF">
        <w:rPr>
          <w:sz w:val="24"/>
          <w:szCs w:val="24"/>
        </w:rPr>
        <w:t xml:space="preserve">is </w:t>
      </w:r>
      <w:r w:rsidR="00BD7483" w:rsidRPr="007A62DF">
        <w:rPr>
          <w:sz w:val="24"/>
          <w:szCs w:val="24"/>
        </w:rPr>
        <w:t>almost equal to</w:t>
      </w:r>
      <w:r w:rsidR="001D3601" w:rsidRPr="007A62DF">
        <w:rPr>
          <w:sz w:val="24"/>
          <w:szCs w:val="24"/>
        </w:rPr>
        <w:t xml:space="preserve"> the shakedown limit (the maximum contact pressure which the material can </w:t>
      </w:r>
      <w:r w:rsidR="0002203C" w:rsidRPr="007A62DF">
        <w:rPr>
          <w:sz w:val="24"/>
          <w:szCs w:val="24"/>
        </w:rPr>
        <w:t>elastic</w:t>
      </w:r>
      <w:r w:rsidR="0002203C">
        <w:rPr>
          <w:sz w:val="24"/>
          <w:szCs w:val="24"/>
        </w:rPr>
        <w:t>ally</w:t>
      </w:r>
      <w:r w:rsidR="0002203C" w:rsidRPr="007A62DF">
        <w:rPr>
          <w:sz w:val="24"/>
          <w:szCs w:val="24"/>
        </w:rPr>
        <w:t xml:space="preserve"> </w:t>
      </w:r>
      <w:r w:rsidR="001D3601" w:rsidRPr="007A62DF">
        <w:rPr>
          <w:sz w:val="24"/>
          <w:szCs w:val="24"/>
        </w:rPr>
        <w:t>support in steady state conditions). Theoretically</w:t>
      </w:r>
      <w:r w:rsidR="00253D1B" w:rsidRPr="007A62DF">
        <w:rPr>
          <w:sz w:val="24"/>
          <w:szCs w:val="24"/>
        </w:rPr>
        <w:t>,</w:t>
      </w:r>
      <w:r w:rsidR="001D3601" w:rsidRPr="007A62DF">
        <w:rPr>
          <w:sz w:val="24"/>
          <w:szCs w:val="24"/>
        </w:rPr>
        <w:t xml:space="preserve"> this</w:t>
      </w:r>
      <w:r w:rsidR="0002203C">
        <w:rPr>
          <w:sz w:val="24"/>
          <w:szCs w:val="24"/>
        </w:rPr>
        <w:t xml:space="preserve"> implies</w:t>
      </w:r>
      <w:r w:rsidR="001D3601" w:rsidRPr="007A62DF">
        <w:rPr>
          <w:sz w:val="24"/>
          <w:szCs w:val="24"/>
        </w:rPr>
        <w:t xml:space="preserve"> that plastic deformation below the surface </w:t>
      </w:r>
      <w:r w:rsidR="00BD7483" w:rsidRPr="007A62DF">
        <w:rPr>
          <w:sz w:val="24"/>
          <w:szCs w:val="24"/>
        </w:rPr>
        <w:t>may continue</w:t>
      </w:r>
      <w:r w:rsidR="001D3601" w:rsidRPr="007A62DF">
        <w:rPr>
          <w:sz w:val="24"/>
          <w:szCs w:val="24"/>
        </w:rPr>
        <w:t xml:space="preserve"> to occur </w:t>
      </w:r>
      <w:r w:rsidR="0002203C">
        <w:rPr>
          <w:sz w:val="24"/>
          <w:szCs w:val="24"/>
        </w:rPr>
        <w:t>but i</w:t>
      </w:r>
      <w:r w:rsidR="001D3601" w:rsidRPr="007A62DF">
        <w:rPr>
          <w:sz w:val="24"/>
          <w:szCs w:val="24"/>
        </w:rPr>
        <w:t>n practice the pressure reduces due to the change in surface geometry</w:t>
      </w:r>
      <w:r w:rsidR="0002203C">
        <w:rPr>
          <w:sz w:val="24"/>
          <w:szCs w:val="24"/>
        </w:rPr>
        <w:t xml:space="preserve"> which</w:t>
      </w:r>
      <w:r w:rsidR="001D3601" w:rsidRPr="007A62DF">
        <w:rPr>
          <w:sz w:val="24"/>
          <w:szCs w:val="24"/>
        </w:rPr>
        <w:t xml:space="preserve"> become</w:t>
      </w:r>
      <w:r w:rsidR="0002203C">
        <w:rPr>
          <w:sz w:val="24"/>
          <w:szCs w:val="24"/>
        </w:rPr>
        <w:t>s</w:t>
      </w:r>
      <w:r w:rsidR="001D3601" w:rsidRPr="007A62DF">
        <w:rPr>
          <w:sz w:val="24"/>
          <w:szCs w:val="24"/>
        </w:rPr>
        <w:t xml:space="preserve"> more conformal </w:t>
      </w:r>
      <w:r w:rsidR="0002203C">
        <w:rPr>
          <w:sz w:val="24"/>
          <w:szCs w:val="24"/>
        </w:rPr>
        <w:t>through</w:t>
      </w:r>
      <w:r w:rsidR="001D3601" w:rsidRPr="007A62DF">
        <w:rPr>
          <w:sz w:val="24"/>
          <w:szCs w:val="24"/>
        </w:rPr>
        <w:t xml:space="preserve"> initial deformation and wear, and virtually elastic contact occurs in the rest of the </w:t>
      </w:r>
      <w:r w:rsidR="0002203C">
        <w:rPr>
          <w:sz w:val="24"/>
          <w:szCs w:val="24"/>
        </w:rPr>
        <w:t>test</w:t>
      </w:r>
      <w:r w:rsidR="001D3601" w:rsidRPr="007A62DF">
        <w:rPr>
          <w:sz w:val="24"/>
          <w:szCs w:val="24"/>
        </w:rPr>
        <w:t xml:space="preserve">. </w:t>
      </w:r>
      <w:r w:rsidR="00C76441" w:rsidRPr="007A62DF">
        <w:t xml:space="preserve"> </w:t>
      </w:r>
      <w:r w:rsidR="00C76441" w:rsidRPr="007A62DF">
        <w:rPr>
          <w:sz w:val="24"/>
          <w:szCs w:val="24"/>
        </w:rPr>
        <w:t>The Hertzian contact pressure for the dynamic load rating (load for a rating life of 10</w:t>
      </w:r>
      <w:r w:rsidR="00C76441" w:rsidRPr="007A62DF">
        <w:rPr>
          <w:sz w:val="24"/>
          <w:szCs w:val="24"/>
          <w:vertAlign w:val="superscript"/>
        </w:rPr>
        <w:t>6</w:t>
      </w:r>
      <w:r w:rsidR="00C76441" w:rsidRPr="007A62DF">
        <w:rPr>
          <w:sz w:val="24"/>
          <w:szCs w:val="24"/>
        </w:rPr>
        <w:t xml:space="preserve"> load cycles) of this steel is 4.2 GPa</w:t>
      </w:r>
      <w:r w:rsidR="0002203C">
        <w:rPr>
          <w:sz w:val="24"/>
          <w:szCs w:val="24"/>
        </w:rPr>
        <w:t xml:space="preserve"> and t</w:t>
      </w:r>
      <w:r w:rsidR="00C76441" w:rsidRPr="007A62DF">
        <w:rPr>
          <w:sz w:val="24"/>
          <w:szCs w:val="24"/>
        </w:rPr>
        <w:t xml:space="preserve">he contact </w:t>
      </w:r>
      <w:r w:rsidR="0002203C">
        <w:rPr>
          <w:sz w:val="24"/>
          <w:szCs w:val="24"/>
        </w:rPr>
        <w:t>works in</w:t>
      </w:r>
      <w:r w:rsidR="00C76441" w:rsidRPr="007A62DF">
        <w:rPr>
          <w:sz w:val="24"/>
          <w:szCs w:val="24"/>
        </w:rPr>
        <w:t xml:space="preserve"> mixed lubrication </w:t>
      </w:r>
      <w:r w:rsidR="0002203C">
        <w:rPr>
          <w:sz w:val="24"/>
          <w:szCs w:val="24"/>
        </w:rPr>
        <w:t xml:space="preserve">regime. </w:t>
      </w:r>
    </w:p>
    <w:p w14:paraId="62F93899" w14:textId="5C8A410D" w:rsidR="009143F4" w:rsidRPr="009143F4" w:rsidRDefault="009143F4" w:rsidP="00253D1B">
      <w:pPr>
        <w:pStyle w:val="08ArticleText"/>
        <w:spacing w:line="240" w:lineRule="auto"/>
        <w:rPr>
          <w:sz w:val="24"/>
          <w:szCs w:val="24"/>
        </w:rPr>
      </w:pPr>
      <w:r>
        <w:rPr>
          <w:sz w:val="24"/>
          <w:szCs w:val="24"/>
        </w:rPr>
        <w:t>The tribometer was equipped with a vibration sensor mounted on the loading lever</w:t>
      </w:r>
      <w:r w:rsidR="00B7765F">
        <w:rPr>
          <w:sz w:val="24"/>
          <w:szCs w:val="24"/>
        </w:rPr>
        <w:t xml:space="preserve">. </w:t>
      </w:r>
      <w:r w:rsidR="00A75BD5">
        <w:rPr>
          <w:sz w:val="24"/>
          <w:szCs w:val="24"/>
        </w:rPr>
        <w:t>Amplitudes d</w:t>
      </w:r>
      <w:r w:rsidR="00B7765F">
        <w:rPr>
          <w:sz w:val="24"/>
          <w:szCs w:val="24"/>
        </w:rPr>
        <w:t xml:space="preserve">etected </w:t>
      </w:r>
      <w:r>
        <w:rPr>
          <w:sz w:val="24"/>
          <w:szCs w:val="24"/>
        </w:rPr>
        <w:t>above a</w:t>
      </w:r>
      <w:r w:rsidR="00587C38">
        <w:rPr>
          <w:sz w:val="24"/>
          <w:szCs w:val="24"/>
        </w:rPr>
        <w:t xml:space="preserve"> predetermined</w:t>
      </w:r>
      <w:r>
        <w:rPr>
          <w:sz w:val="24"/>
          <w:szCs w:val="24"/>
        </w:rPr>
        <w:t xml:space="preserve"> level </w:t>
      </w:r>
      <w:r w:rsidR="004065B0">
        <w:rPr>
          <w:sz w:val="24"/>
          <w:szCs w:val="24"/>
        </w:rPr>
        <w:t>(</w:t>
      </w:r>
      <w:r w:rsidR="00587C38">
        <w:rPr>
          <w:sz w:val="24"/>
          <w:szCs w:val="24"/>
        </w:rPr>
        <w:t xml:space="preserve">chosen to be </w:t>
      </w:r>
      <w:r w:rsidR="00A75BD5">
        <w:rPr>
          <w:sz w:val="24"/>
          <w:szCs w:val="24"/>
        </w:rPr>
        <w:t xml:space="preserve">that produced </w:t>
      </w:r>
      <w:r w:rsidR="00587C38">
        <w:rPr>
          <w:sz w:val="24"/>
          <w:szCs w:val="24"/>
        </w:rPr>
        <w:t>by the first flaking event</w:t>
      </w:r>
      <w:r w:rsidR="004065B0">
        <w:rPr>
          <w:sz w:val="24"/>
          <w:szCs w:val="24"/>
        </w:rPr>
        <w:t>)</w:t>
      </w:r>
      <w:r w:rsidR="00B7765F">
        <w:rPr>
          <w:sz w:val="24"/>
          <w:szCs w:val="24"/>
        </w:rPr>
        <w:t xml:space="preserve"> stopped</w:t>
      </w:r>
      <w:r w:rsidR="00B479FC">
        <w:rPr>
          <w:sz w:val="24"/>
          <w:szCs w:val="24"/>
        </w:rPr>
        <w:t xml:space="preserve"> </w:t>
      </w:r>
      <w:r w:rsidR="00587C38">
        <w:rPr>
          <w:sz w:val="24"/>
          <w:szCs w:val="24"/>
        </w:rPr>
        <w:t xml:space="preserve">the test </w:t>
      </w:r>
      <w:r w:rsidR="004065B0">
        <w:rPr>
          <w:sz w:val="24"/>
          <w:szCs w:val="24"/>
        </w:rPr>
        <w:t>automatically</w:t>
      </w:r>
      <w:r w:rsidR="00587C38">
        <w:rPr>
          <w:sz w:val="24"/>
          <w:szCs w:val="24"/>
        </w:rPr>
        <w:t xml:space="preserve">.  The </w:t>
      </w:r>
      <w:r w:rsidRPr="009143F4">
        <w:rPr>
          <w:sz w:val="24"/>
          <w:szCs w:val="24"/>
        </w:rPr>
        <w:t>fatigue lives were calculated</w:t>
      </w:r>
      <w:r>
        <w:rPr>
          <w:sz w:val="24"/>
          <w:szCs w:val="24"/>
        </w:rPr>
        <w:t xml:space="preserve"> from the number of </w:t>
      </w:r>
      <w:r w:rsidR="00587C38">
        <w:rPr>
          <w:sz w:val="24"/>
          <w:szCs w:val="24"/>
        </w:rPr>
        <w:t>c</w:t>
      </w:r>
      <w:r w:rsidR="00B7643E">
        <w:rPr>
          <w:sz w:val="24"/>
          <w:szCs w:val="24"/>
        </w:rPr>
        <w:t>ycle</w:t>
      </w:r>
      <w:r w:rsidR="00587C38">
        <w:rPr>
          <w:sz w:val="24"/>
          <w:szCs w:val="24"/>
        </w:rPr>
        <w:t>s</w:t>
      </w:r>
      <w:r>
        <w:rPr>
          <w:sz w:val="24"/>
          <w:szCs w:val="24"/>
        </w:rPr>
        <w:t xml:space="preserve"> before </w:t>
      </w:r>
      <w:r w:rsidR="00587C38">
        <w:rPr>
          <w:sz w:val="24"/>
          <w:szCs w:val="24"/>
        </w:rPr>
        <w:t xml:space="preserve">the test </w:t>
      </w:r>
      <w:r>
        <w:rPr>
          <w:sz w:val="24"/>
          <w:szCs w:val="24"/>
        </w:rPr>
        <w:t xml:space="preserve">stopped. </w:t>
      </w:r>
      <w:r w:rsidRPr="009143F4">
        <w:rPr>
          <w:sz w:val="24"/>
          <w:szCs w:val="24"/>
        </w:rPr>
        <w:t xml:space="preserve"> </w:t>
      </w:r>
    </w:p>
    <w:p w14:paraId="4E5494B0" w14:textId="77777777" w:rsidR="001216C2" w:rsidRPr="007A62DF" w:rsidRDefault="001216C2" w:rsidP="00253D1B">
      <w:pPr>
        <w:pStyle w:val="08ArticleText"/>
        <w:spacing w:line="240" w:lineRule="auto"/>
      </w:pPr>
    </w:p>
    <w:tbl>
      <w:tblPr>
        <w:tblW w:w="5944" w:type="dxa"/>
        <w:tblCellMar>
          <w:left w:w="0" w:type="dxa"/>
          <w:right w:w="0" w:type="dxa"/>
        </w:tblCellMar>
        <w:tblLook w:val="04A0" w:firstRow="1" w:lastRow="0" w:firstColumn="1" w:lastColumn="0" w:noHBand="0" w:noVBand="1"/>
      </w:tblPr>
      <w:tblGrid>
        <w:gridCol w:w="2117"/>
        <w:gridCol w:w="3827"/>
      </w:tblGrid>
      <w:tr w:rsidR="001216C2" w:rsidRPr="007A62DF" w14:paraId="2C32C2EF" w14:textId="77777777" w:rsidTr="007A4E2B">
        <w:trPr>
          <w:trHeight w:val="457"/>
        </w:trPr>
        <w:tc>
          <w:tcPr>
            <w:tcW w:w="5944" w:type="dxa"/>
            <w:gridSpan w:val="2"/>
            <w:tcBorders>
              <w:top w:val="single" w:sz="8" w:space="0" w:color="FFFFFF"/>
              <w:left w:val="single" w:sz="8" w:space="0" w:color="FFFFFF"/>
              <w:bottom w:val="single" w:sz="24"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1DD91621" w14:textId="77777777" w:rsidR="001216C2" w:rsidRPr="007A62DF" w:rsidRDefault="001216C2" w:rsidP="001216C2">
            <w:pPr>
              <w:spacing w:after="0" w:line="240" w:lineRule="auto"/>
              <w:rPr>
                <w:rFonts w:ascii="Times New Roman" w:eastAsia="Times New Roman" w:hAnsi="Times New Roman" w:cs="Times New Roman"/>
                <w:b/>
                <w:sz w:val="24"/>
                <w:szCs w:val="24"/>
                <w:lang w:eastAsia="en-GB"/>
              </w:rPr>
            </w:pPr>
            <w:r w:rsidRPr="007A62DF">
              <w:rPr>
                <w:rFonts w:ascii="Times New Roman" w:eastAsia="Times New Roman" w:hAnsi="Times New Roman" w:cs="Times New Roman"/>
                <w:b/>
                <w:bCs/>
                <w:kern w:val="24"/>
                <w:sz w:val="24"/>
                <w:szCs w:val="24"/>
                <w:lang w:eastAsia="en-GB"/>
              </w:rPr>
              <w:t xml:space="preserve">Table 1. </w:t>
            </w:r>
            <w:r w:rsidR="0043226A">
              <w:rPr>
                <w:rFonts w:ascii="Times New Roman" w:eastAsia="Times New Roman" w:hAnsi="Times New Roman" w:cs="Times New Roman"/>
                <w:b/>
                <w:bCs/>
                <w:kern w:val="24"/>
                <w:sz w:val="24"/>
                <w:szCs w:val="24"/>
                <w:lang w:eastAsia="en-GB"/>
              </w:rPr>
              <w:t>RCF t</w:t>
            </w:r>
            <w:r w:rsidRPr="007A62DF">
              <w:rPr>
                <w:rFonts w:ascii="Times New Roman" w:eastAsia="Times New Roman" w:hAnsi="Times New Roman" w:cs="Times New Roman"/>
                <w:b/>
                <w:bCs/>
                <w:kern w:val="24"/>
                <w:sz w:val="24"/>
                <w:szCs w:val="24"/>
                <w:lang w:eastAsia="en-GB"/>
              </w:rPr>
              <w:t>est conditions</w:t>
            </w:r>
          </w:p>
        </w:tc>
      </w:tr>
      <w:tr w:rsidR="001216C2" w:rsidRPr="007A62DF" w14:paraId="7B27FA15" w14:textId="77777777" w:rsidTr="007A4E2B">
        <w:trPr>
          <w:trHeight w:val="552"/>
        </w:trPr>
        <w:tc>
          <w:tcPr>
            <w:tcW w:w="2117" w:type="dxa"/>
            <w:tcBorders>
              <w:top w:val="single" w:sz="24" w:space="0" w:color="FFFFFF"/>
              <w:left w:val="single" w:sz="8" w:space="0" w:color="FFFFFF"/>
              <w:bottom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326D2796" w14:textId="77777777" w:rsidR="001216C2" w:rsidRPr="007A62DF" w:rsidRDefault="001216C2" w:rsidP="001216C2">
            <w:pPr>
              <w:spacing w:after="0" w:line="240" w:lineRule="auto"/>
              <w:rPr>
                <w:rFonts w:ascii="Times New Roman" w:eastAsia="Times New Roman" w:hAnsi="Times New Roman" w:cs="Times New Roman"/>
                <w:sz w:val="24"/>
                <w:szCs w:val="24"/>
                <w:lang w:eastAsia="en-GB"/>
              </w:rPr>
            </w:pPr>
            <w:r w:rsidRPr="007A62DF">
              <w:rPr>
                <w:rFonts w:ascii="Times New Roman" w:eastAsiaTheme="minorEastAsia" w:hAnsi="Times New Roman" w:cs="Times New Roman"/>
                <w:bCs/>
                <w:kern w:val="24"/>
                <w:sz w:val="24"/>
                <w:szCs w:val="24"/>
                <w:lang w:eastAsia="en-GB"/>
              </w:rPr>
              <w:t>Temperature</w:t>
            </w:r>
          </w:p>
        </w:tc>
        <w:tc>
          <w:tcPr>
            <w:tcW w:w="3827"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0947A63" w14:textId="77777777" w:rsidR="001216C2" w:rsidRPr="007A62DF" w:rsidRDefault="001216C2" w:rsidP="001216C2">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color w:val="000000" w:themeColor="dark1"/>
                <w:kern w:val="24"/>
                <w:sz w:val="24"/>
                <w:szCs w:val="24"/>
                <w:lang w:eastAsia="en-GB"/>
              </w:rPr>
              <w:t>1</w:t>
            </w:r>
            <w:r w:rsidRPr="007A62DF">
              <w:rPr>
                <w:rFonts w:ascii="Times New Roman" w:eastAsiaTheme="minorEastAsia" w:hAnsi="Times New Roman" w:cs="Times New Roman"/>
                <w:color w:val="000000" w:themeColor="dark1"/>
                <w:kern w:val="24"/>
                <w:sz w:val="24"/>
                <w:szCs w:val="24"/>
                <w:lang w:eastAsia="en-GB"/>
              </w:rPr>
              <w:t>2</w:t>
            </w:r>
            <w:r w:rsidRPr="007A62DF">
              <w:rPr>
                <w:rFonts w:ascii="Times New Roman" w:eastAsia="Times New Roman" w:hAnsi="Times New Roman" w:cs="Times New Roman"/>
                <w:color w:val="000000" w:themeColor="dark1"/>
                <w:kern w:val="24"/>
                <w:sz w:val="24"/>
                <w:szCs w:val="24"/>
                <w:lang w:eastAsia="en-GB"/>
              </w:rPr>
              <w:t>0ºC</w:t>
            </w:r>
          </w:p>
        </w:tc>
      </w:tr>
      <w:tr w:rsidR="001216C2" w:rsidRPr="007A62DF" w14:paraId="5076CF9C" w14:textId="77777777" w:rsidTr="007A4E2B">
        <w:trPr>
          <w:trHeight w:val="552"/>
        </w:trPr>
        <w:tc>
          <w:tcPr>
            <w:tcW w:w="2117" w:type="dxa"/>
            <w:tcBorders>
              <w:top w:val="single" w:sz="8" w:space="0" w:color="FFFFFF"/>
              <w:left w:val="single" w:sz="8" w:space="0" w:color="FFFFFF"/>
              <w:bottom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47B1FAD4" w14:textId="77777777" w:rsidR="001216C2" w:rsidRPr="007A62DF" w:rsidRDefault="001216C2" w:rsidP="001216C2">
            <w:pPr>
              <w:spacing w:after="0" w:line="240" w:lineRule="auto"/>
              <w:rPr>
                <w:rFonts w:ascii="Times New Roman" w:eastAsia="Times New Roman" w:hAnsi="Times New Roman" w:cs="Times New Roman"/>
                <w:sz w:val="24"/>
                <w:szCs w:val="24"/>
                <w:lang w:eastAsia="en-GB"/>
              </w:rPr>
            </w:pPr>
            <w:r w:rsidRPr="007A62DF">
              <w:rPr>
                <w:rFonts w:ascii="Times New Roman" w:eastAsiaTheme="minorEastAsia" w:hAnsi="Times New Roman" w:cs="Times New Roman"/>
                <w:bCs/>
                <w:kern w:val="24"/>
                <w:sz w:val="24"/>
                <w:szCs w:val="24"/>
                <w:lang w:eastAsia="en-GB"/>
              </w:rPr>
              <w:t>Hertzian pressure</w:t>
            </w:r>
          </w:p>
        </w:tc>
        <w:tc>
          <w:tcPr>
            <w:tcW w:w="382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11F072F5" w14:textId="77777777" w:rsidR="001216C2" w:rsidRPr="007A62DF" w:rsidRDefault="001216C2" w:rsidP="001216C2">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color w:val="000000" w:themeColor="dark1"/>
                <w:kern w:val="24"/>
                <w:sz w:val="24"/>
                <w:szCs w:val="24"/>
                <w:lang w:eastAsia="en-GB"/>
              </w:rPr>
              <w:t>4.8 GPa</w:t>
            </w:r>
          </w:p>
        </w:tc>
      </w:tr>
      <w:tr w:rsidR="001216C2" w:rsidRPr="007A62DF" w14:paraId="4D801CD2" w14:textId="77777777" w:rsidTr="007A4E2B">
        <w:trPr>
          <w:trHeight w:val="552"/>
        </w:trPr>
        <w:tc>
          <w:tcPr>
            <w:tcW w:w="2117" w:type="dxa"/>
            <w:tcBorders>
              <w:top w:val="single" w:sz="8" w:space="0" w:color="FFFFFF"/>
              <w:left w:val="single" w:sz="8" w:space="0" w:color="FFFFFF"/>
              <w:bottom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79076CC2" w14:textId="77777777" w:rsidR="001216C2" w:rsidRPr="007A62DF" w:rsidRDefault="001216C2" w:rsidP="001216C2">
            <w:pPr>
              <w:spacing w:after="0" w:line="240" w:lineRule="auto"/>
              <w:rPr>
                <w:rFonts w:ascii="Times New Roman" w:eastAsia="Times New Roman" w:hAnsi="Times New Roman" w:cs="Times New Roman"/>
                <w:sz w:val="24"/>
                <w:szCs w:val="24"/>
                <w:lang w:eastAsia="en-GB"/>
              </w:rPr>
            </w:pPr>
            <w:r w:rsidRPr="007A62DF">
              <w:rPr>
                <w:rFonts w:ascii="Times New Roman" w:eastAsiaTheme="minorEastAsia" w:hAnsi="Times New Roman" w:cs="Times New Roman"/>
                <w:bCs/>
                <w:kern w:val="24"/>
                <w:sz w:val="24"/>
                <w:szCs w:val="24"/>
                <w:lang w:eastAsia="en-GB"/>
              </w:rPr>
              <w:t>Entrainment speed</w:t>
            </w:r>
          </w:p>
        </w:tc>
        <w:tc>
          <w:tcPr>
            <w:tcW w:w="382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CE44D8E" w14:textId="77777777" w:rsidR="001216C2" w:rsidRPr="007A62DF" w:rsidRDefault="001216C2" w:rsidP="001216C2">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heme="minorEastAsia" w:hAnsi="Times New Roman" w:cs="Times New Roman"/>
                <w:color w:val="000000" w:themeColor="dark1"/>
                <w:kern w:val="24"/>
                <w:sz w:val="24"/>
                <w:szCs w:val="24"/>
                <w:lang w:eastAsia="en-GB"/>
              </w:rPr>
              <w:t>1500 rpm (3.4 m/s)</w:t>
            </w:r>
          </w:p>
        </w:tc>
      </w:tr>
      <w:tr w:rsidR="001216C2" w:rsidRPr="007A62DF" w14:paraId="3BB3EE38" w14:textId="77777777" w:rsidTr="007A4E2B">
        <w:trPr>
          <w:trHeight w:val="552"/>
        </w:trPr>
        <w:tc>
          <w:tcPr>
            <w:tcW w:w="2117" w:type="dxa"/>
            <w:tcBorders>
              <w:top w:val="single" w:sz="8" w:space="0" w:color="FFFFFF"/>
              <w:left w:val="single" w:sz="8" w:space="0" w:color="FFFFFF"/>
              <w:bottom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46DE9522" w14:textId="38839668" w:rsidR="001216C2" w:rsidRPr="007A62DF" w:rsidRDefault="007A4E2B" w:rsidP="001216C2">
            <w:pPr>
              <w:spacing w:after="0" w:line="240" w:lineRule="auto"/>
              <w:rPr>
                <w:rFonts w:ascii="Times New Roman" w:eastAsia="Times New Roman" w:hAnsi="Times New Roman" w:cs="Times New Roman"/>
                <w:sz w:val="24"/>
                <w:szCs w:val="24"/>
                <w:lang w:eastAsia="en-GB"/>
              </w:rPr>
            </w:pPr>
            <w:r>
              <w:rPr>
                <w:rFonts w:ascii="Times New Roman" w:eastAsiaTheme="minorEastAsia" w:hAnsi="Times New Roman" w:cs="Times New Roman"/>
                <w:bCs/>
                <w:kern w:val="24"/>
                <w:sz w:val="24"/>
                <w:szCs w:val="24"/>
                <w:lang w:eastAsia="en-GB"/>
              </w:rPr>
              <w:t>Initial composite surface roughness</w:t>
            </w:r>
            <w:r w:rsidR="00115F9C">
              <w:rPr>
                <w:rFonts w:ascii="Times New Roman" w:eastAsiaTheme="minorEastAsia" w:hAnsi="Times New Roman" w:cs="Times New Roman"/>
                <w:bCs/>
                <w:kern w:val="24"/>
                <w:sz w:val="24"/>
                <w:szCs w:val="24"/>
                <w:lang w:eastAsia="en-GB"/>
              </w:rPr>
              <w:t xml:space="preserve"> </w:t>
            </w:r>
          </w:p>
        </w:tc>
        <w:tc>
          <w:tcPr>
            <w:tcW w:w="382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640C01F5" w14:textId="388A9324" w:rsidR="001216C2" w:rsidRPr="007A62DF" w:rsidRDefault="00115F9C" w:rsidP="001216C2">
            <w:pPr>
              <w:spacing w:after="0" w:line="240" w:lineRule="auto"/>
              <w:jc w:val="center"/>
              <w:rPr>
                <w:rFonts w:ascii="Times New Roman" w:eastAsia="Times New Roman" w:hAnsi="Times New Roman" w:cs="Times New Roman"/>
                <w:sz w:val="24"/>
                <w:szCs w:val="24"/>
                <w:lang w:eastAsia="en-GB"/>
              </w:rPr>
            </w:pPr>
            <w:r>
              <w:rPr>
                <w:rFonts w:ascii="Times New Roman" w:eastAsiaTheme="minorEastAsia" w:hAnsi="Times New Roman" w:cs="Times New Roman"/>
                <w:color w:val="000000" w:themeColor="dark1"/>
                <w:kern w:val="24"/>
                <w:sz w:val="24"/>
                <w:szCs w:val="24"/>
                <w:lang w:eastAsia="en-GB"/>
              </w:rPr>
              <w:t>11</w:t>
            </w:r>
            <w:r>
              <w:rPr>
                <w:rFonts w:ascii="Times New Roman" w:eastAsiaTheme="minorEastAsia" w:hAnsi="Times New Roman" w:cs="Times New Roman"/>
                <w:bCs/>
                <w:kern w:val="24"/>
                <w:sz w:val="24"/>
                <w:szCs w:val="24"/>
                <w:lang w:eastAsia="en-GB"/>
              </w:rPr>
              <w:t xml:space="preserve"> nm</w:t>
            </w:r>
          </w:p>
        </w:tc>
      </w:tr>
      <w:tr w:rsidR="007A4E2B" w:rsidRPr="007A62DF" w14:paraId="4CA4C47A" w14:textId="77777777" w:rsidTr="007A4E2B">
        <w:trPr>
          <w:trHeight w:val="552"/>
        </w:trPr>
        <w:tc>
          <w:tcPr>
            <w:tcW w:w="2117" w:type="dxa"/>
            <w:tcBorders>
              <w:top w:val="single" w:sz="8" w:space="0" w:color="FFFFFF"/>
              <w:left w:val="single" w:sz="8" w:space="0" w:color="FFFFFF"/>
              <w:bottom w:val="single" w:sz="8" w:space="0" w:color="FFFFFF"/>
              <w:right w:val="single" w:sz="8" w:space="0" w:color="FFFFFF"/>
            </w:tcBorders>
            <w:shd w:val="clear" w:color="auto" w:fill="E7E6E6" w:themeFill="background2"/>
            <w:tcMar>
              <w:top w:w="15" w:type="dxa"/>
              <w:left w:w="108" w:type="dxa"/>
              <w:bottom w:w="0" w:type="dxa"/>
              <w:right w:w="108" w:type="dxa"/>
            </w:tcMar>
            <w:vAlign w:val="center"/>
          </w:tcPr>
          <w:p w14:paraId="792625CB" w14:textId="2B2DF7D0" w:rsidR="007A4E2B" w:rsidRDefault="007A4E2B" w:rsidP="007A4E2B">
            <w:pPr>
              <w:spacing w:after="0" w:line="240" w:lineRule="auto"/>
              <w:rPr>
                <w:rFonts w:ascii="Times New Roman" w:eastAsiaTheme="minorEastAsia" w:hAnsi="Times New Roman" w:cs="Times New Roman"/>
                <w:bCs/>
                <w:kern w:val="24"/>
                <w:sz w:val="24"/>
                <w:szCs w:val="24"/>
                <w:lang w:eastAsia="en-GB"/>
              </w:rPr>
            </w:pPr>
            <w:r>
              <w:rPr>
                <w:rFonts w:ascii="Times New Roman" w:eastAsiaTheme="minorEastAsia" w:hAnsi="Times New Roman" w:cs="Times New Roman"/>
                <w:bCs/>
                <w:kern w:val="24"/>
                <w:sz w:val="24"/>
                <w:szCs w:val="24"/>
                <w:lang w:eastAsia="en-GB"/>
              </w:rPr>
              <w:t>Film parameter</w:t>
            </w:r>
            <w:r w:rsidRPr="007A62DF">
              <w:rPr>
                <w:rFonts w:ascii="Times New Roman" w:eastAsiaTheme="minorEastAsia" w:hAnsi="Times New Roman" w:cs="Times New Roman"/>
                <w:bCs/>
                <w:kern w:val="24"/>
                <w:sz w:val="24"/>
                <w:szCs w:val="24"/>
                <w:lang w:eastAsia="en-GB"/>
              </w:rPr>
              <w:t xml:space="preserve"> Λ</w:t>
            </w:r>
          </w:p>
        </w:tc>
        <w:tc>
          <w:tcPr>
            <w:tcW w:w="382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4784CC77" w14:textId="6EDA5CDA" w:rsidR="007A4E2B" w:rsidRPr="007A62DF" w:rsidRDefault="007A4E2B" w:rsidP="001216C2">
            <w:pPr>
              <w:spacing w:after="0" w:line="240" w:lineRule="auto"/>
              <w:jc w:val="center"/>
              <w:rPr>
                <w:rFonts w:ascii="Times New Roman" w:eastAsiaTheme="minorEastAsia" w:hAnsi="Times New Roman" w:cs="Times New Roman"/>
                <w:color w:val="000000" w:themeColor="dark1"/>
                <w:kern w:val="24"/>
                <w:sz w:val="24"/>
                <w:szCs w:val="24"/>
                <w:lang w:eastAsia="en-GB"/>
              </w:rPr>
            </w:pPr>
            <w:r>
              <w:rPr>
                <w:rFonts w:ascii="Times New Roman" w:eastAsiaTheme="minorEastAsia" w:hAnsi="Times New Roman" w:cs="Times New Roman"/>
                <w:color w:val="000000" w:themeColor="dark1"/>
                <w:kern w:val="24"/>
                <w:sz w:val="24"/>
                <w:szCs w:val="24"/>
                <w:lang w:eastAsia="en-GB"/>
              </w:rPr>
              <w:t>2</w:t>
            </w:r>
          </w:p>
        </w:tc>
      </w:tr>
      <w:tr w:rsidR="001216C2" w:rsidRPr="007A62DF" w14:paraId="4C0731D5" w14:textId="77777777" w:rsidTr="007A4E2B">
        <w:trPr>
          <w:trHeight w:val="552"/>
        </w:trPr>
        <w:tc>
          <w:tcPr>
            <w:tcW w:w="2117" w:type="dxa"/>
            <w:tcBorders>
              <w:top w:val="single" w:sz="8" w:space="0" w:color="FFFFFF"/>
              <w:left w:val="single" w:sz="8" w:space="0" w:color="FFFFFF"/>
              <w:bottom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00C6A880" w14:textId="77777777" w:rsidR="001216C2" w:rsidRPr="007A62DF" w:rsidRDefault="001216C2" w:rsidP="001216C2">
            <w:pPr>
              <w:spacing w:after="0" w:line="240" w:lineRule="auto"/>
              <w:rPr>
                <w:rFonts w:ascii="Times New Roman" w:eastAsia="Times New Roman" w:hAnsi="Times New Roman" w:cs="Times New Roman"/>
                <w:sz w:val="24"/>
                <w:szCs w:val="24"/>
                <w:lang w:eastAsia="en-GB"/>
              </w:rPr>
            </w:pPr>
            <w:r w:rsidRPr="007A62DF">
              <w:rPr>
                <w:rFonts w:ascii="Times New Roman" w:eastAsia="Times New Roman" w:hAnsi="Times New Roman" w:cs="Times New Roman"/>
                <w:bCs/>
                <w:kern w:val="24"/>
                <w:sz w:val="24"/>
                <w:szCs w:val="24"/>
                <w:lang w:eastAsia="en-GB"/>
              </w:rPr>
              <w:t>Test gas</w:t>
            </w:r>
          </w:p>
        </w:tc>
        <w:tc>
          <w:tcPr>
            <w:tcW w:w="382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603AD4EB" w14:textId="77777777" w:rsidR="001216C2" w:rsidRPr="007A62DF" w:rsidRDefault="001216C2" w:rsidP="001216C2">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color w:val="000000" w:themeColor="dark1"/>
                <w:kern w:val="24"/>
                <w:sz w:val="24"/>
                <w:szCs w:val="24"/>
                <w:lang w:eastAsia="en-GB"/>
              </w:rPr>
              <w:t>Air/Argon /H</w:t>
            </w:r>
            <w:r w:rsidRPr="00D51972">
              <w:rPr>
                <w:rFonts w:ascii="Times New Roman" w:eastAsia="Times New Roman" w:hAnsi="Times New Roman" w:cs="Times New Roman"/>
                <w:color w:val="000000" w:themeColor="dark1"/>
                <w:kern w:val="24"/>
                <w:sz w:val="24"/>
                <w:szCs w:val="24"/>
                <w:vertAlign w:val="subscript"/>
                <w:lang w:eastAsia="en-GB"/>
              </w:rPr>
              <w:t>2</w:t>
            </w:r>
          </w:p>
        </w:tc>
      </w:tr>
      <w:tr w:rsidR="001216C2" w:rsidRPr="007A62DF" w14:paraId="3A02A7C4" w14:textId="77777777" w:rsidTr="007A4E2B">
        <w:trPr>
          <w:trHeight w:val="552"/>
        </w:trPr>
        <w:tc>
          <w:tcPr>
            <w:tcW w:w="2117" w:type="dxa"/>
            <w:tcBorders>
              <w:top w:val="single" w:sz="8" w:space="0" w:color="FFFFFF"/>
              <w:left w:val="single" w:sz="8" w:space="0" w:color="FFFFFF"/>
              <w:bottom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4B0FA45A" w14:textId="77777777" w:rsidR="001216C2" w:rsidRPr="007A62DF" w:rsidRDefault="001216C2" w:rsidP="001216C2">
            <w:pPr>
              <w:spacing w:after="0" w:line="240" w:lineRule="auto"/>
              <w:rPr>
                <w:rFonts w:ascii="Times New Roman" w:eastAsia="Times New Roman" w:hAnsi="Times New Roman" w:cs="Times New Roman"/>
                <w:sz w:val="24"/>
                <w:szCs w:val="24"/>
                <w:lang w:eastAsia="en-GB"/>
              </w:rPr>
            </w:pPr>
            <w:r w:rsidRPr="007A62DF">
              <w:rPr>
                <w:rFonts w:ascii="Times New Roman" w:eastAsia="Times New Roman" w:hAnsi="Times New Roman" w:cs="Times New Roman"/>
                <w:bCs/>
                <w:kern w:val="24"/>
                <w:sz w:val="24"/>
                <w:szCs w:val="24"/>
                <w:lang w:eastAsia="en-GB"/>
              </w:rPr>
              <w:t>Lubricant</w:t>
            </w:r>
          </w:p>
        </w:tc>
        <w:tc>
          <w:tcPr>
            <w:tcW w:w="382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3220E0B8" w14:textId="77777777" w:rsidR="001216C2" w:rsidRPr="007A62DF" w:rsidRDefault="001216C2" w:rsidP="001216C2">
            <w:pPr>
              <w:spacing w:after="0" w:line="240" w:lineRule="auto"/>
              <w:ind w:left="-108"/>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color w:val="000000" w:themeColor="dark1"/>
                <w:kern w:val="24"/>
                <w:sz w:val="24"/>
                <w:szCs w:val="24"/>
                <w:lang w:eastAsia="en-GB"/>
              </w:rPr>
              <w:t>PAO32</w:t>
            </w:r>
          </w:p>
          <w:p w14:paraId="3259CC62" w14:textId="77777777" w:rsidR="001216C2" w:rsidRPr="007A62DF" w:rsidRDefault="001216C2" w:rsidP="001216C2">
            <w:pPr>
              <w:spacing w:after="0" w:line="240" w:lineRule="auto"/>
              <w:ind w:left="-108"/>
              <w:contextualSpacing/>
              <w:rPr>
                <w:rFonts w:ascii="Times New Roman" w:eastAsia="Times New Roman" w:hAnsi="Times New Roman" w:cs="Times New Roman"/>
                <w:sz w:val="24"/>
                <w:szCs w:val="24"/>
                <w:lang w:eastAsia="en-GB"/>
              </w:rPr>
            </w:pPr>
            <w:r w:rsidRPr="007A62DF">
              <w:rPr>
                <w:rFonts w:ascii="Times New Roman" w:eastAsia="Times New Roman" w:hAnsi="Times New Roman" w:cs="Times New Roman"/>
                <w:color w:val="000000" w:themeColor="dark1"/>
                <w:kern w:val="24"/>
                <w:sz w:val="24"/>
                <w:szCs w:val="24"/>
                <w:lang w:eastAsia="en-GB"/>
              </w:rPr>
              <w:t>28.8 mm</w:t>
            </w:r>
            <w:r w:rsidRPr="007A62DF">
              <w:rPr>
                <w:rFonts w:ascii="Times New Roman" w:eastAsia="Times New Roman" w:hAnsi="Times New Roman" w:cs="Times New Roman"/>
                <w:color w:val="000000" w:themeColor="dark1"/>
                <w:kern w:val="24"/>
                <w:sz w:val="24"/>
                <w:szCs w:val="24"/>
                <w:vertAlign w:val="superscript"/>
                <w:lang w:eastAsia="en-GB"/>
              </w:rPr>
              <w:t>2</w:t>
            </w:r>
            <w:r w:rsidRPr="007A62DF">
              <w:rPr>
                <w:rFonts w:ascii="Times New Roman" w:eastAsia="Times New Roman" w:hAnsi="Times New Roman" w:cs="Times New Roman"/>
                <w:color w:val="000000" w:themeColor="dark1"/>
                <w:kern w:val="24"/>
                <w:sz w:val="24"/>
                <w:szCs w:val="24"/>
                <w:lang w:eastAsia="en-GB"/>
              </w:rPr>
              <w:t>/s (40ºC), 5.6 mm</w:t>
            </w:r>
            <w:r w:rsidRPr="007A62DF">
              <w:rPr>
                <w:rFonts w:ascii="Times New Roman" w:eastAsia="Times New Roman" w:hAnsi="Times New Roman" w:cs="Times New Roman"/>
                <w:color w:val="000000" w:themeColor="dark1"/>
                <w:kern w:val="24"/>
                <w:sz w:val="24"/>
                <w:szCs w:val="24"/>
                <w:vertAlign w:val="superscript"/>
                <w:lang w:eastAsia="en-GB"/>
              </w:rPr>
              <w:t>2</w:t>
            </w:r>
            <w:r w:rsidRPr="007A62DF">
              <w:rPr>
                <w:rFonts w:ascii="Times New Roman" w:eastAsia="Times New Roman" w:hAnsi="Times New Roman" w:cs="Times New Roman"/>
                <w:color w:val="000000" w:themeColor="dark1"/>
                <w:kern w:val="24"/>
                <w:sz w:val="24"/>
                <w:szCs w:val="24"/>
                <w:lang w:eastAsia="en-GB"/>
              </w:rPr>
              <w:t>/s (100ºC)</w:t>
            </w:r>
          </w:p>
        </w:tc>
      </w:tr>
      <w:tr w:rsidR="001216C2" w:rsidRPr="007A62DF" w14:paraId="5927EB64" w14:textId="77777777" w:rsidTr="007A4E2B">
        <w:trPr>
          <w:trHeight w:val="552"/>
        </w:trPr>
        <w:tc>
          <w:tcPr>
            <w:tcW w:w="2117" w:type="dxa"/>
            <w:tcBorders>
              <w:top w:val="single" w:sz="8" w:space="0" w:color="FFFFFF"/>
              <w:left w:val="single" w:sz="8" w:space="0" w:color="FFFFFF"/>
              <w:bottom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12EACDB7" w14:textId="77777777" w:rsidR="001216C2" w:rsidRPr="007A62DF" w:rsidRDefault="001216C2" w:rsidP="001216C2">
            <w:pPr>
              <w:spacing w:after="0" w:line="240" w:lineRule="auto"/>
              <w:rPr>
                <w:rFonts w:ascii="Times New Roman" w:eastAsia="Times New Roman" w:hAnsi="Times New Roman" w:cs="Times New Roman"/>
                <w:sz w:val="24"/>
                <w:szCs w:val="24"/>
                <w:lang w:eastAsia="en-GB"/>
              </w:rPr>
            </w:pPr>
            <w:r w:rsidRPr="007A62DF">
              <w:rPr>
                <w:rFonts w:ascii="Times New Roman" w:eastAsia="Times New Roman" w:hAnsi="Times New Roman" w:cs="Times New Roman"/>
                <w:bCs/>
                <w:kern w:val="24"/>
                <w:sz w:val="24"/>
                <w:szCs w:val="24"/>
                <w:lang w:eastAsia="en-GB"/>
              </w:rPr>
              <w:t>Specimens</w:t>
            </w:r>
          </w:p>
        </w:tc>
        <w:tc>
          <w:tcPr>
            <w:tcW w:w="382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17DB7519" w14:textId="44BE4ACC" w:rsidR="001216C2" w:rsidRPr="00D51972" w:rsidRDefault="001216C2" w:rsidP="00D51972">
            <w:pPr>
              <w:spacing w:after="0" w:line="240" w:lineRule="auto"/>
              <w:ind w:left="720" w:hanging="720"/>
              <w:jc w:val="center"/>
              <w:rPr>
                <w:rFonts w:ascii="Times New Roman" w:eastAsia="Times New Roman" w:hAnsi="Times New Roman" w:cs="Times New Roman"/>
                <w:color w:val="000000" w:themeColor="dark1"/>
                <w:kern w:val="24"/>
                <w:sz w:val="24"/>
                <w:szCs w:val="24"/>
                <w:lang w:eastAsia="en-GB"/>
              </w:rPr>
            </w:pPr>
            <w:r w:rsidRPr="007A62DF">
              <w:rPr>
                <w:rFonts w:ascii="Times New Roman" w:eastAsia="Times New Roman" w:hAnsi="Times New Roman" w:cs="Times New Roman"/>
                <w:color w:val="000000" w:themeColor="dark1"/>
                <w:kern w:val="24"/>
                <w:sz w:val="24"/>
                <w:szCs w:val="24"/>
                <w:lang w:eastAsia="en-GB"/>
              </w:rPr>
              <w:t xml:space="preserve">JIS SUJ2 steel balls </w:t>
            </w:r>
            <w:r w:rsidR="00D51972">
              <w:rPr>
                <w:rFonts w:ascii="Times New Roman" w:eastAsia="Times New Roman" w:hAnsi="Times New Roman" w:cs="Times New Roman"/>
                <w:color w:val="000000" w:themeColor="dark1"/>
                <w:kern w:val="24"/>
                <w:sz w:val="24"/>
                <w:szCs w:val="24"/>
                <w:lang w:eastAsia="en-GB"/>
              </w:rPr>
              <w:t>(</w:t>
            </w:r>
            <w:proofErr w:type="spellStart"/>
            <w:r w:rsidR="00D51972" w:rsidRPr="007A62DF">
              <w:rPr>
                <w:rFonts w:ascii="Times New Roman" w:eastAsia="Times New Roman" w:hAnsi="Times New Roman" w:cs="Times New Roman"/>
                <w:color w:val="000000" w:themeColor="dark1"/>
                <w:kern w:val="24"/>
                <w:sz w:val="24"/>
                <w:szCs w:val="24"/>
                <w:lang w:eastAsia="en-GB"/>
              </w:rPr>
              <w:t>R</w:t>
            </w:r>
            <w:r w:rsidR="00D51972" w:rsidRPr="00D51972">
              <w:rPr>
                <w:rFonts w:ascii="Times New Roman" w:eastAsia="Times New Roman" w:hAnsi="Times New Roman" w:cs="Times New Roman"/>
                <w:color w:val="000000" w:themeColor="dark1"/>
                <w:kern w:val="24"/>
                <w:sz w:val="24"/>
                <w:szCs w:val="24"/>
                <w:vertAlign w:val="subscript"/>
                <w:lang w:eastAsia="en-GB"/>
              </w:rPr>
              <w:t>q</w:t>
            </w:r>
            <w:proofErr w:type="spellEnd"/>
            <w:r w:rsidR="00D51972" w:rsidRPr="007A62DF">
              <w:rPr>
                <w:rFonts w:ascii="Times New Roman" w:eastAsia="Times New Roman" w:hAnsi="Times New Roman" w:cs="Times New Roman"/>
                <w:color w:val="000000" w:themeColor="dark1"/>
                <w:kern w:val="24"/>
                <w:sz w:val="24"/>
                <w:szCs w:val="24"/>
                <w:lang w:eastAsia="en-GB"/>
              </w:rPr>
              <w:t xml:space="preserve"> </w:t>
            </w:r>
            <w:r w:rsidR="00D51972">
              <w:rPr>
                <w:rFonts w:ascii="Times New Roman" w:eastAsia="Times New Roman" w:hAnsi="Times New Roman" w:cs="Times New Roman"/>
                <w:color w:val="000000" w:themeColor="dark1"/>
                <w:kern w:val="24"/>
                <w:sz w:val="24"/>
                <w:szCs w:val="24"/>
                <w:lang w:eastAsia="en-GB"/>
              </w:rPr>
              <w:t>10</w:t>
            </w:r>
            <w:r w:rsidR="00D51972" w:rsidRPr="007A62DF">
              <w:rPr>
                <w:rFonts w:ascii="Times New Roman" w:eastAsia="Times New Roman" w:hAnsi="Times New Roman" w:cs="Times New Roman"/>
                <w:color w:val="000000" w:themeColor="dark1"/>
                <w:kern w:val="24"/>
                <w:sz w:val="24"/>
                <w:szCs w:val="24"/>
                <w:lang w:eastAsia="en-GB"/>
              </w:rPr>
              <w:t xml:space="preserve"> </w:t>
            </w:r>
            <w:r w:rsidR="00D51972">
              <w:rPr>
                <w:rFonts w:ascii="Times New Roman" w:eastAsia="Times New Roman" w:hAnsi="Times New Roman" w:cs="Times New Roman"/>
                <w:color w:val="000000" w:themeColor="dark1"/>
                <w:kern w:val="24"/>
                <w:sz w:val="24"/>
                <w:szCs w:val="24"/>
                <w:lang w:eastAsia="en-GB"/>
              </w:rPr>
              <w:t xml:space="preserve">nm) </w:t>
            </w:r>
            <w:r w:rsidR="00753589">
              <w:rPr>
                <w:rFonts w:ascii="Times New Roman" w:eastAsia="Times New Roman" w:hAnsi="Times New Roman" w:cs="Times New Roman"/>
                <w:color w:val="000000" w:themeColor="dark1"/>
                <w:kern w:val="24"/>
                <w:sz w:val="24"/>
                <w:szCs w:val="24"/>
                <w:lang w:eastAsia="en-GB"/>
              </w:rPr>
              <w:t>/</w:t>
            </w:r>
            <w:r w:rsidR="00D51972">
              <w:rPr>
                <w:rFonts w:ascii="Times New Roman" w:eastAsia="Times New Roman" w:hAnsi="Times New Roman" w:cs="Times New Roman"/>
                <w:color w:val="000000" w:themeColor="dark1"/>
                <w:kern w:val="24"/>
                <w:sz w:val="24"/>
                <w:szCs w:val="24"/>
                <w:lang w:eastAsia="en-GB"/>
              </w:rPr>
              <w:t xml:space="preserve"> </w:t>
            </w:r>
            <w:r w:rsidRPr="007A62DF">
              <w:rPr>
                <w:rFonts w:ascii="Times New Roman" w:eastAsia="Times New Roman" w:hAnsi="Times New Roman" w:cs="Times New Roman"/>
                <w:color w:val="000000" w:themeColor="dark1"/>
                <w:kern w:val="24"/>
                <w:sz w:val="24"/>
                <w:szCs w:val="24"/>
                <w:lang w:eastAsia="en-GB"/>
              </w:rPr>
              <w:t xml:space="preserve">discs </w:t>
            </w:r>
            <w:r w:rsidR="00D51972">
              <w:rPr>
                <w:rFonts w:ascii="Times New Roman" w:eastAsia="Times New Roman" w:hAnsi="Times New Roman" w:cs="Times New Roman"/>
                <w:color w:val="000000" w:themeColor="dark1"/>
                <w:kern w:val="24"/>
                <w:sz w:val="24"/>
                <w:szCs w:val="24"/>
                <w:lang w:eastAsia="en-GB"/>
              </w:rPr>
              <w:t>(</w:t>
            </w:r>
            <w:proofErr w:type="spellStart"/>
            <w:r w:rsidR="00D51972" w:rsidRPr="007A62DF">
              <w:rPr>
                <w:rFonts w:ascii="Times New Roman" w:eastAsia="Times New Roman" w:hAnsi="Times New Roman" w:cs="Times New Roman"/>
                <w:color w:val="000000" w:themeColor="dark1"/>
                <w:kern w:val="24"/>
                <w:sz w:val="24"/>
                <w:szCs w:val="24"/>
                <w:lang w:eastAsia="en-GB"/>
              </w:rPr>
              <w:t>R</w:t>
            </w:r>
            <w:r w:rsidR="00D51972" w:rsidRPr="00D51972">
              <w:rPr>
                <w:rFonts w:ascii="Times New Roman" w:eastAsia="Times New Roman" w:hAnsi="Times New Roman" w:cs="Times New Roman"/>
                <w:color w:val="000000" w:themeColor="dark1"/>
                <w:kern w:val="24"/>
                <w:sz w:val="24"/>
                <w:szCs w:val="24"/>
                <w:vertAlign w:val="subscript"/>
                <w:lang w:eastAsia="en-GB"/>
              </w:rPr>
              <w:t>q</w:t>
            </w:r>
            <w:proofErr w:type="spellEnd"/>
            <w:r w:rsidR="00D51972">
              <w:rPr>
                <w:rFonts w:ascii="Times New Roman" w:eastAsia="Times New Roman" w:hAnsi="Times New Roman" w:cs="Times New Roman"/>
                <w:color w:val="000000" w:themeColor="dark1"/>
                <w:kern w:val="24"/>
                <w:sz w:val="24"/>
                <w:szCs w:val="24"/>
                <w:lang w:eastAsia="en-GB"/>
              </w:rPr>
              <w:t xml:space="preserve"> </w:t>
            </w:r>
            <w:r w:rsidR="007A4E2B">
              <w:rPr>
                <w:rFonts w:ascii="Times New Roman" w:eastAsia="Times New Roman" w:hAnsi="Times New Roman" w:cs="Times New Roman"/>
                <w:color w:val="000000" w:themeColor="dark1"/>
                <w:kern w:val="24"/>
                <w:sz w:val="24"/>
                <w:szCs w:val="24"/>
                <w:lang w:eastAsia="en-GB"/>
              </w:rPr>
              <w:t>5 n</w:t>
            </w:r>
            <w:r w:rsidRPr="007A62DF">
              <w:rPr>
                <w:rFonts w:ascii="Times New Roman" w:eastAsia="Times New Roman" w:hAnsi="Times New Roman" w:cs="Times New Roman"/>
                <w:color w:val="000000" w:themeColor="dark1"/>
                <w:kern w:val="24"/>
                <w:sz w:val="24"/>
                <w:szCs w:val="24"/>
                <w:lang w:eastAsia="en-GB"/>
              </w:rPr>
              <w:t>m</w:t>
            </w:r>
            <w:r w:rsidR="00D51972">
              <w:rPr>
                <w:rFonts w:ascii="Times New Roman" w:eastAsia="Times New Roman" w:hAnsi="Times New Roman" w:cs="Times New Roman"/>
                <w:color w:val="000000" w:themeColor="dark1"/>
                <w:kern w:val="24"/>
                <w:sz w:val="24"/>
                <w:szCs w:val="24"/>
                <w:lang w:eastAsia="en-GB"/>
              </w:rPr>
              <w:t>)</w:t>
            </w:r>
          </w:p>
        </w:tc>
      </w:tr>
    </w:tbl>
    <w:p w14:paraId="672F9D40" w14:textId="77777777" w:rsidR="004065B0" w:rsidRDefault="004065B0" w:rsidP="001D3601">
      <w:pPr>
        <w:pStyle w:val="08ArticleText"/>
        <w:spacing w:line="240" w:lineRule="auto"/>
        <w:rPr>
          <w:sz w:val="24"/>
          <w:szCs w:val="24"/>
        </w:rPr>
      </w:pPr>
    </w:p>
    <w:p w14:paraId="1F1E3A59" w14:textId="5F72E055" w:rsidR="00B479FC" w:rsidRDefault="00B479FC" w:rsidP="001D3601">
      <w:pPr>
        <w:pStyle w:val="08ArticleText"/>
        <w:spacing w:line="240" w:lineRule="auto"/>
        <w:rPr>
          <w:sz w:val="24"/>
          <w:szCs w:val="24"/>
        </w:rPr>
      </w:pPr>
      <w:r>
        <w:rPr>
          <w:sz w:val="24"/>
          <w:szCs w:val="24"/>
        </w:rPr>
        <w:t>The RCF test were run in three environments</w:t>
      </w:r>
      <w:r w:rsidR="005B700D">
        <w:rPr>
          <w:sz w:val="24"/>
          <w:szCs w:val="24"/>
        </w:rPr>
        <w:t>: H</w:t>
      </w:r>
      <w:r>
        <w:rPr>
          <w:sz w:val="24"/>
          <w:szCs w:val="24"/>
        </w:rPr>
        <w:t>ydrogen gas (99.97% purity)</w:t>
      </w:r>
      <w:r w:rsidR="005B700D">
        <w:rPr>
          <w:sz w:val="24"/>
          <w:szCs w:val="24"/>
        </w:rPr>
        <w:t>, A</w:t>
      </w:r>
      <w:r>
        <w:rPr>
          <w:sz w:val="24"/>
          <w:szCs w:val="24"/>
        </w:rPr>
        <w:t xml:space="preserve">rgon (99.9995%) and </w:t>
      </w:r>
      <w:r w:rsidR="005B700D">
        <w:rPr>
          <w:sz w:val="24"/>
          <w:szCs w:val="24"/>
        </w:rPr>
        <w:t>A</w:t>
      </w:r>
      <w:r>
        <w:rPr>
          <w:sz w:val="24"/>
          <w:szCs w:val="24"/>
        </w:rPr>
        <w:t xml:space="preserve">ir (contained approximately 3000 ppm water). </w:t>
      </w:r>
    </w:p>
    <w:p w14:paraId="22D07EEF" w14:textId="24BEEB9B" w:rsidR="00564CB8" w:rsidRDefault="005B700D" w:rsidP="001D3601">
      <w:pPr>
        <w:pStyle w:val="08ArticleText"/>
        <w:spacing w:line="240" w:lineRule="auto"/>
        <w:rPr>
          <w:sz w:val="24"/>
          <w:szCs w:val="24"/>
        </w:rPr>
      </w:pPr>
      <w:r>
        <w:rPr>
          <w:sz w:val="24"/>
          <w:szCs w:val="24"/>
        </w:rPr>
        <w:t>The results from s</w:t>
      </w:r>
      <w:r w:rsidR="004065B0">
        <w:rPr>
          <w:sz w:val="24"/>
          <w:szCs w:val="24"/>
        </w:rPr>
        <w:t xml:space="preserve">even tests performed in each environment </w:t>
      </w:r>
      <w:r>
        <w:rPr>
          <w:sz w:val="24"/>
          <w:szCs w:val="24"/>
        </w:rPr>
        <w:t xml:space="preserve">and the corresponding </w:t>
      </w:r>
      <w:r w:rsidR="00B479FC">
        <w:rPr>
          <w:sz w:val="24"/>
          <w:szCs w:val="24"/>
        </w:rPr>
        <w:t>Weibull plots</w:t>
      </w:r>
      <w:r w:rsidR="00576B53">
        <w:rPr>
          <w:sz w:val="24"/>
          <w:szCs w:val="24"/>
        </w:rPr>
        <w:t xml:space="preserve"> were reported in </w:t>
      </w:r>
      <w:r>
        <w:rPr>
          <w:sz w:val="24"/>
          <w:szCs w:val="24"/>
        </w:rPr>
        <w:t xml:space="preserve">two </w:t>
      </w:r>
      <w:r w:rsidR="00576B53">
        <w:rPr>
          <w:sz w:val="24"/>
          <w:szCs w:val="24"/>
        </w:rPr>
        <w:t>previous studies</w:t>
      </w:r>
      <w:r w:rsidR="00576B53" w:rsidRPr="00576B53">
        <w:rPr>
          <w:sz w:val="24"/>
          <w:szCs w:val="24"/>
          <w:vertAlign w:val="superscript"/>
        </w:rPr>
        <w:t>7,8</w:t>
      </w:r>
      <w:r w:rsidR="00576B53">
        <w:rPr>
          <w:sz w:val="24"/>
          <w:szCs w:val="24"/>
        </w:rPr>
        <w:t xml:space="preserve">. </w:t>
      </w:r>
      <w:r>
        <w:rPr>
          <w:sz w:val="24"/>
          <w:szCs w:val="24"/>
        </w:rPr>
        <w:t>T</w:t>
      </w:r>
      <w:r w:rsidR="00576B53">
        <w:rPr>
          <w:sz w:val="24"/>
          <w:szCs w:val="24"/>
        </w:rPr>
        <w:t>he current study</w:t>
      </w:r>
      <w:r>
        <w:rPr>
          <w:sz w:val="24"/>
          <w:szCs w:val="24"/>
        </w:rPr>
        <w:t xml:space="preserve"> focused on the analysis of</w:t>
      </w:r>
      <w:r w:rsidR="00B479FC">
        <w:rPr>
          <w:sz w:val="24"/>
          <w:szCs w:val="24"/>
        </w:rPr>
        <w:t xml:space="preserve"> </w:t>
      </w:r>
      <w:r w:rsidR="00576B53">
        <w:rPr>
          <w:sz w:val="24"/>
          <w:szCs w:val="24"/>
        </w:rPr>
        <w:t xml:space="preserve">the wear track surface and subsurface of </w:t>
      </w:r>
      <w:r w:rsidR="00B479FC">
        <w:rPr>
          <w:sz w:val="24"/>
          <w:szCs w:val="24"/>
        </w:rPr>
        <w:t>o</w:t>
      </w:r>
      <w:r w:rsidR="004065B0">
        <w:rPr>
          <w:sz w:val="24"/>
          <w:szCs w:val="24"/>
        </w:rPr>
        <w:t xml:space="preserve">ne specimen from each environment </w:t>
      </w:r>
      <w:r>
        <w:rPr>
          <w:sz w:val="24"/>
          <w:szCs w:val="24"/>
        </w:rPr>
        <w:t xml:space="preserve">which were </w:t>
      </w:r>
      <w:r w:rsidR="00576B53">
        <w:rPr>
          <w:sz w:val="24"/>
          <w:szCs w:val="24"/>
        </w:rPr>
        <w:t>chosen to have</w:t>
      </w:r>
      <w:r w:rsidR="00564CB8">
        <w:rPr>
          <w:sz w:val="24"/>
          <w:szCs w:val="24"/>
        </w:rPr>
        <w:t xml:space="preserve"> </w:t>
      </w:r>
      <w:r w:rsidR="00A75BD5">
        <w:rPr>
          <w:sz w:val="24"/>
          <w:szCs w:val="24"/>
        </w:rPr>
        <w:t xml:space="preserve">a </w:t>
      </w:r>
      <w:r>
        <w:rPr>
          <w:sz w:val="24"/>
          <w:szCs w:val="24"/>
        </w:rPr>
        <w:t xml:space="preserve">similar order of flaking lives. </w:t>
      </w:r>
      <w:r w:rsidR="003137E2">
        <w:rPr>
          <w:sz w:val="24"/>
          <w:szCs w:val="24"/>
        </w:rPr>
        <w:t xml:space="preserve">The intention </w:t>
      </w:r>
      <w:r w:rsidR="003137E2">
        <w:rPr>
          <w:sz w:val="24"/>
          <w:szCs w:val="24"/>
        </w:rPr>
        <w:lastRenderedPageBreak/>
        <w:t>was to exp</w:t>
      </w:r>
      <w:r w:rsidR="00B479FC">
        <w:rPr>
          <w:sz w:val="24"/>
          <w:szCs w:val="24"/>
        </w:rPr>
        <w:t>lore the relationship</w:t>
      </w:r>
      <w:r w:rsidR="00564CB8">
        <w:rPr>
          <w:sz w:val="24"/>
          <w:szCs w:val="24"/>
        </w:rPr>
        <w:t xml:space="preserve"> between</w:t>
      </w:r>
      <w:r w:rsidR="003137E2">
        <w:rPr>
          <w:sz w:val="24"/>
          <w:szCs w:val="24"/>
        </w:rPr>
        <w:t xml:space="preserve"> hydrogen </w:t>
      </w:r>
      <w:r w:rsidR="00564CB8">
        <w:rPr>
          <w:sz w:val="24"/>
          <w:szCs w:val="24"/>
        </w:rPr>
        <w:t>concentration</w:t>
      </w:r>
      <w:r w:rsidR="00576B53">
        <w:rPr>
          <w:sz w:val="24"/>
          <w:szCs w:val="24"/>
        </w:rPr>
        <w:t xml:space="preserve"> in steel, </w:t>
      </w:r>
      <w:r w:rsidR="003137E2">
        <w:rPr>
          <w:sz w:val="24"/>
          <w:szCs w:val="24"/>
        </w:rPr>
        <w:t>wear</w:t>
      </w:r>
      <w:r w:rsidR="002F625A">
        <w:rPr>
          <w:sz w:val="24"/>
          <w:szCs w:val="24"/>
        </w:rPr>
        <w:t xml:space="preserve"> track damage</w:t>
      </w:r>
      <w:r w:rsidR="003137E2">
        <w:rPr>
          <w:sz w:val="24"/>
          <w:szCs w:val="24"/>
        </w:rPr>
        <w:t xml:space="preserve"> and </w:t>
      </w:r>
      <w:r w:rsidR="00576B53">
        <w:rPr>
          <w:sz w:val="24"/>
          <w:szCs w:val="24"/>
        </w:rPr>
        <w:t xml:space="preserve">the </w:t>
      </w:r>
      <w:r w:rsidR="002F625A">
        <w:rPr>
          <w:sz w:val="24"/>
          <w:szCs w:val="24"/>
        </w:rPr>
        <w:t xml:space="preserve">microstructural </w:t>
      </w:r>
      <w:r w:rsidR="003137E2">
        <w:rPr>
          <w:sz w:val="24"/>
          <w:szCs w:val="24"/>
        </w:rPr>
        <w:t xml:space="preserve">changes. </w:t>
      </w:r>
    </w:p>
    <w:p w14:paraId="63B94511" w14:textId="25E0BAF9" w:rsidR="001D3601" w:rsidRPr="007A62DF" w:rsidRDefault="00BB7077" w:rsidP="001D3601">
      <w:pPr>
        <w:pStyle w:val="08ArticleText"/>
        <w:spacing w:line="240" w:lineRule="auto"/>
        <w:rPr>
          <w:sz w:val="24"/>
          <w:szCs w:val="24"/>
        </w:rPr>
      </w:pPr>
      <w:r w:rsidRPr="007A62DF">
        <w:rPr>
          <w:sz w:val="24"/>
          <w:szCs w:val="24"/>
        </w:rPr>
        <w:t>TDS (Denshi-Kagaku TDS1200)</w:t>
      </w:r>
      <w:r>
        <w:rPr>
          <w:sz w:val="24"/>
          <w:szCs w:val="24"/>
        </w:rPr>
        <w:t xml:space="preserve"> was used to measure t</w:t>
      </w:r>
      <w:r w:rsidR="001D3601" w:rsidRPr="007A62DF">
        <w:rPr>
          <w:sz w:val="24"/>
          <w:szCs w:val="24"/>
        </w:rPr>
        <w:t xml:space="preserve">he hydrogen content in the </w:t>
      </w:r>
      <w:r w:rsidR="00231DF4" w:rsidRPr="007A62DF">
        <w:rPr>
          <w:sz w:val="24"/>
          <w:szCs w:val="24"/>
        </w:rPr>
        <w:t>bearing steel specimens</w:t>
      </w:r>
      <w:r w:rsidR="001D3601" w:rsidRPr="007A62DF">
        <w:rPr>
          <w:sz w:val="24"/>
          <w:szCs w:val="24"/>
        </w:rPr>
        <w:t xml:space="preserve"> </w:t>
      </w:r>
      <w:r w:rsidR="00231DF4" w:rsidRPr="007A62DF">
        <w:rPr>
          <w:sz w:val="24"/>
          <w:szCs w:val="24"/>
        </w:rPr>
        <w:t>(balls and discs)</w:t>
      </w:r>
      <w:r>
        <w:rPr>
          <w:sz w:val="24"/>
          <w:szCs w:val="24"/>
        </w:rPr>
        <w:t xml:space="preserve">. </w:t>
      </w:r>
      <w:r w:rsidR="001D3601" w:rsidRPr="007A62DF">
        <w:rPr>
          <w:sz w:val="24"/>
          <w:szCs w:val="24"/>
        </w:rPr>
        <w:t xml:space="preserve"> Immediately after the rolling contact tests, the </w:t>
      </w:r>
      <w:r>
        <w:rPr>
          <w:sz w:val="24"/>
          <w:szCs w:val="24"/>
        </w:rPr>
        <w:t xml:space="preserve">disc and ball </w:t>
      </w:r>
      <w:r w:rsidR="001D3601" w:rsidRPr="007A62DF">
        <w:rPr>
          <w:sz w:val="24"/>
          <w:szCs w:val="24"/>
        </w:rPr>
        <w:t>specimens were cooled</w:t>
      </w:r>
      <w:r w:rsidR="004F3FDC">
        <w:rPr>
          <w:sz w:val="24"/>
          <w:szCs w:val="24"/>
        </w:rPr>
        <w:t xml:space="preserve"> to</w:t>
      </w:r>
      <w:r w:rsidR="002A78CA" w:rsidRPr="007A62DF">
        <w:rPr>
          <w:sz w:val="24"/>
          <w:szCs w:val="24"/>
        </w:rPr>
        <w:t xml:space="preserve"> </w:t>
      </w:r>
      <w:r>
        <w:rPr>
          <w:sz w:val="24"/>
          <w:szCs w:val="24"/>
        </w:rPr>
        <w:t xml:space="preserve">ambient </w:t>
      </w:r>
      <w:r w:rsidR="002A78CA" w:rsidRPr="007A62DF">
        <w:rPr>
          <w:sz w:val="24"/>
          <w:szCs w:val="24"/>
        </w:rPr>
        <w:t>temperature</w:t>
      </w:r>
      <w:r w:rsidR="001D3601" w:rsidRPr="007A62DF">
        <w:rPr>
          <w:sz w:val="24"/>
          <w:szCs w:val="24"/>
        </w:rPr>
        <w:t xml:space="preserve">, cleaned </w:t>
      </w:r>
      <w:r w:rsidRPr="007A62DF">
        <w:rPr>
          <w:sz w:val="24"/>
          <w:szCs w:val="24"/>
        </w:rPr>
        <w:t xml:space="preserve">with hexane and acetone </w:t>
      </w:r>
      <w:r w:rsidR="001D3601" w:rsidRPr="007A62DF">
        <w:rPr>
          <w:sz w:val="24"/>
          <w:szCs w:val="24"/>
        </w:rPr>
        <w:t xml:space="preserve">in an ultrasonic bath and </w:t>
      </w:r>
      <w:r>
        <w:rPr>
          <w:sz w:val="24"/>
          <w:szCs w:val="24"/>
        </w:rPr>
        <w:t>the disc cut in</w:t>
      </w:r>
      <w:r w:rsidR="00CA4947">
        <w:rPr>
          <w:sz w:val="24"/>
          <w:szCs w:val="24"/>
        </w:rPr>
        <w:t>to</w:t>
      </w:r>
      <w:r>
        <w:rPr>
          <w:sz w:val="24"/>
          <w:szCs w:val="24"/>
        </w:rPr>
        <w:t xml:space="preserve"> </w:t>
      </w:r>
      <w:r w:rsidR="00263319" w:rsidRPr="007A62DF">
        <w:rPr>
          <w:sz w:val="24"/>
          <w:szCs w:val="24"/>
        </w:rPr>
        <w:t>small pieces (7x3.5x1 mm, weigh</w:t>
      </w:r>
      <w:r w:rsidR="001D3601" w:rsidRPr="007A62DF">
        <w:rPr>
          <w:sz w:val="24"/>
          <w:szCs w:val="24"/>
        </w:rPr>
        <w:t>ing approximately 0.2 g)</w:t>
      </w:r>
      <w:r w:rsidR="00F84125">
        <w:rPr>
          <w:sz w:val="24"/>
          <w:szCs w:val="24"/>
        </w:rPr>
        <w:t xml:space="preserve">. </w:t>
      </w:r>
      <w:r w:rsidR="001D3601" w:rsidRPr="007A62DF">
        <w:rPr>
          <w:sz w:val="24"/>
          <w:szCs w:val="24"/>
        </w:rPr>
        <w:t xml:space="preserve">During the TDS analysis, the cut disc </w:t>
      </w:r>
      <w:r w:rsidR="004F3FDC" w:rsidRPr="007A62DF">
        <w:rPr>
          <w:sz w:val="24"/>
          <w:szCs w:val="24"/>
        </w:rPr>
        <w:t xml:space="preserve">pieces </w:t>
      </w:r>
      <w:r w:rsidR="001D3601" w:rsidRPr="007A62DF">
        <w:rPr>
          <w:sz w:val="24"/>
          <w:szCs w:val="24"/>
        </w:rPr>
        <w:t>and ball</w:t>
      </w:r>
      <w:r w:rsidR="00EE3556">
        <w:rPr>
          <w:sz w:val="24"/>
          <w:szCs w:val="24"/>
        </w:rPr>
        <w:t>s</w:t>
      </w:r>
      <w:r w:rsidR="001D3601" w:rsidRPr="007A62DF">
        <w:rPr>
          <w:sz w:val="24"/>
          <w:szCs w:val="24"/>
        </w:rPr>
        <w:t xml:space="preserve"> were heated from </w:t>
      </w:r>
      <w:r w:rsidR="00A0717C">
        <w:rPr>
          <w:sz w:val="24"/>
          <w:szCs w:val="24"/>
        </w:rPr>
        <w:t>ambient</w:t>
      </w:r>
      <w:r w:rsidR="001D3601" w:rsidRPr="007A62DF">
        <w:rPr>
          <w:sz w:val="24"/>
          <w:szCs w:val="24"/>
        </w:rPr>
        <w:t xml:space="preserve"> temperature to 800ºC at a rate of 60ºC/min and 10ºC/min respectively</w:t>
      </w:r>
      <w:r w:rsidR="00F84125">
        <w:rPr>
          <w:sz w:val="24"/>
          <w:szCs w:val="24"/>
        </w:rPr>
        <w:t xml:space="preserve">. This </w:t>
      </w:r>
      <w:r w:rsidR="001D3601" w:rsidRPr="007A62DF">
        <w:rPr>
          <w:sz w:val="24"/>
          <w:szCs w:val="24"/>
        </w:rPr>
        <w:t>leads to the desorption of all gaseous species from the test s</w:t>
      </w:r>
      <w:r w:rsidR="00F84125">
        <w:rPr>
          <w:sz w:val="24"/>
          <w:szCs w:val="24"/>
        </w:rPr>
        <w:t>pecimens which are</w:t>
      </w:r>
      <w:r w:rsidR="00F84125" w:rsidRPr="00F84125">
        <w:rPr>
          <w:sz w:val="24"/>
          <w:szCs w:val="24"/>
        </w:rPr>
        <w:t xml:space="preserve"> </w:t>
      </w:r>
      <w:r w:rsidR="00F84125">
        <w:rPr>
          <w:sz w:val="24"/>
          <w:szCs w:val="24"/>
        </w:rPr>
        <w:t xml:space="preserve">then </w:t>
      </w:r>
      <w:r w:rsidR="00F84125" w:rsidRPr="007A62DF">
        <w:rPr>
          <w:sz w:val="24"/>
          <w:szCs w:val="24"/>
        </w:rPr>
        <w:t>analysed by a quadrupole mass spectrometer</w:t>
      </w:r>
      <w:r w:rsidR="00F84125" w:rsidRPr="00F84125">
        <w:rPr>
          <w:sz w:val="24"/>
          <w:szCs w:val="24"/>
        </w:rPr>
        <w:t xml:space="preserve"> </w:t>
      </w:r>
      <w:r w:rsidR="00F84125" w:rsidRPr="007A62DF">
        <w:rPr>
          <w:sz w:val="24"/>
          <w:szCs w:val="24"/>
        </w:rPr>
        <w:t>that can measure and analyse the hydrogen species released</w:t>
      </w:r>
      <w:r w:rsidR="00CA4947">
        <w:rPr>
          <w:sz w:val="24"/>
          <w:szCs w:val="24"/>
        </w:rPr>
        <w:t xml:space="preserve">. </w:t>
      </w:r>
      <w:r w:rsidR="00F84125">
        <w:rPr>
          <w:sz w:val="24"/>
          <w:szCs w:val="24"/>
        </w:rPr>
        <w:t>D</w:t>
      </w:r>
      <w:r w:rsidR="00F84125" w:rsidRPr="007A62DF">
        <w:rPr>
          <w:sz w:val="24"/>
          <w:szCs w:val="24"/>
        </w:rPr>
        <w:t xml:space="preserve">ue to its </w:t>
      </w:r>
      <w:r w:rsidR="00F84125">
        <w:rPr>
          <w:sz w:val="24"/>
          <w:szCs w:val="24"/>
        </w:rPr>
        <w:t>bigger</w:t>
      </w:r>
      <w:r w:rsidR="00F84125" w:rsidRPr="007A62DF">
        <w:rPr>
          <w:sz w:val="24"/>
          <w:szCs w:val="24"/>
        </w:rPr>
        <w:t xml:space="preserve"> mass and subsequent thermal inertia</w:t>
      </w:r>
      <w:r w:rsidR="00F84125">
        <w:rPr>
          <w:sz w:val="24"/>
          <w:szCs w:val="24"/>
        </w:rPr>
        <w:t>,</w:t>
      </w:r>
      <w:r w:rsidR="00F84125" w:rsidRPr="007A62DF">
        <w:rPr>
          <w:sz w:val="24"/>
          <w:szCs w:val="24"/>
        </w:rPr>
        <w:t xml:space="preserve"> </w:t>
      </w:r>
      <w:r w:rsidR="00F84125">
        <w:rPr>
          <w:sz w:val="24"/>
          <w:szCs w:val="24"/>
        </w:rPr>
        <w:t>a</w:t>
      </w:r>
      <w:r w:rsidR="001D3601" w:rsidRPr="007A62DF">
        <w:rPr>
          <w:sz w:val="24"/>
          <w:szCs w:val="24"/>
        </w:rPr>
        <w:t xml:space="preserve"> lower rate of heating was used for the ball</w:t>
      </w:r>
      <w:r w:rsidR="00F84125">
        <w:rPr>
          <w:sz w:val="24"/>
          <w:szCs w:val="24"/>
        </w:rPr>
        <w:t>.</w:t>
      </w:r>
      <w:r w:rsidR="001D3601" w:rsidRPr="007A62DF">
        <w:rPr>
          <w:sz w:val="24"/>
          <w:szCs w:val="24"/>
        </w:rPr>
        <w:t xml:space="preserve"> </w:t>
      </w:r>
    </w:p>
    <w:p w14:paraId="4C177654" w14:textId="29573F8A" w:rsidR="00BD7483" w:rsidRPr="007A62DF" w:rsidRDefault="005B7EF8" w:rsidP="005906AE">
      <w:pPr>
        <w:pStyle w:val="08ArticleText"/>
        <w:spacing w:line="240" w:lineRule="auto"/>
        <w:rPr>
          <w:sz w:val="24"/>
          <w:szCs w:val="24"/>
        </w:rPr>
      </w:pPr>
      <w:r w:rsidRPr="007A62DF">
        <w:rPr>
          <w:rFonts w:eastAsia="Times New Roman"/>
          <w:sz w:val="24"/>
          <w:szCs w:val="24"/>
          <w:lang w:eastAsia="de-DE"/>
        </w:rPr>
        <w:t>Wear scars were investigated under an optical microscope</w:t>
      </w:r>
      <w:r w:rsidR="00AE747D" w:rsidRPr="007A62DF">
        <w:rPr>
          <w:rFonts w:eastAsia="Times New Roman"/>
          <w:sz w:val="24"/>
          <w:szCs w:val="24"/>
          <w:lang w:eastAsia="de-DE"/>
        </w:rPr>
        <w:t>,</w:t>
      </w:r>
      <w:r w:rsidRPr="007A62DF">
        <w:rPr>
          <w:rFonts w:eastAsia="Times New Roman"/>
          <w:sz w:val="24"/>
          <w:szCs w:val="24"/>
          <w:lang w:eastAsia="de-DE"/>
        </w:rPr>
        <w:t xml:space="preserve"> </w:t>
      </w:r>
      <w:r w:rsidR="00443779" w:rsidRPr="007A62DF">
        <w:rPr>
          <w:rFonts w:eastAsia="Times New Roman"/>
          <w:sz w:val="24"/>
          <w:szCs w:val="24"/>
          <w:lang w:eastAsia="de-DE"/>
        </w:rPr>
        <w:t>Olympus BX41M-LED</w:t>
      </w:r>
      <w:r w:rsidR="00AE747D" w:rsidRPr="007A62DF">
        <w:rPr>
          <w:rFonts w:eastAsia="Times New Roman"/>
          <w:sz w:val="24"/>
          <w:szCs w:val="24"/>
          <w:lang w:eastAsia="de-DE"/>
        </w:rPr>
        <w:t>,</w:t>
      </w:r>
      <w:r w:rsidR="00443779" w:rsidRPr="007A62DF">
        <w:rPr>
          <w:rFonts w:eastAsia="Times New Roman"/>
          <w:sz w:val="24"/>
          <w:szCs w:val="24"/>
          <w:lang w:eastAsia="de-DE"/>
        </w:rPr>
        <w:t xml:space="preserve"> </w:t>
      </w:r>
      <w:r w:rsidRPr="007A62DF">
        <w:rPr>
          <w:rFonts w:eastAsia="Times New Roman"/>
          <w:sz w:val="24"/>
          <w:szCs w:val="24"/>
          <w:lang w:eastAsia="de-DE"/>
        </w:rPr>
        <w:t>to characterise surface</w:t>
      </w:r>
      <w:r w:rsidR="00263319" w:rsidRPr="007A62DF">
        <w:rPr>
          <w:rFonts w:eastAsia="Times New Roman"/>
          <w:sz w:val="24"/>
          <w:szCs w:val="24"/>
          <w:lang w:eastAsia="de-DE"/>
        </w:rPr>
        <w:t xml:space="preserve"> defects, deposits and corrosion</w:t>
      </w:r>
      <w:r w:rsidRPr="007A62DF">
        <w:rPr>
          <w:rFonts w:eastAsia="Times New Roman"/>
          <w:sz w:val="24"/>
          <w:szCs w:val="24"/>
          <w:lang w:eastAsia="de-DE"/>
        </w:rPr>
        <w:t xml:space="preserve"> </w:t>
      </w:r>
      <w:r w:rsidR="009A1BAA" w:rsidRPr="007A62DF">
        <w:rPr>
          <w:rFonts w:eastAsia="Times New Roman"/>
          <w:sz w:val="24"/>
          <w:szCs w:val="24"/>
          <w:lang w:eastAsia="de-DE"/>
        </w:rPr>
        <w:t>damage. Wear track profiles were</w:t>
      </w:r>
      <w:r w:rsidRPr="007A62DF">
        <w:rPr>
          <w:rFonts w:eastAsia="Times New Roman"/>
          <w:sz w:val="24"/>
          <w:szCs w:val="24"/>
          <w:lang w:eastAsia="de-DE"/>
        </w:rPr>
        <w:t xml:space="preserve"> analysed using </w:t>
      </w:r>
      <w:r w:rsidR="0033647B">
        <w:rPr>
          <w:rFonts w:eastAsia="Times New Roman"/>
          <w:sz w:val="24"/>
          <w:szCs w:val="24"/>
          <w:lang w:eastAsia="de-DE"/>
        </w:rPr>
        <w:t xml:space="preserve">3 D non-contact </w:t>
      </w:r>
      <w:r w:rsidR="0033647B" w:rsidRPr="007A62DF">
        <w:rPr>
          <w:rFonts w:eastAsia="Times New Roman"/>
          <w:sz w:val="24"/>
          <w:szCs w:val="24"/>
          <w:lang w:eastAsia="de-DE"/>
        </w:rPr>
        <w:t xml:space="preserve">optical profilometry </w:t>
      </w:r>
      <w:r w:rsidR="0033647B">
        <w:rPr>
          <w:rFonts w:eastAsia="Times New Roman"/>
          <w:sz w:val="24"/>
          <w:szCs w:val="24"/>
          <w:lang w:eastAsia="de-DE"/>
        </w:rPr>
        <w:t>(</w:t>
      </w:r>
      <w:proofErr w:type="spellStart"/>
      <w:r w:rsidRPr="007A62DF">
        <w:rPr>
          <w:rFonts w:eastAsia="Times New Roman"/>
          <w:sz w:val="24"/>
          <w:szCs w:val="24"/>
          <w:lang w:eastAsia="de-DE"/>
        </w:rPr>
        <w:t>Alicona</w:t>
      </w:r>
      <w:proofErr w:type="spellEnd"/>
      <w:r w:rsidRPr="007A62DF">
        <w:rPr>
          <w:rFonts w:eastAsia="Times New Roman"/>
          <w:sz w:val="24"/>
          <w:szCs w:val="24"/>
          <w:lang w:eastAsia="de-DE"/>
        </w:rPr>
        <w:t xml:space="preserve"> </w:t>
      </w:r>
      <w:r w:rsidR="00443779" w:rsidRPr="007A62DF">
        <w:rPr>
          <w:rFonts w:eastAsia="Times New Roman"/>
          <w:sz w:val="24"/>
          <w:szCs w:val="24"/>
          <w:lang w:eastAsia="de-DE"/>
        </w:rPr>
        <w:t>Infinite Focus</w:t>
      </w:r>
      <w:r w:rsidR="0033647B">
        <w:rPr>
          <w:rFonts w:eastAsia="Times New Roman"/>
          <w:sz w:val="24"/>
          <w:szCs w:val="24"/>
          <w:lang w:eastAsia="de-DE"/>
        </w:rPr>
        <w:t>)</w:t>
      </w:r>
      <w:r w:rsidR="00443779" w:rsidRPr="007A62DF">
        <w:rPr>
          <w:rFonts w:eastAsia="Times New Roman"/>
          <w:sz w:val="24"/>
          <w:szCs w:val="24"/>
          <w:lang w:eastAsia="de-DE"/>
        </w:rPr>
        <w:t xml:space="preserve"> </w:t>
      </w:r>
      <w:r w:rsidRPr="007A62DF">
        <w:rPr>
          <w:rFonts w:eastAsia="Times New Roman"/>
          <w:sz w:val="24"/>
          <w:szCs w:val="24"/>
          <w:lang w:eastAsia="de-DE"/>
        </w:rPr>
        <w:t>and validated physically with</w:t>
      </w:r>
      <w:r w:rsidR="001E481F">
        <w:rPr>
          <w:rFonts w:eastAsia="Times New Roman"/>
          <w:sz w:val="24"/>
          <w:szCs w:val="24"/>
          <w:lang w:eastAsia="de-DE"/>
        </w:rPr>
        <w:t xml:space="preserve"> a</w:t>
      </w:r>
      <w:r w:rsidR="0033647B">
        <w:rPr>
          <w:rFonts w:eastAsia="Times New Roman"/>
          <w:sz w:val="24"/>
          <w:szCs w:val="24"/>
          <w:lang w:eastAsia="de-DE"/>
        </w:rPr>
        <w:t xml:space="preserve"> contact profilometer </w:t>
      </w:r>
      <w:r w:rsidR="0033647B" w:rsidRPr="007A62DF">
        <w:rPr>
          <w:rFonts w:eastAsia="Times New Roman"/>
          <w:sz w:val="24"/>
          <w:szCs w:val="24"/>
          <w:lang w:eastAsia="de-DE"/>
        </w:rPr>
        <w:t>apparatus</w:t>
      </w:r>
      <w:r w:rsidR="00256B9E">
        <w:rPr>
          <w:rFonts w:eastAsia="Times New Roman"/>
          <w:sz w:val="24"/>
          <w:szCs w:val="24"/>
          <w:lang w:eastAsia="de-DE"/>
        </w:rPr>
        <w:t xml:space="preserve"> </w:t>
      </w:r>
      <w:r w:rsidR="0033647B">
        <w:rPr>
          <w:rFonts w:eastAsia="Times New Roman"/>
          <w:sz w:val="24"/>
          <w:szCs w:val="24"/>
          <w:lang w:eastAsia="de-DE"/>
        </w:rPr>
        <w:t>(</w:t>
      </w:r>
      <w:proofErr w:type="spellStart"/>
      <w:r w:rsidRPr="007A62DF">
        <w:rPr>
          <w:rFonts w:eastAsia="Times New Roman"/>
          <w:sz w:val="24"/>
          <w:szCs w:val="24"/>
          <w:lang w:eastAsia="de-DE"/>
        </w:rPr>
        <w:t>Talysurf</w:t>
      </w:r>
      <w:proofErr w:type="spellEnd"/>
      <w:r w:rsidR="0033647B">
        <w:rPr>
          <w:rFonts w:eastAsia="Times New Roman"/>
          <w:sz w:val="24"/>
          <w:szCs w:val="24"/>
          <w:lang w:eastAsia="de-DE"/>
        </w:rPr>
        <w:t>)</w:t>
      </w:r>
      <w:r w:rsidRPr="007A62DF">
        <w:rPr>
          <w:rFonts w:eastAsia="Times New Roman"/>
          <w:sz w:val="24"/>
          <w:szCs w:val="24"/>
          <w:lang w:eastAsia="de-DE"/>
        </w:rPr>
        <w:t xml:space="preserve">. </w:t>
      </w:r>
      <w:r w:rsidR="0033647B">
        <w:rPr>
          <w:rFonts w:eastAsia="Times New Roman"/>
          <w:sz w:val="24"/>
          <w:szCs w:val="24"/>
          <w:lang w:eastAsia="de-DE"/>
        </w:rPr>
        <w:t>Optical profilometry</w:t>
      </w:r>
      <w:r w:rsidR="00256B9E">
        <w:rPr>
          <w:rFonts w:eastAsia="Times New Roman"/>
          <w:sz w:val="24"/>
          <w:szCs w:val="24"/>
          <w:lang w:eastAsia="de-DE"/>
        </w:rPr>
        <w:t xml:space="preserve"> </w:t>
      </w:r>
      <w:r w:rsidR="001D3601" w:rsidRPr="007A62DF">
        <w:rPr>
          <w:sz w:val="24"/>
          <w:szCs w:val="24"/>
        </w:rPr>
        <w:t xml:space="preserve">was </w:t>
      </w:r>
      <w:r w:rsidR="00133516">
        <w:rPr>
          <w:sz w:val="24"/>
          <w:szCs w:val="24"/>
        </w:rPr>
        <w:t>empl</w:t>
      </w:r>
      <w:r w:rsidR="000A7D04">
        <w:rPr>
          <w:sz w:val="24"/>
          <w:szCs w:val="24"/>
        </w:rPr>
        <w:t>o</w:t>
      </w:r>
      <w:r w:rsidR="00133516">
        <w:rPr>
          <w:sz w:val="24"/>
          <w:szCs w:val="24"/>
        </w:rPr>
        <w:t>yed</w:t>
      </w:r>
      <w:r w:rsidR="001D3601" w:rsidRPr="007A62DF">
        <w:rPr>
          <w:sz w:val="24"/>
          <w:szCs w:val="24"/>
        </w:rPr>
        <w:t xml:space="preserve"> to inve</w:t>
      </w:r>
      <w:r w:rsidR="009A1BAA" w:rsidRPr="007A62DF">
        <w:rPr>
          <w:sz w:val="24"/>
          <w:szCs w:val="24"/>
        </w:rPr>
        <w:t xml:space="preserve">stigate the </w:t>
      </w:r>
      <w:r w:rsidR="00133516">
        <w:rPr>
          <w:sz w:val="24"/>
          <w:szCs w:val="24"/>
        </w:rPr>
        <w:t>size (</w:t>
      </w:r>
      <w:r w:rsidR="009A1BAA" w:rsidRPr="007A62DF">
        <w:rPr>
          <w:sz w:val="24"/>
          <w:szCs w:val="24"/>
        </w:rPr>
        <w:t>depth and width</w:t>
      </w:r>
      <w:r w:rsidR="00133516">
        <w:rPr>
          <w:sz w:val="24"/>
          <w:szCs w:val="24"/>
        </w:rPr>
        <w:t>)</w:t>
      </w:r>
      <w:r w:rsidR="001D3601" w:rsidRPr="007A62DF">
        <w:rPr>
          <w:sz w:val="24"/>
          <w:szCs w:val="24"/>
        </w:rPr>
        <w:t xml:space="preserve"> of the </w:t>
      </w:r>
      <w:r w:rsidR="00133516" w:rsidRPr="007A62DF">
        <w:rPr>
          <w:sz w:val="24"/>
          <w:szCs w:val="24"/>
        </w:rPr>
        <w:t>disc</w:t>
      </w:r>
      <w:r w:rsidR="00133516">
        <w:rPr>
          <w:sz w:val="24"/>
          <w:szCs w:val="24"/>
        </w:rPr>
        <w:t>s</w:t>
      </w:r>
      <w:r w:rsidR="00133516" w:rsidRPr="007A62DF">
        <w:rPr>
          <w:sz w:val="24"/>
          <w:szCs w:val="24"/>
        </w:rPr>
        <w:t xml:space="preserve"> </w:t>
      </w:r>
      <w:r w:rsidR="001D3601" w:rsidRPr="007A62DF">
        <w:rPr>
          <w:sz w:val="24"/>
          <w:szCs w:val="24"/>
        </w:rPr>
        <w:t xml:space="preserve">wear track </w:t>
      </w:r>
      <w:r w:rsidR="009A1BAA" w:rsidRPr="007A62DF">
        <w:rPr>
          <w:sz w:val="24"/>
          <w:szCs w:val="24"/>
        </w:rPr>
        <w:t>after the RCF</w:t>
      </w:r>
      <w:r w:rsidR="001D3601" w:rsidRPr="007A62DF">
        <w:rPr>
          <w:sz w:val="24"/>
          <w:szCs w:val="24"/>
        </w:rPr>
        <w:t xml:space="preserve"> test. The 3D surface profile of the wear track </w:t>
      </w:r>
      <w:r w:rsidR="00133516">
        <w:rPr>
          <w:sz w:val="24"/>
          <w:szCs w:val="24"/>
        </w:rPr>
        <w:t xml:space="preserve">was </w:t>
      </w:r>
      <w:r w:rsidR="001D3601" w:rsidRPr="007A62DF">
        <w:rPr>
          <w:sz w:val="24"/>
          <w:szCs w:val="24"/>
        </w:rPr>
        <w:t>analysed with the sup</w:t>
      </w:r>
      <w:r w:rsidR="00443779" w:rsidRPr="007A62DF">
        <w:rPr>
          <w:sz w:val="24"/>
          <w:szCs w:val="24"/>
        </w:rPr>
        <w:t>plied software. M</w:t>
      </w:r>
      <w:r w:rsidR="001D3601" w:rsidRPr="007A62DF">
        <w:rPr>
          <w:sz w:val="24"/>
          <w:szCs w:val="24"/>
        </w:rPr>
        <w:t xml:space="preserve">ultiple </w:t>
      </w:r>
      <w:r w:rsidR="00133516" w:rsidRPr="007A62DF">
        <w:rPr>
          <w:sz w:val="24"/>
          <w:szCs w:val="24"/>
        </w:rPr>
        <w:t xml:space="preserve">wear track </w:t>
      </w:r>
      <w:r w:rsidR="001D3601" w:rsidRPr="007A62DF">
        <w:rPr>
          <w:sz w:val="24"/>
          <w:szCs w:val="24"/>
        </w:rPr>
        <w:t xml:space="preserve">profiles were measured </w:t>
      </w:r>
      <w:r w:rsidR="00443779" w:rsidRPr="007A62DF">
        <w:rPr>
          <w:sz w:val="24"/>
          <w:szCs w:val="24"/>
        </w:rPr>
        <w:t>in four sections of the disc</w:t>
      </w:r>
      <w:r w:rsidR="004E35F3" w:rsidRPr="007A62DF">
        <w:rPr>
          <w:sz w:val="24"/>
          <w:szCs w:val="24"/>
        </w:rPr>
        <w:t xml:space="preserve"> </w:t>
      </w:r>
      <w:r w:rsidR="001D3601" w:rsidRPr="007A62DF">
        <w:rPr>
          <w:sz w:val="24"/>
          <w:szCs w:val="24"/>
        </w:rPr>
        <w:t xml:space="preserve">and </w:t>
      </w:r>
      <w:r w:rsidR="00443779" w:rsidRPr="007A62DF">
        <w:rPr>
          <w:sz w:val="24"/>
          <w:szCs w:val="24"/>
        </w:rPr>
        <w:t>used to calculate average dep</w:t>
      </w:r>
      <w:r w:rsidR="009A1BAA" w:rsidRPr="007A62DF">
        <w:rPr>
          <w:sz w:val="24"/>
          <w:szCs w:val="24"/>
        </w:rPr>
        <w:t>th, width and wear loss volume. The wear loss volume determination</w:t>
      </w:r>
      <w:r w:rsidR="00BD7483" w:rsidRPr="007A62DF">
        <w:rPr>
          <w:sz w:val="24"/>
          <w:szCs w:val="24"/>
        </w:rPr>
        <w:t xml:space="preserve"> was</w:t>
      </w:r>
      <w:r w:rsidR="009A1BAA" w:rsidRPr="007A62DF">
        <w:rPr>
          <w:sz w:val="24"/>
          <w:szCs w:val="24"/>
        </w:rPr>
        <w:t xml:space="preserve"> carried out by </w:t>
      </w:r>
      <w:r w:rsidR="00BB0CD4" w:rsidRPr="007A62DF">
        <w:rPr>
          <w:sz w:val="24"/>
          <w:szCs w:val="24"/>
        </w:rPr>
        <w:t>calculating</w:t>
      </w:r>
      <w:r w:rsidR="009A1BAA" w:rsidRPr="007A62DF">
        <w:rPr>
          <w:sz w:val="24"/>
          <w:szCs w:val="24"/>
        </w:rPr>
        <w:t xml:space="preserve"> the area of the wear </w:t>
      </w:r>
      <w:r w:rsidR="00BB0CD4" w:rsidRPr="007A62DF">
        <w:rPr>
          <w:sz w:val="24"/>
          <w:szCs w:val="24"/>
        </w:rPr>
        <w:t>track</w:t>
      </w:r>
      <w:r w:rsidR="009A1BAA" w:rsidRPr="007A62DF">
        <w:rPr>
          <w:sz w:val="24"/>
          <w:szCs w:val="24"/>
        </w:rPr>
        <w:t xml:space="preserve"> profile</w:t>
      </w:r>
      <w:r w:rsidR="00BB0CD4" w:rsidRPr="007A62DF">
        <w:rPr>
          <w:sz w:val="24"/>
          <w:szCs w:val="24"/>
        </w:rPr>
        <w:t xml:space="preserve"> using the trapezoid rule</w:t>
      </w:r>
      <w:r w:rsidR="00AA3594" w:rsidRPr="007A62DF">
        <w:rPr>
          <w:sz w:val="24"/>
          <w:szCs w:val="24"/>
        </w:rPr>
        <w:t>,</w:t>
      </w:r>
      <w:r w:rsidR="00BB0CD4" w:rsidRPr="007A62DF">
        <w:rPr>
          <w:sz w:val="24"/>
          <w:szCs w:val="24"/>
        </w:rPr>
        <w:t xml:space="preserve"> </w:t>
      </w:r>
      <w:r w:rsidR="00AA3594" w:rsidRPr="007A62DF">
        <w:rPr>
          <w:sz w:val="24"/>
          <w:szCs w:val="24"/>
        </w:rPr>
        <w:t>followed by the calculation of</w:t>
      </w:r>
      <w:r w:rsidR="00BB0CD4" w:rsidRPr="007A62DF">
        <w:rPr>
          <w:sz w:val="24"/>
          <w:szCs w:val="24"/>
        </w:rPr>
        <w:t xml:space="preserve"> the volume b</w:t>
      </w:r>
      <w:r w:rsidR="00D11C03" w:rsidRPr="007A62DF">
        <w:rPr>
          <w:sz w:val="24"/>
          <w:szCs w:val="24"/>
        </w:rPr>
        <w:t>y using the Archard equation</w:t>
      </w:r>
      <w:r w:rsidR="00782402" w:rsidRPr="007A62DF">
        <w:rPr>
          <w:sz w:val="24"/>
          <w:szCs w:val="24"/>
          <w:vertAlign w:val="superscript"/>
        </w:rPr>
        <w:t>2</w:t>
      </w:r>
      <w:r w:rsidR="00B7643E">
        <w:rPr>
          <w:sz w:val="24"/>
          <w:szCs w:val="24"/>
          <w:vertAlign w:val="superscript"/>
        </w:rPr>
        <w:t>3</w:t>
      </w:r>
      <w:r w:rsidR="00BB0CD4" w:rsidRPr="007A62DF">
        <w:rPr>
          <w:sz w:val="24"/>
          <w:szCs w:val="24"/>
        </w:rPr>
        <w:t xml:space="preserve">.  </w:t>
      </w:r>
    </w:p>
    <w:p w14:paraId="3251538D" w14:textId="4D31C960" w:rsidR="00BD7483" w:rsidRPr="007A62DF" w:rsidRDefault="00111D62" w:rsidP="00263319">
      <w:pPr>
        <w:pStyle w:val="Default"/>
        <w:jc w:val="both"/>
        <w:rPr>
          <w:rFonts w:ascii="Times New Roman" w:hAnsi="Times New Roman" w:cs="Times New Roman"/>
        </w:rPr>
      </w:pPr>
      <w:r w:rsidRPr="007A62DF">
        <w:rPr>
          <w:rFonts w:ascii="Times New Roman" w:hAnsi="Times New Roman" w:cs="Times New Roman"/>
        </w:rPr>
        <w:t>To investigate</w:t>
      </w:r>
      <w:r w:rsidR="0062719E" w:rsidRPr="007A62DF">
        <w:rPr>
          <w:rFonts w:ascii="Times New Roman" w:hAnsi="Times New Roman" w:cs="Times New Roman"/>
        </w:rPr>
        <w:t xml:space="preserve"> the presence of </w:t>
      </w:r>
      <w:r w:rsidR="00263319" w:rsidRPr="007A62DF">
        <w:rPr>
          <w:rFonts w:ascii="Times New Roman" w:hAnsi="Times New Roman" w:cs="Times New Roman"/>
        </w:rPr>
        <w:t xml:space="preserve">cracks and </w:t>
      </w:r>
      <w:r w:rsidR="004F3FDC">
        <w:rPr>
          <w:rFonts w:ascii="Times New Roman" w:hAnsi="Times New Roman" w:cs="Times New Roman"/>
        </w:rPr>
        <w:t>White Etching Areas (</w:t>
      </w:r>
      <w:r w:rsidR="0062719E" w:rsidRPr="007A62DF">
        <w:rPr>
          <w:rFonts w:ascii="Times New Roman" w:hAnsi="Times New Roman" w:cs="Times New Roman"/>
        </w:rPr>
        <w:t>WEAs</w:t>
      </w:r>
      <w:r w:rsidR="004F3FDC">
        <w:rPr>
          <w:rFonts w:ascii="Times New Roman" w:hAnsi="Times New Roman" w:cs="Times New Roman"/>
        </w:rPr>
        <w:t>),</w:t>
      </w:r>
      <w:r w:rsidR="0062719E" w:rsidRPr="007A62DF">
        <w:rPr>
          <w:rFonts w:ascii="Times New Roman" w:hAnsi="Times New Roman" w:cs="Times New Roman"/>
        </w:rPr>
        <w:t xml:space="preserve"> a ‘standard’ serial sectioning method was </w:t>
      </w:r>
      <w:proofErr w:type="gramStart"/>
      <w:r w:rsidR="0062719E" w:rsidRPr="007A62DF">
        <w:rPr>
          <w:rFonts w:ascii="Times New Roman" w:hAnsi="Times New Roman" w:cs="Times New Roman"/>
        </w:rPr>
        <w:t>adopted</w:t>
      </w:r>
      <w:proofErr w:type="gramEnd"/>
      <w:r w:rsidR="00753BA2" w:rsidRPr="007A62DF">
        <w:rPr>
          <w:rFonts w:ascii="Times New Roman" w:hAnsi="Times New Roman" w:cs="Times New Roman"/>
        </w:rPr>
        <w:t xml:space="preserve"> and t</w:t>
      </w:r>
      <w:r w:rsidR="00263319" w:rsidRPr="007A62DF">
        <w:rPr>
          <w:rFonts w:ascii="Times New Roman" w:hAnsi="Times New Roman" w:cs="Times New Roman"/>
        </w:rPr>
        <w:t>he sections</w:t>
      </w:r>
      <w:r w:rsidR="00753BA2" w:rsidRPr="007A62DF">
        <w:rPr>
          <w:rFonts w:ascii="Times New Roman" w:hAnsi="Times New Roman" w:cs="Times New Roman"/>
        </w:rPr>
        <w:t xml:space="preserve"> were made at 50 </w:t>
      </w:r>
      <w:proofErr w:type="spellStart"/>
      <w:r w:rsidR="00753BA2" w:rsidRPr="007A62DF">
        <w:rPr>
          <w:rFonts w:ascii="Times New Roman" w:hAnsi="Times New Roman" w:cs="Times New Roman"/>
        </w:rPr>
        <w:t>μm</w:t>
      </w:r>
      <w:proofErr w:type="spellEnd"/>
      <w:r w:rsidR="00753BA2" w:rsidRPr="007A62DF">
        <w:rPr>
          <w:rFonts w:ascii="Times New Roman" w:hAnsi="Times New Roman" w:cs="Times New Roman"/>
        </w:rPr>
        <w:t xml:space="preserve"> intervals. The sectioning </w:t>
      </w:r>
      <w:r w:rsidR="0062719E" w:rsidRPr="007A62DF">
        <w:rPr>
          <w:rFonts w:ascii="Times New Roman" w:hAnsi="Times New Roman" w:cs="Times New Roman"/>
        </w:rPr>
        <w:t>involve</w:t>
      </w:r>
      <w:r w:rsidR="00753BA2" w:rsidRPr="007A62DF">
        <w:rPr>
          <w:rFonts w:ascii="Times New Roman" w:hAnsi="Times New Roman" w:cs="Times New Roman"/>
        </w:rPr>
        <w:t>d</w:t>
      </w:r>
      <w:r w:rsidR="0062719E" w:rsidRPr="007A62DF">
        <w:rPr>
          <w:rFonts w:ascii="Times New Roman" w:hAnsi="Times New Roman" w:cs="Times New Roman"/>
        </w:rPr>
        <w:t xml:space="preserve"> the use of ATM-OPAL 410 for mounting samples in Bakelite prior to grinding</w:t>
      </w:r>
      <w:r w:rsidR="00263319" w:rsidRPr="007A62DF">
        <w:rPr>
          <w:rFonts w:ascii="Times New Roman" w:hAnsi="Times New Roman" w:cs="Times New Roman"/>
        </w:rPr>
        <w:t>/</w:t>
      </w:r>
      <w:r w:rsidRPr="007A62DF">
        <w:rPr>
          <w:rFonts w:ascii="Times New Roman" w:hAnsi="Times New Roman" w:cs="Times New Roman"/>
        </w:rPr>
        <w:t>polishing</w:t>
      </w:r>
      <w:r w:rsidR="0062719E" w:rsidRPr="007A62DF">
        <w:rPr>
          <w:rFonts w:ascii="Times New Roman" w:hAnsi="Times New Roman" w:cs="Times New Roman"/>
        </w:rPr>
        <w:t xml:space="preserve"> with </w:t>
      </w:r>
      <w:r w:rsidR="00E7301E" w:rsidRPr="007A62DF">
        <w:rPr>
          <w:rFonts w:ascii="Times New Roman" w:hAnsi="Times New Roman" w:cs="Times New Roman"/>
        </w:rPr>
        <w:t xml:space="preserve">a </w:t>
      </w:r>
      <w:proofErr w:type="spellStart"/>
      <w:r w:rsidR="0062719E" w:rsidRPr="007A62DF">
        <w:rPr>
          <w:rFonts w:ascii="Times New Roman" w:hAnsi="Times New Roman" w:cs="Times New Roman"/>
        </w:rPr>
        <w:t>Struers</w:t>
      </w:r>
      <w:proofErr w:type="spellEnd"/>
      <w:r w:rsidR="0062719E" w:rsidRPr="007A62DF">
        <w:rPr>
          <w:rFonts w:ascii="Times New Roman" w:hAnsi="Times New Roman" w:cs="Times New Roman"/>
        </w:rPr>
        <w:t xml:space="preserve"> </w:t>
      </w:r>
      <w:proofErr w:type="spellStart"/>
      <w:r w:rsidR="0062719E" w:rsidRPr="007A62DF">
        <w:rPr>
          <w:rFonts w:ascii="Times New Roman" w:hAnsi="Times New Roman" w:cs="Times New Roman"/>
        </w:rPr>
        <w:t>Tegra</w:t>
      </w:r>
      <w:proofErr w:type="spellEnd"/>
      <w:r w:rsidR="0062719E" w:rsidRPr="007A62DF">
        <w:rPr>
          <w:rFonts w:ascii="Times New Roman" w:hAnsi="Times New Roman" w:cs="Times New Roman"/>
        </w:rPr>
        <w:t xml:space="preserve"> automatic polisher with interchangeable polishing platens.  </w:t>
      </w:r>
      <w:r w:rsidR="00753BA2" w:rsidRPr="007A62DF">
        <w:rPr>
          <w:rFonts w:ascii="Times New Roman" w:hAnsi="Times New Roman" w:cs="Times New Roman"/>
        </w:rPr>
        <w:t xml:space="preserve">A </w:t>
      </w:r>
      <w:r w:rsidR="0062719E" w:rsidRPr="007A62DF">
        <w:rPr>
          <w:rFonts w:ascii="Times New Roman" w:hAnsi="Times New Roman" w:cs="Times New Roman"/>
        </w:rPr>
        <w:t xml:space="preserve">Vickers </w:t>
      </w:r>
      <w:r w:rsidR="00263319" w:rsidRPr="007A62DF">
        <w:rPr>
          <w:rFonts w:ascii="Times New Roman" w:hAnsi="Times New Roman" w:cs="Times New Roman"/>
        </w:rPr>
        <w:t>indent</w:t>
      </w:r>
      <w:r w:rsidR="00753BA2" w:rsidRPr="007A62DF">
        <w:rPr>
          <w:rFonts w:ascii="Times New Roman" w:hAnsi="Times New Roman" w:cs="Times New Roman"/>
        </w:rPr>
        <w:t xml:space="preserve"> was used to indicate the depth removed</w:t>
      </w:r>
      <w:r w:rsidR="001E481F">
        <w:rPr>
          <w:rFonts w:ascii="Times New Roman" w:hAnsi="Times New Roman" w:cs="Times New Roman"/>
        </w:rPr>
        <w:t xml:space="preserve"> between every section</w:t>
      </w:r>
      <w:r w:rsidR="00753BA2" w:rsidRPr="007A62DF">
        <w:rPr>
          <w:rFonts w:ascii="Times New Roman" w:hAnsi="Times New Roman" w:cs="Times New Roman"/>
        </w:rPr>
        <w:t xml:space="preserve">. </w:t>
      </w:r>
      <w:r w:rsidR="0062719E" w:rsidRPr="007A62DF">
        <w:rPr>
          <w:rFonts w:ascii="Times New Roman" w:hAnsi="Times New Roman" w:cs="Times New Roman"/>
        </w:rPr>
        <w:t xml:space="preserve"> </w:t>
      </w:r>
      <w:r w:rsidR="00753BA2" w:rsidRPr="007A62DF">
        <w:rPr>
          <w:rFonts w:ascii="Times New Roman" w:hAnsi="Times New Roman" w:cs="Times New Roman"/>
        </w:rPr>
        <w:t>To reveal the</w:t>
      </w:r>
      <w:r w:rsidRPr="007A62DF">
        <w:rPr>
          <w:rFonts w:ascii="Times New Roman" w:hAnsi="Times New Roman" w:cs="Times New Roman"/>
        </w:rPr>
        <w:t xml:space="preserve"> microstructure</w:t>
      </w:r>
      <w:r w:rsidR="00753BA2" w:rsidRPr="007A62DF">
        <w:rPr>
          <w:rFonts w:ascii="Times New Roman" w:hAnsi="Times New Roman" w:cs="Times New Roman"/>
        </w:rPr>
        <w:t xml:space="preserve">, cross-sections were etched in </w:t>
      </w:r>
      <w:proofErr w:type="spellStart"/>
      <w:r w:rsidR="00753BA2" w:rsidRPr="007A62DF">
        <w:rPr>
          <w:rFonts w:ascii="Times New Roman" w:hAnsi="Times New Roman" w:cs="Times New Roman"/>
        </w:rPr>
        <w:t>Nital</w:t>
      </w:r>
      <w:proofErr w:type="spellEnd"/>
      <w:r w:rsidR="00753BA2" w:rsidRPr="007A62DF">
        <w:rPr>
          <w:rFonts w:ascii="Times New Roman" w:hAnsi="Times New Roman" w:cs="Times New Roman"/>
        </w:rPr>
        <w:t xml:space="preserve"> (98% Methanol, 2% Nitric Acid; COSHH form Attached) for 15 seconds</w:t>
      </w:r>
      <w:r w:rsidR="00687634" w:rsidRPr="007A62DF">
        <w:rPr>
          <w:rFonts w:ascii="Times New Roman" w:hAnsi="Times New Roman" w:cs="Times New Roman"/>
        </w:rPr>
        <w:t xml:space="preserve"> according to ASM guidelines</w:t>
      </w:r>
      <w:r w:rsidR="00687634" w:rsidRPr="007A62DF">
        <w:rPr>
          <w:rFonts w:ascii="Times New Roman" w:hAnsi="Times New Roman" w:cs="Times New Roman"/>
          <w:vertAlign w:val="superscript"/>
        </w:rPr>
        <w:t>2</w:t>
      </w:r>
      <w:r w:rsidR="00B7643E">
        <w:rPr>
          <w:rFonts w:ascii="Times New Roman" w:hAnsi="Times New Roman" w:cs="Times New Roman"/>
          <w:vertAlign w:val="superscript"/>
        </w:rPr>
        <w:t>4</w:t>
      </w:r>
      <w:r w:rsidR="00753BA2" w:rsidRPr="007A62DF">
        <w:rPr>
          <w:rFonts w:ascii="Times New Roman" w:hAnsi="Times New Roman" w:cs="Times New Roman"/>
        </w:rPr>
        <w:t xml:space="preserve">. </w:t>
      </w:r>
      <w:r w:rsidR="00753BA2" w:rsidRPr="007A62DF">
        <w:rPr>
          <w:sz w:val="22"/>
          <w:szCs w:val="22"/>
        </w:rPr>
        <w:t xml:space="preserve"> </w:t>
      </w:r>
      <w:r w:rsidRPr="007A62DF">
        <w:rPr>
          <w:rFonts w:ascii="Times New Roman" w:hAnsi="Times New Roman" w:cs="Times New Roman"/>
        </w:rPr>
        <w:t>For each raceway</w:t>
      </w:r>
      <w:r w:rsidR="00B12BD5" w:rsidRPr="007A62DF">
        <w:rPr>
          <w:rFonts w:ascii="Times New Roman" w:hAnsi="Times New Roman" w:cs="Times New Roman"/>
        </w:rPr>
        <w:t>,</w:t>
      </w:r>
      <w:r w:rsidRPr="007A62DF">
        <w:rPr>
          <w:rFonts w:ascii="Times New Roman" w:hAnsi="Times New Roman" w:cs="Times New Roman"/>
        </w:rPr>
        <w:t xml:space="preserve"> the </w:t>
      </w:r>
      <w:r w:rsidR="00B12BD5" w:rsidRPr="007A62DF">
        <w:rPr>
          <w:rFonts w:ascii="Times New Roman" w:hAnsi="Times New Roman" w:cs="Times New Roman"/>
        </w:rPr>
        <w:t xml:space="preserve">location of </w:t>
      </w:r>
      <w:r w:rsidRPr="007A62DF">
        <w:rPr>
          <w:rFonts w:ascii="Times New Roman" w:hAnsi="Times New Roman" w:cs="Times New Roman"/>
        </w:rPr>
        <w:t>section</w:t>
      </w:r>
      <w:r w:rsidR="00B12BD5" w:rsidRPr="007A62DF">
        <w:rPr>
          <w:rFonts w:ascii="Times New Roman" w:hAnsi="Times New Roman" w:cs="Times New Roman"/>
        </w:rPr>
        <w:t>s</w:t>
      </w:r>
      <w:r w:rsidR="0062719E" w:rsidRPr="007A62DF">
        <w:rPr>
          <w:rFonts w:ascii="Times New Roman" w:hAnsi="Times New Roman" w:cs="Times New Roman"/>
        </w:rPr>
        <w:t xml:space="preserve"> w</w:t>
      </w:r>
      <w:r w:rsidR="00C702B7">
        <w:rPr>
          <w:rFonts w:ascii="Times New Roman" w:hAnsi="Times New Roman" w:cs="Times New Roman"/>
        </w:rPr>
        <w:t>as</w:t>
      </w:r>
      <w:r w:rsidR="0062719E" w:rsidRPr="007A62DF">
        <w:rPr>
          <w:rFonts w:ascii="Times New Roman" w:hAnsi="Times New Roman" w:cs="Times New Roman"/>
        </w:rPr>
        <w:t xml:space="preserve"> chosen</w:t>
      </w:r>
      <w:r w:rsidR="00B12BD5" w:rsidRPr="007A62DF">
        <w:rPr>
          <w:rFonts w:ascii="Times New Roman" w:hAnsi="Times New Roman" w:cs="Times New Roman"/>
        </w:rPr>
        <w:t xml:space="preserve"> as the</w:t>
      </w:r>
      <w:r w:rsidR="0062719E" w:rsidRPr="007A62DF">
        <w:rPr>
          <w:rFonts w:ascii="Times New Roman" w:hAnsi="Times New Roman" w:cs="Times New Roman"/>
        </w:rPr>
        <w:t xml:space="preserve"> region of greatest flaked/cracked areas.  </w:t>
      </w:r>
    </w:p>
    <w:p w14:paraId="74FF11CD" w14:textId="2C52ACEB" w:rsidR="009F4D7B" w:rsidRDefault="001B18C0" w:rsidP="00B263F4">
      <w:pPr>
        <w:pStyle w:val="NormalWeb"/>
        <w:spacing w:before="0" w:beforeAutospacing="0" w:after="0" w:afterAutospacing="0"/>
        <w:jc w:val="both"/>
        <w:rPr>
          <w:rFonts w:eastAsiaTheme="minorEastAsia"/>
          <w:color w:val="000000" w:themeColor="text1"/>
          <w:kern w:val="24"/>
        </w:rPr>
      </w:pPr>
      <w:r w:rsidRPr="007A62DF">
        <w:rPr>
          <w:rFonts w:eastAsiaTheme="minorEastAsia"/>
          <w:color w:val="000000" w:themeColor="text1"/>
          <w:kern w:val="24"/>
        </w:rPr>
        <w:t>The micro-CT scanning has be</w:t>
      </w:r>
      <w:r w:rsidR="007524C8" w:rsidRPr="007A62DF">
        <w:rPr>
          <w:rFonts w:eastAsiaTheme="minorEastAsia"/>
          <w:color w:val="000000" w:themeColor="text1"/>
          <w:kern w:val="24"/>
        </w:rPr>
        <w:t>e</w:t>
      </w:r>
      <w:r w:rsidR="004F3FDC">
        <w:rPr>
          <w:rFonts w:eastAsiaTheme="minorEastAsia"/>
          <w:color w:val="000000" w:themeColor="text1"/>
          <w:kern w:val="24"/>
        </w:rPr>
        <w:t>n carried out with a</w:t>
      </w:r>
      <w:r w:rsidRPr="007A62DF">
        <w:rPr>
          <w:rFonts w:eastAsiaTheme="minorEastAsia"/>
          <w:color w:val="000000" w:themeColor="text1"/>
          <w:kern w:val="24"/>
        </w:rPr>
        <w:t xml:space="preserve"> </w:t>
      </w:r>
      <w:proofErr w:type="spellStart"/>
      <w:r w:rsidRPr="007A62DF">
        <w:rPr>
          <w:rFonts w:eastAsiaTheme="minorEastAsia"/>
          <w:color w:val="000000" w:themeColor="text1"/>
          <w:kern w:val="24"/>
        </w:rPr>
        <w:t>Xradia</w:t>
      </w:r>
      <w:proofErr w:type="spellEnd"/>
      <w:r w:rsidRPr="007A62DF">
        <w:rPr>
          <w:rFonts w:eastAsiaTheme="minorEastAsia"/>
          <w:color w:val="000000" w:themeColor="text1"/>
          <w:kern w:val="24"/>
        </w:rPr>
        <w:t xml:space="preserve"> Versa CT scanner</w:t>
      </w:r>
      <w:r w:rsidR="00760769" w:rsidRPr="007A62DF">
        <w:rPr>
          <w:rFonts w:eastAsiaTheme="minorEastAsia"/>
          <w:color w:val="000000" w:themeColor="text1"/>
          <w:kern w:val="24"/>
        </w:rPr>
        <w:t xml:space="preserve"> using</w:t>
      </w:r>
      <w:r w:rsidRPr="007A62DF">
        <w:rPr>
          <w:rFonts w:eastAsiaTheme="minorEastAsia"/>
          <w:color w:val="000000" w:themeColor="text1"/>
          <w:kern w:val="24"/>
        </w:rPr>
        <w:t xml:space="preserve"> the setting</w:t>
      </w:r>
      <w:r w:rsidR="00760769" w:rsidRPr="007A62DF">
        <w:rPr>
          <w:rFonts w:eastAsiaTheme="minorEastAsia"/>
          <w:color w:val="000000" w:themeColor="text1"/>
          <w:kern w:val="24"/>
        </w:rPr>
        <w:t>s</w:t>
      </w:r>
      <w:r w:rsidR="004B20EC" w:rsidRPr="007A62DF">
        <w:rPr>
          <w:rFonts w:eastAsiaTheme="minorEastAsia"/>
          <w:color w:val="000000" w:themeColor="text1"/>
          <w:kern w:val="24"/>
        </w:rPr>
        <w:t xml:space="preserve"> listed in Table </w:t>
      </w:r>
      <w:r w:rsidR="00A9493D">
        <w:rPr>
          <w:rFonts w:eastAsiaTheme="minorEastAsia"/>
          <w:color w:val="000000" w:themeColor="text1"/>
          <w:kern w:val="24"/>
        </w:rPr>
        <w:t>2</w:t>
      </w:r>
      <w:r w:rsidR="004B20EC" w:rsidRPr="007A62DF">
        <w:rPr>
          <w:rFonts w:eastAsiaTheme="minorEastAsia"/>
          <w:color w:val="000000" w:themeColor="text1"/>
          <w:kern w:val="24"/>
        </w:rPr>
        <w:t xml:space="preserve">.  </w:t>
      </w:r>
      <w:r w:rsidR="00F22CFA" w:rsidRPr="007A62DF">
        <w:rPr>
          <w:rFonts w:eastAsiaTheme="minorEastAsia"/>
          <w:color w:val="000000" w:themeColor="text1"/>
          <w:kern w:val="24"/>
        </w:rPr>
        <w:t>A sche</w:t>
      </w:r>
      <w:r w:rsidR="003B1C3E" w:rsidRPr="007A62DF">
        <w:rPr>
          <w:rFonts w:eastAsiaTheme="minorEastAsia"/>
          <w:color w:val="000000" w:themeColor="text1"/>
          <w:kern w:val="24"/>
        </w:rPr>
        <w:t>matic of the micro-CT scan set-up is presented in Fig</w:t>
      </w:r>
      <w:r w:rsidR="00F22CFA" w:rsidRPr="007A62DF">
        <w:rPr>
          <w:rFonts w:eastAsiaTheme="minorEastAsia"/>
          <w:color w:val="000000" w:themeColor="text1"/>
          <w:kern w:val="24"/>
        </w:rPr>
        <w:t>.</w:t>
      </w:r>
      <w:r w:rsidR="00687634" w:rsidRPr="007A62DF">
        <w:rPr>
          <w:rFonts w:eastAsiaTheme="minorEastAsia"/>
          <w:color w:val="000000" w:themeColor="text1"/>
          <w:kern w:val="24"/>
        </w:rPr>
        <w:t xml:space="preserve"> </w:t>
      </w:r>
      <w:r w:rsidR="004B20EC" w:rsidRPr="007A62DF">
        <w:rPr>
          <w:rFonts w:eastAsiaTheme="minorEastAsia"/>
          <w:color w:val="000000" w:themeColor="text1"/>
          <w:kern w:val="24"/>
        </w:rPr>
        <w:t xml:space="preserve">2.  </w:t>
      </w:r>
    </w:p>
    <w:p w14:paraId="4E8C593D" w14:textId="7517E089" w:rsidR="0062719E" w:rsidRDefault="009F4D7B" w:rsidP="000C59BD">
      <w:pPr>
        <w:autoSpaceDE w:val="0"/>
        <w:autoSpaceDN w:val="0"/>
        <w:adjustRightInd w:val="0"/>
        <w:spacing w:after="0" w:line="240" w:lineRule="auto"/>
        <w:jc w:val="both"/>
        <w:rPr>
          <w:rFonts w:ascii="Times New Roman" w:hAnsi="Times New Roman" w:cs="Times New Roman"/>
          <w:color w:val="000000"/>
          <w:sz w:val="24"/>
          <w:szCs w:val="24"/>
        </w:rPr>
      </w:pPr>
      <w:r w:rsidRPr="007A62DF">
        <w:rPr>
          <w:rFonts w:ascii="Times New Roman" w:hAnsi="Times New Roman" w:cs="Times New Roman"/>
          <w:color w:val="000000"/>
          <w:sz w:val="24"/>
          <w:szCs w:val="24"/>
        </w:rPr>
        <w:t xml:space="preserve">The use of micro-CT as a technique for visualising the sub-surface damage was a challenging process for </w:t>
      </w:r>
      <w:proofErr w:type="gramStart"/>
      <w:r w:rsidRPr="007A62DF">
        <w:rPr>
          <w:rFonts w:ascii="Times New Roman" w:hAnsi="Times New Roman" w:cs="Times New Roman"/>
          <w:color w:val="000000"/>
          <w:sz w:val="24"/>
          <w:szCs w:val="24"/>
        </w:rPr>
        <w:t>a number of</w:t>
      </w:r>
      <w:proofErr w:type="gramEnd"/>
      <w:r w:rsidRPr="007A62DF">
        <w:rPr>
          <w:rFonts w:ascii="Times New Roman" w:hAnsi="Times New Roman" w:cs="Times New Roman"/>
          <w:color w:val="000000"/>
          <w:sz w:val="24"/>
          <w:szCs w:val="24"/>
        </w:rPr>
        <w:t xml:space="preserve"> reasons. The Z value of steel meant that long exposure times were necessary to achieve adequate quality to contrast ratios meaning very long scan times. Sometimes</w:t>
      </w:r>
      <w:r w:rsidR="006330E0">
        <w:rPr>
          <w:rFonts w:ascii="Times New Roman" w:hAnsi="Times New Roman" w:cs="Times New Roman"/>
          <w:color w:val="000000"/>
          <w:sz w:val="24"/>
          <w:szCs w:val="24"/>
        </w:rPr>
        <w:t>,</w:t>
      </w:r>
      <w:r w:rsidRPr="007A62DF">
        <w:rPr>
          <w:rFonts w:ascii="Times New Roman" w:hAnsi="Times New Roman" w:cs="Times New Roman"/>
          <w:color w:val="000000"/>
          <w:sz w:val="24"/>
          <w:szCs w:val="24"/>
        </w:rPr>
        <w:t xml:space="preserve"> scans would have to be run twice due to excessive noise in the first or the field of view not aligned with the wear track. </w:t>
      </w:r>
      <w:r w:rsidR="00B444A9" w:rsidRPr="000C59BD">
        <w:rPr>
          <w:rFonts w:ascii="Times New Roman" w:hAnsi="Times New Roman" w:cs="Times New Roman"/>
          <w:color w:val="000000"/>
          <w:sz w:val="24"/>
          <w:szCs w:val="24"/>
        </w:rPr>
        <w:t>For raceway specimens, each identified scan location was first sliced using ceramic coated cut</w:t>
      </w:r>
      <w:r w:rsidR="001B18C0" w:rsidRPr="000C59BD">
        <w:rPr>
          <w:rFonts w:ascii="Times New Roman" w:hAnsi="Times New Roman" w:cs="Times New Roman"/>
          <w:color w:val="000000"/>
          <w:sz w:val="24"/>
          <w:szCs w:val="24"/>
        </w:rPr>
        <w:t xml:space="preserve">ting discs in the </w:t>
      </w:r>
      <w:proofErr w:type="spellStart"/>
      <w:r w:rsidR="001B18C0" w:rsidRPr="000C59BD">
        <w:rPr>
          <w:rFonts w:ascii="Times New Roman" w:hAnsi="Times New Roman" w:cs="Times New Roman"/>
          <w:color w:val="000000"/>
          <w:sz w:val="24"/>
          <w:szCs w:val="24"/>
        </w:rPr>
        <w:t>Mecatone</w:t>
      </w:r>
      <w:proofErr w:type="spellEnd"/>
      <w:r w:rsidR="001B18C0" w:rsidRPr="000C59BD">
        <w:rPr>
          <w:rFonts w:ascii="Times New Roman" w:hAnsi="Times New Roman" w:cs="Times New Roman"/>
          <w:color w:val="000000"/>
          <w:sz w:val="24"/>
          <w:szCs w:val="24"/>
        </w:rPr>
        <w:t xml:space="preserve"> T210 and manual grinders</w:t>
      </w:r>
      <w:r w:rsidR="00B444A9" w:rsidRPr="000C59BD">
        <w:rPr>
          <w:rFonts w:ascii="Times New Roman" w:hAnsi="Times New Roman" w:cs="Times New Roman"/>
          <w:color w:val="000000"/>
          <w:sz w:val="24"/>
          <w:szCs w:val="24"/>
        </w:rPr>
        <w:t xml:space="preserve"> ground the specimen to </w:t>
      </w:r>
      <w:r w:rsidR="00E7301E" w:rsidRPr="000C59BD">
        <w:rPr>
          <w:rFonts w:ascii="Times New Roman" w:hAnsi="Times New Roman" w:cs="Times New Roman"/>
          <w:color w:val="000000"/>
          <w:sz w:val="24"/>
          <w:szCs w:val="24"/>
        </w:rPr>
        <w:t xml:space="preserve">suitable </w:t>
      </w:r>
      <w:r w:rsidR="00B444A9" w:rsidRPr="000C59BD">
        <w:rPr>
          <w:rFonts w:ascii="Times New Roman" w:hAnsi="Times New Roman" w:cs="Times New Roman"/>
          <w:color w:val="000000"/>
          <w:sz w:val="24"/>
          <w:szCs w:val="24"/>
        </w:rPr>
        <w:t xml:space="preserve">dimensions. For ball specimens a </w:t>
      </w:r>
      <w:r w:rsidR="00FC12EB" w:rsidRPr="000C59BD">
        <w:rPr>
          <w:rFonts w:ascii="Times New Roman" w:hAnsi="Times New Roman" w:cs="Times New Roman"/>
          <w:color w:val="000000"/>
          <w:sz w:val="24"/>
          <w:szCs w:val="24"/>
        </w:rPr>
        <w:t xml:space="preserve">bespoke </w:t>
      </w:r>
      <w:r w:rsidR="00B444A9" w:rsidRPr="000C59BD">
        <w:rPr>
          <w:rFonts w:ascii="Times New Roman" w:hAnsi="Times New Roman" w:cs="Times New Roman"/>
          <w:color w:val="000000"/>
          <w:sz w:val="24"/>
          <w:szCs w:val="24"/>
        </w:rPr>
        <w:t xml:space="preserve">stand was manufactured to hold the ball for the duration of a scan. The region of interest would be positioned to sit at the highest point when in the stand. </w:t>
      </w:r>
    </w:p>
    <w:p w14:paraId="1CF4156F" w14:textId="5AE70EB3" w:rsidR="000D755F" w:rsidRDefault="000D755F" w:rsidP="000C59BD">
      <w:pPr>
        <w:autoSpaceDE w:val="0"/>
        <w:autoSpaceDN w:val="0"/>
        <w:adjustRightInd w:val="0"/>
        <w:spacing w:after="0" w:line="240" w:lineRule="auto"/>
        <w:jc w:val="both"/>
        <w:rPr>
          <w:rFonts w:ascii="Times New Roman" w:hAnsi="Times New Roman" w:cs="Times New Roman"/>
          <w:color w:val="000000"/>
          <w:sz w:val="24"/>
          <w:szCs w:val="24"/>
        </w:rPr>
      </w:pPr>
    </w:p>
    <w:p w14:paraId="6D2BDEE3" w14:textId="47129FF4" w:rsidR="000D755F" w:rsidRDefault="000D755F" w:rsidP="000C59BD">
      <w:pPr>
        <w:autoSpaceDE w:val="0"/>
        <w:autoSpaceDN w:val="0"/>
        <w:adjustRightInd w:val="0"/>
        <w:spacing w:after="0" w:line="240" w:lineRule="auto"/>
        <w:jc w:val="both"/>
        <w:rPr>
          <w:rFonts w:ascii="Times New Roman" w:hAnsi="Times New Roman" w:cs="Times New Roman"/>
          <w:color w:val="000000"/>
          <w:sz w:val="24"/>
          <w:szCs w:val="24"/>
        </w:rPr>
      </w:pPr>
    </w:p>
    <w:p w14:paraId="308F264A" w14:textId="43C4E5DA" w:rsidR="000D755F" w:rsidRDefault="000D755F" w:rsidP="000C59BD">
      <w:pPr>
        <w:autoSpaceDE w:val="0"/>
        <w:autoSpaceDN w:val="0"/>
        <w:adjustRightInd w:val="0"/>
        <w:spacing w:after="0" w:line="240" w:lineRule="auto"/>
        <w:jc w:val="both"/>
        <w:rPr>
          <w:rFonts w:ascii="Times New Roman" w:hAnsi="Times New Roman" w:cs="Times New Roman"/>
          <w:color w:val="000000"/>
          <w:sz w:val="24"/>
          <w:szCs w:val="24"/>
        </w:rPr>
      </w:pPr>
    </w:p>
    <w:p w14:paraId="73B2C265" w14:textId="2BD8939B" w:rsidR="00F27E6C" w:rsidRDefault="00F27E6C" w:rsidP="000C59BD">
      <w:pPr>
        <w:autoSpaceDE w:val="0"/>
        <w:autoSpaceDN w:val="0"/>
        <w:adjustRightInd w:val="0"/>
        <w:spacing w:after="0" w:line="240" w:lineRule="auto"/>
        <w:jc w:val="both"/>
        <w:rPr>
          <w:rFonts w:ascii="Times New Roman" w:hAnsi="Times New Roman" w:cs="Times New Roman"/>
          <w:color w:val="000000"/>
          <w:sz w:val="24"/>
          <w:szCs w:val="24"/>
        </w:rPr>
      </w:pPr>
    </w:p>
    <w:p w14:paraId="2EA35EFA" w14:textId="4C7F631A" w:rsidR="00F27E6C" w:rsidRDefault="00F27E6C" w:rsidP="000C59BD">
      <w:pPr>
        <w:autoSpaceDE w:val="0"/>
        <w:autoSpaceDN w:val="0"/>
        <w:adjustRightInd w:val="0"/>
        <w:spacing w:after="0" w:line="240" w:lineRule="auto"/>
        <w:jc w:val="both"/>
        <w:rPr>
          <w:rFonts w:ascii="Times New Roman" w:hAnsi="Times New Roman" w:cs="Times New Roman"/>
          <w:color w:val="000000"/>
          <w:sz w:val="24"/>
          <w:szCs w:val="24"/>
        </w:rPr>
      </w:pPr>
    </w:p>
    <w:p w14:paraId="4E09C4D2" w14:textId="77777777" w:rsidR="00F27E6C" w:rsidRPr="000C59BD" w:rsidRDefault="00F27E6C" w:rsidP="000C59BD">
      <w:pPr>
        <w:autoSpaceDE w:val="0"/>
        <w:autoSpaceDN w:val="0"/>
        <w:adjustRightInd w:val="0"/>
        <w:spacing w:after="0" w:line="240" w:lineRule="auto"/>
        <w:jc w:val="both"/>
        <w:rPr>
          <w:rFonts w:ascii="Times New Roman" w:hAnsi="Times New Roman" w:cs="Times New Roman"/>
          <w:color w:val="000000"/>
          <w:sz w:val="24"/>
          <w:szCs w:val="24"/>
        </w:rPr>
      </w:pPr>
    </w:p>
    <w:p w14:paraId="794849DB" w14:textId="77777777" w:rsidR="009E2EDC" w:rsidRDefault="009E2EDC" w:rsidP="00B263F4">
      <w:pPr>
        <w:pStyle w:val="NormalWeb"/>
        <w:spacing w:before="0" w:beforeAutospacing="0" w:after="0" w:afterAutospacing="0"/>
        <w:jc w:val="both"/>
        <w:rPr>
          <w:color w:val="000000"/>
        </w:rPr>
      </w:pPr>
    </w:p>
    <w:tbl>
      <w:tblPr>
        <w:tblW w:w="5660" w:type="dxa"/>
        <w:tblCellMar>
          <w:left w:w="0" w:type="dxa"/>
          <w:right w:w="0" w:type="dxa"/>
        </w:tblCellMar>
        <w:tblLook w:val="04A0" w:firstRow="1" w:lastRow="0" w:firstColumn="1" w:lastColumn="0" w:noHBand="0" w:noVBand="1"/>
      </w:tblPr>
      <w:tblGrid>
        <w:gridCol w:w="1886"/>
        <w:gridCol w:w="1887"/>
        <w:gridCol w:w="1887"/>
      </w:tblGrid>
      <w:tr w:rsidR="009E2EDC" w:rsidRPr="007A62DF" w14:paraId="54564136" w14:textId="77777777" w:rsidTr="00A334EA">
        <w:trPr>
          <w:trHeight w:val="457"/>
        </w:trPr>
        <w:tc>
          <w:tcPr>
            <w:tcW w:w="5660" w:type="dxa"/>
            <w:gridSpan w:val="3"/>
            <w:tcBorders>
              <w:top w:val="single" w:sz="8" w:space="0" w:color="FFFFFF"/>
              <w:left w:val="single" w:sz="8" w:space="0" w:color="FFFFFF"/>
              <w:bottom w:val="single" w:sz="24"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65464873" w14:textId="77777777" w:rsidR="009E2EDC" w:rsidRPr="007A62DF" w:rsidRDefault="009E2EDC" w:rsidP="00A334EA">
            <w:pPr>
              <w:spacing w:after="0" w:line="240" w:lineRule="auto"/>
              <w:rPr>
                <w:rFonts w:ascii="Times New Roman" w:eastAsia="Times New Roman" w:hAnsi="Times New Roman" w:cs="Times New Roman"/>
                <w:b/>
                <w:bCs/>
                <w:kern w:val="24"/>
                <w:sz w:val="24"/>
                <w:szCs w:val="24"/>
                <w:lang w:eastAsia="en-GB"/>
              </w:rPr>
            </w:pPr>
            <w:r w:rsidRPr="007A62DF">
              <w:rPr>
                <w:rFonts w:ascii="Times New Roman" w:eastAsia="Times New Roman" w:hAnsi="Times New Roman" w:cs="Times New Roman"/>
                <w:b/>
                <w:bCs/>
                <w:kern w:val="24"/>
                <w:sz w:val="24"/>
                <w:szCs w:val="24"/>
                <w:lang w:eastAsia="en-GB"/>
              </w:rPr>
              <w:lastRenderedPageBreak/>
              <w:t xml:space="preserve">Table </w:t>
            </w:r>
            <w:r>
              <w:rPr>
                <w:rFonts w:ascii="Times New Roman" w:eastAsia="Times New Roman" w:hAnsi="Times New Roman" w:cs="Times New Roman"/>
                <w:b/>
                <w:bCs/>
                <w:kern w:val="24"/>
                <w:sz w:val="24"/>
                <w:szCs w:val="24"/>
                <w:lang w:eastAsia="en-GB"/>
              </w:rPr>
              <w:t>2</w:t>
            </w:r>
            <w:r w:rsidRPr="007A62DF">
              <w:rPr>
                <w:rFonts w:ascii="Times New Roman" w:eastAsia="Times New Roman" w:hAnsi="Times New Roman" w:cs="Times New Roman"/>
                <w:b/>
                <w:bCs/>
                <w:kern w:val="24"/>
                <w:sz w:val="24"/>
                <w:szCs w:val="24"/>
                <w:lang w:eastAsia="en-GB"/>
              </w:rPr>
              <w:t>. Micro-CT scan settings</w:t>
            </w:r>
          </w:p>
        </w:tc>
      </w:tr>
      <w:tr w:rsidR="009E2EDC" w:rsidRPr="007A62DF" w14:paraId="590393C9" w14:textId="77777777" w:rsidTr="00A334EA">
        <w:trPr>
          <w:trHeight w:val="341"/>
        </w:trPr>
        <w:tc>
          <w:tcPr>
            <w:tcW w:w="1886" w:type="dxa"/>
            <w:vMerge w:val="restart"/>
            <w:tcBorders>
              <w:top w:val="single" w:sz="24" w:space="0" w:color="FFFFFF"/>
              <w:left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0C10A1DE" w14:textId="77777777" w:rsidR="009E2EDC" w:rsidRPr="007A62DF" w:rsidRDefault="009E2EDC" w:rsidP="00A334EA">
            <w:pPr>
              <w:spacing w:after="0" w:line="240" w:lineRule="auto"/>
              <w:jc w:val="center"/>
              <w:rPr>
                <w:rFonts w:ascii="Times New Roman" w:eastAsiaTheme="minorEastAsia" w:hAnsi="Times New Roman" w:cs="Times New Roman"/>
                <w:bCs/>
                <w:kern w:val="24"/>
                <w:sz w:val="24"/>
                <w:szCs w:val="24"/>
                <w:lang w:eastAsia="en-GB"/>
              </w:rPr>
            </w:pPr>
            <w:r w:rsidRPr="007A62DF">
              <w:rPr>
                <w:rFonts w:ascii="Times New Roman" w:eastAsiaTheme="minorEastAsia" w:hAnsi="Times New Roman" w:cs="Times New Roman"/>
                <w:bCs/>
                <w:kern w:val="24"/>
                <w:sz w:val="24"/>
                <w:szCs w:val="24"/>
                <w:lang w:eastAsia="en-GB"/>
              </w:rPr>
              <w:t>Shorter scans</w:t>
            </w:r>
          </w:p>
          <w:p w14:paraId="751E6EAD" w14:textId="77777777" w:rsidR="009E2EDC" w:rsidRPr="007A62DF" w:rsidRDefault="009E2EDC" w:rsidP="00A334EA">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heme="minorEastAsia" w:hAnsi="Times New Roman" w:cs="Times New Roman"/>
                <w:bCs/>
                <w:kern w:val="24"/>
                <w:sz w:val="24"/>
                <w:szCs w:val="24"/>
                <w:lang w:eastAsia="en-GB"/>
              </w:rPr>
              <w:t>~17 hours</w:t>
            </w:r>
          </w:p>
        </w:tc>
        <w:tc>
          <w:tcPr>
            <w:tcW w:w="1887"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2B88E96C" w14:textId="77777777" w:rsidR="009E2EDC" w:rsidRPr="007A62DF" w:rsidRDefault="009E2EDC" w:rsidP="00A334EA">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sz w:val="24"/>
                <w:szCs w:val="24"/>
                <w:lang w:eastAsia="en-GB"/>
              </w:rPr>
              <w:t>Voltage/Power</w:t>
            </w:r>
          </w:p>
        </w:tc>
        <w:tc>
          <w:tcPr>
            <w:tcW w:w="1887"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3E6F9067" w14:textId="77777777" w:rsidR="009E2EDC" w:rsidRPr="007A62DF" w:rsidRDefault="009E2EDC" w:rsidP="00A334EA">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color w:val="000000" w:themeColor="dark1"/>
                <w:kern w:val="24"/>
                <w:sz w:val="24"/>
                <w:szCs w:val="24"/>
                <w:lang w:eastAsia="en-GB"/>
              </w:rPr>
              <w:t>160 kV / 9W</w:t>
            </w:r>
          </w:p>
        </w:tc>
      </w:tr>
      <w:tr w:rsidR="009E2EDC" w:rsidRPr="007A62DF" w14:paraId="545091A5" w14:textId="77777777" w:rsidTr="00A334EA">
        <w:trPr>
          <w:trHeight w:val="341"/>
        </w:trPr>
        <w:tc>
          <w:tcPr>
            <w:tcW w:w="1886" w:type="dxa"/>
            <w:vMerge/>
            <w:tcBorders>
              <w:left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79497416" w14:textId="77777777" w:rsidR="009E2EDC" w:rsidRPr="007A62DF" w:rsidRDefault="009E2EDC" w:rsidP="00A334EA">
            <w:pPr>
              <w:spacing w:after="0" w:line="240" w:lineRule="auto"/>
              <w:jc w:val="center"/>
              <w:rPr>
                <w:rFonts w:ascii="Times New Roman" w:eastAsia="Times New Roman" w:hAnsi="Times New Roman" w:cs="Times New Roman"/>
                <w:sz w:val="24"/>
                <w:szCs w:val="24"/>
                <w:lang w:eastAsia="en-GB"/>
              </w:rPr>
            </w:pPr>
          </w:p>
        </w:tc>
        <w:tc>
          <w:tcPr>
            <w:tcW w:w="188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11F769AE" w14:textId="77777777" w:rsidR="009E2EDC" w:rsidRPr="007A62DF" w:rsidRDefault="009E2EDC" w:rsidP="00A334EA">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color w:val="000000" w:themeColor="dark1"/>
                <w:kern w:val="24"/>
                <w:sz w:val="24"/>
                <w:szCs w:val="24"/>
                <w:lang w:eastAsia="en-GB"/>
              </w:rPr>
              <w:t>Projections</w:t>
            </w:r>
          </w:p>
        </w:tc>
        <w:tc>
          <w:tcPr>
            <w:tcW w:w="188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5B9DEB16" w14:textId="77777777" w:rsidR="009E2EDC" w:rsidRPr="007A62DF" w:rsidRDefault="009E2EDC" w:rsidP="00A334EA">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color w:val="000000" w:themeColor="dark1"/>
                <w:kern w:val="24"/>
                <w:sz w:val="24"/>
                <w:szCs w:val="24"/>
                <w:lang w:eastAsia="en-GB"/>
              </w:rPr>
              <w:t>1501</w:t>
            </w:r>
          </w:p>
        </w:tc>
      </w:tr>
      <w:tr w:rsidR="009E2EDC" w:rsidRPr="007A62DF" w14:paraId="46124FB1" w14:textId="77777777" w:rsidTr="00A334EA">
        <w:trPr>
          <w:trHeight w:val="341"/>
        </w:trPr>
        <w:tc>
          <w:tcPr>
            <w:tcW w:w="1886" w:type="dxa"/>
            <w:vMerge/>
            <w:tcBorders>
              <w:left w:val="single" w:sz="8" w:space="0" w:color="FFFFFF"/>
              <w:bottom w:val="single" w:sz="8" w:space="0" w:color="FFFFFF"/>
              <w:right w:val="single" w:sz="8" w:space="0" w:color="FFFFFF"/>
            </w:tcBorders>
            <w:shd w:val="clear" w:color="auto" w:fill="E7E6E6" w:themeFill="background2"/>
            <w:tcMar>
              <w:top w:w="15" w:type="dxa"/>
              <w:left w:w="108" w:type="dxa"/>
              <w:bottom w:w="0" w:type="dxa"/>
              <w:right w:w="108" w:type="dxa"/>
            </w:tcMar>
            <w:vAlign w:val="center"/>
          </w:tcPr>
          <w:p w14:paraId="31F03AF0" w14:textId="77777777" w:rsidR="009E2EDC" w:rsidRPr="007A62DF" w:rsidRDefault="009E2EDC" w:rsidP="00A334EA">
            <w:pPr>
              <w:spacing w:after="0" w:line="240" w:lineRule="auto"/>
              <w:jc w:val="center"/>
              <w:rPr>
                <w:rFonts w:ascii="Times New Roman" w:eastAsia="Times New Roman" w:hAnsi="Times New Roman" w:cs="Times New Roman"/>
                <w:sz w:val="24"/>
                <w:szCs w:val="24"/>
                <w:lang w:eastAsia="en-GB"/>
              </w:rPr>
            </w:pPr>
          </w:p>
        </w:tc>
        <w:tc>
          <w:tcPr>
            <w:tcW w:w="188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6811D46A" w14:textId="77777777" w:rsidR="009E2EDC" w:rsidRPr="007A62DF" w:rsidRDefault="009E2EDC" w:rsidP="00A334EA">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sz w:val="24"/>
                <w:szCs w:val="24"/>
                <w:lang w:eastAsia="en-GB"/>
              </w:rPr>
              <w:t>Exposure</w:t>
            </w:r>
          </w:p>
        </w:tc>
        <w:tc>
          <w:tcPr>
            <w:tcW w:w="188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F0ECE70" w14:textId="77777777" w:rsidR="009E2EDC" w:rsidRPr="007A62DF" w:rsidRDefault="009E2EDC" w:rsidP="00A334EA">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heme="minorEastAsia" w:hAnsi="Times New Roman" w:cs="Times New Roman"/>
                <w:color w:val="000000" w:themeColor="dark1"/>
                <w:kern w:val="24"/>
                <w:sz w:val="24"/>
                <w:szCs w:val="24"/>
                <w:lang w:eastAsia="en-GB"/>
              </w:rPr>
              <w:t xml:space="preserve">30 s </w:t>
            </w:r>
          </w:p>
        </w:tc>
      </w:tr>
      <w:tr w:rsidR="009E2EDC" w:rsidRPr="007A62DF" w14:paraId="23DC85D0" w14:textId="77777777" w:rsidTr="00A334EA">
        <w:trPr>
          <w:trHeight w:val="341"/>
        </w:trPr>
        <w:tc>
          <w:tcPr>
            <w:tcW w:w="1886" w:type="dxa"/>
            <w:vMerge/>
            <w:tcBorders>
              <w:left w:val="single" w:sz="8" w:space="0" w:color="FFFFFF"/>
              <w:bottom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47880B33" w14:textId="77777777" w:rsidR="009E2EDC" w:rsidRPr="007A62DF" w:rsidRDefault="009E2EDC" w:rsidP="00A334EA">
            <w:pPr>
              <w:spacing w:after="0" w:line="240" w:lineRule="auto"/>
              <w:jc w:val="center"/>
              <w:rPr>
                <w:rFonts w:ascii="Times New Roman" w:eastAsia="Times New Roman" w:hAnsi="Times New Roman" w:cs="Times New Roman"/>
                <w:sz w:val="24"/>
                <w:szCs w:val="24"/>
                <w:lang w:eastAsia="en-GB"/>
              </w:rPr>
            </w:pPr>
          </w:p>
        </w:tc>
        <w:tc>
          <w:tcPr>
            <w:tcW w:w="188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49226B75" w14:textId="77777777" w:rsidR="009E2EDC" w:rsidRPr="007A62DF" w:rsidRDefault="009E2EDC" w:rsidP="00A334EA">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heme="minorEastAsia" w:hAnsi="Times New Roman" w:cs="Times New Roman"/>
                <w:color w:val="000000" w:themeColor="dark1"/>
                <w:kern w:val="24"/>
                <w:sz w:val="24"/>
                <w:szCs w:val="24"/>
                <w:lang w:eastAsia="en-GB"/>
              </w:rPr>
              <w:t>Voxel size</w:t>
            </w:r>
          </w:p>
        </w:tc>
        <w:tc>
          <w:tcPr>
            <w:tcW w:w="188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48814FBB" w14:textId="77777777" w:rsidR="009E2EDC" w:rsidRPr="007A62DF" w:rsidRDefault="009E2EDC" w:rsidP="00A334EA">
            <w:pPr>
              <w:spacing w:after="0" w:line="240" w:lineRule="auto"/>
              <w:jc w:val="center"/>
              <w:rPr>
                <w:rFonts w:ascii="Times New Roman" w:eastAsiaTheme="minorEastAsia" w:hAnsi="Times New Roman" w:cs="Times New Roman"/>
                <w:color w:val="000000" w:themeColor="dark1"/>
                <w:kern w:val="24"/>
                <w:sz w:val="24"/>
                <w:szCs w:val="24"/>
                <w:lang w:eastAsia="en-GB"/>
              </w:rPr>
            </w:pPr>
            <w:r w:rsidRPr="007A62DF">
              <w:rPr>
                <w:rFonts w:ascii="Times New Roman" w:eastAsiaTheme="minorEastAsia" w:hAnsi="Times New Roman" w:cs="Times New Roman"/>
                <w:color w:val="000000" w:themeColor="dark1"/>
                <w:kern w:val="24"/>
                <w:sz w:val="24"/>
                <w:szCs w:val="24"/>
                <w:lang w:eastAsia="en-GB"/>
              </w:rPr>
              <w:t>0.79 µm</w:t>
            </w:r>
          </w:p>
        </w:tc>
      </w:tr>
      <w:tr w:rsidR="009E2EDC" w:rsidRPr="007A62DF" w14:paraId="27D2077F" w14:textId="77777777" w:rsidTr="00A334EA">
        <w:trPr>
          <w:trHeight w:val="341"/>
        </w:trPr>
        <w:tc>
          <w:tcPr>
            <w:tcW w:w="1886" w:type="dxa"/>
            <w:vMerge w:val="restart"/>
            <w:tcBorders>
              <w:top w:val="single" w:sz="8" w:space="0" w:color="FFFFFF"/>
              <w:left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5E063DF9" w14:textId="77777777" w:rsidR="009E2EDC" w:rsidRPr="007A62DF" w:rsidRDefault="009E2EDC" w:rsidP="00A334EA">
            <w:pPr>
              <w:spacing w:after="0" w:line="240" w:lineRule="auto"/>
              <w:jc w:val="center"/>
              <w:rPr>
                <w:rFonts w:ascii="Times New Roman" w:eastAsiaTheme="minorEastAsia" w:hAnsi="Times New Roman" w:cs="Times New Roman"/>
                <w:bCs/>
                <w:kern w:val="24"/>
                <w:sz w:val="24"/>
                <w:szCs w:val="24"/>
                <w:lang w:eastAsia="en-GB"/>
              </w:rPr>
            </w:pPr>
            <w:r w:rsidRPr="007A62DF">
              <w:rPr>
                <w:rFonts w:ascii="Times New Roman" w:eastAsiaTheme="minorEastAsia" w:hAnsi="Times New Roman" w:cs="Times New Roman"/>
                <w:bCs/>
                <w:kern w:val="24"/>
                <w:sz w:val="24"/>
                <w:szCs w:val="24"/>
                <w:lang w:eastAsia="en-GB"/>
              </w:rPr>
              <w:t>Longer scans</w:t>
            </w:r>
          </w:p>
          <w:p w14:paraId="30846940" w14:textId="77777777" w:rsidR="009E2EDC" w:rsidRPr="007A62DF" w:rsidRDefault="009E2EDC" w:rsidP="00A334EA">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heme="minorEastAsia" w:hAnsi="Times New Roman" w:cs="Times New Roman"/>
                <w:bCs/>
                <w:kern w:val="24"/>
                <w:sz w:val="24"/>
                <w:szCs w:val="24"/>
                <w:lang w:eastAsia="en-GB"/>
              </w:rPr>
              <w:t>~60 hours</w:t>
            </w:r>
          </w:p>
        </w:tc>
        <w:tc>
          <w:tcPr>
            <w:tcW w:w="188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62C69663" w14:textId="77777777" w:rsidR="009E2EDC" w:rsidRPr="007A62DF" w:rsidRDefault="009E2EDC" w:rsidP="00A334EA">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sz w:val="24"/>
                <w:szCs w:val="24"/>
                <w:lang w:eastAsia="en-GB"/>
              </w:rPr>
              <w:t>Voltage/Power</w:t>
            </w:r>
          </w:p>
        </w:tc>
        <w:tc>
          <w:tcPr>
            <w:tcW w:w="188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77844182" w14:textId="77777777" w:rsidR="009E2EDC" w:rsidRPr="007A62DF" w:rsidRDefault="009E2EDC" w:rsidP="00A334EA">
            <w:pPr>
              <w:spacing w:after="0" w:line="240" w:lineRule="auto"/>
              <w:jc w:val="center"/>
              <w:rPr>
                <w:rFonts w:ascii="Times New Roman" w:eastAsiaTheme="minorEastAsia" w:hAnsi="Times New Roman" w:cs="Times New Roman"/>
                <w:color w:val="000000" w:themeColor="dark1"/>
                <w:kern w:val="24"/>
                <w:sz w:val="24"/>
                <w:szCs w:val="24"/>
                <w:lang w:eastAsia="en-GB"/>
              </w:rPr>
            </w:pPr>
            <w:r w:rsidRPr="007A62DF">
              <w:rPr>
                <w:rFonts w:ascii="Times New Roman" w:eastAsia="Times New Roman" w:hAnsi="Times New Roman" w:cs="Times New Roman"/>
                <w:color w:val="000000" w:themeColor="dark1"/>
                <w:kern w:val="24"/>
                <w:sz w:val="24"/>
                <w:szCs w:val="24"/>
                <w:lang w:eastAsia="en-GB"/>
              </w:rPr>
              <w:t>160 kV / 9W</w:t>
            </w:r>
          </w:p>
        </w:tc>
      </w:tr>
      <w:tr w:rsidR="009E2EDC" w:rsidRPr="007A62DF" w14:paraId="68BCB14F" w14:textId="77777777" w:rsidTr="00A334EA">
        <w:trPr>
          <w:trHeight w:val="341"/>
        </w:trPr>
        <w:tc>
          <w:tcPr>
            <w:tcW w:w="1886" w:type="dxa"/>
            <w:vMerge/>
            <w:tcBorders>
              <w:top w:val="single" w:sz="8" w:space="0" w:color="FFFFFF"/>
              <w:left w:val="single" w:sz="8" w:space="0" w:color="FFFFFF"/>
              <w:right w:val="single" w:sz="8" w:space="0" w:color="FFFFFF"/>
            </w:tcBorders>
            <w:shd w:val="clear" w:color="auto" w:fill="E7E6E6" w:themeFill="background2"/>
            <w:tcMar>
              <w:top w:w="15" w:type="dxa"/>
              <w:left w:w="108" w:type="dxa"/>
              <w:bottom w:w="0" w:type="dxa"/>
              <w:right w:w="108" w:type="dxa"/>
            </w:tcMar>
            <w:vAlign w:val="center"/>
          </w:tcPr>
          <w:p w14:paraId="3F7662F0" w14:textId="77777777" w:rsidR="009E2EDC" w:rsidRPr="007A62DF" w:rsidRDefault="009E2EDC" w:rsidP="00A334EA">
            <w:pPr>
              <w:spacing w:after="0" w:line="240" w:lineRule="auto"/>
              <w:rPr>
                <w:rFonts w:ascii="Times New Roman" w:eastAsiaTheme="minorEastAsia" w:hAnsi="Times New Roman" w:cs="Times New Roman"/>
                <w:bCs/>
                <w:kern w:val="24"/>
                <w:sz w:val="24"/>
                <w:szCs w:val="24"/>
                <w:lang w:eastAsia="en-GB"/>
              </w:rPr>
            </w:pPr>
          </w:p>
        </w:tc>
        <w:tc>
          <w:tcPr>
            <w:tcW w:w="188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3BBE55D3" w14:textId="77777777" w:rsidR="009E2EDC" w:rsidRPr="007A62DF" w:rsidRDefault="009E2EDC" w:rsidP="00A334EA">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color w:val="000000" w:themeColor="dark1"/>
                <w:kern w:val="24"/>
                <w:sz w:val="24"/>
                <w:szCs w:val="24"/>
                <w:lang w:eastAsia="en-GB"/>
              </w:rPr>
              <w:t>Projections</w:t>
            </w:r>
          </w:p>
        </w:tc>
        <w:tc>
          <w:tcPr>
            <w:tcW w:w="188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0FEF41D1" w14:textId="77777777" w:rsidR="009E2EDC" w:rsidRPr="007A62DF" w:rsidRDefault="009E2EDC" w:rsidP="00A334EA">
            <w:pPr>
              <w:spacing w:after="0" w:line="240" w:lineRule="auto"/>
              <w:jc w:val="center"/>
              <w:rPr>
                <w:rFonts w:ascii="Times New Roman" w:eastAsiaTheme="minorEastAsia" w:hAnsi="Times New Roman" w:cs="Times New Roman"/>
                <w:color w:val="000000" w:themeColor="dark1"/>
                <w:kern w:val="24"/>
                <w:sz w:val="24"/>
                <w:szCs w:val="24"/>
                <w:lang w:eastAsia="en-GB"/>
              </w:rPr>
            </w:pPr>
            <w:r w:rsidRPr="007A62DF">
              <w:rPr>
                <w:rFonts w:ascii="Times New Roman" w:eastAsiaTheme="minorEastAsia" w:hAnsi="Times New Roman" w:cs="Times New Roman"/>
                <w:color w:val="000000" w:themeColor="dark1"/>
                <w:kern w:val="24"/>
                <w:sz w:val="24"/>
                <w:szCs w:val="24"/>
                <w:lang w:eastAsia="en-GB"/>
              </w:rPr>
              <w:t>1601</w:t>
            </w:r>
          </w:p>
        </w:tc>
      </w:tr>
      <w:tr w:rsidR="009E2EDC" w:rsidRPr="007A62DF" w14:paraId="5713C037" w14:textId="77777777" w:rsidTr="00A334EA">
        <w:trPr>
          <w:trHeight w:val="341"/>
        </w:trPr>
        <w:tc>
          <w:tcPr>
            <w:tcW w:w="1886" w:type="dxa"/>
            <w:vMerge/>
            <w:tcBorders>
              <w:left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29EB215B" w14:textId="77777777" w:rsidR="009E2EDC" w:rsidRPr="007A62DF" w:rsidRDefault="009E2EDC" w:rsidP="00A334EA">
            <w:pPr>
              <w:spacing w:after="0" w:line="240" w:lineRule="auto"/>
              <w:rPr>
                <w:rFonts w:ascii="Times New Roman" w:eastAsia="Times New Roman" w:hAnsi="Times New Roman" w:cs="Times New Roman"/>
                <w:sz w:val="24"/>
                <w:szCs w:val="24"/>
                <w:lang w:eastAsia="en-GB"/>
              </w:rPr>
            </w:pPr>
          </w:p>
        </w:tc>
        <w:tc>
          <w:tcPr>
            <w:tcW w:w="188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3C6B6AFD" w14:textId="77777777" w:rsidR="009E2EDC" w:rsidRPr="007A62DF" w:rsidRDefault="009E2EDC" w:rsidP="00A334EA">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sz w:val="24"/>
                <w:szCs w:val="24"/>
                <w:lang w:eastAsia="en-GB"/>
              </w:rPr>
              <w:t>Exposure</w:t>
            </w:r>
          </w:p>
        </w:tc>
        <w:tc>
          <w:tcPr>
            <w:tcW w:w="188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7FF437F5" w14:textId="77777777" w:rsidR="009E2EDC" w:rsidRPr="007A62DF" w:rsidRDefault="009E2EDC" w:rsidP="00A334EA">
            <w:pPr>
              <w:spacing w:after="0" w:line="240" w:lineRule="auto"/>
              <w:jc w:val="center"/>
              <w:rPr>
                <w:rFonts w:ascii="Times New Roman" w:eastAsia="Times New Roman" w:hAnsi="Times New Roman" w:cs="Times New Roman"/>
                <w:color w:val="000000" w:themeColor="dark1"/>
                <w:kern w:val="24"/>
                <w:sz w:val="24"/>
                <w:szCs w:val="24"/>
                <w:lang w:eastAsia="en-GB"/>
              </w:rPr>
            </w:pPr>
            <w:r w:rsidRPr="007A62DF">
              <w:rPr>
                <w:rFonts w:ascii="Times New Roman" w:eastAsia="Times New Roman" w:hAnsi="Times New Roman" w:cs="Times New Roman"/>
                <w:color w:val="000000" w:themeColor="dark1"/>
                <w:kern w:val="24"/>
                <w:sz w:val="24"/>
                <w:szCs w:val="24"/>
                <w:lang w:eastAsia="en-GB"/>
              </w:rPr>
              <w:t>120 s</w:t>
            </w:r>
          </w:p>
        </w:tc>
      </w:tr>
      <w:tr w:rsidR="009E2EDC" w:rsidRPr="007A62DF" w14:paraId="5B521160" w14:textId="77777777" w:rsidTr="00A334EA">
        <w:trPr>
          <w:trHeight w:val="341"/>
        </w:trPr>
        <w:tc>
          <w:tcPr>
            <w:tcW w:w="1886" w:type="dxa"/>
            <w:vMerge/>
            <w:tcBorders>
              <w:left w:val="single" w:sz="8" w:space="0" w:color="FFFFFF"/>
              <w:bottom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2BC1F4E5" w14:textId="77777777" w:rsidR="009E2EDC" w:rsidRPr="007A62DF" w:rsidRDefault="009E2EDC" w:rsidP="00A334EA">
            <w:pPr>
              <w:spacing w:after="0" w:line="240" w:lineRule="auto"/>
              <w:rPr>
                <w:rFonts w:ascii="Times New Roman" w:eastAsia="Times New Roman" w:hAnsi="Times New Roman" w:cs="Times New Roman"/>
                <w:sz w:val="24"/>
                <w:szCs w:val="24"/>
                <w:lang w:eastAsia="en-GB"/>
              </w:rPr>
            </w:pPr>
          </w:p>
        </w:tc>
        <w:tc>
          <w:tcPr>
            <w:tcW w:w="188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4ADCB2C8" w14:textId="77777777" w:rsidR="009E2EDC" w:rsidRPr="007A62DF" w:rsidRDefault="009E2EDC" w:rsidP="00A334EA">
            <w:pPr>
              <w:spacing w:after="0" w:line="240" w:lineRule="auto"/>
              <w:contextualSpacing/>
              <w:jc w:val="center"/>
              <w:rPr>
                <w:rFonts w:ascii="Times New Roman" w:eastAsia="Times New Roman" w:hAnsi="Times New Roman" w:cs="Times New Roman"/>
                <w:sz w:val="24"/>
                <w:szCs w:val="24"/>
                <w:lang w:eastAsia="en-GB"/>
              </w:rPr>
            </w:pPr>
            <w:r w:rsidRPr="007A62DF">
              <w:rPr>
                <w:rFonts w:ascii="Times New Roman" w:eastAsiaTheme="minorEastAsia" w:hAnsi="Times New Roman" w:cs="Times New Roman"/>
                <w:color w:val="000000" w:themeColor="dark1"/>
                <w:kern w:val="24"/>
                <w:sz w:val="24"/>
                <w:szCs w:val="24"/>
                <w:lang w:eastAsia="en-GB"/>
              </w:rPr>
              <w:t>Voxel size</w:t>
            </w:r>
          </w:p>
        </w:tc>
        <w:tc>
          <w:tcPr>
            <w:tcW w:w="188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0FC38856" w14:textId="77777777" w:rsidR="009E2EDC" w:rsidRPr="007A62DF" w:rsidRDefault="009E2EDC" w:rsidP="00A334EA">
            <w:pPr>
              <w:spacing w:after="0" w:line="240" w:lineRule="auto"/>
              <w:jc w:val="center"/>
              <w:rPr>
                <w:rFonts w:ascii="Times New Roman" w:eastAsia="Times New Roman" w:hAnsi="Times New Roman" w:cs="Times New Roman"/>
                <w:color w:val="000000" w:themeColor="dark1"/>
                <w:kern w:val="24"/>
                <w:sz w:val="24"/>
                <w:szCs w:val="24"/>
                <w:lang w:eastAsia="en-GB"/>
              </w:rPr>
            </w:pPr>
            <w:r w:rsidRPr="007A62DF">
              <w:rPr>
                <w:rFonts w:ascii="Times New Roman" w:eastAsia="Times New Roman" w:hAnsi="Times New Roman" w:cs="Times New Roman"/>
                <w:color w:val="000000" w:themeColor="dark1"/>
                <w:kern w:val="24"/>
                <w:sz w:val="24"/>
                <w:szCs w:val="24"/>
                <w:lang w:eastAsia="en-GB"/>
              </w:rPr>
              <w:t xml:space="preserve">0.79 </w:t>
            </w:r>
            <w:r w:rsidRPr="007A62DF">
              <w:rPr>
                <w:rFonts w:ascii="Times New Roman" w:eastAsiaTheme="minorEastAsia" w:hAnsi="Times New Roman" w:cs="Times New Roman"/>
                <w:color w:val="000000" w:themeColor="dark1"/>
                <w:kern w:val="24"/>
                <w:sz w:val="24"/>
                <w:szCs w:val="24"/>
                <w:lang w:eastAsia="en-GB"/>
              </w:rPr>
              <w:t>µm</w:t>
            </w:r>
          </w:p>
        </w:tc>
      </w:tr>
    </w:tbl>
    <w:p w14:paraId="76716A4F" w14:textId="77777777" w:rsidR="009E2EDC" w:rsidRPr="007A62DF" w:rsidRDefault="009E2EDC" w:rsidP="00B263F4">
      <w:pPr>
        <w:pStyle w:val="NormalWeb"/>
        <w:spacing w:before="0" w:beforeAutospacing="0" w:after="0" w:afterAutospacing="0"/>
        <w:jc w:val="both"/>
      </w:pPr>
    </w:p>
    <w:p w14:paraId="7808621D" w14:textId="2526A268" w:rsidR="00E215D2" w:rsidRPr="007A62DF" w:rsidRDefault="005B7EF8" w:rsidP="00B263F4">
      <w:pPr>
        <w:spacing w:after="0" w:line="240" w:lineRule="auto"/>
        <w:contextualSpacing/>
        <w:jc w:val="both"/>
        <w:rPr>
          <w:rFonts w:ascii="Times New Roman" w:hAnsi="Times New Roman" w:cs="Times New Roman"/>
          <w:color w:val="000000" w:themeColor="text1"/>
          <w:sz w:val="24"/>
          <w:szCs w:val="24"/>
        </w:rPr>
      </w:pPr>
      <w:r w:rsidRPr="007A62DF">
        <w:rPr>
          <w:rFonts w:ascii="Times New Roman" w:hAnsi="Times New Roman" w:cs="Times New Roman"/>
          <w:color w:val="000000" w:themeColor="text1"/>
          <w:sz w:val="24"/>
          <w:szCs w:val="24"/>
        </w:rPr>
        <w:t>XPS anal</w:t>
      </w:r>
      <w:r w:rsidR="00BB0CD4" w:rsidRPr="007A62DF">
        <w:rPr>
          <w:rFonts w:ascii="Times New Roman" w:hAnsi="Times New Roman" w:cs="Times New Roman"/>
          <w:color w:val="000000" w:themeColor="text1"/>
          <w:sz w:val="24"/>
          <w:szCs w:val="24"/>
        </w:rPr>
        <w:t xml:space="preserve">ysis of the disc </w:t>
      </w:r>
      <w:proofErr w:type="spellStart"/>
      <w:r w:rsidR="00BB0CD4" w:rsidRPr="007A62DF">
        <w:rPr>
          <w:rFonts w:ascii="Times New Roman" w:hAnsi="Times New Roman" w:cs="Times New Roman"/>
          <w:color w:val="000000" w:themeColor="text1"/>
          <w:sz w:val="24"/>
          <w:szCs w:val="24"/>
        </w:rPr>
        <w:t>tribofilms</w:t>
      </w:r>
      <w:proofErr w:type="spellEnd"/>
      <w:r w:rsidR="00BB0CD4" w:rsidRPr="007A62DF">
        <w:rPr>
          <w:rFonts w:ascii="Times New Roman" w:hAnsi="Times New Roman" w:cs="Times New Roman"/>
          <w:color w:val="000000" w:themeColor="text1"/>
          <w:sz w:val="24"/>
          <w:szCs w:val="24"/>
        </w:rPr>
        <w:t xml:space="preserve"> was </w:t>
      </w:r>
      <w:r w:rsidR="000B62E1">
        <w:rPr>
          <w:rFonts w:ascii="Times New Roman" w:hAnsi="Times New Roman" w:cs="Times New Roman"/>
          <w:color w:val="000000" w:themeColor="text1"/>
          <w:sz w:val="24"/>
          <w:szCs w:val="24"/>
        </w:rPr>
        <w:t xml:space="preserve">carried out </w:t>
      </w:r>
      <w:r w:rsidRPr="007A62DF">
        <w:rPr>
          <w:rFonts w:ascii="Times New Roman" w:hAnsi="Times New Roman" w:cs="Times New Roman"/>
          <w:color w:val="000000" w:themeColor="text1"/>
          <w:sz w:val="24"/>
          <w:szCs w:val="24"/>
        </w:rPr>
        <w:t xml:space="preserve">on a Thermo Scientific K-Alpha spectrometer (East Grinstead, UK) </w:t>
      </w:r>
      <w:r w:rsidR="00056D63">
        <w:rPr>
          <w:rFonts w:ascii="Times New Roman" w:hAnsi="Times New Roman" w:cs="Times New Roman"/>
          <w:color w:val="000000" w:themeColor="text1"/>
          <w:sz w:val="24"/>
          <w:szCs w:val="24"/>
        </w:rPr>
        <w:t xml:space="preserve">equipped </w:t>
      </w:r>
      <w:r w:rsidRPr="007A62DF">
        <w:rPr>
          <w:rFonts w:ascii="Times New Roman" w:hAnsi="Times New Roman" w:cs="Times New Roman"/>
          <w:color w:val="000000" w:themeColor="text1"/>
          <w:sz w:val="24"/>
          <w:szCs w:val="24"/>
        </w:rPr>
        <w:t xml:space="preserve">with a 1486.6 eV </w:t>
      </w:r>
      <w:proofErr w:type="spellStart"/>
      <w:r w:rsidRPr="007A62DF">
        <w:rPr>
          <w:rFonts w:ascii="Times New Roman" w:hAnsi="Times New Roman" w:cs="Times New Roman"/>
          <w:color w:val="000000" w:themeColor="text1"/>
          <w:sz w:val="24"/>
          <w:szCs w:val="24"/>
        </w:rPr>
        <w:t>m</w:t>
      </w:r>
      <w:r w:rsidR="00B63059" w:rsidRPr="007A62DF">
        <w:rPr>
          <w:rFonts w:ascii="Times New Roman" w:hAnsi="Times New Roman" w:cs="Times New Roman"/>
          <w:color w:val="000000" w:themeColor="text1"/>
          <w:sz w:val="24"/>
          <w:szCs w:val="24"/>
        </w:rPr>
        <w:t>icrofocused</w:t>
      </w:r>
      <w:proofErr w:type="spellEnd"/>
      <w:r w:rsidR="00B63059" w:rsidRPr="007A62DF">
        <w:rPr>
          <w:rFonts w:ascii="Times New Roman" w:hAnsi="Times New Roman" w:cs="Times New Roman"/>
          <w:color w:val="000000" w:themeColor="text1"/>
          <w:sz w:val="24"/>
          <w:szCs w:val="24"/>
        </w:rPr>
        <w:t xml:space="preserve"> monochromatic Al (Kα</w:t>
      </w:r>
      <w:r w:rsidRPr="007A62DF">
        <w:rPr>
          <w:rFonts w:ascii="Times New Roman" w:hAnsi="Times New Roman" w:cs="Times New Roman"/>
          <w:color w:val="000000" w:themeColor="text1"/>
          <w:sz w:val="24"/>
          <w:szCs w:val="24"/>
        </w:rPr>
        <w:t xml:space="preserve">) X-ray source. The spot was </w:t>
      </w:r>
      <w:r w:rsidR="00133516" w:rsidRPr="007A62DF">
        <w:rPr>
          <w:rFonts w:ascii="Times New Roman" w:hAnsi="Times New Roman" w:cs="Times New Roman"/>
          <w:color w:val="000000" w:themeColor="text1"/>
          <w:sz w:val="24"/>
          <w:szCs w:val="24"/>
        </w:rPr>
        <w:t>ellipse</w:t>
      </w:r>
      <w:r w:rsidR="00133516">
        <w:rPr>
          <w:rFonts w:ascii="Times New Roman" w:hAnsi="Times New Roman" w:cs="Times New Roman"/>
          <w:color w:val="000000" w:themeColor="text1"/>
          <w:sz w:val="24"/>
          <w:szCs w:val="24"/>
        </w:rPr>
        <w:t xml:space="preserve"> </w:t>
      </w:r>
      <w:r w:rsidR="00133516" w:rsidRPr="007A62DF">
        <w:rPr>
          <w:rFonts w:ascii="Times New Roman" w:hAnsi="Times New Roman" w:cs="Times New Roman"/>
          <w:color w:val="000000" w:themeColor="text1"/>
          <w:sz w:val="24"/>
          <w:szCs w:val="24"/>
        </w:rPr>
        <w:t>shape</w:t>
      </w:r>
      <w:r w:rsidR="00133516">
        <w:rPr>
          <w:rFonts w:ascii="Times New Roman" w:hAnsi="Times New Roman" w:cs="Times New Roman"/>
          <w:color w:val="000000" w:themeColor="text1"/>
          <w:sz w:val="24"/>
          <w:szCs w:val="24"/>
        </w:rPr>
        <w:t>d</w:t>
      </w:r>
      <w:r w:rsidR="00133516" w:rsidRPr="007A62DF">
        <w:rPr>
          <w:rFonts w:ascii="Times New Roman" w:hAnsi="Times New Roman" w:cs="Times New Roman"/>
          <w:color w:val="000000" w:themeColor="text1"/>
          <w:sz w:val="24"/>
          <w:szCs w:val="24"/>
        </w:rPr>
        <w:t xml:space="preserve"> </w:t>
      </w:r>
      <w:r w:rsidR="00133516">
        <w:rPr>
          <w:rFonts w:ascii="Times New Roman" w:hAnsi="Times New Roman" w:cs="Times New Roman"/>
          <w:color w:val="000000" w:themeColor="text1"/>
          <w:sz w:val="24"/>
          <w:szCs w:val="24"/>
        </w:rPr>
        <w:t>(</w:t>
      </w:r>
      <w:r w:rsidRPr="007A62DF">
        <w:rPr>
          <w:rFonts w:ascii="Times New Roman" w:hAnsi="Times New Roman" w:cs="Times New Roman"/>
          <w:color w:val="000000" w:themeColor="text1"/>
          <w:sz w:val="24"/>
          <w:szCs w:val="24"/>
        </w:rPr>
        <w:t>200x400 μm</w:t>
      </w:r>
      <w:r w:rsidRPr="007A62DF">
        <w:rPr>
          <w:rFonts w:ascii="Times New Roman" w:hAnsi="Times New Roman" w:cs="Times New Roman"/>
          <w:color w:val="000000" w:themeColor="text1"/>
          <w:sz w:val="24"/>
          <w:szCs w:val="24"/>
          <w:vertAlign w:val="superscript"/>
        </w:rPr>
        <w:t>2</w:t>
      </w:r>
      <w:r w:rsidR="00133516">
        <w:rPr>
          <w:rFonts w:ascii="Times New Roman" w:hAnsi="Times New Roman" w:cs="Times New Roman"/>
          <w:color w:val="000000" w:themeColor="text1"/>
          <w:sz w:val="24"/>
          <w:szCs w:val="24"/>
        </w:rPr>
        <w:t>) and t</w:t>
      </w:r>
      <w:r w:rsidRPr="007A62DF">
        <w:rPr>
          <w:rFonts w:ascii="Times New Roman" w:hAnsi="Times New Roman" w:cs="Times New Roman"/>
          <w:color w:val="000000" w:themeColor="text1"/>
          <w:sz w:val="24"/>
          <w:szCs w:val="24"/>
        </w:rPr>
        <w:t xml:space="preserve">he pass energy was 200 eV for the wide (survey) spectra and 40 eV for the </w:t>
      </w:r>
      <w:proofErr w:type="gramStart"/>
      <w:r w:rsidRPr="007A62DF">
        <w:rPr>
          <w:rFonts w:ascii="Times New Roman" w:hAnsi="Times New Roman" w:cs="Times New Roman"/>
          <w:color w:val="000000" w:themeColor="text1"/>
          <w:sz w:val="24"/>
          <w:szCs w:val="24"/>
        </w:rPr>
        <w:t>high resolution</w:t>
      </w:r>
      <w:proofErr w:type="gramEnd"/>
      <w:r w:rsidRPr="007A62DF">
        <w:rPr>
          <w:rFonts w:ascii="Times New Roman" w:hAnsi="Times New Roman" w:cs="Times New Roman"/>
          <w:color w:val="000000" w:themeColor="text1"/>
          <w:sz w:val="24"/>
          <w:szCs w:val="24"/>
        </w:rPr>
        <w:t xml:space="preserve"> regions (narrow spectra). The instrument </w:t>
      </w:r>
      <w:r w:rsidR="00056D63">
        <w:rPr>
          <w:rFonts w:ascii="Times New Roman" w:hAnsi="Times New Roman" w:cs="Times New Roman"/>
          <w:color w:val="000000" w:themeColor="text1"/>
          <w:sz w:val="24"/>
          <w:szCs w:val="24"/>
        </w:rPr>
        <w:t>has</w:t>
      </w:r>
      <w:r w:rsidRPr="007A62DF">
        <w:rPr>
          <w:rFonts w:ascii="Times New Roman" w:hAnsi="Times New Roman" w:cs="Times New Roman"/>
          <w:color w:val="000000" w:themeColor="text1"/>
          <w:sz w:val="24"/>
          <w:szCs w:val="24"/>
        </w:rPr>
        <w:t xml:space="preserve"> an argon gun</w:t>
      </w:r>
      <w:r w:rsidR="00056D63">
        <w:rPr>
          <w:rFonts w:ascii="Times New Roman" w:hAnsi="Times New Roman" w:cs="Times New Roman"/>
          <w:color w:val="000000" w:themeColor="text1"/>
          <w:sz w:val="24"/>
          <w:szCs w:val="24"/>
        </w:rPr>
        <w:t xml:space="preserve"> </w:t>
      </w:r>
      <w:r w:rsidRPr="007A62DF">
        <w:rPr>
          <w:rFonts w:ascii="Times New Roman" w:hAnsi="Times New Roman" w:cs="Times New Roman"/>
          <w:color w:val="000000" w:themeColor="text1"/>
          <w:sz w:val="24"/>
          <w:szCs w:val="24"/>
        </w:rPr>
        <w:t xml:space="preserve">used to clean the samples by sputtering.  </w:t>
      </w:r>
      <w:r w:rsidR="00133516">
        <w:rPr>
          <w:rFonts w:ascii="Times New Roman" w:hAnsi="Times New Roman" w:cs="Times New Roman"/>
          <w:color w:val="000000" w:themeColor="text1"/>
          <w:sz w:val="24"/>
          <w:szCs w:val="24"/>
        </w:rPr>
        <w:t xml:space="preserve">A </w:t>
      </w:r>
      <w:r w:rsidRPr="007A62DF">
        <w:rPr>
          <w:rFonts w:ascii="Times New Roman" w:hAnsi="Times New Roman" w:cs="Times New Roman"/>
          <w:color w:val="000000" w:themeColor="text1"/>
          <w:sz w:val="24"/>
          <w:szCs w:val="24"/>
        </w:rPr>
        <w:t xml:space="preserve">raster size </w:t>
      </w:r>
      <w:r w:rsidR="00056D63">
        <w:rPr>
          <w:rFonts w:ascii="Times New Roman" w:hAnsi="Times New Roman" w:cs="Times New Roman"/>
          <w:color w:val="000000" w:themeColor="text1"/>
          <w:sz w:val="24"/>
          <w:szCs w:val="24"/>
        </w:rPr>
        <w:t xml:space="preserve">of </w:t>
      </w:r>
      <w:r w:rsidRPr="007A62DF">
        <w:rPr>
          <w:rFonts w:ascii="Times New Roman" w:hAnsi="Times New Roman" w:cs="Times New Roman"/>
          <w:color w:val="000000" w:themeColor="text1"/>
          <w:sz w:val="24"/>
          <w:szCs w:val="24"/>
        </w:rPr>
        <w:t>1x2 mm</w:t>
      </w:r>
      <w:r w:rsidRPr="007A62DF">
        <w:rPr>
          <w:rFonts w:ascii="Times New Roman" w:hAnsi="Times New Roman" w:cs="Times New Roman"/>
          <w:color w:val="000000" w:themeColor="text1"/>
          <w:sz w:val="24"/>
          <w:szCs w:val="24"/>
          <w:vertAlign w:val="superscript"/>
        </w:rPr>
        <w:t>2</w:t>
      </w:r>
      <w:r w:rsidR="00056D63">
        <w:rPr>
          <w:rFonts w:ascii="Times New Roman" w:hAnsi="Times New Roman" w:cs="Times New Roman"/>
          <w:color w:val="000000" w:themeColor="text1"/>
          <w:sz w:val="24"/>
          <w:szCs w:val="24"/>
        </w:rPr>
        <w:t xml:space="preserve"> and the </w:t>
      </w:r>
      <w:proofErr w:type="spellStart"/>
      <w:r w:rsidRPr="007A62DF">
        <w:rPr>
          <w:rFonts w:ascii="Times New Roman" w:hAnsi="Times New Roman" w:cs="Times New Roman"/>
          <w:color w:val="000000" w:themeColor="text1"/>
          <w:sz w:val="24"/>
          <w:szCs w:val="24"/>
        </w:rPr>
        <w:t>Ar</w:t>
      </w:r>
      <w:proofErr w:type="spellEnd"/>
      <w:r w:rsidRPr="007A62DF">
        <w:rPr>
          <w:rFonts w:ascii="Times New Roman" w:hAnsi="Times New Roman" w:cs="Times New Roman"/>
          <w:color w:val="000000" w:themeColor="text1"/>
          <w:sz w:val="24"/>
          <w:szCs w:val="24"/>
        </w:rPr>
        <w:t xml:space="preserve"> gas cluster ion beam (GCIB) mode at 6 keV with 1000 atoms for 30 s</w:t>
      </w:r>
      <w:r w:rsidR="00056D63">
        <w:rPr>
          <w:rFonts w:ascii="Times New Roman" w:hAnsi="Times New Roman" w:cs="Times New Roman"/>
          <w:color w:val="000000" w:themeColor="text1"/>
          <w:sz w:val="24"/>
          <w:szCs w:val="24"/>
        </w:rPr>
        <w:t xml:space="preserve"> w</w:t>
      </w:r>
      <w:r w:rsidR="00133516">
        <w:rPr>
          <w:rFonts w:ascii="Times New Roman" w:hAnsi="Times New Roman" w:cs="Times New Roman"/>
          <w:color w:val="000000" w:themeColor="text1"/>
          <w:sz w:val="24"/>
          <w:szCs w:val="24"/>
        </w:rPr>
        <w:t>ere</w:t>
      </w:r>
      <w:r w:rsidR="00056D63">
        <w:rPr>
          <w:rFonts w:ascii="Times New Roman" w:hAnsi="Times New Roman" w:cs="Times New Roman"/>
          <w:color w:val="000000" w:themeColor="text1"/>
          <w:sz w:val="24"/>
          <w:szCs w:val="24"/>
        </w:rPr>
        <w:t xml:space="preserve"> used</w:t>
      </w:r>
      <w:r w:rsidR="001C1551">
        <w:rPr>
          <w:rFonts w:ascii="Times New Roman" w:hAnsi="Times New Roman" w:cs="Times New Roman"/>
          <w:color w:val="000000" w:themeColor="text1"/>
          <w:sz w:val="24"/>
          <w:szCs w:val="24"/>
        </w:rPr>
        <w:t>.</w:t>
      </w:r>
    </w:p>
    <w:p w14:paraId="74A8F7D4" w14:textId="65E3B04C" w:rsidR="005B7EF8" w:rsidRPr="007A62DF" w:rsidRDefault="00B12BD5" w:rsidP="00B263F4">
      <w:pPr>
        <w:spacing w:after="0" w:line="240" w:lineRule="auto"/>
        <w:contextualSpacing/>
        <w:jc w:val="both"/>
        <w:rPr>
          <w:rFonts w:ascii="Times New Roman" w:eastAsia="Times New Roman" w:hAnsi="Times New Roman" w:cs="Times New Roman"/>
          <w:sz w:val="24"/>
          <w:szCs w:val="24"/>
          <w:lang w:eastAsia="en-GB"/>
        </w:rPr>
      </w:pPr>
      <w:r w:rsidRPr="007A62DF">
        <w:rPr>
          <w:rFonts w:ascii="Times New Roman" w:eastAsia="Times New Roman" w:hAnsi="Times New Roman" w:cs="Times New Roman"/>
          <w:sz w:val="24"/>
          <w:szCs w:val="24"/>
          <w:lang w:eastAsia="en-GB"/>
        </w:rPr>
        <w:t>The sample tested in the Air/H</w:t>
      </w:r>
      <w:r w:rsidRPr="007A62DF">
        <w:rPr>
          <w:rFonts w:ascii="Times New Roman" w:eastAsia="Times New Roman" w:hAnsi="Times New Roman" w:cs="Times New Roman"/>
          <w:sz w:val="24"/>
          <w:szCs w:val="24"/>
          <w:vertAlign w:val="subscript"/>
          <w:lang w:eastAsia="en-GB"/>
        </w:rPr>
        <w:t>2</w:t>
      </w:r>
      <w:r w:rsidRPr="007A62DF">
        <w:rPr>
          <w:rFonts w:ascii="Times New Roman" w:eastAsia="Times New Roman" w:hAnsi="Times New Roman" w:cs="Times New Roman"/>
          <w:sz w:val="24"/>
          <w:szCs w:val="24"/>
          <w:lang w:eastAsia="en-GB"/>
        </w:rPr>
        <w:t>/Argon will be referred to as Air/H</w:t>
      </w:r>
      <w:r w:rsidRPr="007A62DF">
        <w:rPr>
          <w:rFonts w:ascii="Times New Roman" w:eastAsia="Times New Roman" w:hAnsi="Times New Roman" w:cs="Times New Roman"/>
          <w:sz w:val="24"/>
          <w:szCs w:val="24"/>
          <w:vertAlign w:val="subscript"/>
          <w:lang w:eastAsia="en-GB"/>
        </w:rPr>
        <w:t>2</w:t>
      </w:r>
      <w:r w:rsidRPr="007A62DF">
        <w:rPr>
          <w:rFonts w:ascii="Times New Roman" w:eastAsia="Times New Roman" w:hAnsi="Times New Roman" w:cs="Times New Roman"/>
          <w:sz w:val="24"/>
          <w:szCs w:val="24"/>
          <w:lang w:eastAsia="en-GB"/>
        </w:rPr>
        <w:t>/Argon specimen in the ‘Results and Discussion’ section of this paper.</w:t>
      </w:r>
    </w:p>
    <w:p w14:paraId="1138859E" w14:textId="77777777" w:rsidR="00B12BD5" w:rsidRPr="007A62DF" w:rsidRDefault="00B12BD5" w:rsidP="00E215D2">
      <w:pPr>
        <w:spacing w:after="0" w:line="240" w:lineRule="auto"/>
        <w:contextualSpacing/>
        <w:rPr>
          <w:rFonts w:ascii="Times New Roman" w:eastAsia="Times New Roman" w:hAnsi="Times New Roman" w:cs="Times New Roman"/>
          <w:sz w:val="24"/>
          <w:szCs w:val="24"/>
          <w:lang w:eastAsia="en-GB"/>
        </w:rPr>
      </w:pPr>
    </w:p>
    <w:p w14:paraId="406AACC8" w14:textId="47CA4B0D" w:rsidR="00494A9A" w:rsidRPr="007A62DF" w:rsidRDefault="00494A9A" w:rsidP="00494A9A">
      <w:pPr>
        <w:spacing w:after="0" w:line="240" w:lineRule="auto"/>
        <w:jc w:val="both"/>
        <w:rPr>
          <w:rFonts w:ascii="Times New Roman" w:eastAsia="Times New Roman" w:hAnsi="Times New Roman" w:cs="Times New Roman"/>
          <w:b/>
          <w:sz w:val="24"/>
          <w:szCs w:val="24"/>
          <w:lang w:eastAsia="de-DE"/>
        </w:rPr>
      </w:pPr>
      <w:r w:rsidRPr="007A62DF">
        <w:rPr>
          <w:rFonts w:ascii="Times New Roman" w:eastAsia="Times New Roman" w:hAnsi="Times New Roman" w:cs="Times New Roman"/>
          <w:b/>
          <w:sz w:val="24"/>
          <w:szCs w:val="24"/>
          <w:lang w:eastAsia="de-DE"/>
        </w:rPr>
        <w:t>Results and Discussion</w:t>
      </w:r>
    </w:p>
    <w:p w14:paraId="577338D7" w14:textId="77777777" w:rsidR="00494A9A" w:rsidRPr="007A62DF" w:rsidRDefault="00494A9A" w:rsidP="00494A9A">
      <w:pPr>
        <w:spacing w:after="0" w:line="240" w:lineRule="auto"/>
        <w:contextualSpacing/>
        <w:rPr>
          <w:rFonts w:ascii="Times New Roman" w:eastAsiaTheme="minorEastAsia" w:hAnsi="Times New Roman" w:cs="Times New Roman"/>
          <w:color w:val="000000" w:themeColor="text1"/>
          <w:kern w:val="24"/>
          <w:sz w:val="24"/>
          <w:szCs w:val="24"/>
          <w:lang w:eastAsia="en-GB"/>
        </w:rPr>
      </w:pPr>
    </w:p>
    <w:p w14:paraId="6EB102A1" w14:textId="77777777" w:rsidR="008C4B32" w:rsidRPr="00256B9E" w:rsidRDefault="008C4B32" w:rsidP="00B263F4">
      <w:pPr>
        <w:pStyle w:val="08ArticleText"/>
        <w:spacing w:line="240" w:lineRule="auto"/>
        <w:rPr>
          <w:b/>
          <w:i/>
          <w:sz w:val="24"/>
          <w:szCs w:val="24"/>
        </w:rPr>
      </w:pPr>
      <w:r w:rsidRPr="00301866">
        <w:rPr>
          <w:b/>
          <w:i/>
          <w:sz w:val="24"/>
          <w:szCs w:val="24"/>
        </w:rPr>
        <w:t>Hydrogen content and fatigue life</w:t>
      </w:r>
    </w:p>
    <w:p w14:paraId="0B9FBAAD" w14:textId="77777777" w:rsidR="008C4B32" w:rsidRPr="00256B9E" w:rsidRDefault="008C4B32" w:rsidP="00B263F4">
      <w:pPr>
        <w:pStyle w:val="08ArticleText"/>
        <w:spacing w:line="240" w:lineRule="auto"/>
        <w:rPr>
          <w:b/>
          <w:sz w:val="24"/>
          <w:szCs w:val="24"/>
        </w:rPr>
      </w:pPr>
    </w:p>
    <w:p w14:paraId="7A58752E" w14:textId="133F5F59" w:rsidR="00DB03D5" w:rsidRPr="007A62DF" w:rsidRDefault="009E2EDC" w:rsidP="00B263F4">
      <w:pPr>
        <w:pStyle w:val="08ArticleText"/>
        <w:spacing w:line="240" w:lineRule="auto"/>
        <w:rPr>
          <w:sz w:val="24"/>
          <w:szCs w:val="24"/>
        </w:rPr>
      </w:pPr>
      <w:r>
        <w:rPr>
          <w:sz w:val="24"/>
          <w:szCs w:val="24"/>
        </w:rPr>
        <w:t>RCF</w:t>
      </w:r>
      <w:r w:rsidR="0041219B" w:rsidRPr="007A62DF">
        <w:rPr>
          <w:sz w:val="24"/>
          <w:szCs w:val="24"/>
        </w:rPr>
        <w:t xml:space="preserve"> tests lubricated </w:t>
      </w:r>
      <w:r w:rsidR="001D3601" w:rsidRPr="007A62DF">
        <w:rPr>
          <w:sz w:val="24"/>
          <w:szCs w:val="24"/>
        </w:rPr>
        <w:t>with PAO</w:t>
      </w:r>
      <w:r w:rsidR="00206481" w:rsidRPr="007A62DF">
        <w:rPr>
          <w:sz w:val="24"/>
          <w:szCs w:val="24"/>
        </w:rPr>
        <w:t>32</w:t>
      </w:r>
      <w:r w:rsidR="001D3601" w:rsidRPr="007A62DF">
        <w:rPr>
          <w:sz w:val="24"/>
          <w:szCs w:val="24"/>
        </w:rPr>
        <w:t xml:space="preserve"> base oil were performed </w:t>
      </w:r>
      <w:r w:rsidR="007A0F18" w:rsidRPr="007A62DF">
        <w:rPr>
          <w:sz w:val="24"/>
          <w:szCs w:val="24"/>
        </w:rPr>
        <w:t xml:space="preserve">to failure of the bearing </w:t>
      </w:r>
      <w:r w:rsidR="001D3601" w:rsidRPr="007A62DF">
        <w:rPr>
          <w:sz w:val="24"/>
          <w:szCs w:val="24"/>
        </w:rPr>
        <w:t xml:space="preserve">in the conditions described in Table 1. </w:t>
      </w:r>
    </w:p>
    <w:p w14:paraId="2E946730" w14:textId="2E63A9F7" w:rsidR="00DB03D5" w:rsidRPr="004672E0" w:rsidRDefault="00B55F20" w:rsidP="00B263F4">
      <w:pPr>
        <w:pStyle w:val="08ArticleText"/>
        <w:spacing w:line="240" w:lineRule="auto"/>
        <w:rPr>
          <w:sz w:val="24"/>
          <w:szCs w:val="24"/>
        </w:rPr>
      </w:pPr>
      <w:r w:rsidRPr="007A62DF">
        <w:rPr>
          <w:sz w:val="24"/>
          <w:szCs w:val="24"/>
        </w:rPr>
        <w:t>The</w:t>
      </w:r>
      <w:r w:rsidR="00253D1B" w:rsidRPr="007A62DF">
        <w:rPr>
          <w:sz w:val="24"/>
          <w:szCs w:val="24"/>
        </w:rPr>
        <w:t xml:space="preserve"> fatigue life </w:t>
      </w:r>
      <w:r w:rsidRPr="007A62DF">
        <w:rPr>
          <w:sz w:val="24"/>
          <w:szCs w:val="24"/>
        </w:rPr>
        <w:t xml:space="preserve">of individual tests and the </w:t>
      </w:r>
      <w:r w:rsidR="007A0F18" w:rsidRPr="007A62DF">
        <w:rPr>
          <w:sz w:val="24"/>
          <w:szCs w:val="24"/>
        </w:rPr>
        <w:t>specimen</w:t>
      </w:r>
      <w:r w:rsidR="00E7301E" w:rsidRPr="007A62DF">
        <w:rPr>
          <w:sz w:val="24"/>
          <w:szCs w:val="24"/>
        </w:rPr>
        <w:t>s</w:t>
      </w:r>
      <w:r w:rsidR="007A0F18" w:rsidRPr="007A62DF">
        <w:rPr>
          <w:sz w:val="24"/>
          <w:szCs w:val="24"/>
        </w:rPr>
        <w:t xml:space="preserve"> </w:t>
      </w:r>
      <w:r w:rsidR="00253D1B" w:rsidRPr="007A62DF">
        <w:rPr>
          <w:sz w:val="24"/>
          <w:szCs w:val="24"/>
        </w:rPr>
        <w:t>that failed</w:t>
      </w:r>
      <w:r w:rsidR="007A0F18" w:rsidRPr="007A62DF">
        <w:rPr>
          <w:sz w:val="24"/>
          <w:szCs w:val="24"/>
        </w:rPr>
        <w:t xml:space="preserve"> </w:t>
      </w:r>
      <w:r w:rsidRPr="007A62DF">
        <w:rPr>
          <w:sz w:val="24"/>
          <w:szCs w:val="24"/>
        </w:rPr>
        <w:t>are</w:t>
      </w:r>
      <w:r w:rsidR="004139BC" w:rsidRPr="007A62DF">
        <w:rPr>
          <w:sz w:val="24"/>
          <w:szCs w:val="24"/>
        </w:rPr>
        <w:t xml:space="preserve"> </w:t>
      </w:r>
      <w:r w:rsidRPr="007A62DF">
        <w:rPr>
          <w:sz w:val="24"/>
          <w:szCs w:val="24"/>
        </w:rPr>
        <w:t>detailed</w:t>
      </w:r>
      <w:r w:rsidR="007A0F18" w:rsidRPr="007A62DF">
        <w:rPr>
          <w:sz w:val="24"/>
          <w:szCs w:val="24"/>
        </w:rPr>
        <w:t xml:space="preserve"> in Table </w:t>
      </w:r>
      <w:r w:rsidR="00A9493D">
        <w:rPr>
          <w:sz w:val="24"/>
          <w:szCs w:val="24"/>
        </w:rPr>
        <w:t>3</w:t>
      </w:r>
      <w:r w:rsidR="007A0F18" w:rsidRPr="007A62DF">
        <w:rPr>
          <w:sz w:val="24"/>
          <w:szCs w:val="24"/>
        </w:rPr>
        <w:t xml:space="preserve"> along with t</w:t>
      </w:r>
      <w:r w:rsidR="00634D38" w:rsidRPr="007A62DF">
        <w:rPr>
          <w:sz w:val="24"/>
          <w:szCs w:val="24"/>
        </w:rPr>
        <w:t xml:space="preserve">he </w:t>
      </w:r>
      <w:r w:rsidR="001D3601" w:rsidRPr="007A62DF">
        <w:rPr>
          <w:sz w:val="24"/>
          <w:szCs w:val="24"/>
        </w:rPr>
        <w:t xml:space="preserve">total amount of hydrogen released from the specimens </w:t>
      </w:r>
      <w:r w:rsidR="007A0F18" w:rsidRPr="007A62DF">
        <w:rPr>
          <w:sz w:val="24"/>
          <w:szCs w:val="24"/>
        </w:rPr>
        <w:t xml:space="preserve">(disk and ball) </w:t>
      </w:r>
      <w:r w:rsidRPr="007A62DF">
        <w:rPr>
          <w:sz w:val="24"/>
          <w:szCs w:val="24"/>
        </w:rPr>
        <w:t xml:space="preserve">during the </w:t>
      </w:r>
      <w:r w:rsidR="007A0F18" w:rsidRPr="007A62DF">
        <w:rPr>
          <w:sz w:val="24"/>
          <w:szCs w:val="24"/>
        </w:rPr>
        <w:t>TDS</w:t>
      </w:r>
      <w:r w:rsidRPr="007A62DF">
        <w:rPr>
          <w:sz w:val="24"/>
          <w:szCs w:val="24"/>
        </w:rPr>
        <w:t xml:space="preserve"> analysis</w:t>
      </w:r>
      <w:r w:rsidR="00AA3594" w:rsidRPr="007A62DF">
        <w:rPr>
          <w:sz w:val="24"/>
          <w:szCs w:val="24"/>
        </w:rPr>
        <w:t xml:space="preserve">. </w:t>
      </w:r>
      <w:r w:rsidRPr="007A62DF">
        <w:rPr>
          <w:sz w:val="24"/>
          <w:szCs w:val="24"/>
        </w:rPr>
        <w:t>When quantifying the hydrogen rel</w:t>
      </w:r>
      <w:r w:rsidR="00AC718E" w:rsidRPr="007A62DF">
        <w:rPr>
          <w:sz w:val="24"/>
          <w:szCs w:val="24"/>
        </w:rPr>
        <w:t>e</w:t>
      </w:r>
      <w:r w:rsidRPr="007A62DF">
        <w:rPr>
          <w:sz w:val="24"/>
          <w:szCs w:val="24"/>
        </w:rPr>
        <w:t>ased from the specimens, all hydrogen containing species (</w:t>
      </w:r>
      <w:r w:rsidR="00472141">
        <w:rPr>
          <w:sz w:val="24"/>
          <w:szCs w:val="24"/>
        </w:rPr>
        <w:t>inclu</w:t>
      </w:r>
      <w:r w:rsidR="00C702B7">
        <w:rPr>
          <w:sz w:val="24"/>
          <w:szCs w:val="24"/>
        </w:rPr>
        <w:t>ding</w:t>
      </w:r>
      <w:r w:rsidR="00472141">
        <w:rPr>
          <w:sz w:val="24"/>
          <w:szCs w:val="24"/>
        </w:rPr>
        <w:t xml:space="preserve"> the </w:t>
      </w:r>
      <w:r w:rsidRPr="007A62DF">
        <w:rPr>
          <w:sz w:val="24"/>
          <w:szCs w:val="24"/>
        </w:rPr>
        <w:t>wa</w:t>
      </w:r>
      <w:r w:rsidRPr="004672E0">
        <w:rPr>
          <w:sz w:val="24"/>
          <w:szCs w:val="24"/>
        </w:rPr>
        <w:t>ter) have be</w:t>
      </w:r>
      <w:r w:rsidR="00F52EE4" w:rsidRPr="004672E0">
        <w:rPr>
          <w:sz w:val="24"/>
          <w:szCs w:val="24"/>
        </w:rPr>
        <w:t>en</w:t>
      </w:r>
      <w:r w:rsidRPr="004672E0">
        <w:rPr>
          <w:sz w:val="24"/>
          <w:szCs w:val="24"/>
        </w:rPr>
        <w:t xml:space="preserve"> </w:t>
      </w:r>
      <w:r w:rsidR="004672E0" w:rsidRPr="004672E0">
        <w:rPr>
          <w:sz w:val="24"/>
          <w:szCs w:val="24"/>
        </w:rPr>
        <w:t>considered, as discussed in detail in one of our previous stud</w:t>
      </w:r>
      <w:r w:rsidR="00B7643E">
        <w:rPr>
          <w:sz w:val="24"/>
          <w:szCs w:val="24"/>
        </w:rPr>
        <w:t>ies</w:t>
      </w:r>
      <w:r w:rsidR="004672E0" w:rsidRPr="004672E0">
        <w:rPr>
          <w:sz w:val="24"/>
          <w:szCs w:val="24"/>
          <w:vertAlign w:val="superscript"/>
        </w:rPr>
        <w:t>19</w:t>
      </w:r>
      <w:r w:rsidR="004672E0" w:rsidRPr="004672E0">
        <w:rPr>
          <w:sz w:val="24"/>
          <w:szCs w:val="24"/>
        </w:rPr>
        <w:t>.</w:t>
      </w:r>
    </w:p>
    <w:p w14:paraId="0E47717C" w14:textId="77777777" w:rsidR="00A9493D" w:rsidRDefault="00A9493D" w:rsidP="00B263F4">
      <w:pPr>
        <w:pStyle w:val="08ArticleText"/>
        <w:spacing w:line="240" w:lineRule="auto"/>
      </w:pPr>
    </w:p>
    <w:tbl>
      <w:tblPr>
        <w:tblpPr w:leftFromText="180" w:rightFromText="180" w:vertAnchor="text" w:tblpY="1"/>
        <w:tblOverlap w:val="never"/>
        <w:tblW w:w="5660" w:type="dxa"/>
        <w:tblLayout w:type="fixed"/>
        <w:tblCellMar>
          <w:left w:w="0" w:type="dxa"/>
          <w:right w:w="0" w:type="dxa"/>
        </w:tblCellMar>
        <w:tblLook w:val="04A0" w:firstRow="1" w:lastRow="0" w:firstColumn="1" w:lastColumn="0" w:noHBand="0" w:noVBand="1"/>
      </w:tblPr>
      <w:tblGrid>
        <w:gridCol w:w="983"/>
        <w:gridCol w:w="1134"/>
        <w:gridCol w:w="1134"/>
        <w:gridCol w:w="992"/>
        <w:gridCol w:w="1417"/>
      </w:tblGrid>
      <w:tr w:rsidR="00A9493D" w:rsidRPr="007A62DF" w14:paraId="5EA15C9E" w14:textId="77777777" w:rsidTr="004672E0">
        <w:trPr>
          <w:trHeight w:val="401"/>
        </w:trPr>
        <w:tc>
          <w:tcPr>
            <w:tcW w:w="5660" w:type="dxa"/>
            <w:gridSpan w:val="5"/>
            <w:tcBorders>
              <w:top w:val="single" w:sz="8" w:space="0" w:color="FFFFFF"/>
              <w:left w:val="single" w:sz="8" w:space="0" w:color="FFFFFF"/>
              <w:bottom w:val="single" w:sz="24" w:space="0" w:color="FFFFFF"/>
              <w:right w:val="single" w:sz="8" w:space="0" w:color="FFFFFF"/>
            </w:tcBorders>
            <w:shd w:val="clear" w:color="auto" w:fill="E7E6E6" w:themeFill="background2"/>
            <w:tcMar>
              <w:top w:w="15" w:type="dxa"/>
              <w:left w:w="108" w:type="dxa"/>
              <w:bottom w:w="0" w:type="dxa"/>
              <w:right w:w="108" w:type="dxa"/>
            </w:tcMar>
            <w:vAlign w:val="center"/>
          </w:tcPr>
          <w:p w14:paraId="65D95BBD" w14:textId="5051A2BF" w:rsidR="00A9493D" w:rsidRPr="007A62DF" w:rsidRDefault="00A9493D" w:rsidP="004672E0">
            <w:pPr>
              <w:spacing w:after="0" w:line="240" w:lineRule="auto"/>
              <w:rPr>
                <w:rFonts w:ascii="Times New Roman" w:eastAsia="Times New Roman" w:hAnsi="Times New Roman" w:cs="Times New Roman"/>
                <w:b/>
                <w:bCs/>
                <w:kern w:val="24"/>
                <w:sz w:val="24"/>
                <w:szCs w:val="24"/>
                <w:lang w:eastAsia="en-GB"/>
              </w:rPr>
            </w:pPr>
            <w:r w:rsidRPr="007A62DF">
              <w:rPr>
                <w:rFonts w:ascii="Times New Roman" w:eastAsia="Times New Roman" w:hAnsi="Times New Roman" w:cs="Times New Roman"/>
                <w:b/>
                <w:bCs/>
                <w:kern w:val="24"/>
                <w:sz w:val="24"/>
                <w:szCs w:val="24"/>
                <w:lang w:eastAsia="en-GB"/>
              </w:rPr>
              <w:t xml:space="preserve">Table </w:t>
            </w:r>
            <w:r>
              <w:rPr>
                <w:rFonts w:ascii="Times New Roman" w:eastAsia="Times New Roman" w:hAnsi="Times New Roman" w:cs="Times New Roman"/>
                <w:b/>
                <w:bCs/>
                <w:kern w:val="24"/>
                <w:sz w:val="24"/>
                <w:szCs w:val="24"/>
                <w:lang w:eastAsia="en-GB"/>
              </w:rPr>
              <w:t>3</w:t>
            </w:r>
            <w:r w:rsidRPr="007A62DF">
              <w:rPr>
                <w:rFonts w:ascii="Times New Roman" w:eastAsia="Times New Roman" w:hAnsi="Times New Roman" w:cs="Times New Roman"/>
                <w:b/>
                <w:bCs/>
                <w:kern w:val="24"/>
                <w:sz w:val="24"/>
                <w:szCs w:val="24"/>
                <w:lang w:eastAsia="en-GB"/>
              </w:rPr>
              <w:t>. Hydrogen content and Fatigue Life</w:t>
            </w:r>
          </w:p>
        </w:tc>
      </w:tr>
      <w:tr w:rsidR="00A9493D" w:rsidRPr="007A62DF" w14:paraId="402AD8EA" w14:textId="77777777" w:rsidTr="004672E0">
        <w:trPr>
          <w:trHeight w:val="495"/>
        </w:trPr>
        <w:tc>
          <w:tcPr>
            <w:tcW w:w="983" w:type="dxa"/>
            <w:vMerge w:val="restart"/>
            <w:tcBorders>
              <w:top w:val="single" w:sz="24" w:space="0" w:color="FFFFFF"/>
              <w:left w:val="single" w:sz="8" w:space="0" w:color="FFFFFF"/>
              <w:right w:val="single" w:sz="8" w:space="0" w:color="FFFFFF"/>
            </w:tcBorders>
            <w:shd w:val="clear" w:color="auto" w:fill="E7E6E6" w:themeFill="background2"/>
            <w:tcMar>
              <w:top w:w="15" w:type="dxa"/>
              <w:left w:w="108" w:type="dxa"/>
              <w:bottom w:w="0" w:type="dxa"/>
              <w:right w:w="108" w:type="dxa"/>
            </w:tcMar>
            <w:vAlign w:val="center"/>
          </w:tcPr>
          <w:p w14:paraId="6F6AF602" w14:textId="77777777" w:rsidR="00A9493D" w:rsidRPr="007A62DF" w:rsidRDefault="00A9493D" w:rsidP="004672E0">
            <w:pPr>
              <w:spacing w:after="0" w:line="240" w:lineRule="auto"/>
              <w:jc w:val="center"/>
              <w:rPr>
                <w:rFonts w:ascii="Times New Roman" w:eastAsia="Times New Roman" w:hAnsi="Times New Roman" w:cs="Times New Roman"/>
                <w:bCs/>
                <w:kern w:val="24"/>
                <w:sz w:val="24"/>
                <w:szCs w:val="24"/>
                <w:lang w:eastAsia="en-GB"/>
              </w:rPr>
            </w:pPr>
            <w:r w:rsidRPr="007A62DF">
              <w:rPr>
                <w:rFonts w:ascii="Times New Roman" w:eastAsia="Times New Roman" w:hAnsi="Times New Roman" w:cs="Times New Roman"/>
                <w:bCs/>
                <w:kern w:val="24"/>
                <w:sz w:val="24"/>
                <w:szCs w:val="24"/>
                <w:lang w:eastAsia="en-GB"/>
              </w:rPr>
              <w:t>Atm. / Lube</w:t>
            </w:r>
          </w:p>
        </w:tc>
        <w:tc>
          <w:tcPr>
            <w:tcW w:w="2268" w:type="dxa"/>
            <w:gridSpan w:val="2"/>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756C980B" w14:textId="77777777" w:rsidR="00A9493D" w:rsidRPr="007A62DF" w:rsidRDefault="00A9493D" w:rsidP="004672E0">
            <w:pPr>
              <w:spacing w:after="0" w:line="240" w:lineRule="auto"/>
              <w:jc w:val="center"/>
              <w:rPr>
                <w:rFonts w:ascii="Times New Roman" w:eastAsia="Times New Roman" w:hAnsi="Times New Roman" w:cs="Times New Roman"/>
                <w:kern w:val="24"/>
                <w:sz w:val="24"/>
                <w:szCs w:val="24"/>
                <w:lang w:eastAsia="en-GB"/>
              </w:rPr>
            </w:pPr>
            <w:r w:rsidRPr="007A62DF">
              <w:rPr>
                <w:rFonts w:ascii="Times New Roman" w:eastAsia="Times New Roman" w:hAnsi="Times New Roman" w:cs="Times New Roman"/>
                <w:bCs/>
                <w:kern w:val="24"/>
                <w:sz w:val="24"/>
                <w:szCs w:val="24"/>
                <w:lang w:eastAsia="en-GB"/>
              </w:rPr>
              <w:t>Content of Hydrogen</w:t>
            </w:r>
            <w:r w:rsidRPr="007A62DF">
              <w:rPr>
                <w:rFonts w:ascii="Times New Roman" w:eastAsia="Times New Roman" w:hAnsi="Times New Roman" w:cs="Times New Roman"/>
                <w:kern w:val="24"/>
                <w:sz w:val="24"/>
                <w:szCs w:val="24"/>
                <w:lang w:eastAsia="en-GB"/>
              </w:rPr>
              <w:t xml:space="preserve"> ppm</w:t>
            </w:r>
          </w:p>
        </w:tc>
        <w:tc>
          <w:tcPr>
            <w:tcW w:w="992" w:type="dxa"/>
            <w:vMerge w:val="restart"/>
            <w:tcBorders>
              <w:top w:val="single" w:sz="24" w:space="0" w:color="FFFFFF"/>
              <w:left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6211DECC" w14:textId="77777777" w:rsidR="00A9493D" w:rsidRPr="007A62DF" w:rsidRDefault="00A9493D" w:rsidP="004672E0">
            <w:pPr>
              <w:spacing w:after="0" w:line="240" w:lineRule="auto"/>
              <w:jc w:val="center"/>
              <w:rPr>
                <w:rFonts w:ascii="Times New Roman" w:eastAsia="Times New Roman" w:hAnsi="Times New Roman" w:cs="Times New Roman"/>
                <w:kern w:val="24"/>
                <w:sz w:val="24"/>
                <w:szCs w:val="24"/>
                <w:lang w:eastAsia="en-GB"/>
              </w:rPr>
            </w:pPr>
            <w:r w:rsidRPr="007A62DF">
              <w:rPr>
                <w:rFonts w:ascii="Times New Roman" w:eastAsia="Times New Roman" w:hAnsi="Times New Roman" w:cs="Times New Roman"/>
                <w:kern w:val="24"/>
                <w:sz w:val="24"/>
                <w:szCs w:val="24"/>
                <w:lang w:eastAsia="en-GB"/>
              </w:rPr>
              <w:t>Failure</w:t>
            </w:r>
          </w:p>
        </w:tc>
        <w:tc>
          <w:tcPr>
            <w:tcW w:w="1417" w:type="dxa"/>
            <w:vMerge w:val="restart"/>
            <w:tcBorders>
              <w:top w:val="single" w:sz="24" w:space="0" w:color="FFFFFF"/>
              <w:left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629D1B3D" w14:textId="77777777" w:rsidR="00A9493D" w:rsidRPr="007A62DF" w:rsidRDefault="00A9493D" w:rsidP="004672E0">
            <w:pPr>
              <w:spacing w:after="0" w:line="240" w:lineRule="auto"/>
              <w:jc w:val="center"/>
              <w:rPr>
                <w:rFonts w:ascii="Times New Roman" w:eastAsia="Times New Roman" w:hAnsi="Times New Roman" w:cs="Times New Roman"/>
                <w:bCs/>
                <w:kern w:val="24"/>
                <w:sz w:val="24"/>
                <w:szCs w:val="24"/>
                <w:lang w:eastAsia="en-GB"/>
              </w:rPr>
            </w:pPr>
            <w:r w:rsidRPr="007A62DF">
              <w:rPr>
                <w:rFonts w:ascii="Times New Roman" w:eastAsia="Times New Roman" w:hAnsi="Times New Roman" w:cs="Times New Roman"/>
                <w:bCs/>
                <w:kern w:val="24"/>
                <w:sz w:val="24"/>
                <w:szCs w:val="24"/>
                <w:lang w:eastAsia="en-GB"/>
              </w:rPr>
              <w:t>Fatigue Life</w:t>
            </w:r>
            <w:r w:rsidRPr="007A62DF">
              <w:rPr>
                <w:rFonts w:ascii="Times New Roman" w:eastAsia="Times New Roman" w:hAnsi="Times New Roman" w:cs="Times New Roman"/>
                <w:kern w:val="24"/>
                <w:sz w:val="24"/>
                <w:szCs w:val="24"/>
                <w:lang w:eastAsia="en-GB"/>
              </w:rPr>
              <w:t xml:space="preserve"> Cycles</w:t>
            </w:r>
          </w:p>
        </w:tc>
      </w:tr>
      <w:tr w:rsidR="00A9493D" w:rsidRPr="007A62DF" w14:paraId="297465E2" w14:textId="77777777" w:rsidTr="004672E0">
        <w:trPr>
          <w:trHeight w:val="463"/>
        </w:trPr>
        <w:tc>
          <w:tcPr>
            <w:tcW w:w="983" w:type="dxa"/>
            <w:vMerge/>
            <w:tcBorders>
              <w:left w:val="single" w:sz="8" w:space="0" w:color="FFFFFF"/>
              <w:bottom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46D0561C"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p>
        </w:tc>
        <w:tc>
          <w:tcPr>
            <w:tcW w:w="1134"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4184467D"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kern w:val="24"/>
                <w:sz w:val="24"/>
                <w:szCs w:val="24"/>
                <w:lang w:eastAsia="en-GB"/>
              </w:rPr>
              <w:t xml:space="preserve">Disc </w:t>
            </w:r>
          </w:p>
        </w:tc>
        <w:tc>
          <w:tcPr>
            <w:tcW w:w="1134"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0A910CD8"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kern w:val="24"/>
                <w:sz w:val="24"/>
                <w:szCs w:val="24"/>
                <w:lang w:eastAsia="en-GB"/>
              </w:rPr>
              <w:t xml:space="preserve">Ball </w:t>
            </w:r>
          </w:p>
        </w:tc>
        <w:tc>
          <w:tcPr>
            <w:tcW w:w="992" w:type="dxa"/>
            <w:vMerge/>
            <w:tcBorders>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79A66F5D"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p>
        </w:tc>
        <w:tc>
          <w:tcPr>
            <w:tcW w:w="1417" w:type="dxa"/>
            <w:vMerge/>
            <w:tcBorders>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010B4C22"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p>
        </w:tc>
      </w:tr>
      <w:tr w:rsidR="00A9493D" w:rsidRPr="007A62DF" w14:paraId="6BF98360" w14:textId="77777777" w:rsidTr="004672E0">
        <w:trPr>
          <w:trHeight w:val="652"/>
        </w:trPr>
        <w:tc>
          <w:tcPr>
            <w:tcW w:w="983" w:type="dxa"/>
            <w:tcBorders>
              <w:top w:val="single" w:sz="8" w:space="0" w:color="FFFFFF"/>
              <w:left w:val="single" w:sz="8" w:space="0" w:color="FFFFFF"/>
              <w:bottom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7175450C"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bCs/>
                <w:kern w:val="24"/>
                <w:sz w:val="24"/>
                <w:szCs w:val="24"/>
                <w:lang w:eastAsia="en-GB"/>
              </w:rPr>
              <w:t>Air / PAO32</w:t>
            </w: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3AE6E0AC"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kern w:val="24"/>
                <w:sz w:val="24"/>
                <w:szCs w:val="24"/>
                <w:lang w:eastAsia="en-GB"/>
              </w:rPr>
              <w:t>0.322</w:t>
            </w: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4645F9BB"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kern w:val="24"/>
                <w:sz w:val="24"/>
                <w:szCs w:val="24"/>
                <w:lang w:eastAsia="en-GB"/>
              </w:rPr>
              <w:t>0.171</w:t>
            </w:r>
          </w:p>
        </w:tc>
        <w:tc>
          <w:tcPr>
            <w:tcW w:w="99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058A4D35"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kern w:val="24"/>
                <w:sz w:val="24"/>
                <w:szCs w:val="24"/>
                <w:lang w:eastAsia="en-GB"/>
              </w:rPr>
              <w:t>On disc</w:t>
            </w:r>
          </w:p>
        </w:tc>
        <w:tc>
          <w:tcPr>
            <w:tcW w:w="141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5C0AEAA"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kern w:val="24"/>
                <w:sz w:val="24"/>
                <w:szCs w:val="24"/>
                <w:lang w:eastAsia="en-GB"/>
              </w:rPr>
              <w:t>11,830,000</w:t>
            </w:r>
          </w:p>
        </w:tc>
      </w:tr>
      <w:tr w:rsidR="00A9493D" w:rsidRPr="007A62DF" w14:paraId="7E6152BC" w14:textId="77777777" w:rsidTr="004672E0">
        <w:trPr>
          <w:trHeight w:val="652"/>
        </w:trPr>
        <w:tc>
          <w:tcPr>
            <w:tcW w:w="983" w:type="dxa"/>
            <w:tcBorders>
              <w:top w:val="single" w:sz="8" w:space="0" w:color="FFFFFF"/>
              <w:left w:val="single" w:sz="8" w:space="0" w:color="FFFFFF"/>
              <w:bottom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5E31EEFD"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proofErr w:type="spellStart"/>
            <w:r w:rsidRPr="007A62DF">
              <w:rPr>
                <w:rFonts w:ascii="Times New Roman" w:eastAsia="Times New Roman" w:hAnsi="Times New Roman" w:cs="Times New Roman"/>
                <w:bCs/>
                <w:kern w:val="24"/>
                <w:sz w:val="24"/>
                <w:szCs w:val="24"/>
                <w:lang w:eastAsia="en-GB"/>
              </w:rPr>
              <w:t>Ar</w:t>
            </w:r>
            <w:proofErr w:type="spellEnd"/>
            <w:r w:rsidRPr="007A62DF">
              <w:rPr>
                <w:rFonts w:ascii="Times New Roman" w:eastAsia="Times New Roman" w:hAnsi="Times New Roman" w:cs="Times New Roman"/>
                <w:bCs/>
                <w:kern w:val="24"/>
                <w:sz w:val="24"/>
                <w:szCs w:val="24"/>
                <w:lang w:eastAsia="en-GB"/>
              </w:rPr>
              <w:t xml:space="preserve"> / PAO32</w:t>
            </w: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3CAA3627"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kern w:val="24"/>
                <w:sz w:val="24"/>
                <w:szCs w:val="24"/>
                <w:lang w:eastAsia="en-GB"/>
              </w:rPr>
              <w:t>0.283</w:t>
            </w: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68EC52A1"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kern w:val="24"/>
                <w:sz w:val="24"/>
                <w:szCs w:val="24"/>
                <w:lang w:eastAsia="en-GB"/>
              </w:rPr>
              <w:t>0.226</w:t>
            </w:r>
          </w:p>
        </w:tc>
        <w:tc>
          <w:tcPr>
            <w:tcW w:w="99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4D2AC9DF"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kern w:val="24"/>
                <w:sz w:val="24"/>
                <w:szCs w:val="24"/>
                <w:lang w:eastAsia="en-GB"/>
              </w:rPr>
              <w:t>On disc</w:t>
            </w:r>
          </w:p>
        </w:tc>
        <w:tc>
          <w:tcPr>
            <w:tcW w:w="141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7D8F529D"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kern w:val="24"/>
                <w:sz w:val="24"/>
                <w:szCs w:val="24"/>
                <w:lang w:eastAsia="en-GB"/>
              </w:rPr>
              <w:t>9,310,000</w:t>
            </w:r>
          </w:p>
        </w:tc>
      </w:tr>
      <w:tr w:rsidR="00A9493D" w:rsidRPr="007A62DF" w14:paraId="55F8F4C5" w14:textId="77777777" w:rsidTr="004672E0">
        <w:trPr>
          <w:trHeight w:val="652"/>
        </w:trPr>
        <w:tc>
          <w:tcPr>
            <w:tcW w:w="983" w:type="dxa"/>
            <w:tcBorders>
              <w:top w:val="single" w:sz="8" w:space="0" w:color="FFFFFF"/>
              <w:left w:val="single" w:sz="8" w:space="0" w:color="FFFFFF"/>
              <w:bottom w:val="single" w:sz="8" w:space="0" w:color="FFFFFF"/>
              <w:right w:val="single" w:sz="8" w:space="0" w:color="FFFFFF"/>
            </w:tcBorders>
            <w:shd w:val="clear" w:color="auto" w:fill="E7E6E6" w:themeFill="background2"/>
            <w:tcMar>
              <w:top w:w="15" w:type="dxa"/>
              <w:left w:w="108" w:type="dxa"/>
              <w:bottom w:w="0" w:type="dxa"/>
              <w:right w:w="108" w:type="dxa"/>
            </w:tcMar>
            <w:vAlign w:val="center"/>
            <w:hideMark/>
          </w:tcPr>
          <w:p w14:paraId="76AFE051"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bCs/>
                <w:kern w:val="24"/>
                <w:sz w:val="24"/>
                <w:szCs w:val="24"/>
                <w:lang w:eastAsia="en-GB"/>
              </w:rPr>
              <w:t>H</w:t>
            </w:r>
            <w:r w:rsidRPr="007A62DF">
              <w:rPr>
                <w:rFonts w:ascii="Times New Roman" w:eastAsia="Times New Roman" w:hAnsi="Times New Roman" w:cs="Times New Roman"/>
                <w:bCs/>
                <w:kern w:val="24"/>
                <w:position w:val="-10"/>
                <w:sz w:val="24"/>
                <w:szCs w:val="24"/>
                <w:vertAlign w:val="subscript"/>
                <w:lang w:eastAsia="en-GB"/>
              </w:rPr>
              <w:t xml:space="preserve">2 </w:t>
            </w:r>
            <w:r w:rsidRPr="007A62DF">
              <w:rPr>
                <w:rFonts w:ascii="Times New Roman" w:eastAsia="Times New Roman" w:hAnsi="Times New Roman" w:cs="Times New Roman"/>
                <w:bCs/>
                <w:kern w:val="24"/>
                <w:sz w:val="24"/>
                <w:szCs w:val="24"/>
                <w:lang w:eastAsia="en-GB"/>
              </w:rPr>
              <w:t>/ PAO32</w:t>
            </w: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543D8487"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kern w:val="24"/>
                <w:sz w:val="24"/>
                <w:szCs w:val="24"/>
                <w:lang w:eastAsia="en-GB"/>
              </w:rPr>
              <w:t>0.406</w:t>
            </w: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571207AF"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kern w:val="24"/>
                <w:sz w:val="24"/>
                <w:szCs w:val="24"/>
                <w:lang w:eastAsia="en-GB"/>
              </w:rPr>
              <w:t>0.672</w:t>
            </w:r>
          </w:p>
        </w:tc>
        <w:tc>
          <w:tcPr>
            <w:tcW w:w="99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69BD99D7"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kern w:val="24"/>
                <w:sz w:val="24"/>
                <w:szCs w:val="24"/>
                <w:lang w:eastAsia="en-GB"/>
              </w:rPr>
              <w:t>On ball</w:t>
            </w:r>
          </w:p>
        </w:tc>
        <w:tc>
          <w:tcPr>
            <w:tcW w:w="141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9C3C212" w14:textId="77777777" w:rsidR="00A9493D" w:rsidRPr="007A62DF" w:rsidRDefault="00A9493D" w:rsidP="004672E0">
            <w:pPr>
              <w:spacing w:after="0" w:line="240" w:lineRule="auto"/>
              <w:jc w:val="center"/>
              <w:rPr>
                <w:rFonts w:ascii="Times New Roman" w:eastAsia="Times New Roman" w:hAnsi="Times New Roman" w:cs="Times New Roman"/>
                <w:sz w:val="24"/>
                <w:szCs w:val="24"/>
                <w:lang w:eastAsia="en-GB"/>
              </w:rPr>
            </w:pPr>
            <w:r w:rsidRPr="007A62DF">
              <w:rPr>
                <w:rFonts w:ascii="Times New Roman" w:eastAsia="Times New Roman" w:hAnsi="Times New Roman" w:cs="Times New Roman"/>
                <w:kern w:val="24"/>
                <w:sz w:val="24"/>
                <w:szCs w:val="24"/>
                <w:lang w:eastAsia="en-GB"/>
              </w:rPr>
              <w:t>6,600,600</w:t>
            </w:r>
          </w:p>
        </w:tc>
      </w:tr>
    </w:tbl>
    <w:p w14:paraId="4AD3074D" w14:textId="46F00843" w:rsidR="00A9493D" w:rsidRPr="007A62DF" w:rsidRDefault="004672E0" w:rsidP="00B263F4">
      <w:pPr>
        <w:pStyle w:val="08ArticleText"/>
        <w:spacing w:line="240" w:lineRule="auto"/>
      </w:pPr>
      <w:r>
        <w:br w:type="textWrapping" w:clear="all"/>
      </w:r>
    </w:p>
    <w:p w14:paraId="57EB83D8" w14:textId="5439D17C" w:rsidR="007236E5" w:rsidRPr="007A62DF" w:rsidRDefault="00472141" w:rsidP="00B263F4">
      <w:pPr>
        <w:pStyle w:val="08ArticleText"/>
        <w:spacing w:line="240" w:lineRule="auto"/>
        <w:rPr>
          <w:rFonts w:eastAsiaTheme="majorEastAsia"/>
          <w:kern w:val="24"/>
          <w:sz w:val="24"/>
          <w:szCs w:val="24"/>
          <w:lang w:eastAsia="de-DE"/>
        </w:rPr>
      </w:pPr>
      <w:r w:rsidRPr="007A62DF">
        <w:rPr>
          <w:rFonts w:eastAsiaTheme="majorEastAsia"/>
          <w:kern w:val="24"/>
          <w:sz w:val="24"/>
          <w:szCs w:val="24"/>
          <w:lang w:eastAsia="de-DE"/>
        </w:rPr>
        <w:lastRenderedPageBreak/>
        <w:t xml:space="preserve">The </w:t>
      </w:r>
      <w:r w:rsidR="00183F24" w:rsidRPr="007A62DF">
        <w:rPr>
          <w:rFonts w:eastAsiaTheme="majorEastAsia"/>
          <w:kern w:val="24"/>
          <w:sz w:val="24"/>
          <w:szCs w:val="24"/>
          <w:lang w:eastAsia="de-DE"/>
        </w:rPr>
        <w:t xml:space="preserve">TDS </w:t>
      </w:r>
      <w:r w:rsidRPr="007A62DF">
        <w:rPr>
          <w:rFonts w:eastAsiaTheme="majorEastAsia"/>
          <w:kern w:val="24"/>
          <w:sz w:val="24"/>
          <w:szCs w:val="24"/>
          <w:lang w:eastAsia="de-DE"/>
        </w:rPr>
        <w:t xml:space="preserve">results show the content of hydrogen in the ball and disc specimens follows </w:t>
      </w:r>
      <w:r>
        <w:rPr>
          <w:rFonts w:eastAsiaTheme="majorEastAsia"/>
          <w:kern w:val="24"/>
          <w:sz w:val="24"/>
          <w:szCs w:val="24"/>
          <w:lang w:eastAsia="de-DE"/>
        </w:rPr>
        <w:t xml:space="preserve">the order </w:t>
      </w:r>
      <w:r w:rsidRPr="007A62DF">
        <w:rPr>
          <w:rFonts w:eastAsiaTheme="majorEastAsia"/>
          <w:kern w:val="24"/>
          <w:sz w:val="24"/>
          <w:szCs w:val="24"/>
          <w:lang w:eastAsia="de-DE"/>
        </w:rPr>
        <w:t>H</w:t>
      </w:r>
      <w:r w:rsidRPr="007A62DF">
        <w:rPr>
          <w:rFonts w:eastAsiaTheme="majorEastAsia"/>
          <w:kern w:val="24"/>
          <w:sz w:val="24"/>
          <w:szCs w:val="24"/>
          <w:vertAlign w:val="subscript"/>
          <w:lang w:eastAsia="de-DE"/>
        </w:rPr>
        <w:t>2</w:t>
      </w:r>
      <w:r w:rsidRPr="007A62DF">
        <w:rPr>
          <w:rFonts w:eastAsiaTheme="majorEastAsia"/>
          <w:kern w:val="24"/>
          <w:sz w:val="24"/>
          <w:szCs w:val="24"/>
          <w:lang w:eastAsia="de-DE"/>
        </w:rPr>
        <w:t>&gt;Air&gt;Argon</w:t>
      </w:r>
      <w:r w:rsidRPr="007A62DF" w:rsidDel="00472141">
        <w:rPr>
          <w:rFonts w:eastAsiaTheme="majorEastAsia"/>
          <w:kern w:val="24"/>
          <w:sz w:val="24"/>
          <w:szCs w:val="24"/>
          <w:lang w:eastAsia="de-DE"/>
        </w:rPr>
        <w:t xml:space="preserve"> </w:t>
      </w:r>
      <w:r w:rsidRPr="007A62DF">
        <w:rPr>
          <w:rFonts w:eastAsiaTheme="majorEastAsia"/>
          <w:kern w:val="24"/>
          <w:sz w:val="24"/>
          <w:szCs w:val="24"/>
          <w:lang w:eastAsia="de-DE"/>
        </w:rPr>
        <w:t xml:space="preserve">with the only exception of the average content of hydrogen in ball for </w:t>
      </w:r>
      <w:proofErr w:type="spellStart"/>
      <w:r w:rsidRPr="007A62DF">
        <w:rPr>
          <w:rFonts w:eastAsiaTheme="majorEastAsia"/>
          <w:kern w:val="24"/>
          <w:sz w:val="24"/>
          <w:szCs w:val="24"/>
          <w:lang w:eastAsia="de-DE"/>
        </w:rPr>
        <w:t>Ar</w:t>
      </w:r>
      <w:proofErr w:type="spellEnd"/>
      <w:r w:rsidRPr="007A62DF">
        <w:rPr>
          <w:rFonts w:eastAsiaTheme="majorEastAsia"/>
          <w:kern w:val="24"/>
          <w:sz w:val="24"/>
          <w:szCs w:val="24"/>
          <w:lang w:eastAsia="de-DE"/>
        </w:rPr>
        <w:t xml:space="preserve"> being </w:t>
      </w:r>
      <w:r w:rsidR="00DC39C5" w:rsidRPr="007A62DF">
        <w:rPr>
          <w:rFonts w:eastAsiaTheme="majorEastAsia"/>
          <w:kern w:val="24"/>
          <w:sz w:val="24"/>
          <w:szCs w:val="24"/>
          <w:lang w:eastAsia="de-DE"/>
        </w:rPr>
        <w:t>slightly</w:t>
      </w:r>
      <w:r w:rsidRPr="007A62DF">
        <w:rPr>
          <w:rFonts w:eastAsiaTheme="majorEastAsia"/>
          <w:kern w:val="24"/>
          <w:sz w:val="24"/>
          <w:szCs w:val="24"/>
          <w:lang w:eastAsia="de-DE"/>
        </w:rPr>
        <w:t xml:space="preserve"> larger than the average measured in the Air</w:t>
      </w:r>
      <w:r w:rsidR="00B75D6F">
        <w:rPr>
          <w:rFonts w:eastAsiaTheme="majorEastAsia"/>
          <w:kern w:val="24"/>
          <w:sz w:val="24"/>
          <w:szCs w:val="24"/>
          <w:lang w:eastAsia="de-DE"/>
        </w:rPr>
        <w:t xml:space="preserve"> </w:t>
      </w:r>
      <w:r w:rsidRPr="007A62DF">
        <w:rPr>
          <w:rFonts w:eastAsiaTheme="majorEastAsia"/>
          <w:kern w:val="24"/>
          <w:sz w:val="24"/>
          <w:szCs w:val="24"/>
          <w:lang w:eastAsia="de-DE"/>
        </w:rPr>
        <w:t xml:space="preserve">atmosphere. </w:t>
      </w:r>
      <w:r w:rsidR="00183F24">
        <w:rPr>
          <w:rFonts w:eastAsiaTheme="majorEastAsia"/>
          <w:kern w:val="24"/>
          <w:sz w:val="24"/>
          <w:szCs w:val="24"/>
          <w:lang w:eastAsia="de-DE"/>
        </w:rPr>
        <w:t>This is in line with the theoretical predictions. T</w:t>
      </w:r>
      <w:r w:rsidR="007236E5" w:rsidRPr="007A62DF">
        <w:rPr>
          <w:rFonts w:eastAsiaTheme="majorEastAsia"/>
          <w:kern w:val="24"/>
          <w:sz w:val="24"/>
          <w:szCs w:val="24"/>
          <w:lang w:eastAsia="de-DE"/>
        </w:rPr>
        <w:t xml:space="preserve">he sources of atomic hydrogen </w:t>
      </w:r>
      <w:r w:rsidR="003C4DA8" w:rsidRPr="007A62DF">
        <w:rPr>
          <w:rFonts w:eastAsiaTheme="majorEastAsia"/>
          <w:kern w:val="24"/>
          <w:sz w:val="24"/>
          <w:szCs w:val="24"/>
          <w:lang w:eastAsia="de-DE"/>
        </w:rPr>
        <w:t>in the testing cond</w:t>
      </w:r>
      <w:r w:rsidR="00EE5BA8" w:rsidRPr="007A62DF">
        <w:rPr>
          <w:rFonts w:eastAsiaTheme="majorEastAsia"/>
          <w:kern w:val="24"/>
          <w:sz w:val="24"/>
          <w:szCs w:val="24"/>
          <w:lang w:eastAsia="de-DE"/>
        </w:rPr>
        <w:t>i</w:t>
      </w:r>
      <w:r w:rsidR="003C4DA8" w:rsidRPr="007A62DF">
        <w:rPr>
          <w:rFonts w:eastAsiaTheme="majorEastAsia"/>
          <w:kern w:val="24"/>
          <w:sz w:val="24"/>
          <w:szCs w:val="24"/>
          <w:lang w:eastAsia="de-DE"/>
        </w:rPr>
        <w:t xml:space="preserve">tions employed </w:t>
      </w:r>
      <w:r w:rsidR="00183F24">
        <w:rPr>
          <w:rFonts w:eastAsiaTheme="majorEastAsia"/>
          <w:kern w:val="24"/>
          <w:sz w:val="24"/>
          <w:szCs w:val="24"/>
          <w:lang w:eastAsia="de-DE"/>
        </w:rPr>
        <w:t xml:space="preserve">were </w:t>
      </w:r>
      <w:r w:rsidR="007236E5" w:rsidRPr="007A62DF">
        <w:rPr>
          <w:rFonts w:eastAsiaTheme="majorEastAsia"/>
          <w:kern w:val="24"/>
          <w:sz w:val="24"/>
          <w:szCs w:val="24"/>
          <w:lang w:eastAsia="de-DE"/>
        </w:rPr>
        <w:t>the hydrocarbon oil and the water so</w:t>
      </w:r>
      <w:r w:rsidR="003C4DA8" w:rsidRPr="007A62DF">
        <w:rPr>
          <w:rFonts w:eastAsiaTheme="majorEastAsia"/>
          <w:kern w:val="24"/>
          <w:sz w:val="24"/>
          <w:szCs w:val="24"/>
          <w:lang w:eastAsia="de-DE"/>
        </w:rPr>
        <w:t>lubilized in it</w:t>
      </w:r>
      <w:r w:rsidR="007236E5" w:rsidRPr="007A62DF">
        <w:rPr>
          <w:rFonts w:eastAsiaTheme="majorEastAsia"/>
          <w:kern w:val="24"/>
          <w:sz w:val="24"/>
          <w:szCs w:val="24"/>
          <w:lang w:eastAsia="de-DE"/>
        </w:rPr>
        <w:t xml:space="preserve"> (</w:t>
      </w:r>
      <w:r w:rsidR="00D939B1">
        <w:rPr>
          <w:rFonts w:eastAsiaTheme="majorEastAsia"/>
          <w:kern w:val="24"/>
          <w:sz w:val="24"/>
          <w:szCs w:val="24"/>
          <w:lang w:eastAsia="de-DE"/>
        </w:rPr>
        <w:t xml:space="preserve">in </w:t>
      </w:r>
      <w:r w:rsidR="007236E5" w:rsidRPr="007A62DF">
        <w:rPr>
          <w:rFonts w:eastAsiaTheme="majorEastAsia"/>
          <w:kern w:val="24"/>
          <w:sz w:val="24"/>
          <w:szCs w:val="24"/>
          <w:lang w:eastAsia="de-DE"/>
        </w:rPr>
        <w:t xml:space="preserve">all environments), </w:t>
      </w:r>
      <w:r w:rsidR="00C120B2" w:rsidRPr="007A62DF">
        <w:rPr>
          <w:rFonts w:eastAsiaTheme="majorEastAsia"/>
          <w:kern w:val="24"/>
          <w:sz w:val="24"/>
          <w:szCs w:val="24"/>
          <w:lang w:eastAsia="de-DE"/>
        </w:rPr>
        <w:t xml:space="preserve">the </w:t>
      </w:r>
      <w:r w:rsidR="007236E5" w:rsidRPr="007A62DF">
        <w:rPr>
          <w:rFonts w:eastAsiaTheme="majorEastAsia"/>
          <w:kern w:val="24"/>
          <w:sz w:val="24"/>
          <w:szCs w:val="24"/>
          <w:lang w:eastAsia="de-DE"/>
        </w:rPr>
        <w:t>air water vapo</w:t>
      </w:r>
      <w:r w:rsidR="006524AB" w:rsidRPr="007A62DF">
        <w:rPr>
          <w:rFonts w:eastAsiaTheme="majorEastAsia"/>
          <w:kern w:val="24"/>
          <w:sz w:val="24"/>
          <w:szCs w:val="24"/>
          <w:lang w:eastAsia="de-DE"/>
        </w:rPr>
        <w:t>ur</w:t>
      </w:r>
      <w:r w:rsidR="007236E5" w:rsidRPr="007A62DF">
        <w:rPr>
          <w:rFonts w:eastAsiaTheme="majorEastAsia"/>
          <w:kern w:val="24"/>
          <w:sz w:val="24"/>
          <w:szCs w:val="24"/>
          <w:lang w:eastAsia="de-DE"/>
        </w:rPr>
        <w:t xml:space="preserve"> (</w:t>
      </w:r>
      <w:r w:rsidR="00D939B1" w:rsidRPr="007A62DF">
        <w:rPr>
          <w:rFonts w:eastAsiaTheme="majorEastAsia"/>
          <w:kern w:val="24"/>
          <w:sz w:val="24"/>
          <w:szCs w:val="24"/>
          <w:lang w:eastAsia="de-DE"/>
        </w:rPr>
        <w:t>only</w:t>
      </w:r>
      <w:r w:rsidR="00D939B1">
        <w:rPr>
          <w:rFonts w:eastAsiaTheme="majorEastAsia"/>
          <w:kern w:val="24"/>
          <w:sz w:val="24"/>
          <w:szCs w:val="24"/>
          <w:lang w:eastAsia="de-DE"/>
        </w:rPr>
        <w:t xml:space="preserve"> in </w:t>
      </w:r>
      <w:r w:rsidR="007236E5" w:rsidRPr="007A62DF">
        <w:rPr>
          <w:rFonts w:eastAsiaTheme="majorEastAsia"/>
          <w:kern w:val="24"/>
          <w:sz w:val="24"/>
          <w:szCs w:val="24"/>
          <w:lang w:eastAsia="de-DE"/>
        </w:rPr>
        <w:t>Air environment) and the hydrogen gas (</w:t>
      </w:r>
      <w:r w:rsidR="00D939B1" w:rsidRPr="007A62DF">
        <w:rPr>
          <w:rFonts w:eastAsiaTheme="majorEastAsia"/>
          <w:kern w:val="24"/>
          <w:sz w:val="24"/>
          <w:szCs w:val="24"/>
          <w:lang w:eastAsia="de-DE"/>
        </w:rPr>
        <w:t xml:space="preserve">only </w:t>
      </w:r>
      <w:r w:rsidR="00D939B1">
        <w:rPr>
          <w:rFonts w:eastAsiaTheme="majorEastAsia"/>
          <w:kern w:val="24"/>
          <w:sz w:val="24"/>
          <w:szCs w:val="24"/>
          <w:lang w:eastAsia="de-DE"/>
        </w:rPr>
        <w:t xml:space="preserve">in </w:t>
      </w:r>
      <w:r w:rsidR="007236E5" w:rsidRPr="007A62DF">
        <w:rPr>
          <w:rFonts w:eastAsiaTheme="majorEastAsia"/>
          <w:kern w:val="24"/>
          <w:sz w:val="24"/>
          <w:szCs w:val="24"/>
          <w:lang w:eastAsia="de-DE"/>
        </w:rPr>
        <w:t>Hydrogen environment)</w:t>
      </w:r>
      <w:r w:rsidR="00183F24">
        <w:rPr>
          <w:rFonts w:eastAsiaTheme="majorEastAsia"/>
          <w:kern w:val="24"/>
          <w:sz w:val="24"/>
          <w:szCs w:val="24"/>
          <w:lang w:eastAsia="de-DE"/>
        </w:rPr>
        <w:t xml:space="preserve">. </w:t>
      </w:r>
      <w:r w:rsidR="00EA1B75">
        <w:rPr>
          <w:rFonts w:eastAsiaTheme="majorEastAsia"/>
          <w:kern w:val="24"/>
          <w:sz w:val="24"/>
          <w:szCs w:val="24"/>
          <w:lang w:eastAsia="de-DE"/>
        </w:rPr>
        <w:t>Therefore,</w:t>
      </w:r>
      <w:r w:rsidR="00C702B7" w:rsidRPr="007A62DF">
        <w:rPr>
          <w:rFonts w:eastAsiaTheme="majorEastAsia"/>
          <w:kern w:val="24"/>
          <w:sz w:val="24"/>
          <w:szCs w:val="24"/>
          <w:lang w:eastAsia="de-DE"/>
        </w:rPr>
        <w:t xml:space="preserve"> the</w:t>
      </w:r>
      <w:r w:rsidR="009101FA" w:rsidRPr="007A62DF">
        <w:rPr>
          <w:rFonts w:eastAsiaTheme="majorEastAsia"/>
          <w:kern w:val="24"/>
          <w:sz w:val="24"/>
          <w:szCs w:val="24"/>
          <w:lang w:eastAsia="de-DE"/>
        </w:rPr>
        <w:t xml:space="preserve"> amount of hydrogen in specimens </w:t>
      </w:r>
      <w:r w:rsidR="00D939B1">
        <w:rPr>
          <w:rFonts w:eastAsiaTheme="majorEastAsia"/>
          <w:kern w:val="24"/>
          <w:sz w:val="24"/>
          <w:szCs w:val="24"/>
          <w:lang w:eastAsia="de-DE"/>
        </w:rPr>
        <w:t>wa</w:t>
      </w:r>
      <w:r w:rsidR="003C4DA8" w:rsidRPr="007A62DF">
        <w:rPr>
          <w:rFonts w:eastAsiaTheme="majorEastAsia"/>
          <w:kern w:val="24"/>
          <w:sz w:val="24"/>
          <w:szCs w:val="24"/>
          <w:lang w:eastAsia="de-DE"/>
        </w:rPr>
        <w:t>s expected to follow</w:t>
      </w:r>
      <w:r w:rsidR="009101FA" w:rsidRPr="007A62DF">
        <w:rPr>
          <w:rFonts w:eastAsiaTheme="majorEastAsia"/>
          <w:kern w:val="24"/>
          <w:sz w:val="24"/>
          <w:szCs w:val="24"/>
          <w:lang w:eastAsia="de-DE"/>
        </w:rPr>
        <w:t xml:space="preserve"> the order H</w:t>
      </w:r>
      <w:r w:rsidR="009101FA" w:rsidRPr="007A62DF">
        <w:rPr>
          <w:rFonts w:eastAsiaTheme="majorEastAsia"/>
          <w:kern w:val="24"/>
          <w:sz w:val="24"/>
          <w:szCs w:val="24"/>
          <w:vertAlign w:val="subscript"/>
          <w:lang w:eastAsia="de-DE"/>
        </w:rPr>
        <w:t>2</w:t>
      </w:r>
      <w:r w:rsidR="009101FA" w:rsidRPr="007A62DF">
        <w:rPr>
          <w:rFonts w:eastAsiaTheme="majorEastAsia"/>
          <w:kern w:val="24"/>
          <w:sz w:val="24"/>
          <w:szCs w:val="24"/>
          <w:lang w:eastAsia="de-DE"/>
        </w:rPr>
        <w:t xml:space="preserve">&gt;Air&gt;Argon. </w:t>
      </w:r>
    </w:p>
    <w:p w14:paraId="56A4ADCA" w14:textId="4E486770" w:rsidR="00B41F2C" w:rsidRPr="007A62DF" w:rsidRDefault="00FE66E9" w:rsidP="00B263F4">
      <w:pPr>
        <w:pStyle w:val="08ArticleText"/>
        <w:spacing w:line="240" w:lineRule="auto"/>
        <w:rPr>
          <w:sz w:val="24"/>
          <w:szCs w:val="24"/>
        </w:rPr>
      </w:pPr>
      <w:r w:rsidRPr="007A62DF">
        <w:rPr>
          <w:sz w:val="24"/>
          <w:szCs w:val="24"/>
        </w:rPr>
        <w:t>In line with the hydrogen content results, t</w:t>
      </w:r>
      <w:r w:rsidR="00DB03D5" w:rsidRPr="007A62DF">
        <w:rPr>
          <w:sz w:val="24"/>
          <w:szCs w:val="24"/>
        </w:rPr>
        <w:t>he fatigue life of specime</w:t>
      </w:r>
      <w:r w:rsidRPr="007A62DF">
        <w:rPr>
          <w:sz w:val="24"/>
          <w:szCs w:val="24"/>
        </w:rPr>
        <w:t>ns follow</w:t>
      </w:r>
      <w:r w:rsidR="00603815">
        <w:rPr>
          <w:sz w:val="24"/>
          <w:szCs w:val="24"/>
        </w:rPr>
        <w:t>s</w:t>
      </w:r>
      <w:r w:rsidRPr="007A62DF">
        <w:rPr>
          <w:sz w:val="24"/>
          <w:szCs w:val="24"/>
        </w:rPr>
        <w:t xml:space="preserve"> the opposite </w:t>
      </w:r>
      <w:r w:rsidR="00B41F2C" w:rsidRPr="007A62DF">
        <w:rPr>
          <w:sz w:val="24"/>
          <w:szCs w:val="24"/>
        </w:rPr>
        <w:t>trend</w:t>
      </w:r>
      <w:r w:rsidR="00603815">
        <w:rPr>
          <w:sz w:val="24"/>
          <w:szCs w:val="24"/>
        </w:rPr>
        <w:t xml:space="preserve"> as it</w:t>
      </w:r>
      <w:r w:rsidR="00603815" w:rsidRPr="00603815">
        <w:rPr>
          <w:sz w:val="24"/>
          <w:szCs w:val="24"/>
        </w:rPr>
        <w:t xml:space="preserve"> </w:t>
      </w:r>
      <w:r w:rsidR="00603815" w:rsidRPr="007A62DF">
        <w:rPr>
          <w:sz w:val="24"/>
          <w:szCs w:val="24"/>
        </w:rPr>
        <w:t>was longest in Air and shortest in Hydrogen</w:t>
      </w:r>
      <w:r w:rsidR="00B41F2C" w:rsidRPr="007A62DF">
        <w:rPr>
          <w:sz w:val="24"/>
          <w:szCs w:val="24"/>
        </w:rPr>
        <w:t xml:space="preserve">. </w:t>
      </w:r>
      <w:r w:rsidR="00603815">
        <w:rPr>
          <w:sz w:val="24"/>
          <w:szCs w:val="24"/>
        </w:rPr>
        <w:t>These results b</w:t>
      </w:r>
      <w:r w:rsidR="00B41F2C" w:rsidRPr="007A62DF">
        <w:rPr>
          <w:sz w:val="24"/>
          <w:szCs w:val="24"/>
        </w:rPr>
        <w:t>asically</w:t>
      </w:r>
      <w:r w:rsidR="00603815">
        <w:rPr>
          <w:sz w:val="24"/>
          <w:szCs w:val="24"/>
        </w:rPr>
        <w:t xml:space="preserve"> follow </w:t>
      </w:r>
      <w:r w:rsidR="00504CAC">
        <w:rPr>
          <w:sz w:val="24"/>
          <w:szCs w:val="24"/>
        </w:rPr>
        <w:t xml:space="preserve">those </w:t>
      </w:r>
      <w:r w:rsidR="00603815">
        <w:rPr>
          <w:sz w:val="24"/>
          <w:szCs w:val="24"/>
        </w:rPr>
        <w:t>previously reported by</w:t>
      </w:r>
      <w:r w:rsidR="00603815" w:rsidRPr="00603815">
        <w:rPr>
          <w:sz w:val="24"/>
          <w:szCs w:val="24"/>
        </w:rPr>
        <w:t xml:space="preserve"> </w:t>
      </w:r>
      <w:r w:rsidR="00603815" w:rsidRPr="007A62DF">
        <w:rPr>
          <w:sz w:val="24"/>
          <w:szCs w:val="24"/>
        </w:rPr>
        <w:t>Tanaka</w:t>
      </w:r>
      <w:r w:rsidR="00603815" w:rsidRPr="007A62DF">
        <w:rPr>
          <w:sz w:val="24"/>
          <w:szCs w:val="24"/>
          <w:vertAlign w:val="superscript"/>
        </w:rPr>
        <w:t>7</w:t>
      </w:r>
      <w:r w:rsidR="00576B53">
        <w:rPr>
          <w:sz w:val="24"/>
          <w:szCs w:val="24"/>
          <w:vertAlign w:val="superscript"/>
        </w:rPr>
        <w:t>,8</w:t>
      </w:r>
      <w:r w:rsidR="00504CAC" w:rsidRPr="00504CAC">
        <w:rPr>
          <w:sz w:val="24"/>
          <w:szCs w:val="24"/>
        </w:rPr>
        <w:t xml:space="preserve"> </w:t>
      </w:r>
      <w:r w:rsidR="00504CAC">
        <w:rPr>
          <w:sz w:val="24"/>
          <w:szCs w:val="24"/>
        </w:rPr>
        <w:t>in stud</w:t>
      </w:r>
      <w:r w:rsidR="00576B53">
        <w:rPr>
          <w:sz w:val="24"/>
          <w:szCs w:val="24"/>
        </w:rPr>
        <w:t>ies</w:t>
      </w:r>
      <w:r w:rsidR="00504CAC">
        <w:rPr>
          <w:sz w:val="24"/>
          <w:szCs w:val="24"/>
        </w:rPr>
        <w:t xml:space="preserve"> which investigated </w:t>
      </w:r>
      <w:r w:rsidR="00504CAC" w:rsidRPr="007A62DF">
        <w:rPr>
          <w:sz w:val="24"/>
          <w:szCs w:val="24"/>
        </w:rPr>
        <w:t>the statistical life of the bearing</w:t>
      </w:r>
      <w:r w:rsidR="00504CAC">
        <w:rPr>
          <w:sz w:val="24"/>
          <w:szCs w:val="24"/>
        </w:rPr>
        <w:t xml:space="preserve"> in the three environments.</w:t>
      </w:r>
      <w:r w:rsidR="00B41F2C" w:rsidRPr="007A62DF">
        <w:rPr>
          <w:sz w:val="24"/>
          <w:szCs w:val="24"/>
        </w:rPr>
        <w:t xml:space="preserve"> </w:t>
      </w:r>
      <w:r w:rsidR="006C13AC">
        <w:rPr>
          <w:sz w:val="24"/>
          <w:szCs w:val="24"/>
        </w:rPr>
        <w:t>As seen in Table 3</w:t>
      </w:r>
      <w:r w:rsidR="00504CAC">
        <w:rPr>
          <w:sz w:val="24"/>
          <w:szCs w:val="24"/>
        </w:rPr>
        <w:t>, r</w:t>
      </w:r>
      <w:r w:rsidR="00504CAC" w:rsidRPr="007A62DF">
        <w:rPr>
          <w:sz w:val="24"/>
          <w:szCs w:val="24"/>
        </w:rPr>
        <w:t>egardless of environmental gas</w:t>
      </w:r>
      <w:r w:rsidR="00504CAC">
        <w:rPr>
          <w:sz w:val="24"/>
          <w:szCs w:val="24"/>
        </w:rPr>
        <w:t xml:space="preserve">, </w:t>
      </w:r>
      <w:r w:rsidR="006C13AC">
        <w:rPr>
          <w:sz w:val="24"/>
          <w:szCs w:val="24"/>
        </w:rPr>
        <w:t xml:space="preserve">the fatigue </w:t>
      </w:r>
      <w:r w:rsidR="006C13AC" w:rsidRPr="007A62DF">
        <w:rPr>
          <w:sz w:val="24"/>
          <w:szCs w:val="24"/>
        </w:rPr>
        <w:t>life</w:t>
      </w:r>
      <w:r w:rsidR="006C13AC">
        <w:rPr>
          <w:sz w:val="24"/>
          <w:szCs w:val="24"/>
        </w:rPr>
        <w:t xml:space="preserve"> decreases with the increase of </w:t>
      </w:r>
      <w:r w:rsidR="00504CAC">
        <w:rPr>
          <w:sz w:val="24"/>
          <w:szCs w:val="24"/>
        </w:rPr>
        <w:t>t</w:t>
      </w:r>
      <w:r w:rsidR="00B41F2C" w:rsidRPr="007A62DF">
        <w:rPr>
          <w:sz w:val="24"/>
          <w:szCs w:val="24"/>
        </w:rPr>
        <w:t xml:space="preserve">he hydrogen content </w:t>
      </w:r>
      <w:r w:rsidR="00C702B7">
        <w:rPr>
          <w:sz w:val="24"/>
          <w:szCs w:val="24"/>
        </w:rPr>
        <w:t>in</w:t>
      </w:r>
      <w:r w:rsidR="00B41F2C" w:rsidRPr="007A62DF">
        <w:rPr>
          <w:sz w:val="24"/>
          <w:szCs w:val="24"/>
        </w:rPr>
        <w:t xml:space="preserve"> specimens</w:t>
      </w:r>
      <w:r w:rsidR="006C13AC">
        <w:rPr>
          <w:sz w:val="24"/>
          <w:szCs w:val="24"/>
        </w:rPr>
        <w:t>.</w:t>
      </w:r>
      <w:r w:rsidR="00B41F2C" w:rsidRPr="007A62DF">
        <w:rPr>
          <w:sz w:val="24"/>
          <w:szCs w:val="24"/>
        </w:rPr>
        <w:t xml:space="preserve">   However, </w:t>
      </w:r>
      <w:r w:rsidR="006C13AC">
        <w:rPr>
          <w:sz w:val="24"/>
          <w:szCs w:val="24"/>
        </w:rPr>
        <w:t>fatigue</w:t>
      </w:r>
      <w:r w:rsidR="00EA3D85">
        <w:rPr>
          <w:sz w:val="24"/>
          <w:szCs w:val="24"/>
        </w:rPr>
        <w:t xml:space="preserve"> </w:t>
      </w:r>
      <w:r w:rsidR="00B41F2C" w:rsidRPr="007A62DF">
        <w:rPr>
          <w:sz w:val="24"/>
          <w:szCs w:val="24"/>
        </w:rPr>
        <w:t xml:space="preserve">life is also affected by other </w:t>
      </w:r>
      <w:r w:rsidR="006C13AC">
        <w:rPr>
          <w:sz w:val="24"/>
          <w:szCs w:val="24"/>
        </w:rPr>
        <w:t xml:space="preserve">factors such as </w:t>
      </w:r>
      <w:r w:rsidR="00B41F2C" w:rsidRPr="007A62DF">
        <w:rPr>
          <w:sz w:val="24"/>
          <w:szCs w:val="24"/>
        </w:rPr>
        <w:t xml:space="preserve">surface damage </w:t>
      </w:r>
      <w:r w:rsidR="00C702B7" w:rsidRPr="007A62DF">
        <w:rPr>
          <w:sz w:val="24"/>
          <w:szCs w:val="24"/>
        </w:rPr>
        <w:t>mechanisms</w:t>
      </w:r>
      <w:r w:rsidR="00C702B7">
        <w:rPr>
          <w:sz w:val="24"/>
          <w:szCs w:val="24"/>
        </w:rPr>
        <w:t>, wear</w:t>
      </w:r>
      <w:r w:rsidR="006A6BF4">
        <w:rPr>
          <w:sz w:val="24"/>
          <w:szCs w:val="24"/>
        </w:rPr>
        <w:t xml:space="preserve"> and</w:t>
      </w:r>
      <w:r w:rsidR="00B41F2C" w:rsidRPr="007A62DF">
        <w:rPr>
          <w:sz w:val="24"/>
          <w:szCs w:val="24"/>
        </w:rPr>
        <w:t xml:space="preserve"> degradation of lubricant </w:t>
      </w:r>
      <w:r w:rsidR="00F0686C">
        <w:rPr>
          <w:sz w:val="24"/>
          <w:szCs w:val="24"/>
        </w:rPr>
        <w:t>(</w:t>
      </w:r>
      <w:r w:rsidR="006C13AC">
        <w:rPr>
          <w:sz w:val="24"/>
          <w:szCs w:val="24"/>
        </w:rPr>
        <w:t xml:space="preserve">exacerbated </w:t>
      </w:r>
      <w:r w:rsidR="00B41F2C" w:rsidRPr="007A62DF">
        <w:rPr>
          <w:sz w:val="24"/>
          <w:szCs w:val="24"/>
        </w:rPr>
        <w:t xml:space="preserve">in high temperature </w:t>
      </w:r>
      <w:r w:rsidR="006C13AC">
        <w:rPr>
          <w:sz w:val="24"/>
          <w:szCs w:val="24"/>
        </w:rPr>
        <w:t xml:space="preserve">testing </w:t>
      </w:r>
      <w:r w:rsidR="00B41F2C" w:rsidRPr="007A62DF">
        <w:rPr>
          <w:sz w:val="24"/>
          <w:szCs w:val="24"/>
        </w:rPr>
        <w:t>conditions</w:t>
      </w:r>
      <w:r w:rsidR="00F0686C">
        <w:rPr>
          <w:sz w:val="24"/>
          <w:szCs w:val="24"/>
        </w:rPr>
        <w:t>)</w:t>
      </w:r>
      <w:r w:rsidR="00B41F2C" w:rsidRPr="007A62DF">
        <w:rPr>
          <w:sz w:val="24"/>
          <w:szCs w:val="24"/>
        </w:rPr>
        <w:t xml:space="preserve">. </w:t>
      </w:r>
      <w:r w:rsidR="006524AB" w:rsidRPr="007A62DF">
        <w:rPr>
          <w:sz w:val="24"/>
          <w:szCs w:val="24"/>
        </w:rPr>
        <w:t xml:space="preserve"> </w:t>
      </w:r>
    </w:p>
    <w:p w14:paraId="06AC136D" w14:textId="4AB51D30" w:rsidR="00DB03D5" w:rsidRDefault="006A6BF4" w:rsidP="00B263F4">
      <w:pPr>
        <w:pStyle w:val="08ArticleText"/>
        <w:spacing w:line="240" w:lineRule="auto"/>
        <w:rPr>
          <w:sz w:val="24"/>
          <w:szCs w:val="24"/>
        </w:rPr>
      </w:pPr>
      <w:r>
        <w:rPr>
          <w:sz w:val="24"/>
          <w:szCs w:val="24"/>
        </w:rPr>
        <w:t>As shown in Table 3,</w:t>
      </w:r>
      <w:r w:rsidRPr="007A62DF">
        <w:rPr>
          <w:sz w:val="24"/>
          <w:szCs w:val="24"/>
        </w:rPr>
        <w:t xml:space="preserve"> </w:t>
      </w:r>
      <w:r>
        <w:rPr>
          <w:sz w:val="24"/>
          <w:szCs w:val="24"/>
        </w:rPr>
        <w:t>d</w:t>
      </w:r>
      <w:r w:rsidR="0049506A" w:rsidRPr="007A62DF">
        <w:rPr>
          <w:sz w:val="24"/>
          <w:szCs w:val="24"/>
        </w:rPr>
        <w:t>istinctively i</w:t>
      </w:r>
      <w:r w:rsidR="00DB03D5" w:rsidRPr="007A62DF">
        <w:rPr>
          <w:sz w:val="24"/>
          <w:szCs w:val="24"/>
        </w:rPr>
        <w:t>n Hydrogen, the</w:t>
      </w:r>
      <w:r w:rsidR="009101FA" w:rsidRPr="007A62DF">
        <w:rPr>
          <w:sz w:val="24"/>
          <w:szCs w:val="24"/>
        </w:rPr>
        <w:t xml:space="preserve"> failure took place on the ball</w:t>
      </w:r>
      <w:r w:rsidR="00BD0FEA" w:rsidRPr="007A62DF">
        <w:rPr>
          <w:sz w:val="24"/>
          <w:szCs w:val="24"/>
        </w:rPr>
        <w:t>,</w:t>
      </w:r>
      <w:r w:rsidR="009101FA" w:rsidRPr="007A62DF">
        <w:rPr>
          <w:sz w:val="24"/>
          <w:szCs w:val="24"/>
        </w:rPr>
        <w:t xml:space="preserve"> </w:t>
      </w:r>
      <w:r w:rsidR="00BD0FEA" w:rsidRPr="007A62DF">
        <w:rPr>
          <w:sz w:val="24"/>
          <w:szCs w:val="24"/>
        </w:rPr>
        <w:t>which</w:t>
      </w:r>
      <w:r w:rsidR="00DB03D5" w:rsidRPr="007A62DF">
        <w:rPr>
          <w:sz w:val="24"/>
          <w:szCs w:val="24"/>
        </w:rPr>
        <w:t xml:space="preserve"> also contained t</w:t>
      </w:r>
      <w:r w:rsidR="003C4DA8" w:rsidRPr="007A62DF">
        <w:rPr>
          <w:sz w:val="24"/>
          <w:szCs w:val="24"/>
        </w:rPr>
        <w:t>he largest</w:t>
      </w:r>
      <w:r w:rsidR="00F52EE4" w:rsidRPr="007A62DF">
        <w:rPr>
          <w:sz w:val="24"/>
          <w:szCs w:val="24"/>
        </w:rPr>
        <w:t xml:space="preserve"> </w:t>
      </w:r>
      <w:r w:rsidR="006C4C7F" w:rsidRPr="007A62DF">
        <w:rPr>
          <w:sz w:val="24"/>
          <w:szCs w:val="24"/>
        </w:rPr>
        <w:t>amount of h</w:t>
      </w:r>
      <w:r w:rsidR="00F52EE4" w:rsidRPr="007A62DF">
        <w:rPr>
          <w:sz w:val="24"/>
          <w:szCs w:val="24"/>
        </w:rPr>
        <w:t>ydrogen of</w:t>
      </w:r>
      <w:r w:rsidR="00EE5BA8" w:rsidRPr="007A62DF">
        <w:rPr>
          <w:sz w:val="24"/>
          <w:szCs w:val="24"/>
        </w:rPr>
        <w:t xml:space="preserve"> all specimens</w:t>
      </w:r>
      <w:r w:rsidR="00FE66E9" w:rsidRPr="007A62DF">
        <w:rPr>
          <w:rFonts w:eastAsiaTheme="majorEastAsia"/>
          <w:kern w:val="24"/>
          <w:sz w:val="24"/>
          <w:szCs w:val="24"/>
          <w:lang w:eastAsia="de-DE"/>
        </w:rPr>
        <w:t xml:space="preserve"> (4 and 3 times more hydrogen than the Air and Argon balls)</w:t>
      </w:r>
      <w:r w:rsidR="00EE5BA8" w:rsidRPr="007A62DF">
        <w:rPr>
          <w:sz w:val="24"/>
          <w:szCs w:val="24"/>
        </w:rPr>
        <w:t xml:space="preserve">.  </w:t>
      </w:r>
      <w:r>
        <w:rPr>
          <w:sz w:val="24"/>
          <w:szCs w:val="24"/>
        </w:rPr>
        <w:t xml:space="preserve">For </w:t>
      </w:r>
      <w:r w:rsidRPr="007A62DF">
        <w:rPr>
          <w:sz w:val="24"/>
          <w:szCs w:val="24"/>
        </w:rPr>
        <w:t xml:space="preserve">specimens tested in Air and Argon </w:t>
      </w:r>
      <w:r>
        <w:rPr>
          <w:sz w:val="24"/>
          <w:szCs w:val="24"/>
        </w:rPr>
        <w:t>t</w:t>
      </w:r>
      <w:r w:rsidR="00EE5BA8" w:rsidRPr="007A62DF">
        <w:rPr>
          <w:sz w:val="24"/>
          <w:szCs w:val="24"/>
        </w:rPr>
        <w:t>he h</w:t>
      </w:r>
      <w:r w:rsidR="00DB03D5" w:rsidRPr="007A62DF">
        <w:rPr>
          <w:sz w:val="24"/>
          <w:szCs w:val="24"/>
        </w:rPr>
        <w:t xml:space="preserve">ydrogen content was higher in discs than balls and the failure occurred on the discs.   </w:t>
      </w:r>
      <w:r w:rsidR="00851C63" w:rsidRPr="007A62DF">
        <w:rPr>
          <w:sz w:val="24"/>
          <w:szCs w:val="24"/>
        </w:rPr>
        <w:t xml:space="preserve">This situation </w:t>
      </w:r>
      <w:r w:rsidR="0049506A" w:rsidRPr="007A62DF">
        <w:rPr>
          <w:sz w:val="24"/>
          <w:szCs w:val="24"/>
        </w:rPr>
        <w:t>was</w:t>
      </w:r>
      <w:r w:rsidR="00851C63" w:rsidRPr="007A62DF">
        <w:rPr>
          <w:sz w:val="24"/>
          <w:szCs w:val="24"/>
        </w:rPr>
        <w:t xml:space="preserve"> </w:t>
      </w:r>
      <w:r w:rsidR="0049506A" w:rsidRPr="007A62DF">
        <w:rPr>
          <w:sz w:val="24"/>
          <w:szCs w:val="24"/>
        </w:rPr>
        <w:t>reported to be a</w:t>
      </w:r>
      <w:r w:rsidR="00851C63" w:rsidRPr="007A62DF">
        <w:rPr>
          <w:sz w:val="24"/>
          <w:szCs w:val="24"/>
        </w:rPr>
        <w:t xml:space="preserve"> general trend </w:t>
      </w:r>
      <w:r w:rsidR="006524AB" w:rsidRPr="007A62DF">
        <w:rPr>
          <w:sz w:val="24"/>
          <w:szCs w:val="24"/>
        </w:rPr>
        <w:t>for</w:t>
      </w:r>
      <w:r w:rsidR="00B973BC" w:rsidRPr="007A62DF">
        <w:rPr>
          <w:sz w:val="24"/>
          <w:szCs w:val="24"/>
        </w:rPr>
        <w:t xml:space="preserve"> RCF testing</w:t>
      </w:r>
      <w:r w:rsidR="00687634" w:rsidRPr="007A62DF">
        <w:rPr>
          <w:sz w:val="24"/>
          <w:szCs w:val="24"/>
          <w:vertAlign w:val="superscript"/>
        </w:rPr>
        <w:t>1</w:t>
      </w:r>
      <w:r w:rsidR="00851C63" w:rsidRPr="007A62DF">
        <w:rPr>
          <w:sz w:val="24"/>
          <w:szCs w:val="24"/>
        </w:rPr>
        <w:t xml:space="preserve"> and was explained by two factors. </w:t>
      </w:r>
      <w:r w:rsidR="00BD0FEA" w:rsidRPr="007A62DF">
        <w:rPr>
          <w:sz w:val="24"/>
          <w:szCs w:val="24"/>
        </w:rPr>
        <w:t xml:space="preserve">The contact time between the race and ball wear tracks is higher for the race than for the ball </w:t>
      </w:r>
      <w:r w:rsidR="0049506A" w:rsidRPr="007A62DF">
        <w:rPr>
          <w:sz w:val="24"/>
          <w:szCs w:val="24"/>
        </w:rPr>
        <w:t>because</w:t>
      </w:r>
      <w:r w:rsidR="00BD0FEA" w:rsidRPr="007A62DF">
        <w:rPr>
          <w:sz w:val="24"/>
          <w:szCs w:val="24"/>
        </w:rPr>
        <w:t xml:space="preserve"> the balls are free to </w:t>
      </w:r>
      <w:proofErr w:type="gramStart"/>
      <w:r w:rsidR="00BD0FEA" w:rsidRPr="007A62DF">
        <w:rPr>
          <w:sz w:val="24"/>
          <w:szCs w:val="24"/>
        </w:rPr>
        <w:t>roll</w:t>
      </w:r>
      <w:proofErr w:type="gramEnd"/>
      <w:r w:rsidR="00BD0FEA" w:rsidRPr="007A62DF">
        <w:rPr>
          <w:sz w:val="24"/>
          <w:szCs w:val="24"/>
        </w:rPr>
        <w:t xml:space="preserve"> and the contact </w:t>
      </w:r>
      <w:r w:rsidR="0049506A" w:rsidRPr="007A62DF">
        <w:rPr>
          <w:sz w:val="24"/>
          <w:szCs w:val="24"/>
        </w:rPr>
        <w:t>is mobile</w:t>
      </w:r>
      <w:r w:rsidR="00BD0FEA" w:rsidRPr="007A62DF">
        <w:rPr>
          <w:sz w:val="24"/>
          <w:szCs w:val="24"/>
        </w:rPr>
        <w:t xml:space="preserve"> while the race</w:t>
      </w:r>
      <w:r w:rsidR="00B973BC" w:rsidRPr="007A62DF">
        <w:rPr>
          <w:sz w:val="24"/>
          <w:szCs w:val="24"/>
        </w:rPr>
        <w:t>/disc</w:t>
      </w:r>
      <w:r w:rsidR="00BD0FEA" w:rsidRPr="007A62DF">
        <w:rPr>
          <w:sz w:val="24"/>
          <w:szCs w:val="24"/>
        </w:rPr>
        <w:t xml:space="preserve"> </w:t>
      </w:r>
      <w:r w:rsidR="00B973BC" w:rsidRPr="007A62DF">
        <w:rPr>
          <w:sz w:val="24"/>
          <w:szCs w:val="24"/>
        </w:rPr>
        <w:t>is</w:t>
      </w:r>
      <w:r w:rsidR="00535200" w:rsidRPr="007A62DF">
        <w:rPr>
          <w:sz w:val="24"/>
          <w:szCs w:val="24"/>
        </w:rPr>
        <w:t xml:space="preserve"> continuously subjected to stress by the contact with the six balls. </w:t>
      </w:r>
      <w:r>
        <w:rPr>
          <w:sz w:val="24"/>
          <w:szCs w:val="24"/>
        </w:rPr>
        <w:t xml:space="preserve">Also, </w:t>
      </w:r>
      <w:r w:rsidR="00C3488B">
        <w:rPr>
          <w:sz w:val="24"/>
          <w:szCs w:val="24"/>
        </w:rPr>
        <w:t xml:space="preserve">in the case of the balls, </w:t>
      </w:r>
      <w:r>
        <w:rPr>
          <w:sz w:val="24"/>
          <w:szCs w:val="24"/>
        </w:rPr>
        <w:t>t</w:t>
      </w:r>
      <w:r w:rsidR="00535200" w:rsidRPr="007A62DF">
        <w:rPr>
          <w:sz w:val="24"/>
          <w:szCs w:val="24"/>
        </w:rPr>
        <w:t>he TDS results can be influenced by the</w:t>
      </w:r>
      <w:r w:rsidR="00C3488B">
        <w:rPr>
          <w:sz w:val="24"/>
          <w:szCs w:val="24"/>
        </w:rPr>
        <w:t>ir</w:t>
      </w:r>
      <w:r w:rsidR="00535200" w:rsidRPr="007A62DF">
        <w:rPr>
          <w:sz w:val="24"/>
          <w:szCs w:val="24"/>
        </w:rPr>
        <w:t xml:space="preserve"> </w:t>
      </w:r>
      <w:r w:rsidR="0049506A" w:rsidRPr="007A62DF">
        <w:rPr>
          <w:sz w:val="24"/>
          <w:szCs w:val="24"/>
        </w:rPr>
        <w:t xml:space="preserve">volume and </w:t>
      </w:r>
      <w:r w:rsidR="00C3488B">
        <w:rPr>
          <w:sz w:val="24"/>
          <w:szCs w:val="24"/>
        </w:rPr>
        <w:t xml:space="preserve">spherical </w:t>
      </w:r>
      <w:r w:rsidR="00535200" w:rsidRPr="007A62DF">
        <w:rPr>
          <w:sz w:val="24"/>
          <w:szCs w:val="24"/>
        </w:rPr>
        <w:t>shape</w:t>
      </w:r>
      <w:r w:rsidR="00B973BC" w:rsidRPr="007A62DF">
        <w:rPr>
          <w:sz w:val="24"/>
          <w:szCs w:val="24"/>
        </w:rPr>
        <w:t>,</w:t>
      </w:r>
      <w:r w:rsidR="00535200" w:rsidRPr="007A62DF">
        <w:rPr>
          <w:sz w:val="24"/>
          <w:szCs w:val="24"/>
        </w:rPr>
        <w:t xml:space="preserve"> </w:t>
      </w:r>
      <w:r w:rsidR="00B973BC" w:rsidRPr="007A62DF">
        <w:rPr>
          <w:sz w:val="24"/>
          <w:szCs w:val="24"/>
        </w:rPr>
        <w:t>as</w:t>
      </w:r>
      <w:r w:rsidR="00535200" w:rsidRPr="007A62DF">
        <w:rPr>
          <w:sz w:val="24"/>
          <w:szCs w:val="24"/>
        </w:rPr>
        <w:t xml:space="preserve"> the hydrogen content </w:t>
      </w:r>
      <w:r w:rsidR="00B973BC" w:rsidRPr="007A62DF">
        <w:rPr>
          <w:sz w:val="24"/>
          <w:szCs w:val="24"/>
        </w:rPr>
        <w:t xml:space="preserve">is likely to be </w:t>
      </w:r>
      <w:r w:rsidR="00535200" w:rsidRPr="007A62DF">
        <w:rPr>
          <w:sz w:val="24"/>
          <w:szCs w:val="24"/>
        </w:rPr>
        <w:t xml:space="preserve">higher at the surface than at the centre </w:t>
      </w:r>
      <w:r w:rsidR="00B973BC" w:rsidRPr="007A62DF">
        <w:rPr>
          <w:sz w:val="24"/>
          <w:szCs w:val="24"/>
        </w:rPr>
        <w:t xml:space="preserve">of the ball </w:t>
      </w:r>
      <w:r w:rsidR="00535200" w:rsidRPr="007A62DF">
        <w:rPr>
          <w:sz w:val="24"/>
          <w:szCs w:val="24"/>
        </w:rPr>
        <w:t xml:space="preserve">but is calculated as ppm per ball mass.  </w:t>
      </w:r>
    </w:p>
    <w:p w14:paraId="09C947D5" w14:textId="77777777" w:rsidR="008C4B32" w:rsidRDefault="008C4B32" w:rsidP="00B263F4">
      <w:pPr>
        <w:pStyle w:val="08ArticleText"/>
        <w:spacing w:line="240" w:lineRule="auto"/>
        <w:rPr>
          <w:sz w:val="24"/>
          <w:szCs w:val="24"/>
        </w:rPr>
      </w:pPr>
    </w:p>
    <w:p w14:paraId="09D566B6" w14:textId="5AD20DA9" w:rsidR="008C4B32" w:rsidRPr="00301866" w:rsidRDefault="008C4B32" w:rsidP="00B263F4">
      <w:pPr>
        <w:pStyle w:val="08ArticleText"/>
        <w:spacing w:line="240" w:lineRule="auto"/>
        <w:rPr>
          <w:b/>
          <w:i/>
          <w:sz w:val="24"/>
          <w:szCs w:val="24"/>
        </w:rPr>
      </w:pPr>
      <w:r w:rsidRPr="00301866">
        <w:rPr>
          <w:b/>
          <w:i/>
          <w:sz w:val="24"/>
          <w:szCs w:val="24"/>
        </w:rPr>
        <w:t>Wear track analysis</w:t>
      </w:r>
    </w:p>
    <w:p w14:paraId="1271F0E7" w14:textId="65D337E7" w:rsidR="00460CE4" w:rsidRPr="007A62DF" w:rsidRDefault="009F59DB" w:rsidP="00B263F4">
      <w:pPr>
        <w:spacing w:after="0" w:line="240" w:lineRule="auto"/>
        <w:jc w:val="both"/>
        <w:rPr>
          <w:rFonts w:ascii="Times New Roman" w:eastAsiaTheme="majorEastAsia" w:hAnsi="Times New Roman" w:cs="Times New Roman"/>
          <w:kern w:val="24"/>
          <w:sz w:val="24"/>
          <w:szCs w:val="24"/>
          <w:lang w:eastAsia="de-DE"/>
        </w:rPr>
      </w:pPr>
      <w:r w:rsidRPr="007A62DF">
        <w:rPr>
          <w:rFonts w:ascii="Times New Roman" w:eastAsiaTheme="majorEastAsia" w:hAnsi="Times New Roman" w:cs="Times New Roman"/>
          <w:kern w:val="24"/>
          <w:sz w:val="24"/>
          <w:szCs w:val="24"/>
          <w:lang w:eastAsia="de-DE"/>
        </w:rPr>
        <w:t>Optical light micrographs of the wear t</w:t>
      </w:r>
      <w:r w:rsidR="00460CE4" w:rsidRPr="007A62DF">
        <w:rPr>
          <w:rFonts w:ascii="Times New Roman" w:eastAsiaTheme="majorEastAsia" w:hAnsi="Times New Roman" w:cs="Times New Roman"/>
          <w:kern w:val="24"/>
          <w:sz w:val="24"/>
          <w:szCs w:val="24"/>
          <w:lang w:eastAsia="de-DE"/>
        </w:rPr>
        <w:t xml:space="preserve">racks on raceways and </w:t>
      </w:r>
      <w:r w:rsidRPr="007A62DF">
        <w:rPr>
          <w:rFonts w:ascii="Times New Roman" w:eastAsiaTheme="majorEastAsia" w:hAnsi="Times New Roman" w:cs="Times New Roman"/>
          <w:kern w:val="24"/>
          <w:sz w:val="24"/>
          <w:szCs w:val="24"/>
          <w:lang w:eastAsia="de-DE"/>
        </w:rPr>
        <w:t>ball</w:t>
      </w:r>
      <w:r w:rsidR="007A62DF" w:rsidRPr="007A62DF">
        <w:rPr>
          <w:rFonts w:ascii="Times New Roman" w:eastAsiaTheme="majorEastAsia" w:hAnsi="Times New Roman" w:cs="Times New Roman"/>
          <w:kern w:val="24"/>
          <w:sz w:val="24"/>
          <w:szCs w:val="24"/>
          <w:lang w:eastAsia="de-DE"/>
        </w:rPr>
        <w:t>s</w:t>
      </w:r>
      <w:r w:rsidR="00EA3D85">
        <w:rPr>
          <w:rFonts w:ascii="Times New Roman" w:eastAsiaTheme="majorEastAsia" w:hAnsi="Times New Roman" w:cs="Times New Roman"/>
          <w:kern w:val="24"/>
          <w:sz w:val="24"/>
          <w:szCs w:val="24"/>
          <w:lang w:eastAsia="de-DE"/>
        </w:rPr>
        <w:t xml:space="preserve"> presented </w:t>
      </w:r>
      <w:r w:rsidR="00460CE4" w:rsidRPr="007A62DF">
        <w:rPr>
          <w:rFonts w:ascii="Times New Roman" w:eastAsiaTheme="majorEastAsia" w:hAnsi="Times New Roman" w:cs="Times New Roman"/>
          <w:kern w:val="24"/>
          <w:sz w:val="24"/>
          <w:szCs w:val="24"/>
          <w:lang w:eastAsia="de-DE"/>
        </w:rPr>
        <w:t>in Fig.</w:t>
      </w:r>
      <w:r w:rsidR="00F22CFA" w:rsidRPr="007A62DF">
        <w:rPr>
          <w:rFonts w:ascii="Times New Roman" w:eastAsiaTheme="majorEastAsia" w:hAnsi="Times New Roman" w:cs="Times New Roman"/>
          <w:kern w:val="24"/>
          <w:sz w:val="24"/>
          <w:szCs w:val="24"/>
          <w:lang w:eastAsia="de-DE"/>
        </w:rPr>
        <w:t xml:space="preserve"> 3</w:t>
      </w:r>
      <w:r w:rsidR="00460CE4" w:rsidRPr="007A62DF">
        <w:rPr>
          <w:rFonts w:ascii="Times New Roman" w:eastAsiaTheme="majorEastAsia" w:hAnsi="Times New Roman" w:cs="Times New Roman"/>
          <w:kern w:val="24"/>
          <w:sz w:val="24"/>
          <w:szCs w:val="24"/>
          <w:lang w:eastAsia="de-DE"/>
        </w:rPr>
        <w:t xml:space="preserve"> show sign</w:t>
      </w:r>
      <w:r w:rsidRPr="007A62DF">
        <w:rPr>
          <w:rFonts w:ascii="Times New Roman" w:eastAsiaTheme="majorEastAsia" w:hAnsi="Times New Roman" w:cs="Times New Roman"/>
          <w:kern w:val="24"/>
          <w:sz w:val="24"/>
          <w:szCs w:val="24"/>
          <w:lang w:eastAsia="de-DE"/>
        </w:rPr>
        <w:t xml:space="preserve">ificant differences between </w:t>
      </w:r>
      <w:r w:rsidR="000E203C" w:rsidRPr="007A62DF">
        <w:rPr>
          <w:rFonts w:ascii="Times New Roman" w:eastAsiaTheme="majorEastAsia" w:hAnsi="Times New Roman" w:cs="Times New Roman"/>
          <w:kern w:val="24"/>
          <w:sz w:val="24"/>
          <w:szCs w:val="24"/>
          <w:lang w:eastAsia="de-DE"/>
        </w:rPr>
        <w:t>the three</w:t>
      </w:r>
      <w:r w:rsidR="00460CE4" w:rsidRPr="007A62DF">
        <w:rPr>
          <w:rFonts w:ascii="Times New Roman" w:eastAsiaTheme="majorEastAsia" w:hAnsi="Times New Roman" w:cs="Times New Roman"/>
          <w:kern w:val="24"/>
          <w:sz w:val="24"/>
          <w:szCs w:val="24"/>
          <w:lang w:eastAsia="de-DE"/>
        </w:rPr>
        <w:t xml:space="preserve"> environments. The width of the </w:t>
      </w:r>
      <w:r w:rsidR="0034208C" w:rsidRPr="007A62DF">
        <w:rPr>
          <w:rFonts w:ascii="Times New Roman" w:eastAsiaTheme="majorEastAsia" w:hAnsi="Times New Roman" w:cs="Times New Roman"/>
          <w:kern w:val="24"/>
          <w:sz w:val="24"/>
          <w:szCs w:val="24"/>
          <w:lang w:eastAsia="de-DE"/>
        </w:rPr>
        <w:t xml:space="preserve">wear tracks </w:t>
      </w:r>
      <w:r w:rsidR="00DB03D5" w:rsidRPr="007A62DF">
        <w:rPr>
          <w:rFonts w:ascii="Times New Roman" w:eastAsiaTheme="majorEastAsia" w:hAnsi="Times New Roman" w:cs="Times New Roman"/>
          <w:kern w:val="24"/>
          <w:sz w:val="24"/>
          <w:szCs w:val="24"/>
          <w:lang w:eastAsia="de-DE"/>
        </w:rPr>
        <w:t>on raceways dec</w:t>
      </w:r>
      <w:r w:rsidR="0034208C" w:rsidRPr="007A62DF">
        <w:rPr>
          <w:rFonts w:ascii="Times New Roman" w:eastAsiaTheme="majorEastAsia" w:hAnsi="Times New Roman" w:cs="Times New Roman"/>
          <w:kern w:val="24"/>
          <w:sz w:val="24"/>
          <w:szCs w:val="24"/>
          <w:lang w:eastAsia="de-DE"/>
        </w:rPr>
        <w:t>rease in the order H</w:t>
      </w:r>
      <w:r w:rsidR="0034208C" w:rsidRPr="007A62DF">
        <w:rPr>
          <w:rFonts w:ascii="Times New Roman" w:eastAsiaTheme="majorEastAsia" w:hAnsi="Times New Roman" w:cs="Times New Roman"/>
          <w:kern w:val="24"/>
          <w:sz w:val="24"/>
          <w:szCs w:val="24"/>
          <w:vertAlign w:val="subscript"/>
          <w:lang w:eastAsia="de-DE"/>
        </w:rPr>
        <w:t>2</w:t>
      </w:r>
      <w:r w:rsidRPr="007A62DF">
        <w:rPr>
          <w:rFonts w:ascii="Times New Roman" w:eastAsiaTheme="majorEastAsia" w:hAnsi="Times New Roman" w:cs="Times New Roman"/>
          <w:kern w:val="24"/>
          <w:sz w:val="24"/>
          <w:szCs w:val="24"/>
          <w:lang w:eastAsia="de-DE"/>
        </w:rPr>
        <w:t>&gt;Air&gt;Argon. T</w:t>
      </w:r>
      <w:r w:rsidR="0034208C" w:rsidRPr="007A62DF">
        <w:rPr>
          <w:rFonts w:ascii="Times New Roman" w:eastAsiaTheme="majorEastAsia" w:hAnsi="Times New Roman" w:cs="Times New Roman"/>
          <w:kern w:val="24"/>
          <w:sz w:val="24"/>
          <w:szCs w:val="24"/>
          <w:lang w:eastAsia="de-DE"/>
        </w:rPr>
        <w:t xml:space="preserve">he </w:t>
      </w:r>
      <w:r w:rsidR="00EA3D85">
        <w:rPr>
          <w:rFonts w:ascii="Times New Roman" w:eastAsiaTheme="majorEastAsia" w:hAnsi="Times New Roman" w:cs="Times New Roman"/>
          <w:kern w:val="24"/>
          <w:sz w:val="24"/>
          <w:szCs w:val="24"/>
          <w:lang w:eastAsia="de-DE"/>
        </w:rPr>
        <w:t>appearance</w:t>
      </w:r>
      <w:r w:rsidR="0034208C" w:rsidRPr="007A62DF">
        <w:rPr>
          <w:rFonts w:ascii="Times New Roman" w:eastAsiaTheme="majorEastAsia" w:hAnsi="Times New Roman" w:cs="Times New Roman"/>
          <w:kern w:val="24"/>
          <w:sz w:val="24"/>
          <w:szCs w:val="24"/>
          <w:lang w:eastAsia="de-DE"/>
        </w:rPr>
        <w:t xml:space="preserve"> of the </w:t>
      </w:r>
      <w:proofErr w:type="spellStart"/>
      <w:r w:rsidR="0034208C" w:rsidRPr="007A62DF">
        <w:rPr>
          <w:rFonts w:ascii="Times New Roman" w:eastAsiaTheme="majorEastAsia" w:hAnsi="Times New Roman" w:cs="Times New Roman"/>
          <w:kern w:val="24"/>
          <w:sz w:val="24"/>
          <w:szCs w:val="24"/>
          <w:lang w:eastAsia="de-DE"/>
        </w:rPr>
        <w:t>tribofilms</w:t>
      </w:r>
      <w:proofErr w:type="spellEnd"/>
      <w:r w:rsidR="0034208C" w:rsidRPr="007A62DF">
        <w:rPr>
          <w:rFonts w:ascii="Times New Roman" w:eastAsiaTheme="majorEastAsia" w:hAnsi="Times New Roman" w:cs="Times New Roman"/>
          <w:kern w:val="24"/>
          <w:sz w:val="24"/>
          <w:szCs w:val="24"/>
          <w:lang w:eastAsia="de-DE"/>
        </w:rPr>
        <w:t xml:space="preserve"> is significantly distinct. </w:t>
      </w:r>
      <w:r w:rsidR="000E203C" w:rsidRPr="007A62DF">
        <w:rPr>
          <w:rFonts w:ascii="Times New Roman" w:eastAsiaTheme="majorEastAsia" w:hAnsi="Times New Roman" w:cs="Times New Roman"/>
          <w:kern w:val="24"/>
          <w:sz w:val="24"/>
          <w:szCs w:val="24"/>
          <w:lang w:eastAsia="de-DE"/>
        </w:rPr>
        <w:t>T</w:t>
      </w:r>
      <w:r w:rsidR="0034208C" w:rsidRPr="007A62DF">
        <w:rPr>
          <w:rFonts w:ascii="Times New Roman" w:eastAsiaTheme="majorEastAsia" w:hAnsi="Times New Roman" w:cs="Times New Roman"/>
          <w:kern w:val="24"/>
          <w:sz w:val="24"/>
          <w:szCs w:val="24"/>
          <w:lang w:eastAsia="de-DE"/>
        </w:rPr>
        <w:t xml:space="preserve">he </w:t>
      </w:r>
      <w:r w:rsidR="00EE2B76" w:rsidRPr="007A62DF">
        <w:rPr>
          <w:rFonts w:ascii="Times New Roman" w:eastAsiaTheme="majorEastAsia" w:hAnsi="Times New Roman" w:cs="Times New Roman"/>
          <w:kern w:val="24"/>
          <w:sz w:val="24"/>
          <w:szCs w:val="24"/>
          <w:lang w:eastAsia="de-DE"/>
        </w:rPr>
        <w:t>wear tracks of</w:t>
      </w:r>
      <w:r w:rsidR="000E203C" w:rsidRPr="007A62DF">
        <w:rPr>
          <w:rFonts w:ascii="Times New Roman" w:eastAsiaTheme="majorEastAsia" w:hAnsi="Times New Roman" w:cs="Times New Roman"/>
          <w:kern w:val="24"/>
          <w:sz w:val="24"/>
          <w:szCs w:val="24"/>
          <w:lang w:eastAsia="de-DE"/>
        </w:rPr>
        <w:t xml:space="preserve"> </w:t>
      </w:r>
      <w:r w:rsidRPr="007A62DF">
        <w:rPr>
          <w:rFonts w:ascii="Times New Roman" w:eastAsiaTheme="majorEastAsia" w:hAnsi="Times New Roman" w:cs="Times New Roman"/>
          <w:kern w:val="24"/>
          <w:sz w:val="24"/>
          <w:szCs w:val="24"/>
          <w:lang w:eastAsia="de-DE"/>
        </w:rPr>
        <w:t xml:space="preserve">Air specimens </w:t>
      </w:r>
      <w:r w:rsidR="000E203C" w:rsidRPr="007A62DF">
        <w:rPr>
          <w:rFonts w:ascii="Times New Roman" w:eastAsiaTheme="majorEastAsia" w:hAnsi="Times New Roman" w:cs="Times New Roman"/>
          <w:kern w:val="24"/>
          <w:sz w:val="24"/>
          <w:szCs w:val="24"/>
          <w:lang w:eastAsia="de-DE"/>
        </w:rPr>
        <w:t>(</w:t>
      </w:r>
      <w:r w:rsidR="0034208C" w:rsidRPr="007A62DF">
        <w:rPr>
          <w:rFonts w:ascii="Times New Roman" w:eastAsiaTheme="majorEastAsia" w:hAnsi="Times New Roman" w:cs="Times New Roman"/>
          <w:kern w:val="24"/>
          <w:sz w:val="24"/>
          <w:szCs w:val="24"/>
          <w:lang w:eastAsia="de-DE"/>
        </w:rPr>
        <w:t>raceway and ball</w:t>
      </w:r>
      <w:r w:rsidR="000E203C" w:rsidRPr="007A62DF">
        <w:rPr>
          <w:rFonts w:ascii="Times New Roman" w:eastAsiaTheme="majorEastAsia" w:hAnsi="Times New Roman" w:cs="Times New Roman"/>
          <w:kern w:val="24"/>
          <w:sz w:val="24"/>
          <w:szCs w:val="24"/>
          <w:lang w:eastAsia="de-DE"/>
        </w:rPr>
        <w:t>)</w:t>
      </w:r>
      <w:r w:rsidR="0034208C" w:rsidRPr="007A62DF">
        <w:rPr>
          <w:rFonts w:ascii="Times New Roman" w:eastAsiaTheme="majorEastAsia" w:hAnsi="Times New Roman" w:cs="Times New Roman"/>
          <w:kern w:val="24"/>
          <w:sz w:val="24"/>
          <w:szCs w:val="24"/>
          <w:lang w:eastAsia="de-DE"/>
        </w:rPr>
        <w:t xml:space="preserve"> </w:t>
      </w:r>
      <w:r w:rsidR="00460CE4" w:rsidRPr="007A62DF">
        <w:rPr>
          <w:rFonts w:ascii="Times New Roman" w:eastAsiaTheme="majorEastAsia" w:hAnsi="Times New Roman" w:cs="Times New Roman"/>
          <w:kern w:val="24"/>
          <w:sz w:val="24"/>
          <w:szCs w:val="24"/>
          <w:lang w:eastAsia="de-DE"/>
        </w:rPr>
        <w:t xml:space="preserve">are </w:t>
      </w:r>
      <w:r w:rsidR="0034208C" w:rsidRPr="007A62DF">
        <w:rPr>
          <w:rFonts w:ascii="Times New Roman" w:eastAsiaTheme="majorEastAsia" w:hAnsi="Times New Roman" w:cs="Times New Roman"/>
          <w:kern w:val="24"/>
          <w:sz w:val="24"/>
          <w:szCs w:val="24"/>
          <w:lang w:eastAsia="de-DE"/>
        </w:rPr>
        <w:t>uniform</w:t>
      </w:r>
      <w:r w:rsidR="00370A03" w:rsidRPr="007A62DF">
        <w:rPr>
          <w:rFonts w:ascii="Times New Roman" w:eastAsiaTheme="majorEastAsia" w:hAnsi="Times New Roman" w:cs="Times New Roman"/>
          <w:kern w:val="24"/>
          <w:sz w:val="24"/>
          <w:szCs w:val="24"/>
          <w:lang w:eastAsia="de-DE"/>
        </w:rPr>
        <w:t>ly</w:t>
      </w:r>
      <w:r w:rsidR="0034208C" w:rsidRPr="007A62DF">
        <w:rPr>
          <w:rFonts w:ascii="Times New Roman" w:eastAsiaTheme="majorEastAsia" w:hAnsi="Times New Roman" w:cs="Times New Roman"/>
          <w:kern w:val="24"/>
          <w:sz w:val="24"/>
          <w:szCs w:val="24"/>
          <w:lang w:eastAsia="de-DE"/>
        </w:rPr>
        <w:t xml:space="preserve"> </w:t>
      </w:r>
      <w:r w:rsidR="00460CE4" w:rsidRPr="007A62DF">
        <w:rPr>
          <w:rFonts w:ascii="Times New Roman" w:eastAsiaTheme="majorEastAsia" w:hAnsi="Times New Roman" w:cs="Times New Roman"/>
          <w:kern w:val="24"/>
          <w:sz w:val="24"/>
          <w:szCs w:val="24"/>
          <w:lang w:eastAsia="de-DE"/>
        </w:rPr>
        <w:t xml:space="preserve">covered by a </w:t>
      </w:r>
      <w:r w:rsidR="0034208C" w:rsidRPr="007A62DF">
        <w:rPr>
          <w:rFonts w:ascii="Times New Roman" w:eastAsiaTheme="majorEastAsia" w:hAnsi="Times New Roman" w:cs="Times New Roman"/>
          <w:kern w:val="24"/>
          <w:sz w:val="24"/>
          <w:szCs w:val="24"/>
          <w:lang w:eastAsia="de-DE"/>
        </w:rPr>
        <w:t xml:space="preserve">dark </w:t>
      </w:r>
      <w:proofErr w:type="spellStart"/>
      <w:r w:rsidR="00370A03" w:rsidRPr="007A62DF">
        <w:rPr>
          <w:rFonts w:ascii="Times New Roman" w:eastAsiaTheme="majorEastAsia" w:hAnsi="Times New Roman" w:cs="Times New Roman"/>
          <w:kern w:val="24"/>
          <w:sz w:val="24"/>
          <w:szCs w:val="24"/>
          <w:lang w:eastAsia="de-DE"/>
        </w:rPr>
        <w:t>tribofilm</w:t>
      </w:r>
      <w:proofErr w:type="spellEnd"/>
      <w:r w:rsidR="002D3200">
        <w:rPr>
          <w:rFonts w:ascii="Times New Roman" w:eastAsiaTheme="majorEastAsia" w:hAnsi="Times New Roman" w:cs="Times New Roman"/>
          <w:kern w:val="24"/>
          <w:sz w:val="24"/>
          <w:szCs w:val="24"/>
          <w:lang w:eastAsia="de-DE"/>
        </w:rPr>
        <w:t>.  T</w:t>
      </w:r>
      <w:r w:rsidR="00EF260A" w:rsidRPr="007A62DF">
        <w:rPr>
          <w:rFonts w:ascii="Times New Roman" w:eastAsiaTheme="majorEastAsia" w:hAnsi="Times New Roman" w:cs="Times New Roman"/>
          <w:kern w:val="24"/>
          <w:sz w:val="24"/>
          <w:szCs w:val="24"/>
          <w:lang w:eastAsia="de-DE"/>
        </w:rPr>
        <w:t xml:space="preserve">he </w:t>
      </w:r>
      <w:r w:rsidR="00CC2E5C" w:rsidRPr="007A62DF">
        <w:rPr>
          <w:rFonts w:ascii="Times New Roman" w:eastAsiaTheme="majorEastAsia" w:hAnsi="Times New Roman" w:cs="Times New Roman"/>
          <w:kern w:val="24"/>
          <w:sz w:val="24"/>
          <w:szCs w:val="24"/>
          <w:lang w:eastAsia="de-DE"/>
        </w:rPr>
        <w:t>rac</w:t>
      </w:r>
      <w:r w:rsidR="00EF260A" w:rsidRPr="007A62DF">
        <w:rPr>
          <w:rFonts w:ascii="Times New Roman" w:eastAsiaTheme="majorEastAsia" w:hAnsi="Times New Roman" w:cs="Times New Roman"/>
          <w:kern w:val="24"/>
          <w:sz w:val="24"/>
          <w:szCs w:val="24"/>
          <w:lang w:eastAsia="de-DE"/>
        </w:rPr>
        <w:t xml:space="preserve">e </w:t>
      </w:r>
      <w:r w:rsidR="00CC2E5C" w:rsidRPr="007A62DF">
        <w:rPr>
          <w:rFonts w:ascii="Times New Roman" w:eastAsiaTheme="majorEastAsia" w:hAnsi="Times New Roman" w:cs="Times New Roman"/>
          <w:kern w:val="24"/>
          <w:sz w:val="24"/>
          <w:szCs w:val="24"/>
          <w:lang w:eastAsia="de-DE"/>
        </w:rPr>
        <w:t>wear</w:t>
      </w:r>
      <w:r w:rsidR="00E7301E" w:rsidRPr="007A62DF">
        <w:rPr>
          <w:rFonts w:ascii="Times New Roman" w:eastAsiaTheme="majorEastAsia" w:hAnsi="Times New Roman" w:cs="Times New Roman"/>
          <w:kern w:val="24"/>
          <w:sz w:val="24"/>
          <w:szCs w:val="24"/>
          <w:lang w:eastAsia="de-DE"/>
        </w:rPr>
        <w:t xml:space="preserve"> </w:t>
      </w:r>
      <w:r w:rsidR="00EE2B76" w:rsidRPr="007A62DF">
        <w:rPr>
          <w:rFonts w:ascii="Times New Roman" w:eastAsiaTheme="majorEastAsia" w:hAnsi="Times New Roman" w:cs="Times New Roman"/>
          <w:kern w:val="24"/>
          <w:sz w:val="24"/>
          <w:szCs w:val="24"/>
          <w:lang w:eastAsia="de-DE"/>
        </w:rPr>
        <w:t>track shows</w:t>
      </w:r>
      <w:r w:rsidR="00CC2E5C" w:rsidRPr="007A62DF">
        <w:rPr>
          <w:rFonts w:ascii="Times New Roman" w:eastAsiaTheme="majorEastAsia" w:hAnsi="Times New Roman" w:cs="Times New Roman"/>
          <w:kern w:val="24"/>
          <w:sz w:val="24"/>
          <w:szCs w:val="24"/>
          <w:lang w:eastAsia="de-DE"/>
        </w:rPr>
        <w:t xml:space="preserve"> large areas</w:t>
      </w:r>
      <w:r w:rsidR="00EF260A" w:rsidRPr="007A62DF">
        <w:rPr>
          <w:rFonts w:ascii="Times New Roman" w:eastAsiaTheme="majorEastAsia" w:hAnsi="Times New Roman" w:cs="Times New Roman"/>
          <w:kern w:val="24"/>
          <w:sz w:val="24"/>
          <w:szCs w:val="24"/>
          <w:lang w:eastAsia="de-DE"/>
        </w:rPr>
        <w:t xml:space="preserve"> of brown discoloration </w:t>
      </w:r>
      <w:r w:rsidR="00CC2E5C" w:rsidRPr="007A62DF">
        <w:rPr>
          <w:rFonts w:ascii="Times New Roman" w:eastAsiaTheme="majorEastAsia" w:hAnsi="Times New Roman" w:cs="Times New Roman"/>
          <w:kern w:val="24"/>
          <w:sz w:val="24"/>
          <w:szCs w:val="24"/>
          <w:lang w:eastAsia="de-DE"/>
        </w:rPr>
        <w:t xml:space="preserve">that </w:t>
      </w:r>
      <w:r w:rsidR="006E04CA" w:rsidRPr="007A62DF">
        <w:rPr>
          <w:rFonts w:ascii="Times New Roman" w:eastAsiaTheme="majorEastAsia" w:hAnsi="Times New Roman" w:cs="Times New Roman"/>
          <w:kern w:val="24"/>
          <w:sz w:val="24"/>
          <w:szCs w:val="24"/>
          <w:lang w:eastAsia="de-DE"/>
        </w:rPr>
        <w:t>could</w:t>
      </w:r>
      <w:r w:rsidR="00EF260A" w:rsidRPr="007A62DF">
        <w:rPr>
          <w:rFonts w:ascii="Times New Roman" w:eastAsiaTheme="majorEastAsia" w:hAnsi="Times New Roman" w:cs="Times New Roman"/>
          <w:kern w:val="24"/>
          <w:sz w:val="24"/>
          <w:szCs w:val="24"/>
          <w:lang w:eastAsia="de-DE"/>
        </w:rPr>
        <w:t xml:space="preserve"> indicate rust</w:t>
      </w:r>
      <w:r w:rsidR="002D3200">
        <w:rPr>
          <w:rFonts w:ascii="Times New Roman" w:eastAsiaTheme="majorEastAsia" w:hAnsi="Times New Roman" w:cs="Times New Roman"/>
          <w:kern w:val="24"/>
          <w:sz w:val="24"/>
          <w:szCs w:val="24"/>
          <w:lang w:eastAsia="de-DE"/>
        </w:rPr>
        <w:t xml:space="preserve">, </w:t>
      </w:r>
      <w:r w:rsidR="004F3FDC">
        <w:rPr>
          <w:rFonts w:ascii="Times New Roman" w:eastAsiaTheme="majorEastAsia" w:hAnsi="Times New Roman" w:cs="Times New Roman"/>
          <w:kern w:val="24"/>
          <w:sz w:val="24"/>
          <w:szCs w:val="24"/>
          <w:lang w:eastAsia="de-DE"/>
        </w:rPr>
        <w:t xml:space="preserve">a </w:t>
      </w:r>
      <w:r w:rsidR="002D3200" w:rsidRPr="007A62DF">
        <w:rPr>
          <w:rFonts w:ascii="Times New Roman" w:eastAsiaTheme="majorEastAsia" w:hAnsi="Times New Roman" w:cs="Times New Roman"/>
          <w:kern w:val="24"/>
          <w:sz w:val="24"/>
          <w:szCs w:val="24"/>
          <w:lang w:eastAsia="de-DE"/>
        </w:rPr>
        <w:t>feature not</w:t>
      </w:r>
      <w:r w:rsidR="004F01D2" w:rsidRPr="007A62DF">
        <w:rPr>
          <w:rFonts w:ascii="Times New Roman" w:eastAsiaTheme="majorEastAsia" w:hAnsi="Times New Roman" w:cs="Times New Roman"/>
          <w:kern w:val="24"/>
          <w:sz w:val="24"/>
          <w:szCs w:val="24"/>
          <w:lang w:eastAsia="de-DE"/>
        </w:rPr>
        <w:t xml:space="preserve"> observed on the A</w:t>
      </w:r>
      <w:r w:rsidR="00EF260A" w:rsidRPr="007A62DF">
        <w:rPr>
          <w:rFonts w:ascii="Times New Roman" w:eastAsiaTheme="majorEastAsia" w:hAnsi="Times New Roman" w:cs="Times New Roman"/>
          <w:kern w:val="24"/>
          <w:sz w:val="24"/>
          <w:szCs w:val="24"/>
          <w:lang w:eastAsia="de-DE"/>
        </w:rPr>
        <w:t>rgon and H</w:t>
      </w:r>
      <w:r w:rsidR="00EF260A" w:rsidRPr="007A62DF">
        <w:rPr>
          <w:rFonts w:ascii="Times New Roman" w:eastAsiaTheme="majorEastAsia" w:hAnsi="Times New Roman" w:cs="Times New Roman"/>
          <w:kern w:val="24"/>
          <w:sz w:val="24"/>
          <w:szCs w:val="24"/>
          <w:vertAlign w:val="subscript"/>
          <w:lang w:eastAsia="de-DE"/>
        </w:rPr>
        <w:t>2</w:t>
      </w:r>
      <w:r w:rsidR="002D3200">
        <w:rPr>
          <w:rFonts w:ascii="Times New Roman" w:eastAsiaTheme="majorEastAsia" w:hAnsi="Times New Roman" w:cs="Times New Roman"/>
          <w:kern w:val="24"/>
          <w:sz w:val="24"/>
          <w:szCs w:val="24"/>
          <w:lang w:eastAsia="de-DE"/>
        </w:rPr>
        <w:t xml:space="preserve"> raceway wear tracks. T</w:t>
      </w:r>
      <w:r w:rsidR="00EF260A" w:rsidRPr="007A62DF">
        <w:rPr>
          <w:rFonts w:ascii="Times New Roman" w:eastAsiaTheme="majorEastAsia" w:hAnsi="Times New Roman" w:cs="Times New Roman"/>
          <w:kern w:val="24"/>
          <w:sz w:val="24"/>
          <w:szCs w:val="24"/>
          <w:lang w:eastAsia="de-DE"/>
        </w:rPr>
        <w:t>he H</w:t>
      </w:r>
      <w:r w:rsidR="00EF260A" w:rsidRPr="007A62DF">
        <w:rPr>
          <w:rFonts w:ascii="Times New Roman" w:eastAsiaTheme="majorEastAsia" w:hAnsi="Times New Roman" w:cs="Times New Roman"/>
          <w:kern w:val="24"/>
          <w:sz w:val="24"/>
          <w:szCs w:val="24"/>
          <w:vertAlign w:val="subscript"/>
          <w:lang w:eastAsia="de-DE"/>
        </w:rPr>
        <w:t>2</w:t>
      </w:r>
      <w:r w:rsidR="00EE2B76" w:rsidRPr="007A62DF">
        <w:rPr>
          <w:rFonts w:ascii="Times New Roman" w:eastAsiaTheme="majorEastAsia" w:hAnsi="Times New Roman" w:cs="Times New Roman"/>
          <w:kern w:val="24"/>
          <w:sz w:val="24"/>
          <w:szCs w:val="24"/>
          <w:lang w:eastAsia="de-DE"/>
        </w:rPr>
        <w:t xml:space="preserve"> </w:t>
      </w:r>
      <w:proofErr w:type="spellStart"/>
      <w:r w:rsidR="00EE2B76" w:rsidRPr="007A62DF">
        <w:rPr>
          <w:rFonts w:ascii="Times New Roman" w:eastAsiaTheme="majorEastAsia" w:hAnsi="Times New Roman" w:cs="Times New Roman"/>
          <w:kern w:val="24"/>
          <w:sz w:val="24"/>
          <w:szCs w:val="24"/>
          <w:lang w:eastAsia="de-DE"/>
        </w:rPr>
        <w:t>tribofilm</w:t>
      </w:r>
      <w:proofErr w:type="spellEnd"/>
      <w:r w:rsidR="00EE2B76" w:rsidRPr="007A62DF">
        <w:rPr>
          <w:rFonts w:ascii="Times New Roman" w:eastAsiaTheme="majorEastAsia" w:hAnsi="Times New Roman" w:cs="Times New Roman"/>
          <w:kern w:val="24"/>
          <w:sz w:val="24"/>
          <w:szCs w:val="24"/>
          <w:lang w:eastAsia="de-DE"/>
        </w:rPr>
        <w:t xml:space="preserve"> ha</w:t>
      </w:r>
      <w:r w:rsidR="00EF260A" w:rsidRPr="007A62DF">
        <w:rPr>
          <w:rFonts w:ascii="Times New Roman" w:eastAsiaTheme="majorEastAsia" w:hAnsi="Times New Roman" w:cs="Times New Roman"/>
          <w:kern w:val="24"/>
          <w:sz w:val="24"/>
          <w:szCs w:val="24"/>
          <w:lang w:eastAsia="de-DE"/>
        </w:rPr>
        <w:t xml:space="preserve">s </w:t>
      </w:r>
      <w:r w:rsidR="00EE2B76" w:rsidRPr="007A62DF">
        <w:rPr>
          <w:rFonts w:ascii="Times New Roman" w:eastAsiaTheme="majorEastAsia" w:hAnsi="Times New Roman" w:cs="Times New Roman"/>
          <w:kern w:val="24"/>
          <w:sz w:val="24"/>
          <w:szCs w:val="24"/>
          <w:lang w:eastAsia="de-DE"/>
        </w:rPr>
        <w:t xml:space="preserve">dark stripes in the rolling direction </w:t>
      </w:r>
      <w:r w:rsidR="004F01D2" w:rsidRPr="007A62DF">
        <w:rPr>
          <w:rFonts w:ascii="Times New Roman" w:eastAsiaTheme="majorEastAsia" w:hAnsi="Times New Roman" w:cs="Times New Roman"/>
          <w:kern w:val="24"/>
          <w:sz w:val="24"/>
          <w:szCs w:val="24"/>
          <w:lang w:eastAsia="de-DE"/>
        </w:rPr>
        <w:t>while the A</w:t>
      </w:r>
      <w:r w:rsidR="00EF260A" w:rsidRPr="007A62DF">
        <w:rPr>
          <w:rFonts w:ascii="Times New Roman" w:eastAsiaTheme="majorEastAsia" w:hAnsi="Times New Roman" w:cs="Times New Roman"/>
          <w:kern w:val="24"/>
          <w:sz w:val="24"/>
          <w:szCs w:val="24"/>
          <w:lang w:eastAsia="de-DE"/>
        </w:rPr>
        <w:t xml:space="preserve">rgon </w:t>
      </w:r>
      <w:r w:rsidR="00EE2B76" w:rsidRPr="007A62DF">
        <w:rPr>
          <w:rFonts w:ascii="Times New Roman" w:eastAsiaTheme="majorEastAsia" w:hAnsi="Times New Roman" w:cs="Times New Roman"/>
          <w:kern w:val="24"/>
          <w:sz w:val="24"/>
          <w:szCs w:val="24"/>
          <w:lang w:eastAsia="de-DE"/>
        </w:rPr>
        <w:t>wear</w:t>
      </w:r>
      <w:r w:rsidR="00FC12EB" w:rsidRPr="007A62DF">
        <w:rPr>
          <w:rFonts w:ascii="Times New Roman" w:eastAsiaTheme="majorEastAsia" w:hAnsi="Times New Roman" w:cs="Times New Roman"/>
          <w:kern w:val="24"/>
          <w:sz w:val="24"/>
          <w:szCs w:val="24"/>
          <w:lang w:eastAsia="de-DE"/>
        </w:rPr>
        <w:t xml:space="preserve"> </w:t>
      </w:r>
      <w:r w:rsidR="00EE2B76" w:rsidRPr="007A62DF">
        <w:rPr>
          <w:rFonts w:ascii="Times New Roman" w:eastAsiaTheme="majorEastAsia" w:hAnsi="Times New Roman" w:cs="Times New Roman"/>
          <w:kern w:val="24"/>
          <w:sz w:val="24"/>
          <w:szCs w:val="24"/>
          <w:lang w:eastAsia="de-DE"/>
        </w:rPr>
        <w:t xml:space="preserve">track </w:t>
      </w:r>
      <w:r w:rsidR="00EF260A" w:rsidRPr="007A62DF">
        <w:rPr>
          <w:rFonts w:ascii="Times New Roman" w:eastAsiaTheme="majorEastAsia" w:hAnsi="Times New Roman" w:cs="Times New Roman"/>
          <w:kern w:val="24"/>
          <w:sz w:val="24"/>
          <w:szCs w:val="24"/>
          <w:lang w:eastAsia="de-DE"/>
        </w:rPr>
        <w:t xml:space="preserve">is </w:t>
      </w:r>
      <w:r w:rsidR="004F01D2" w:rsidRPr="007A62DF">
        <w:rPr>
          <w:rFonts w:ascii="Times New Roman" w:eastAsiaTheme="majorEastAsia" w:hAnsi="Times New Roman" w:cs="Times New Roman"/>
          <w:kern w:val="24"/>
          <w:sz w:val="24"/>
          <w:szCs w:val="24"/>
          <w:lang w:eastAsia="de-DE"/>
        </w:rPr>
        <w:t>uniformly</w:t>
      </w:r>
      <w:r w:rsidR="00EF260A" w:rsidRPr="007A62DF">
        <w:rPr>
          <w:rFonts w:ascii="Times New Roman" w:eastAsiaTheme="majorEastAsia" w:hAnsi="Times New Roman" w:cs="Times New Roman"/>
          <w:kern w:val="24"/>
          <w:sz w:val="24"/>
          <w:szCs w:val="24"/>
          <w:lang w:eastAsia="de-DE"/>
        </w:rPr>
        <w:t xml:space="preserve"> </w:t>
      </w:r>
      <w:r w:rsidR="004F01D2" w:rsidRPr="007A62DF">
        <w:rPr>
          <w:rFonts w:ascii="Times New Roman" w:eastAsiaTheme="majorEastAsia" w:hAnsi="Times New Roman" w:cs="Times New Roman"/>
          <w:kern w:val="24"/>
          <w:sz w:val="24"/>
          <w:szCs w:val="24"/>
          <w:lang w:eastAsia="de-DE"/>
        </w:rPr>
        <w:t xml:space="preserve">covered by grey </w:t>
      </w:r>
      <w:r w:rsidR="00EF260A" w:rsidRPr="007A62DF">
        <w:rPr>
          <w:rFonts w:ascii="Times New Roman" w:eastAsiaTheme="majorEastAsia" w:hAnsi="Times New Roman" w:cs="Times New Roman"/>
          <w:kern w:val="24"/>
          <w:sz w:val="24"/>
          <w:szCs w:val="24"/>
          <w:lang w:eastAsia="de-DE"/>
        </w:rPr>
        <w:t>s</w:t>
      </w:r>
      <w:r w:rsidR="00CC2E5C" w:rsidRPr="007A62DF">
        <w:rPr>
          <w:rFonts w:ascii="Times New Roman" w:eastAsiaTheme="majorEastAsia" w:hAnsi="Times New Roman" w:cs="Times New Roman"/>
          <w:kern w:val="24"/>
          <w:sz w:val="24"/>
          <w:szCs w:val="24"/>
          <w:lang w:eastAsia="de-DE"/>
        </w:rPr>
        <w:t>pec</w:t>
      </w:r>
      <w:r w:rsidR="004F01D2" w:rsidRPr="007A62DF">
        <w:rPr>
          <w:rFonts w:ascii="Times New Roman" w:eastAsiaTheme="majorEastAsia" w:hAnsi="Times New Roman" w:cs="Times New Roman"/>
          <w:kern w:val="24"/>
          <w:sz w:val="24"/>
          <w:szCs w:val="24"/>
          <w:lang w:eastAsia="de-DE"/>
        </w:rPr>
        <w:t>ks</w:t>
      </w:r>
      <w:r w:rsidR="00CC2E5C" w:rsidRPr="007A62DF">
        <w:rPr>
          <w:rFonts w:ascii="Times New Roman" w:eastAsiaTheme="majorEastAsia" w:hAnsi="Times New Roman" w:cs="Times New Roman"/>
          <w:kern w:val="24"/>
          <w:sz w:val="24"/>
          <w:szCs w:val="24"/>
          <w:lang w:eastAsia="de-DE"/>
        </w:rPr>
        <w:t xml:space="preserve">. </w:t>
      </w:r>
      <w:r w:rsidR="00704206" w:rsidRPr="007A62DF">
        <w:rPr>
          <w:rFonts w:ascii="Times New Roman" w:eastAsiaTheme="majorEastAsia" w:hAnsi="Times New Roman" w:cs="Times New Roman"/>
          <w:kern w:val="24"/>
          <w:sz w:val="24"/>
          <w:szCs w:val="24"/>
          <w:lang w:eastAsia="de-DE"/>
        </w:rPr>
        <w:t>The Ar</w:t>
      </w:r>
      <w:r w:rsidR="00EF260A" w:rsidRPr="007A62DF">
        <w:rPr>
          <w:rFonts w:ascii="Times New Roman" w:eastAsiaTheme="majorEastAsia" w:hAnsi="Times New Roman" w:cs="Times New Roman"/>
          <w:kern w:val="24"/>
          <w:sz w:val="24"/>
          <w:szCs w:val="24"/>
          <w:lang w:eastAsia="de-DE"/>
        </w:rPr>
        <w:t>gon and H</w:t>
      </w:r>
      <w:r w:rsidR="00EF260A" w:rsidRPr="007A62DF">
        <w:rPr>
          <w:rFonts w:ascii="Times New Roman" w:eastAsiaTheme="majorEastAsia" w:hAnsi="Times New Roman" w:cs="Times New Roman"/>
          <w:kern w:val="24"/>
          <w:sz w:val="24"/>
          <w:szCs w:val="24"/>
          <w:vertAlign w:val="subscript"/>
          <w:lang w:eastAsia="de-DE"/>
        </w:rPr>
        <w:t>2</w:t>
      </w:r>
      <w:r w:rsidR="00EF260A" w:rsidRPr="007A62DF">
        <w:rPr>
          <w:rFonts w:ascii="Times New Roman" w:eastAsiaTheme="majorEastAsia" w:hAnsi="Times New Roman" w:cs="Times New Roman"/>
          <w:kern w:val="24"/>
          <w:sz w:val="24"/>
          <w:szCs w:val="24"/>
          <w:lang w:eastAsia="de-DE"/>
        </w:rPr>
        <w:t xml:space="preserve"> </w:t>
      </w:r>
      <w:r w:rsidR="00EE2B76" w:rsidRPr="007A62DF">
        <w:rPr>
          <w:rFonts w:ascii="Times New Roman" w:eastAsiaTheme="majorEastAsia" w:hAnsi="Times New Roman" w:cs="Times New Roman"/>
          <w:kern w:val="24"/>
          <w:sz w:val="24"/>
          <w:szCs w:val="24"/>
          <w:lang w:eastAsia="de-DE"/>
        </w:rPr>
        <w:t>wear</w:t>
      </w:r>
      <w:r w:rsidR="00F52EE4" w:rsidRPr="007A62DF">
        <w:rPr>
          <w:rFonts w:ascii="Times New Roman" w:eastAsiaTheme="majorEastAsia" w:hAnsi="Times New Roman" w:cs="Times New Roman"/>
          <w:kern w:val="24"/>
          <w:sz w:val="24"/>
          <w:szCs w:val="24"/>
          <w:lang w:eastAsia="de-DE"/>
        </w:rPr>
        <w:t xml:space="preserve"> </w:t>
      </w:r>
      <w:r w:rsidR="00EE2B76" w:rsidRPr="007A62DF">
        <w:rPr>
          <w:rFonts w:ascii="Times New Roman" w:eastAsiaTheme="majorEastAsia" w:hAnsi="Times New Roman" w:cs="Times New Roman"/>
          <w:kern w:val="24"/>
          <w:sz w:val="24"/>
          <w:szCs w:val="24"/>
          <w:lang w:eastAsia="de-DE"/>
        </w:rPr>
        <w:t xml:space="preserve">track on the </w:t>
      </w:r>
      <w:r w:rsidR="00EF260A" w:rsidRPr="007A62DF">
        <w:rPr>
          <w:rFonts w:ascii="Times New Roman" w:eastAsiaTheme="majorEastAsia" w:hAnsi="Times New Roman" w:cs="Times New Roman"/>
          <w:kern w:val="24"/>
          <w:sz w:val="24"/>
          <w:szCs w:val="24"/>
          <w:lang w:eastAsia="de-DE"/>
        </w:rPr>
        <w:t xml:space="preserve">balls are not covered </w:t>
      </w:r>
      <w:r w:rsidR="00704206" w:rsidRPr="007A62DF">
        <w:rPr>
          <w:rFonts w:ascii="Times New Roman" w:eastAsiaTheme="majorEastAsia" w:hAnsi="Times New Roman" w:cs="Times New Roman"/>
          <w:kern w:val="24"/>
          <w:sz w:val="24"/>
          <w:szCs w:val="24"/>
          <w:lang w:eastAsia="de-DE"/>
        </w:rPr>
        <w:t xml:space="preserve">by </w:t>
      </w:r>
      <w:proofErr w:type="spellStart"/>
      <w:r w:rsidR="00704206" w:rsidRPr="007A62DF">
        <w:rPr>
          <w:rFonts w:ascii="Times New Roman" w:eastAsiaTheme="majorEastAsia" w:hAnsi="Times New Roman" w:cs="Times New Roman"/>
          <w:kern w:val="24"/>
          <w:sz w:val="24"/>
          <w:szCs w:val="24"/>
          <w:lang w:eastAsia="de-DE"/>
        </w:rPr>
        <w:t>tribofilms</w:t>
      </w:r>
      <w:proofErr w:type="spellEnd"/>
      <w:r w:rsidR="00EE2B76" w:rsidRPr="007A62DF">
        <w:rPr>
          <w:rFonts w:ascii="Times New Roman" w:eastAsiaTheme="majorEastAsia" w:hAnsi="Times New Roman" w:cs="Times New Roman"/>
          <w:kern w:val="24"/>
          <w:sz w:val="24"/>
          <w:szCs w:val="24"/>
          <w:lang w:eastAsia="de-DE"/>
        </w:rPr>
        <w:t xml:space="preserve"> and show different type</w:t>
      </w:r>
      <w:r w:rsidR="00B9186C" w:rsidRPr="007A62DF">
        <w:rPr>
          <w:rFonts w:ascii="Times New Roman" w:eastAsiaTheme="majorEastAsia" w:hAnsi="Times New Roman" w:cs="Times New Roman"/>
          <w:kern w:val="24"/>
          <w:sz w:val="24"/>
          <w:szCs w:val="24"/>
          <w:lang w:eastAsia="de-DE"/>
        </w:rPr>
        <w:t>s</w:t>
      </w:r>
      <w:r w:rsidR="00EE2B76" w:rsidRPr="007A62DF">
        <w:rPr>
          <w:rFonts w:ascii="Times New Roman" w:eastAsiaTheme="majorEastAsia" w:hAnsi="Times New Roman" w:cs="Times New Roman"/>
          <w:kern w:val="24"/>
          <w:sz w:val="24"/>
          <w:szCs w:val="24"/>
          <w:lang w:eastAsia="de-DE"/>
        </w:rPr>
        <w:t xml:space="preserve"> of damage. The Ar</w:t>
      </w:r>
      <w:r w:rsidR="00B9186C" w:rsidRPr="007A62DF">
        <w:rPr>
          <w:rFonts w:ascii="Times New Roman" w:eastAsiaTheme="majorEastAsia" w:hAnsi="Times New Roman" w:cs="Times New Roman"/>
          <w:kern w:val="24"/>
          <w:sz w:val="24"/>
          <w:szCs w:val="24"/>
          <w:lang w:eastAsia="de-DE"/>
        </w:rPr>
        <w:t>gon</w:t>
      </w:r>
      <w:r w:rsidR="00EE2B76" w:rsidRPr="007A62DF">
        <w:rPr>
          <w:rFonts w:ascii="Times New Roman" w:eastAsiaTheme="majorEastAsia" w:hAnsi="Times New Roman" w:cs="Times New Roman"/>
          <w:kern w:val="24"/>
          <w:sz w:val="24"/>
          <w:szCs w:val="24"/>
          <w:lang w:eastAsia="de-DE"/>
        </w:rPr>
        <w:t xml:space="preserve"> ball</w:t>
      </w:r>
      <w:r w:rsidR="00704206" w:rsidRPr="007A62DF">
        <w:rPr>
          <w:rFonts w:ascii="Times New Roman" w:eastAsiaTheme="majorEastAsia" w:hAnsi="Times New Roman" w:cs="Times New Roman"/>
          <w:kern w:val="24"/>
          <w:sz w:val="24"/>
          <w:szCs w:val="24"/>
          <w:lang w:eastAsia="de-DE"/>
        </w:rPr>
        <w:t xml:space="preserve"> </w:t>
      </w:r>
      <w:r w:rsidR="00EE2B76" w:rsidRPr="007A62DF">
        <w:rPr>
          <w:rFonts w:ascii="Times New Roman" w:eastAsiaTheme="majorEastAsia" w:hAnsi="Times New Roman" w:cs="Times New Roman"/>
          <w:kern w:val="24"/>
          <w:sz w:val="24"/>
          <w:szCs w:val="24"/>
          <w:lang w:eastAsia="de-DE"/>
        </w:rPr>
        <w:t xml:space="preserve">shows </w:t>
      </w:r>
      <w:proofErr w:type="spellStart"/>
      <w:r w:rsidR="00EE2B76" w:rsidRPr="007A62DF">
        <w:rPr>
          <w:rFonts w:ascii="Times New Roman" w:eastAsiaTheme="majorEastAsia" w:hAnsi="Times New Roman" w:cs="Times New Roman"/>
          <w:kern w:val="24"/>
          <w:sz w:val="24"/>
          <w:szCs w:val="24"/>
          <w:lang w:eastAsia="de-DE"/>
        </w:rPr>
        <w:t>micropitting</w:t>
      </w:r>
      <w:proofErr w:type="spellEnd"/>
      <w:r w:rsidR="00704206" w:rsidRPr="007A62DF">
        <w:rPr>
          <w:rFonts w:ascii="Times New Roman" w:eastAsiaTheme="majorEastAsia" w:hAnsi="Times New Roman" w:cs="Times New Roman"/>
          <w:kern w:val="24"/>
          <w:sz w:val="24"/>
          <w:szCs w:val="24"/>
          <w:lang w:eastAsia="de-DE"/>
        </w:rPr>
        <w:t xml:space="preserve"> while the H</w:t>
      </w:r>
      <w:r w:rsidR="00704206" w:rsidRPr="007A62DF">
        <w:rPr>
          <w:rFonts w:ascii="Times New Roman" w:eastAsiaTheme="majorEastAsia" w:hAnsi="Times New Roman" w:cs="Times New Roman"/>
          <w:kern w:val="24"/>
          <w:sz w:val="24"/>
          <w:szCs w:val="24"/>
          <w:vertAlign w:val="subscript"/>
          <w:lang w:eastAsia="de-DE"/>
        </w:rPr>
        <w:t>2</w:t>
      </w:r>
      <w:r w:rsidR="00704206" w:rsidRPr="007A62DF">
        <w:rPr>
          <w:rFonts w:ascii="Times New Roman" w:eastAsiaTheme="majorEastAsia" w:hAnsi="Times New Roman" w:cs="Times New Roman"/>
          <w:kern w:val="24"/>
          <w:sz w:val="24"/>
          <w:szCs w:val="24"/>
          <w:lang w:eastAsia="de-DE"/>
        </w:rPr>
        <w:t xml:space="preserve"> </w:t>
      </w:r>
      <w:r w:rsidR="00B9186C" w:rsidRPr="007A62DF">
        <w:rPr>
          <w:rFonts w:ascii="Times New Roman" w:eastAsiaTheme="majorEastAsia" w:hAnsi="Times New Roman" w:cs="Times New Roman"/>
          <w:kern w:val="24"/>
          <w:sz w:val="24"/>
          <w:szCs w:val="24"/>
          <w:lang w:eastAsia="de-DE"/>
        </w:rPr>
        <w:t xml:space="preserve">ball </w:t>
      </w:r>
      <w:r w:rsidR="00704206" w:rsidRPr="007A62DF">
        <w:rPr>
          <w:rFonts w:ascii="Times New Roman" w:eastAsiaTheme="majorEastAsia" w:hAnsi="Times New Roman" w:cs="Times New Roman"/>
          <w:kern w:val="24"/>
          <w:sz w:val="24"/>
          <w:szCs w:val="24"/>
          <w:lang w:eastAsia="de-DE"/>
        </w:rPr>
        <w:t xml:space="preserve">displays </w:t>
      </w:r>
      <w:r w:rsidR="00EE2B76" w:rsidRPr="007A62DF">
        <w:rPr>
          <w:rFonts w:ascii="Times New Roman" w:eastAsiaTheme="majorEastAsia" w:hAnsi="Times New Roman" w:cs="Times New Roman"/>
          <w:kern w:val="24"/>
          <w:sz w:val="24"/>
          <w:szCs w:val="24"/>
          <w:lang w:eastAsia="de-DE"/>
        </w:rPr>
        <w:t xml:space="preserve">distinctive </w:t>
      </w:r>
      <w:r w:rsidR="00EF260A" w:rsidRPr="007A62DF">
        <w:rPr>
          <w:rFonts w:ascii="Times New Roman" w:eastAsiaTheme="majorEastAsia" w:hAnsi="Times New Roman" w:cs="Times New Roman"/>
          <w:kern w:val="24"/>
          <w:sz w:val="24"/>
          <w:szCs w:val="24"/>
          <w:lang w:eastAsia="de-DE"/>
        </w:rPr>
        <w:t>prot</w:t>
      </w:r>
      <w:r w:rsidR="007F004A" w:rsidRPr="007A62DF">
        <w:rPr>
          <w:rFonts w:ascii="Times New Roman" w:eastAsiaTheme="majorEastAsia" w:hAnsi="Times New Roman" w:cs="Times New Roman"/>
          <w:kern w:val="24"/>
          <w:sz w:val="24"/>
          <w:szCs w:val="24"/>
          <w:lang w:eastAsia="de-DE"/>
        </w:rPr>
        <w:t>r</w:t>
      </w:r>
      <w:r w:rsidR="00EF260A" w:rsidRPr="007A62DF">
        <w:rPr>
          <w:rFonts w:ascii="Times New Roman" w:eastAsiaTheme="majorEastAsia" w:hAnsi="Times New Roman" w:cs="Times New Roman"/>
          <w:kern w:val="24"/>
          <w:sz w:val="24"/>
          <w:szCs w:val="24"/>
          <w:lang w:eastAsia="de-DE"/>
        </w:rPr>
        <w:t>uding str</w:t>
      </w:r>
      <w:r w:rsidR="00704206" w:rsidRPr="007A62DF">
        <w:rPr>
          <w:rFonts w:ascii="Times New Roman" w:eastAsiaTheme="majorEastAsia" w:hAnsi="Times New Roman" w:cs="Times New Roman"/>
          <w:kern w:val="24"/>
          <w:sz w:val="24"/>
          <w:szCs w:val="24"/>
          <w:lang w:eastAsia="de-DE"/>
        </w:rPr>
        <w:t xml:space="preserve">eaks running along the wear track which could </w:t>
      </w:r>
      <w:r w:rsidR="00B973BC" w:rsidRPr="007A62DF">
        <w:rPr>
          <w:rFonts w:ascii="Times New Roman" w:eastAsiaTheme="majorEastAsia" w:hAnsi="Times New Roman" w:cs="Times New Roman"/>
          <w:kern w:val="24"/>
          <w:sz w:val="24"/>
          <w:szCs w:val="24"/>
          <w:lang w:eastAsia="de-DE"/>
        </w:rPr>
        <w:t>act as precursors</w:t>
      </w:r>
      <w:r w:rsidR="00704206" w:rsidRPr="007A62DF">
        <w:rPr>
          <w:rFonts w:ascii="Times New Roman" w:eastAsiaTheme="majorEastAsia" w:hAnsi="Times New Roman" w:cs="Times New Roman"/>
          <w:kern w:val="24"/>
          <w:sz w:val="24"/>
          <w:szCs w:val="24"/>
          <w:lang w:eastAsia="de-DE"/>
        </w:rPr>
        <w:t xml:space="preserve"> to spalling.  </w:t>
      </w:r>
    </w:p>
    <w:p w14:paraId="38337927" w14:textId="0FECC1C5" w:rsidR="007A62DF" w:rsidRPr="00947D06" w:rsidRDefault="007A62DF" w:rsidP="00B263F4">
      <w:pPr>
        <w:spacing w:after="0" w:line="240" w:lineRule="auto"/>
        <w:jc w:val="both"/>
        <w:rPr>
          <w:rFonts w:ascii="Times New Roman" w:eastAsiaTheme="majorEastAsia" w:hAnsi="Times New Roman" w:cs="Times New Roman"/>
          <w:kern w:val="24"/>
          <w:sz w:val="24"/>
          <w:szCs w:val="24"/>
          <w:lang w:eastAsia="de-DE"/>
        </w:rPr>
      </w:pPr>
      <w:r w:rsidRPr="00947D06">
        <w:rPr>
          <w:rFonts w:ascii="Times New Roman" w:eastAsiaTheme="majorEastAsia" w:hAnsi="Times New Roman" w:cs="Times New Roman"/>
          <w:kern w:val="24"/>
          <w:sz w:val="24"/>
          <w:szCs w:val="24"/>
          <w:lang w:eastAsia="de-DE"/>
        </w:rPr>
        <w:t xml:space="preserve">The presence of the </w:t>
      </w:r>
      <w:proofErr w:type="spellStart"/>
      <w:r w:rsidRPr="00947D06">
        <w:rPr>
          <w:rFonts w:ascii="Times New Roman" w:eastAsiaTheme="majorEastAsia" w:hAnsi="Times New Roman" w:cs="Times New Roman"/>
          <w:kern w:val="24"/>
          <w:sz w:val="24"/>
          <w:szCs w:val="24"/>
          <w:lang w:eastAsia="de-DE"/>
        </w:rPr>
        <w:t>tribofilms</w:t>
      </w:r>
      <w:proofErr w:type="spellEnd"/>
      <w:r w:rsidRPr="00947D06">
        <w:rPr>
          <w:rFonts w:ascii="Times New Roman" w:eastAsiaTheme="majorEastAsia" w:hAnsi="Times New Roman" w:cs="Times New Roman"/>
          <w:kern w:val="24"/>
          <w:sz w:val="24"/>
          <w:szCs w:val="24"/>
          <w:lang w:eastAsia="de-DE"/>
        </w:rPr>
        <w:t xml:space="preserve"> on the wear track </w:t>
      </w:r>
      <w:r w:rsidR="00354D9B">
        <w:rPr>
          <w:rFonts w:ascii="Times New Roman" w:eastAsiaTheme="majorEastAsia" w:hAnsi="Times New Roman" w:cs="Times New Roman"/>
          <w:kern w:val="24"/>
          <w:sz w:val="24"/>
          <w:szCs w:val="24"/>
          <w:lang w:eastAsia="de-DE"/>
        </w:rPr>
        <w:t xml:space="preserve">(Fig. 3) </w:t>
      </w:r>
      <w:r w:rsidRPr="00947D06">
        <w:rPr>
          <w:rFonts w:ascii="Times New Roman" w:eastAsiaTheme="majorEastAsia" w:hAnsi="Times New Roman" w:cs="Times New Roman"/>
          <w:kern w:val="24"/>
          <w:sz w:val="24"/>
          <w:szCs w:val="24"/>
          <w:lang w:eastAsia="de-DE"/>
        </w:rPr>
        <w:t>has significant implications on the amount of hydrogen generated and permeated into specimens</w:t>
      </w:r>
      <w:r w:rsidR="00A318F6">
        <w:rPr>
          <w:rFonts w:ascii="Times New Roman" w:eastAsiaTheme="majorEastAsia" w:hAnsi="Times New Roman" w:cs="Times New Roman"/>
          <w:kern w:val="24"/>
          <w:sz w:val="24"/>
          <w:szCs w:val="24"/>
          <w:lang w:eastAsia="de-DE"/>
        </w:rPr>
        <w:t xml:space="preserve"> (Table 3)</w:t>
      </w:r>
      <w:r w:rsidRPr="00947D06">
        <w:rPr>
          <w:rFonts w:ascii="Times New Roman" w:eastAsiaTheme="majorEastAsia" w:hAnsi="Times New Roman" w:cs="Times New Roman"/>
          <w:kern w:val="24"/>
          <w:sz w:val="24"/>
          <w:szCs w:val="24"/>
          <w:lang w:eastAsia="de-DE"/>
        </w:rPr>
        <w:t xml:space="preserve">. </w:t>
      </w:r>
      <w:r w:rsidR="00967F01">
        <w:rPr>
          <w:rFonts w:ascii="Times New Roman" w:eastAsiaTheme="majorEastAsia" w:hAnsi="Times New Roman" w:cs="Times New Roman"/>
          <w:kern w:val="24"/>
          <w:sz w:val="24"/>
          <w:szCs w:val="24"/>
          <w:lang w:eastAsia="de-DE"/>
        </w:rPr>
        <w:t>Intriguing, t</w:t>
      </w:r>
      <w:r w:rsidR="00967F01" w:rsidRPr="00947D06">
        <w:rPr>
          <w:rFonts w:ascii="Times New Roman" w:eastAsiaTheme="majorEastAsia" w:hAnsi="Times New Roman" w:cs="Times New Roman"/>
          <w:kern w:val="24"/>
          <w:sz w:val="24"/>
          <w:szCs w:val="24"/>
          <w:lang w:eastAsia="de-DE"/>
        </w:rPr>
        <w:t xml:space="preserve">he TDS results showed the </w:t>
      </w:r>
      <w:proofErr w:type="spellStart"/>
      <w:r w:rsidR="00967F01" w:rsidRPr="00947D06">
        <w:rPr>
          <w:rFonts w:ascii="Times New Roman" w:eastAsiaTheme="majorEastAsia" w:hAnsi="Times New Roman" w:cs="Times New Roman"/>
          <w:kern w:val="24"/>
          <w:sz w:val="24"/>
          <w:szCs w:val="24"/>
          <w:lang w:eastAsia="de-DE"/>
        </w:rPr>
        <w:t>Ar</w:t>
      </w:r>
      <w:proofErr w:type="spellEnd"/>
      <w:r w:rsidR="00967F01" w:rsidRPr="00947D06">
        <w:rPr>
          <w:rFonts w:ascii="Times New Roman" w:eastAsiaTheme="majorEastAsia" w:hAnsi="Times New Roman" w:cs="Times New Roman"/>
          <w:kern w:val="24"/>
          <w:sz w:val="24"/>
          <w:szCs w:val="24"/>
          <w:lang w:eastAsia="de-DE"/>
        </w:rPr>
        <w:t xml:space="preserve"> specimens contained more at</w:t>
      </w:r>
      <w:r w:rsidR="00967F01">
        <w:rPr>
          <w:rFonts w:ascii="Times New Roman" w:eastAsiaTheme="majorEastAsia" w:hAnsi="Times New Roman" w:cs="Times New Roman"/>
          <w:kern w:val="24"/>
          <w:sz w:val="24"/>
          <w:szCs w:val="24"/>
          <w:lang w:eastAsia="de-DE"/>
        </w:rPr>
        <w:t>omic hydrogen than the Air ones d</w:t>
      </w:r>
      <w:r w:rsidR="008071CC" w:rsidRPr="00947D06">
        <w:rPr>
          <w:rFonts w:ascii="Times New Roman" w:eastAsiaTheme="majorEastAsia" w:hAnsi="Times New Roman" w:cs="Times New Roman"/>
          <w:kern w:val="24"/>
          <w:sz w:val="24"/>
          <w:szCs w:val="24"/>
          <w:lang w:eastAsia="de-DE"/>
        </w:rPr>
        <w:t xml:space="preserve">espite the </w:t>
      </w:r>
      <w:r w:rsidR="002D3200" w:rsidRPr="00947D06">
        <w:rPr>
          <w:rFonts w:ascii="Times New Roman" w:eastAsiaTheme="majorEastAsia" w:hAnsi="Times New Roman" w:cs="Times New Roman"/>
          <w:kern w:val="24"/>
          <w:sz w:val="24"/>
          <w:szCs w:val="24"/>
          <w:lang w:eastAsia="de-DE"/>
        </w:rPr>
        <w:t xml:space="preserve">higher potential of </w:t>
      </w:r>
      <w:r w:rsidR="004F3FDC" w:rsidRPr="00947D06">
        <w:rPr>
          <w:rFonts w:ascii="Times New Roman" w:eastAsiaTheme="majorEastAsia" w:hAnsi="Times New Roman" w:cs="Times New Roman"/>
          <w:kern w:val="24"/>
          <w:sz w:val="24"/>
          <w:szCs w:val="24"/>
          <w:lang w:eastAsia="de-DE"/>
        </w:rPr>
        <w:t xml:space="preserve">the </w:t>
      </w:r>
      <w:r w:rsidR="008071CC" w:rsidRPr="00947D06">
        <w:rPr>
          <w:rFonts w:ascii="Times New Roman" w:eastAsiaTheme="majorEastAsia" w:hAnsi="Times New Roman" w:cs="Times New Roman"/>
          <w:kern w:val="24"/>
          <w:sz w:val="24"/>
          <w:szCs w:val="24"/>
          <w:lang w:eastAsia="de-DE"/>
        </w:rPr>
        <w:t>Air environment</w:t>
      </w:r>
      <w:r w:rsidR="002D3200" w:rsidRPr="00947D06">
        <w:rPr>
          <w:rFonts w:ascii="Times New Roman" w:eastAsiaTheme="majorEastAsia" w:hAnsi="Times New Roman" w:cs="Times New Roman"/>
          <w:kern w:val="24"/>
          <w:sz w:val="24"/>
          <w:szCs w:val="24"/>
          <w:lang w:eastAsia="de-DE"/>
        </w:rPr>
        <w:t xml:space="preserve"> to generate atomic hydrogen</w:t>
      </w:r>
      <w:r w:rsidR="008071CC" w:rsidRPr="00947D06">
        <w:rPr>
          <w:rFonts w:ascii="Times New Roman" w:eastAsiaTheme="majorEastAsia" w:hAnsi="Times New Roman" w:cs="Times New Roman"/>
          <w:kern w:val="24"/>
          <w:sz w:val="24"/>
          <w:szCs w:val="24"/>
          <w:lang w:eastAsia="de-DE"/>
        </w:rPr>
        <w:t xml:space="preserve"> due to its humidity</w:t>
      </w:r>
      <w:r w:rsidR="00967F01">
        <w:rPr>
          <w:rFonts w:ascii="Times New Roman" w:eastAsiaTheme="majorEastAsia" w:hAnsi="Times New Roman" w:cs="Times New Roman"/>
          <w:kern w:val="24"/>
          <w:sz w:val="24"/>
          <w:szCs w:val="24"/>
          <w:lang w:eastAsia="de-DE"/>
        </w:rPr>
        <w:t>.</w:t>
      </w:r>
      <w:r w:rsidR="008071CC" w:rsidRPr="00947D06">
        <w:rPr>
          <w:rFonts w:ascii="Times New Roman" w:eastAsiaTheme="majorEastAsia" w:hAnsi="Times New Roman" w:cs="Times New Roman"/>
          <w:kern w:val="24"/>
          <w:sz w:val="24"/>
          <w:szCs w:val="24"/>
          <w:lang w:eastAsia="de-DE"/>
        </w:rPr>
        <w:t xml:space="preserve">  </w:t>
      </w:r>
    </w:p>
    <w:p w14:paraId="29BB9F97" w14:textId="5B1C50F6" w:rsidR="008071CC" w:rsidRPr="00947D06" w:rsidRDefault="008071CC" w:rsidP="008071CC">
      <w:pPr>
        <w:spacing w:after="0" w:line="240" w:lineRule="auto"/>
        <w:jc w:val="both"/>
        <w:rPr>
          <w:rFonts w:ascii="Times New Roman" w:eastAsiaTheme="majorEastAsia" w:hAnsi="Times New Roman" w:cs="Times New Roman"/>
          <w:kern w:val="24"/>
          <w:sz w:val="24"/>
          <w:szCs w:val="24"/>
          <w:lang w:eastAsia="de-DE"/>
        </w:rPr>
      </w:pPr>
      <w:r w:rsidRPr="00947D06">
        <w:rPr>
          <w:rFonts w:ascii="Times New Roman" w:eastAsiaTheme="majorEastAsia" w:hAnsi="Times New Roman" w:cs="Times New Roman"/>
          <w:kern w:val="24"/>
          <w:sz w:val="24"/>
          <w:szCs w:val="24"/>
          <w:lang w:eastAsia="de-DE"/>
        </w:rPr>
        <w:t xml:space="preserve">In Air, </w:t>
      </w:r>
      <w:r w:rsidR="00860E34" w:rsidRPr="00947D06">
        <w:rPr>
          <w:rFonts w:ascii="Times New Roman" w:eastAsiaTheme="majorEastAsia" w:hAnsi="Times New Roman" w:cs="Times New Roman"/>
          <w:kern w:val="24"/>
          <w:sz w:val="24"/>
          <w:szCs w:val="24"/>
          <w:lang w:eastAsia="de-DE"/>
        </w:rPr>
        <w:t xml:space="preserve">the average content of hydrogen (disc and ball) was </w:t>
      </w:r>
      <w:r w:rsidR="009C3F26" w:rsidRPr="00947D06">
        <w:rPr>
          <w:rFonts w:ascii="Times New Roman" w:eastAsiaTheme="majorEastAsia" w:hAnsi="Times New Roman" w:cs="Times New Roman"/>
          <w:kern w:val="24"/>
          <w:sz w:val="24"/>
          <w:szCs w:val="24"/>
          <w:lang w:eastAsia="de-DE"/>
        </w:rPr>
        <w:t xml:space="preserve">the </w:t>
      </w:r>
      <w:r w:rsidR="00860E34" w:rsidRPr="00947D06">
        <w:rPr>
          <w:rFonts w:ascii="Times New Roman" w:eastAsiaTheme="majorEastAsia" w:hAnsi="Times New Roman" w:cs="Times New Roman"/>
          <w:kern w:val="24"/>
          <w:sz w:val="24"/>
          <w:szCs w:val="24"/>
          <w:lang w:eastAsia="de-DE"/>
        </w:rPr>
        <w:t>lowest</w:t>
      </w:r>
      <w:r w:rsidR="00967F01">
        <w:rPr>
          <w:rFonts w:ascii="Times New Roman" w:eastAsiaTheme="majorEastAsia" w:hAnsi="Times New Roman" w:cs="Times New Roman"/>
          <w:kern w:val="24"/>
          <w:sz w:val="24"/>
          <w:szCs w:val="24"/>
          <w:lang w:eastAsia="de-DE"/>
        </w:rPr>
        <w:t xml:space="preserve"> </w:t>
      </w:r>
      <w:r w:rsidR="00860E34" w:rsidRPr="00947D06">
        <w:rPr>
          <w:rFonts w:ascii="Times New Roman" w:eastAsiaTheme="majorEastAsia" w:hAnsi="Times New Roman" w:cs="Times New Roman"/>
          <w:kern w:val="24"/>
          <w:sz w:val="24"/>
          <w:szCs w:val="24"/>
          <w:lang w:eastAsia="de-DE"/>
        </w:rPr>
        <w:t xml:space="preserve">and </w:t>
      </w:r>
      <w:r w:rsidRPr="00947D06">
        <w:rPr>
          <w:rFonts w:ascii="Times New Roman" w:eastAsiaTheme="majorEastAsia" w:hAnsi="Times New Roman" w:cs="Times New Roman"/>
          <w:kern w:val="24"/>
          <w:sz w:val="24"/>
          <w:szCs w:val="24"/>
          <w:lang w:eastAsia="de-DE"/>
        </w:rPr>
        <w:t>the fatigue life was the</w:t>
      </w:r>
      <w:r w:rsidR="00860E34" w:rsidRPr="00947D06">
        <w:rPr>
          <w:rFonts w:ascii="Times New Roman" w:eastAsiaTheme="majorEastAsia" w:hAnsi="Times New Roman" w:cs="Times New Roman"/>
          <w:kern w:val="24"/>
          <w:sz w:val="24"/>
          <w:szCs w:val="24"/>
          <w:lang w:eastAsia="de-DE"/>
        </w:rPr>
        <w:t xml:space="preserve"> longest. </w:t>
      </w:r>
      <w:r w:rsidRPr="00947D06">
        <w:rPr>
          <w:rFonts w:ascii="Times New Roman" w:eastAsiaTheme="majorEastAsia" w:hAnsi="Times New Roman" w:cs="Times New Roman"/>
          <w:kern w:val="24"/>
          <w:sz w:val="24"/>
          <w:szCs w:val="24"/>
          <w:lang w:eastAsia="de-DE"/>
        </w:rPr>
        <w:t xml:space="preserve"> Th</w:t>
      </w:r>
      <w:r w:rsidR="009C3F26" w:rsidRPr="00947D06">
        <w:rPr>
          <w:rFonts w:ascii="Times New Roman" w:eastAsiaTheme="majorEastAsia" w:hAnsi="Times New Roman" w:cs="Times New Roman"/>
          <w:kern w:val="24"/>
          <w:sz w:val="24"/>
          <w:szCs w:val="24"/>
          <w:lang w:eastAsia="de-DE"/>
        </w:rPr>
        <w:t>is indicates th</w:t>
      </w:r>
      <w:r w:rsidR="00B75D6F">
        <w:rPr>
          <w:rFonts w:ascii="Times New Roman" w:eastAsiaTheme="majorEastAsia" w:hAnsi="Times New Roman" w:cs="Times New Roman"/>
          <w:kern w:val="24"/>
          <w:sz w:val="24"/>
          <w:szCs w:val="24"/>
          <w:lang w:eastAsia="de-DE"/>
        </w:rPr>
        <w:t>e ability of</w:t>
      </w:r>
      <w:r w:rsidR="00860E34" w:rsidRPr="00947D06">
        <w:rPr>
          <w:rFonts w:ascii="Times New Roman" w:eastAsiaTheme="majorEastAsia" w:hAnsi="Times New Roman" w:cs="Times New Roman"/>
          <w:kern w:val="24"/>
          <w:sz w:val="24"/>
          <w:szCs w:val="24"/>
          <w:lang w:eastAsia="de-DE"/>
        </w:rPr>
        <w:t xml:space="preserve"> </w:t>
      </w:r>
      <w:proofErr w:type="spellStart"/>
      <w:r w:rsidRPr="00947D06">
        <w:rPr>
          <w:rFonts w:ascii="Times New Roman" w:eastAsiaTheme="majorEastAsia" w:hAnsi="Times New Roman" w:cs="Times New Roman"/>
          <w:kern w:val="24"/>
          <w:sz w:val="24"/>
          <w:szCs w:val="24"/>
          <w:lang w:eastAsia="de-DE"/>
        </w:rPr>
        <w:t>tribofilm</w:t>
      </w:r>
      <w:r w:rsidR="00B75D6F">
        <w:rPr>
          <w:rFonts w:ascii="Times New Roman" w:eastAsiaTheme="majorEastAsia" w:hAnsi="Times New Roman" w:cs="Times New Roman"/>
          <w:kern w:val="24"/>
          <w:sz w:val="24"/>
          <w:szCs w:val="24"/>
          <w:lang w:eastAsia="de-DE"/>
        </w:rPr>
        <w:t>s</w:t>
      </w:r>
      <w:proofErr w:type="spellEnd"/>
      <w:r w:rsidRPr="00947D06">
        <w:rPr>
          <w:rFonts w:ascii="Times New Roman" w:eastAsiaTheme="majorEastAsia" w:hAnsi="Times New Roman" w:cs="Times New Roman"/>
          <w:kern w:val="24"/>
          <w:sz w:val="24"/>
          <w:szCs w:val="24"/>
          <w:lang w:eastAsia="de-DE"/>
        </w:rPr>
        <w:t xml:space="preserve"> </w:t>
      </w:r>
      <w:r w:rsidR="00860E34" w:rsidRPr="00947D06">
        <w:rPr>
          <w:rFonts w:ascii="Times New Roman" w:eastAsiaTheme="majorEastAsia" w:hAnsi="Times New Roman" w:cs="Times New Roman"/>
          <w:kern w:val="24"/>
          <w:sz w:val="24"/>
          <w:szCs w:val="24"/>
          <w:lang w:eastAsia="de-DE"/>
        </w:rPr>
        <w:t xml:space="preserve">on the Air specimens </w:t>
      </w:r>
      <w:r w:rsidR="00B75D6F">
        <w:rPr>
          <w:rFonts w:ascii="Times New Roman" w:eastAsiaTheme="majorEastAsia" w:hAnsi="Times New Roman" w:cs="Times New Roman"/>
          <w:kern w:val="24"/>
          <w:sz w:val="24"/>
          <w:szCs w:val="24"/>
          <w:lang w:eastAsia="de-DE"/>
        </w:rPr>
        <w:t xml:space="preserve">to </w:t>
      </w:r>
      <w:r w:rsidRPr="00947D06">
        <w:rPr>
          <w:rFonts w:ascii="Times New Roman" w:eastAsiaTheme="majorEastAsia" w:hAnsi="Times New Roman" w:cs="Times New Roman"/>
          <w:kern w:val="24"/>
          <w:sz w:val="24"/>
          <w:szCs w:val="24"/>
          <w:lang w:eastAsia="de-DE"/>
        </w:rPr>
        <w:t>stop the atomic hydrogen being generated and permeating the</w:t>
      </w:r>
      <w:r w:rsidR="00B75D6F">
        <w:rPr>
          <w:rFonts w:ascii="Times New Roman" w:eastAsiaTheme="majorEastAsia" w:hAnsi="Times New Roman" w:cs="Times New Roman"/>
          <w:kern w:val="24"/>
          <w:sz w:val="24"/>
          <w:szCs w:val="24"/>
          <w:lang w:eastAsia="de-DE"/>
        </w:rPr>
        <w:t>m.</w:t>
      </w:r>
      <w:r w:rsidRPr="00947D06">
        <w:rPr>
          <w:rFonts w:ascii="Times New Roman" w:eastAsiaTheme="majorEastAsia" w:hAnsi="Times New Roman" w:cs="Times New Roman"/>
          <w:kern w:val="24"/>
          <w:sz w:val="24"/>
          <w:szCs w:val="24"/>
          <w:lang w:eastAsia="de-DE"/>
        </w:rPr>
        <w:t xml:space="preserve"> </w:t>
      </w:r>
    </w:p>
    <w:p w14:paraId="1DE63634" w14:textId="389FAD19" w:rsidR="004D11B6" w:rsidRPr="007A62DF" w:rsidRDefault="00FD3A97" w:rsidP="00B263F4">
      <w:pPr>
        <w:spacing w:after="0" w:line="240" w:lineRule="auto"/>
        <w:jc w:val="both"/>
        <w:rPr>
          <w:rFonts w:ascii="Times New Roman" w:eastAsiaTheme="majorEastAsia" w:hAnsi="Times New Roman" w:cs="Times New Roman"/>
          <w:kern w:val="24"/>
          <w:sz w:val="24"/>
          <w:szCs w:val="24"/>
          <w:lang w:eastAsia="de-DE"/>
        </w:rPr>
      </w:pPr>
      <w:r w:rsidRPr="00947D06">
        <w:rPr>
          <w:rFonts w:ascii="Times New Roman" w:eastAsiaTheme="majorEastAsia" w:hAnsi="Times New Roman" w:cs="Times New Roman"/>
          <w:kern w:val="24"/>
          <w:sz w:val="24"/>
          <w:szCs w:val="24"/>
          <w:lang w:eastAsia="de-DE"/>
        </w:rPr>
        <w:t>Despite</w:t>
      </w:r>
      <w:r w:rsidR="00860E34" w:rsidRPr="00947D06">
        <w:rPr>
          <w:rFonts w:ascii="Times New Roman" w:eastAsiaTheme="majorEastAsia" w:hAnsi="Times New Roman" w:cs="Times New Roman"/>
          <w:kern w:val="24"/>
          <w:sz w:val="24"/>
          <w:szCs w:val="24"/>
          <w:lang w:eastAsia="de-DE"/>
        </w:rPr>
        <w:t xml:space="preserve"> </w:t>
      </w:r>
      <w:r w:rsidRPr="00947D06">
        <w:rPr>
          <w:rFonts w:ascii="Times New Roman" w:eastAsiaTheme="majorEastAsia" w:hAnsi="Times New Roman" w:cs="Times New Roman"/>
          <w:kern w:val="24"/>
          <w:sz w:val="24"/>
          <w:szCs w:val="24"/>
          <w:lang w:eastAsia="de-DE"/>
        </w:rPr>
        <w:t xml:space="preserve">the </w:t>
      </w:r>
      <w:r w:rsidR="00860E34" w:rsidRPr="00947D06">
        <w:rPr>
          <w:rFonts w:ascii="Times New Roman" w:eastAsiaTheme="majorEastAsia" w:hAnsi="Times New Roman" w:cs="Times New Roman"/>
          <w:kern w:val="24"/>
          <w:sz w:val="24"/>
          <w:szCs w:val="24"/>
          <w:lang w:eastAsia="de-DE"/>
        </w:rPr>
        <w:t>H</w:t>
      </w:r>
      <w:r w:rsidR="00860E34" w:rsidRPr="00947D06">
        <w:rPr>
          <w:rFonts w:ascii="Times New Roman" w:eastAsiaTheme="majorEastAsia" w:hAnsi="Times New Roman" w:cs="Times New Roman"/>
          <w:kern w:val="24"/>
          <w:sz w:val="24"/>
          <w:szCs w:val="24"/>
          <w:vertAlign w:val="subscript"/>
          <w:lang w:eastAsia="de-DE"/>
        </w:rPr>
        <w:t>2</w:t>
      </w:r>
      <w:r w:rsidR="00860E34" w:rsidRPr="00947D06">
        <w:rPr>
          <w:rFonts w:ascii="Times New Roman" w:eastAsiaTheme="majorEastAsia" w:hAnsi="Times New Roman" w:cs="Times New Roman"/>
          <w:kern w:val="24"/>
          <w:sz w:val="24"/>
          <w:szCs w:val="24"/>
          <w:lang w:eastAsia="de-DE"/>
        </w:rPr>
        <w:t xml:space="preserve"> </w:t>
      </w:r>
      <w:r w:rsidRPr="00947D06">
        <w:rPr>
          <w:rFonts w:ascii="Times New Roman" w:eastAsiaTheme="majorEastAsia" w:hAnsi="Times New Roman" w:cs="Times New Roman"/>
          <w:kern w:val="24"/>
          <w:sz w:val="24"/>
          <w:szCs w:val="24"/>
          <w:lang w:eastAsia="de-DE"/>
        </w:rPr>
        <w:t>environment posing a significantly increased (as detailed earlier)</w:t>
      </w:r>
      <w:r w:rsidR="00860E34" w:rsidRPr="00947D06">
        <w:rPr>
          <w:rFonts w:ascii="Times New Roman" w:eastAsiaTheme="majorEastAsia" w:hAnsi="Times New Roman" w:cs="Times New Roman"/>
          <w:kern w:val="24"/>
          <w:sz w:val="24"/>
          <w:szCs w:val="24"/>
          <w:lang w:eastAsia="de-DE"/>
        </w:rPr>
        <w:t xml:space="preserve"> </w:t>
      </w:r>
      <w:r w:rsidR="00DC6189" w:rsidRPr="00947D06">
        <w:rPr>
          <w:rFonts w:ascii="Times New Roman" w:eastAsiaTheme="majorEastAsia" w:hAnsi="Times New Roman" w:cs="Times New Roman"/>
          <w:kern w:val="24"/>
          <w:sz w:val="24"/>
          <w:szCs w:val="24"/>
          <w:lang w:eastAsia="de-DE"/>
        </w:rPr>
        <w:t xml:space="preserve">potential </w:t>
      </w:r>
      <w:r w:rsidR="00E20131" w:rsidRPr="00947D06">
        <w:rPr>
          <w:rFonts w:ascii="Times New Roman" w:eastAsiaTheme="majorEastAsia" w:hAnsi="Times New Roman" w:cs="Times New Roman"/>
          <w:kern w:val="24"/>
          <w:sz w:val="24"/>
          <w:szCs w:val="24"/>
          <w:lang w:eastAsia="de-DE"/>
        </w:rPr>
        <w:t>to gene</w:t>
      </w:r>
      <w:r w:rsidRPr="00947D06">
        <w:rPr>
          <w:rFonts w:ascii="Times New Roman" w:eastAsiaTheme="majorEastAsia" w:hAnsi="Times New Roman" w:cs="Times New Roman"/>
          <w:kern w:val="24"/>
          <w:sz w:val="24"/>
          <w:szCs w:val="24"/>
          <w:lang w:eastAsia="de-DE"/>
        </w:rPr>
        <w:t>rate</w:t>
      </w:r>
      <w:r w:rsidR="00DC6189" w:rsidRPr="00947D06">
        <w:rPr>
          <w:rFonts w:ascii="Times New Roman" w:eastAsiaTheme="majorEastAsia" w:hAnsi="Times New Roman" w:cs="Times New Roman"/>
          <w:kern w:val="24"/>
          <w:sz w:val="24"/>
          <w:szCs w:val="24"/>
          <w:lang w:eastAsia="de-DE"/>
        </w:rPr>
        <w:t xml:space="preserve"> </w:t>
      </w:r>
      <w:r w:rsidR="00860E34" w:rsidRPr="00947D06">
        <w:rPr>
          <w:rFonts w:ascii="Times New Roman" w:eastAsiaTheme="majorEastAsia" w:hAnsi="Times New Roman" w:cs="Times New Roman"/>
          <w:kern w:val="24"/>
          <w:sz w:val="24"/>
          <w:szCs w:val="24"/>
          <w:lang w:eastAsia="de-DE"/>
        </w:rPr>
        <w:t>atomic hydroge</w:t>
      </w:r>
      <w:r w:rsidRPr="00947D06">
        <w:rPr>
          <w:rFonts w:ascii="Times New Roman" w:eastAsiaTheme="majorEastAsia" w:hAnsi="Times New Roman" w:cs="Times New Roman"/>
          <w:kern w:val="24"/>
          <w:sz w:val="24"/>
          <w:szCs w:val="24"/>
          <w:lang w:eastAsia="de-DE"/>
        </w:rPr>
        <w:t>n,</w:t>
      </w:r>
      <w:r w:rsidR="00860E34" w:rsidRPr="00947D06">
        <w:rPr>
          <w:rFonts w:ascii="Times New Roman" w:eastAsiaTheme="majorEastAsia" w:hAnsi="Times New Roman" w:cs="Times New Roman"/>
          <w:kern w:val="24"/>
          <w:sz w:val="24"/>
          <w:szCs w:val="24"/>
          <w:lang w:eastAsia="de-DE"/>
        </w:rPr>
        <w:t xml:space="preserve"> the </w:t>
      </w:r>
      <w:proofErr w:type="spellStart"/>
      <w:r w:rsidR="00860E34" w:rsidRPr="00947D06">
        <w:rPr>
          <w:rFonts w:ascii="Times New Roman" w:eastAsiaTheme="majorEastAsia" w:hAnsi="Times New Roman" w:cs="Times New Roman"/>
          <w:kern w:val="24"/>
          <w:sz w:val="24"/>
          <w:szCs w:val="24"/>
          <w:lang w:eastAsia="de-DE"/>
        </w:rPr>
        <w:t>tribofilm</w:t>
      </w:r>
      <w:proofErr w:type="spellEnd"/>
      <w:r w:rsidR="00860E34" w:rsidRPr="00947D06">
        <w:rPr>
          <w:rFonts w:ascii="Times New Roman" w:eastAsiaTheme="majorEastAsia" w:hAnsi="Times New Roman" w:cs="Times New Roman"/>
          <w:kern w:val="24"/>
          <w:sz w:val="24"/>
          <w:szCs w:val="24"/>
          <w:lang w:eastAsia="de-DE"/>
        </w:rPr>
        <w:t xml:space="preserve"> formed on the disc wear track </w:t>
      </w:r>
      <w:r w:rsidR="00DC6189" w:rsidRPr="00947D06">
        <w:rPr>
          <w:rFonts w:ascii="Times New Roman" w:eastAsiaTheme="majorEastAsia" w:hAnsi="Times New Roman" w:cs="Times New Roman"/>
          <w:kern w:val="24"/>
          <w:sz w:val="24"/>
          <w:szCs w:val="24"/>
          <w:lang w:eastAsia="de-DE"/>
        </w:rPr>
        <w:t xml:space="preserve">led to </w:t>
      </w:r>
      <w:r w:rsidR="00E61B24" w:rsidRPr="00947D06">
        <w:rPr>
          <w:rFonts w:ascii="Times New Roman" w:eastAsiaTheme="majorEastAsia" w:hAnsi="Times New Roman" w:cs="Times New Roman"/>
          <w:kern w:val="24"/>
          <w:sz w:val="24"/>
          <w:szCs w:val="24"/>
          <w:lang w:eastAsia="de-DE"/>
        </w:rPr>
        <w:t xml:space="preserve">a </w:t>
      </w:r>
      <w:r w:rsidR="00E61B24" w:rsidRPr="007A62DF">
        <w:rPr>
          <w:rFonts w:ascii="Times New Roman" w:eastAsiaTheme="majorEastAsia" w:hAnsi="Times New Roman" w:cs="Times New Roman"/>
          <w:kern w:val="24"/>
          <w:sz w:val="24"/>
          <w:szCs w:val="24"/>
          <w:lang w:eastAsia="de-DE"/>
        </w:rPr>
        <w:t xml:space="preserve">relatively small increase </w:t>
      </w:r>
      <w:r w:rsidR="00FC7FC0" w:rsidRPr="007A62DF">
        <w:rPr>
          <w:rFonts w:ascii="Times New Roman" w:eastAsiaTheme="majorEastAsia" w:hAnsi="Times New Roman" w:cs="Times New Roman"/>
          <w:kern w:val="24"/>
          <w:sz w:val="24"/>
          <w:szCs w:val="24"/>
          <w:lang w:eastAsia="de-DE"/>
        </w:rPr>
        <w:t>in</w:t>
      </w:r>
      <w:r w:rsidR="00B9186C" w:rsidRPr="007A62DF">
        <w:rPr>
          <w:rFonts w:ascii="Times New Roman" w:eastAsiaTheme="majorEastAsia" w:hAnsi="Times New Roman" w:cs="Times New Roman"/>
          <w:kern w:val="24"/>
          <w:sz w:val="24"/>
          <w:szCs w:val="24"/>
          <w:lang w:eastAsia="de-DE"/>
        </w:rPr>
        <w:t xml:space="preserve"> hydrogen </w:t>
      </w:r>
      <w:r w:rsidR="00E61B24" w:rsidRPr="007A62DF">
        <w:rPr>
          <w:rFonts w:ascii="Times New Roman" w:eastAsiaTheme="majorEastAsia" w:hAnsi="Times New Roman" w:cs="Times New Roman"/>
          <w:kern w:val="24"/>
          <w:sz w:val="24"/>
          <w:szCs w:val="24"/>
          <w:lang w:eastAsia="de-DE"/>
        </w:rPr>
        <w:t>content as compared to</w:t>
      </w:r>
      <w:r w:rsidR="00B9186C" w:rsidRPr="007A62DF">
        <w:rPr>
          <w:rFonts w:ascii="Times New Roman" w:eastAsiaTheme="majorEastAsia" w:hAnsi="Times New Roman" w:cs="Times New Roman"/>
          <w:kern w:val="24"/>
          <w:sz w:val="24"/>
          <w:szCs w:val="24"/>
          <w:lang w:eastAsia="de-DE"/>
        </w:rPr>
        <w:t xml:space="preserve"> the Air and Argon discs. </w:t>
      </w:r>
      <w:r w:rsidR="00B75D6F">
        <w:rPr>
          <w:rFonts w:ascii="Times New Roman" w:eastAsiaTheme="majorEastAsia" w:hAnsi="Times New Roman" w:cs="Times New Roman"/>
          <w:kern w:val="24"/>
          <w:sz w:val="24"/>
          <w:szCs w:val="24"/>
          <w:lang w:eastAsia="de-DE"/>
        </w:rPr>
        <w:t xml:space="preserve">In the case of the ball, </w:t>
      </w:r>
      <w:r w:rsidR="00B75D6F">
        <w:rPr>
          <w:rFonts w:ascii="Times New Roman" w:eastAsiaTheme="majorEastAsia" w:hAnsi="Times New Roman" w:cs="Times New Roman"/>
          <w:kern w:val="24"/>
          <w:sz w:val="24"/>
          <w:szCs w:val="24"/>
          <w:lang w:eastAsia="de-DE"/>
        </w:rPr>
        <w:lastRenderedPageBreak/>
        <w:t>t</w:t>
      </w:r>
      <w:r w:rsidR="00E61B24" w:rsidRPr="007A62DF">
        <w:rPr>
          <w:rFonts w:ascii="Times New Roman" w:eastAsiaTheme="majorEastAsia" w:hAnsi="Times New Roman" w:cs="Times New Roman"/>
          <w:kern w:val="24"/>
          <w:sz w:val="24"/>
          <w:szCs w:val="24"/>
          <w:lang w:eastAsia="de-DE"/>
        </w:rPr>
        <w:t xml:space="preserve">he fact that the </w:t>
      </w:r>
      <w:proofErr w:type="spellStart"/>
      <w:r w:rsidR="00E61B24" w:rsidRPr="007A62DF">
        <w:rPr>
          <w:rFonts w:ascii="Times New Roman" w:eastAsiaTheme="majorEastAsia" w:hAnsi="Times New Roman" w:cs="Times New Roman"/>
          <w:kern w:val="24"/>
          <w:sz w:val="24"/>
          <w:szCs w:val="24"/>
          <w:lang w:eastAsia="de-DE"/>
        </w:rPr>
        <w:t>tribofilm</w:t>
      </w:r>
      <w:proofErr w:type="spellEnd"/>
      <w:r w:rsidR="00E61B24" w:rsidRPr="007A62DF">
        <w:rPr>
          <w:rFonts w:ascii="Times New Roman" w:eastAsiaTheme="majorEastAsia" w:hAnsi="Times New Roman" w:cs="Times New Roman"/>
          <w:kern w:val="24"/>
          <w:sz w:val="24"/>
          <w:szCs w:val="24"/>
          <w:lang w:eastAsia="de-DE"/>
        </w:rPr>
        <w:t xml:space="preserve"> did not </w:t>
      </w:r>
      <w:r w:rsidR="00C702B7" w:rsidRPr="007A62DF">
        <w:rPr>
          <w:rFonts w:ascii="Times New Roman" w:eastAsiaTheme="majorEastAsia" w:hAnsi="Times New Roman" w:cs="Times New Roman"/>
          <w:kern w:val="24"/>
          <w:sz w:val="24"/>
          <w:szCs w:val="24"/>
          <w:lang w:eastAsia="de-DE"/>
        </w:rPr>
        <w:t>form and</w:t>
      </w:r>
      <w:r w:rsidR="00E61B24" w:rsidRPr="007A62DF">
        <w:rPr>
          <w:rFonts w:ascii="Times New Roman" w:eastAsiaTheme="majorEastAsia" w:hAnsi="Times New Roman" w:cs="Times New Roman"/>
          <w:kern w:val="24"/>
          <w:sz w:val="24"/>
          <w:szCs w:val="24"/>
          <w:lang w:eastAsia="de-DE"/>
        </w:rPr>
        <w:t xml:space="preserve"> the type of the damage </w:t>
      </w:r>
      <w:r w:rsidR="00FC7FC0" w:rsidRPr="007A62DF">
        <w:rPr>
          <w:rFonts w:ascii="Times New Roman" w:eastAsiaTheme="majorEastAsia" w:hAnsi="Times New Roman" w:cs="Times New Roman"/>
          <w:kern w:val="24"/>
          <w:sz w:val="24"/>
          <w:szCs w:val="24"/>
          <w:lang w:eastAsia="de-DE"/>
        </w:rPr>
        <w:t xml:space="preserve">generated on the </w:t>
      </w:r>
      <w:r w:rsidR="006524AB" w:rsidRPr="007A62DF">
        <w:rPr>
          <w:rFonts w:ascii="Times New Roman" w:eastAsiaTheme="majorEastAsia" w:hAnsi="Times New Roman" w:cs="Times New Roman"/>
          <w:kern w:val="24"/>
          <w:sz w:val="24"/>
          <w:szCs w:val="24"/>
          <w:lang w:eastAsia="de-DE"/>
        </w:rPr>
        <w:t xml:space="preserve">ball </w:t>
      </w:r>
      <w:r w:rsidR="00FC7FC0" w:rsidRPr="007A62DF">
        <w:rPr>
          <w:rFonts w:ascii="Times New Roman" w:eastAsiaTheme="majorEastAsia" w:hAnsi="Times New Roman" w:cs="Times New Roman"/>
          <w:kern w:val="24"/>
          <w:sz w:val="24"/>
          <w:szCs w:val="24"/>
          <w:lang w:eastAsia="de-DE"/>
        </w:rPr>
        <w:t xml:space="preserve">wear track </w:t>
      </w:r>
      <w:r w:rsidR="00B75D6F">
        <w:rPr>
          <w:rFonts w:ascii="Times New Roman" w:eastAsiaTheme="majorEastAsia" w:hAnsi="Times New Roman" w:cs="Times New Roman"/>
          <w:kern w:val="24"/>
          <w:sz w:val="24"/>
          <w:szCs w:val="24"/>
          <w:lang w:eastAsia="de-DE"/>
        </w:rPr>
        <w:t xml:space="preserve">along with the high hydrogen content </w:t>
      </w:r>
      <w:r w:rsidR="00FC7FC0" w:rsidRPr="007A62DF">
        <w:rPr>
          <w:rFonts w:ascii="Times New Roman" w:eastAsiaTheme="majorEastAsia" w:hAnsi="Times New Roman" w:cs="Times New Roman"/>
          <w:kern w:val="24"/>
          <w:sz w:val="24"/>
          <w:szCs w:val="24"/>
          <w:lang w:eastAsia="de-DE"/>
        </w:rPr>
        <w:t xml:space="preserve">led </w:t>
      </w:r>
      <w:r w:rsidR="00E61B24" w:rsidRPr="007A62DF">
        <w:rPr>
          <w:rFonts w:ascii="Times New Roman" w:eastAsiaTheme="majorEastAsia" w:hAnsi="Times New Roman" w:cs="Times New Roman"/>
          <w:kern w:val="24"/>
          <w:sz w:val="24"/>
          <w:szCs w:val="24"/>
          <w:lang w:eastAsia="de-DE"/>
        </w:rPr>
        <w:t xml:space="preserve">to the </w:t>
      </w:r>
      <w:r w:rsidR="00FC7FC0" w:rsidRPr="007A62DF">
        <w:rPr>
          <w:rFonts w:ascii="Times New Roman" w:eastAsiaTheme="majorEastAsia" w:hAnsi="Times New Roman" w:cs="Times New Roman"/>
          <w:kern w:val="24"/>
          <w:sz w:val="24"/>
          <w:szCs w:val="24"/>
          <w:lang w:eastAsia="de-DE"/>
        </w:rPr>
        <w:t xml:space="preserve">premature ball failure </w:t>
      </w:r>
      <w:r w:rsidR="007D322B" w:rsidRPr="007A62DF">
        <w:rPr>
          <w:rFonts w:ascii="Times New Roman" w:eastAsiaTheme="majorEastAsia" w:hAnsi="Times New Roman" w:cs="Times New Roman"/>
          <w:kern w:val="24"/>
          <w:sz w:val="24"/>
          <w:szCs w:val="24"/>
          <w:lang w:eastAsia="de-DE"/>
        </w:rPr>
        <w:t>(</w:t>
      </w:r>
      <w:r w:rsidR="00FC7FC0" w:rsidRPr="007A62DF">
        <w:rPr>
          <w:rFonts w:ascii="Times New Roman" w:eastAsiaTheme="majorEastAsia" w:hAnsi="Times New Roman" w:cs="Times New Roman"/>
          <w:kern w:val="24"/>
          <w:sz w:val="24"/>
          <w:szCs w:val="24"/>
          <w:lang w:eastAsia="de-DE"/>
        </w:rPr>
        <w:t xml:space="preserve">after only half or two thirds of the </w:t>
      </w:r>
      <w:r w:rsidR="006524AB" w:rsidRPr="007A62DF">
        <w:rPr>
          <w:rFonts w:ascii="Times New Roman" w:eastAsiaTheme="majorEastAsia" w:hAnsi="Times New Roman" w:cs="Times New Roman"/>
          <w:kern w:val="24"/>
          <w:sz w:val="24"/>
          <w:szCs w:val="24"/>
          <w:lang w:eastAsia="de-DE"/>
        </w:rPr>
        <w:t xml:space="preserve">cycles </w:t>
      </w:r>
      <w:r w:rsidR="009C3F26">
        <w:rPr>
          <w:rFonts w:ascii="Times New Roman" w:eastAsiaTheme="majorEastAsia" w:hAnsi="Times New Roman" w:cs="Times New Roman"/>
          <w:kern w:val="24"/>
          <w:sz w:val="24"/>
          <w:szCs w:val="24"/>
          <w:lang w:eastAsia="de-DE"/>
        </w:rPr>
        <w:t>performed</w:t>
      </w:r>
      <w:r w:rsidR="00FC7FC0" w:rsidRPr="007A62DF">
        <w:rPr>
          <w:rFonts w:ascii="Times New Roman" w:eastAsiaTheme="majorEastAsia" w:hAnsi="Times New Roman" w:cs="Times New Roman"/>
          <w:kern w:val="24"/>
          <w:sz w:val="24"/>
          <w:szCs w:val="24"/>
          <w:lang w:eastAsia="de-DE"/>
        </w:rPr>
        <w:t xml:space="preserve"> in Air or Argon</w:t>
      </w:r>
      <w:r w:rsidR="007D322B" w:rsidRPr="007A62DF">
        <w:rPr>
          <w:rFonts w:ascii="Times New Roman" w:eastAsiaTheme="majorEastAsia" w:hAnsi="Times New Roman" w:cs="Times New Roman"/>
          <w:kern w:val="24"/>
          <w:sz w:val="24"/>
          <w:szCs w:val="24"/>
          <w:lang w:eastAsia="de-DE"/>
        </w:rPr>
        <w:t>)</w:t>
      </w:r>
      <w:r w:rsidR="00B75D6F">
        <w:rPr>
          <w:rFonts w:ascii="Times New Roman" w:eastAsiaTheme="majorEastAsia" w:hAnsi="Times New Roman" w:cs="Times New Roman"/>
          <w:kern w:val="24"/>
          <w:sz w:val="24"/>
          <w:szCs w:val="24"/>
          <w:lang w:eastAsia="de-DE"/>
        </w:rPr>
        <w:t>.</w:t>
      </w:r>
      <w:r w:rsidR="0049506A" w:rsidRPr="007A62DF">
        <w:rPr>
          <w:rFonts w:ascii="Times New Roman" w:eastAsiaTheme="majorEastAsia" w:hAnsi="Times New Roman" w:cs="Times New Roman"/>
          <w:kern w:val="24"/>
          <w:sz w:val="24"/>
          <w:szCs w:val="24"/>
          <w:lang w:eastAsia="de-DE"/>
        </w:rPr>
        <w:t xml:space="preserve"> </w:t>
      </w:r>
      <w:r w:rsidR="00B75D6F">
        <w:rPr>
          <w:rFonts w:ascii="Times New Roman" w:eastAsiaTheme="majorEastAsia" w:hAnsi="Times New Roman" w:cs="Times New Roman"/>
          <w:kern w:val="24"/>
          <w:sz w:val="24"/>
          <w:szCs w:val="24"/>
          <w:lang w:eastAsia="de-DE"/>
        </w:rPr>
        <w:t>This</w:t>
      </w:r>
      <w:r w:rsidR="0049506A" w:rsidRPr="007A62DF">
        <w:rPr>
          <w:rFonts w:ascii="Times New Roman" w:eastAsiaTheme="majorEastAsia" w:hAnsi="Times New Roman" w:cs="Times New Roman"/>
          <w:kern w:val="24"/>
          <w:sz w:val="24"/>
          <w:szCs w:val="24"/>
          <w:lang w:eastAsia="de-DE"/>
        </w:rPr>
        <w:t xml:space="preserve"> emphasizes the importa</w:t>
      </w:r>
      <w:r w:rsidR="006524AB" w:rsidRPr="007A62DF">
        <w:rPr>
          <w:rFonts w:ascii="Times New Roman" w:eastAsiaTheme="majorEastAsia" w:hAnsi="Times New Roman" w:cs="Times New Roman"/>
          <w:kern w:val="24"/>
          <w:sz w:val="24"/>
          <w:szCs w:val="24"/>
          <w:lang w:eastAsia="de-DE"/>
        </w:rPr>
        <w:t>nce of</w:t>
      </w:r>
      <w:r w:rsidR="00015030">
        <w:rPr>
          <w:rFonts w:ascii="Times New Roman" w:eastAsiaTheme="majorEastAsia" w:hAnsi="Times New Roman" w:cs="Times New Roman"/>
          <w:kern w:val="24"/>
          <w:sz w:val="24"/>
          <w:szCs w:val="24"/>
          <w:lang w:eastAsia="de-DE"/>
        </w:rPr>
        <w:t xml:space="preserve"> </w:t>
      </w:r>
      <w:r w:rsidR="00C702B7">
        <w:rPr>
          <w:rFonts w:ascii="Times New Roman" w:eastAsiaTheme="majorEastAsia" w:hAnsi="Times New Roman" w:cs="Times New Roman"/>
          <w:kern w:val="24"/>
          <w:sz w:val="24"/>
          <w:szCs w:val="24"/>
          <w:lang w:eastAsia="de-DE"/>
        </w:rPr>
        <w:t xml:space="preserve">the </w:t>
      </w:r>
      <w:proofErr w:type="spellStart"/>
      <w:r w:rsidR="00015030">
        <w:rPr>
          <w:rFonts w:ascii="Times New Roman" w:eastAsiaTheme="majorEastAsia" w:hAnsi="Times New Roman" w:cs="Times New Roman"/>
          <w:kern w:val="24"/>
          <w:sz w:val="24"/>
          <w:szCs w:val="24"/>
          <w:lang w:eastAsia="de-DE"/>
        </w:rPr>
        <w:t>tribofilm</w:t>
      </w:r>
      <w:proofErr w:type="spellEnd"/>
      <w:r w:rsidR="00B75D6F">
        <w:rPr>
          <w:rFonts w:ascii="Times New Roman" w:eastAsiaTheme="majorEastAsia" w:hAnsi="Times New Roman" w:cs="Times New Roman"/>
          <w:kern w:val="24"/>
          <w:sz w:val="24"/>
          <w:szCs w:val="24"/>
          <w:lang w:eastAsia="de-DE"/>
        </w:rPr>
        <w:t xml:space="preserve"> in preventing the wear and hydrogen damage</w:t>
      </w:r>
      <w:r w:rsidR="0049506A" w:rsidRPr="007A62DF">
        <w:rPr>
          <w:rFonts w:ascii="Times New Roman" w:eastAsiaTheme="majorEastAsia" w:hAnsi="Times New Roman" w:cs="Times New Roman"/>
          <w:kern w:val="24"/>
          <w:sz w:val="24"/>
          <w:szCs w:val="24"/>
          <w:lang w:eastAsia="de-DE"/>
        </w:rPr>
        <w:t xml:space="preserve">. </w:t>
      </w:r>
    </w:p>
    <w:p w14:paraId="23BA3445" w14:textId="77777777" w:rsidR="000A219C" w:rsidRPr="007A62DF" w:rsidRDefault="000A219C" w:rsidP="00460CE4">
      <w:pPr>
        <w:spacing w:after="0" w:line="240" w:lineRule="auto"/>
        <w:jc w:val="both"/>
        <w:rPr>
          <w:rFonts w:ascii="Times New Roman" w:eastAsiaTheme="majorEastAsia" w:hAnsi="Times New Roman" w:cs="Times New Roman"/>
          <w:color w:val="000000" w:themeColor="text1"/>
          <w:kern w:val="24"/>
          <w:sz w:val="24"/>
          <w:szCs w:val="24"/>
          <w:lang w:eastAsia="de-DE"/>
        </w:rPr>
      </w:pPr>
    </w:p>
    <w:p w14:paraId="4762F96A" w14:textId="77777777" w:rsidR="008C4B32" w:rsidRPr="00301866" w:rsidRDefault="008C4B32" w:rsidP="00B263F4">
      <w:pPr>
        <w:spacing w:after="0" w:line="240" w:lineRule="auto"/>
        <w:jc w:val="both"/>
        <w:rPr>
          <w:rFonts w:ascii="Times New Roman" w:hAnsi="Times New Roman" w:cs="Times New Roman"/>
          <w:b/>
          <w:i/>
          <w:sz w:val="24"/>
          <w:szCs w:val="24"/>
        </w:rPr>
      </w:pPr>
      <w:r w:rsidRPr="00301866">
        <w:rPr>
          <w:rFonts w:ascii="Times New Roman" w:hAnsi="Times New Roman" w:cs="Times New Roman"/>
          <w:b/>
          <w:i/>
          <w:sz w:val="24"/>
          <w:szCs w:val="24"/>
        </w:rPr>
        <w:t>Wear mechanisms</w:t>
      </w:r>
    </w:p>
    <w:p w14:paraId="39740A91" w14:textId="3B073C5D" w:rsidR="00D2243E" w:rsidRPr="007A62DF" w:rsidRDefault="00D2243E" w:rsidP="00B263F4">
      <w:pPr>
        <w:spacing w:after="0" w:line="240" w:lineRule="auto"/>
        <w:jc w:val="both"/>
        <w:rPr>
          <w:rFonts w:ascii="Times New Roman" w:hAnsi="Times New Roman" w:cs="Times New Roman"/>
          <w:sz w:val="24"/>
          <w:szCs w:val="24"/>
        </w:rPr>
      </w:pPr>
      <w:r w:rsidRPr="007A62DF">
        <w:rPr>
          <w:rFonts w:ascii="Times New Roman" w:hAnsi="Times New Roman" w:cs="Times New Roman"/>
          <w:sz w:val="24"/>
          <w:szCs w:val="24"/>
        </w:rPr>
        <w:t>Optical investigation of</w:t>
      </w:r>
      <w:r w:rsidR="00F52EE4" w:rsidRPr="007A62DF">
        <w:rPr>
          <w:rFonts w:ascii="Times New Roman" w:hAnsi="Times New Roman" w:cs="Times New Roman"/>
          <w:sz w:val="24"/>
          <w:szCs w:val="24"/>
        </w:rPr>
        <w:t xml:space="preserve"> pitting/flaking represented </w:t>
      </w:r>
      <w:r w:rsidR="00F22CFA" w:rsidRPr="007A62DF">
        <w:rPr>
          <w:rFonts w:ascii="Times New Roman" w:hAnsi="Times New Roman" w:cs="Times New Roman"/>
          <w:sz w:val="24"/>
          <w:szCs w:val="24"/>
        </w:rPr>
        <w:t>cumulatively in Figure 4</w:t>
      </w:r>
      <w:r w:rsidRPr="007A62DF">
        <w:rPr>
          <w:rFonts w:ascii="Times New Roman" w:hAnsi="Times New Roman" w:cs="Times New Roman"/>
          <w:sz w:val="24"/>
          <w:szCs w:val="24"/>
        </w:rPr>
        <w:t>, shows the Argon atmosphere raceway exh</w:t>
      </w:r>
      <w:r w:rsidR="00F22CFA" w:rsidRPr="007A62DF">
        <w:rPr>
          <w:rFonts w:ascii="Times New Roman" w:hAnsi="Times New Roman" w:cs="Times New Roman"/>
          <w:sz w:val="24"/>
          <w:szCs w:val="24"/>
        </w:rPr>
        <w:t xml:space="preserve">ibits the most defects. This is </w:t>
      </w:r>
      <w:r w:rsidRPr="007A62DF">
        <w:rPr>
          <w:rFonts w:ascii="Times New Roman" w:hAnsi="Times New Roman" w:cs="Times New Roman"/>
          <w:sz w:val="24"/>
          <w:szCs w:val="24"/>
        </w:rPr>
        <w:t xml:space="preserve">attributed to the increased surface distress, a </w:t>
      </w:r>
      <w:proofErr w:type="gramStart"/>
      <w:r w:rsidRPr="007A62DF">
        <w:rPr>
          <w:rFonts w:ascii="Times New Roman" w:hAnsi="Times New Roman" w:cs="Times New Roman"/>
          <w:sz w:val="24"/>
          <w:szCs w:val="24"/>
        </w:rPr>
        <w:t>surface initiated</w:t>
      </w:r>
      <w:proofErr w:type="gramEnd"/>
      <w:r w:rsidRPr="007A62DF">
        <w:rPr>
          <w:rFonts w:ascii="Times New Roman" w:hAnsi="Times New Roman" w:cs="Times New Roman"/>
          <w:sz w:val="24"/>
          <w:szCs w:val="24"/>
        </w:rPr>
        <w:t xml:space="preserve"> fatigue </w:t>
      </w:r>
      <w:r w:rsidR="00120F61" w:rsidRPr="007A62DF">
        <w:rPr>
          <w:rFonts w:ascii="Times New Roman" w:hAnsi="Times New Roman" w:cs="Times New Roman"/>
          <w:sz w:val="24"/>
          <w:szCs w:val="24"/>
        </w:rPr>
        <w:t xml:space="preserve">at an asperity level </w:t>
      </w:r>
      <w:r w:rsidRPr="007A62DF">
        <w:rPr>
          <w:rFonts w:ascii="Times New Roman" w:hAnsi="Times New Roman" w:cs="Times New Roman"/>
          <w:sz w:val="24"/>
          <w:szCs w:val="24"/>
        </w:rPr>
        <w:t>correspo</w:t>
      </w:r>
      <w:r w:rsidR="00FD3A97">
        <w:rPr>
          <w:rFonts w:ascii="Times New Roman" w:hAnsi="Times New Roman" w:cs="Times New Roman"/>
          <w:sz w:val="24"/>
          <w:szCs w:val="24"/>
        </w:rPr>
        <w:t>nding to high surface tractions</w:t>
      </w:r>
      <w:r w:rsidR="001B2C26" w:rsidRPr="00015030">
        <w:rPr>
          <w:rFonts w:ascii="Times New Roman" w:hAnsi="Times New Roman" w:cs="Times New Roman"/>
          <w:color w:val="00B050"/>
          <w:sz w:val="24"/>
          <w:szCs w:val="24"/>
        </w:rPr>
        <w:t xml:space="preserve">. </w:t>
      </w:r>
      <w:r w:rsidR="0070099D" w:rsidRPr="007A62DF">
        <w:rPr>
          <w:rFonts w:ascii="Times New Roman" w:hAnsi="Times New Roman" w:cs="Times New Roman"/>
          <w:sz w:val="24"/>
          <w:szCs w:val="24"/>
        </w:rPr>
        <w:t>On the other hand</w:t>
      </w:r>
      <w:r w:rsidR="00652E34" w:rsidRPr="007A62DF">
        <w:rPr>
          <w:rFonts w:ascii="Times New Roman" w:hAnsi="Times New Roman" w:cs="Times New Roman"/>
          <w:sz w:val="24"/>
          <w:szCs w:val="24"/>
        </w:rPr>
        <w:t>,</w:t>
      </w:r>
      <w:r w:rsidR="0070099D" w:rsidRPr="007A62DF">
        <w:rPr>
          <w:rFonts w:ascii="Times New Roman" w:hAnsi="Times New Roman" w:cs="Times New Roman"/>
          <w:sz w:val="24"/>
          <w:szCs w:val="24"/>
        </w:rPr>
        <w:t xml:space="preserve"> in</w:t>
      </w:r>
      <w:r w:rsidRPr="007A62DF">
        <w:rPr>
          <w:rFonts w:ascii="Times New Roman" w:hAnsi="Times New Roman" w:cs="Times New Roman"/>
          <w:sz w:val="24"/>
          <w:szCs w:val="24"/>
        </w:rPr>
        <w:t xml:space="preserve"> the oxygen abundant air environment</w:t>
      </w:r>
      <w:r w:rsidR="00120F61" w:rsidRPr="007A62DF">
        <w:rPr>
          <w:rFonts w:ascii="Times New Roman" w:hAnsi="Times New Roman" w:cs="Times New Roman"/>
          <w:sz w:val="24"/>
          <w:szCs w:val="24"/>
        </w:rPr>
        <w:t xml:space="preserve"> </w:t>
      </w:r>
      <w:r w:rsidR="0070099D" w:rsidRPr="007A62DF">
        <w:rPr>
          <w:rFonts w:ascii="Times New Roman" w:hAnsi="Times New Roman" w:cs="Times New Roman"/>
          <w:sz w:val="24"/>
          <w:szCs w:val="24"/>
        </w:rPr>
        <w:t>the raceways were</w:t>
      </w:r>
      <w:r w:rsidR="00120F61" w:rsidRPr="007A62DF">
        <w:rPr>
          <w:rFonts w:ascii="Times New Roman" w:hAnsi="Times New Roman" w:cs="Times New Roman"/>
          <w:sz w:val="24"/>
          <w:szCs w:val="24"/>
        </w:rPr>
        <w:t xml:space="preserve"> comparably free of flaking.</w:t>
      </w:r>
    </w:p>
    <w:p w14:paraId="33C62BCD" w14:textId="12287015" w:rsidR="00D2243E" w:rsidRPr="007A62DF" w:rsidRDefault="00D2243E" w:rsidP="00B263F4">
      <w:pPr>
        <w:spacing w:after="0" w:line="240" w:lineRule="auto"/>
        <w:jc w:val="both"/>
        <w:rPr>
          <w:rFonts w:ascii="Times New Roman" w:hAnsi="Times New Roman" w:cs="Times New Roman"/>
          <w:sz w:val="24"/>
          <w:szCs w:val="24"/>
        </w:rPr>
      </w:pPr>
      <w:r w:rsidRPr="007A62DF">
        <w:rPr>
          <w:rFonts w:ascii="Times New Roman" w:hAnsi="Times New Roman" w:cs="Times New Roman"/>
          <w:sz w:val="24"/>
          <w:szCs w:val="24"/>
        </w:rPr>
        <w:t>Sur</w:t>
      </w:r>
      <w:r w:rsidR="00652E34" w:rsidRPr="007A62DF">
        <w:rPr>
          <w:rFonts w:ascii="Times New Roman" w:hAnsi="Times New Roman" w:cs="Times New Roman"/>
          <w:sz w:val="24"/>
          <w:szCs w:val="24"/>
        </w:rPr>
        <w:t>face distress can also be related</w:t>
      </w:r>
      <w:r w:rsidRPr="007A62DF">
        <w:rPr>
          <w:rFonts w:ascii="Times New Roman" w:hAnsi="Times New Roman" w:cs="Times New Roman"/>
          <w:sz w:val="24"/>
          <w:szCs w:val="24"/>
        </w:rPr>
        <w:t xml:space="preserve"> to the more common occurrences of flaking/spalling with approximate diameter &gt; 40 </w:t>
      </w:r>
      <w:proofErr w:type="spellStart"/>
      <w:r w:rsidRPr="007A62DF">
        <w:rPr>
          <w:rFonts w:ascii="Times New Roman" w:hAnsi="Times New Roman" w:cs="Times New Roman"/>
          <w:sz w:val="24"/>
          <w:szCs w:val="24"/>
        </w:rPr>
        <w:t>μm</w:t>
      </w:r>
      <w:proofErr w:type="spellEnd"/>
      <w:r w:rsidRPr="007A62DF">
        <w:rPr>
          <w:rFonts w:ascii="Times New Roman" w:hAnsi="Times New Roman" w:cs="Times New Roman"/>
          <w:sz w:val="24"/>
          <w:szCs w:val="24"/>
        </w:rPr>
        <w:t xml:space="preserve"> and groups of 4+ defects </w:t>
      </w:r>
      <w:r w:rsidR="00B263F4" w:rsidRPr="007A62DF">
        <w:rPr>
          <w:rFonts w:ascii="Times New Roman" w:hAnsi="Times New Roman" w:cs="Times New Roman"/>
          <w:sz w:val="24"/>
          <w:szCs w:val="24"/>
        </w:rPr>
        <w:t xml:space="preserve">(clusters) </w:t>
      </w:r>
      <w:r w:rsidR="00FC12EB" w:rsidRPr="007A62DF">
        <w:rPr>
          <w:rFonts w:ascii="Times New Roman" w:hAnsi="Times New Roman" w:cs="Times New Roman"/>
          <w:sz w:val="24"/>
          <w:szCs w:val="24"/>
        </w:rPr>
        <w:t xml:space="preserve">in the specimens </w:t>
      </w:r>
      <w:r w:rsidRPr="007A62DF">
        <w:rPr>
          <w:rFonts w:ascii="Times New Roman" w:hAnsi="Times New Roman" w:cs="Times New Roman"/>
          <w:sz w:val="24"/>
          <w:szCs w:val="24"/>
        </w:rPr>
        <w:t xml:space="preserve">as added debris in the lubricant from the micro-pits that </w:t>
      </w:r>
      <w:r w:rsidR="00FC12EB" w:rsidRPr="007A62DF">
        <w:rPr>
          <w:rFonts w:ascii="Times New Roman" w:hAnsi="Times New Roman" w:cs="Times New Roman"/>
          <w:sz w:val="24"/>
          <w:szCs w:val="24"/>
        </w:rPr>
        <w:t xml:space="preserve">then </w:t>
      </w:r>
      <w:r w:rsidRPr="007A62DF">
        <w:rPr>
          <w:rFonts w:ascii="Times New Roman" w:hAnsi="Times New Roman" w:cs="Times New Roman"/>
          <w:sz w:val="24"/>
          <w:szCs w:val="24"/>
        </w:rPr>
        <w:t xml:space="preserve">facilitate and accelerate other failure modes </w:t>
      </w:r>
      <w:r w:rsidR="001B2C26" w:rsidRPr="007A62DF">
        <w:rPr>
          <w:rFonts w:ascii="Times New Roman" w:hAnsi="Times New Roman" w:cs="Times New Roman"/>
          <w:sz w:val="24"/>
          <w:szCs w:val="24"/>
        </w:rPr>
        <w:t>through increased abrasive wear</w:t>
      </w:r>
      <w:r w:rsidR="00576B53">
        <w:rPr>
          <w:rFonts w:ascii="Times New Roman" w:hAnsi="Times New Roman" w:cs="Times New Roman"/>
          <w:sz w:val="24"/>
          <w:szCs w:val="24"/>
          <w:vertAlign w:val="superscript"/>
        </w:rPr>
        <w:t>25</w:t>
      </w:r>
      <w:r w:rsidR="001B2C26" w:rsidRPr="007A62DF">
        <w:rPr>
          <w:rFonts w:ascii="Times New Roman" w:hAnsi="Times New Roman" w:cs="Times New Roman"/>
          <w:sz w:val="24"/>
          <w:szCs w:val="24"/>
        </w:rPr>
        <w:t>.</w:t>
      </w:r>
    </w:p>
    <w:p w14:paraId="548B2A1E" w14:textId="77777777" w:rsidR="006F52BE" w:rsidRPr="007A62DF" w:rsidRDefault="006F52BE" w:rsidP="00460CE4">
      <w:pPr>
        <w:spacing w:after="0" w:line="240" w:lineRule="auto"/>
        <w:jc w:val="both"/>
      </w:pPr>
    </w:p>
    <w:p w14:paraId="79DBA825" w14:textId="039B01E9" w:rsidR="006F52BE" w:rsidRPr="007A62DF" w:rsidRDefault="009F59DB" w:rsidP="005906AE">
      <w:pPr>
        <w:spacing w:after="0" w:line="240" w:lineRule="auto"/>
        <w:jc w:val="both"/>
        <w:rPr>
          <w:rFonts w:ascii="Times New Roman" w:eastAsiaTheme="majorEastAsia" w:hAnsi="Times New Roman" w:cs="Times New Roman"/>
          <w:noProof/>
          <w:color w:val="000000" w:themeColor="text1"/>
          <w:kern w:val="24"/>
          <w:sz w:val="24"/>
          <w:szCs w:val="24"/>
          <w:lang w:eastAsia="en-GB"/>
        </w:rPr>
      </w:pPr>
      <w:r w:rsidRPr="007A62DF">
        <w:rPr>
          <w:rFonts w:ascii="Times New Roman" w:eastAsiaTheme="majorEastAsia" w:hAnsi="Times New Roman" w:cs="Times New Roman"/>
          <w:noProof/>
          <w:color w:val="000000" w:themeColor="text1"/>
          <w:kern w:val="24"/>
          <w:sz w:val="24"/>
          <w:szCs w:val="24"/>
          <w:lang w:eastAsia="en-GB"/>
        </w:rPr>
        <w:t>H</w:t>
      </w:r>
      <w:r w:rsidRPr="007A62DF">
        <w:rPr>
          <w:rFonts w:ascii="Times New Roman" w:eastAsiaTheme="majorEastAsia" w:hAnsi="Times New Roman" w:cs="Times New Roman"/>
          <w:noProof/>
          <w:color w:val="000000" w:themeColor="text1"/>
          <w:kern w:val="24"/>
          <w:sz w:val="24"/>
          <w:szCs w:val="24"/>
          <w:vertAlign w:val="subscript"/>
          <w:lang w:eastAsia="en-GB"/>
        </w:rPr>
        <w:t>2</w:t>
      </w:r>
      <w:r w:rsidRPr="007A62DF">
        <w:rPr>
          <w:rFonts w:ascii="Times New Roman" w:eastAsiaTheme="majorEastAsia" w:hAnsi="Times New Roman" w:cs="Times New Roman"/>
          <w:noProof/>
          <w:color w:val="000000" w:themeColor="text1"/>
          <w:kern w:val="24"/>
          <w:sz w:val="24"/>
          <w:szCs w:val="24"/>
          <w:lang w:eastAsia="en-GB"/>
        </w:rPr>
        <w:t xml:space="preserve"> and A</w:t>
      </w:r>
      <w:r w:rsidR="00E51877" w:rsidRPr="007A62DF">
        <w:rPr>
          <w:rFonts w:ascii="Times New Roman" w:eastAsiaTheme="majorEastAsia" w:hAnsi="Times New Roman" w:cs="Times New Roman"/>
          <w:noProof/>
          <w:color w:val="000000" w:themeColor="text1"/>
          <w:kern w:val="24"/>
          <w:sz w:val="24"/>
          <w:szCs w:val="24"/>
          <w:lang w:eastAsia="en-GB"/>
        </w:rPr>
        <w:t>ir encouraged a diff</w:t>
      </w:r>
      <w:r w:rsidRPr="007A62DF">
        <w:rPr>
          <w:rFonts w:ascii="Times New Roman" w:eastAsiaTheme="majorEastAsia" w:hAnsi="Times New Roman" w:cs="Times New Roman"/>
          <w:noProof/>
          <w:color w:val="000000" w:themeColor="text1"/>
          <w:kern w:val="24"/>
          <w:sz w:val="24"/>
          <w:szCs w:val="24"/>
          <w:lang w:eastAsia="en-GB"/>
        </w:rPr>
        <w:t>e</w:t>
      </w:r>
      <w:r w:rsidR="00DB03D5" w:rsidRPr="007A62DF">
        <w:rPr>
          <w:rFonts w:ascii="Times New Roman" w:eastAsiaTheme="majorEastAsia" w:hAnsi="Times New Roman" w:cs="Times New Roman"/>
          <w:noProof/>
          <w:color w:val="000000" w:themeColor="text1"/>
          <w:kern w:val="24"/>
          <w:sz w:val="24"/>
          <w:szCs w:val="24"/>
          <w:lang w:eastAsia="en-GB"/>
        </w:rPr>
        <w:t>rent we</w:t>
      </w:r>
      <w:r w:rsidR="00E51877" w:rsidRPr="007A62DF">
        <w:rPr>
          <w:rFonts w:ascii="Times New Roman" w:eastAsiaTheme="majorEastAsia" w:hAnsi="Times New Roman" w:cs="Times New Roman"/>
          <w:noProof/>
          <w:color w:val="000000" w:themeColor="text1"/>
          <w:kern w:val="24"/>
          <w:sz w:val="24"/>
          <w:szCs w:val="24"/>
          <w:lang w:eastAsia="en-GB"/>
        </w:rPr>
        <w:t>a</w:t>
      </w:r>
      <w:r w:rsidR="00DB03D5" w:rsidRPr="007A62DF">
        <w:rPr>
          <w:rFonts w:ascii="Times New Roman" w:eastAsiaTheme="majorEastAsia" w:hAnsi="Times New Roman" w:cs="Times New Roman"/>
          <w:noProof/>
          <w:color w:val="000000" w:themeColor="text1"/>
          <w:kern w:val="24"/>
          <w:sz w:val="24"/>
          <w:szCs w:val="24"/>
          <w:lang w:eastAsia="en-GB"/>
        </w:rPr>
        <w:t xml:space="preserve">r </w:t>
      </w:r>
      <w:r w:rsidR="00E51877" w:rsidRPr="007A62DF">
        <w:rPr>
          <w:rFonts w:ascii="Times New Roman" w:eastAsiaTheme="majorEastAsia" w:hAnsi="Times New Roman" w:cs="Times New Roman"/>
          <w:noProof/>
          <w:color w:val="000000" w:themeColor="text1"/>
          <w:kern w:val="24"/>
          <w:sz w:val="24"/>
          <w:szCs w:val="24"/>
          <w:lang w:eastAsia="en-GB"/>
        </w:rPr>
        <w:t>mec</w:t>
      </w:r>
      <w:r w:rsidR="00DB03D5" w:rsidRPr="007A62DF">
        <w:rPr>
          <w:rFonts w:ascii="Times New Roman" w:eastAsiaTheme="majorEastAsia" w:hAnsi="Times New Roman" w:cs="Times New Roman"/>
          <w:noProof/>
          <w:color w:val="000000" w:themeColor="text1"/>
          <w:kern w:val="24"/>
          <w:sz w:val="24"/>
          <w:szCs w:val="24"/>
          <w:lang w:eastAsia="en-GB"/>
        </w:rPr>
        <w:t>ha</w:t>
      </w:r>
      <w:r w:rsidR="00E51877" w:rsidRPr="007A62DF">
        <w:rPr>
          <w:rFonts w:ascii="Times New Roman" w:eastAsiaTheme="majorEastAsia" w:hAnsi="Times New Roman" w:cs="Times New Roman"/>
          <w:noProof/>
          <w:color w:val="000000" w:themeColor="text1"/>
          <w:kern w:val="24"/>
          <w:sz w:val="24"/>
          <w:szCs w:val="24"/>
          <w:lang w:eastAsia="en-GB"/>
        </w:rPr>
        <w:t>nism involvi</w:t>
      </w:r>
      <w:r w:rsidR="00500F7C" w:rsidRPr="007A62DF">
        <w:rPr>
          <w:rFonts w:ascii="Times New Roman" w:eastAsiaTheme="majorEastAsia" w:hAnsi="Times New Roman" w:cs="Times New Roman"/>
          <w:noProof/>
          <w:color w:val="000000" w:themeColor="text1"/>
          <w:kern w:val="24"/>
          <w:sz w:val="24"/>
          <w:szCs w:val="24"/>
          <w:lang w:eastAsia="en-GB"/>
        </w:rPr>
        <w:t>n</w:t>
      </w:r>
      <w:r w:rsidR="00E51877" w:rsidRPr="007A62DF">
        <w:rPr>
          <w:rFonts w:ascii="Times New Roman" w:eastAsiaTheme="majorEastAsia" w:hAnsi="Times New Roman" w:cs="Times New Roman"/>
          <w:noProof/>
          <w:color w:val="000000" w:themeColor="text1"/>
          <w:kern w:val="24"/>
          <w:sz w:val="24"/>
          <w:szCs w:val="24"/>
          <w:lang w:eastAsia="en-GB"/>
        </w:rPr>
        <w:t>g sm</w:t>
      </w:r>
      <w:r w:rsidR="00DB03D5" w:rsidRPr="007A62DF">
        <w:rPr>
          <w:rFonts w:ascii="Times New Roman" w:eastAsiaTheme="majorEastAsia" w:hAnsi="Times New Roman" w:cs="Times New Roman"/>
          <w:noProof/>
          <w:color w:val="000000" w:themeColor="text1"/>
          <w:kern w:val="24"/>
          <w:sz w:val="24"/>
          <w:szCs w:val="24"/>
          <w:lang w:eastAsia="en-GB"/>
        </w:rPr>
        <w:t xml:space="preserve">aller wear particles, explaining </w:t>
      </w:r>
      <w:r w:rsidR="00652E34" w:rsidRPr="007A62DF">
        <w:rPr>
          <w:rFonts w:ascii="Times New Roman" w:eastAsiaTheme="majorEastAsia" w:hAnsi="Times New Roman" w:cs="Times New Roman"/>
          <w:noProof/>
          <w:color w:val="000000" w:themeColor="text1"/>
          <w:kern w:val="24"/>
          <w:sz w:val="24"/>
          <w:szCs w:val="24"/>
          <w:lang w:eastAsia="en-GB"/>
        </w:rPr>
        <w:t xml:space="preserve">the </w:t>
      </w:r>
      <w:r w:rsidR="00E51877" w:rsidRPr="007A62DF">
        <w:rPr>
          <w:rFonts w:ascii="Times New Roman" w:eastAsiaTheme="majorEastAsia" w:hAnsi="Times New Roman" w:cs="Times New Roman"/>
          <w:noProof/>
          <w:color w:val="000000" w:themeColor="text1"/>
          <w:kern w:val="24"/>
          <w:sz w:val="24"/>
          <w:szCs w:val="24"/>
          <w:lang w:eastAsia="en-GB"/>
        </w:rPr>
        <w:t>observations from optical micro</w:t>
      </w:r>
      <w:r w:rsidR="00DB03D5" w:rsidRPr="007A62DF">
        <w:rPr>
          <w:rFonts w:ascii="Times New Roman" w:eastAsiaTheme="majorEastAsia" w:hAnsi="Times New Roman" w:cs="Times New Roman"/>
          <w:noProof/>
          <w:color w:val="000000" w:themeColor="text1"/>
          <w:kern w:val="24"/>
          <w:sz w:val="24"/>
          <w:szCs w:val="24"/>
          <w:lang w:eastAsia="en-GB"/>
        </w:rPr>
        <w:t>scopy showing that the micropitting on the raceway thou</w:t>
      </w:r>
      <w:r w:rsidR="00E51877" w:rsidRPr="007A62DF">
        <w:rPr>
          <w:rFonts w:ascii="Times New Roman" w:eastAsiaTheme="majorEastAsia" w:hAnsi="Times New Roman" w:cs="Times New Roman"/>
          <w:noProof/>
          <w:color w:val="000000" w:themeColor="text1"/>
          <w:kern w:val="24"/>
          <w:sz w:val="24"/>
          <w:szCs w:val="24"/>
          <w:lang w:eastAsia="en-GB"/>
        </w:rPr>
        <w:t>g</w:t>
      </w:r>
      <w:r w:rsidR="00500F7C" w:rsidRPr="007A62DF">
        <w:rPr>
          <w:rFonts w:ascii="Times New Roman" w:eastAsiaTheme="majorEastAsia" w:hAnsi="Times New Roman" w:cs="Times New Roman"/>
          <w:noProof/>
          <w:color w:val="000000" w:themeColor="text1"/>
          <w:kern w:val="24"/>
          <w:sz w:val="24"/>
          <w:szCs w:val="24"/>
          <w:lang w:eastAsia="en-GB"/>
        </w:rPr>
        <w:t>h</w:t>
      </w:r>
      <w:r w:rsidR="00AA0735" w:rsidRPr="007A62DF">
        <w:rPr>
          <w:rFonts w:ascii="Times New Roman" w:eastAsiaTheme="majorEastAsia" w:hAnsi="Times New Roman" w:cs="Times New Roman"/>
          <w:noProof/>
          <w:color w:val="000000" w:themeColor="text1"/>
          <w:kern w:val="24"/>
          <w:sz w:val="24"/>
          <w:szCs w:val="24"/>
          <w:lang w:eastAsia="en-GB"/>
        </w:rPr>
        <w:t xml:space="preserve"> frequent, its</w:t>
      </w:r>
      <w:r w:rsidR="00B263F4" w:rsidRPr="007A62DF">
        <w:rPr>
          <w:rFonts w:ascii="Times New Roman" w:eastAsiaTheme="majorEastAsia" w:hAnsi="Times New Roman" w:cs="Times New Roman"/>
          <w:noProof/>
          <w:color w:val="000000" w:themeColor="text1"/>
          <w:kern w:val="24"/>
          <w:sz w:val="24"/>
          <w:szCs w:val="24"/>
          <w:lang w:eastAsia="en-GB"/>
        </w:rPr>
        <w:t xml:space="preserve"> diameter was rarel</w:t>
      </w:r>
      <w:r w:rsidR="00E51877" w:rsidRPr="007A62DF">
        <w:rPr>
          <w:rFonts w:ascii="Times New Roman" w:eastAsiaTheme="majorEastAsia" w:hAnsi="Times New Roman" w:cs="Times New Roman"/>
          <w:noProof/>
          <w:color w:val="000000" w:themeColor="text1"/>
          <w:kern w:val="24"/>
          <w:sz w:val="24"/>
          <w:szCs w:val="24"/>
          <w:lang w:eastAsia="en-GB"/>
        </w:rPr>
        <w:t>y above 15 μm</w:t>
      </w:r>
      <w:r w:rsidR="00500F7C" w:rsidRPr="007A62DF">
        <w:rPr>
          <w:rFonts w:ascii="Times New Roman" w:eastAsiaTheme="majorEastAsia" w:hAnsi="Times New Roman" w:cs="Times New Roman"/>
          <w:noProof/>
          <w:color w:val="000000" w:themeColor="text1"/>
          <w:kern w:val="24"/>
          <w:sz w:val="24"/>
          <w:szCs w:val="24"/>
          <w:lang w:eastAsia="en-GB"/>
        </w:rPr>
        <w:t>. This mechanism can be termed m</w:t>
      </w:r>
      <w:r w:rsidR="00E51877" w:rsidRPr="007A62DF">
        <w:rPr>
          <w:rFonts w:ascii="Times New Roman" w:eastAsiaTheme="majorEastAsia" w:hAnsi="Times New Roman" w:cs="Times New Roman"/>
          <w:noProof/>
          <w:color w:val="000000" w:themeColor="text1"/>
          <w:kern w:val="24"/>
          <w:sz w:val="24"/>
          <w:szCs w:val="24"/>
          <w:lang w:eastAsia="en-GB"/>
        </w:rPr>
        <w:t>ild material removal (MMR) and is characteristic of enhance</w:t>
      </w:r>
      <w:r w:rsidR="00500F7C" w:rsidRPr="007A62DF">
        <w:rPr>
          <w:rFonts w:ascii="Times New Roman" w:eastAsiaTheme="majorEastAsia" w:hAnsi="Times New Roman" w:cs="Times New Roman"/>
          <w:noProof/>
          <w:color w:val="000000" w:themeColor="text1"/>
          <w:kern w:val="24"/>
          <w:sz w:val="24"/>
          <w:szCs w:val="24"/>
          <w:lang w:eastAsia="en-GB"/>
        </w:rPr>
        <w:t>d</w:t>
      </w:r>
      <w:r w:rsidR="00E51877" w:rsidRPr="007A62DF">
        <w:rPr>
          <w:rFonts w:ascii="Times New Roman" w:eastAsiaTheme="majorEastAsia" w:hAnsi="Times New Roman" w:cs="Times New Roman"/>
          <w:noProof/>
          <w:color w:val="000000" w:themeColor="text1"/>
          <w:kern w:val="24"/>
          <w:sz w:val="24"/>
          <w:szCs w:val="24"/>
          <w:lang w:eastAsia="en-GB"/>
        </w:rPr>
        <w:t xml:space="preserve"> lubrication cond</w:t>
      </w:r>
      <w:r w:rsidR="00AA0735" w:rsidRPr="007A62DF">
        <w:rPr>
          <w:rFonts w:ascii="Times New Roman" w:eastAsiaTheme="majorEastAsia" w:hAnsi="Times New Roman" w:cs="Times New Roman"/>
          <w:noProof/>
          <w:color w:val="000000" w:themeColor="text1"/>
          <w:kern w:val="24"/>
          <w:sz w:val="24"/>
          <w:szCs w:val="24"/>
          <w:lang w:eastAsia="en-GB"/>
        </w:rPr>
        <w:t>i</w:t>
      </w:r>
      <w:r w:rsidR="00E51877" w:rsidRPr="007A62DF">
        <w:rPr>
          <w:rFonts w:ascii="Times New Roman" w:eastAsiaTheme="majorEastAsia" w:hAnsi="Times New Roman" w:cs="Times New Roman"/>
          <w:noProof/>
          <w:color w:val="000000" w:themeColor="text1"/>
          <w:kern w:val="24"/>
          <w:sz w:val="24"/>
          <w:szCs w:val="24"/>
          <w:lang w:eastAsia="en-GB"/>
        </w:rPr>
        <w:t xml:space="preserve">tions, said to compete with surface distress </w:t>
      </w:r>
      <w:r w:rsidR="00500F7C" w:rsidRPr="007A62DF">
        <w:rPr>
          <w:rFonts w:ascii="Times New Roman" w:eastAsiaTheme="majorEastAsia" w:hAnsi="Times New Roman" w:cs="Times New Roman"/>
          <w:noProof/>
          <w:color w:val="000000" w:themeColor="text1"/>
          <w:kern w:val="24"/>
          <w:sz w:val="24"/>
          <w:szCs w:val="24"/>
          <w:lang w:eastAsia="en-GB"/>
        </w:rPr>
        <w:t>during the running-in stage.  This explains the lack of large fla</w:t>
      </w:r>
      <w:r w:rsidR="00E51877" w:rsidRPr="007A62DF">
        <w:rPr>
          <w:rFonts w:ascii="Times New Roman" w:eastAsiaTheme="majorEastAsia" w:hAnsi="Times New Roman" w:cs="Times New Roman"/>
          <w:noProof/>
          <w:color w:val="000000" w:themeColor="text1"/>
          <w:kern w:val="24"/>
          <w:sz w:val="24"/>
          <w:szCs w:val="24"/>
          <w:lang w:eastAsia="en-GB"/>
        </w:rPr>
        <w:t>king defects as the surface layers of the materi</w:t>
      </w:r>
      <w:r w:rsidR="00500F7C" w:rsidRPr="007A62DF">
        <w:rPr>
          <w:rFonts w:ascii="Times New Roman" w:eastAsiaTheme="majorEastAsia" w:hAnsi="Times New Roman" w:cs="Times New Roman"/>
          <w:noProof/>
          <w:color w:val="000000" w:themeColor="text1"/>
          <w:kern w:val="24"/>
          <w:sz w:val="24"/>
          <w:szCs w:val="24"/>
          <w:lang w:eastAsia="en-GB"/>
        </w:rPr>
        <w:t>al</w:t>
      </w:r>
      <w:r w:rsidR="00E51877" w:rsidRPr="007A62DF">
        <w:rPr>
          <w:rFonts w:ascii="Times New Roman" w:eastAsiaTheme="majorEastAsia" w:hAnsi="Times New Roman" w:cs="Times New Roman"/>
          <w:noProof/>
          <w:color w:val="000000" w:themeColor="text1"/>
          <w:kern w:val="24"/>
          <w:sz w:val="24"/>
          <w:szCs w:val="24"/>
          <w:lang w:eastAsia="en-GB"/>
        </w:rPr>
        <w:t xml:space="preserve"> are continually removed, er</w:t>
      </w:r>
      <w:r w:rsidR="00500F7C" w:rsidRPr="007A62DF">
        <w:rPr>
          <w:rFonts w:ascii="Times New Roman" w:eastAsiaTheme="majorEastAsia" w:hAnsi="Times New Roman" w:cs="Times New Roman"/>
          <w:noProof/>
          <w:color w:val="000000" w:themeColor="text1"/>
          <w:kern w:val="24"/>
          <w:sz w:val="24"/>
          <w:szCs w:val="24"/>
          <w:lang w:eastAsia="en-GB"/>
        </w:rPr>
        <w:t>a</w:t>
      </w:r>
      <w:r w:rsidR="00E51877" w:rsidRPr="007A62DF">
        <w:rPr>
          <w:rFonts w:ascii="Times New Roman" w:eastAsiaTheme="majorEastAsia" w:hAnsi="Times New Roman" w:cs="Times New Roman"/>
          <w:noProof/>
          <w:color w:val="000000" w:themeColor="text1"/>
          <w:kern w:val="24"/>
          <w:sz w:val="24"/>
          <w:szCs w:val="24"/>
          <w:lang w:eastAsia="en-GB"/>
        </w:rPr>
        <w:t>dicating the propagation of micro-cracking ca</w:t>
      </w:r>
      <w:r w:rsidR="00AA0735" w:rsidRPr="007A62DF">
        <w:rPr>
          <w:rFonts w:ascii="Times New Roman" w:eastAsiaTheme="majorEastAsia" w:hAnsi="Times New Roman" w:cs="Times New Roman"/>
          <w:noProof/>
          <w:color w:val="000000" w:themeColor="text1"/>
          <w:kern w:val="24"/>
          <w:sz w:val="24"/>
          <w:szCs w:val="24"/>
          <w:lang w:eastAsia="en-GB"/>
        </w:rPr>
        <w:t>us</w:t>
      </w:r>
      <w:r w:rsidR="00E51877" w:rsidRPr="007A62DF">
        <w:rPr>
          <w:rFonts w:ascii="Times New Roman" w:eastAsiaTheme="majorEastAsia" w:hAnsi="Times New Roman" w:cs="Times New Roman"/>
          <w:noProof/>
          <w:color w:val="000000" w:themeColor="text1"/>
          <w:kern w:val="24"/>
          <w:sz w:val="24"/>
          <w:szCs w:val="24"/>
          <w:lang w:eastAsia="en-GB"/>
        </w:rPr>
        <w:t>ed by surface di</w:t>
      </w:r>
      <w:r w:rsidR="00AA0735" w:rsidRPr="007A62DF">
        <w:rPr>
          <w:rFonts w:ascii="Times New Roman" w:eastAsiaTheme="majorEastAsia" w:hAnsi="Times New Roman" w:cs="Times New Roman"/>
          <w:noProof/>
          <w:color w:val="000000" w:themeColor="text1"/>
          <w:kern w:val="24"/>
          <w:sz w:val="24"/>
          <w:szCs w:val="24"/>
          <w:lang w:eastAsia="en-GB"/>
        </w:rPr>
        <w:t>s</w:t>
      </w:r>
      <w:r w:rsidR="00E01B1E" w:rsidRPr="007A62DF">
        <w:rPr>
          <w:rFonts w:ascii="Times New Roman" w:eastAsiaTheme="majorEastAsia" w:hAnsi="Times New Roman" w:cs="Times New Roman"/>
          <w:noProof/>
          <w:color w:val="000000" w:themeColor="text1"/>
          <w:kern w:val="24"/>
          <w:sz w:val="24"/>
          <w:szCs w:val="24"/>
          <w:lang w:eastAsia="en-GB"/>
        </w:rPr>
        <w:t>tress</w:t>
      </w:r>
      <w:r w:rsidR="00576B53">
        <w:rPr>
          <w:rFonts w:ascii="Times New Roman" w:eastAsiaTheme="majorEastAsia" w:hAnsi="Times New Roman" w:cs="Times New Roman"/>
          <w:noProof/>
          <w:color w:val="000000" w:themeColor="text1"/>
          <w:kern w:val="24"/>
          <w:sz w:val="24"/>
          <w:szCs w:val="24"/>
          <w:vertAlign w:val="superscript"/>
          <w:lang w:eastAsia="en-GB"/>
        </w:rPr>
        <w:t>25,26</w:t>
      </w:r>
      <w:r w:rsidR="00E51877" w:rsidRPr="007A62DF">
        <w:rPr>
          <w:rFonts w:ascii="Times New Roman" w:eastAsiaTheme="majorEastAsia" w:hAnsi="Times New Roman" w:cs="Times New Roman"/>
          <w:noProof/>
          <w:color w:val="000000" w:themeColor="text1"/>
          <w:kern w:val="24"/>
          <w:sz w:val="24"/>
          <w:szCs w:val="24"/>
          <w:lang w:eastAsia="en-GB"/>
        </w:rPr>
        <w:t xml:space="preserve">. </w:t>
      </w:r>
    </w:p>
    <w:p w14:paraId="7ACE9F2E" w14:textId="39A03C65" w:rsidR="00E51877" w:rsidRPr="007A62DF" w:rsidRDefault="00E51877" w:rsidP="00FC12EB">
      <w:pPr>
        <w:spacing w:after="0" w:line="240" w:lineRule="auto"/>
        <w:jc w:val="both"/>
        <w:rPr>
          <w:rFonts w:ascii="Times New Roman" w:eastAsiaTheme="majorEastAsia" w:hAnsi="Times New Roman" w:cs="Times New Roman"/>
          <w:color w:val="000000" w:themeColor="text1"/>
          <w:kern w:val="24"/>
          <w:sz w:val="24"/>
          <w:szCs w:val="24"/>
          <w:lang w:eastAsia="de-DE"/>
        </w:rPr>
      </w:pPr>
      <w:r w:rsidRPr="007A62DF">
        <w:rPr>
          <w:rFonts w:ascii="Times New Roman" w:eastAsiaTheme="majorEastAsia" w:hAnsi="Times New Roman" w:cs="Times New Roman"/>
          <w:noProof/>
          <w:color w:val="000000" w:themeColor="text1"/>
          <w:kern w:val="24"/>
          <w:sz w:val="24"/>
          <w:szCs w:val="24"/>
          <w:lang w:eastAsia="en-GB"/>
        </w:rPr>
        <w:t>Fig</w:t>
      </w:r>
      <w:r w:rsidR="008E133C" w:rsidRPr="007A62DF">
        <w:rPr>
          <w:rFonts w:ascii="Times New Roman" w:eastAsiaTheme="majorEastAsia" w:hAnsi="Times New Roman" w:cs="Times New Roman"/>
          <w:noProof/>
          <w:color w:val="000000" w:themeColor="text1"/>
          <w:kern w:val="24"/>
          <w:sz w:val="24"/>
          <w:szCs w:val="24"/>
          <w:lang w:eastAsia="en-GB"/>
        </w:rPr>
        <w:t>ure</w:t>
      </w:r>
      <w:r w:rsidR="00F22CFA" w:rsidRPr="007A62DF">
        <w:rPr>
          <w:rFonts w:ascii="Times New Roman" w:eastAsiaTheme="majorEastAsia" w:hAnsi="Times New Roman" w:cs="Times New Roman"/>
          <w:noProof/>
          <w:color w:val="000000" w:themeColor="text1"/>
          <w:kern w:val="24"/>
          <w:sz w:val="24"/>
          <w:szCs w:val="24"/>
          <w:lang w:eastAsia="en-GB"/>
        </w:rPr>
        <w:t xml:space="preserve"> 4</w:t>
      </w:r>
      <w:r w:rsidRPr="007A62DF">
        <w:rPr>
          <w:rFonts w:ascii="Times New Roman" w:eastAsiaTheme="majorEastAsia" w:hAnsi="Times New Roman" w:cs="Times New Roman"/>
          <w:noProof/>
          <w:color w:val="000000" w:themeColor="text1"/>
          <w:kern w:val="24"/>
          <w:sz w:val="24"/>
          <w:szCs w:val="24"/>
          <w:lang w:eastAsia="en-GB"/>
        </w:rPr>
        <w:t xml:space="preserve"> go</w:t>
      </w:r>
      <w:r w:rsidR="00500F7C" w:rsidRPr="007A62DF">
        <w:rPr>
          <w:rFonts w:ascii="Times New Roman" w:eastAsiaTheme="majorEastAsia" w:hAnsi="Times New Roman" w:cs="Times New Roman"/>
          <w:noProof/>
          <w:color w:val="000000" w:themeColor="text1"/>
          <w:kern w:val="24"/>
          <w:sz w:val="24"/>
          <w:szCs w:val="24"/>
          <w:lang w:eastAsia="en-GB"/>
        </w:rPr>
        <w:t>es further to demonstrate the di</w:t>
      </w:r>
      <w:r w:rsidRPr="007A62DF">
        <w:rPr>
          <w:rFonts w:ascii="Times New Roman" w:eastAsiaTheme="majorEastAsia" w:hAnsi="Times New Roman" w:cs="Times New Roman"/>
          <w:noProof/>
          <w:color w:val="000000" w:themeColor="text1"/>
          <w:kern w:val="24"/>
          <w:sz w:val="24"/>
          <w:szCs w:val="24"/>
          <w:lang w:eastAsia="en-GB"/>
        </w:rPr>
        <w:t xml:space="preserve">fference in flaking exhibited </w:t>
      </w:r>
      <w:r w:rsidR="00F54E2B" w:rsidRPr="007A62DF">
        <w:rPr>
          <w:rFonts w:ascii="Times New Roman" w:eastAsiaTheme="majorEastAsia" w:hAnsi="Times New Roman" w:cs="Times New Roman"/>
          <w:noProof/>
          <w:color w:val="000000" w:themeColor="text1"/>
          <w:kern w:val="24"/>
          <w:sz w:val="24"/>
          <w:szCs w:val="24"/>
          <w:lang w:eastAsia="en-GB"/>
        </w:rPr>
        <w:t>by specimens te</w:t>
      </w:r>
      <w:r w:rsidR="00500F7C" w:rsidRPr="007A62DF">
        <w:rPr>
          <w:rFonts w:ascii="Times New Roman" w:eastAsiaTheme="majorEastAsia" w:hAnsi="Times New Roman" w:cs="Times New Roman"/>
          <w:noProof/>
          <w:color w:val="000000" w:themeColor="text1"/>
          <w:kern w:val="24"/>
          <w:sz w:val="24"/>
          <w:szCs w:val="24"/>
          <w:lang w:eastAsia="en-GB"/>
        </w:rPr>
        <w:t>st</w:t>
      </w:r>
      <w:r w:rsidR="00F54E2B" w:rsidRPr="007A62DF">
        <w:rPr>
          <w:rFonts w:ascii="Times New Roman" w:eastAsiaTheme="majorEastAsia" w:hAnsi="Times New Roman" w:cs="Times New Roman"/>
          <w:noProof/>
          <w:color w:val="000000" w:themeColor="text1"/>
          <w:kern w:val="24"/>
          <w:sz w:val="24"/>
          <w:szCs w:val="24"/>
          <w:lang w:eastAsia="en-GB"/>
        </w:rPr>
        <w:t xml:space="preserve">ed in Argon compared with Air, however their eventual failure was </w:t>
      </w:r>
      <w:r w:rsidR="00500F7C" w:rsidRPr="007A62DF">
        <w:rPr>
          <w:rFonts w:ascii="Times New Roman" w:eastAsiaTheme="majorEastAsia" w:hAnsi="Times New Roman" w:cs="Times New Roman"/>
          <w:noProof/>
          <w:color w:val="000000" w:themeColor="text1"/>
          <w:kern w:val="24"/>
          <w:sz w:val="24"/>
          <w:szCs w:val="24"/>
          <w:lang w:eastAsia="en-GB"/>
        </w:rPr>
        <w:t>s</w:t>
      </w:r>
      <w:r w:rsidR="00F54E2B" w:rsidRPr="007A62DF">
        <w:rPr>
          <w:rFonts w:ascii="Times New Roman" w:eastAsiaTheme="majorEastAsia" w:hAnsi="Times New Roman" w:cs="Times New Roman"/>
          <w:noProof/>
          <w:color w:val="000000" w:themeColor="text1"/>
          <w:kern w:val="24"/>
          <w:sz w:val="24"/>
          <w:szCs w:val="24"/>
          <w:lang w:eastAsia="en-GB"/>
        </w:rPr>
        <w:t>omewhat similar as shown by the large spalls in Fig</w:t>
      </w:r>
      <w:r w:rsidR="00500F7C" w:rsidRPr="007A62DF">
        <w:rPr>
          <w:rFonts w:ascii="Times New Roman" w:eastAsiaTheme="majorEastAsia" w:hAnsi="Times New Roman" w:cs="Times New Roman"/>
          <w:noProof/>
          <w:color w:val="000000" w:themeColor="text1"/>
          <w:kern w:val="24"/>
          <w:sz w:val="24"/>
          <w:szCs w:val="24"/>
          <w:lang w:eastAsia="en-GB"/>
        </w:rPr>
        <w:t>.</w:t>
      </w:r>
      <w:r w:rsidR="00F22CFA" w:rsidRPr="007A62DF">
        <w:rPr>
          <w:rFonts w:ascii="Times New Roman" w:eastAsiaTheme="majorEastAsia" w:hAnsi="Times New Roman" w:cs="Times New Roman"/>
          <w:noProof/>
          <w:color w:val="000000" w:themeColor="text1"/>
          <w:kern w:val="24"/>
          <w:sz w:val="24"/>
          <w:szCs w:val="24"/>
          <w:lang w:eastAsia="en-GB"/>
        </w:rPr>
        <w:t xml:space="preserve"> 5</w:t>
      </w:r>
      <w:r w:rsidR="00F54E2B" w:rsidRPr="007A62DF">
        <w:rPr>
          <w:rFonts w:ascii="Times New Roman" w:eastAsiaTheme="majorEastAsia" w:hAnsi="Times New Roman" w:cs="Times New Roman"/>
          <w:noProof/>
          <w:color w:val="000000" w:themeColor="text1"/>
          <w:kern w:val="24"/>
          <w:sz w:val="24"/>
          <w:szCs w:val="24"/>
          <w:lang w:eastAsia="en-GB"/>
        </w:rPr>
        <w:t xml:space="preserve">. </w:t>
      </w:r>
      <w:r w:rsidR="006D5745" w:rsidRPr="007A62DF">
        <w:rPr>
          <w:rFonts w:ascii="Times New Roman" w:eastAsiaTheme="majorEastAsia" w:hAnsi="Times New Roman" w:cs="Times New Roman"/>
          <w:noProof/>
          <w:color w:val="000000" w:themeColor="text1"/>
          <w:kern w:val="24"/>
          <w:sz w:val="24"/>
          <w:szCs w:val="24"/>
          <w:lang w:eastAsia="en-GB"/>
        </w:rPr>
        <w:t xml:space="preserve">The lack of flaking on </w:t>
      </w:r>
      <w:r w:rsidR="00652E34" w:rsidRPr="007A62DF">
        <w:rPr>
          <w:rFonts w:ascii="Times New Roman" w:eastAsiaTheme="majorEastAsia" w:hAnsi="Times New Roman" w:cs="Times New Roman"/>
          <w:noProof/>
          <w:color w:val="000000" w:themeColor="text1"/>
          <w:kern w:val="24"/>
          <w:sz w:val="24"/>
          <w:szCs w:val="24"/>
          <w:lang w:eastAsia="en-GB"/>
        </w:rPr>
        <w:t xml:space="preserve">the </w:t>
      </w:r>
      <w:r w:rsidR="006D5745" w:rsidRPr="007A62DF">
        <w:rPr>
          <w:rFonts w:ascii="Times New Roman" w:eastAsiaTheme="majorEastAsia" w:hAnsi="Times New Roman" w:cs="Times New Roman"/>
          <w:noProof/>
          <w:color w:val="000000" w:themeColor="text1"/>
          <w:kern w:val="24"/>
          <w:sz w:val="24"/>
          <w:szCs w:val="24"/>
          <w:lang w:eastAsia="en-GB"/>
        </w:rPr>
        <w:t>wear</w:t>
      </w:r>
      <w:r w:rsidR="00652E34" w:rsidRPr="007A62DF">
        <w:rPr>
          <w:rFonts w:ascii="Times New Roman" w:eastAsiaTheme="majorEastAsia" w:hAnsi="Times New Roman" w:cs="Times New Roman"/>
          <w:noProof/>
          <w:color w:val="000000" w:themeColor="text1"/>
          <w:kern w:val="24"/>
          <w:sz w:val="24"/>
          <w:szCs w:val="24"/>
          <w:lang w:eastAsia="en-GB"/>
        </w:rPr>
        <w:t xml:space="preserve"> </w:t>
      </w:r>
      <w:r w:rsidR="006D5745" w:rsidRPr="007A62DF">
        <w:rPr>
          <w:rFonts w:ascii="Times New Roman" w:eastAsiaTheme="majorEastAsia" w:hAnsi="Times New Roman" w:cs="Times New Roman"/>
          <w:noProof/>
          <w:color w:val="000000" w:themeColor="text1"/>
          <w:kern w:val="24"/>
          <w:sz w:val="24"/>
          <w:szCs w:val="24"/>
          <w:lang w:eastAsia="en-GB"/>
        </w:rPr>
        <w:t>track in Air suggest</w:t>
      </w:r>
      <w:r w:rsidR="00AA0735" w:rsidRPr="007A62DF">
        <w:rPr>
          <w:rFonts w:ascii="Times New Roman" w:eastAsiaTheme="majorEastAsia" w:hAnsi="Times New Roman" w:cs="Times New Roman"/>
          <w:noProof/>
          <w:color w:val="000000" w:themeColor="text1"/>
          <w:kern w:val="24"/>
          <w:sz w:val="24"/>
          <w:szCs w:val="24"/>
          <w:lang w:eastAsia="en-GB"/>
        </w:rPr>
        <w:t>s that</w:t>
      </w:r>
      <w:r w:rsidR="006D5745" w:rsidRPr="007A62DF">
        <w:rPr>
          <w:rFonts w:ascii="Times New Roman" w:eastAsiaTheme="majorEastAsia" w:hAnsi="Times New Roman" w:cs="Times New Roman"/>
          <w:noProof/>
          <w:color w:val="000000" w:themeColor="text1"/>
          <w:kern w:val="24"/>
          <w:sz w:val="24"/>
          <w:szCs w:val="24"/>
          <w:lang w:eastAsia="en-GB"/>
        </w:rPr>
        <w:t xml:space="preserve"> </w:t>
      </w:r>
      <w:r w:rsidR="00AA0735" w:rsidRPr="007A62DF">
        <w:rPr>
          <w:rFonts w:ascii="Times New Roman" w:eastAsiaTheme="majorEastAsia" w:hAnsi="Times New Roman" w:cs="Times New Roman"/>
          <w:noProof/>
          <w:color w:val="000000" w:themeColor="text1"/>
          <w:kern w:val="24"/>
          <w:sz w:val="24"/>
          <w:szCs w:val="24"/>
          <w:lang w:eastAsia="en-GB"/>
        </w:rPr>
        <w:t xml:space="preserve">failure was primarily due to </w:t>
      </w:r>
      <w:r w:rsidR="00652E34" w:rsidRPr="007A62DF">
        <w:rPr>
          <w:rFonts w:ascii="Times New Roman" w:eastAsiaTheme="majorEastAsia" w:hAnsi="Times New Roman" w:cs="Times New Roman"/>
          <w:noProof/>
          <w:color w:val="000000" w:themeColor="text1"/>
          <w:kern w:val="24"/>
          <w:sz w:val="24"/>
          <w:szCs w:val="24"/>
          <w:lang w:eastAsia="en-GB"/>
        </w:rPr>
        <w:t>sub-surface cracks</w:t>
      </w:r>
      <w:r w:rsidR="006D5745" w:rsidRPr="007A62DF">
        <w:rPr>
          <w:rFonts w:ascii="Times New Roman" w:eastAsiaTheme="majorEastAsia" w:hAnsi="Times New Roman" w:cs="Times New Roman"/>
          <w:noProof/>
          <w:color w:val="000000" w:themeColor="text1"/>
          <w:kern w:val="24"/>
          <w:sz w:val="24"/>
          <w:szCs w:val="24"/>
          <w:lang w:eastAsia="en-GB"/>
        </w:rPr>
        <w:t>, whereas the Argon speci</w:t>
      </w:r>
      <w:r w:rsidR="00AA0735" w:rsidRPr="007A62DF">
        <w:rPr>
          <w:rFonts w:ascii="Times New Roman" w:eastAsiaTheme="majorEastAsia" w:hAnsi="Times New Roman" w:cs="Times New Roman"/>
          <w:noProof/>
          <w:color w:val="000000" w:themeColor="text1"/>
          <w:kern w:val="24"/>
          <w:sz w:val="24"/>
          <w:szCs w:val="24"/>
          <w:lang w:eastAsia="en-GB"/>
        </w:rPr>
        <w:t>mens spall could have been surface in</w:t>
      </w:r>
      <w:r w:rsidR="006D5745" w:rsidRPr="007A62DF">
        <w:rPr>
          <w:rFonts w:ascii="Times New Roman" w:eastAsiaTheme="majorEastAsia" w:hAnsi="Times New Roman" w:cs="Times New Roman"/>
          <w:noProof/>
          <w:color w:val="000000" w:themeColor="text1"/>
          <w:kern w:val="24"/>
          <w:sz w:val="24"/>
          <w:szCs w:val="24"/>
          <w:lang w:eastAsia="en-GB"/>
        </w:rPr>
        <w:t>itia</w:t>
      </w:r>
      <w:r w:rsidR="00AA0735" w:rsidRPr="007A62DF">
        <w:rPr>
          <w:rFonts w:ascii="Times New Roman" w:eastAsiaTheme="majorEastAsia" w:hAnsi="Times New Roman" w:cs="Times New Roman"/>
          <w:noProof/>
          <w:color w:val="000000" w:themeColor="text1"/>
          <w:kern w:val="24"/>
          <w:sz w:val="24"/>
          <w:szCs w:val="24"/>
          <w:lang w:eastAsia="en-GB"/>
        </w:rPr>
        <w:t>ted from continual plou</w:t>
      </w:r>
      <w:r w:rsidR="006D5745" w:rsidRPr="007A62DF">
        <w:rPr>
          <w:rFonts w:ascii="Times New Roman" w:eastAsiaTheme="majorEastAsia" w:hAnsi="Times New Roman" w:cs="Times New Roman"/>
          <w:noProof/>
          <w:color w:val="000000" w:themeColor="text1"/>
          <w:kern w:val="24"/>
          <w:sz w:val="24"/>
          <w:szCs w:val="24"/>
          <w:lang w:eastAsia="en-GB"/>
        </w:rPr>
        <w:t xml:space="preserve">ghing of flaked areas, meaning </w:t>
      </w:r>
      <w:r w:rsidR="00652E34" w:rsidRPr="007A62DF">
        <w:rPr>
          <w:rFonts w:ascii="Times New Roman" w:eastAsiaTheme="majorEastAsia" w:hAnsi="Times New Roman" w:cs="Times New Roman"/>
          <w:noProof/>
          <w:color w:val="000000" w:themeColor="text1"/>
          <w:kern w:val="24"/>
          <w:sz w:val="24"/>
          <w:szCs w:val="24"/>
          <w:lang w:eastAsia="en-GB"/>
        </w:rPr>
        <w:t>fric</w:t>
      </w:r>
      <w:r w:rsidR="00AA0735" w:rsidRPr="007A62DF">
        <w:rPr>
          <w:rFonts w:ascii="Times New Roman" w:eastAsiaTheme="majorEastAsia" w:hAnsi="Times New Roman" w:cs="Times New Roman"/>
          <w:noProof/>
          <w:color w:val="000000" w:themeColor="text1"/>
          <w:kern w:val="24"/>
          <w:sz w:val="24"/>
          <w:szCs w:val="24"/>
          <w:lang w:eastAsia="en-GB"/>
        </w:rPr>
        <w:t>t</w:t>
      </w:r>
      <w:r w:rsidR="006D5745" w:rsidRPr="007A62DF">
        <w:rPr>
          <w:rFonts w:ascii="Times New Roman" w:eastAsiaTheme="majorEastAsia" w:hAnsi="Times New Roman" w:cs="Times New Roman"/>
          <w:noProof/>
          <w:color w:val="000000" w:themeColor="text1"/>
          <w:kern w:val="24"/>
          <w:sz w:val="24"/>
          <w:szCs w:val="24"/>
          <w:lang w:eastAsia="en-GB"/>
        </w:rPr>
        <w:t>i</w:t>
      </w:r>
      <w:r w:rsidR="00AA0735" w:rsidRPr="007A62DF">
        <w:rPr>
          <w:rFonts w:ascii="Times New Roman" w:eastAsiaTheme="majorEastAsia" w:hAnsi="Times New Roman" w:cs="Times New Roman"/>
          <w:noProof/>
          <w:color w:val="000000" w:themeColor="text1"/>
          <w:kern w:val="24"/>
          <w:sz w:val="24"/>
          <w:szCs w:val="24"/>
          <w:lang w:eastAsia="en-GB"/>
        </w:rPr>
        <w:t xml:space="preserve">on may </w:t>
      </w:r>
      <w:r w:rsidR="006D5745" w:rsidRPr="007A62DF">
        <w:rPr>
          <w:rFonts w:ascii="Times New Roman" w:eastAsiaTheme="majorEastAsia" w:hAnsi="Times New Roman" w:cs="Times New Roman"/>
          <w:noProof/>
          <w:color w:val="000000" w:themeColor="text1"/>
          <w:kern w:val="24"/>
          <w:sz w:val="24"/>
          <w:szCs w:val="24"/>
          <w:lang w:eastAsia="en-GB"/>
        </w:rPr>
        <w:t>h</w:t>
      </w:r>
      <w:r w:rsidR="00AA0735" w:rsidRPr="007A62DF">
        <w:rPr>
          <w:rFonts w:ascii="Times New Roman" w:eastAsiaTheme="majorEastAsia" w:hAnsi="Times New Roman" w:cs="Times New Roman"/>
          <w:noProof/>
          <w:color w:val="000000" w:themeColor="text1"/>
          <w:kern w:val="24"/>
          <w:sz w:val="24"/>
          <w:szCs w:val="24"/>
          <w:lang w:eastAsia="en-GB"/>
        </w:rPr>
        <w:t>ave b</w:t>
      </w:r>
      <w:r w:rsidR="006D5745" w:rsidRPr="007A62DF">
        <w:rPr>
          <w:rFonts w:ascii="Times New Roman" w:eastAsiaTheme="majorEastAsia" w:hAnsi="Times New Roman" w:cs="Times New Roman"/>
          <w:noProof/>
          <w:color w:val="000000" w:themeColor="text1"/>
          <w:kern w:val="24"/>
          <w:sz w:val="24"/>
          <w:szCs w:val="24"/>
          <w:lang w:eastAsia="en-GB"/>
        </w:rPr>
        <w:t>e</w:t>
      </w:r>
      <w:r w:rsidR="00AA0735" w:rsidRPr="007A62DF">
        <w:rPr>
          <w:rFonts w:ascii="Times New Roman" w:eastAsiaTheme="majorEastAsia" w:hAnsi="Times New Roman" w:cs="Times New Roman"/>
          <w:noProof/>
          <w:color w:val="000000" w:themeColor="text1"/>
          <w:kern w:val="24"/>
          <w:sz w:val="24"/>
          <w:szCs w:val="24"/>
          <w:lang w:eastAsia="en-GB"/>
        </w:rPr>
        <w:t>en a larger lim</w:t>
      </w:r>
      <w:r w:rsidR="00687634" w:rsidRPr="007A62DF">
        <w:rPr>
          <w:rFonts w:ascii="Times New Roman" w:eastAsiaTheme="majorEastAsia" w:hAnsi="Times New Roman" w:cs="Times New Roman"/>
          <w:noProof/>
          <w:color w:val="000000" w:themeColor="text1"/>
          <w:kern w:val="24"/>
          <w:sz w:val="24"/>
          <w:szCs w:val="24"/>
          <w:lang w:eastAsia="en-GB"/>
        </w:rPr>
        <w:t>iting factor in service life</w:t>
      </w:r>
      <w:r w:rsidR="00576B53">
        <w:rPr>
          <w:rFonts w:ascii="Times New Roman" w:eastAsiaTheme="majorEastAsia" w:hAnsi="Times New Roman" w:cs="Times New Roman"/>
          <w:noProof/>
          <w:color w:val="000000" w:themeColor="text1"/>
          <w:kern w:val="24"/>
          <w:sz w:val="24"/>
          <w:szCs w:val="24"/>
          <w:vertAlign w:val="superscript"/>
          <w:lang w:eastAsia="en-GB"/>
        </w:rPr>
        <w:t>27</w:t>
      </w:r>
      <w:r w:rsidR="00AA0735" w:rsidRPr="007A62DF">
        <w:rPr>
          <w:rFonts w:ascii="Times New Roman" w:eastAsiaTheme="majorEastAsia" w:hAnsi="Times New Roman" w:cs="Times New Roman"/>
          <w:noProof/>
          <w:color w:val="000000" w:themeColor="text1"/>
          <w:kern w:val="24"/>
          <w:sz w:val="24"/>
          <w:szCs w:val="24"/>
          <w:lang w:eastAsia="en-GB"/>
        </w:rPr>
        <w:t xml:space="preserve">. </w:t>
      </w:r>
    </w:p>
    <w:p w14:paraId="63BD9EC5" w14:textId="77777777" w:rsidR="00D2243E" w:rsidRPr="007A62DF" w:rsidRDefault="00D2243E" w:rsidP="00460CE4">
      <w:pPr>
        <w:spacing w:after="0" w:line="240" w:lineRule="auto"/>
        <w:jc w:val="both"/>
        <w:rPr>
          <w:rFonts w:ascii="Times New Roman" w:eastAsiaTheme="majorEastAsia" w:hAnsi="Times New Roman" w:cs="Times New Roman"/>
          <w:color w:val="000000" w:themeColor="text1"/>
          <w:kern w:val="24"/>
          <w:sz w:val="24"/>
          <w:szCs w:val="24"/>
          <w:lang w:eastAsia="de-DE"/>
        </w:rPr>
      </w:pPr>
    </w:p>
    <w:p w14:paraId="7C80DD87" w14:textId="1FAF8DB8" w:rsidR="00206481" w:rsidRPr="007A62DF" w:rsidRDefault="00EE2B76" w:rsidP="00FC12EB">
      <w:pPr>
        <w:pStyle w:val="08ArticleText"/>
        <w:spacing w:line="240" w:lineRule="auto"/>
        <w:rPr>
          <w:sz w:val="24"/>
          <w:szCs w:val="24"/>
        </w:rPr>
      </w:pPr>
      <w:r w:rsidRPr="007A62DF">
        <w:rPr>
          <w:sz w:val="24"/>
          <w:szCs w:val="24"/>
        </w:rPr>
        <w:t>Fig</w:t>
      </w:r>
      <w:r w:rsidR="008E133C" w:rsidRPr="007A62DF">
        <w:rPr>
          <w:sz w:val="24"/>
          <w:szCs w:val="24"/>
        </w:rPr>
        <w:t>ure</w:t>
      </w:r>
      <w:r w:rsidR="00F22CFA" w:rsidRPr="007A62DF">
        <w:rPr>
          <w:sz w:val="24"/>
          <w:szCs w:val="24"/>
        </w:rPr>
        <w:t xml:space="preserve"> 6</w:t>
      </w:r>
      <w:r w:rsidR="009E771C" w:rsidRPr="007A62DF">
        <w:rPr>
          <w:sz w:val="24"/>
          <w:szCs w:val="24"/>
        </w:rPr>
        <w:t xml:space="preserve"> compares</w:t>
      </w:r>
      <w:r w:rsidR="00AC718E" w:rsidRPr="007A62DF">
        <w:rPr>
          <w:sz w:val="24"/>
          <w:szCs w:val="24"/>
        </w:rPr>
        <w:t xml:space="preserve"> the</w:t>
      </w:r>
      <w:r w:rsidR="009E771C" w:rsidRPr="007A62DF">
        <w:rPr>
          <w:sz w:val="24"/>
          <w:szCs w:val="24"/>
        </w:rPr>
        <w:t xml:space="preserve"> typical</w:t>
      </w:r>
      <w:r w:rsidR="00AC718E" w:rsidRPr="007A62DF">
        <w:rPr>
          <w:sz w:val="24"/>
          <w:szCs w:val="24"/>
        </w:rPr>
        <w:t xml:space="preserve"> </w:t>
      </w:r>
      <w:r w:rsidR="009E771C" w:rsidRPr="007A62DF">
        <w:rPr>
          <w:sz w:val="24"/>
          <w:szCs w:val="24"/>
        </w:rPr>
        <w:t xml:space="preserve">2D </w:t>
      </w:r>
      <w:r w:rsidR="00460CE4" w:rsidRPr="007A62DF">
        <w:rPr>
          <w:sz w:val="24"/>
          <w:szCs w:val="24"/>
        </w:rPr>
        <w:t xml:space="preserve">profiles of the </w:t>
      </w:r>
      <w:r w:rsidR="009E771C" w:rsidRPr="007A62DF">
        <w:rPr>
          <w:sz w:val="24"/>
          <w:szCs w:val="24"/>
        </w:rPr>
        <w:t xml:space="preserve">Air, Argon and Hydrogen raceways as measured with </w:t>
      </w:r>
      <w:r w:rsidR="00415938">
        <w:rPr>
          <w:sz w:val="24"/>
          <w:szCs w:val="24"/>
        </w:rPr>
        <w:t xml:space="preserve">optical profilometry. </w:t>
      </w:r>
      <w:r w:rsidR="00206481" w:rsidRPr="007A62DF">
        <w:rPr>
          <w:sz w:val="24"/>
          <w:szCs w:val="24"/>
        </w:rPr>
        <w:t xml:space="preserve">As </w:t>
      </w:r>
      <w:r w:rsidR="004139BC" w:rsidRPr="007A62DF">
        <w:rPr>
          <w:sz w:val="24"/>
          <w:szCs w:val="24"/>
        </w:rPr>
        <w:t xml:space="preserve">previously </w:t>
      </w:r>
      <w:r w:rsidR="00687634" w:rsidRPr="007A62DF">
        <w:rPr>
          <w:sz w:val="24"/>
          <w:szCs w:val="24"/>
        </w:rPr>
        <w:t>reported</w:t>
      </w:r>
      <w:r w:rsidR="00576B53">
        <w:rPr>
          <w:sz w:val="24"/>
          <w:szCs w:val="24"/>
          <w:vertAlign w:val="superscript"/>
        </w:rPr>
        <w:t>19</w:t>
      </w:r>
      <w:r w:rsidR="00652E34" w:rsidRPr="007A62DF">
        <w:rPr>
          <w:sz w:val="24"/>
          <w:szCs w:val="24"/>
        </w:rPr>
        <w:t>, during high load</w:t>
      </w:r>
      <w:r w:rsidR="00206481" w:rsidRPr="007A62DF">
        <w:rPr>
          <w:sz w:val="24"/>
          <w:szCs w:val="24"/>
        </w:rPr>
        <w:t xml:space="preserve"> testing</w:t>
      </w:r>
      <w:r w:rsidRPr="007A62DF">
        <w:rPr>
          <w:sz w:val="24"/>
          <w:szCs w:val="24"/>
        </w:rPr>
        <w:t>,</w:t>
      </w:r>
      <w:r w:rsidR="00206481" w:rsidRPr="007A62DF">
        <w:rPr>
          <w:sz w:val="24"/>
          <w:szCs w:val="24"/>
        </w:rPr>
        <w:t xml:space="preserve"> the edges of the wear track </w:t>
      </w:r>
      <w:r w:rsidR="000A7D04">
        <w:rPr>
          <w:sz w:val="24"/>
          <w:szCs w:val="24"/>
        </w:rPr>
        <w:t xml:space="preserve">were </w:t>
      </w:r>
      <w:r w:rsidR="000B62E1">
        <w:rPr>
          <w:sz w:val="24"/>
          <w:szCs w:val="24"/>
        </w:rPr>
        <w:t xml:space="preserve">raised </w:t>
      </w:r>
      <w:r w:rsidR="00206481" w:rsidRPr="007A62DF">
        <w:rPr>
          <w:sz w:val="24"/>
          <w:szCs w:val="24"/>
        </w:rPr>
        <w:t>slightly</w:t>
      </w:r>
      <w:r w:rsidR="00C338D0" w:rsidRPr="00C338D0">
        <w:rPr>
          <w:sz w:val="24"/>
          <w:szCs w:val="24"/>
        </w:rPr>
        <w:t xml:space="preserve"> </w:t>
      </w:r>
      <w:r w:rsidR="000B62E1">
        <w:rPr>
          <w:sz w:val="24"/>
          <w:szCs w:val="24"/>
        </w:rPr>
        <w:t xml:space="preserve">to </w:t>
      </w:r>
      <w:r w:rsidR="00C338D0" w:rsidRPr="007A62DF">
        <w:rPr>
          <w:sz w:val="24"/>
          <w:szCs w:val="24"/>
        </w:rPr>
        <w:t>an almost similar degree in all specimens</w:t>
      </w:r>
      <w:r w:rsidR="000B62E1" w:rsidRPr="000B62E1">
        <w:rPr>
          <w:sz w:val="24"/>
          <w:szCs w:val="24"/>
        </w:rPr>
        <w:t xml:space="preserve"> </w:t>
      </w:r>
      <w:r w:rsidR="000B62E1" w:rsidRPr="007A62DF">
        <w:rPr>
          <w:sz w:val="24"/>
          <w:szCs w:val="24"/>
        </w:rPr>
        <w:t>due to plastic deformation</w:t>
      </w:r>
      <w:r w:rsidR="00C338D0" w:rsidRPr="007A62DF">
        <w:rPr>
          <w:sz w:val="24"/>
          <w:szCs w:val="24"/>
        </w:rPr>
        <w:t>.</w:t>
      </w:r>
      <w:r w:rsidR="00206481" w:rsidRPr="007A62DF">
        <w:rPr>
          <w:sz w:val="24"/>
          <w:szCs w:val="24"/>
        </w:rPr>
        <w:t xml:space="preserve"> The height of the side ridges</w:t>
      </w:r>
      <w:r w:rsidR="000B62E1">
        <w:rPr>
          <w:sz w:val="24"/>
          <w:szCs w:val="24"/>
        </w:rPr>
        <w:t>/</w:t>
      </w:r>
      <w:r w:rsidR="00206481" w:rsidRPr="007A62DF">
        <w:rPr>
          <w:sz w:val="24"/>
          <w:szCs w:val="24"/>
        </w:rPr>
        <w:t xml:space="preserve">furrows </w:t>
      </w:r>
      <w:r w:rsidR="000B62E1">
        <w:rPr>
          <w:sz w:val="24"/>
          <w:szCs w:val="24"/>
        </w:rPr>
        <w:t xml:space="preserve">only changes if </w:t>
      </w:r>
      <w:r w:rsidR="00144333" w:rsidRPr="007A62DF">
        <w:rPr>
          <w:sz w:val="24"/>
          <w:szCs w:val="24"/>
        </w:rPr>
        <w:t>there is additional pile-</w:t>
      </w:r>
      <w:r w:rsidR="00652E34" w:rsidRPr="007A62DF">
        <w:rPr>
          <w:sz w:val="24"/>
          <w:szCs w:val="24"/>
        </w:rPr>
        <w:t>up</w:t>
      </w:r>
      <w:r w:rsidR="00206481" w:rsidRPr="007A62DF">
        <w:rPr>
          <w:sz w:val="24"/>
          <w:szCs w:val="24"/>
        </w:rPr>
        <w:t xml:space="preserve"> due to </w:t>
      </w:r>
      <w:r w:rsidR="00144333" w:rsidRPr="007A62DF">
        <w:rPr>
          <w:sz w:val="24"/>
          <w:szCs w:val="24"/>
        </w:rPr>
        <w:t xml:space="preserve">wear. </w:t>
      </w:r>
      <w:r w:rsidR="009E771C" w:rsidRPr="007A62DF">
        <w:rPr>
          <w:sz w:val="24"/>
          <w:szCs w:val="24"/>
        </w:rPr>
        <w:t xml:space="preserve">The Air atmosphere resulted in </w:t>
      </w:r>
      <w:r w:rsidR="00144333" w:rsidRPr="007A62DF">
        <w:rPr>
          <w:sz w:val="24"/>
          <w:szCs w:val="24"/>
        </w:rPr>
        <w:t xml:space="preserve">a </w:t>
      </w:r>
      <w:r w:rsidR="009E771C" w:rsidRPr="007A62DF">
        <w:rPr>
          <w:sz w:val="24"/>
          <w:szCs w:val="24"/>
        </w:rPr>
        <w:t>narrower deeper wear track than the specimen tested in Argon</w:t>
      </w:r>
      <w:r w:rsidR="004247FD" w:rsidRPr="007A62DF">
        <w:rPr>
          <w:sz w:val="24"/>
          <w:szCs w:val="24"/>
        </w:rPr>
        <w:t xml:space="preserve"> which demonstrated a shallower and wid</w:t>
      </w:r>
      <w:r w:rsidR="000C16FE">
        <w:rPr>
          <w:sz w:val="24"/>
          <w:szCs w:val="24"/>
        </w:rPr>
        <w:t>er channel.  This feature is accompanied by</w:t>
      </w:r>
      <w:r w:rsidR="00542438" w:rsidRPr="007A62DF">
        <w:rPr>
          <w:sz w:val="24"/>
          <w:szCs w:val="24"/>
        </w:rPr>
        <w:t xml:space="preserve"> the</w:t>
      </w:r>
      <w:r w:rsidR="004247FD" w:rsidRPr="007A62DF">
        <w:rPr>
          <w:sz w:val="24"/>
          <w:szCs w:val="24"/>
        </w:rPr>
        <w:t xml:space="preserve"> increased likelihood of ‘w’ shape wear gro</w:t>
      </w:r>
      <w:r w:rsidR="00FC12EB" w:rsidRPr="007A62DF">
        <w:rPr>
          <w:sz w:val="24"/>
          <w:szCs w:val="24"/>
        </w:rPr>
        <w:t>o</w:t>
      </w:r>
      <w:r w:rsidR="004247FD" w:rsidRPr="007A62DF">
        <w:rPr>
          <w:sz w:val="24"/>
          <w:szCs w:val="24"/>
        </w:rPr>
        <w:t>ves in the Argon rac</w:t>
      </w:r>
      <w:r w:rsidR="00144333" w:rsidRPr="007A62DF">
        <w:rPr>
          <w:sz w:val="24"/>
          <w:szCs w:val="24"/>
        </w:rPr>
        <w:t>eway by</w:t>
      </w:r>
      <w:r w:rsidR="004247FD" w:rsidRPr="007A62DF">
        <w:rPr>
          <w:sz w:val="24"/>
          <w:szCs w:val="24"/>
        </w:rPr>
        <w:t xml:space="preserve"> a</w:t>
      </w:r>
      <w:r w:rsidR="009E771C" w:rsidRPr="007A62DF">
        <w:rPr>
          <w:sz w:val="24"/>
          <w:szCs w:val="24"/>
        </w:rPr>
        <w:t xml:space="preserve"> </w:t>
      </w:r>
      <w:r w:rsidR="004247FD" w:rsidRPr="007A62DF">
        <w:rPr>
          <w:sz w:val="24"/>
          <w:szCs w:val="24"/>
        </w:rPr>
        <w:t xml:space="preserve">subtle lip across the </w:t>
      </w:r>
      <w:r w:rsidR="00542438" w:rsidRPr="007A62DF">
        <w:rPr>
          <w:sz w:val="24"/>
          <w:szCs w:val="24"/>
        </w:rPr>
        <w:t>measurement re</w:t>
      </w:r>
      <w:r w:rsidR="004247FD" w:rsidRPr="007A62DF">
        <w:rPr>
          <w:sz w:val="24"/>
          <w:szCs w:val="24"/>
        </w:rPr>
        <w:t xml:space="preserve">gion. </w:t>
      </w:r>
      <w:r w:rsidR="00FD6B74" w:rsidRPr="007A62DF">
        <w:rPr>
          <w:sz w:val="24"/>
          <w:szCs w:val="24"/>
        </w:rPr>
        <w:t>Kingsbury</w:t>
      </w:r>
      <w:r w:rsidR="00A11C45" w:rsidRPr="007A62DF">
        <w:rPr>
          <w:sz w:val="24"/>
          <w:szCs w:val="24"/>
        </w:rPr>
        <w:t xml:space="preserve"> </w:t>
      </w:r>
      <w:r w:rsidR="004247FD" w:rsidRPr="007A62DF">
        <w:rPr>
          <w:sz w:val="24"/>
          <w:szCs w:val="24"/>
        </w:rPr>
        <w:t>accredit</w:t>
      </w:r>
      <w:r w:rsidR="000C16FE">
        <w:rPr>
          <w:sz w:val="24"/>
          <w:szCs w:val="24"/>
        </w:rPr>
        <w:t>ed</w:t>
      </w:r>
      <w:r w:rsidR="004247FD" w:rsidRPr="007A62DF">
        <w:rPr>
          <w:sz w:val="24"/>
          <w:szCs w:val="24"/>
        </w:rPr>
        <w:t xml:space="preserve"> a ‘w’ shape to pivot slip </w:t>
      </w:r>
      <w:r w:rsidR="009E2880">
        <w:rPr>
          <w:sz w:val="24"/>
          <w:szCs w:val="24"/>
        </w:rPr>
        <w:t xml:space="preserve">and relatively small drag slip </w:t>
      </w:r>
      <w:r w:rsidR="004247FD" w:rsidRPr="007A62DF">
        <w:rPr>
          <w:sz w:val="24"/>
          <w:szCs w:val="24"/>
        </w:rPr>
        <w:t xml:space="preserve">in </w:t>
      </w:r>
      <w:r w:rsidR="00542438" w:rsidRPr="007A62DF">
        <w:rPr>
          <w:sz w:val="24"/>
          <w:szCs w:val="24"/>
        </w:rPr>
        <w:t>t</w:t>
      </w:r>
      <w:r w:rsidR="004247FD" w:rsidRPr="007A62DF">
        <w:rPr>
          <w:sz w:val="24"/>
          <w:szCs w:val="24"/>
        </w:rPr>
        <w:t xml:space="preserve">he wear </w:t>
      </w:r>
      <w:r w:rsidR="009E2880">
        <w:rPr>
          <w:sz w:val="24"/>
          <w:szCs w:val="24"/>
        </w:rPr>
        <w:t>track</w:t>
      </w:r>
      <w:r w:rsidR="00576B53">
        <w:rPr>
          <w:sz w:val="24"/>
          <w:szCs w:val="24"/>
          <w:vertAlign w:val="superscript"/>
        </w:rPr>
        <w:t>28,29</w:t>
      </w:r>
      <w:r w:rsidR="00542438" w:rsidRPr="007A62DF">
        <w:rPr>
          <w:sz w:val="24"/>
          <w:szCs w:val="24"/>
        </w:rPr>
        <w:t xml:space="preserve">.  </w:t>
      </w:r>
      <w:r w:rsidR="00FD6B74" w:rsidRPr="007A62DF">
        <w:rPr>
          <w:sz w:val="24"/>
          <w:szCs w:val="24"/>
        </w:rPr>
        <w:t>The amount of wear and the ‘w’ shape were related to the poor ability of</w:t>
      </w:r>
      <w:r w:rsidR="00A11C45" w:rsidRPr="007A62DF">
        <w:rPr>
          <w:sz w:val="24"/>
          <w:szCs w:val="24"/>
        </w:rPr>
        <w:t xml:space="preserve"> the lubricant </w:t>
      </w:r>
      <w:r w:rsidR="00FD6B74" w:rsidRPr="007A62DF">
        <w:rPr>
          <w:sz w:val="24"/>
          <w:szCs w:val="24"/>
        </w:rPr>
        <w:t>to readily form an insulating film of friction polymer on the wear track</w:t>
      </w:r>
      <w:r w:rsidR="00C36359">
        <w:rPr>
          <w:sz w:val="24"/>
          <w:szCs w:val="24"/>
        </w:rPr>
        <w:t xml:space="preserve"> and the extensive generation of wear debris</w:t>
      </w:r>
      <w:r w:rsidR="00576B53">
        <w:rPr>
          <w:sz w:val="24"/>
          <w:szCs w:val="24"/>
          <w:vertAlign w:val="superscript"/>
        </w:rPr>
        <w:t>29</w:t>
      </w:r>
      <w:r w:rsidR="00FD6B74" w:rsidRPr="007A62DF">
        <w:rPr>
          <w:sz w:val="24"/>
          <w:szCs w:val="24"/>
        </w:rPr>
        <w:t xml:space="preserve">. </w:t>
      </w:r>
    </w:p>
    <w:p w14:paraId="76BF8ECF" w14:textId="77777777" w:rsidR="00206481" w:rsidRPr="007A62DF" w:rsidRDefault="00206481" w:rsidP="005906AE">
      <w:pPr>
        <w:spacing w:after="0" w:line="240" w:lineRule="auto"/>
        <w:contextualSpacing/>
        <w:rPr>
          <w:rFonts w:ascii="Times New Roman" w:eastAsiaTheme="minorEastAsia" w:hAnsi="Times New Roman" w:cs="Times New Roman"/>
          <w:bCs/>
          <w:color w:val="000000" w:themeColor="text1"/>
          <w:kern w:val="24"/>
          <w:sz w:val="24"/>
          <w:szCs w:val="24"/>
          <w:lang w:eastAsia="en-GB"/>
        </w:rPr>
      </w:pPr>
    </w:p>
    <w:p w14:paraId="2DD68453" w14:textId="5D7CF5CB" w:rsidR="00542438" w:rsidRPr="007A62DF" w:rsidRDefault="001D12C5" w:rsidP="00B263F4">
      <w:pPr>
        <w:spacing w:after="0" w:line="240" w:lineRule="auto"/>
        <w:contextualSpacing/>
        <w:jc w:val="both"/>
        <w:rPr>
          <w:rFonts w:ascii="Times New Roman" w:eastAsiaTheme="minorEastAsia" w:hAnsi="Times New Roman" w:cs="Times New Roman"/>
          <w:bCs/>
          <w:color w:val="000000" w:themeColor="text1"/>
          <w:kern w:val="24"/>
          <w:sz w:val="24"/>
          <w:szCs w:val="24"/>
          <w:lang w:eastAsia="en-GB"/>
        </w:rPr>
      </w:pPr>
      <w:r w:rsidRPr="007A62DF">
        <w:rPr>
          <w:rFonts w:ascii="Times New Roman" w:eastAsiaTheme="minorEastAsia" w:hAnsi="Times New Roman" w:cs="Times New Roman"/>
          <w:bCs/>
          <w:color w:val="000000" w:themeColor="text1"/>
          <w:kern w:val="24"/>
          <w:sz w:val="24"/>
          <w:szCs w:val="24"/>
          <w:lang w:eastAsia="en-GB"/>
        </w:rPr>
        <w:t>Fig</w:t>
      </w:r>
      <w:r w:rsidR="008E133C" w:rsidRPr="007A62DF">
        <w:rPr>
          <w:rFonts w:ascii="Times New Roman" w:eastAsiaTheme="minorEastAsia" w:hAnsi="Times New Roman" w:cs="Times New Roman"/>
          <w:bCs/>
          <w:color w:val="000000" w:themeColor="text1"/>
          <w:kern w:val="24"/>
          <w:sz w:val="24"/>
          <w:szCs w:val="24"/>
          <w:lang w:eastAsia="en-GB"/>
        </w:rPr>
        <w:t>ure</w:t>
      </w:r>
      <w:r w:rsidR="00144333" w:rsidRPr="007A62DF">
        <w:rPr>
          <w:rFonts w:ascii="Times New Roman" w:eastAsiaTheme="minorEastAsia" w:hAnsi="Times New Roman" w:cs="Times New Roman"/>
          <w:bCs/>
          <w:color w:val="000000" w:themeColor="text1"/>
          <w:kern w:val="24"/>
          <w:sz w:val="24"/>
          <w:szCs w:val="24"/>
          <w:lang w:eastAsia="en-GB"/>
        </w:rPr>
        <w:t xml:space="preserve"> </w:t>
      </w:r>
      <w:r w:rsidR="00F22CFA" w:rsidRPr="007A62DF">
        <w:rPr>
          <w:rFonts w:ascii="Times New Roman" w:eastAsiaTheme="minorEastAsia" w:hAnsi="Times New Roman" w:cs="Times New Roman"/>
          <w:bCs/>
          <w:color w:val="000000" w:themeColor="text1"/>
          <w:kern w:val="24"/>
          <w:sz w:val="24"/>
          <w:szCs w:val="24"/>
          <w:lang w:eastAsia="en-GB"/>
        </w:rPr>
        <w:t xml:space="preserve">7 </w:t>
      </w:r>
      <w:r w:rsidR="00144333" w:rsidRPr="007A62DF">
        <w:rPr>
          <w:rFonts w:ascii="Times New Roman" w:eastAsiaTheme="minorEastAsia" w:hAnsi="Times New Roman" w:cs="Times New Roman"/>
          <w:bCs/>
          <w:color w:val="000000" w:themeColor="text1"/>
          <w:kern w:val="24"/>
          <w:sz w:val="24"/>
          <w:szCs w:val="24"/>
          <w:lang w:eastAsia="en-GB"/>
        </w:rPr>
        <w:t>presents</w:t>
      </w:r>
      <w:r w:rsidRPr="007A62DF">
        <w:rPr>
          <w:rFonts w:ascii="Times New Roman" w:eastAsiaTheme="minorEastAsia" w:hAnsi="Times New Roman" w:cs="Times New Roman"/>
          <w:bCs/>
          <w:color w:val="000000" w:themeColor="text1"/>
          <w:kern w:val="24"/>
          <w:sz w:val="24"/>
          <w:szCs w:val="24"/>
          <w:lang w:eastAsia="en-GB"/>
        </w:rPr>
        <w:t xml:space="preserve"> t</w:t>
      </w:r>
      <w:r w:rsidR="000D6B6F" w:rsidRPr="007A62DF">
        <w:rPr>
          <w:rFonts w:ascii="Times New Roman" w:eastAsiaTheme="minorEastAsia" w:hAnsi="Times New Roman" w:cs="Times New Roman"/>
          <w:bCs/>
          <w:color w:val="000000" w:themeColor="text1"/>
          <w:kern w:val="24"/>
          <w:sz w:val="24"/>
          <w:szCs w:val="24"/>
          <w:lang w:eastAsia="en-GB"/>
        </w:rPr>
        <w:t>he depth</w:t>
      </w:r>
      <w:r w:rsidR="004360E9" w:rsidRPr="007A62DF">
        <w:rPr>
          <w:rFonts w:ascii="Times New Roman" w:eastAsiaTheme="minorEastAsia" w:hAnsi="Times New Roman" w:cs="Times New Roman"/>
          <w:bCs/>
          <w:color w:val="000000" w:themeColor="text1"/>
          <w:kern w:val="24"/>
          <w:sz w:val="24"/>
          <w:szCs w:val="24"/>
          <w:lang w:eastAsia="en-GB"/>
        </w:rPr>
        <w:t xml:space="preserve"> </w:t>
      </w:r>
      <w:r w:rsidR="00910E24" w:rsidRPr="007A62DF">
        <w:rPr>
          <w:rFonts w:ascii="Times New Roman" w:eastAsiaTheme="minorEastAsia" w:hAnsi="Times New Roman" w:cs="Times New Roman"/>
          <w:bCs/>
          <w:color w:val="000000" w:themeColor="text1"/>
          <w:kern w:val="24"/>
          <w:sz w:val="24"/>
          <w:szCs w:val="24"/>
          <w:lang w:eastAsia="en-GB"/>
        </w:rPr>
        <w:t>an</w:t>
      </w:r>
      <w:r w:rsidR="00144333" w:rsidRPr="007A62DF">
        <w:rPr>
          <w:rFonts w:ascii="Times New Roman" w:eastAsiaTheme="minorEastAsia" w:hAnsi="Times New Roman" w:cs="Times New Roman"/>
          <w:bCs/>
          <w:color w:val="000000" w:themeColor="text1"/>
          <w:kern w:val="24"/>
          <w:sz w:val="24"/>
          <w:szCs w:val="24"/>
          <w:lang w:eastAsia="en-GB"/>
        </w:rPr>
        <w:t xml:space="preserve">d width of the wear scars.  </w:t>
      </w:r>
      <w:r w:rsidR="00147D2D">
        <w:rPr>
          <w:rFonts w:ascii="Times New Roman" w:eastAsiaTheme="minorEastAsia" w:hAnsi="Times New Roman" w:cs="Times New Roman"/>
          <w:bCs/>
          <w:color w:val="000000" w:themeColor="text1"/>
          <w:kern w:val="24"/>
          <w:sz w:val="24"/>
          <w:szCs w:val="24"/>
          <w:lang w:eastAsia="en-GB"/>
        </w:rPr>
        <w:t>While t</w:t>
      </w:r>
      <w:r w:rsidR="00910E24" w:rsidRPr="007A62DF">
        <w:rPr>
          <w:rFonts w:ascii="Times New Roman" w:eastAsiaTheme="minorEastAsia" w:hAnsi="Times New Roman" w:cs="Times New Roman"/>
          <w:bCs/>
          <w:color w:val="000000" w:themeColor="text1"/>
          <w:kern w:val="24"/>
          <w:sz w:val="24"/>
          <w:szCs w:val="24"/>
          <w:lang w:eastAsia="en-GB"/>
        </w:rPr>
        <w:t xml:space="preserve">he </w:t>
      </w:r>
      <w:r w:rsidR="00147D2D">
        <w:rPr>
          <w:rFonts w:ascii="Times New Roman" w:eastAsiaTheme="minorEastAsia" w:hAnsi="Times New Roman" w:cs="Times New Roman"/>
          <w:bCs/>
          <w:color w:val="000000" w:themeColor="text1"/>
          <w:kern w:val="24"/>
          <w:sz w:val="24"/>
          <w:szCs w:val="24"/>
          <w:lang w:eastAsia="en-GB"/>
        </w:rPr>
        <w:t>depth</w:t>
      </w:r>
      <w:r w:rsidR="00910E24" w:rsidRPr="007A62DF">
        <w:rPr>
          <w:rFonts w:ascii="Times New Roman" w:eastAsiaTheme="minorEastAsia" w:hAnsi="Times New Roman" w:cs="Times New Roman"/>
          <w:bCs/>
          <w:color w:val="000000" w:themeColor="text1"/>
          <w:kern w:val="24"/>
          <w:sz w:val="24"/>
          <w:szCs w:val="24"/>
          <w:lang w:eastAsia="en-GB"/>
        </w:rPr>
        <w:t xml:space="preserve"> decreased in the order H</w:t>
      </w:r>
      <w:r w:rsidR="00910E24" w:rsidRPr="007A62DF">
        <w:rPr>
          <w:rFonts w:ascii="Times New Roman" w:eastAsiaTheme="minorEastAsia" w:hAnsi="Times New Roman" w:cs="Times New Roman"/>
          <w:bCs/>
          <w:color w:val="000000" w:themeColor="text1"/>
          <w:kern w:val="24"/>
          <w:sz w:val="24"/>
          <w:szCs w:val="24"/>
          <w:vertAlign w:val="subscript"/>
          <w:lang w:eastAsia="en-GB"/>
        </w:rPr>
        <w:t>2</w:t>
      </w:r>
      <w:r w:rsidR="00144333" w:rsidRPr="007A62DF">
        <w:rPr>
          <w:rFonts w:ascii="Times New Roman" w:eastAsiaTheme="minorEastAsia" w:hAnsi="Times New Roman" w:cs="Times New Roman"/>
          <w:bCs/>
          <w:color w:val="000000" w:themeColor="text1"/>
          <w:kern w:val="24"/>
          <w:sz w:val="24"/>
          <w:szCs w:val="24"/>
          <w:lang w:eastAsia="en-GB"/>
        </w:rPr>
        <w:t>&gt;Air&gt;</w:t>
      </w:r>
      <w:proofErr w:type="spellStart"/>
      <w:r w:rsidR="00144333" w:rsidRPr="007A62DF">
        <w:rPr>
          <w:rFonts w:ascii="Times New Roman" w:eastAsiaTheme="minorEastAsia" w:hAnsi="Times New Roman" w:cs="Times New Roman"/>
          <w:bCs/>
          <w:color w:val="000000" w:themeColor="text1"/>
          <w:kern w:val="24"/>
          <w:sz w:val="24"/>
          <w:szCs w:val="24"/>
          <w:lang w:eastAsia="en-GB"/>
        </w:rPr>
        <w:t>Ar</w:t>
      </w:r>
      <w:proofErr w:type="spellEnd"/>
      <w:r w:rsidR="00CB5996">
        <w:rPr>
          <w:rFonts w:ascii="Times New Roman" w:eastAsiaTheme="minorEastAsia" w:hAnsi="Times New Roman" w:cs="Times New Roman"/>
          <w:bCs/>
          <w:color w:val="000000" w:themeColor="text1"/>
          <w:kern w:val="24"/>
          <w:sz w:val="24"/>
          <w:szCs w:val="24"/>
          <w:lang w:eastAsia="en-GB"/>
        </w:rPr>
        <w:t>,</w:t>
      </w:r>
      <w:r w:rsidR="00144333" w:rsidRPr="007A62DF">
        <w:rPr>
          <w:rFonts w:ascii="Times New Roman" w:eastAsiaTheme="minorEastAsia" w:hAnsi="Times New Roman" w:cs="Times New Roman"/>
          <w:bCs/>
          <w:color w:val="000000" w:themeColor="text1"/>
          <w:kern w:val="24"/>
          <w:sz w:val="24"/>
          <w:szCs w:val="24"/>
          <w:lang w:eastAsia="en-GB"/>
        </w:rPr>
        <w:t xml:space="preserve"> </w:t>
      </w:r>
      <w:r w:rsidR="00910E24" w:rsidRPr="007A62DF">
        <w:rPr>
          <w:rFonts w:ascii="Times New Roman" w:eastAsiaTheme="minorEastAsia" w:hAnsi="Times New Roman" w:cs="Times New Roman"/>
          <w:bCs/>
          <w:color w:val="000000" w:themeColor="text1"/>
          <w:kern w:val="24"/>
          <w:sz w:val="24"/>
          <w:szCs w:val="24"/>
          <w:lang w:eastAsia="en-GB"/>
        </w:rPr>
        <w:t xml:space="preserve">the </w:t>
      </w:r>
      <w:r w:rsidR="00147D2D">
        <w:rPr>
          <w:rFonts w:ascii="Times New Roman" w:eastAsiaTheme="minorEastAsia" w:hAnsi="Times New Roman" w:cs="Times New Roman"/>
          <w:bCs/>
          <w:color w:val="000000" w:themeColor="text1"/>
          <w:kern w:val="24"/>
          <w:sz w:val="24"/>
          <w:szCs w:val="24"/>
          <w:lang w:eastAsia="en-GB"/>
        </w:rPr>
        <w:t>width</w:t>
      </w:r>
      <w:r w:rsidR="00910E24" w:rsidRPr="007A62DF">
        <w:rPr>
          <w:rFonts w:ascii="Times New Roman" w:eastAsiaTheme="minorEastAsia" w:hAnsi="Times New Roman" w:cs="Times New Roman"/>
          <w:bCs/>
          <w:color w:val="000000" w:themeColor="text1"/>
          <w:kern w:val="24"/>
          <w:sz w:val="24"/>
          <w:szCs w:val="24"/>
          <w:lang w:eastAsia="en-GB"/>
        </w:rPr>
        <w:t xml:space="preserve"> </w:t>
      </w:r>
      <w:r w:rsidR="00147D2D">
        <w:rPr>
          <w:rFonts w:ascii="Times New Roman" w:eastAsiaTheme="minorEastAsia" w:hAnsi="Times New Roman" w:cs="Times New Roman"/>
          <w:bCs/>
          <w:color w:val="000000" w:themeColor="text1"/>
          <w:kern w:val="24"/>
          <w:sz w:val="24"/>
          <w:szCs w:val="24"/>
          <w:lang w:eastAsia="en-GB"/>
        </w:rPr>
        <w:t xml:space="preserve">and the calculated wear loss (Fig. 8) </w:t>
      </w:r>
      <w:r w:rsidR="00B65F28" w:rsidRPr="007A62DF">
        <w:rPr>
          <w:rFonts w:ascii="Times New Roman" w:eastAsiaTheme="minorEastAsia" w:hAnsi="Times New Roman" w:cs="Times New Roman"/>
          <w:bCs/>
          <w:color w:val="000000" w:themeColor="text1"/>
          <w:kern w:val="24"/>
          <w:sz w:val="24"/>
          <w:szCs w:val="24"/>
          <w:lang w:eastAsia="en-GB"/>
        </w:rPr>
        <w:t>increased</w:t>
      </w:r>
      <w:r w:rsidR="00910E24" w:rsidRPr="007A62DF">
        <w:rPr>
          <w:rFonts w:ascii="Times New Roman" w:eastAsiaTheme="minorEastAsia" w:hAnsi="Times New Roman" w:cs="Times New Roman"/>
          <w:bCs/>
          <w:color w:val="000000" w:themeColor="text1"/>
          <w:kern w:val="24"/>
          <w:sz w:val="24"/>
          <w:szCs w:val="24"/>
          <w:lang w:eastAsia="en-GB"/>
        </w:rPr>
        <w:t xml:space="preserve"> in that</w:t>
      </w:r>
      <w:r w:rsidR="004360E9" w:rsidRPr="007A62DF">
        <w:rPr>
          <w:rFonts w:ascii="Times New Roman" w:eastAsiaTheme="minorEastAsia" w:hAnsi="Times New Roman" w:cs="Times New Roman"/>
          <w:bCs/>
          <w:color w:val="000000" w:themeColor="text1"/>
          <w:kern w:val="24"/>
          <w:sz w:val="24"/>
          <w:szCs w:val="24"/>
          <w:lang w:eastAsia="en-GB"/>
        </w:rPr>
        <w:t xml:space="preserve"> order </w:t>
      </w:r>
      <w:r w:rsidR="00910E24" w:rsidRPr="007A62DF">
        <w:rPr>
          <w:rFonts w:ascii="Times New Roman" w:eastAsiaTheme="minorEastAsia" w:hAnsi="Times New Roman" w:cs="Times New Roman"/>
          <w:bCs/>
          <w:color w:val="000000" w:themeColor="text1"/>
          <w:kern w:val="24"/>
          <w:sz w:val="24"/>
          <w:szCs w:val="24"/>
          <w:lang w:eastAsia="en-GB"/>
        </w:rPr>
        <w:t>(</w:t>
      </w:r>
      <w:r w:rsidR="00B65F28" w:rsidRPr="007A62DF">
        <w:rPr>
          <w:rFonts w:ascii="Times New Roman" w:eastAsiaTheme="minorEastAsia" w:hAnsi="Times New Roman" w:cs="Times New Roman"/>
          <w:bCs/>
          <w:color w:val="000000" w:themeColor="text1"/>
          <w:kern w:val="24"/>
          <w:sz w:val="24"/>
          <w:szCs w:val="24"/>
          <w:lang w:eastAsia="en-GB"/>
        </w:rPr>
        <w:t>H</w:t>
      </w:r>
      <w:r w:rsidR="00B65F28" w:rsidRPr="007A62DF">
        <w:rPr>
          <w:rFonts w:ascii="Times New Roman" w:eastAsiaTheme="minorEastAsia" w:hAnsi="Times New Roman" w:cs="Times New Roman"/>
          <w:bCs/>
          <w:color w:val="000000" w:themeColor="text1"/>
          <w:kern w:val="24"/>
          <w:sz w:val="24"/>
          <w:szCs w:val="24"/>
          <w:vertAlign w:val="subscript"/>
          <w:lang w:eastAsia="en-GB"/>
        </w:rPr>
        <w:t>2</w:t>
      </w:r>
      <w:r w:rsidR="00B65F28" w:rsidRPr="007A62DF">
        <w:rPr>
          <w:rFonts w:ascii="Times New Roman" w:eastAsiaTheme="minorEastAsia" w:hAnsi="Times New Roman" w:cs="Times New Roman"/>
          <w:bCs/>
          <w:color w:val="000000" w:themeColor="text1"/>
          <w:kern w:val="24"/>
          <w:sz w:val="24"/>
          <w:szCs w:val="24"/>
          <w:lang w:eastAsia="en-GB"/>
        </w:rPr>
        <w:t>&lt;Air&lt;</w:t>
      </w:r>
      <w:proofErr w:type="spellStart"/>
      <w:r w:rsidR="00B65F28" w:rsidRPr="007A62DF">
        <w:rPr>
          <w:rFonts w:ascii="Times New Roman" w:eastAsiaTheme="minorEastAsia" w:hAnsi="Times New Roman" w:cs="Times New Roman"/>
          <w:bCs/>
          <w:color w:val="000000" w:themeColor="text1"/>
          <w:kern w:val="24"/>
          <w:sz w:val="24"/>
          <w:szCs w:val="24"/>
          <w:lang w:eastAsia="en-GB"/>
        </w:rPr>
        <w:t>Ar</w:t>
      </w:r>
      <w:proofErr w:type="spellEnd"/>
      <w:r w:rsidR="00910E24" w:rsidRPr="007A62DF">
        <w:rPr>
          <w:rFonts w:ascii="Times New Roman" w:eastAsiaTheme="minorEastAsia" w:hAnsi="Times New Roman" w:cs="Times New Roman"/>
          <w:bCs/>
          <w:color w:val="000000" w:themeColor="text1"/>
          <w:kern w:val="24"/>
          <w:sz w:val="24"/>
          <w:szCs w:val="24"/>
          <w:lang w:eastAsia="en-GB"/>
        </w:rPr>
        <w:t>).</w:t>
      </w:r>
      <w:r w:rsidR="00B65F28" w:rsidRPr="007A62DF">
        <w:rPr>
          <w:rFonts w:ascii="Times New Roman" w:eastAsiaTheme="minorEastAsia" w:hAnsi="Times New Roman" w:cs="Times New Roman"/>
          <w:bCs/>
          <w:color w:val="000000" w:themeColor="text1"/>
          <w:kern w:val="24"/>
          <w:sz w:val="24"/>
          <w:szCs w:val="24"/>
          <w:lang w:eastAsia="en-GB"/>
        </w:rPr>
        <w:t xml:space="preserve"> </w:t>
      </w:r>
      <w:r w:rsidR="004F5D1C" w:rsidRPr="007A62DF">
        <w:rPr>
          <w:rFonts w:ascii="Times New Roman" w:eastAsiaTheme="minorEastAsia" w:hAnsi="Times New Roman" w:cs="Times New Roman"/>
          <w:bCs/>
          <w:color w:val="000000" w:themeColor="text1"/>
          <w:kern w:val="24"/>
          <w:sz w:val="24"/>
          <w:szCs w:val="24"/>
          <w:lang w:eastAsia="en-GB"/>
        </w:rPr>
        <w:t xml:space="preserve"> </w:t>
      </w:r>
      <w:r w:rsidR="00910E24" w:rsidRPr="007A62DF">
        <w:rPr>
          <w:rFonts w:ascii="Times New Roman" w:eastAsiaTheme="minorEastAsia" w:hAnsi="Times New Roman" w:cs="Times New Roman"/>
          <w:bCs/>
          <w:color w:val="000000" w:themeColor="text1"/>
          <w:kern w:val="24"/>
          <w:sz w:val="24"/>
          <w:szCs w:val="24"/>
          <w:lang w:eastAsia="en-GB"/>
        </w:rPr>
        <w:t xml:space="preserve"> </w:t>
      </w:r>
      <w:r w:rsidR="004A1465" w:rsidRPr="007A62DF">
        <w:rPr>
          <w:rFonts w:ascii="Times New Roman" w:eastAsiaTheme="minorEastAsia" w:hAnsi="Times New Roman" w:cs="Times New Roman"/>
          <w:bCs/>
          <w:color w:val="000000" w:themeColor="text1"/>
          <w:kern w:val="24"/>
          <w:sz w:val="24"/>
          <w:szCs w:val="24"/>
          <w:lang w:eastAsia="en-GB"/>
        </w:rPr>
        <w:t>T</w:t>
      </w:r>
      <w:r w:rsidR="00910E24" w:rsidRPr="007A62DF">
        <w:rPr>
          <w:rFonts w:ascii="Times New Roman" w:eastAsiaTheme="minorEastAsia" w:hAnsi="Times New Roman" w:cs="Times New Roman"/>
          <w:bCs/>
          <w:color w:val="000000" w:themeColor="text1"/>
          <w:kern w:val="24"/>
          <w:sz w:val="24"/>
          <w:szCs w:val="24"/>
          <w:lang w:eastAsia="en-GB"/>
        </w:rPr>
        <w:t xml:space="preserve">his is also the order </w:t>
      </w:r>
      <w:r w:rsidR="00144333" w:rsidRPr="007A62DF">
        <w:rPr>
          <w:rFonts w:ascii="Times New Roman" w:eastAsiaTheme="minorEastAsia" w:hAnsi="Times New Roman" w:cs="Times New Roman"/>
          <w:bCs/>
          <w:color w:val="000000" w:themeColor="text1"/>
          <w:kern w:val="24"/>
          <w:sz w:val="24"/>
          <w:szCs w:val="24"/>
          <w:lang w:eastAsia="en-GB"/>
        </w:rPr>
        <w:t xml:space="preserve">in which </w:t>
      </w:r>
      <w:r w:rsidR="00910E24" w:rsidRPr="007A62DF">
        <w:rPr>
          <w:rFonts w:ascii="Times New Roman" w:eastAsiaTheme="minorEastAsia" w:hAnsi="Times New Roman" w:cs="Times New Roman"/>
          <w:bCs/>
          <w:color w:val="000000" w:themeColor="text1"/>
          <w:kern w:val="24"/>
          <w:sz w:val="24"/>
          <w:szCs w:val="24"/>
          <w:lang w:eastAsia="en-GB"/>
        </w:rPr>
        <w:t>the</w:t>
      </w:r>
      <w:r w:rsidR="00A17C50" w:rsidRPr="007A62DF">
        <w:rPr>
          <w:rFonts w:ascii="Times New Roman" w:eastAsiaTheme="minorEastAsia" w:hAnsi="Times New Roman" w:cs="Times New Roman"/>
          <w:bCs/>
          <w:color w:val="000000" w:themeColor="text1"/>
          <w:kern w:val="24"/>
          <w:sz w:val="24"/>
          <w:szCs w:val="24"/>
          <w:lang w:eastAsia="en-GB"/>
        </w:rPr>
        <w:t xml:space="preserve"> content of hydrogen in the</w:t>
      </w:r>
      <w:r w:rsidR="00A52E79" w:rsidRPr="007A62DF">
        <w:rPr>
          <w:rFonts w:ascii="Times New Roman" w:eastAsiaTheme="minorEastAsia" w:hAnsi="Times New Roman" w:cs="Times New Roman"/>
          <w:bCs/>
          <w:color w:val="000000" w:themeColor="text1"/>
          <w:kern w:val="24"/>
          <w:sz w:val="24"/>
          <w:szCs w:val="24"/>
          <w:lang w:eastAsia="en-GB"/>
        </w:rPr>
        <w:t xml:space="preserve"> </w:t>
      </w:r>
      <w:r w:rsidR="004F5D1C" w:rsidRPr="007A62DF">
        <w:rPr>
          <w:rFonts w:ascii="Times New Roman" w:eastAsiaTheme="minorEastAsia" w:hAnsi="Times New Roman" w:cs="Times New Roman"/>
          <w:bCs/>
          <w:color w:val="000000" w:themeColor="text1"/>
          <w:kern w:val="24"/>
          <w:sz w:val="24"/>
          <w:szCs w:val="24"/>
          <w:lang w:eastAsia="en-GB"/>
        </w:rPr>
        <w:t xml:space="preserve">discs </w:t>
      </w:r>
      <w:r w:rsidR="004A1465" w:rsidRPr="007A62DF">
        <w:rPr>
          <w:rFonts w:ascii="Times New Roman" w:eastAsiaTheme="minorEastAsia" w:hAnsi="Times New Roman" w:cs="Times New Roman"/>
          <w:bCs/>
          <w:color w:val="000000" w:themeColor="text1"/>
          <w:kern w:val="24"/>
          <w:sz w:val="24"/>
          <w:szCs w:val="24"/>
          <w:lang w:eastAsia="en-GB"/>
        </w:rPr>
        <w:t>decreased</w:t>
      </w:r>
      <w:r w:rsidR="00F22CFA" w:rsidRPr="007A62DF">
        <w:rPr>
          <w:rFonts w:ascii="Times New Roman" w:eastAsiaTheme="minorEastAsia" w:hAnsi="Times New Roman" w:cs="Times New Roman"/>
          <w:bCs/>
          <w:color w:val="000000" w:themeColor="text1"/>
          <w:kern w:val="24"/>
          <w:sz w:val="24"/>
          <w:szCs w:val="24"/>
          <w:lang w:eastAsia="en-GB"/>
        </w:rPr>
        <w:t xml:space="preserve"> (Fig. 8)</w:t>
      </w:r>
      <w:r w:rsidR="00910E24" w:rsidRPr="007A62DF">
        <w:rPr>
          <w:rFonts w:ascii="Times New Roman" w:eastAsiaTheme="minorEastAsia" w:hAnsi="Times New Roman" w:cs="Times New Roman"/>
          <w:bCs/>
          <w:color w:val="000000" w:themeColor="text1"/>
          <w:kern w:val="24"/>
          <w:sz w:val="24"/>
          <w:szCs w:val="24"/>
          <w:lang w:eastAsia="en-GB"/>
        </w:rPr>
        <w:t xml:space="preserve">. </w:t>
      </w:r>
      <w:r w:rsidR="004F5D1C" w:rsidRPr="007A62DF">
        <w:rPr>
          <w:rFonts w:ascii="Times New Roman" w:eastAsiaTheme="minorEastAsia" w:hAnsi="Times New Roman" w:cs="Times New Roman"/>
          <w:bCs/>
          <w:color w:val="000000" w:themeColor="text1"/>
          <w:kern w:val="24"/>
          <w:sz w:val="24"/>
          <w:szCs w:val="24"/>
          <w:lang w:eastAsia="en-GB"/>
        </w:rPr>
        <w:t xml:space="preserve"> </w:t>
      </w:r>
    </w:p>
    <w:p w14:paraId="199F3800" w14:textId="77777777" w:rsidR="006D45ED" w:rsidRPr="007A62DF" w:rsidRDefault="006D45ED" w:rsidP="00B263F4">
      <w:pPr>
        <w:spacing w:after="0" w:line="240" w:lineRule="auto"/>
        <w:contextualSpacing/>
        <w:jc w:val="both"/>
        <w:rPr>
          <w:rFonts w:ascii="Times New Roman" w:eastAsiaTheme="minorEastAsia" w:hAnsi="Times New Roman" w:cs="Times New Roman"/>
          <w:bCs/>
          <w:color w:val="000000" w:themeColor="text1"/>
          <w:kern w:val="24"/>
          <w:sz w:val="24"/>
          <w:szCs w:val="24"/>
          <w:lang w:eastAsia="en-GB"/>
        </w:rPr>
      </w:pPr>
    </w:p>
    <w:p w14:paraId="0C34154B" w14:textId="77777777" w:rsidR="00B444A9" w:rsidRPr="007A62DF" w:rsidRDefault="00FC12EB" w:rsidP="00B263F4">
      <w:pPr>
        <w:spacing w:after="0" w:line="240" w:lineRule="auto"/>
        <w:contextualSpacing/>
        <w:jc w:val="both"/>
        <w:rPr>
          <w:rFonts w:ascii="Times New Roman" w:hAnsi="Times New Roman" w:cs="Times New Roman"/>
          <w:sz w:val="24"/>
          <w:szCs w:val="24"/>
        </w:rPr>
      </w:pPr>
      <w:r w:rsidRPr="007A62DF">
        <w:rPr>
          <w:rFonts w:ascii="Times New Roman" w:hAnsi="Times New Roman" w:cs="Times New Roman"/>
          <w:sz w:val="24"/>
          <w:szCs w:val="24"/>
        </w:rPr>
        <w:t>The sectioning process</w:t>
      </w:r>
      <w:r w:rsidR="006D45ED" w:rsidRPr="007A62DF">
        <w:rPr>
          <w:rFonts w:ascii="Times New Roman" w:hAnsi="Times New Roman" w:cs="Times New Roman"/>
          <w:sz w:val="24"/>
          <w:szCs w:val="24"/>
        </w:rPr>
        <w:t xml:space="preserve"> revealed a small number of </w:t>
      </w:r>
      <w:r w:rsidR="00390DD2" w:rsidRPr="007A62DF">
        <w:rPr>
          <w:rFonts w:ascii="Times New Roman" w:hAnsi="Times New Roman" w:cs="Times New Roman"/>
          <w:sz w:val="24"/>
          <w:szCs w:val="24"/>
        </w:rPr>
        <w:t xml:space="preserve">subsurface cracks </w:t>
      </w:r>
      <w:r w:rsidR="00B444A9" w:rsidRPr="007A62DF">
        <w:rPr>
          <w:rFonts w:ascii="Times New Roman" w:hAnsi="Times New Roman" w:cs="Times New Roman"/>
          <w:sz w:val="24"/>
          <w:szCs w:val="24"/>
        </w:rPr>
        <w:t xml:space="preserve">in races </w:t>
      </w:r>
      <w:r w:rsidR="00390DD2" w:rsidRPr="007A62DF">
        <w:rPr>
          <w:rFonts w:ascii="Times New Roman" w:hAnsi="Times New Roman" w:cs="Times New Roman"/>
          <w:sz w:val="24"/>
          <w:szCs w:val="24"/>
        </w:rPr>
        <w:t xml:space="preserve">as seen in Fig. </w:t>
      </w:r>
      <w:r w:rsidR="00B444A9" w:rsidRPr="007A62DF">
        <w:rPr>
          <w:rFonts w:ascii="Times New Roman" w:hAnsi="Times New Roman" w:cs="Times New Roman"/>
          <w:sz w:val="24"/>
          <w:szCs w:val="24"/>
        </w:rPr>
        <w:t xml:space="preserve">9 a), b) and c). </w:t>
      </w:r>
      <w:r w:rsidR="00740639" w:rsidRPr="007A62DF">
        <w:rPr>
          <w:rFonts w:ascii="Times New Roman" w:hAnsi="Times New Roman" w:cs="Times New Roman"/>
          <w:sz w:val="24"/>
          <w:szCs w:val="24"/>
        </w:rPr>
        <w:t xml:space="preserve"> </w:t>
      </w:r>
      <w:r w:rsidR="006D45ED" w:rsidRPr="007A62DF">
        <w:rPr>
          <w:rFonts w:ascii="Times New Roman" w:hAnsi="Times New Roman" w:cs="Times New Roman"/>
          <w:sz w:val="24"/>
          <w:szCs w:val="24"/>
        </w:rPr>
        <w:t xml:space="preserve"> </w:t>
      </w:r>
    </w:p>
    <w:p w14:paraId="4521A80D" w14:textId="77777777" w:rsidR="006D45ED" w:rsidRPr="007A62DF" w:rsidRDefault="006D45ED" w:rsidP="00B263F4">
      <w:pPr>
        <w:spacing w:after="0" w:line="240" w:lineRule="auto"/>
        <w:contextualSpacing/>
        <w:jc w:val="both"/>
        <w:rPr>
          <w:rFonts w:ascii="Times New Roman" w:eastAsiaTheme="minorEastAsia" w:hAnsi="Times New Roman" w:cs="Times New Roman"/>
          <w:bCs/>
          <w:color w:val="000000" w:themeColor="text1"/>
          <w:kern w:val="24"/>
          <w:sz w:val="24"/>
          <w:szCs w:val="24"/>
          <w:lang w:eastAsia="en-GB"/>
        </w:rPr>
      </w:pPr>
    </w:p>
    <w:p w14:paraId="07FDF8A4" w14:textId="77777777" w:rsidR="00AE4B78" w:rsidRPr="007A62DF" w:rsidRDefault="00AE4B78" w:rsidP="00B263F4">
      <w:pPr>
        <w:autoSpaceDE w:val="0"/>
        <w:autoSpaceDN w:val="0"/>
        <w:adjustRightInd w:val="0"/>
        <w:spacing w:after="0" w:line="240" w:lineRule="auto"/>
        <w:jc w:val="both"/>
        <w:rPr>
          <w:rFonts w:ascii="Times New Roman" w:hAnsi="Times New Roman" w:cs="Times New Roman"/>
          <w:color w:val="000000"/>
          <w:sz w:val="24"/>
          <w:szCs w:val="24"/>
        </w:rPr>
      </w:pPr>
      <w:r w:rsidRPr="007A62DF">
        <w:rPr>
          <w:rFonts w:ascii="Times New Roman" w:hAnsi="Times New Roman" w:cs="Times New Roman"/>
          <w:color w:val="000000"/>
          <w:sz w:val="24"/>
          <w:szCs w:val="24"/>
        </w:rPr>
        <w:lastRenderedPageBreak/>
        <w:t xml:space="preserve">The areas of the </w:t>
      </w:r>
      <w:proofErr w:type="gramStart"/>
      <w:r w:rsidRPr="007A62DF">
        <w:rPr>
          <w:rFonts w:ascii="Times New Roman" w:hAnsi="Times New Roman" w:cs="Times New Roman"/>
          <w:color w:val="000000"/>
          <w:sz w:val="24"/>
          <w:szCs w:val="24"/>
        </w:rPr>
        <w:t>specime</w:t>
      </w:r>
      <w:r w:rsidR="006D45ED" w:rsidRPr="007A62DF">
        <w:rPr>
          <w:rFonts w:ascii="Times New Roman" w:hAnsi="Times New Roman" w:cs="Times New Roman"/>
          <w:color w:val="000000"/>
          <w:sz w:val="24"/>
          <w:szCs w:val="24"/>
        </w:rPr>
        <w:t>n</w:t>
      </w:r>
      <w:r w:rsidRPr="007A62DF">
        <w:rPr>
          <w:rFonts w:ascii="Times New Roman" w:hAnsi="Times New Roman" w:cs="Times New Roman"/>
          <w:color w:val="000000"/>
          <w:sz w:val="24"/>
          <w:szCs w:val="24"/>
        </w:rPr>
        <w:t>s</w:t>
      </w:r>
      <w:proofErr w:type="gramEnd"/>
      <w:r w:rsidRPr="007A62DF">
        <w:rPr>
          <w:rFonts w:ascii="Times New Roman" w:hAnsi="Times New Roman" w:cs="Times New Roman"/>
          <w:color w:val="000000"/>
          <w:sz w:val="24"/>
          <w:szCs w:val="24"/>
        </w:rPr>
        <w:t xml:space="preserve"> </w:t>
      </w:r>
      <w:r w:rsidR="000D6AD9" w:rsidRPr="007A62DF">
        <w:rPr>
          <w:rFonts w:ascii="Times New Roman" w:hAnsi="Times New Roman" w:cs="Times New Roman"/>
          <w:color w:val="000000"/>
          <w:sz w:val="24"/>
          <w:szCs w:val="24"/>
        </w:rPr>
        <w:t xml:space="preserve">subject to CT scans </w:t>
      </w:r>
      <w:r w:rsidRPr="007A62DF">
        <w:rPr>
          <w:rFonts w:ascii="Times New Roman" w:hAnsi="Times New Roman" w:cs="Times New Roman"/>
          <w:color w:val="000000"/>
          <w:sz w:val="24"/>
          <w:szCs w:val="24"/>
        </w:rPr>
        <w:t xml:space="preserve">were chosen primarily based on location of large flaking clusters indicating positions where sub-surface activity had taken place. </w:t>
      </w:r>
    </w:p>
    <w:p w14:paraId="353869B2" w14:textId="213B38C5" w:rsidR="00C97D1D" w:rsidRPr="007A62DF" w:rsidRDefault="00AE4B78" w:rsidP="000D6AD9">
      <w:pPr>
        <w:spacing w:after="0" w:line="240" w:lineRule="auto"/>
        <w:jc w:val="both"/>
        <w:rPr>
          <w:rFonts w:ascii="Times New Roman" w:eastAsiaTheme="majorEastAsia" w:hAnsi="Times New Roman" w:cs="Times New Roman"/>
          <w:color w:val="000000" w:themeColor="text1"/>
          <w:kern w:val="24"/>
          <w:sz w:val="24"/>
          <w:szCs w:val="24"/>
          <w:lang w:eastAsia="de-DE"/>
        </w:rPr>
      </w:pPr>
      <w:r w:rsidRPr="007A62DF">
        <w:rPr>
          <w:rFonts w:ascii="Times New Roman" w:hAnsi="Times New Roman" w:cs="Times New Roman"/>
          <w:color w:val="000000"/>
          <w:sz w:val="24"/>
          <w:szCs w:val="24"/>
        </w:rPr>
        <w:t xml:space="preserve">The screen shots from the reconstructed CT-scans in Fig. 10 demonstrate the results of the preliminary scans to test the ZEISS VRSA capabilities for capturing subsurface damage. </w:t>
      </w:r>
      <w:r w:rsidR="009204AF" w:rsidRPr="007A62DF">
        <w:rPr>
          <w:rFonts w:ascii="Times New Roman" w:hAnsi="Times New Roman" w:cs="Times New Roman"/>
          <w:sz w:val="24"/>
          <w:szCs w:val="24"/>
        </w:rPr>
        <w:t>The CT performed on the H</w:t>
      </w:r>
      <w:r w:rsidR="009204AF" w:rsidRPr="007A62DF">
        <w:rPr>
          <w:rFonts w:ascii="Times New Roman" w:hAnsi="Times New Roman" w:cs="Times New Roman"/>
          <w:sz w:val="24"/>
          <w:szCs w:val="24"/>
          <w:vertAlign w:val="subscript"/>
        </w:rPr>
        <w:t>2</w:t>
      </w:r>
      <w:r w:rsidR="009204AF" w:rsidRPr="007A62DF">
        <w:rPr>
          <w:rFonts w:ascii="Times New Roman" w:hAnsi="Times New Roman" w:cs="Times New Roman"/>
          <w:sz w:val="24"/>
          <w:szCs w:val="24"/>
        </w:rPr>
        <w:t xml:space="preserve"> ball be</w:t>
      </w:r>
      <w:r w:rsidRPr="007A62DF">
        <w:rPr>
          <w:rFonts w:ascii="Times New Roman" w:hAnsi="Times New Roman" w:cs="Times New Roman"/>
          <w:sz w:val="24"/>
          <w:szCs w:val="24"/>
        </w:rPr>
        <w:t>aring that failed (Table 2</w:t>
      </w:r>
      <w:r w:rsidR="009204AF" w:rsidRPr="007A62DF">
        <w:rPr>
          <w:rFonts w:ascii="Times New Roman" w:hAnsi="Times New Roman" w:cs="Times New Roman"/>
          <w:sz w:val="24"/>
          <w:szCs w:val="24"/>
        </w:rPr>
        <w:t xml:space="preserve">) was promising partially due </w:t>
      </w:r>
      <w:r w:rsidRPr="007A62DF">
        <w:rPr>
          <w:rFonts w:ascii="Times New Roman" w:hAnsi="Times New Roman" w:cs="Times New Roman"/>
          <w:sz w:val="24"/>
          <w:szCs w:val="24"/>
        </w:rPr>
        <w:t xml:space="preserve">to the contrast to noise ratio </w:t>
      </w:r>
      <w:r w:rsidR="009204AF" w:rsidRPr="007A62DF">
        <w:rPr>
          <w:rFonts w:ascii="Times New Roman" w:hAnsi="Times New Roman" w:cs="Times New Roman"/>
          <w:sz w:val="24"/>
          <w:szCs w:val="24"/>
        </w:rPr>
        <w:t>increasing towards the edge of the ball where transmis</w:t>
      </w:r>
      <w:r w:rsidR="00FC12EB" w:rsidRPr="007A62DF">
        <w:rPr>
          <w:rFonts w:ascii="Times New Roman" w:hAnsi="Times New Roman" w:cs="Times New Roman"/>
          <w:sz w:val="24"/>
          <w:szCs w:val="24"/>
        </w:rPr>
        <w:t>sivity</w:t>
      </w:r>
      <w:r w:rsidR="009204AF" w:rsidRPr="007A62DF">
        <w:rPr>
          <w:rFonts w:ascii="Times New Roman" w:hAnsi="Times New Roman" w:cs="Times New Roman"/>
          <w:sz w:val="24"/>
          <w:szCs w:val="24"/>
        </w:rPr>
        <w:t xml:space="preserve"> peaked due to decreased ‘thickness’, however deeper cracks were comparably unperceivable. </w:t>
      </w:r>
      <w:r w:rsidR="006D45ED" w:rsidRPr="007A62DF">
        <w:rPr>
          <w:rFonts w:ascii="Times New Roman" w:eastAsia="Times New Roman" w:hAnsi="Times New Roman" w:cs="Times New Roman"/>
          <w:sz w:val="24"/>
          <w:szCs w:val="24"/>
          <w:lang w:eastAsia="de-DE"/>
        </w:rPr>
        <w:t>Fig. 10</w:t>
      </w:r>
      <w:r w:rsidR="000D6AD9" w:rsidRPr="007A62DF">
        <w:rPr>
          <w:rFonts w:ascii="Times New Roman" w:eastAsia="Times New Roman" w:hAnsi="Times New Roman" w:cs="Times New Roman"/>
          <w:sz w:val="24"/>
          <w:szCs w:val="24"/>
          <w:lang w:eastAsia="de-DE"/>
        </w:rPr>
        <w:t xml:space="preserve"> (a)</w:t>
      </w:r>
      <w:r w:rsidR="00C97D1D" w:rsidRPr="007A62DF">
        <w:rPr>
          <w:rFonts w:ascii="Times New Roman" w:eastAsia="Times New Roman" w:hAnsi="Times New Roman" w:cs="Times New Roman"/>
          <w:sz w:val="24"/>
          <w:szCs w:val="24"/>
          <w:lang w:eastAsia="de-DE"/>
        </w:rPr>
        <w:t xml:space="preserve"> </w:t>
      </w:r>
      <w:r w:rsidR="00706608" w:rsidRPr="007A62DF">
        <w:rPr>
          <w:rFonts w:ascii="Times New Roman" w:eastAsia="Times New Roman" w:hAnsi="Times New Roman" w:cs="Times New Roman"/>
          <w:sz w:val="24"/>
          <w:szCs w:val="24"/>
          <w:lang w:eastAsia="de-DE"/>
        </w:rPr>
        <w:t>demonstrates a</w:t>
      </w:r>
      <w:r w:rsidR="006D45ED" w:rsidRPr="007A62DF">
        <w:rPr>
          <w:rFonts w:ascii="Times New Roman" w:eastAsia="Times New Roman" w:hAnsi="Times New Roman" w:cs="Times New Roman"/>
          <w:sz w:val="24"/>
          <w:szCs w:val="24"/>
          <w:lang w:eastAsia="de-DE"/>
        </w:rPr>
        <w:t xml:space="preserve"> multiple path</w:t>
      </w:r>
      <w:r w:rsidR="00C97D1D" w:rsidRPr="007A62DF">
        <w:rPr>
          <w:rFonts w:ascii="Times New Roman" w:eastAsia="Times New Roman" w:hAnsi="Times New Roman" w:cs="Times New Roman"/>
          <w:sz w:val="24"/>
          <w:szCs w:val="24"/>
          <w:lang w:eastAsia="de-DE"/>
        </w:rPr>
        <w:t xml:space="preserve"> crack visible in the ‘Base vie</w:t>
      </w:r>
      <w:r w:rsidR="006D45ED" w:rsidRPr="007A62DF">
        <w:rPr>
          <w:rFonts w:ascii="Times New Roman" w:eastAsia="Times New Roman" w:hAnsi="Times New Roman" w:cs="Times New Roman"/>
          <w:sz w:val="24"/>
          <w:szCs w:val="24"/>
          <w:lang w:eastAsia="de-DE"/>
        </w:rPr>
        <w:t>w’ of the scan as separate cracks</w:t>
      </w:r>
      <w:r w:rsidR="00C97D1D" w:rsidRPr="007A62DF">
        <w:rPr>
          <w:rFonts w:ascii="Times New Roman" w:eastAsia="Times New Roman" w:hAnsi="Times New Roman" w:cs="Times New Roman"/>
          <w:sz w:val="24"/>
          <w:szCs w:val="24"/>
          <w:lang w:eastAsia="de-DE"/>
        </w:rPr>
        <w:t xml:space="preserve"> which can be seen in the ‘Right view’ to converge to a single crack. The feature circled </w:t>
      </w:r>
      <w:r w:rsidR="000D6AD9" w:rsidRPr="007A62DF">
        <w:rPr>
          <w:rFonts w:ascii="Times New Roman" w:eastAsia="Times New Roman" w:hAnsi="Times New Roman" w:cs="Times New Roman"/>
          <w:sz w:val="24"/>
          <w:szCs w:val="24"/>
          <w:lang w:eastAsia="de-DE"/>
        </w:rPr>
        <w:t xml:space="preserve">in Fig. 10 (a) </w:t>
      </w:r>
      <w:r w:rsidR="00C97D1D" w:rsidRPr="007A62DF">
        <w:rPr>
          <w:rFonts w:ascii="Times New Roman" w:eastAsia="Times New Roman" w:hAnsi="Times New Roman" w:cs="Times New Roman"/>
          <w:sz w:val="24"/>
          <w:szCs w:val="24"/>
          <w:lang w:eastAsia="de-DE"/>
        </w:rPr>
        <w:t xml:space="preserve">shows a small axial crack before surface contact occurs (depth 3 </w:t>
      </w:r>
      <w:proofErr w:type="spellStart"/>
      <w:r w:rsidR="00C97D1D" w:rsidRPr="007A62DF">
        <w:rPr>
          <w:rFonts w:ascii="Times New Roman" w:eastAsia="Times New Roman" w:hAnsi="Times New Roman" w:cs="Times New Roman"/>
          <w:sz w:val="24"/>
          <w:szCs w:val="24"/>
          <w:lang w:eastAsia="de-DE"/>
        </w:rPr>
        <w:t>μm</w:t>
      </w:r>
      <w:proofErr w:type="spellEnd"/>
      <w:r w:rsidR="00C97D1D" w:rsidRPr="007A62DF">
        <w:rPr>
          <w:rFonts w:ascii="Times New Roman" w:eastAsia="Times New Roman" w:hAnsi="Times New Roman" w:cs="Times New Roman"/>
          <w:sz w:val="24"/>
          <w:szCs w:val="24"/>
          <w:lang w:eastAsia="de-DE"/>
        </w:rPr>
        <w:t xml:space="preserve">). </w:t>
      </w:r>
      <w:r w:rsidR="00F64383" w:rsidRPr="007A62DF">
        <w:rPr>
          <w:rFonts w:ascii="Times New Roman" w:eastAsia="Times New Roman" w:hAnsi="Times New Roman" w:cs="Times New Roman"/>
          <w:sz w:val="24"/>
          <w:szCs w:val="24"/>
          <w:lang w:eastAsia="de-DE"/>
        </w:rPr>
        <w:t>CT also revealed pores in the H</w:t>
      </w:r>
      <w:r w:rsidR="00F64383" w:rsidRPr="007A62DF">
        <w:rPr>
          <w:rFonts w:ascii="Times New Roman" w:eastAsia="Times New Roman" w:hAnsi="Times New Roman" w:cs="Times New Roman"/>
          <w:sz w:val="24"/>
          <w:szCs w:val="24"/>
          <w:vertAlign w:val="subscript"/>
          <w:lang w:eastAsia="de-DE"/>
        </w:rPr>
        <w:t>2</w:t>
      </w:r>
      <w:r w:rsidR="00F64383" w:rsidRPr="007A62DF">
        <w:rPr>
          <w:rFonts w:ascii="Times New Roman" w:eastAsia="Times New Roman" w:hAnsi="Times New Roman" w:cs="Times New Roman"/>
          <w:sz w:val="24"/>
          <w:szCs w:val="24"/>
          <w:lang w:eastAsia="de-DE"/>
        </w:rPr>
        <w:t xml:space="preserve"> race track (Fig.10 (b)).  The detail exposed</w:t>
      </w:r>
      <w:r w:rsidR="006D45ED" w:rsidRPr="007A62DF">
        <w:rPr>
          <w:rFonts w:ascii="Times New Roman" w:eastAsia="Times New Roman" w:hAnsi="Times New Roman" w:cs="Times New Roman"/>
          <w:sz w:val="24"/>
          <w:szCs w:val="24"/>
          <w:lang w:eastAsia="de-DE"/>
        </w:rPr>
        <w:t xml:space="preserve"> by the CT is </w:t>
      </w:r>
      <w:proofErr w:type="gramStart"/>
      <w:r w:rsidR="006D45ED" w:rsidRPr="007A62DF">
        <w:rPr>
          <w:rFonts w:ascii="Times New Roman" w:eastAsia="Times New Roman" w:hAnsi="Times New Roman" w:cs="Times New Roman"/>
          <w:sz w:val="24"/>
          <w:szCs w:val="24"/>
          <w:lang w:eastAsia="de-DE"/>
        </w:rPr>
        <w:t>similar to</w:t>
      </w:r>
      <w:proofErr w:type="gramEnd"/>
      <w:r w:rsidR="006D45ED" w:rsidRPr="007A62DF">
        <w:rPr>
          <w:rFonts w:ascii="Times New Roman" w:eastAsia="Times New Roman" w:hAnsi="Times New Roman" w:cs="Times New Roman"/>
          <w:sz w:val="24"/>
          <w:szCs w:val="24"/>
          <w:lang w:eastAsia="de-DE"/>
        </w:rPr>
        <w:t xml:space="preserve"> that observed by optical microscopy and demonstrates that CT scanning can be a useful technique in revealing subsurface damage in RCF tests. </w:t>
      </w:r>
    </w:p>
    <w:p w14:paraId="503B9B65" w14:textId="77777777" w:rsidR="00156249" w:rsidRPr="007A62DF" w:rsidRDefault="00156249" w:rsidP="009204AF">
      <w:pPr>
        <w:spacing w:after="0" w:line="240" w:lineRule="auto"/>
        <w:contextualSpacing/>
        <w:jc w:val="both"/>
        <w:rPr>
          <w:rFonts w:ascii="Times New Roman" w:eastAsiaTheme="minorEastAsia" w:hAnsi="Times New Roman" w:cs="Times New Roman"/>
          <w:bCs/>
          <w:color w:val="000000" w:themeColor="text1"/>
          <w:kern w:val="24"/>
          <w:sz w:val="24"/>
          <w:szCs w:val="24"/>
          <w:lang w:eastAsia="en-GB"/>
        </w:rPr>
      </w:pPr>
    </w:p>
    <w:p w14:paraId="346A0534" w14:textId="71E5939A" w:rsidR="00913B1A" w:rsidRDefault="00913B1A" w:rsidP="000D6AD9">
      <w:pPr>
        <w:pStyle w:val="08ArticleText"/>
        <w:spacing w:line="240" w:lineRule="auto"/>
        <w:rPr>
          <w:sz w:val="24"/>
          <w:szCs w:val="24"/>
        </w:rPr>
      </w:pPr>
      <w:bookmarkStart w:id="1" w:name="_Hlk21715600"/>
      <w:r w:rsidRPr="00301866">
        <w:rPr>
          <w:b/>
          <w:i/>
          <w:sz w:val="24"/>
          <w:szCs w:val="24"/>
        </w:rPr>
        <w:t xml:space="preserve">Chemical analysis of </w:t>
      </w:r>
      <w:proofErr w:type="spellStart"/>
      <w:r w:rsidRPr="00301866">
        <w:rPr>
          <w:b/>
          <w:i/>
          <w:sz w:val="24"/>
          <w:szCs w:val="24"/>
        </w:rPr>
        <w:t>tribofilms</w:t>
      </w:r>
      <w:proofErr w:type="spellEnd"/>
      <w:r w:rsidRPr="00301866">
        <w:rPr>
          <w:b/>
          <w:i/>
          <w:sz w:val="24"/>
          <w:szCs w:val="24"/>
        </w:rPr>
        <w:t xml:space="preserve"> present</w:t>
      </w:r>
    </w:p>
    <w:bookmarkEnd w:id="1"/>
    <w:p w14:paraId="5A9759AE" w14:textId="50F47A12" w:rsidR="001253BF" w:rsidRPr="007A62DF" w:rsidRDefault="0047298D" w:rsidP="000D6AD9">
      <w:pPr>
        <w:pStyle w:val="08ArticleText"/>
        <w:spacing w:line="240" w:lineRule="auto"/>
        <w:rPr>
          <w:sz w:val="24"/>
          <w:szCs w:val="24"/>
        </w:rPr>
      </w:pPr>
      <w:r>
        <w:rPr>
          <w:sz w:val="24"/>
          <w:szCs w:val="24"/>
        </w:rPr>
        <w:t>T</w:t>
      </w:r>
      <w:r w:rsidRPr="007A62DF">
        <w:rPr>
          <w:sz w:val="24"/>
          <w:szCs w:val="24"/>
        </w:rPr>
        <w:t xml:space="preserve">o investigate the nature of the </w:t>
      </w:r>
      <w:proofErr w:type="spellStart"/>
      <w:r w:rsidRPr="007A62DF">
        <w:rPr>
          <w:sz w:val="24"/>
          <w:szCs w:val="24"/>
        </w:rPr>
        <w:t>tribofilm</w:t>
      </w:r>
      <w:proofErr w:type="spellEnd"/>
      <w:r w:rsidRPr="007A62DF">
        <w:rPr>
          <w:sz w:val="24"/>
          <w:szCs w:val="24"/>
        </w:rPr>
        <w:t xml:space="preserve"> </w:t>
      </w:r>
      <w:r>
        <w:rPr>
          <w:sz w:val="24"/>
          <w:szCs w:val="24"/>
        </w:rPr>
        <w:t>formed on the wear track</w:t>
      </w:r>
      <w:r w:rsidRPr="007A62DF">
        <w:rPr>
          <w:sz w:val="24"/>
          <w:szCs w:val="24"/>
        </w:rPr>
        <w:t xml:space="preserve"> during the fatigue life tests and </w:t>
      </w:r>
      <w:r w:rsidR="000A7D04">
        <w:rPr>
          <w:sz w:val="24"/>
          <w:szCs w:val="24"/>
        </w:rPr>
        <w:t xml:space="preserve">to </w:t>
      </w:r>
      <w:r w:rsidRPr="007A62DF">
        <w:rPr>
          <w:sz w:val="24"/>
          <w:szCs w:val="24"/>
        </w:rPr>
        <w:t>measure the elemental composition and chemical state of elements</w:t>
      </w:r>
      <w:r w:rsidR="00C338D0">
        <w:rPr>
          <w:sz w:val="24"/>
          <w:szCs w:val="24"/>
        </w:rPr>
        <w:t xml:space="preserve">, </w:t>
      </w:r>
      <w:r w:rsidR="00C338D0" w:rsidRPr="007A62DF">
        <w:rPr>
          <w:sz w:val="24"/>
          <w:szCs w:val="24"/>
        </w:rPr>
        <w:t>XPS</w:t>
      </w:r>
      <w:r w:rsidR="00C338D0">
        <w:rPr>
          <w:sz w:val="24"/>
          <w:szCs w:val="24"/>
        </w:rPr>
        <w:t xml:space="preserve"> </w:t>
      </w:r>
      <w:r w:rsidR="0041219B" w:rsidRPr="007A62DF">
        <w:rPr>
          <w:sz w:val="24"/>
          <w:szCs w:val="24"/>
        </w:rPr>
        <w:t>analysis was</w:t>
      </w:r>
      <w:r w:rsidR="000A7D04">
        <w:rPr>
          <w:sz w:val="24"/>
          <w:szCs w:val="24"/>
        </w:rPr>
        <w:t xml:space="preserve"> </w:t>
      </w:r>
      <w:r w:rsidR="00C338D0">
        <w:rPr>
          <w:sz w:val="24"/>
          <w:szCs w:val="24"/>
        </w:rPr>
        <w:t>carried out.</w:t>
      </w:r>
      <w:r w:rsidR="00EB5EE2" w:rsidRPr="007A62DF">
        <w:rPr>
          <w:sz w:val="24"/>
          <w:szCs w:val="24"/>
        </w:rPr>
        <w:t xml:space="preserve"> </w:t>
      </w:r>
      <w:r w:rsidR="00AD4537" w:rsidRPr="007A62DF">
        <w:rPr>
          <w:sz w:val="24"/>
          <w:szCs w:val="24"/>
        </w:rPr>
        <w:t xml:space="preserve">The signal values have been verified against literature </w:t>
      </w:r>
      <w:r w:rsidR="00687634" w:rsidRPr="007A62DF">
        <w:rPr>
          <w:sz w:val="24"/>
          <w:szCs w:val="24"/>
        </w:rPr>
        <w:t>data</w:t>
      </w:r>
      <w:r w:rsidR="00576B53">
        <w:rPr>
          <w:sz w:val="24"/>
          <w:szCs w:val="24"/>
          <w:vertAlign w:val="superscript"/>
        </w:rPr>
        <w:t>30</w:t>
      </w:r>
      <w:r w:rsidR="00AD4537" w:rsidRPr="007A62DF">
        <w:rPr>
          <w:sz w:val="24"/>
          <w:szCs w:val="24"/>
        </w:rPr>
        <w:t xml:space="preserve">. </w:t>
      </w:r>
      <w:r w:rsidR="0041219B" w:rsidRPr="007A62DF">
        <w:rPr>
          <w:sz w:val="24"/>
          <w:szCs w:val="24"/>
        </w:rPr>
        <w:t xml:space="preserve"> </w:t>
      </w:r>
      <w:r w:rsidR="00A84728" w:rsidRPr="007A62DF">
        <w:rPr>
          <w:sz w:val="24"/>
          <w:szCs w:val="24"/>
        </w:rPr>
        <w:t>The wear t</w:t>
      </w:r>
      <w:r w:rsidR="005128CC" w:rsidRPr="007A62DF">
        <w:rPr>
          <w:sz w:val="24"/>
          <w:szCs w:val="24"/>
        </w:rPr>
        <w:t>rack of specimens exhibited major</w:t>
      </w:r>
      <w:r w:rsidR="00A84728" w:rsidRPr="007A62DF">
        <w:rPr>
          <w:sz w:val="24"/>
          <w:szCs w:val="24"/>
        </w:rPr>
        <w:t xml:space="preserve"> signals for iron in both </w:t>
      </w:r>
      <w:r w:rsidR="00FC12EB" w:rsidRPr="007A62DF">
        <w:rPr>
          <w:sz w:val="24"/>
          <w:szCs w:val="24"/>
        </w:rPr>
        <w:t xml:space="preserve">its </w:t>
      </w:r>
      <w:r w:rsidR="00A84728" w:rsidRPr="007A62DF">
        <w:rPr>
          <w:sz w:val="24"/>
          <w:szCs w:val="24"/>
        </w:rPr>
        <w:t xml:space="preserve">oxide (708.9 eV and 718 eV) and elemental state (706.6 eV), oxygen </w:t>
      </w:r>
      <w:r w:rsidR="00E62BD7" w:rsidRPr="007A62DF">
        <w:rPr>
          <w:sz w:val="24"/>
          <w:szCs w:val="24"/>
        </w:rPr>
        <w:t xml:space="preserve">in the form of Fe-oxides (530.5 eV) and C=O bonds (531.7 eV) and carbon as C-C/C-H (285 eV) and C=O (289 eV).  </w:t>
      </w:r>
      <w:r w:rsidR="00895464" w:rsidRPr="007A62DF">
        <w:rPr>
          <w:sz w:val="24"/>
          <w:szCs w:val="24"/>
        </w:rPr>
        <w:t xml:space="preserve">The </w:t>
      </w:r>
      <w:r w:rsidR="00F64383" w:rsidRPr="007A62DF">
        <w:rPr>
          <w:sz w:val="24"/>
          <w:szCs w:val="24"/>
        </w:rPr>
        <w:t xml:space="preserve">C 1s and </w:t>
      </w:r>
      <w:r w:rsidR="00895464" w:rsidRPr="007A62DF">
        <w:rPr>
          <w:sz w:val="24"/>
          <w:szCs w:val="24"/>
        </w:rPr>
        <w:t xml:space="preserve">O 1s signals measured at the surface of the specimens are shown </w:t>
      </w:r>
      <w:r w:rsidR="008A4A65" w:rsidRPr="007A62DF">
        <w:rPr>
          <w:sz w:val="24"/>
          <w:szCs w:val="24"/>
        </w:rPr>
        <w:t>in Fig. 11 and 12</w:t>
      </w:r>
      <w:r w:rsidR="00895464" w:rsidRPr="007A62DF">
        <w:rPr>
          <w:sz w:val="24"/>
          <w:szCs w:val="24"/>
        </w:rPr>
        <w:t>. C</w:t>
      </w:r>
      <w:r w:rsidR="00B2313C" w:rsidRPr="007A62DF">
        <w:rPr>
          <w:sz w:val="24"/>
          <w:szCs w:val="24"/>
        </w:rPr>
        <w:t xml:space="preserve"> </w:t>
      </w:r>
      <w:r w:rsidR="00895464" w:rsidRPr="007A62DF">
        <w:rPr>
          <w:sz w:val="24"/>
          <w:szCs w:val="24"/>
        </w:rPr>
        <w:t xml:space="preserve">1s analysis </w:t>
      </w:r>
      <w:r w:rsidR="00502475" w:rsidRPr="007A62DF">
        <w:rPr>
          <w:sz w:val="24"/>
          <w:szCs w:val="24"/>
        </w:rPr>
        <w:t xml:space="preserve">on the surface of </w:t>
      </w:r>
      <w:proofErr w:type="spellStart"/>
      <w:r w:rsidR="00502475" w:rsidRPr="007A62DF">
        <w:rPr>
          <w:sz w:val="24"/>
          <w:szCs w:val="24"/>
        </w:rPr>
        <w:t>tribofilms</w:t>
      </w:r>
      <w:proofErr w:type="spellEnd"/>
      <w:r w:rsidR="00502475" w:rsidRPr="007A62DF">
        <w:rPr>
          <w:sz w:val="24"/>
          <w:szCs w:val="24"/>
        </w:rPr>
        <w:t xml:space="preserve"> </w:t>
      </w:r>
      <w:r w:rsidR="008A4A65" w:rsidRPr="007A62DF">
        <w:rPr>
          <w:sz w:val="24"/>
          <w:szCs w:val="24"/>
        </w:rPr>
        <w:t>(Fig. 11</w:t>
      </w:r>
      <w:r w:rsidR="001253BF" w:rsidRPr="007A62DF">
        <w:rPr>
          <w:sz w:val="24"/>
          <w:szCs w:val="24"/>
        </w:rPr>
        <w:t xml:space="preserve">) </w:t>
      </w:r>
      <w:r w:rsidR="00895464" w:rsidRPr="007A62DF">
        <w:rPr>
          <w:sz w:val="24"/>
          <w:szCs w:val="24"/>
        </w:rPr>
        <w:t xml:space="preserve">revealed a major peak, C-C </w:t>
      </w:r>
      <w:r w:rsidR="00B4322E" w:rsidRPr="007A62DF">
        <w:rPr>
          <w:sz w:val="24"/>
          <w:szCs w:val="24"/>
        </w:rPr>
        <w:t>(284.8</w:t>
      </w:r>
      <w:r w:rsidR="00895464" w:rsidRPr="007A62DF">
        <w:rPr>
          <w:sz w:val="24"/>
          <w:szCs w:val="24"/>
        </w:rPr>
        <w:t xml:space="preserve"> eV) that is </w:t>
      </w:r>
      <w:r w:rsidR="00502475" w:rsidRPr="007A62DF">
        <w:rPr>
          <w:sz w:val="24"/>
          <w:szCs w:val="24"/>
        </w:rPr>
        <w:t xml:space="preserve">almost </w:t>
      </w:r>
      <w:r w:rsidR="00B4322E" w:rsidRPr="007A62DF">
        <w:rPr>
          <w:sz w:val="24"/>
          <w:szCs w:val="24"/>
        </w:rPr>
        <w:t>twice as large</w:t>
      </w:r>
      <w:r w:rsidR="005128CC" w:rsidRPr="007A62DF">
        <w:rPr>
          <w:sz w:val="24"/>
          <w:szCs w:val="24"/>
        </w:rPr>
        <w:t xml:space="preserve"> in</w:t>
      </w:r>
      <w:r w:rsidR="00895464" w:rsidRPr="007A62DF">
        <w:rPr>
          <w:sz w:val="24"/>
          <w:szCs w:val="24"/>
        </w:rPr>
        <w:t xml:space="preserve"> Air and H</w:t>
      </w:r>
      <w:r w:rsidR="00895464" w:rsidRPr="007A62DF">
        <w:rPr>
          <w:sz w:val="24"/>
          <w:szCs w:val="24"/>
          <w:vertAlign w:val="subscript"/>
        </w:rPr>
        <w:t>2</w:t>
      </w:r>
      <w:r w:rsidR="00895464" w:rsidRPr="007A62DF">
        <w:rPr>
          <w:sz w:val="24"/>
          <w:szCs w:val="24"/>
        </w:rPr>
        <w:t xml:space="preserve"> </w:t>
      </w:r>
      <w:r w:rsidR="00EB45EB" w:rsidRPr="007A62DF">
        <w:rPr>
          <w:sz w:val="24"/>
          <w:szCs w:val="24"/>
        </w:rPr>
        <w:t>as</w:t>
      </w:r>
      <w:r w:rsidR="00B4322E" w:rsidRPr="007A62DF">
        <w:rPr>
          <w:sz w:val="24"/>
          <w:szCs w:val="24"/>
        </w:rPr>
        <w:t xml:space="preserve"> </w:t>
      </w:r>
      <w:r w:rsidR="004E4CB9">
        <w:rPr>
          <w:sz w:val="24"/>
          <w:szCs w:val="24"/>
        </w:rPr>
        <w:t xml:space="preserve">in </w:t>
      </w:r>
      <w:r w:rsidR="00B4322E" w:rsidRPr="007A62DF">
        <w:rPr>
          <w:sz w:val="24"/>
          <w:szCs w:val="24"/>
        </w:rPr>
        <w:t>Argon</w:t>
      </w:r>
      <w:r w:rsidR="004E580D" w:rsidRPr="007A62DF">
        <w:rPr>
          <w:sz w:val="24"/>
          <w:szCs w:val="24"/>
        </w:rPr>
        <w:t xml:space="preserve"> which indicates the presence of a significant carbonaceous accumulation on the surface of these </w:t>
      </w:r>
      <w:proofErr w:type="spellStart"/>
      <w:r w:rsidR="004E580D" w:rsidRPr="007A62DF">
        <w:rPr>
          <w:sz w:val="24"/>
          <w:szCs w:val="24"/>
        </w:rPr>
        <w:t>tribofilms</w:t>
      </w:r>
      <w:proofErr w:type="spellEnd"/>
      <w:r w:rsidR="00F53043" w:rsidRPr="007A62DF">
        <w:rPr>
          <w:sz w:val="24"/>
          <w:szCs w:val="24"/>
        </w:rPr>
        <w:t xml:space="preserve">.  </w:t>
      </w:r>
      <w:r w:rsidR="00C17069" w:rsidRPr="007A62DF">
        <w:rPr>
          <w:sz w:val="24"/>
          <w:szCs w:val="24"/>
        </w:rPr>
        <w:t>Ther</w:t>
      </w:r>
      <w:r w:rsidR="00F53043" w:rsidRPr="007A62DF">
        <w:rPr>
          <w:sz w:val="24"/>
          <w:szCs w:val="24"/>
        </w:rPr>
        <w:t>e is also a small</w:t>
      </w:r>
      <w:r w:rsidR="00895464" w:rsidRPr="007A62DF">
        <w:rPr>
          <w:sz w:val="24"/>
          <w:szCs w:val="24"/>
        </w:rPr>
        <w:t xml:space="preserve"> C=O (289 eV) peak for all specimens. </w:t>
      </w:r>
    </w:p>
    <w:p w14:paraId="7B58468B" w14:textId="77777777" w:rsidR="00443526" w:rsidRDefault="00895464" w:rsidP="000D6AD9">
      <w:pPr>
        <w:pStyle w:val="08ArticleText"/>
        <w:spacing w:line="240" w:lineRule="auto"/>
        <w:rPr>
          <w:color w:val="C00000"/>
          <w:sz w:val="24"/>
          <w:szCs w:val="24"/>
        </w:rPr>
      </w:pPr>
      <w:r w:rsidRPr="007A62DF">
        <w:rPr>
          <w:sz w:val="24"/>
          <w:szCs w:val="24"/>
        </w:rPr>
        <w:t>The surface O 1s (</w:t>
      </w:r>
      <w:r w:rsidR="008A4A65" w:rsidRPr="007A62DF">
        <w:rPr>
          <w:sz w:val="24"/>
          <w:szCs w:val="24"/>
        </w:rPr>
        <w:t>Fig. 12</w:t>
      </w:r>
      <w:r w:rsidR="003450DE" w:rsidRPr="007A62DF">
        <w:rPr>
          <w:sz w:val="24"/>
          <w:szCs w:val="24"/>
        </w:rPr>
        <w:t xml:space="preserve">) signal </w:t>
      </w:r>
      <w:r w:rsidRPr="007A62DF">
        <w:rPr>
          <w:sz w:val="24"/>
          <w:szCs w:val="24"/>
        </w:rPr>
        <w:t>can be</w:t>
      </w:r>
      <w:r w:rsidR="003450DE" w:rsidRPr="007A62DF">
        <w:rPr>
          <w:sz w:val="24"/>
          <w:szCs w:val="24"/>
        </w:rPr>
        <w:t xml:space="preserve"> deconvoluted into three peaks</w:t>
      </w:r>
      <w:r w:rsidRPr="007A62DF">
        <w:rPr>
          <w:sz w:val="24"/>
          <w:szCs w:val="24"/>
        </w:rPr>
        <w:t>:</w:t>
      </w:r>
      <w:r w:rsidRPr="007A62DF">
        <w:rPr>
          <w:iCs/>
          <w:sz w:val="24"/>
          <w:szCs w:val="24"/>
        </w:rPr>
        <w:t xml:space="preserve"> </w:t>
      </w:r>
      <w:r w:rsidRPr="007A62DF">
        <w:rPr>
          <w:b/>
          <w:iCs/>
          <w:sz w:val="24"/>
          <w:szCs w:val="24"/>
        </w:rPr>
        <w:t>1</w:t>
      </w:r>
      <w:r w:rsidRPr="007A62DF">
        <w:rPr>
          <w:sz w:val="24"/>
          <w:szCs w:val="24"/>
        </w:rPr>
        <w:t xml:space="preserve"> (530.5 eV) is attributed to Fe-oxides, </w:t>
      </w:r>
      <w:r w:rsidRPr="007A62DF">
        <w:rPr>
          <w:b/>
          <w:iCs/>
          <w:sz w:val="24"/>
          <w:szCs w:val="24"/>
        </w:rPr>
        <w:t>2</w:t>
      </w:r>
      <w:r w:rsidRPr="007A62DF">
        <w:rPr>
          <w:i/>
          <w:iCs/>
          <w:sz w:val="24"/>
          <w:szCs w:val="24"/>
        </w:rPr>
        <w:t xml:space="preserve"> </w:t>
      </w:r>
      <w:r w:rsidRPr="007A62DF">
        <w:rPr>
          <w:sz w:val="24"/>
          <w:szCs w:val="24"/>
        </w:rPr>
        <w:t>(531.7 eV)</w:t>
      </w:r>
      <w:r w:rsidRPr="007A62DF">
        <w:rPr>
          <w:iCs/>
          <w:sz w:val="24"/>
          <w:szCs w:val="24"/>
        </w:rPr>
        <w:t xml:space="preserve"> </w:t>
      </w:r>
      <w:r w:rsidRPr="007A62DF">
        <w:rPr>
          <w:sz w:val="24"/>
          <w:szCs w:val="24"/>
        </w:rPr>
        <w:t xml:space="preserve">to C=O bonds and </w:t>
      </w:r>
      <w:r w:rsidRPr="007A62DF">
        <w:rPr>
          <w:b/>
          <w:iCs/>
          <w:sz w:val="24"/>
          <w:szCs w:val="24"/>
        </w:rPr>
        <w:t>3</w:t>
      </w:r>
      <w:r w:rsidRPr="007A62DF">
        <w:rPr>
          <w:iCs/>
          <w:sz w:val="24"/>
          <w:szCs w:val="24"/>
        </w:rPr>
        <w:t xml:space="preserve"> (532.1 eV) to </w:t>
      </w:r>
      <w:r w:rsidRPr="007A62DF">
        <w:rPr>
          <w:sz w:val="24"/>
          <w:szCs w:val="24"/>
        </w:rPr>
        <w:t>contamination</w:t>
      </w:r>
      <w:r w:rsidR="008D5490" w:rsidRPr="007A62DF">
        <w:rPr>
          <w:sz w:val="24"/>
          <w:szCs w:val="24"/>
        </w:rPr>
        <w:t xml:space="preserve">.  </w:t>
      </w:r>
      <w:r w:rsidR="004A2020" w:rsidRPr="007A62DF">
        <w:rPr>
          <w:sz w:val="24"/>
          <w:szCs w:val="24"/>
        </w:rPr>
        <w:t xml:space="preserve">The </w:t>
      </w:r>
      <w:proofErr w:type="spellStart"/>
      <w:r w:rsidR="004A2020" w:rsidRPr="007A62DF">
        <w:rPr>
          <w:sz w:val="24"/>
          <w:szCs w:val="24"/>
        </w:rPr>
        <w:t>Ar</w:t>
      </w:r>
      <w:proofErr w:type="spellEnd"/>
      <w:r w:rsidR="004A2020" w:rsidRPr="007A62DF">
        <w:rPr>
          <w:sz w:val="24"/>
          <w:szCs w:val="24"/>
        </w:rPr>
        <w:t xml:space="preserve"> </w:t>
      </w:r>
      <w:proofErr w:type="spellStart"/>
      <w:r w:rsidR="004A2020" w:rsidRPr="007A62DF">
        <w:rPr>
          <w:sz w:val="24"/>
          <w:szCs w:val="24"/>
        </w:rPr>
        <w:t>tribofilm</w:t>
      </w:r>
      <w:proofErr w:type="spellEnd"/>
      <w:r w:rsidR="004A2020" w:rsidRPr="007A62DF">
        <w:rPr>
          <w:sz w:val="24"/>
          <w:szCs w:val="24"/>
        </w:rPr>
        <w:t xml:space="preserve"> shows a predominant </w:t>
      </w:r>
      <w:r w:rsidR="003450DE" w:rsidRPr="007A62DF">
        <w:rPr>
          <w:sz w:val="24"/>
          <w:szCs w:val="24"/>
        </w:rPr>
        <w:t>peak</w:t>
      </w:r>
      <w:r w:rsidRPr="007A62DF">
        <w:rPr>
          <w:sz w:val="24"/>
          <w:szCs w:val="24"/>
        </w:rPr>
        <w:t xml:space="preserve"> </w:t>
      </w:r>
      <w:r w:rsidR="004A2020" w:rsidRPr="007A62DF">
        <w:rPr>
          <w:b/>
          <w:sz w:val="24"/>
          <w:szCs w:val="24"/>
        </w:rPr>
        <w:t>1</w:t>
      </w:r>
      <w:r w:rsidR="008D5490" w:rsidRPr="007A62DF">
        <w:rPr>
          <w:sz w:val="24"/>
          <w:szCs w:val="24"/>
        </w:rPr>
        <w:t xml:space="preserve"> </w:t>
      </w:r>
      <w:r w:rsidR="003450DE" w:rsidRPr="007A62DF">
        <w:rPr>
          <w:sz w:val="24"/>
          <w:szCs w:val="24"/>
        </w:rPr>
        <w:t>and a small peak</w:t>
      </w:r>
      <w:r w:rsidR="008A6406" w:rsidRPr="007A62DF">
        <w:rPr>
          <w:sz w:val="24"/>
          <w:szCs w:val="24"/>
        </w:rPr>
        <w:t xml:space="preserve"> </w:t>
      </w:r>
      <w:r w:rsidR="008A6406" w:rsidRPr="007A62DF">
        <w:rPr>
          <w:b/>
          <w:sz w:val="24"/>
          <w:szCs w:val="24"/>
        </w:rPr>
        <w:t>2</w:t>
      </w:r>
      <w:r w:rsidR="008A6406" w:rsidRPr="007A62DF">
        <w:rPr>
          <w:sz w:val="24"/>
          <w:szCs w:val="24"/>
        </w:rPr>
        <w:t xml:space="preserve"> </w:t>
      </w:r>
      <w:r w:rsidR="008D5490" w:rsidRPr="007A62DF">
        <w:rPr>
          <w:sz w:val="24"/>
          <w:szCs w:val="24"/>
        </w:rPr>
        <w:t>indicating that</w:t>
      </w:r>
      <w:r w:rsidR="004A2020" w:rsidRPr="007A62DF">
        <w:rPr>
          <w:sz w:val="24"/>
          <w:szCs w:val="24"/>
        </w:rPr>
        <w:t xml:space="preserve"> its surface is covered </w:t>
      </w:r>
      <w:r w:rsidR="009B1E02" w:rsidRPr="007A62DF">
        <w:rPr>
          <w:sz w:val="24"/>
          <w:szCs w:val="24"/>
        </w:rPr>
        <w:t xml:space="preserve">mainly </w:t>
      </w:r>
      <w:r w:rsidR="004A2020" w:rsidRPr="007A62DF">
        <w:rPr>
          <w:sz w:val="24"/>
          <w:szCs w:val="24"/>
        </w:rPr>
        <w:t>by iron oxides.</w:t>
      </w:r>
      <w:r w:rsidR="00A14D6F">
        <w:rPr>
          <w:sz w:val="24"/>
          <w:szCs w:val="24"/>
        </w:rPr>
        <w:t xml:space="preserve">  </w:t>
      </w:r>
      <w:r w:rsidR="00B2313C" w:rsidRPr="007A62DF">
        <w:rPr>
          <w:sz w:val="24"/>
          <w:szCs w:val="24"/>
        </w:rPr>
        <w:t xml:space="preserve">For </w:t>
      </w:r>
      <w:r w:rsidR="008A6406" w:rsidRPr="007A62DF">
        <w:rPr>
          <w:sz w:val="24"/>
          <w:szCs w:val="24"/>
        </w:rPr>
        <w:t xml:space="preserve">the </w:t>
      </w:r>
      <w:r w:rsidR="00B2313C" w:rsidRPr="007A62DF">
        <w:rPr>
          <w:sz w:val="24"/>
          <w:szCs w:val="24"/>
        </w:rPr>
        <w:t xml:space="preserve">Air </w:t>
      </w:r>
      <w:r w:rsidR="008A6406" w:rsidRPr="007A62DF">
        <w:rPr>
          <w:sz w:val="24"/>
          <w:szCs w:val="24"/>
        </w:rPr>
        <w:t>specimen</w:t>
      </w:r>
      <w:r w:rsidR="003450DE" w:rsidRPr="007A62DF">
        <w:rPr>
          <w:sz w:val="24"/>
          <w:szCs w:val="24"/>
        </w:rPr>
        <w:t xml:space="preserve"> </w:t>
      </w:r>
      <w:r w:rsidR="00CD2748" w:rsidRPr="007A62DF">
        <w:rPr>
          <w:sz w:val="24"/>
          <w:szCs w:val="24"/>
        </w:rPr>
        <w:t xml:space="preserve">all three </w:t>
      </w:r>
      <w:r w:rsidR="003450DE" w:rsidRPr="007A62DF">
        <w:rPr>
          <w:sz w:val="24"/>
          <w:szCs w:val="24"/>
        </w:rPr>
        <w:t>peaks</w:t>
      </w:r>
      <w:r w:rsidR="003D5998" w:rsidRPr="007A62DF">
        <w:rPr>
          <w:sz w:val="24"/>
          <w:szCs w:val="24"/>
        </w:rPr>
        <w:t xml:space="preserve"> are</w:t>
      </w:r>
      <w:r w:rsidR="00B2313C" w:rsidRPr="007A62DF">
        <w:rPr>
          <w:sz w:val="24"/>
          <w:szCs w:val="24"/>
        </w:rPr>
        <w:t xml:space="preserve"> prominent</w:t>
      </w:r>
      <w:r w:rsidR="00CD2748" w:rsidRPr="007A62DF">
        <w:rPr>
          <w:sz w:val="24"/>
          <w:szCs w:val="24"/>
        </w:rPr>
        <w:t xml:space="preserve"> but peak </w:t>
      </w:r>
      <w:r w:rsidR="00CD2748" w:rsidRPr="007A62DF">
        <w:rPr>
          <w:b/>
          <w:sz w:val="24"/>
          <w:szCs w:val="24"/>
        </w:rPr>
        <w:t>2</w:t>
      </w:r>
      <w:r w:rsidR="004F3FDC">
        <w:rPr>
          <w:sz w:val="24"/>
          <w:szCs w:val="24"/>
        </w:rPr>
        <w:t xml:space="preserve"> is</w:t>
      </w:r>
      <w:r w:rsidR="00CD2748" w:rsidRPr="007A62DF">
        <w:rPr>
          <w:sz w:val="24"/>
          <w:szCs w:val="24"/>
        </w:rPr>
        <w:t xml:space="preserve"> larger than for the other two specimens</w:t>
      </w:r>
      <w:r w:rsidR="00EE7564" w:rsidRPr="007A62DF">
        <w:rPr>
          <w:sz w:val="24"/>
          <w:szCs w:val="24"/>
        </w:rPr>
        <w:t>. T</w:t>
      </w:r>
      <w:r w:rsidR="00CD2748" w:rsidRPr="007A62DF">
        <w:rPr>
          <w:sz w:val="24"/>
          <w:szCs w:val="24"/>
        </w:rPr>
        <w:t>he H</w:t>
      </w:r>
      <w:r w:rsidR="00CD2748" w:rsidRPr="007A62DF">
        <w:rPr>
          <w:sz w:val="24"/>
          <w:szCs w:val="24"/>
          <w:vertAlign w:val="subscript"/>
        </w:rPr>
        <w:t>2</w:t>
      </w:r>
      <w:r w:rsidR="00CD2748" w:rsidRPr="007A62DF">
        <w:rPr>
          <w:sz w:val="24"/>
          <w:szCs w:val="24"/>
        </w:rPr>
        <w:t xml:space="preserve"> </w:t>
      </w:r>
      <w:proofErr w:type="spellStart"/>
      <w:r w:rsidR="00CD2748" w:rsidRPr="007A62DF">
        <w:rPr>
          <w:sz w:val="24"/>
          <w:szCs w:val="24"/>
        </w:rPr>
        <w:t>tribofilm</w:t>
      </w:r>
      <w:proofErr w:type="spellEnd"/>
      <w:r w:rsidR="00CD2748" w:rsidRPr="007A62DF">
        <w:rPr>
          <w:sz w:val="24"/>
          <w:szCs w:val="24"/>
        </w:rPr>
        <w:t xml:space="preserve"> </w:t>
      </w:r>
      <w:r w:rsidR="00EE7564" w:rsidRPr="007A62DF">
        <w:rPr>
          <w:sz w:val="24"/>
          <w:szCs w:val="24"/>
        </w:rPr>
        <w:t xml:space="preserve">shows significant and almost equal </w:t>
      </w:r>
      <w:r w:rsidR="00CD2748" w:rsidRPr="007A62DF">
        <w:rPr>
          <w:sz w:val="24"/>
          <w:szCs w:val="24"/>
        </w:rPr>
        <w:t>peak</w:t>
      </w:r>
      <w:r w:rsidR="00EE7564" w:rsidRPr="007A62DF">
        <w:rPr>
          <w:sz w:val="24"/>
          <w:szCs w:val="24"/>
        </w:rPr>
        <w:t>s</w:t>
      </w:r>
      <w:r w:rsidR="00CD2748" w:rsidRPr="007A62DF">
        <w:rPr>
          <w:sz w:val="24"/>
          <w:szCs w:val="24"/>
        </w:rPr>
        <w:t xml:space="preserve"> </w:t>
      </w:r>
      <w:r w:rsidR="00CD2748" w:rsidRPr="007A62DF">
        <w:rPr>
          <w:b/>
          <w:sz w:val="24"/>
          <w:szCs w:val="24"/>
        </w:rPr>
        <w:t>1</w:t>
      </w:r>
      <w:r w:rsidR="00CD2748" w:rsidRPr="007A62DF">
        <w:rPr>
          <w:sz w:val="24"/>
          <w:szCs w:val="24"/>
        </w:rPr>
        <w:t xml:space="preserve"> and </w:t>
      </w:r>
      <w:r w:rsidR="00CD2748" w:rsidRPr="007A62DF">
        <w:rPr>
          <w:b/>
          <w:sz w:val="24"/>
          <w:szCs w:val="24"/>
        </w:rPr>
        <w:t>2</w:t>
      </w:r>
      <w:r w:rsidR="00A14D6F">
        <w:rPr>
          <w:sz w:val="24"/>
          <w:szCs w:val="24"/>
        </w:rPr>
        <w:t xml:space="preserve">.  </w:t>
      </w:r>
      <w:r w:rsidR="003450DE" w:rsidRPr="007A62DF">
        <w:rPr>
          <w:sz w:val="24"/>
          <w:szCs w:val="24"/>
        </w:rPr>
        <w:t>Peak</w:t>
      </w:r>
      <w:r w:rsidR="00B2313C" w:rsidRPr="007A62DF">
        <w:rPr>
          <w:sz w:val="24"/>
          <w:szCs w:val="24"/>
        </w:rPr>
        <w:t xml:space="preserve"> </w:t>
      </w:r>
      <w:r w:rsidR="00B2313C" w:rsidRPr="007A62DF">
        <w:rPr>
          <w:b/>
          <w:sz w:val="24"/>
          <w:szCs w:val="24"/>
        </w:rPr>
        <w:t>3</w:t>
      </w:r>
      <w:r w:rsidR="00B2313C" w:rsidRPr="007A62DF">
        <w:rPr>
          <w:sz w:val="24"/>
          <w:szCs w:val="24"/>
        </w:rPr>
        <w:t xml:space="preserve"> </w:t>
      </w:r>
      <w:r w:rsidR="003D5998" w:rsidRPr="007A62DF">
        <w:rPr>
          <w:sz w:val="24"/>
          <w:szCs w:val="24"/>
        </w:rPr>
        <w:t>(</w:t>
      </w:r>
      <w:r w:rsidR="00B2313C" w:rsidRPr="007A62DF">
        <w:rPr>
          <w:sz w:val="24"/>
          <w:szCs w:val="24"/>
        </w:rPr>
        <w:t>ind</w:t>
      </w:r>
      <w:r w:rsidR="008A6406" w:rsidRPr="007A62DF">
        <w:rPr>
          <w:sz w:val="24"/>
          <w:szCs w:val="24"/>
        </w:rPr>
        <w:t>icating contamination</w:t>
      </w:r>
      <w:r w:rsidR="003D5998" w:rsidRPr="007A62DF">
        <w:rPr>
          <w:sz w:val="24"/>
          <w:szCs w:val="24"/>
        </w:rPr>
        <w:t>)</w:t>
      </w:r>
      <w:r w:rsidR="005128CC" w:rsidRPr="007A62DF">
        <w:rPr>
          <w:sz w:val="24"/>
          <w:szCs w:val="24"/>
        </w:rPr>
        <w:t xml:space="preserve"> is small in</w:t>
      </w:r>
      <w:r w:rsidR="008A6406" w:rsidRPr="007A62DF">
        <w:rPr>
          <w:sz w:val="24"/>
          <w:szCs w:val="24"/>
        </w:rPr>
        <w:t xml:space="preserve"> Argon and H</w:t>
      </w:r>
      <w:r w:rsidR="008A6406" w:rsidRPr="007A62DF">
        <w:rPr>
          <w:sz w:val="24"/>
          <w:szCs w:val="24"/>
          <w:vertAlign w:val="subscript"/>
        </w:rPr>
        <w:t>2</w:t>
      </w:r>
      <w:r w:rsidR="005128CC" w:rsidRPr="007A62DF">
        <w:rPr>
          <w:sz w:val="24"/>
          <w:szCs w:val="24"/>
        </w:rPr>
        <w:t xml:space="preserve"> but large in</w:t>
      </w:r>
      <w:r w:rsidR="008A6406" w:rsidRPr="007A62DF">
        <w:rPr>
          <w:sz w:val="24"/>
          <w:szCs w:val="24"/>
        </w:rPr>
        <w:t xml:space="preserve"> Air</w:t>
      </w:r>
      <w:r w:rsidR="008A6406" w:rsidRPr="00A14D6F">
        <w:rPr>
          <w:color w:val="C00000"/>
          <w:sz w:val="24"/>
          <w:szCs w:val="24"/>
        </w:rPr>
        <w:t xml:space="preserve">.  </w:t>
      </w:r>
    </w:p>
    <w:p w14:paraId="049736A4" w14:textId="77777777" w:rsidR="001253BF" w:rsidRPr="007A62DF" w:rsidRDefault="001253BF" w:rsidP="000D6AD9">
      <w:pPr>
        <w:pStyle w:val="08ArticleText"/>
        <w:spacing w:line="240" w:lineRule="auto"/>
        <w:rPr>
          <w:sz w:val="24"/>
          <w:szCs w:val="24"/>
        </w:rPr>
      </w:pPr>
      <w:r w:rsidRPr="007A62DF">
        <w:rPr>
          <w:sz w:val="24"/>
          <w:szCs w:val="24"/>
        </w:rPr>
        <w:t xml:space="preserve">The depth profile spectra for Fe 2p recorded during the first 150 s of sputtering </w:t>
      </w:r>
      <w:r w:rsidR="009B1E02" w:rsidRPr="007A62DF">
        <w:rPr>
          <w:sz w:val="24"/>
          <w:szCs w:val="24"/>
        </w:rPr>
        <w:t xml:space="preserve">are </w:t>
      </w:r>
      <w:r w:rsidR="008A4A65" w:rsidRPr="007A62DF">
        <w:rPr>
          <w:sz w:val="24"/>
          <w:szCs w:val="24"/>
        </w:rPr>
        <w:t>shown in Figure 13</w:t>
      </w:r>
      <w:r w:rsidRPr="007A62DF">
        <w:rPr>
          <w:sz w:val="24"/>
          <w:szCs w:val="24"/>
        </w:rPr>
        <w:t>.</w:t>
      </w:r>
      <w:r w:rsidR="00A93088" w:rsidRPr="007A62DF">
        <w:rPr>
          <w:sz w:val="24"/>
          <w:szCs w:val="24"/>
        </w:rPr>
        <w:t xml:space="preserve">  </w:t>
      </w:r>
      <w:r w:rsidRPr="007A62DF">
        <w:rPr>
          <w:sz w:val="24"/>
          <w:szCs w:val="24"/>
        </w:rPr>
        <w:t xml:space="preserve">In all </w:t>
      </w:r>
      <w:proofErr w:type="gramStart"/>
      <w:r w:rsidRPr="007A62DF">
        <w:rPr>
          <w:sz w:val="24"/>
          <w:szCs w:val="24"/>
        </w:rPr>
        <w:t>specimens</w:t>
      </w:r>
      <w:proofErr w:type="gramEnd"/>
      <w:r w:rsidRPr="007A62DF">
        <w:rPr>
          <w:sz w:val="24"/>
          <w:szCs w:val="24"/>
        </w:rPr>
        <w:t xml:space="preserve"> iron is mostly found in its Fe</w:t>
      </w:r>
      <w:r w:rsidRPr="007A62DF">
        <w:rPr>
          <w:sz w:val="24"/>
          <w:szCs w:val="24"/>
          <w:vertAlign w:val="superscript"/>
        </w:rPr>
        <w:t>2+/3+</w:t>
      </w:r>
      <w:r w:rsidRPr="007A62DF">
        <w:rPr>
          <w:sz w:val="24"/>
          <w:szCs w:val="24"/>
        </w:rPr>
        <w:t xml:space="preserve"> oxide form (710 eV and 724 eV)</w:t>
      </w:r>
      <w:r w:rsidR="00A93088" w:rsidRPr="007A62DF">
        <w:rPr>
          <w:sz w:val="24"/>
          <w:szCs w:val="24"/>
        </w:rPr>
        <w:t xml:space="preserve">.  </w:t>
      </w:r>
      <w:r w:rsidRPr="007A62DF">
        <w:rPr>
          <w:sz w:val="24"/>
          <w:szCs w:val="24"/>
        </w:rPr>
        <w:t>However</w:t>
      </w:r>
      <w:r w:rsidR="00A93088" w:rsidRPr="007A62DF">
        <w:rPr>
          <w:sz w:val="24"/>
          <w:szCs w:val="24"/>
        </w:rPr>
        <w:t>,</w:t>
      </w:r>
      <w:r w:rsidRPr="007A62DF">
        <w:rPr>
          <w:sz w:val="24"/>
          <w:szCs w:val="24"/>
        </w:rPr>
        <w:t xml:space="preserve"> the signals recorded at the surface of Air and H</w:t>
      </w:r>
      <w:r w:rsidRPr="007A62DF">
        <w:rPr>
          <w:sz w:val="24"/>
          <w:szCs w:val="24"/>
          <w:vertAlign w:val="subscript"/>
        </w:rPr>
        <w:t>2</w:t>
      </w:r>
      <w:r w:rsidRPr="007A62DF">
        <w:rPr>
          <w:sz w:val="24"/>
          <w:szCs w:val="24"/>
        </w:rPr>
        <w:t xml:space="preserve"> specimens are minimal. After 30 s of sputtering </w:t>
      </w:r>
      <w:r w:rsidR="00415F1D" w:rsidRPr="007A62DF">
        <w:rPr>
          <w:sz w:val="24"/>
          <w:szCs w:val="24"/>
        </w:rPr>
        <w:t xml:space="preserve">the </w:t>
      </w:r>
      <w:r w:rsidRPr="007A62DF">
        <w:rPr>
          <w:sz w:val="24"/>
          <w:szCs w:val="24"/>
        </w:rPr>
        <w:t>Fe</w:t>
      </w:r>
      <w:r w:rsidRPr="007A62DF">
        <w:rPr>
          <w:sz w:val="24"/>
          <w:szCs w:val="24"/>
          <w:vertAlign w:val="superscript"/>
        </w:rPr>
        <w:t>0</w:t>
      </w:r>
      <w:r w:rsidRPr="007A62DF">
        <w:rPr>
          <w:sz w:val="24"/>
          <w:szCs w:val="24"/>
        </w:rPr>
        <w:t xml:space="preserve"> signal </w:t>
      </w:r>
      <w:r w:rsidR="00415F1D" w:rsidRPr="007A62DF">
        <w:rPr>
          <w:sz w:val="24"/>
          <w:szCs w:val="24"/>
        </w:rPr>
        <w:t>started to be recorded for both</w:t>
      </w:r>
      <w:r w:rsidRPr="007A62DF">
        <w:rPr>
          <w:sz w:val="24"/>
          <w:szCs w:val="24"/>
        </w:rPr>
        <w:t xml:space="preserve"> </w:t>
      </w:r>
      <w:proofErr w:type="spellStart"/>
      <w:r w:rsidRPr="007A62DF">
        <w:rPr>
          <w:sz w:val="24"/>
          <w:szCs w:val="24"/>
        </w:rPr>
        <w:t>Ar</w:t>
      </w:r>
      <w:proofErr w:type="spellEnd"/>
      <w:r w:rsidRPr="007A62DF">
        <w:rPr>
          <w:sz w:val="24"/>
          <w:szCs w:val="24"/>
        </w:rPr>
        <w:t xml:space="preserve"> and H</w:t>
      </w:r>
      <w:r w:rsidRPr="007A62DF">
        <w:rPr>
          <w:sz w:val="24"/>
          <w:szCs w:val="24"/>
          <w:vertAlign w:val="subscript"/>
        </w:rPr>
        <w:t>2</w:t>
      </w:r>
      <w:r w:rsidRPr="007A62DF">
        <w:rPr>
          <w:sz w:val="24"/>
          <w:szCs w:val="24"/>
        </w:rPr>
        <w:t xml:space="preserve"> specimens while </w:t>
      </w:r>
      <w:proofErr w:type="spellStart"/>
      <w:r w:rsidRPr="007A62DF">
        <w:rPr>
          <w:sz w:val="24"/>
          <w:szCs w:val="24"/>
        </w:rPr>
        <w:t>Ar</w:t>
      </w:r>
      <w:proofErr w:type="spellEnd"/>
      <w:r w:rsidRPr="007A62DF">
        <w:rPr>
          <w:sz w:val="24"/>
          <w:szCs w:val="24"/>
        </w:rPr>
        <w:t xml:space="preserve"> also showed the Fe</w:t>
      </w:r>
      <w:r w:rsidRPr="007A62DF">
        <w:rPr>
          <w:sz w:val="24"/>
          <w:szCs w:val="24"/>
          <w:vertAlign w:val="superscript"/>
        </w:rPr>
        <w:t>2+</w:t>
      </w:r>
      <w:r w:rsidRPr="007A62DF">
        <w:rPr>
          <w:sz w:val="24"/>
          <w:szCs w:val="24"/>
        </w:rPr>
        <w:t xml:space="preserve"> peak (718 eV)</w:t>
      </w:r>
      <w:r w:rsidR="00A93088" w:rsidRPr="007A62DF">
        <w:rPr>
          <w:sz w:val="24"/>
          <w:szCs w:val="24"/>
        </w:rPr>
        <w:t xml:space="preserve">.  </w:t>
      </w:r>
      <w:r w:rsidRPr="007A62DF">
        <w:rPr>
          <w:sz w:val="24"/>
          <w:szCs w:val="24"/>
        </w:rPr>
        <w:t xml:space="preserve">No significant changes in the signal intensities are recorded for </w:t>
      </w:r>
      <w:proofErr w:type="spellStart"/>
      <w:r w:rsidRPr="007A62DF">
        <w:rPr>
          <w:sz w:val="24"/>
          <w:szCs w:val="24"/>
        </w:rPr>
        <w:t>Ar</w:t>
      </w:r>
      <w:proofErr w:type="spellEnd"/>
      <w:r w:rsidRPr="007A62DF">
        <w:rPr>
          <w:sz w:val="24"/>
          <w:szCs w:val="24"/>
        </w:rPr>
        <w:t xml:space="preserve"> and H</w:t>
      </w:r>
      <w:r w:rsidRPr="007A62DF">
        <w:rPr>
          <w:sz w:val="24"/>
          <w:szCs w:val="24"/>
          <w:vertAlign w:val="subscript"/>
        </w:rPr>
        <w:t>2</w:t>
      </w:r>
      <w:r w:rsidRPr="007A62DF">
        <w:rPr>
          <w:sz w:val="24"/>
          <w:szCs w:val="24"/>
        </w:rPr>
        <w:t xml:space="preserve"> specimens after 30 s of sputtering of the former </w:t>
      </w:r>
      <w:r w:rsidR="00B4322E" w:rsidRPr="007A62DF">
        <w:rPr>
          <w:sz w:val="24"/>
          <w:szCs w:val="24"/>
        </w:rPr>
        <w:t>and 60</w:t>
      </w:r>
      <w:r w:rsidR="00502475" w:rsidRPr="007A62DF">
        <w:rPr>
          <w:sz w:val="24"/>
          <w:szCs w:val="24"/>
        </w:rPr>
        <w:t xml:space="preserve"> s</w:t>
      </w:r>
      <w:r w:rsidR="00B4322E" w:rsidRPr="007A62DF">
        <w:rPr>
          <w:sz w:val="24"/>
          <w:szCs w:val="24"/>
        </w:rPr>
        <w:t xml:space="preserve"> </w:t>
      </w:r>
      <w:r w:rsidRPr="007A62DF">
        <w:rPr>
          <w:sz w:val="24"/>
          <w:szCs w:val="24"/>
        </w:rPr>
        <w:t xml:space="preserve">of the latter which indicates the carbon layer was thinner </w:t>
      </w:r>
      <w:r w:rsidR="00502475" w:rsidRPr="007A62DF">
        <w:rPr>
          <w:sz w:val="24"/>
          <w:szCs w:val="24"/>
        </w:rPr>
        <w:t xml:space="preserve">on these than on the Air specimen where the intensities </w:t>
      </w:r>
      <w:r w:rsidR="004E580D" w:rsidRPr="007A62DF">
        <w:rPr>
          <w:sz w:val="24"/>
          <w:szCs w:val="24"/>
        </w:rPr>
        <w:t xml:space="preserve">continue to increase through the 150 s of sputtering time. </w:t>
      </w:r>
      <w:r w:rsidRPr="007A62DF">
        <w:rPr>
          <w:sz w:val="24"/>
          <w:szCs w:val="24"/>
        </w:rPr>
        <w:t xml:space="preserve"> </w:t>
      </w:r>
    </w:p>
    <w:p w14:paraId="3817D3AC" w14:textId="03ABEC5A" w:rsidR="00281400" w:rsidRPr="00301866" w:rsidRDefault="001253BF" w:rsidP="000D6AD9">
      <w:pPr>
        <w:pStyle w:val="08ArticleText"/>
        <w:spacing w:line="240" w:lineRule="auto"/>
        <w:rPr>
          <w:sz w:val="24"/>
          <w:szCs w:val="24"/>
        </w:rPr>
      </w:pPr>
      <w:r w:rsidRPr="00301866">
        <w:rPr>
          <w:sz w:val="24"/>
          <w:szCs w:val="24"/>
        </w:rPr>
        <w:t xml:space="preserve">A comparison </w:t>
      </w:r>
      <w:r w:rsidR="004E4CB9" w:rsidRPr="00301866">
        <w:rPr>
          <w:sz w:val="24"/>
          <w:szCs w:val="24"/>
        </w:rPr>
        <w:t>of</w:t>
      </w:r>
      <w:r w:rsidRPr="00301866">
        <w:rPr>
          <w:sz w:val="24"/>
          <w:szCs w:val="24"/>
        </w:rPr>
        <w:t xml:space="preserve"> the </w:t>
      </w:r>
      <w:r w:rsidR="003450DE" w:rsidRPr="00301866">
        <w:rPr>
          <w:sz w:val="24"/>
          <w:szCs w:val="24"/>
        </w:rPr>
        <w:t xml:space="preserve">XPS intensities of the </w:t>
      </w:r>
      <w:r w:rsidRPr="00301866">
        <w:rPr>
          <w:sz w:val="24"/>
          <w:szCs w:val="24"/>
        </w:rPr>
        <w:t xml:space="preserve">three specimens is depicted in </w:t>
      </w:r>
      <w:r w:rsidR="008B5F14" w:rsidRPr="00301866">
        <w:rPr>
          <w:sz w:val="24"/>
          <w:szCs w:val="24"/>
        </w:rPr>
        <w:t>Fig.</w:t>
      </w:r>
      <w:r w:rsidR="008A4A65" w:rsidRPr="00301866">
        <w:rPr>
          <w:sz w:val="24"/>
          <w:szCs w:val="24"/>
        </w:rPr>
        <w:t xml:space="preserve"> 14</w:t>
      </w:r>
      <w:r w:rsidR="00AD7C95" w:rsidRPr="00301866">
        <w:rPr>
          <w:sz w:val="24"/>
          <w:szCs w:val="24"/>
        </w:rPr>
        <w:t xml:space="preserve"> </w:t>
      </w:r>
      <w:r w:rsidRPr="00301866">
        <w:rPr>
          <w:sz w:val="24"/>
          <w:szCs w:val="24"/>
        </w:rPr>
        <w:t xml:space="preserve">in the form of </w:t>
      </w:r>
      <w:r w:rsidR="00AD7C95" w:rsidRPr="00301866">
        <w:rPr>
          <w:sz w:val="24"/>
          <w:szCs w:val="24"/>
        </w:rPr>
        <w:t>atomic</w:t>
      </w:r>
      <w:r w:rsidR="008B5F14" w:rsidRPr="00301866">
        <w:rPr>
          <w:sz w:val="24"/>
          <w:szCs w:val="24"/>
        </w:rPr>
        <w:t xml:space="preserve">% depth profiles for C 1s, Fe 2p and O 1s signals. </w:t>
      </w:r>
      <w:r w:rsidR="00421CEE" w:rsidRPr="00301866">
        <w:rPr>
          <w:sz w:val="24"/>
          <w:szCs w:val="24"/>
        </w:rPr>
        <w:t>At the surface</w:t>
      </w:r>
      <w:r w:rsidR="008D5490" w:rsidRPr="00301866">
        <w:rPr>
          <w:sz w:val="24"/>
          <w:szCs w:val="24"/>
        </w:rPr>
        <w:t>,</w:t>
      </w:r>
      <w:r w:rsidR="00421CEE" w:rsidRPr="00301866">
        <w:rPr>
          <w:sz w:val="24"/>
          <w:szCs w:val="24"/>
        </w:rPr>
        <w:t xml:space="preserve"> mainly carbon was detected but </w:t>
      </w:r>
      <w:r w:rsidR="001056B5" w:rsidRPr="00301866">
        <w:rPr>
          <w:sz w:val="24"/>
          <w:szCs w:val="24"/>
        </w:rPr>
        <w:t xml:space="preserve">the amount is considerably higher for </w:t>
      </w:r>
      <w:r w:rsidR="00421CEE" w:rsidRPr="00301866">
        <w:rPr>
          <w:sz w:val="24"/>
          <w:szCs w:val="24"/>
        </w:rPr>
        <w:t>Air and H</w:t>
      </w:r>
      <w:r w:rsidR="00421CEE" w:rsidRPr="00301866">
        <w:rPr>
          <w:sz w:val="24"/>
          <w:szCs w:val="24"/>
          <w:vertAlign w:val="subscript"/>
        </w:rPr>
        <w:t>2</w:t>
      </w:r>
      <w:r w:rsidR="00421CEE" w:rsidRPr="00301866">
        <w:rPr>
          <w:sz w:val="24"/>
          <w:szCs w:val="24"/>
        </w:rPr>
        <w:t xml:space="preserve"> specimens than Ar. </w:t>
      </w:r>
      <w:r w:rsidR="00415F1D" w:rsidRPr="00301866">
        <w:rPr>
          <w:sz w:val="24"/>
          <w:szCs w:val="24"/>
        </w:rPr>
        <w:t xml:space="preserve">The </w:t>
      </w:r>
      <w:r w:rsidR="004B44C6" w:rsidRPr="00301866">
        <w:rPr>
          <w:sz w:val="24"/>
          <w:szCs w:val="24"/>
        </w:rPr>
        <w:t xml:space="preserve">C 1s curve decreased more slowly with sputtering for Air which </w:t>
      </w:r>
      <w:r w:rsidR="00FC12EB" w:rsidRPr="00301866">
        <w:rPr>
          <w:sz w:val="24"/>
          <w:szCs w:val="24"/>
        </w:rPr>
        <w:t xml:space="preserve">confirms </w:t>
      </w:r>
      <w:r w:rsidR="004B44C6" w:rsidRPr="00301866">
        <w:rPr>
          <w:sz w:val="24"/>
          <w:szCs w:val="24"/>
        </w:rPr>
        <w:t>the carb</w:t>
      </w:r>
      <w:r w:rsidR="00415F1D" w:rsidRPr="00301866">
        <w:rPr>
          <w:sz w:val="24"/>
          <w:szCs w:val="24"/>
        </w:rPr>
        <w:t>on containing layer is thicker i</w:t>
      </w:r>
      <w:r w:rsidR="004B44C6" w:rsidRPr="00301866">
        <w:rPr>
          <w:sz w:val="24"/>
          <w:szCs w:val="24"/>
        </w:rPr>
        <w:t xml:space="preserve">n Air than </w:t>
      </w:r>
      <w:r w:rsidR="00415F1D" w:rsidRPr="00301866">
        <w:rPr>
          <w:sz w:val="24"/>
          <w:szCs w:val="24"/>
        </w:rPr>
        <w:t xml:space="preserve">in </w:t>
      </w:r>
      <w:r w:rsidR="004B44C6" w:rsidRPr="00301866">
        <w:rPr>
          <w:sz w:val="24"/>
          <w:szCs w:val="24"/>
        </w:rPr>
        <w:t>H</w:t>
      </w:r>
      <w:r w:rsidR="004B44C6" w:rsidRPr="00301866">
        <w:rPr>
          <w:sz w:val="24"/>
          <w:szCs w:val="24"/>
          <w:vertAlign w:val="subscript"/>
        </w:rPr>
        <w:t>2</w:t>
      </w:r>
      <w:r w:rsidR="004B44C6" w:rsidRPr="00301866">
        <w:rPr>
          <w:sz w:val="24"/>
          <w:szCs w:val="24"/>
        </w:rPr>
        <w:t xml:space="preserve"> and Argon.  </w:t>
      </w:r>
      <w:r w:rsidR="00E44E02" w:rsidRPr="00301866">
        <w:rPr>
          <w:sz w:val="24"/>
          <w:szCs w:val="24"/>
        </w:rPr>
        <w:t>These</w:t>
      </w:r>
      <w:r w:rsidR="00421CEE" w:rsidRPr="00301866">
        <w:rPr>
          <w:sz w:val="24"/>
          <w:szCs w:val="24"/>
        </w:rPr>
        <w:t xml:space="preserve"> layers were formed from the degradation of the oil. </w:t>
      </w:r>
      <w:r w:rsidR="00C338D0">
        <w:rPr>
          <w:sz w:val="24"/>
          <w:szCs w:val="24"/>
        </w:rPr>
        <w:t>Underneath</w:t>
      </w:r>
      <w:r w:rsidR="00EC6271">
        <w:rPr>
          <w:sz w:val="24"/>
          <w:szCs w:val="24"/>
        </w:rPr>
        <w:t xml:space="preserve"> this</w:t>
      </w:r>
      <w:r w:rsidR="00C338D0">
        <w:rPr>
          <w:sz w:val="24"/>
          <w:szCs w:val="24"/>
        </w:rPr>
        <w:t xml:space="preserve">, </w:t>
      </w:r>
      <w:r w:rsidR="0041219B" w:rsidRPr="00301866">
        <w:rPr>
          <w:sz w:val="24"/>
          <w:szCs w:val="24"/>
        </w:rPr>
        <w:t xml:space="preserve">the </w:t>
      </w:r>
      <w:proofErr w:type="spellStart"/>
      <w:r w:rsidR="0041219B" w:rsidRPr="00301866">
        <w:rPr>
          <w:sz w:val="24"/>
          <w:szCs w:val="24"/>
        </w:rPr>
        <w:t>tribofilm</w:t>
      </w:r>
      <w:proofErr w:type="spellEnd"/>
      <w:r w:rsidR="0041219B" w:rsidRPr="00301866">
        <w:rPr>
          <w:sz w:val="24"/>
          <w:szCs w:val="24"/>
        </w:rPr>
        <w:t xml:space="preserve"> contains </w:t>
      </w:r>
      <w:r w:rsidR="008B5F14" w:rsidRPr="00301866">
        <w:rPr>
          <w:sz w:val="24"/>
          <w:szCs w:val="24"/>
        </w:rPr>
        <w:t xml:space="preserve">mainly iron, oxygen and </w:t>
      </w:r>
      <w:r w:rsidR="008532EF" w:rsidRPr="00301866">
        <w:rPr>
          <w:sz w:val="24"/>
          <w:szCs w:val="24"/>
        </w:rPr>
        <w:t xml:space="preserve">some </w:t>
      </w:r>
      <w:r w:rsidR="001053E7" w:rsidRPr="00301866">
        <w:rPr>
          <w:sz w:val="24"/>
          <w:szCs w:val="24"/>
        </w:rPr>
        <w:t>carbon</w:t>
      </w:r>
      <w:r w:rsidR="0041219B" w:rsidRPr="00301866">
        <w:rPr>
          <w:sz w:val="24"/>
          <w:szCs w:val="24"/>
        </w:rPr>
        <w:t xml:space="preserve">. </w:t>
      </w:r>
      <w:r w:rsidR="00421CEE" w:rsidRPr="00301866">
        <w:rPr>
          <w:sz w:val="24"/>
          <w:szCs w:val="24"/>
        </w:rPr>
        <w:t xml:space="preserve">The </w:t>
      </w:r>
      <w:r w:rsidR="00C338D0" w:rsidRPr="00301866">
        <w:rPr>
          <w:sz w:val="24"/>
          <w:szCs w:val="24"/>
        </w:rPr>
        <w:t>Air specimen</w:t>
      </w:r>
      <w:r w:rsidR="00C338D0">
        <w:rPr>
          <w:sz w:val="24"/>
          <w:szCs w:val="24"/>
        </w:rPr>
        <w:t xml:space="preserve"> showed the largest</w:t>
      </w:r>
      <w:r w:rsidR="00C338D0" w:rsidRPr="00301866">
        <w:rPr>
          <w:sz w:val="24"/>
          <w:szCs w:val="24"/>
        </w:rPr>
        <w:t xml:space="preserve"> </w:t>
      </w:r>
      <w:r w:rsidR="00421CEE" w:rsidRPr="00301866">
        <w:rPr>
          <w:sz w:val="24"/>
          <w:szCs w:val="24"/>
        </w:rPr>
        <w:t xml:space="preserve">iron oxide </w:t>
      </w:r>
      <w:r w:rsidR="008532EF" w:rsidRPr="00301866">
        <w:rPr>
          <w:sz w:val="24"/>
          <w:szCs w:val="24"/>
        </w:rPr>
        <w:t>content</w:t>
      </w:r>
      <w:r w:rsidR="00C338D0">
        <w:rPr>
          <w:sz w:val="24"/>
          <w:szCs w:val="24"/>
        </w:rPr>
        <w:t>.</w:t>
      </w:r>
      <w:r w:rsidR="008532EF" w:rsidRPr="00301866">
        <w:rPr>
          <w:sz w:val="24"/>
          <w:szCs w:val="24"/>
        </w:rPr>
        <w:t xml:space="preserve"> </w:t>
      </w:r>
    </w:p>
    <w:p w14:paraId="4054C43C" w14:textId="68BA4930" w:rsidR="00443526" w:rsidRPr="00301866" w:rsidRDefault="00F365FC" w:rsidP="00E933B1">
      <w:pPr>
        <w:pStyle w:val="08ArticleText"/>
        <w:spacing w:line="240" w:lineRule="auto"/>
        <w:rPr>
          <w:sz w:val="24"/>
          <w:szCs w:val="24"/>
        </w:rPr>
      </w:pPr>
      <w:r w:rsidRPr="00301866">
        <w:rPr>
          <w:sz w:val="24"/>
          <w:szCs w:val="24"/>
        </w:rPr>
        <w:lastRenderedPageBreak/>
        <w:t xml:space="preserve">This chemical composition of </w:t>
      </w:r>
      <w:proofErr w:type="spellStart"/>
      <w:r w:rsidRPr="00301866">
        <w:rPr>
          <w:sz w:val="24"/>
          <w:szCs w:val="24"/>
        </w:rPr>
        <w:t>tribofilms</w:t>
      </w:r>
      <w:proofErr w:type="spellEnd"/>
      <w:r w:rsidRPr="00301866">
        <w:rPr>
          <w:sz w:val="24"/>
          <w:szCs w:val="24"/>
        </w:rPr>
        <w:t xml:space="preserve"> </w:t>
      </w:r>
      <w:r w:rsidR="004A2541">
        <w:rPr>
          <w:sz w:val="24"/>
          <w:szCs w:val="24"/>
        </w:rPr>
        <w:t xml:space="preserve">generated by </w:t>
      </w:r>
      <w:r w:rsidRPr="00301866">
        <w:rPr>
          <w:sz w:val="24"/>
          <w:szCs w:val="24"/>
        </w:rPr>
        <w:t>base oil</w:t>
      </w:r>
      <w:r w:rsidR="004A2541">
        <w:rPr>
          <w:sz w:val="24"/>
          <w:szCs w:val="24"/>
        </w:rPr>
        <w:t xml:space="preserve">s </w:t>
      </w:r>
      <w:r w:rsidRPr="00301866">
        <w:rPr>
          <w:sz w:val="24"/>
          <w:szCs w:val="24"/>
        </w:rPr>
        <w:t>in Air, Argon and H</w:t>
      </w:r>
      <w:r w:rsidRPr="00301866">
        <w:rPr>
          <w:sz w:val="24"/>
          <w:szCs w:val="24"/>
          <w:vertAlign w:val="subscript"/>
        </w:rPr>
        <w:t>2</w:t>
      </w:r>
      <w:r w:rsidR="00B7643E">
        <w:rPr>
          <w:sz w:val="24"/>
          <w:szCs w:val="24"/>
        </w:rPr>
        <w:t xml:space="preserve"> </w:t>
      </w:r>
      <w:bookmarkStart w:id="2" w:name="_GoBack"/>
      <w:bookmarkEnd w:id="2"/>
      <w:r w:rsidR="008532EF" w:rsidRPr="00301866">
        <w:rPr>
          <w:sz w:val="24"/>
          <w:szCs w:val="24"/>
        </w:rPr>
        <w:t>can explain</w:t>
      </w:r>
      <w:r w:rsidRPr="00301866">
        <w:rPr>
          <w:sz w:val="24"/>
          <w:szCs w:val="24"/>
        </w:rPr>
        <w:t xml:space="preserve"> the morphology of the wear tracks.  </w:t>
      </w:r>
      <w:r w:rsidR="00C837C7" w:rsidRPr="00301866">
        <w:rPr>
          <w:rFonts w:eastAsiaTheme="minorEastAsia"/>
          <w:bCs/>
          <w:kern w:val="24"/>
          <w:sz w:val="24"/>
          <w:szCs w:val="24"/>
          <w:lang w:eastAsia="en-GB"/>
        </w:rPr>
        <w:t>The C 1s</w:t>
      </w:r>
      <w:r w:rsidR="00C4276E" w:rsidRPr="00301866">
        <w:rPr>
          <w:rFonts w:eastAsiaTheme="minorEastAsia"/>
          <w:color w:val="000000" w:themeColor="text1"/>
          <w:kern w:val="24"/>
          <w:sz w:val="24"/>
          <w:szCs w:val="24"/>
          <w:lang w:eastAsia="en-GB"/>
        </w:rPr>
        <w:t xml:space="preserve">, </w:t>
      </w:r>
      <w:r w:rsidR="00C837C7" w:rsidRPr="00301866">
        <w:rPr>
          <w:rFonts w:eastAsiaTheme="minorEastAsia"/>
          <w:bCs/>
          <w:kern w:val="24"/>
          <w:sz w:val="24"/>
          <w:szCs w:val="24"/>
          <w:lang w:eastAsia="en-GB"/>
        </w:rPr>
        <w:t>Fe 2p</w:t>
      </w:r>
      <w:r w:rsidR="00C837C7" w:rsidRPr="00301866">
        <w:rPr>
          <w:rFonts w:eastAsiaTheme="minorEastAsia"/>
          <w:color w:val="000000" w:themeColor="text1"/>
          <w:kern w:val="24"/>
          <w:sz w:val="24"/>
          <w:szCs w:val="24"/>
          <w:lang w:eastAsia="en-GB"/>
        </w:rPr>
        <w:t xml:space="preserve"> </w:t>
      </w:r>
      <w:r w:rsidR="00C4276E" w:rsidRPr="00301866">
        <w:rPr>
          <w:rFonts w:eastAsiaTheme="minorEastAsia"/>
          <w:color w:val="000000" w:themeColor="text1"/>
          <w:kern w:val="24"/>
          <w:sz w:val="24"/>
          <w:szCs w:val="24"/>
          <w:lang w:eastAsia="en-GB"/>
        </w:rPr>
        <w:t>and O</w:t>
      </w:r>
      <w:r w:rsidR="00881586" w:rsidRPr="00301866">
        <w:rPr>
          <w:rFonts w:eastAsiaTheme="minorEastAsia"/>
          <w:color w:val="000000" w:themeColor="text1"/>
          <w:kern w:val="24"/>
          <w:sz w:val="24"/>
          <w:szCs w:val="24"/>
          <w:lang w:eastAsia="en-GB"/>
        </w:rPr>
        <w:t xml:space="preserve"> </w:t>
      </w:r>
      <w:r w:rsidR="00C4276E" w:rsidRPr="00301866">
        <w:rPr>
          <w:rFonts w:eastAsiaTheme="minorEastAsia"/>
          <w:color w:val="000000" w:themeColor="text1"/>
          <w:kern w:val="24"/>
          <w:sz w:val="24"/>
          <w:szCs w:val="24"/>
          <w:lang w:eastAsia="en-GB"/>
        </w:rPr>
        <w:t xml:space="preserve">1s </w:t>
      </w:r>
      <w:r w:rsidR="00C837C7" w:rsidRPr="00301866">
        <w:rPr>
          <w:rFonts w:eastAsiaTheme="minorEastAsia"/>
          <w:color w:val="000000" w:themeColor="text1"/>
          <w:kern w:val="24"/>
          <w:sz w:val="24"/>
          <w:szCs w:val="24"/>
          <w:lang w:eastAsia="en-GB"/>
        </w:rPr>
        <w:t xml:space="preserve">depth sputtering analysis indicate that the </w:t>
      </w:r>
      <w:proofErr w:type="spellStart"/>
      <w:r w:rsidR="00C4276E" w:rsidRPr="00301866">
        <w:rPr>
          <w:rFonts w:eastAsiaTheme="minorEastAsia"/>
          <w:color w:val="000000" w:themeColor="text1"/>
          <w:kern w:val="24"/>
          <w:sz w:val="24"/>
          <w:szCs w:val="24"/>
          <w:lang w:eastAsia="en-GB"/>
        </w:rPr>
        <w:t>tribofilms</w:t>
      </w:r>
      <w:proofErr w:type="spellEnd"/>
      <w:r w:rsidR="00C4276E" w:rsidRPr="00301866">
        <w:rPr>
          <w:rFonts w:eastAsiaTheme="minorEastAsia"/>
          <w:color w:val="000000" w:themeColor="text1"/>
          <w:kern w:val="24"/>
          <w:sz w:val="24"/>
          <w:szCs w:val="24"/>
          <w:lang w:eastAsia="en-GB"/>
        </w:rPr>
        <w:t xml:space="preserve"> are mainly formed of carbon, iron and oxygen</w:t>
      </w:r>
      <w:r w:rsidR="00281400" w:rsidRPr="00301866">
        <w:rPr>
          <w:rFonts w:eastAsiaTheme="minorEastAsia"/>
          <w:color w:val="000000" w:themeColor="text1"/>
          <w:kern w:val="24"/>
          <w:sz w:val="24"/>
          <w:szCs w:val="24"/>
          <w:lang w:eastAsia="en-GB"/>
        </w:rPr>
        <w:t>. The significant difference is that the</w:t>
      </w:r>
      <w:r w:rsidR="00C4276E" w:rsidRPr="00301866">
        <w:rPr>
          <w:rFonts w:eastAsiaTheme="minorEastAsia"/>
          <w:color w:val="000000" w:themeColor="text1"/>
          <w:kern w:val="24"/>
          <w:sz w:val="24"/>
          <w:szCs w:val="24"/>
          <w:lang w:eastAsia="en-GB"/>
        </w:rPr>
        <w:t xml:space="preserve"> Air and H</w:t>
      </w:r>
      <w:r w:rsidR="00542416" w:rsidRPr="00301866">
        <w:rPr>
          <w:rFonts w:eastAsiaTheme="minorEastAsia"/>
          <w:color w:val="000000" w:themeColor="text1"/>
          <w:kern w:val="24"/>
          <w:sz w:val="24"/>
          <w:szCs w:val="24"/>
          <w:vertAlign w:val="subscript"/>
          <w:lang w:eastAsia="en-GB"/>
        </w:rPr>
        <w:t>2</w:t>
      </w:r>
      <w:r w:rsidR="00542416" w:rsidRPr="00301866">
        <w:rPr>
          <w:rFonts w:eastAsiaTheme="minorEastAsia"/>
          <w:color w:val="000000" w:themeColor="text1"/>
          <w:kern w:val="24"/>
          <w:sz w:val="24"/>
          <w:szCs w:val="24"/>
          <w:lang w:eastAsia="en-GB"/>
        </w:rPr>
        <w:t xml:space="preserve"> films</w:t>
      </w:r>
      <w:r w:rsidR="004E092E" w:rsidRPr="00301866">
        <w:rPr>
          <w:rFonts w:eastAsiaTheme="minorEastAsia"/>
          <w:color w:val="000000" w:themeColor="text1"/>
          <w:kern w:val="24"/>
          <w:sz w:val="24"/>
          <w:szCs w:val="24"/>
          <w:lang w:eastAsia="en-GB"/>
        </w:rPr>
        <w:t xml:space="preserve"> contain</w:t>
      </w:r>
      <w:r w:rsidR="00C4276E" w:rsidRPr="00301866">
        <w:rPr>
          <w:rFonts w:eastAsiaTheme="minorEastAsia"/>
          <w:color w:val="000000" w:themeColor="text1"/>
          <w:kern w:val="24"/>
          <w:sz w:val="24"/>
          <w:szCs w:val="24"/>
          <w:lang w:eastAsia="en-GB"/>
        </w:rPr>
        <w:t xml:space="preserve"> more carbon </w:t>
      </w:r>
      <w:r w:rsidR="00281400" w:rsidRPr="00301866">
        <w:rPr>
          <w:rFonts w:eastAsiaTheme="minorEastAsia"/>
          <w:color w:val="000000" w:themeColor="text1"/>
          <w:kern w:val="24"/>
          <w:sz w:val="24"/>
          <w:szCs w:val="24"/>
          <w:lang w:eastAsia="en-GB"/>
        </w:rPr>
        <w:t xml:space="preserve">(especially on the surface) </w:t>
      </w:r>
      <w:r w:rsidR="00C4276E" w:rsidRPr="00301866">
        <w:rPr>
          <w:rFonts w:eastAsiaTheme="minorEastAsia"/>
          <w:color w:val="000000" w:themeColor="text1"/>
          <w:kern w:val="24"/>
          <w:sz w:val="24"/>
          <w:szCs w:val="24"/>
          <w:lang w:eastAsia="en-GB"/>
        </w:rPr>
        <w:t>and iron oxides than Argon</w:t>
      </w:r>
      <w:r w:rsidR="00281400" w:rsidRPr="00301866">
        <w:rPr>
          <w:rFonts w:eastAsiaTheme="minorEastAsia"/>
          <w:color w:val="000000" w:themeColor="text1"/>
          <w:kern w:val="24"/>
          <w:sz w:val="24"/>
          <w:szCs w:val="24"/>
          <w:lang w:eastAsia="en-GB"/>
        </w:rPr>
        <w:t xml:space="preserve">.  </w:t>
      </w:r>
      <w:r w:rsidR="00443526" w:rsidRPr="00301866">
        <w:rPr>
          <w:sz w:val="24"/>
          <w:szCs w:val="24"/>
        </w:rPr>
        <w:t xml:space="preserve">These results are directly related to the different nature of the test environments. The oxygen abundant Air atmosphere favours </w:t>
      </w:r>
      <w:proofErr w:type="spellStart"/>
      <w:r w:rsidR="00443526" w:rsidRPr="00301866">
        <w:rPr>
          <w:sz w:val="24"/>
          <w:szCs w:val="24"/>
        </w:rPr>
        <w:t>oxypolymerization</w:t>
      </w:r>
      <w:proofErr w:type="spellEnd"/>
      <w:r w:rsidR="00443526" w:rsidRPr="00301866">
        <w:rPr>
          <w:sz w:val="24"/>
          <w:szCs w:val="24"/>
        </w:rPr>
        <w:t xml:space="preserve"> and solidification of the lubricant hydrocarbon. </w:t>
      </w:r>
      <w:r w:rsidR="00FD5910">
        <w:rPr>
          <w:sz w:val="24"/>
          <w:szCs w:val="24"/>
        </w:rPr>
        <w:t>It has been shown that t</w:t>
      </w:r>
      <w:r w:rsidR="00443526" w:rsidRPr="00301866">
        <w:rPr>
          <w:sz w:val="24"/>
          <w:szCs w:val="24"/>
        </w:rPr>
        <w:t xml:space="preserve">he presence of </w:t>
      </w:r>
      <w:r w:rsidR="00D1606C">
        <w:rPr>
          <w:sz w:val="24"/>
          <w:szCs w:val="24"/>
        </w:rPr>
        <w:t xml:space="preserve">nascent </w:t>
      </w:r>
      <w:r w:rsidR="00443526" w:rsidRPr="00301866">
        <w:rPr>
          <w:sz w:val="24"/>
          <w:szCs w:val="24"/>
        </w:rPr>
        <w:t>metal surfaces in the system acts as a catalyst to further increase the rate of oxypolymerization</w:t>
      </w:r>
      <w:r w:rsidR="00576B53">
        <w:rPr>
          <w:sz w:val="24"/>
          <w:szCs w:val="24"/>
          <w:vertAlign w:val="superscript"/>
        </w:rPr>
        <w:t>31,32</w:t>
      </w:r>
      <w:r w:rsidR="00256A77" w:rsidRPr="00301866">
        <w:rPr>
          <w:sz w:val="24"/>
          <w:szCs w:val="24"/>
        </w:rPr>
        <w:t xml:space="preserve">.  </w:t>
      </w:r>
      <w:r w:rsidR="00443526" w:rsidRPr="00301866">
        <w:rPr>
          <w:sz w:val="24"/>
          <w:szCs w:val="24"/>
        </w:rPr>
        <w:t xml:space="preserve">However, in the inert Argon atmosphere this process is not achievable.  </w:t>
      </w:r>
      <w:r w:rsidR="00010FAE">
        <w:rPr>
          <w:sz w:val="24"/>
          <w:szCs w:val="24"/>
        </w:rPr>
        <w:t xml:space="preserve">Both </w:t>
      </w:r>
      <w:r w:rsidR="00D069AE">
        <w:rPr>
          <w:sz w:val="24"/>
          <w:szCs w:val="24"/>
        </w:rPr>
        <w:t xml:space="preserve">the </w:t>
      </w:r>
      <w:r w:rsidR="00010FAE" w:rsidRPr="00301866">
        <w:rPr>
          <w:sz w:val="24"/>
          <w:szCs w:val="24"/>
        </w:rPr>
        <w:t xml:space="preserve">Argon and Hydrogen </w:t>
      </w:r>
      <w:r w:rsidR="00010FAE">
        <w:rPr>
          <w:sz w:val="24"/>
          <w:szCs w:val="24"/>
        </w:rPr>
        <w:t>gas w</w:t>
      </w:r>
      <w:r w:rsidR="00D069AE">
        <w:rPr>
          <w:sz w:val="24"/>
          <w:szCs w:val="24"/>
        </w:rPr>
        <w:t>ere</w:t>
      </w:r>
      <w:r w:rsidR="00010FAE">
        <w:rPr>
          <w:sz w:val="24"/>
          <w:szCs w:val="24"/>
        </w:rPr>
        <w:t xml:space="preserve"> of high purity which implies that t</w:t>
      </w:r>
      <w:r w:rsidR="00500950" w:rsidRPr="00301866">
        <w:rPr>
          <w:sz w:val="24"/>
          <w:szCs w:val="24"/>
        </w:rPr>
        <w:t xml:space="preserve">he oxide layer formed on the Argon and Hydrogen wear tracks </w:t>
      </w:r>
      <w:r w:rsidR="00F3371A">
        <w:rPr>
          <w:sz w:val="24"/>
          <w:szCs w:val="24"/>
        </w:rPr>
        <w:t xml:space="preserve">was </w:t>
      </w:r>
      <w:r w:rsidR="00500950" w:rsidRPr="00301866">
        <w:rPr>
          <w:sz w:val="24"/>
          <w:szCs w:val="24"/>
        </w:rPr>
        <w:t xml:space="preserve">due to the air and water solubilized in the lubricant. </w:t>
      </w:r>
      <w:r w:rsidR="00443526" w:rsidRPr="00301866">
        <w:rPr>
          <w:sz w:val="24"/>
          <w:szCs w:val="24"/>
        </w:rPr>
        <w:t xml:space="preserve">It is </w:t>
      </w:r>
      <w:r w:rsidR="00500950" w:rsidRPr="00301866">
        <w:rPr>
          <w:sz w:val="24"/>
          <w:szCs w:val="24"/>
        </w:rPr>
        <w:t xml:space="preserve">also </w:t>
      </w:r>
      <w:r w:rsidR="00443526" w:rsidRPr="00301866">
        <w:rPr>
          <w:sz w:val="24"/>
          <w:szCs w:val="24"/>
        </w:rPr>
        <w:t>possible that the iron oxide layer on the Argon wear track formed after the RCF test when the specimen was exposed to Air</w:t>
      </w:r>
      <w:r w:rsidR="004626C6" w:rsidRPr="00301866">
        <w:rPr>
          <w:sz w:val="24"/>
          <w:szCs w:val="24"/>
        </w:rPr>
        <w:t xml:space="preserve"> as</w:t>
      </w:r>
      <w:r w:rsidR="00010FAE">
        <w:rPr>
          <w:sz w:val="24"/>
          <w:szCs w:val="24"/>
        </w:rPr>
        <w:t xml:space="preserve"> </w:t>
      </w:r>
      <w:r w:rsidR="004626C6" w:rsidRPr="00301866">
        <w:rPr>
          <w:sz w:val="24"/>
          <w:szCs w:val="24"/>
        </w:rPr>
        <w:t>t</w:t>
      </w:r>
      <w:r w:rsidR="00443526" w:rsidRPr="00301866">
        <w:rPr>
          <w:sz w:val="24"/>
          <w:szCs w:val="24"/>
        </w:rPr>
        <w:t xml:space="preserve">he </w:t>
      </w:r>
      <w:r w:rsidR="00500950" w:rsidRPr="00301866">
        <w:rPr>
          <w:sz w:val="24"/>
          <w:szCs w:val="24"/>
        </w:rPr>
        <w:t xml:space="preserve">very thin </w:t>
      </w:r>
      <w:r w:rsidR="00443526" w:rsidRPr="00301866">
        <w:rPr>
          <w:sz w:val="24"/>
          <w:szCs w:val="24"/>
        </w:rPr>
        <w:t xml:space="preserve">carbonaceous surface layer </w:t>
      </w:r>
      <w:r w:rsidR="00256A77" w:rsidRPr="00301866">
        <w:rPr>
          <w:sz w:val="24"/>
          <w:szCs w:val="24"/>
        </w:rPr>
        <w:t>could mak</w:t>
      </w:r>
      <w:r w:rsidR="00500950" w:rsidRPr="00301866">
        <w:rPr>
          <w:sz w:val="24"/>
          <w:szCs w:val="24"/>
        </w:rPr>
        <w:t>e the Argon wear track more pro</w:t>
      </w:r>
      <w:r w:rsidR="00256A77" w:rsidRPr="00301866">
        <w:rPr>
          <w:sz w:val="24"/>
          <w:szCs w:val="24"/>
        </w:rPr>
        <w:t>ne</w:t>
      </w:r>
      <w:r w:rsidR="00500950" w:rsidRPr="00301866">
        <w:rPr>
          <w:sz w:val="24"/>
          <w:szCs w:val="24"/>
        </w:rPr>
        <w:t xml:space="preserve"> to oxidation. </w:t>
      </w:r>
    </w:p>
    <w:p w14:paraId="2DBBA2EE" w14:textId="3F45BC5F" w:rsidR="00494A9A" w:rsidRPr="007A62DF" w:rsidRDefault="00E933B1" w:rsidP="00062A9F">
      <w:pPr>
        <w:pStyle w:val="08ArticleText"/>
        <w:spacing w:line="240" w:lineRule="auto"/>
        <w:rPr>
          <w:rFonts w:eastAsia="Times New Roman"/>
          <w:sz w:val="24"/>
          <w:szCs w:val="24"/>
          <w:lang w:eastAsia="en-GB"/>
        </w:rPr>
      </w:pPr>
      <w:r w:rsidRPr="00301866">
        <w:rPr>
          <w:rFonts w:eastAsiaTheme="minorEastAsia"/>
          <w:color w:val="000000" w:themeColor="text1"/>
          <w:kern w:val="24"/>
          <w:sz w:val="24"/>
          <w:szCs w:val="24"/>
          <w:lang w:eastAsia="en-GB"/>
        </w:rPr>
        <w:t>In the case of the H</w:t>
      </w:r>
      <w:r w:rsidRPr="00301866">
        <w:rPr>
          <w:rFonts w:eastAsiaTheme="minorEastAsia"/>
          <w:color w:val="000000" w:themeColor="text1"/>
          <w:kern w:val="24"/>
          <w:sz w:val="24"/>
          <w:szCs w:val="24"/>
          <w:vertAlign w:val="subscript"/>
          <w:lang w:eastAsia="en-GB"/>
        </w:rPr>
        <w:t>2</w:t>
      </w:r>
      <w:r w:rsidRPr="00301866">
        <w:rPr>
          <w:rFonts w:eastAsiaTheme="minorEastAsia"/>
          <w:color w:val="000000" w:themeColor="text1"/>
          <w:kern w:val="24"/>
          <w:sz w:val="24"/>
          <w:szCs w:val="24"/>
          <w:lang w:eastAsia="en-GB"/>
        </w:rPr>
        <w:t xml:space="preserve"> specimen</w:t>
      </w:r>
      <w:r w:rsidR="001659BB" w:rsidRPr="00301866">
        <w:rPr>
          <w:rFonts w:eastAsiaTheme="minorEastAsia"/>
          <w:color w:val="000000" w:themeColor="text1"/>
          <w:kern w:val="24"/>
          <w:sz w:val="24"/>
          <w:szCs w:val="24"/>
          <w:lang w:eastAsia="en-GB"/>
        </w:rPr>
        <w:t>,</w:t>
      </w:r>
      <w:r w:rsidRPr="00301866">
        <w:rPr>
          <w:rFonts w:eastAsiaTheme="minorEastAsia"/>
          <w:color w:val="000000" w:themeColor="text1"/>
          <w:kern w:val="24"/>
          <w:sz w:val="24"/>
          <w:szCs w:val="24"/>
          <w:lang w:eastAsia="en-GB"/>
        </w:rPr>
        <w:t xml:space="preserve"> t</w:t>
      </w:r>
      <w:r w:rsidR="00753BA2" w:rsidRPr="00301866">
        <w:rPr>
          <w:rFonts w:eastAsiaTheme="minorEastAsia"/>
          <w:color w:val="000000" w:themeColor="text1"/>
          <w:kern w:val="24"/>
          <w:sz w:val="24"/>
          <w:szCs w:val="24"/>
          <w:lang w:eastAsia="en-GB"/>
        </w:rPr>
        <w:t xml:space="preserve">he </w:t>
      </w:r>
      <w:r w:rsidRPr="00301866">
        <w:rPr>
          <w:rFonts w:eastAsiaTheme="minorEastAsia"/>
          <w:color w:val="000000" w:themeColor="text1"/>
          <w:kern w:val="24"/>
          <w:sz w:val="24"/>
          <w:szCs w:val="24"/>
          <w:lang w:eastAsia="en-GB"/>
        </w:rPr>
        <w:t xml:space="preserve">dark </w:t>
      </w:r>
      <w:proofErr w:type="spellStart"/>
      <w:r w:rsidRPr="00301866">
        <w:rPr>
          <w:rFonts w:eastAsiaTheme="minorEastAsia"/>
          <w:color w:val="000000" w:themeColor="text1"/>
          <w:kern w:val="24"/>
          <w:sz w:val="24"/>
          <w:szCs w:val="24"/>
          <w:lang w:eastAsia="en-GB"/>
        </w:rPr>
        <w:t>tribofilm</w:t>
      </w:r>
      <w:proofErr w:type="spellEnd"/>
      <w:r w:rsidRPr="00301866">
        <w:rPr>
          <w:rFonts w:eastAsiaTheme="minorEastAsia"/>
          <w:color w:val="000000" w:themeColor="text1"/>
          <w:kern w:val="24"/>
          <w:sz w:val="24"/>
          <w:szCs w:val="24"/>
          <w:lang w:eastAsia="en-GB"/>
        </w:rPr>
        <w:t xml:space="preserve"> visualized by optical microscopy and shown by the XPS analysis to be a </w:t>
      </w:r>
      <w:r w:rsidR="00753BA2" w:rsidRPr="00301866">
        <w:rPr>
          <w:rFonts w:eastAsiaTheme="minorEastAsia"/>
          <w:color w:val="000000" w:themeColor="text1"/>
          <w:kern w:val="24"/>
          <w:sz w:val="24"/>
          <w:szCs w:val="24"/>
          <w:lang w:eastAsia="en-GB"/>
        </w:rPr>
        <w:t xml:space="preserve">carbonaceous layer </w:t>
      </w:r>
      <w:r w:rsidRPr="00301866">
        <w:rPr>
          <w:rFonts w:eastAsiaTheme="minorEastAsia"/>
          <w:color w:val="000000" w:themeColor="text1"/>
          <w:kern w:val="24"/>
          <w:sz w:val="24"/>
          <w:szCs w:val="24"/>
          <w:lang w:eastAsia="en-GB"/>
        </w:rPr>
        <w:t>has a different provenance</w:t>
      </w:r>
      <w:r w:rsidR="001659BB" w:rsidRPr="00301866">
        <w:rPr>
          <w:rFonts w:eastAsiaTheme="minorEastAsia"/>
          <w:color w:val="000000" w:themeColor="text1"/>
          <w:kern w:val="24"/>
          <w:sz w:val="24"/>
          <w:szCs w:val="24"/>
          <w:lang w:eastAsia="en-GB"/>
        </w:rPr>
        <w:t xml:space="preserve"> th</w:t>
      </w:r>
      <w:r w:rsidR="00D069AE">
        <w:rPr>
          <w:rFonts w:eastAsiaTheme="minorEastAsia"/>
          <w:color w:val="000000" w:themeColor="text1"/>
          <w:kern w:val="24"/>
          <w:sz w:val="24"/>
          <w:szCs w:val="24"/>
          <w:lang w:eastAsia="en-GB"/>
        </w:rPr>
        <w:t>a</w:t>
      </w:r>
      <w:r w:rsidR="001659BB" w:rsidRPr="00301866">
        <w:rPr>
          <w:rFonts w:eastAsiaTheme="minorEastAsia"/>
          <w:color w:val="000000" w:themeColor="text1"/>
          <w:kern w:val="24"/>
          <w:sz w:val="24"/>
          <w:szCs w:val="24"/>
          <w:lang w:eastAsia="en-GB"/>
        </w:rPr>
        <w:t xml:space="preserve">n the Air carbon rich </w:t>
      </w:r>
      <w:proofErr w:type="spellStart"/>
      <w:r w:rsidR="001659BB" w:rsidRPr="00301866">
        <w:rPr>
          <w:rFonts w:eastAsiaTheme="minorEastAsia"/>
          <w:color w:val="000000" w:themeColor="text1"/>
          <w:kern w:val="24"/>
          <w:sz w:val="24"/>
          <w:szCs w:val="24"/>
          <w:lang w:eastAsia="en-GB"/>
        </w:rPr>
        <w:t>tribofilm</w:t>
      </w:r>
      <w:proofErr w:type="spellEnd"/>
      <w:r w:rsidRPr="00301866">
        <w:rPr>
          <w:rFonts w:eastAsiaTheme="minorEastAsia"/>
          <w:color w:val="000000" w:themeColor="text1"/>
          <w:kern w:val="24"/>
          <w:sz w:val="24"/>
          <w:szCs w:val="24"/>
          <w:lang w:eastAsia="en-GB"/>
        </w:rPr>
        <w:t>. If t</w:t>
      </w:r>
      <w:r w:rsidR="00281400" w:rsidRPr="00301866">
        <w:rPr>
          <w:rFonts w:eastAsiaTheme="minorEastAsia"/>
          <w:color w:val="000000" w:themeColor="text1"/>
          <w:kern w:val="24"/>
          <w:sz w:val="24"/>
          <w:szCs w:val="24"/>
          <w:lang w:eastAsia="en-GB"/>
        </w:rPr>
        <w:t>he</w:t>
      </w:r>
      <w:r w:rsidR="005008DC" w:rsidRPr="00301866">
        <w:rPr>
          <w:rFonts w:eastAsiaTheme="minorEastAsia"/>
          <w:color w:val="000000" w:themeColor="text1"/>
          <w:kern w:val="24"/>
          <w:sz w:val="24"/>
          <w:szCs w:val="24"/>
          <w:lang w:eastAsia="en-GB"/>
        </w:rPr>
        <w:t xml:space="preserve"> effect of </w:t>
      </w:r>
      <w:r w:rsidRPr="00301866">
        <w:rPr>
          <w:rFonts w:eastAsiaTheme="minorEastAsia"/>
          <w:color w:val="000000" w:themeColor="text1"/>
          <w:kern w:val="24"/>
          <w:sz w:val="24"/>
          <w:szCs w:val="24"/>
          <w:lang w:eastAsia="en-GB"/>
        </w:rPr>
        <w:t>H</w:t>
      </w:r>
      <w:r w:rsidRPr="00301866">
        <w:rPr>
          <w:rFonts w:eastAsiaTheme="minorEastAsia"/>
          <w:color w:val="000000" w:themeColor="text1"/>
          <w:kern w:val="24"/>
          <w:sz w:val="24"/>
          <w:szCs w:val="24"/>
          <w:vertAlign w:val="subscript"/>
          <w:lang w:eastAsia="en-GB"/>
        </w:rPr>
        <w:t>2</w:t>
      </w:r>
      <w:r w:rsidR="005C780D" w:rsidRPr="00301866">
        <w:rPr>
          <w:rFonts w:eastAsiaTheme="minorEastAsia"/>
          <w:color w:val="000000" w:themeColor="text1"/>
          <w:kern w:val="24"/>
          <w:sz w:val="24"/>
          <w:szCs w:val="24"/>
          <w:lang w:eastAsia="en-GB"/>
        </w:rPr>
        <w:t xml:space="preserve"> environment </w:t>
      </w:r>
      <w:r w:rsidR="005008DC" w:rsidRPr="00301866">
        <w:rPr>
          <w:rFonts w:eastAsiaTheme="minorEastAsia"/>
          <w:color w:val="000000" w:themeColor="text1"/>
          <w:kern w:val="24"/>
          <w:sz w:val="24"/>
          <w:szCs w:val="24"/>
          <w:lang w:eastAsia="en-GB"/>
        </w:rPr>
        <w:t>on steel</w:t>
      </w:r>
      <w:r w:rsidR="00494A9A" w:rsidRPr="00301866">
        <w:rPr>
          <w:rFonts w:eastAsiaTheme="minorEastAsia"/>
          <w:color w:val="000000" w:themeColor="text1"/>
          <w:kern w:val="24"/>
          <w:sz w:val="24"/>
          <w:szCs w:val="24"/>
          <w:lang w:eastAsia="en-GB"/>
        </w:rPr>
        <w:t xml:space="preserve"> tribological parts</w:t>
      </w:r>
      <w:r w:rsidR="005C780D" w:rsidRPr="00301866">
        <w:rPr>
          <w:rFonts w:eastAsia="Times New Roman"/>
          <w:sz w:val="24"/>
          <w:szCs w:val="24"/>
          <w:lang w:eastAsia="en-GB"/>
        </w:rPr>
        <w:t xml:space="preserve"> </w:t>
      </w:r>
      <w:r w:rsidRPr="00301866">
        <w:rPr>
          <w:rFonts w:eastAsia="Times New Roman"/>
          <w:sz w:val="24"/>
          <w:szCs w:val="24"/>
          <w:lang w:eastAsia="en-GB"/>
        </w:rPr>
        <w:t>has been extensively researched,</w:t>
      </w:r>
      <w:r w:rsidR="005C780D" w:rsidRPr="00301866">
        <w:rPr>
          <w:rFonts w:eastAsia="Times New Roman"/>
          <w:sz w:val="24"/>
          <w:szCs w:val="24"/>
          <w:lang w:eastAsia="en-GB"/>
        </w:rPr>
        <w:t xml:space="preserve"> its </w:t>
      </w:r>
      <w:r w:rsidR="005008DC" w:rsidRPr="00301866">
        <w:rPr>
          <w:rFonts w:eastAsiaTheme="minorEastAsia"/>
          <w:color w:val="000000" w:themeColor="text1"/>
          <w:kern w:val="24"/>
          <w:sz w:val="24"/>
          <w:szCs w:val="24"/>
          <w:lang w:eastAsia="en-GB"/>
        </w:rPr>
        <w:t>influence</w:t>
      </w:r>
      <w:r w:rsidR="005C780D" w:rsidRPr="00301866">
        <w:rPr>
          <w:rFonts w:eastAsiaTheme="minorEastAsia"/>
          <w:color w:val="000000" w:themeColor="text1"/>
          <w:kern w:val="24"/>
          <w:sz w:val="24"/>
          <w:szCs w:val="24"/>
          <w:lang w:eastAsia="en-GB"/>
        </w:rPr>
        <w:t xml:space="preserve"> </w:t>
      </w:r>
      <w:r w:rsidR="00494A9A" w:rsidRPr="00301866">
        <w:rPr>
          <w:rFonts w:eastAsiaTheme="minorEastAsia"/>
          <w:color w:val="000000" w:themeColor="text1"/>
          <w:kern w:val="24"/>
          <w:sz w:val="24"/>
          <w:szCs w:val="24"/>
          <w:lang w:eastAsia="en-GB"/>
        </w:rPr>
        <w:t xml:space="preserve">on </w:t>
      </w:r>
      <w:r w:rsidR="00E251DC" w:rsidRPr="00301866">
        <w:rPr>
          <w:rFonts w:eastAsiaTheme="minorEastAsia"/>
          <w:color w:val="000000" w:themeColor="text1"/>
          <w:kern w:val="24"/>
          <w:sz w:val="24"/>
          <w:szCs w:val="24"/>
          <w:lang w:eastAsia="en-GB"/>
        </w:rPr>
        <w:t>the hydrocarbon</w:t>
      </w:r>
      <w:r w:rsidR="005C780D" w:rsidRPr="00301866">
        <w:rPr>
          <w:rFonts w:eastAsiaTheme="minorEastAsia"/>
          <w:color w:val="000000" w:themeColor="text1"/>
          <w:kern w:val="24"/>
          <w:sz w:val="24"/>
          <w:szCs w:val="24"/>
          <w:lang w:eastAsia="en-GB"/>
        </w:rPr>
        <w:t xml:space="preserve"> lubricant ha</w:t>
      </w:r>
      <w:r w:rsidR="005008DC" w:rsidRPr="00301866">
        <w:rPr>
          <w:rFonts w:eastAsiaTheme="minorEastAsia"/>
          <w:color w:val="000000" w:themeColor="text1"/>
          <w:kern w:val="24"/>
          <w:sz w:val="24"/>
          <w:szCs w:val="24"/>
          <w:lang w:eastAsia="en-GB"/>
        </w:rPr>
        <w:t xml:space="preserve">s </w:t>
      </w:r>
      <w:r w:rsidR="00401F95" w:rsidRPr="00301866">
        <w:rPr>
          <w:rFonts w:eastAsiaTheme="minorEastAsia"/>
          <w:color w:val="000000" w:themeColor="text1"/>
          <w:kern w:val="24"/>
          <w:sz w:val="24"/>
          <w:szCs w:val="24"/>
          <w:lang w:eastAsia="en-GB"/>
        </w:rPr>
        <w:t xml:space="preserve">been </w:t>
      </w:r>
      <w:r w:rsidR="00FC5FE5" w:rsidRPr="00301866">
        <w:rPr>
          <w:rFonts w:eastAsiaTheme="minorEastAsia"/>
          <w:color w:val="000000" w:themeColor="text1"/>
          <w:kern w:val="24"/>
          <w:sz w:val="24"/>
          <w:szCs w:val="24"/>
          <w:lang w:eastAsia="en-GB"/>
        </w:rPr>
        <w:t>largely ignored</w:t>
      </w:r>
      <w:r w:rsidR="00401F95" w:rsidRPr="00301866">
        <w:rPr>
          <w:rFonts w:eastAsiaTheme="minorEastAsia"/>
          <w:color w:val="000000" w:themeColor="text1"/>
          <w:kern w:val="24"/>
          <w:sz w:val="24"/>
          <w:szCs w:val="24"/>
          <w:lang w:eastAsia="en-GB"/>
        </w:rPr>
        <w:t>.</w:t>
      </w:r>
      <w:r w:rsidR="00F63A05" w:rsidRPr="00301866">
        <w:rPr>
          <w:rFonts w:eastAsiaTheme="minorEastAsia"/>
          <w:color w:val="000000" w:themeColor="text1"/>
          <w:kern w:val="24"/>
          <w:sz w:val="24"/>
          <w:szCs w:val="24"/>
          <w:lang w:eastAsia="en-GB"/>
        </w:rPr>
        <w:t xml:space="preserve">  </w:t>
      </w:r>
      <w:r w:rsidR="00FC5FE5" w:rsidRPr="00301866">
        <w:rPr>
          <w:rFonts w:eastAsiaTheme="minorEastAsia"/>
          <w:color w:val="000000" w:themeColor="text1"/>
          <w:kern w:val="24"/>
          <w:sz w:val="24"/>
          <w:szCs w:val="24"/>
          <w:lang w:eastAsia="en-GB"/>
        </w:rPr>
        <w:t>Literature on catalysis reports</w:t>
      </w:r>
      <w:r w:rsidR="00F63A05" w:rsidRPr="00301866">
        <w:rPr>
          <w:rFonts w:eastAsiaTheme="minorEastAsia"/>
          <w:color w:val="000000" w:themeColor="text1"/>
          <w:kern w:val="24"/>
          <w:sz w:val="24"/>
          <w:szCs w:val="24"/>
          <w:lang w:eastAsia="en-GB"/>
        </w:rPr>
        <w:t xml:space="preserve"> that h</w:t>
      </w:r>
      <w:r w:rsidR="00494A9A" w:rsidRPr="00301866">
        <w:rPr>
          <w:rFonts w:eastAsiaTheme="minorEastAsia"/>
          <w:color w:val="000000" w:themeColor="text1"/>
          <w:kern w:val="24"/>
          <w:sz w:val="24"/>
          <w:szCs w:val="24"/>
          <w:lang w:eastAsia="en-GB"/>
        </w:rPr>
        <w:t>ydrogenolysis</w:t>
      </w:r>
      <w:r w:rsidR="005008DC" w:rsidRPr="00301866">
        <w:rPr>
          <w:rFonts w:eastAsia="Times New Roman"/>
          <w:sz w:val="24"/>
          <w:szCs w:val="24"/>
          <w:lang w:eastAsia="en-GB"/>
        </w:rPr>
        <w:t xml:space="preserve">, </w:t>
      </w:r>
      <w:r w:rsidR="00C4236D" w:rsidRPr="00301866">
        <w:rPr>
          <w:rFonts w:eastAsiaTheme="minorEastAsia"/>
          <w:color w:val="000000" w:themeColor="text1"/>
          <w:kern w:val="24"/>
          <w:sz w:val="24"/>
          <w:szCs w:val="24"/>
          <w:lang w:eastAsia="en-GB"/>
        </w:rPr>
        <w:t>a type of catalytic hydrocracking which involves lysing of carbon-carbon single bonds followed by</w:t>
      </w:r>
      <w:r w:rsidR="00C4236D" w:rsidRPr="007A62DF">
        <w:rPr>
          <w:rFonts w:eastAsiaTheme="minorEastAsia"/>
          <w:color w:val="000000" w:themeColor="text1"/>
          <w:kern w:val="24"/>
          <w:sz w:val="24"/>
          <w:szCs w:val="24"/>
          <w:lang w:eastAsia="en-GB"/>
        </w:rPr>
        <w:t xml:space="preserve"> hydrogenation with hydrogen gas,</w:t>
      </w:r>
      <w:r w:rsidR="005008DC" w:rsidRPr="007A62DF">
        <w:rPr>
          <w:rFonts w:eastAsiaTheme="minorEastAsia"/>
          <w:color w:val="000000" w:themeColor="text1"/>
          <w:kern w:val="24"/>
          <w:sz w:val="24"/>
          <w:szCs w:val="24"/>
          <w:lang w:eastAsia="en-GB"/>
        </w:rPr>
        <w:t xml:space="preserve"> takes </w:t>
      </w:r>
      <w:r w:rsidR="00494A9A" w:rsidRPr="007A62DF">
        <w:rPr>
          <w:rFonts w:eastAsiaTheme="minorEastAsia"/>
          <w:color w:val="000000" w:themeColor="text1"/>
          <w:kern w:val="24"/>
          <w:sz w:val="24"/>
          <w:szCs w:val="24"/>
          <w:lang w:eastAsia="en-GB"/>
        </w:rPr>
        <w:t>place on metalli</w:t>
      </w:r>
      <w:r w:rsidRPr="007A62DF">
        <w:rPr>
          <w:rFonts w:eastAsiaTheme="minorEastAsia"/>
          <w:color w:val="000000" w:themeColor="text1"/>
          <w:kern w:val="24"/>
          <w:sz w:val="24"/>
          <w:szCs w:val="24"/>
          <w:lang w:eastAsia="en-GB"/>
        </w:rPr>
        <w:t>c catalysts in the presence of H</w:t>
      </w:r>
      <w:r w:rsidRPr="007A62DF">
        <w:rPr>
          <w:rFonts w:eastAsiaTheme="minorEastAsia"/>
          <w:color w:val="000000" w:themeColor="text1"/>
          <w:kern w:val="24"/>
          <w:sz w:val="24"/>
          <w:szCs w:val="24"/>
          <w:vertAlign w:val="subscript"/>
          <w:lang w:eastAsia="en-GB"/>
        </w:rPr>
        <w:t>2</w:t>
      </w:r>
      <w:r w:rsidR="00494A9A" w:rsidRPr="007A62DF">
        <w:rPr>
          <w:rFonts w:eastAsiaTheme="minorEastAsia"/>
          <w:color w:val="000000" w:themeColor="text1"/>
          <w:kern w:val="24"/>
          <w:sz w:val="24"/>
          <w:szCs w:val="24"/>
          <w:lang w:eastAsia="en-GB"/>
        </w:rPr>
        <w:t xml:space="preserve"> </w:t>
      </w:r>
      <w:r w:rsidR="00F63A05" w:rsidRPr="007A62DF">
        <w:rPr>
          <w:rFonts w:eastAsiaTheme="minorEastAsia"/>
          <w:color w:val="000000" w:themeColor="text1"/>
          <w:kern w:val="24"/>
          <w:sz w:val="24"/>
          <w:szCs w:val="24"/>
          <w:lang w:eastAsia="en-GB"/>
        </w:rPr>
        <w:t xml:space="preserve">gas </w:t>
      </w:r>
      <w:r w:rsidR="00494A9A" w:rsidRPr="007A62DF">
        <w:rPr>
          <w:rFonts w:eastAsiaTheme="minorEastAsia"/>
          <w:color w:val="000000" w:themeColor="text1"/>
          <w:kern w:val="24"/>
          <w:sz w:val="24"/>
          <w:szCs w:val="24"/>
          <w:lang w:eastAsia="en-GB"/>
        </w:rPr>
        <w:t>under p</w:t>
      </w:r>
      <w:r w:rsidR="00A54037" w:rsidRPr="007A62DF">
        <w:rPr>
          <w:rFonts w:eastAsiaTheme="minorEastAsia"/>
          <w:color w:val="000000" w:themeColor="text1"/>
          <w:kern w:val="24"/>
          <w:sz w:val="24"/>
          <w:szCs w:val="24"/>
          <w:lang w:eastAsia="en-GB"/>
        </w:rPr>
        <w:t>ressure and high temperatures</w:t>
      </w:r>
      <w:r w:rsidR="00576B53">
        <w:rPr>
          <w:rFonts w:eastAsiaTheme="minorEastAsia"/>
          <w:color w:val="000000" w:themeColor="text1"/>
          <w:kern w:val="24"/>
          <w:sz w:val="24"/>
          <w:szCs w:val="24"/>
          <w:vertAlign w:val="superscript"/>
          <w:lang w:eastAsia="en-GB"/>
        </w:rPr>
        <w:t>33</w:t>
      </w:r>
      <w:r w:rsidR="00494A9A" w:rsidRPr="007A62DF">
        <w:rPr>
          <w:rFonts w:eastAsia="Times New Roman"/>
          <w:sz w:val="24"/>
          <w:szCs w:val="24"/>
          <w:lang w:eastAsia="en-GB"/>
        </w:rPr>
        <w:t>.</w:t>
      </w:r>
      <w:r w:rsidR="00E71960" w:rsidRPr="007A62DF">
        <w:rPr>
          <w:rFonts w:eastAsia="Times New Roman"/>
          <w:sz w:val="24"/>
          <w:szCs w:val="24"/>
          <w:lang w:eastAsia="en-GB"/>
        </w:rPr>
        <w:t xml:space="preserve"> </w:t>
      </w:r>
      <w:r w:rsidR="00E71960" w:rsidRPr="007A62DF">
        <w:rPr>
          <w:rFonts w:eastAsiaTheme="minorEastAsia"/>
          <w:color w:val="000000" w:themeColor="text1"/>
          <w:kern w:val="24"/>
          <w:sz w:val="24"/>
          <w:szCs w:val="24"/>
          <w:lang w:eastAsia="en-GB"/>
        </w:rPr>
        <w:t>I</w:t>
      </w:r>
      <w:r w:rsidR="00F63A05" w:rsidRPr="007A62DF">
        <w:rPr>
          <w:rFonts w:eastAsiaTheme="minorEastAsia"/>
          <w:color w:val="000000" w:themeColor="text1"/>
          <w:kern w:val="24"/>
          <w:sz w:val="24"/>
          <w:szCs w:val="24"/>
          <w:lang w:eastAsia="en-GB"/>
        </w:rPr>
        <w:t>ron films</w:t>
      </w:r>
      <w:r w:rsidR="00E71960" w:rsidRPr="007A62DF">
        <w:rPr>
          <w:rFonts w:eastAsiaTheme="minorEastAsia"/>
          <w:color w:val="000000" w:themeColor="text1"/>
          <w:kern w:val="24"/>
          <w:sz w:val="24"/>
          <w:szCs w:val="24"/>
          <w:lang w:eastAsia="en-GB"/>
        </w:rPr>
        <w:t xml:space="preserve"> can act as catalysts</w:t>
      </w:r>
      <w:r w:rsidR="00D63B49" w:rsidRPr="007A62DF">
        <w:rPr>
          <w:rFonts w:eastAsiaTheme="minorEastAsia"/>
          <w:color w:val="000000" w:themeColor="text1"/>
          <w:kern w:val="24"/>
          <w:sz w:val="24"/>
          <w:szCs w:val="24"/>
          <w:lang w:eastAsia="en-GB"/>
        </w:rPr>
        <w:t xml:space="preserve"> </w:t>
      </w:r>
      <w:r w:rsidR="004136DF" w:rsidRPr="007A62DF">
        <w:rPr>
          <w:rFonts w:eastAsiaTheme="minorEastAsia"/>
          <w:color w:val="000000" w:themeColor="text1"/>
          <w:kern w:val="24"/>
          <w:sz w:val="24"/>
          <w:szCs w:val="24"/>
          <w:lang w:eastAsia="en-GB"/>
        </w:rPr>
        <w:t xml:space="preserve">for </w:t>
      </w:r>
      <w:proofErr w:type="gramStart"/>
      <w:r w:rsidR="004136DF" w:rsidRPr="007A62DF">
        <w:rPr>
          <w:rFonts w:eastAsiaTheme="minorEastAsia"/>
          <w:color w:val="000000" w:themeColor="text1"/>
          <w:kern w:val="24"/>
          <w:sz w:val="24"/>
          <w:szCs w:val="24"/>
          <w:lang w:eastAsia="en-GB"/>
        </w:rPr>
        <w:t>hydrogenolysis</w:t>
      </w:r>
      <w:proofErr w:type="gramEnd"/>
      <w:r w:rsidR="006633AF" w:rsidRPr="007A62DF">
        <w:rPr>
          <w:rFonts w:eastAsiaTheme="minorEastAsia"/>
          <w:color w:val="000000" w:themeColor="text1"/>
          <w:kern w:val="24"/>
          <w:sz w:val="24"/>
          <w:szCs w:val="24"/>
          <w:lang w:eastAsia="en-GB"/>
        </w:rPr>
        <w:t xml:space="preserve"> but they require high</w:t>
      </w:r>
      <w:r w:rsidR="002876BD" w:rsidRPr="007A62DF">
        <w:rPr>
          <w:rFonts w:eastAsiaTheme="minorEastAsia"/>
          <w:color w:val="000000" w:themeColor="text1"/>
          <w:kern w:val="24"/>
          <w:sz w:val="24"/>
          <w:szCs w:val="24"/>
          <w:lang w:eastAsia="en-GB"/>
        </w:rPr>
        <w:t>er</w:t>
      </w:r>
      <w:r w:rsidR="006633AF" w:rsidRPr="007A62DF">
        <w:rPr>
          <w:rFonts w:eastAsiaTheme="minorEastAsia"/>
          <w:color w:val="000000" w:themeColor="text1"/>
          <w:kern w:val="24"/>
          <w:sz w:val="24"/>
          <w:szCs w:val="24"/>
          <w:lang w:eastAsia="en-GB"/>
        </w:rPr>
        <w:t xml:space="preserve"> temperatures than other metal catalysts. This has been attributed to the ease with which iron </w:t>
      </w:r>
      <w:proofErr w:type="spellStart"/>
      <w:r w:rsidR="006633AF" w:rsidRPr="007A62DF">
        <w:rPr>
          <w:rFonts w:eastAsiaTheme="minorEastAsia"/>
          <w:color w:val="000000" w:themeColor="text1"/>
          <w:kern w:val="24"/>
          <w:sz w:val="24"/>
          <w:szCs w:val="24"/>
          <w:lang w:eastAsia="en-GB"/>
        </w:rPr>
        <w:t>dissociatively</w:t>
      </w:r>
      <w:proofErr w:type="spellEnd"/>
      <w:r w:rsidR="006633AF" w:rsidRPr="007A62DF">
        <w:rPr>
          <w:rFonts w:eastAsiaTheme="minorEastAsia"/>
          <w:color w:val="000000" w:themeColor="text1"/>
          <w:kern w:val="24"/>
          <w:sz w:val="24"/>
          <w:szCs w:val="24"/>
          <w:lang w:eastAsia="en-GB"/>
        </w:rPr>
        <w:t xml:space="preserve"> and irr</w:t>
      </w:r>
      <w:r w:rsidR="00B56354" w:rsidRPr="007A62DF">
        <w:rPr>
          <w:rFonts w:eastAsiaTheme="minorEastAsia"/>
          <w:color w:val="000000" w:themeColor="text1"/>
          <w:kern w:val="24"/>
          <w:sz w:val="24"/>
          <w:szCs w:val="24"/>
          <w:lang w:eastAsia="en-GB"/>
        </w:rPr>
        <w:t>e</w:t>
      </w:r>
      <w:r w:rsidR="00A54037" w:rsidRPr="007A62DF">
        <w:rPr>
          <w:rFonts w:eastAsiaTheme="minorEastAsia"/>
          <w:color w:val="000000" w:themeColor="text1"/>
          <w:kern w:val="24"/>
          <w:sz w:val="24"/>
          <w:szCs w:val="24"/>
          <w:lang w:eastAsia="en-GB"/>
        </w:rPr>
        <w:t>v</w:t>
      </w:r>
      <w:r w:rsidR="00085902" w:rsidRPr="007A62DF">
        <w:rPr>
          <w:rFonts w:eastAsiaTheme="minorEastAsia"/>
          <w:color w:val="000000" w:themeColor="text1"/>
          <w:kern w:val="24"/>
          <w:sz w:val="24"/>
          <w:szCs w:val="24"/>
          <w:lang w:eastAsia="en-GB"/>
        </w:rPr>
        <w:t>ersibly adsorbs hydrocarbons</w:t>
      </w:r>
      <w:r w:rsidR="00576B53">
        <w:rPr>
          <w:rFonts w:eastAsiaTheme="minorEastAsia"/>
          <w:color w:val="000000" w:themeColor="text1"/>
          <w:kern w:val="24"/>
          <w:sz w:val="24"/>
          <w:szCs w:val="24"/>
          <w:vertAlign w:val="superscript"/>
          <w:lang w:eastAsia="en-GB"/>
        </w:rPr>
        <w:t>34</w:t>
      </w:r>
      <w:r w:rsidR="006633AF" w:rsidRPr="007A62DF">
        <w:rPr>
          <w:rFonts w:eastAsiaTheme="minorEastAsia"/>
          <w:color w:val="000000" w:themeColor="text1"/>
          <w:kern w:val="24"/>
          <w:sz w:val="24"/>
          <w:szCs w:val="24"/>
          <w:lang w:eastAsia="en-GB"/>
        </w:rPr>
        <w:t xml:space="preserve">. </w:t>
      </w:r>
      <w:r w:rsidR="00281400" w:rsidRPr="007A62DF">
        <w:rPr>
          <w:rFonts w:eastAsiaTheme="minorEastAsia"/>
          <w:color w:val="000000" w:themeColor="text1"/>
          <w:kern w:val="24"/>
          <w:sz w:val="24"/>
          <w:szCs w:val="24"/>
          <w:lang w:eastAsia="en-GB"/>
        </w:rPr>
        <w:t>At temperatures sufficiently high for hydrogenolysis to occur it has been found that the rate of the reaction display</w:t>
      </w:r>
      <w:r w:rsidR="00F64383" w:rsidRPr="007A62DF">
        <w:rPr>
          <w:rFonts w:eastAsiaTheme="minorEastAsia"/>
          <w:color w:val="000000" w:themeColor="text1"/>
          <w:kern w:val="24"/>
          <w:sz w:val="24"/>
          <w:szCs w:val="24"/>
          <w:lang w:eastAsia="en-GB"/>
        </w:rPr>
        <w:t>s</w:t>
      </w:r>
      <w:r w:rsidR="00281400" w:rsidRPr="007A62DF">
        <w:rPr>
          <w:rFonts w:eastAsiaTheme="minorEastAsia"/>
          <w:color w:val="000000" w:themeColor="text1"/>
          <w:kern w:val="24"/>
          <w:sz w:val="24"/>
          <w:szCs w:val="24"/>
          <w:lang w:eastAsia="en-GB"/>
        </w:rPr>
        <w:t xml:space="preserve"> a positive dependence on hydrogen pressure (i.e. standard hydrogenolysis conditions of n-butane are P~30 MPa, T&gt;113˚C) and it can be a consequence of the fact that the hydrocarbon radicals are tightly held on an iron surface</w:t>
      </w:r>
      <w:r w:rsidR="00CE0AB8" w:rsidRPr="007A62DF">
        <w:rPr>
          <w:rFonts w:eastAsiaTheme="minorEastAsia"/>
          <w:color w:val="000000" w:themeColor="text1"/>
          <w:kern w:val="24"/>
          <w:sz w:val="24"/>
          <w:szCs w:val="24"/>
          <w:lang w:eastAsia="en-GB"/>
        </w:rPr>
        <w:t>.</w:t>
      </w:r>
      <w:r w:rsidR="00281400" w:rsidRPr="007A62DF">
        <w:rPr>
          <w:rFonts w:eastAsiaTheme="minorEastAsia"/>
          <w:color w:val="000000" w:themeColor="text1"/>
          <w:kern w:val="24"/>
          <w:sz w:val="24"/>
          <w:szCs w:val="24"/>
          <w:lang w:eastAsia="en-GB"/>
        </w:rPr>
        <w:t xml:space="preserve"> </w:t>
      </w:r>
      <w:r w:rsidR="00C24751" w:rsidRPr="007A62DF">
        <w:rPr>
          <w:rFonts w:eastAsiaTheme="minorEastAsia"/>
          <w:color w:val="000000" w:themeColor="text1"/>
          <w:kern w:val="24"/>
          <w:sz w:val="24"/>
          <w:szCs w:val="24"/>
          <w:lang w:eastAsia="en-GB"/>
        </w:rPr>
        <w:t>T</w:t>
      </w:r>
      <w:r w:rsidR="001E0041" w:rsidRPr="007A62DF">
        <w:rPr>
          <w:rFonts w:eastAsiaTheme="minorEastAsia"/>
          <w:color w:val="000000" w:themeColor="text1"/>
          <w:kern w:val="24"/>
          <w:sz w:val="24"/>
          <w:szCs w:val="24"/>
          <w:lang w:eastAsia="en-GB"/>
        </w:rPr>
        <w:t>he reactivity for hydrogenolysis increases as the number of carbon atoms in the molecule increases</w:t>
      </w:r>
      <w:r w:rsidR="00401F95" w:rsidRPr="007A62DF">
        <w:rPr>
          <w:rFonts w:eastAsiaTheme="minorEastAsia"/>
          <w:color w:val="000000" w:themeColor="text1"/>
          <w:kern w:val="24"/>
          <w:sz w:val="24"/>
          <w:szCs w:val="24"/>
          <w:lang w:eastAsia="en-GB"/>
        </w:rPr>
        <w:t xml:space="preserve">. </w:t>
      </w:r>
      <w:r w:rsidR="00CE0AB8" w:rsidRPr="007A62DF">
        <w:rPr>
          <w:rFonts w:eastAsiaTheme="minorEastAsia"/>
          <w:color w:val="000000" w:themeColor="text1"/>
          <w:kern w:val="24"/>
          <w:sz w:val="24"/>
          <w:szCs w:val="24"/>
          <w:lang w:eastAsia="en-GB"/>
        </w:rPr>
        <w:t>Arrhenius plots used to analyse the effe</w:t>
      </w:r>
      <w:r w:rsidR="00FC12EB" w:rsidRPr="007A62DF">
        <w:rPr>
          <w:rFonts w:eastAsiaTheme="minorEastAsia"/>
          <w:color w:val="000000" w:themeColor="text1"/>
          <w:kern w:val="24"/>
          <w:sz w:val="24"/>
          <w:szCs w:val="24"/>
          <w:lang w:eastAsia="en-GB"/>
        </w:rPr>
        <w:t>ct of temperature on the rates o</w:t>
      </w:r>
      <w:r w:rsidR="00CE0AB8" w:rsidRPr="007A62DF">
        <w:rPr>
          <w:rFonts w:eastAsiaTheme="minorEastAsia"/>
          <w:color w:val="000000" w:themeColor="text1"/>
          <w:kern w:val="24"/>
          <w:sz w:val="24"/>
          <w:szCs w:val="24"/>
          <w:lang w:eastAsia="en-GB"/>
        </w:rPr>
        <w:t>f chemical reactions show that the temperature of the maximum reaction rate decreased with the increase in the number of atoms in the hydrocarbon reactant</w:t>
      </w:r>
      <w:r w:rsidR="00576B53">
        <w:rPr>
          <w:rFonts w:eastAsiaTheme="minorEastAsia"/>
          <w:color w:val="000000" w:themeColor="text1"/>
          <w:kern w:val="24"/>
          <w:sz w:val="24"/>
          <w:szCs w:val="24"/>
          <w:vertAlign w:val="superscript"/>
          <w:lang w:eastAsia="en-GB"/>
        </w:rPr>
        <w:t>35</w:t>
      </w:r>
      <w:r w:rsidR="00CE0AB8" w:rsidRPr="007A62DF">
        <w:rPr>
          <w:rFonts w:eastAsiaTheme="minorEastAsia"/>
          <w:color w:val="000000" w:themeColor="text1"/>
          <w:kern w:val="24"/>
          <w:sz w:val="24"/>
          <w:szCs w:val="24"/>
          <w:lang w:eastAsia="en-GB"/>
        </w:rPr>
        <w:t xml:space="preserve">.   </w:t>
      </w:r>
      <w:r w:rsidR="00BA261B" w:rsidRPr="007A62DF">
        <w:rPr>
          <w:rFonts w:eastAsiaTheme="minorEastAsia"/>
          <w:color w:val="000000" w:themeColor="text1"/>
          <w:kern w:val="24"/>
          <w:sz w:val="24"/>
          <w:szCs w:val="24"/>
          <w:lang w:eastAsia="en-GB"/>
        </w:rPr>
        <w:t>The main effect of h</w:t>
      </w:r>
      <w:r w:rsidR="00494A9A" w:rsidRPr="007A62DF">
        <w:rPr>
          <w:rFonts w:eastAsiaTheme="minorEastAsia"/>
          <w:color w:val="000000" w:themeColor="text1"/>
          <w:kern w:val="24"/>
          <w:sz w:val="24"/>
          <w:szCs w:val="24"/>
          <w:lang w:eastAsia="en-GB"/>
        </w:rPr>
        <w:t xml:space="preserve">ydrogenolysis </w:t>
      </w:r>
      <w:r w:rsidR="00BA261B" w:rsidRPr="007A62DF">
        <w:rPr>
          <w:rFonts w:eastAsiaTheme="minorEastAsia"/>
          <w:color w:val="000000" w:themeColor="text1"/>
          <w:kern w:val="24"/>
          <w:sz w:val="24"/>
          <w:szCs w:val="24"/>
          <w:lang w:eastAsia="en-GB"/>
        </w:rPr>
        <w:t>is the cleavage of</w:t>
      </w:r>
      <w:r w:rsidR="00494A9A" w:rsidRPr="007A62DF">
        <w:rPr>
          <w:rFonts w:eastAsiaTheme="minorEastAsia"/>
          <w:color w:val="000000" w:themeColor="text1"/>
          <w:kern w:val="24"/>
          <w:sz w:val="24"/>
          <w:szCs w:val="24"/>
          <w:lang w:eastAsia="en-GB"/>
        </w:rPr>
        <w:t xml:space="preserve"> the </w:t>
      </w:r>
      <w:r w:rsidR="00F63A05" w:rsidRPr="007A62DF">
        <w:rPr>
          <w:rFonts w:eastAsiaTheme="minorEastAsia"/>
          <w:color w:val="000000" w:themeColor="text1"/>
          <w:kern w:val="24"/>
          <w:sz w:val="24"/>
          <w:szCs w:val="24"/>
          <w:lang w:eastAsia="en-GB"/>
        </w:rPr>
        <w:t xml:space="preserve">hydrocarbon </w:t>
      </w:r>
      <w:r w:rsidR="00FD1873" w:rsidRPr="007A62DF">
        <w:rPr>
          <w:rFonts w:eastAsiaTheme="minorEastAsia"/>
          <w:color w:val="000000" w:themeColor="text1"/>
          <w:kern w:val="24"/>
          <w:sz w:val="24"/>
          <w:szCs w:val="24"/>
          <w:lang w:eastAsia="en-GB"/>
        </w:rPr>
        <w:t>chains</w:t>
      </w:r>
      <w:r w:rsidR="00BA261B" w:rsidRPr="007A62DF">
        <w:rPr>
          <w:rFonts w:eastAsiaTheme="minorEastAsia"/>
          <w:color w:val="000000" w:themeColor="text1"/>
          <w:kern w:val="24"/>
          <w:sz w:val="24"/>
          <w:szCs w:val="24"/>
          <w:lang w:eastAsia="en-GB"/>
        </w:rPr>
        <w:t xml:space="preserve"> which</w:t>
      </w:r>
      <w:r w:rsidR="00FD1873" w:rsidRPr="007A62DF">
        <w:rPr>
          <w:rFonts w:eastAsiaTheme="minorEastAsia"/>
          <w:color w:val="000000" w:themeColor="text1"/>
          <w:kern w:val="24"/>
          <w:sz w:val="24"/>
          <w:szCs w:val="24"/>
          <w:lang w:eastAsia="en-GB"/>
        </w:rPr>
        <w:t xml:space="preserve"> </w:t>
      </w:r>
      <w:r w:rsidR="00494A9A" w:rsidRPr="007A62DF">
        <w:rPr>
          <w:rFonts w:eastAsiaTheme="minorEastAsia"/>
          <w:color w:val="000000" w:themeColor="text1"/>
          <w:kern w:val="24"/>
          <w:sz w:val="24"/>
          <w:szCs w:val="24"/>
          <w:lang w:eastAsia="en-GB"/>
        </w:rPr>
        <w:t>l</w:t>
      </w:r>
      <w:r w:rsidR="00F63A05" w:rsidRPr="007A62DF">
        <w:rPr>
          <w:rFonts w:eastAsiaTheme="minorEastAsia"/>
          <w:color w:val="000000" w:themeColor="text1"/>
          <w:kern w:val="24"/>
          <w:sz w:val="24"/>
          <w:szCs w:val="24"/>
          <w:lang w:eastAsia="en-GB"/>
        </w:rPr>
        <w:t xml:space="preserve">eads to </w:t>
      </w:r>
      <w:r w:rsidR="00FC12EB" w:rsidRPr="007A62DF">
        <w:rPr>
          <w:rFonts w:eastAsiaTheme="minorEastAsia"/>
          <w:color w:val="000000" w:themeColor="text1"/>
          <w:kern w:val="24"/>
          <w:sz w:val="24"/>
          <w:szCs w:val="24"/>
          <w:lang w:eastAsia="en-GB"/>
        </w:rPr>
        <w:t xml:space="preserve">a mixture with a </w:t>
      </w:r>
      <w:r w:rsidR="00BA261B" w:rsidRPr="007A62DF">
        <w:rPr>
          <w:rFonts w:eastAsiaTheme="minorEastAsia"/>
          <w:color w:val="000000" w:themeColor="text1"/>
          <w:kern w:val="24"/>
          <w:sz w:val="24"/>
          <w:szCs w:val="24"/>
          <w:lang w:eastAsia="en-GB"/>
        </w:rPr>
        <w:t xml:space="preserve">lower </w:t>
      </w:r>
      <w:r w:rsidR="00494A9A" w:rsidRPr="007A62DF">
        <w:rPr>
          <w:rFonts w:eastAsiaTheme="minorEastAsia"/>
          <w:color w:val="000000" w:themeColor="text1"/>
          <w:kern w:val="24"/>
          <w:sz w:val="24"/>
          <w:szCs w:val="24"/>
          <w:lang w:eastAsia="en-GB"/>
        </w:rPr>
        <w:t>chain length distribution</w:t>
      </w:r>
      <w:r w:rsidR="002876BD" w:rsidRPr="007A62DF">
        <w:rPr>
          <w:rFonts w:eastAsiaTheme="minorEastAsia"/>
          <w:color w:val="000000" w:themeColor="text1"/>
          <w:kern w:val="24"/>
          <w:sz w:val="24"/>
          <w:szCs w:val="24"/>
          <w:lang w:eastAsia="en-GB"/>
        </w:rPr>
        <w:t xml:space="preserve">.  It also results in </w:t>
      </w:r>
      <w:r w:rsidR="00CE0AB8" w:rsidRPr="007A62DF">
        <w:rPr>
          <w:rFonts w:eastAsiaTheme="minorEastAsia"/>
          <w:color w:val="000000" w:themeColor="text1"/>
          <w:kern w:val="24"/>
          <w:sz w:val="24"/>
          <w:szCs w:val="24"/>
          <w:lang w:eastAsia="en-GB"/>
        </w:rPr>
        <w:t xml:space="preserve">an </w:t>
      </w:r>
      <w:r w:rsidR="002876BD" w:rsidRPr="007A62DF">
        <w:rPr>
          <w:rFonts w:eastAsiaTheme="minorEastAsia"/>
          <w:color w:val="000000" w:themeColor="text1"/>
          <w:kern w:val="24"/>
          <w:sz w:val="24"/>
          <w:szCs w:val="24"/>
          <w:lang w:eastAsia="en-GB"/>
        </w:rPr>
        <w:t>accumulation of carbonaceous material on the surface of</w:t>
      </w:r>
      <w:r w:rsidR="00085902" w:rsidRPr="007A62DF">
        <w:rPr>
          <w:rFonts w:eastAsiaTheme="minorEastAsia"/>
          <w:color w:val="000000" w:themeColor="text1"/>
          <w:kern w:val="24"/>
          <w:sz w:val="24"/>
          <w:szCs w:val="24"/>
          <w:lang w:eastAsia="en-GB"/>
        </w:rPr>
        <w:t xml:space="preserve"> the catalyst</w:t>
      </w:r>
      <w:r w:rsidR="00576B53">
        <w:rPr>
          <w:rFonts w:eastAsiaTheme="minorEastAsia"/>
          <w:color w:val="000000" w:themeColor="text1"/>
          <w:kern w:val="24"/>
          <w:sz w:val="24"/>
          <w:szCs w:val="24"/>
          <w:vertAlign w:val="superscript"/>
          <w:lang w:eastAsia="en-GB"/>
        </w:rPr>
        <w:t>35</w:t>
      </w:r>
      <w:r w:rsidR="00FD1873" w:rsidRPr="007A62DF">
        <w:rPr>
          <w:rFonts w:eastAsiaTheme="minorEastAsia"/>
          <w:color w:val="000000" w:themeColor="text1"/>
          <w:kern w:val="24"/>
          <w:sz w:val="24"/>
          <w:szCs w:val="24"/>
          <w:lang w:eastAsia="en-GB"/>
        </w:rPr>
        <w:t xml:space="preserve">. </w:t>
      </w:r>
      <w:r w:rsidR="00751AD4" w:rsidRPr="007A62DF">
        <w:rPr>
          <w:rFonts w:eastAsiaTheme="minorEastAsia"/>
          <w:color w:val="000000" w:themeColor="text1"/>
          <w:kern w:val="24"/>
          <w:sz w:val="24"/>
          <w:szCs w:val="24"/>
          <w:lang w:eastAsia="en-GB"/>
        </w:rPr>
        <w:t>T</w:t>
      </w:r>
      <w:r w:rsidR="00CE0AB8" w:rsidRPr="007A62DF">
        <w:rPr>
          <w:rFonts w:eastAsiaTheme="minorEastAsia"/>
          <w:color w:val="000000" w:themeColor="text1"/>
          <w:kern w:val="24"/>
          <w:sz w:val="24"/>
          <w:szCs w:val="24"/>
          <w:lang w:eastAsia="en-GB"/>
        </w:rPr>
        <w:t>hus</w:t>
      </w:r>
      <w:r w:rsidR="004369FB">
        <w:rPr>
          <w:rFonts w:eastAsiaTheme="minorEastAsia"/>
          <w:color w:val="000000" w:themeColor="text1"/>
          <w:kern w:val="24"/>
          <w:sz w:val="24"/>
          <w:szCs w:val="24"/>
          <w:lang w:eastAsia="en-GB"/>
        </w:rPr>
        <w:t>,</w:t>
      </w:r>
      <w:r w:rsidR="00CE0AB8" w:rsidRPr="007A62DF">
        <w:rPr>
          <w:rFonts w:eastAsiaTheme="minorEastAsia"/>
          <w:color w:val="000000" w:themeColor="text1"/>
          <w:kern w:val="24"/>
          <w:sz w:val="24"/>
          <w:szCs w:val="24"/>
          <w:lang w:eastAsia="en-GB"/>
        </w:rPr>
        <w:t xml:space="preserve"> t</w:t>
      </w:r>
      <w:r w:rsidR="00751AD4" w:rsidRPr="007A62DF">
        <w:rPr>
          <w:rFonts w:eastAsiaTheme="minorEastAsia"/>
          <w:color w:val="000000" w:themeColor="text1"/>
          <w:kern w:val="24"/>
          <w:sz w:val="24"/>
          <w:szCs w:val="24"/>
          <w:lang w:eastAsia="en-GB"/>
        </w:rPr>
        <w:t xml:space="preserve">he operating conditions of the EHD tribological contact </w:t>
      </w:r>
      <w:r w:rsidR="003018F4" w:rsidRPr="007A62DF">
        <w:rPr>
          <w:rFonts w:eastAsiaTheme="minorEastAsia"/>
          <w:color w:val="000000" w:themeColor="text1"/>
          <w:kern w:val="24"/>
          <w:sz w:val="24"/>
          <w:szCs w:val="24"/>
          <w:lang w:eastAsia="en-GB"/>
        </w:rPr>
        <w:t xml:space="preserve">(pressures in the range </w:t>
      </w:r>
      <w:r w:rsidR="00CE0AB8" w:rsidRPr="007A62DF">
        <w:rPr>
          <w:rFonts w:eastAsiaTheme="minorEastAsia"/>
          <w:color w:val="000000" w:themeColor="text1"/>
          <w:kern w:val="24"/>
          <w:sz w:val="24"/>
          <w:szCs w:val="24"/>
          <w:lang w:eastAsia="en-GB"/>
        </w:rPr>
        <w:t>1-5 GPa, T&gt;12</w:t>
      </w:r>
      <w:r w:rsidR="00FF6DAE" w:rsidRPr="007A62DF">
        <w:rPr>
          <w:rFonts w:eastAsiaTheme="minorEastAsia"/>
          <w:color w:val="000000" w:themeColor="text1"/>
          <w:kern w:val="24"/>
          <w:sz w:val="24"/>
          <w:szCs w:val="24"/>
          <w:lang w:eastAsia="en-GB"/>
        </w:rPr>
        <w:t>0</w:t>
      </w:r>
      <w:r w:rsidR="003018F4" w:rsidRPr="007A62DF">
        <w:rPr>
          <w:rFonts w:eastAsiaTheme="minorEastAsia"/>
          <w:color w:val="000000" w:themeColor="text1"/>
          <w:kern w:val="24"/>
          <w:sz w:val="24"/>
          <w:szCs w:val="24"/>
          <w:lang w:eastAsia="en-GB"/>
        </w:rPr>
        <w:t xml:space="preserve"> ˚</w:t>
      </w:r>
      <w:r w:rsidR="00FF6DAE" w:rsidRPr="007A62DF">
        <w:rPr>
          <w:rFonts w:eastAsiaTheme="minorEastAsia"/>
          <w:color w:val="000000" w:themeColor="text1"/>
          <w:kern w:val="24"/>
          <w:sz w:val="24"/>
          <w:szCs w:val="24"/>
          <w:lang w:eastAsia="en-GB"/>
        </w:rPr>
        <w:t xml:space="preserve">C, </w:t>
      </w:r>
      <w:r w:rsidR="003018F4" w:rsidRPr="007A62DF">
        <w:rPr>
          <w:rFonts w:eastAsiaTheme="minorEastAsia"/>
          <w:color w:val="000000" w:themeColor="text1"/>
          <w:kern w:val="24"/>
          <w:sz w:val="24"/>
          <w:szCs w:val="24"/>
          <w:lang w:eastAsia="en-GB"/>
        </w:rPr>
        <w:t xml:space="preserve">up to 10% </w:t>
      </w:r>
      <w:r w:rsidR="00F64383" w:rsidRPr="007A62DF">
        <w:rPr>
          <w:rFonts w:eastAsiaTheme="minorEastAsia"/>
          <w:color w:val="000000" w:themeColor="text1"/>
          <w:kern w:val="24"/>
          <w:sz w:val="24"/>
          <w:szCs w:val="24"/>
          <w:lang w:eastAsia="en-GB"/>
        </w:rPr>
        <w:t>slide roll ratio</w:t>
      </w:r>
      <w:r w:rsidR="00FF6DAE" w:rsidRPr="007A62DF">
        <w:rPr>
          <w:rFonts w:eastAsiaTheme="minorEastAsia"/>
          <w:color w:val="000000" w:themeColor="text1"/>
          <w:kern w:val="24"/>
          <w:sz w:val="24"/>
          <w:szCs w:val="24"/>
          <w:lang w:eastAsia="en-GB"/>
        </w:rPr>
        <w:t>)</w:t>
      </w:r>
      <w:r w:rsidR="003018F4" w:rsidRPr="007A62DF">
        <w:rPr>
          <w:rFonts w:eastAsiaTheme="minorEastAsia"/>
          <w:color w:val="000000" w:themeColor="text1"/>
          <w:kern w:val="24"/>
          <w:sz w:val="24"/>
          <w:szCs w:val="24"/>
          <w:lang w:eastAsia="en-GB"/>
        </w:rPr>
        <w:t xml:space="preserve"> </w:t>
      </w:r>
      <w:r w:rsidR="00751AD4" w:rsidRPr="007A62DF">
        <w:rPr>
          <w:rFonts w:eastAsiaTheme="minorEastAsia"/>
          <w:color w:val="000000" w:themeColor="text1"/>
          <w:kern w:val="24"/>
          <w:sz w:val="24"/>
          <w:szCs w:val="24"/>
          <w:lang w:eastAsia="en-GB"/>
        </w:rPr>
        <w:t xml:space="preserve">exposed to hydrogen atmosphere can favour hydrogenolysis.  </w:t>
      </w:r>
      <w:bookmarkStart w:id="3" w:name="_Hlk21715577"/>
      <w:r w:rsidR="00FD1873" w:rsidRPr="007A62DF">
        <w:rPr>
          <w:rFonts w:eastAsiaTheme="minorEastAsia"/>
          <w:color w:val="000000" w:themeColor="text1"/>
          <w:kern w:val="24"/>
          <w:sz w:val="24"/>
          <w:szCs w:val="24"/>
          <w:lang w:eastAsia="en-GB"/>
        </w:rPr>
        <w:t>In the case of a hydrocarbon lubricated tribological contact hydrog</w:t>
      </w:r>
      <w:r w:rsidR="00A83F17" w:rsidRPr="007A62DF">
        <w:rPr>
          <w:rFonts w:eastAsiaTheme="minorEastAsia"/>
          <w:color w:val="000000" w:themeColor="text1"/>
          <w:kern w:val="24"/>
          <w:sz w:val="24"/>
          <w:szCs w:val="24"/>
          <w:lang w:eastAsia="en-GB"/>
        </w:rPr>
        <w:t xml:space="preserve">enolysis </w:t>
      </w:r>
      <w:r w:rsidR="006A0CB9">
        <w:rPr>
          <w:rFonts w:eastAsiaTheme="minorEastAsia"/>
          <w:color w:val="000000" w:themeColor="text1"/>
          <w:kern w:val="24"/>
          <w:sz w:val="24"/>
          <w:szCs w:val="24"/>
          <w:lang w:eastAsia="en-GB"/>
        </w:rPr>
        <w:t>may</w:t>
      </w:r>
      <w:r w:rsidR="00A83F17" w:rsidRPr="007A62DF">
        <w:rPr>
          <w:rFonts w:eastAsiaTheme="minorEastAsia"/>
          <w:color w:val="000000" w:themeColor="text1"/>
          <w:kern w:val="24"/>
          <w:sz w:val="24"/>
          <w:szCs w:val="24"/>
          <w:lang w:eastAsia="en-GB"/>
        </w:rPr>
        <w:t xml:space="preserve"> lead to</w:t>
      </w:r>
      <w:r w:rsidR="00FD1873" w:rsidRPr="007A62DF">
        <w:rPr>
          <w:rFonts w:eastAsiaTheme="minorEastAsia"/>
          <w:color w:val="000000" w:themeColor="text1"/>
          <w:kern w:val="24"/>
          <w:sz w:val="24"/>
          <w:szCs w:val="24"/>
          <w:lang w:eastAsia="en-GB"/>
        </w:rPr>
        <w:t xml:space="preserve"> </w:t>
      </w:r>
      <w:r w:rsidR="00CE0AB8" w:rsidRPr="007A62DF">
        <w:rPr>
          <w:rFonts w:eastAsiaTheme="minorEastAsia"/>
          <w:color w:val="000000" w:themeColor="text1"/>
          <w:kern w:val="24"/>
          <w:sz w:val="24"/>
          <w:szCs w:val="24"/>
          <w:lang w:eastAsia="en-GB"/>
        </w:rPr>
        <w:t xml:space="preserve">the </w:t>
      </w:r>
      <w:r w:rsidR="0008539F" w:rsidRPr="007A62DF">
        <w:rPr>
          <w:rFonts w:eastAsiaTheme="minorEastAsia"/>
          <w:color w:val="000000" w:themeColor="text1"/>
          <w:kern w:val="24"/>
          <w:sz w:val="24"/>
          <w:szCs w:val="24"/>
          <w:lang w:eastAsia="en-GB"/>
        </w:rPr>
        <w:t xml:space="preserve">formation of a </w:t>
      </w:r>
      <w:r w:rsidR="00A83F17" w:rsidRPr="007A62DF">
        <w:rPr>
          <w:rFonts w:eastAsiaTheme="minorEastAsia"/>
          <w:color w:val="000000" w:themeColor="text1"/>
          <w:kern w:val="24"/>
          <w:sz w:val="24"/>
          <w:szCs w:val="24"/>
          <w:lang w:eastAsia="en-GB"/>
        </w:rPr>
        <w:t xml:space="preserve">carbonaceous </w:t>
      </w:r>
      <w:proofErr w:type="spellStart"/>
      <w:r w:rsidR="0008539F" w:rsidRPr="007A62DF">
        <w:rPr>
          <w:rFonts w:eastAsiaTheme="minorEastAsia"/>
          <w:color w:val="000000" w:themeColor="text1"/>
          <w:kern w:val="24"/>
          <w:sz w:val="24"/>
          <w:szCs w:val="24"/>
          <w:lang w:eastAsia="en-GB"/>
        </w:rPr>
        <w:t>tribofilm</w:t>
      </w:r>
      <w:proofErr w:type="spellEnd"/>
      <w:r w:rsidR="0008539F" w:rsidRPr="007A62DF">
        <w:rPr>
          <w:rFonts w:eastAsiaTheme="minorEastAsia"/>
          <w:color w:val="000000" w:themeColor="text1"/>
          <w:kern w:val="24"/>
          <w:sz w:val="24"/>
          <w:szCs w:val="24"/>
          <w:lang w:eastAsia="en-GB"/>
        </w:rPr>
        <w:t xml:space="preserve"> over the nascent surfaces (wear track) which act as </w:t>
      </w:r>
      <w:r w:rsidR="00CE0AB8" w:rsidRPr="007A62DF">
        <w:rPr>
          <w:rFonts w:eastAsiaTheme="minorEastAsia"/>
          <w:color w:val="000000" w:themeColor="text1"/>
          <w:kern w:val="24"/>
          <w:sz w:val="24"/>
          <w:szCs w:val="24"/>
          <w:lang w:eastAsia="en-GB"/>
        </w:rPr>
        <w:t>a catalyst.  I</w:t>
      </w:r>
      <w:r w:rsidR="00A83F17" w:rsidRPr="007A62DF">
        <w:rPr>
          <w:rFonts w:eastAsiaTheme="minorEastAsia"/>
          <w:color w:val="000000" w:themeColor="text1"/>
          <w:kern w:val="24"/>
          <w:sz w:val="24"/>
          <w:szCs w:val="24"/>
          <w:lang w:eastAsia="en-GB"/>
        </w:rPr>
        <w:t xml:space="preserve">t has been shown </w:t>
      </w:r>
      <w:r w:rsidR="00CE0AB8" w:rsidRPr="007A62DF">
        <w:rPr>
          <w:rFonts w:eastAsiaTheme="minorEastAsia"/>
          <w:color w:val="000000" w:themeColor="text1"/>
          <w:kern w:val="24"/>
          <w:sz w:val="24"/>
          <w:szCs w:val="24"/>
          <w:lang w:eastAsia="en-GB"/>
        </w:rPr>
        <w:t xml:space="preserve">that </w:t>
      </w:r>
      <w:proofErr w:type="spellStart"/>
      <w:r w:rsidR="00A83F17" w:rsidRPr="007A62DF">
        <w:rPr>
          <w:rFonts w:eastAsiaTheme="minorEastAsia"/>
          <w:color w:val="000000" w:themeColor="text1"/>
          <w:kern w:val="24"/>
          <w:sz w:val="24"/>
          <w:szCs w:val="24"/>
          <w:lang w:eastAsia="en-GB"/>
        </w:rPr>
        <w:t>tribofilm</w:t>
      </w:r>
      <w:proofErr w:type="spellEnd"/>
      <w:r w:rsidR="00A83F17" w:rsidRPr="007A62DF">
        <w:rPr>
          <w:rFonts w:eastAsiaTheme="minorEastAsia"/>
          <w:color w:val="000000" w:themeColor="text1"/>
          <w:kern w:val="24"/>
          <w:sz w:val="24"/>
          <w:szCs w:val="24"/>
          <w:lang w:eastAsia="en-GB"/>
        </w:rPr>
        <w:t xml:space="preserve"> formation </w:t>
      </w:r>
      <w:r w:rsidR="006A0CB9">
        <w:rPr>
          <w:rFonts w:eastAsiaTheme="minorEastAsia"/>
          <w:color w:val="000000" w:themeColor="text1"/>
          <w:kern w:val="24"/>
          <w:sz w:val="24"/>
          <w:szCs w:val="24"/>
          <w:lang w:eastAsia="en-GB"/>
        </w:rPr>
        <w:t xml:space="preserve">on the </w:t>
      </w:r>
      <w:r w:rsidR="006A0CB9" w:rsidRPr="007A62DF">
        <w:rPr>
          <w:rFonts w:eastAsiaTheme="minorEastAsia"/>
          <w:color w:val="000000" w:themeColor="text1"/>
          <w:kern w:val="24"/>
          <w:sz w:val="24"/>
          <w:szCs w:val="24"/>
          <w:lang w:eastAsia="en-GB"/>
        </w:rPr>
        <w:t xml:space="preserve">wear track </w:t>
      </w:r>
      <w:r w:rsidR="00A83F17" w:rsidRPr="007A62DF">
        <w:rPr>
          <w:rFonts w:eastAsiaTheme="minorEastAsia"/>
          <w:color w:val="000000" w:themeColor="text1"/>
          <w:kern w:val="24"/>
          <w:sz w:val="24"/>
          <w:szCs w:val="24"/>
          <w:lang w:eastAsia="en-GB"/>
        </w:rPr>
        <w:t>can attenuate the generation and permeation of atomic hydrogen and therefore prevent HE of bearing steel</w:t>
      </w:r>
      <w:r w:rsidR="00085902" w:rsidRPr="007A62DF">
        <w:rPr>
          <w:rFonts w:eastAsiaTheme="minorEastAsia"/>
          <w:color w:val="000000" w:themeColor="text1"/>
          <w:kern w:val="24"/>
          <w:sz w:val="24"/>
          <w:szCs w:val="24"/>
          <w:vertAlign w:val="superscript"/>
          <w:lang w:eastAsia="en-GB"/>
        </w:rPr>
        <w:t>1,</w:t>
      </w:r>
      <w:r w:rsidR="00576B53">
        <w:rPr>
          <w:rFonts w:eastAsiaTheme="minorEastAsia"/>
          <w:color w:val="000000" w:themeColor="text1"/>
          <w:kern w:val="24"/>
          <w:sz w:val="24"/>
          <w:szCs w:val="24"/>
          <w:vertAlign w:val="superscript"/>
          <w:lang w:eastAsia="en-GB"/>
        </w:rPr>
        <w:t>19</w:t>
      </w:r>
      <w:r w:rsidR="00A83F17" w:rsidRPr="007A62DF">
        <w:rPr>
          <w:rFonts w:eastAsiaTheme="minorEastAsia"/>
          <w:color w:val="000000" w:themeColor="text1"/>
          <w:kern w:val="24"/>
          <w:sz w:val="24"/>
          <w:szCs w:val="24"/>
          <w:lang w:eastAsia="en-GB"/>
        </w:rPr>
        <w:t xml:space="preserve">.  </w:t>
      </w:r>
      <w:r w:rsidR="006A0CB9">
        <w:rPr>
          <w:rFonts w:eastAsiaTheme="minorEastAsia"/>
          <w:color w:val="000000" w:themeColor="text1"/>
          <w:kern w:val="24"/>
          <w:sz w:val="24"/>
          <w:szCs w:val="24"/>
          <w:lang w:eastAsia="en-GB"/>
        </w:rPr>
        <w:t>T</w:t>
      </w:r>
      <w:r w:rsidR="00A83F17" w:rsidRPr="007A62DF">
        <w:rPr>
          <w:rFonts w:eastAsiaTheme="minorEastAsia"/>
          <w:color w:val="000000" w:themeColor="text1"/>
          <w:kern w:val="24"/>
          <w:sz w:val="24"/>
          <w:szCs w:val="24"/>
          <w:lang w:eastAsia="en-GB"/>
        </w:rPr>
        <w:t xml:space="preserve">he cleavage </w:t>
      </w:r>
      <w:r w:rsidR="00525D16" w:rsidRPr="007A62DF">
        <w:rPr>
          <w:rFonts w:eastAsiaTheme="minorEastAsia"/>
          <w:color w:val="000000" w:themeColor="text1"/>
          <w:kern w:val="24"/>
          <w:sz w:val="24"/>
          <w:szCs w:val="24"/>
          <w:lang w:eastAsia="en-GB"/>
        </w:rPr>
        <w:t>of the hydrocarbon chains could</w:t>
      </w:r>
      <w:r w:rsidR="00A83F17" w:rsidRPr="007A62DF">
        <w:rPr>
          <w:rFonts w:eastAsiaTheme="minorEastAsia"/>
          <w:color w:val="000000" w:themeColor="text1"/>
          <w:kern w:val="24"/>
          <w:sz w:val="24"/>
          <w:szCs w:val="24"/>
          <w:lang w:eastAsia="en-GB"/>
        </w:rPr>
        <w:t xml:space="preserve"> </w:t>
      </w:r>
      <w:r w:rsidR="00525D16" w:rsidRPr="007A62DF">
        <w:rPr>
          <w:rFonts w:eastAsiaTheme="minorEastAsia"/>
          <w:color w:val="000000" w:themeColor="text1"/>
          <w:kern w:val="24"/>
          <w:sz w:val="24"/>
          <w:szCs w:val="24"/>
          <w:lang w:eastAsia="en-GB"/>
        </w:rPr>
        <w:t>result</w:t>
      </w:r>
      <w:r w:rsidR="00A83F17" w:rsidRPr="007A62DF">
        <w:rPr>
          <w:rFonts w:eastAsiaTheme="minorEastAsia"/>
          <w:color w:val="000000" w:themeColor="text1"/>
          <w:kern w:val="24"/>
          <w:sz w:val="24"/>
          <w:szCs w:val="24"/>
          <w:lang w:eastAsia="en-GB"/>
        </w:rPr>
        <w:t xml:space="preserve"> in a </w:t>
      </w:r>
      <w:r w:rsidR="0064229F" w:rsidRPr="007A62DF">
        <w:rPr>
          <w:rFonts w:eastAsiaTheme="minorEastAsia"/>
          <w:color w:val="000000" w:themeColor="text1"/>
          <w:kern w:val="24"/>
          <w:sz w:val="24"/>
          <w:szCs w:val="24"/>
          <w:lang w:eastAsia="en-GB"/>
        </w:rPr>
        <w:t xml:space="preserve">decrease in </w:t>
      </w:r>
      <w:r w:rsidR="00FD1873" w:rsidRPr="007A62DF">
        <w:rPr>
          <w:rFonts w:eastAsiaTheme="minorEastAsia"/>
          <w:color w:val="000000" w:themeColor="text1"/>
          <w:kern w:val="24"/>
          <w:sz w:val="24"/>
          <w:szCs w:val="24"/>
          <w:lang w:eastAsia="en-GB"/>
        </w:rPr>
        <w:t>lubricant viscosity</w:t>
      </w:r>
      <w:r w:rsidR="00A83F17" w:rsidRPr="007A62DF">
        <w:rPr>
          <w:rFonts w:eastAsiaTheme="minorEastAsia"/>
          <w:color w:val="000000" w:themeColor="text1"/>
          <w:kern w:val="24"/>
          <w:sz w:val="24"/>
          <w:szCs w:val="24"/>
          <w:lang w:eastAsia="en-GB"/>
        </w:rPr>
        <w:t xml:space="preserve"> over time</w:t>
      </w:r>
      <w:r w:rsidR="006A0CB9">
        <w:rPr>
          <w:rFonts w:eastAsiaTheme="minorEastAsia"/>
          <w:color w:val="000000" w:themeColor="text1"/>
          <w:kern w:val="24"/>
          <w:sz w:val="24"/>
          <w:szCs w:val="24"/>
          <w:lang w:eastAsia="en-GB"/>
        </w:rPr>
        <w:t xml:space="preserve">. </w:t>
      </w:r>
      <w:r w:rsidR="00A83F17" w:rsidRPr="007A62DF">
        <w:rPr>
          <w:rFonts w:eastAsiaTheme="minorEastAsia"/>
          <w:color w:val="000000" w:themeColor="text1"/>
          <w:kern w:val="24"/>
          <w:sz w:val="24"/>
          <w:szCs w:val="24"/>
          <w:lang w:eastAsia="en-GB"/>
        </w:rPr>
        <w:t xml:space="preserve"> </w:t>
      </w:r>
      <w:r w:rsidR="006A0CB9">
        <w:rPr>
          <w:rFonts w:eastAsiaTheme="minorEastAsia"/>
          <w:color w:val="000000" w:themeColor="text1"/>
          <w:kern w:val="24"/>
          <w:sz w:val="24"/>
          <w:szCs w:val="24"/>
          <w:lang w:eastAsia="en-GB"/>
        </w:rPr>
        <w:t>T</w:t>
      </w:r>
      <w:r w:rsidR="00A83F17" w:rsidRPr="007A62DF">
        <w:rPr>
          <w:rFonts w:eastAsiaTheme="minorEastAsia"/>
          <w:color w:val="000000" w:themeColor="text1"/>
          <w:kern w:val="24"/>
          <w:sz w:val="24"/>
          <w:szCs w:val="24"/>
          <w:lang w:eastAsia="en-GB"/>
        </w:rPr>
        <w:t xml:space="preserve">his effect </w:t>
      </w:r>
      <w:r w:rsidR="00EA1B75">
        <w:rPr>
          <w:rFonts w:eastAsiaTheme="minorEastAsia"/>
          <w:color w:val="000000" w:themeColor="text1"/>
          <w:kern w:val="24"/>
          <w:sz w:val="24"/>
          <w:szCs w:val="24"/>
          <w:lang w:eastAsia="en-GB"/>
        </w:rPr>
        <w:t>was not</w:t>
      </w:r>
      <w:r w:rsidR="006A0CB9">
        <w:rPr>
          <w:rFonts w:eastAsiaTheme="minorEastAsia"/>
          <w:color w:val="000000" w:themeColor="text1"/>
          <w:kern w:val="24"/>
          <w:sz w:val="24"/>
          <w:szCs w:val="24"/>
          <w:lang w:eastAsia="en-GB"/>
        </w:rPr>
        <w:t xml:space="preserve"> investigated in this study</w:t>
      </w:r>
      <w:r w:rsidR="004369FB">
        <w:rPr>
          <w:rFonts w:eastAsiaTheme="minorEastAsia"/>
          <w:color w:val="000000" w:themeColor="text1"/>
          <w:kern w:val="24"/>
          <w:sz w:val="24"/>
          <w:szCs w:val="24"/>
          <w:lang w:eastAsia="en-GB"/>
        </w:rPr>
        <w:t>,</w:t>
      </w:r>
      <w:r w:rsidR="006A0CB9">
        <w:rPr>
          <w:rFonts w:eastAsiaTheme="minorEastAsia"/>
          <w:color w:val="000000" w:themeColor="text1"/>
          <w:kern w:val="24"/>
          <w:sz w:val="24"/>
          <w:szCs w:val="24"/>
          <w:lang w:eastAsia="en-GB"/>
        </w:rPr>
        <w:t xml:space="preserve"> but it </w:t>
      </w:r>
      <w:r w:rsidR="00A83F17" w:rsidRPr="007A62DF">
        <w:rPr>
          <w:rFonts w:eastAsiaTheme="minorEastAsia"/>
          <w:color w:val="000000" w:themeColor="text1"/>
          <w:kern w:val="24"/>
          <w:sz w:val="24"/>
          <w:szCs w:val="24"/>
          <w:lang w:eastAsia="en-GB"/>
        </w:rPr>
        <w:t xml:space="preserve">should </w:t>
      </w:r>
      <w:r w:rsidR="00494A9A" w:rsidRPr="007A62DF">
        <w:rPr>
          <w:rFonts w:eastAsiaTheme="minorEastAsia"/>
          <w:color w:val="000000" w:themeColor="text1"/>
          <w:kern w:val="24"/>
          <w:sz w:val="24"/>
          <w:szCs w:val="24"/>
          <w:lang w:eastAsia="en-GB"/>
        </w:rPr>
        <w:t>be monitored and controlled</w:t>
      </w:r>
      <w:r w:rsidR="006A0CB9">
        <w:rPr>
          <w:rFonts w:eastAsiaTheme="minorEastAsia"/>
          <w:color w:val="000000" w:themeColor="text1"/>
          <w:kern w:val="24"/>
          <w:sz w:val="24"/>
          <w:szCs w:val="24"/>
          <w:lang w:eastAsia="en-GB"/>
        </w:rPr>
        <w:t xml:space="preserve"> </w:t>
      </w:r>
      <w:r w:rsidR="00EA1B75">
        <w:rPr>
          <w:rFonts w:eastAsiaTheme="minorEastAsia"/>
          <w:color w:val="000000" w:themeColor="text1"/>
          <w:kern w:val="24"/>
          <w:sz w:val="24"/>
          <w:szCs w:val="24"/>
          <w:lang w:eastAsia="en-GB"/>
        </w:rPr>
        <w:t>during</w:t>
      </w:r>
      <w:r w:rsidR="006A0CB9">
        <w:rPr>
          <w:rFonts w:eastAsiaTheme="minorEastAsia"/>
          <w:color w:val="000000" w:themeColor="text1"/>
          <w:kern w:val="24"/>
          <w:sz w:val="24"/>
          <w:szCs w:val="24"/>
          <w:lang w:eastAsia="en-GB"/>
        </w:rPr>
        <w:t xml:space="preserve"> future </w:t>
      </w:r>
      <w:r w:rsidR="00EA1B75">
        <w:rPr>
          <w:rFonts w:eastAsiaTheme="minorEastAsia"/>
          <w:color w:val="000000" w:themeColor="text1"/>
          <w:kern w:val="24"/>
          <w:sz w:val="24"/>
          <w:szCs w:val="24"/>
          <w:lang w:eastAsia="en-GB"/>
        </w:rPr>
        <w:t>tests</w:t>
      </w:r>
      <w:r w:rsidR="006A0CB9">
        <w:rPr>
          <w:rFonts w:eastAsiaTheme="minorEastAsia"/>
          <w:color w:val="000000" w:themeColor="text1"/>
          <w:kern w:val="24"/>
          <w:sz w:val="24"/>
          <w:szCs w:val="24"/>
          <w:lang w:eastAsia="en-GB"/>
        </w:rPr>
        <w:t xml:space="preserve">. </w:t>
      </w:r>
    </w:p>
    <w:bookmarkEnd w:id="3"/>
    <w:p w14:paraId="12665337" w14:textId="4ABE74E9" w:rsidR="00256A77" w:rsidRPr="00FD3A97" w:rsidRDefault="00DC1099" w:rsidP="005906AE">
      <w:pPr>
        <w:spacing w:after="0" w:line="240" w:lineRule="auto"/>
        <w:jc w:val="both"/>
        <w:rPr>
          <w:rFonts w:ascii="Times New Roman" w:eastAsia="Times New Roman" w:hAnsi="Times New Roman" w:cs="Times New Roman"/>
          <w:color w:val="FF0000"/>
          <w:sz w:val="24"/>
          <w:szCs w:val="24"/>
          <w:lang w:eastAsia="de-DE"/>
        </w:rPr>
      </w:pPr>
      <w:r w:rsidRPr="00947D06">
        <w:rPr>
          <w:rFonts w:ascii="Times New Roman" w:eastAsia="Times New Roman" w:hAnsi="Times New Roman" w:cs="Times New Roman"/>
          <w:sz w:val="24"/>
          <w:szCs w:val="24"/>
          <w:lang w:eastAsia="de-DE"/>
        </w:rPr>
        <w:t>T</w:t>
      </w:r>
      <w:r w:rsidR="00E43387" w:rsidRPr="00947D06">
        <w:rPr>
          <w:rFonts w:ascii="Times New Roman" w:eastAsia="Times New Roman" w:hAnsi="Times New Roman" w:cs="Times New Roman"/>
          <w:sz w:val="24"/>
          <w:szCs w:val="24"/>
          <w:lang w:eastAsia="de-DE"/>
        </w:rPr>
        <w:t>he carbonaceous layer</w:t>
      </w:r>
      <w:r w:rsidR="004369FB">
        <w:rPr>
          <w:rFonts w:ascii="Times New Roman" w:eastAsia="Times New Roman" w:hAnsi="Times New Roman" w:cs="Times New Roman"/>
          <w:sz w:val="24"/>
          <w:szCs w:val="24"/>
          <w:lang w:eastAsia="de-DE"/>
        </w:rPr>
        <w:t xml:space="preserve"> on the wear track</w:t>
      </w:r>
      <w:r w:rsidR="00E43387" w:rsidRPr="00947D06">
        <w:rPr>
          <w:rFonts w:ascii="Times New Roman" w:eastAsia="Times New Roman" w:hAnsi="Times New Roman" w:cs="Times New Roman"/>
          <w:sz w:val="24"/>
          <w:szCs w:val="24"/>
          <w:lang w:eastAsia="de-DE"/>
        </w:rPr>
        <w:t xml:space="preserve"> </w:t>
      </w:r>
      <w:r w:rsidR="00B73C08" w:rsidRPr="00947D06">
        <w:rPr>
          <w:rFonts w:ascii="Times New Roman" w:eastAsia="Times New Roman" w:hAnsi="Times New Roman" w:cs="Times New Roman"/>
          <w:sz w:val="24"/>
          <w:szCs w:val="24"/>
          <w:lang w:eastAsia="de-DE"/>
        </w:rPr>
        <w:t>results fro</w:t>
      </w:r>
      <w:r w:rsidR="004F3FDC" w:rsidRPr="00947D06">
        <w:rPr>
          <w:rFonts w:ascii="Times New Roman" w:eastAsia="Times New Roman" w:hAnsi="Times New Roman" w:cs="Times New Roman"/>
          <w:sz w:val="24"/>
          <w:szCs w:val="24"/>
          <w:lang w:eastAsia="de-DE"/>
        </w:rPr>
        <w:t>m</w:t>
      </w:r>
      <w:r w:rsidR="00B73C08" w:rsidRPr="00947D06">
        <w:rPr>
          <w:rFonts w:ascii="Times New Roman" w:eastAsia="Times New Roman" w:hAnsi="Times New Roman" w:cs="Times New Roman"/>
          <w:sz w:val="24"/>
          <w:szCs w:val="24"/>
          <w:lang w:eastAsia="de-DE"/>
        </w:rPr>
        <w:t xml:space="preserve"> </w:t>
      </w:r>
      <w:r w:rsidRPr="00947D06">
        <w:rPr>
          <w:rFonts w:ascii="Times New Roman" w:eastAsia="Times New Roman" w:hAnsi="Times New Roman" w:cs="Times New Roman"/>
          <w:sz w:val="24"/>
          <w:szCs w:val="24"/>
          <w:lang w:eastAsia="de-DE"/>
        </w:rPr>
        <w:t xml:space="preserve">the </w:t>
      </w:r>
      <w:r w:rsidR="00E43387" w:rsidRPr="00947D06">
        <w:rPr>
          <w:rFonts w:ascii="Times New Roman" w:eastAsia="Times New Roman" w:hAnsi="Times New Roman" w:cs="Times New Roman"/>
          <w:sz w:val="24"/>
          <w:szCs w:val="24"/>
          <w:lang w:eastAsia="de-DE"/>
        </w:rPr>
        <w:t>environment effect</w:t>
      </w:r>
      <w:r w:rsidRPr="00947D06">
        <w:rPr>
          <w:rFonts w:ascii="Times New Roman" w:eastAsia="Times New Roman" w:hAnsi="Times New Roman" w:cs="Times New Roman"/>
          <w:sz w:val="24"/>
          <w:szCs w:val="24"/>
          <w:lang w:eastAsia="de-DE"/>
        </w:rPr>
        <w:t xml:space="preserve"> on the lubricant. </w:t>
      </w:r>
      <w:r w:rsidR="00246540" w:rsidRPr="00947D06">
        <w:rPr>
          <w:rFonts w:ascii="Times New Roman" w:eastAsia="Times New Roman" w:hAnsi="Times New Roman" w:cs="Times New Roman"/>
          <w:sz w:val="24"/>
          <w:szCs w:val="24"/>
          <w:lang w:eastAsia="de-DE"/>
        </w:rPr>
        <w:t xml:space="preserve"> </w:t>
      </w:r>
      <w:bookmarkStart w:id="4" w:name="_Hlk21720122"/>
      <w:r w:rsidRPr="00947D06">
        <w:rPr>
          <w:rFonts w:ascii="Times New Roman" w:eastAsia="Times New Roman" w:hAnsi="Times New Roman" w:cs="Times New Roman"/>
          <w:sz w:val="24"/>
          <w:szCs w:val="24"/>
          <w:lang w:eastAsia="de-DE"/>
        </w:rPr>
        <w:t xml:space="preserve">Both Air and Hydrogen atmospheres </w:t>
      </w:r>
      <w:r w:rsidR="004369FB" w:rsidRPr="00947D06">
        <w:rPr>
          <w:rFonts w:ascii="Times New Roman" w:eastAsia="Times New Roman" w:hAnsi="Times New Roman" w:cs="Times New Roman"/>
          <w:sz w:val="24"/>
          <w:szCs w:val="24"/>
          <w:lang w:eastAsia="de-DE"/>
        </w:rPr>
        <w:t>can</w:t>
      </w:r>
      <w:r w:rsidR="00E43387" w:rsidRPr="00947D06">
        <w:rPr>
          <w:rFonts w:ascii="Times New Roman" w:eastAsia="Times New Roman" w:hAnsi="Times New Roman" w:cs="Times New Roman"/>
          <w:sz w:val="24"/>
          <w:szCs w:val="24"/>
          <w:lang w:eastAsia="de-DE"/>
        </w:rPr>
        <w:t xml:space="preserve"> generate </w:t>
      </w:r>
      <w:r w:rsidR="004369FB" w:rsidRPr="00947D06">
        <w:rPr>
          <w:rFonts w:ascii="Times New Roman" w:eastAsia="Times New Roman" w:hAnsi="Times New Roman" w:cs="Times New Roman"/>
          <w:sz w:val="24"/>
          <w:szCs w:val="24"/>
          <w:lang w:eastAsia="de-DE"/>
        </w:rPr>
        <w:t>it,</w:t>
      </w:r>
      <w:r w:rsidR="00E43387" w:rsidRPr="00947D06">
        <w:rPr>
          <w:rFonts w:ascii="Times New Roman" w:eastAsia="Times New Roman" w:hAnsi="Times New Roman" w:cs="Times New Roman"/>
          <w:sz w:val="24"/>
          <w:szCs w:val="24"/>
          <w:lang w:eastAsia="de-DE"/>
        </w:rPr>
        <w:t xml:space="preserve"> but each </w:t>
      </w:r>
      <w:r w:rsidR="006A0CB9">
        <w:rPr>
          <w:rFonts w:ascii="Times New Roman" w:eastAsia="Times New Roman" w:hAnsi="Times New Roman" w:cs="Times New Roman"/>
          <w:sz w:val="24"/>
          <w:szCs w:val="24"/>
          <w:lang w:eastAsia="de-DE"/>
        </w:rPr>
        <w:t xml:space="preserve">may </w:t>
      </w:r>
      <w:r w:rsidR="00E43387" w:rsidRPr="00947D06">
        <w:rPr>
          <w:rFonts w:ascii="Times New Roman" w:eastAsia="Times New Roman" w:hAnsi="Times New Roman" w:cs="Times New Roman"/>
          <w:sz w:val="24"/>
          <w:szCs w:val="24"/>
          <w:lang w:eastAsia="de-DE"/>
        </w:rPr>
        <w:t>follow</w:t>
      </w:r>
      <w:r w:rsidRPr="00947D06">
        <w:rPr>
          <w:rFonts w:ascii="Times New Roman" w:eastAsia="Times New Roman" w:hAnsi="Times New Roman" w:cs="Times New Roman"/>
          <w:sz w:val="24"/>
          <w:szCs w:val="24"/>
          <w:lang w:eastAsia="de-DE"/>
        </w:rPr>
        <w:t xml:space="preserve"> distinctly different chemical mechanism</w:t>
      </w:r>
      <w:r w:rsidR="00E43387" w:rsidRPr="00947D06">
        <w:rPr>
          <w:rFonts w:ascii="Times New Roman" w:eastAsia="Times New Roman" w:hAnsi="Times New Roman" w:cs="Times New Roman"/>
          <w:sz w:val="24"/>
          <w:szCs w:val="24"/>
          <w:lang w:eastAsia="de-DE"/>
        </w:rPr>
        <w:t>s</w:t>
      </w:r>
      <w:r w:rsidR="004369FB">
        <w:rPr>
          <w:rFonts w:ascii="Times New Roman" w:eastAsia="Times New Roman" w:hAnsi="Times New Roman" w:cs="Times New Roman"/>
          <w:sz w:val="24"/>
          <w:szCs w:val="24"/>
          <w:lang w:eastAsia="de-DE"/>
        </w:rPr>
        <w:t>,</w:t>
      </w:r>
      <w:r w:rsidRPr="00947D06">
        <w:rPr>
          <w:rFonts w:ascii="Times New Roman" w:eastAsia="Times New Roman" w:hAnsi="Times New Roman" w:cs="Times New Roman"/>
          <w:sz w:val="24"/>
          <w:szCs w:val="24"/>
          <w:lang w:eastAsia="de-DE"/>
        </w:rPr>
        <w:t xml:space="preserve"> </w:t>
      </w:r>
      <w:r w:rsidR="004F3FDC" w:rsidRPr="00947D06">
        <w:rPr>
          <w:rFonts w:ascii="Times New Roman" w:eastAsia="Times New Roman" w:hAnsi="Times New Roman" w:cs="Times New Roman"/>
          <w:sz w:val="24"/>
          <w:szCs w:val="24"/>
          <w:lang w:eastAsia="de-DE"/>
        </w:rPr>
        <w:t xml:space="preserve">namely </w:t>
      </w:r>
      <w:proofErr w:type="spellStart"/>
      <w:r w:rsidR="00E43387" w:rsidRPr="00947D06">
        <w:rPr>
          <w:rFonts w:ascii="Times New Roman" w:eastAsia="Times New Roman" w:hAnsi="Times New Roman" w:cs="Times New Roman"/>
          <w:sz w:val="24"/>
          <w:szCs w:val="24"/>
          <w:lang w:eastAsia="de-DE"/>
        </w:rPr>
        <w:t>oxypoly</w:t>
      </w:r>
      <w:r w:rsidRPr="00947D06">
        <w:rPr>
          <w:rFonts w:ascii="Times New Roman" w:eastAsia="Times New Roman" w:hAnsi="Times New Roman" w:cs="Times New Roman"/>
          <w:sz w:val="24"/>
          <w:szCs w:val="24"/>
          <w:lang w:eastAsia="de-DE"/>
        </w:rPr>
        <w:t>merization</w:t>
      </w:r>
      <w:proofErr w:type="spellEnd"/>
      <w:r w:rsidRPr="00947D06">
        <w:rPr>
          <w:rFonts w:ascii="Times New Roman" w:eastAsia="Times New Roman" w:hAnsi="Times New Roman" w:cs="Times New Roman"/>
          <w:sz w:val="24"/>
          <w:szCs w:val="24"/>
          <w:lang w:eastAsia="de-DE"/>
        </w:rPr>
        <w:t xml:space="preserve"> in the case of the oxygen rich Air and hy</w:t>
      </w:r>
      <w:r w:rsidR="00E43387" w:rsidRPr="00947D06">
        <w:rPr>
          <w:rFonts w:ascii="Times New Roman" w:eastAsia="Times New Roman" w:hAnsi="Times New Roman" w:cs="Times New Roman"/>
          <w:sz w:val="24"/>
          <w:szCs w:val="24"/>
          <w:lang w:eastAsia="de-DE"/>
        </w:rPr>
        <w:t>drogenolysi</w:t>
      </w:r>
      <w:r w:rsidRPr="00947D06">
        <w:rPr>
          <w:rFonts w:ascii="Times New Roman" w:eastAsia="Times New Roman" w:hAnsi="Times New Roman" w:cs="Times New Roman"/>
          <w:sz w:val="24"/>
          <w:szCs w:val="24"/>
          <w:lang w:eastAsia="de-DE"/>
        </w:rPr>
        <w:t xml:space="preserve">s for </w:t>
      </w:r>
      <w:r w:rsidR="00E43387" w:rsidRPr="00947D06">
        <w:rPr>
          <w:rFonts w:ascii="Times New Roman" w:eastAsia="Times New Roman" w:hAnsi="Times New Roman" w:cs="Times New Roman"/>
          <w:sz w:val="24"/>
          <w:szCs w:val="24"/>
          <w:lang w:eastAsia="de-DE"/>
        </w:rPr>
        <w:t xml:space="preserve">Hydrogen. Both processes </w:t>
      </w:r>
      <w:r w:rsidR="004F3FDC" w:rsidRPr="00947D06">
        <w:rPr>
          <w:rFonts w:ascii="Times New Roman" w:eastAsia="Times New Roman" w:hAnsi="Times New Roman" w:cs="Times New Roman"/>
          <w:sz w:val="24"/>
          <w:szCs w:val="24"/>
          <w:lang w:eastAsia="de-DE"/>
        </w:rPr>
        <w:t>rely on the nascent steel</w:t>
      </w:r>
      <w:r w:rsidR="00E43387" w:rsidRPr="00947D06">
        <w:rPr>
          <w:rFonts w:ascii="Times New Roman" w:eastAsia="Times New Roman" w:hAnsi="Times New Roman" w:cs="Times New Roman"/>
          <w:sz w:val="24"/>
          <w:szCs w:val="24"/>
          <w:lang w:eastAsia="de-DE"/>
        </w:rPr>
        <w:t xml:space="preserve"> s</w:t>
      </w:r>
      <w:r w:rsidR="00B73C08" w:rsidRPr="00947D06">
        <w:rPr>
          <w:rFonts w:ascii="Times New Roman" w:eastAsia="Times New Roman" w:hAnsi="Times New Roman" w:cs="Times New Roman"/>
          <w:sz w:val="24"/>
          <w:szCs w:val="24"/>
          <w:lang w:eastAsia="de-DE"/>
        </w:rPr>
        <w:t>urfaces generated through</w:t>
      </w:r>
      <w:r w:rsidR="00E43387" w:rsidRPr="00947D06">
        <w:rPr>
          <w:rFonts w:ascii="Times New Roman" w:eastAsia="Times New Roman" w:hAnsi="Times New Roman" w:cs="Times New Roman"/>
          <w:sz w:val="24"/>
          <w:szCs w:val="24"/>
          <w:lang w:eastAsia="de-DE"/>
        </w:rPr>
        <w:t xml:space="preserve"> </w:t>
      </w:r>
      <w:r w:rsidR="001D551F">
        <w:rPr>
          <w:rFonts w:ascii="Times New Roman" w:eastAsia="Times New Roman" w:hAnsi="Times New Roman" w:cs="Times New Roman"/>
          <w:sz w:val="24"/>
          <w:szCs w:val="24"/>
          <w:lang w:eastAsia="de-DE"/>
        </w:rPr>
        <w:t>wear</w:t>
      </w:r>
      <w:r w:rsidR="00E43387" w:rsidRPr="00947D06">
        <w:rPr>
          <w:rFonts w:ascii="Times New Roman" w:eastAsia="Times New Roman" w:hAnsi="Times New Roman" w:cs="Times New Roman"/>
          <w:sz w:val="24"/>
          <w:szCs w:val="24"/>
          <w:lang w:eastAsia="de-DE"/>
        </w:rPr>
        <w:t xml:space="preserve"> to catalyse the </w:t>
      </w:r>
      <w:r w:rsidR="001D551F">
        <w:rPr>
          <w:rFonts w:ascii="Times New Roman" w:eastAsia="Times New Roman" w:hAnsi="Times New Roman" w:cs="Times New Roman"/>
          <w:sz w:val="24"/>
          <w:szCs w:val="24"/>
          <w:lang w:eastAsia="de-DE"/>
        </w:rPr>
        <w:t xml:space="preserve">hydrocarbon decomposition </w:t>
      </w:r>
      <w:r w:rsidR="00E43387" w:rsidRPr="00947D06">
        <w:rPr>
          <w:rFonts w:ascii="Times New Roman" w:eastAsia="Times New Roman" w:hAnsi="Times New Roman" w:cs="Times New Roman"/>
          <w:sz w:val="24"/>
          <w:szCs w:val="24"/>
          <w:lang w:eastAsia="de-DE"/>
        </w:rPr>
        <w:t>reactions</w:t>
      </w:r>
      <w:r w:rsidR="00EA1B75">
        <w:rPr>
          <w:rFonts w:ascii="Times New Roman" w:eastAsia="Times New Roman" w:hAnsi="Times New Roman" w:cs="Times New Roman"/>
          <w:sz w:val="24"/>
          <w:szCs w:val="24"/>
          <w:lang w:eastAsia="de-DE"/>
        </w:rPr>
        <w:t xml:space="preserve">. They </w:t>
      </w:r>
      <w:r w:rsidR="00E43387" w:rsidRPr="00947D06">
        <w:rPr>
          <w:rFonts w:ascii="Times New Roman" w:eastAsia="Times New Roman" w:hAnsi="Times New Roman" w:cs="Times New Roman"/>
          <w:sz w:val="24"/>
          <w:szCs w:val="24"/>
          <w:lang w:eastAsia="de-DE"/>
        </w:rPr>
        <w:t xml:space="preserve">are assisted by </w:t>
      </w:r>
      <w:r w:rsidR="00EA1B75">
        <w:rPr>
          <w:rFonts w:ascii="Times New Roman" w:eastAsia="Times New Roman" w:hAnsi="Times New Roman" w:cs="Times New Roman"/>
          <w:sz w:val="24"/>
          <w:szCs w:val="24"/>
          <w:lang w:eastAsia="de-DE"/>
        </w:rPr>
        <w:t xml:space="preserve">the </w:t>
      </w:r>
      <w:r w:rsidR="00EA1B75">
        <w:rPr>
          <w:rFonts w:ascii="Times New Roman" w:eastAsia="Times New Roman" w:hAnsi="Times New Roman" w:cs="Times New Roman"/>
          <w:sz w:val="24"/>
          <w:szCs w:val="24"/>
          <w:lang w:eastAsia="de-DE"/>
        </w:rPr>
        <w:lastRenderedPageBreak/>
        <w:t xml:space="preserve">high </w:t>
      </w:r>
      <w:r w:rsidR="00E43387" w:rsidRPr="00947D06">
        <w:rPr>
          <w:rFonts w:ascii="Times New Roman" w:eastAsia="Times New Roman" w:hAnsi="Times New Roman" w:cs="Times New Roman"/>
          <w:sz w:val="24"/>
          <w:szCs w:val="24"/>
          <w:lang w:eastAsia="de-DE"/>
        </w:rPr>
        <w:t>pressure</w:t>
      </w:r>
      <w:r w:rsidR="002A5593">
        <w:rPr>
          <w:rFonts w:ascii="Times New Roman" w:eastAsia="Times New Roman" w:hAnsi="Times New Roman" w:cs="Times New Roman"/>
          <w:sz w:val="24"/>
          <w:szCs w:val="24"/>
          <w:lang w:eastAsia="de-DE"/>
        </w:rPr>
        <w:t xml:space="preserve"> and</w:t>
      </w:r>
      <w:r w:rsidR="00EA1B75">
        <w:rPr>
          <w:rFonts w:ascii="Times New Roman" w:eastAsia="Times New Roman" w:hAnsi="Times New Roman" w:cs="Times New Roman"/>
          <w:sz w:val="24"/>
          <w:szCs w:val="24"/>
          <w:lang w:eastAsia="de-DE"/>
        </w:rPr>
        <w:t xml:space="preserve"> </w:t>
      </w:r>
      <w:r w:rsidR="00E43387" w:rsidRPr="00947D06">
        <w:rPr>
          <w:rFonts w:ascii="Times New Roman" w:eastAsia="Times New Roman" w:hAnsi="Times New Roman" w:cs="Times New Roman"/>
          <w:sz w:val="24"/>
          <w:szCs w:val="24"/>
          <w:lang w:eastAsia="de-DE"/>
        </w:rPr>
        <w:t>temperature</w:t>
      </w:r>
      <w:r w:rsidR="004369FB">
        <w:rPr>
          <w:rFonts w:ascii="Times New Roman" w:eastAsia="Times New Roman" w:hAnsi="Times New Roman" w:cs="Times New Roman"/>
          <w:sz w:val="24"/>
          <w:szCs w:val="24"/>
          <w:lang w:eastAsia="de-DE"/>
        </w:rPr>
        <w:t xml:space="preserve"> </w:t>
      </w:r>
      <w:r w:rsidR="002A5593">
        <w:rPr>
          <w:rFonts w:ascii="Times New Roman" w:eastAsia="Times New Roman" w:hAnsi="Times New Roman" w:cs="Times New Roman"/>
          <w:sz w:val="24"/>
          <w:szCs w:val="24"/>
          <w:lang w:eastAsia="de-DE"/>
        </w:rPr>
        <w:t>conditions along with the</w:t>
      </w:r>
      <w:r w:rsidR="00EA1B75">
        <w:rPr>
          <w:rFonts w:ascii="Times New Roman" w:eastAsia="Times New Roman" w:hAnsi="Times New Roman" w:cs="Times New Roman"/>
          <w:sz w:val="24"/>
          <w:szCs w:val="24"/>
          <w:lang w:eastAsia="de-DE"/>
        </w:rPr>
        <w:t xml:space="preserve"> </w:t>
      </w:r>
      <w:r w:rsidR="002A5593">
        <w:rPr>
          <w:rFonts w:ascii="Times New Roman" w:eastAsia="Times New Roman" w:hAnsi="Times New Roman" w:cs="Times New Roman"/>
          <w:sz w:val="24"/>
          <w:szCs w:val="24"/>
          <w:lang w:eastAsia="de-DE"/>
        </w:rPr>
        <w:t>presence of the o</w:t>
      </w:r>
      <w:r w:rsidR="00EA1B75">
        <w:rPr>
          <w:rFonts w:ascii="Times New Roman" w:eastAsia="Times New Roman" w:hAnsi="Times New Roman" w:cs="Times New Roman"/>
          <w:sz w:val="24"/>
          <w:szCs w:val="24"/>
          <w:lang w:eastAsia="de-DE"/>
        </w:rPr>
        <w:t xml:space="preserve">xygen </w:t>
      </w:r>
      <w:r w:rsidR="004369FB">
        <w:rPr>
          <w:rFonts w:ascii="Times New Roman" w:eastAsia="Times New Roman" w:hAnsi="Times New Roman" w:cs="Times New Roman"/>
          <w:sz w:val="24"/>
          <w:szCs w:val="24"/>
          <w:lang w:eastAsia="de-DE"/>
        </w:rPr>
        <w:t xml:space="preserve">in Air </w:t>
      </w:r>
      <w:r w:rsidR="002A5593">
        <w:rPr>
          <w:rFonts w:ascii="Times New Roman" w:eastAsia="Times New Roman" w:hAnsi="Times New Roman" w:cs="Times New Roman"/>
          <w:sz w:val="24"/>
          <w:szCs w:val="24"/>
          <w:lang w:eastAsia="de-DE"/>
        </w:rPr>
        <w:t>environment</w:t>
      </w:r>
      <w:r w:rsidR="00EA1B75">
        <w:rPr>
          <w:rFonts w:ascii="Times New Roman" w:eastAsia="Times New Roman" w:hAnsi="Times New Roman" w:cs="Times New Roman"/>
          <w:sz w:val="24"/>
          <w:szCs w:val="24"/>
          <w:lang w:eastAsia="de-DE"/>
        </w:rPr>
        <w:t xml:space="preserve">, </w:t>
      </w:r>
      <w:r w:rsidR="002A5593">
        <w:rPr>
          <w:rFonts w:ascii="Times New Roman" w:eastAsia="Times New Roman" w:hAnsi="Times New Roman" w:cs="Times New Roman"/>
          <w:sz w:val="24"/>
          <w:szCs w:val="24"/>
          <w:lang w:eastAsia="de-DE"/>
        </w:rPr>
        <w:t>or</w:t>
      </w:r>
      <w:r w:rsidR="00EA1B75">
        <w:rPr>
          <w:rFonts w:ascii="Times New Roman" w:eastAsia="Times New Roman" w:hAnsi="Times New Roman" w:cs="Times New Roman"/>
          <w:sz w:val="24"/>
          <w:szCs w:val="24"/>
          <w:lang w:eastAsia="de-DE"/>
        </w:rPr>
        <w:t xml:space="preserve"> </w:t>
      </w:r>
      <w:r w:rsidR="004369FB">
        <w:rPr>
          <w:rFonts w:ascii="Times New Roman" w:eastAsia="Times New Roman" w:hAnsi="Times New Roman" w:cs="Times New Roman"/>
          <w:sz w:val="24"/>
          <w:szCs w:val="24"/>
          <w:lang w:eastAsia="de-DE"/>
        </w:rPr>
        <w:t xml:space="preserve">the </w:t>
      </w:r>
      <w:r w:rsidR="00EA1B75">
        <w:rPr>
          <w:rFonts w:ascii="Times New Roman" w:eastAsia="Times New Roman" w:hAnsi="Times New Roman" w:cs="Times New Roman"/>
          <w:sz w:val="24"/>
          <w:szCs w:val="24"/>
          <w:lang w:eastAsia="de-DE"/>
        </w:rPr>
        <w:t>H</w:t>
      </w:r>
      <w:r w:rsidR="004369FB">
        <w:rPr>
          <w:rFonts w:ascii="Times New Roman" w:eastAsia="Times New Roman" w:hAnsi="Times New Roman" w:cs="Times New Roman"/>
          <w:sz w:val="24"/>
          <w:szCs w:val="24"/>
          <w:lang w:eastAsia="de-DE"/>
        </w:rPr>
        <w:t>ydrogen gas in Hydrogen</w:t>
      </w:r>
      <w:r w:rsidR="002A5593" w:rsidRPr="002A5593">
        <w:rPr>
          <w:rFonts w:ascii="Times New Roman" w:eastAsia="Times New Roman" w:hAnsi="Times New Roman" w:cs="Times New Roman"/>
          <w:sz w:val="24"/>
          <w:szCs w:val="24"/>
          <w:lang w:eastAsia="de-DE"/>
        </w:rPr>
        <w:t xml:space="preserve"> </w:t>
      </w:r>
      <w:r w:rsidR="002A5593">
        <w:rPr>
          <w:rFonts w:ascii="Times New Roman" w:eastAsia="Times New Roman" w:hAnsi="Times New Roman" w:cs="Times New Roman"/>
          <w:sz w:val="24"/>
          <w:szCs w:val="24"/>
          <w:lang w:eastAsia="de-DE"/>
        </w:rPr>
        <w:t>atmosphere</w:t>
      </w:r>
      <w:r w:rsidR="00E43387" w:rsidRPr="00947D06">
        <w:rPr>
          <w:rFonts w:ascii="Times New Roman" w:eastAsia="Times New Roman" w:hAnsi="Times New Roman" w:cs="Times New Roman"/>
          <w:sz w:val="24"/>
          <w:szCs w:val="24"/>
          <w:lang w:eastAsia="de-DE"/>
        </w:rPr>
        <w:t xml:space="preserve">.  </w:t>
      </w:r>
      <w:bookmarkEnd w:id="4"/>
      <w:r w:rsidR="00B73C08" w:rsidRPr="00947D06">
        <w:rPr>
          <w:rFonts w:ascii="Times New Roman" w:eastAsia="Times New Roman" w:hAnsi="Times New Roman" w:cs="Times New Roman"/>
          <w:sz w:val="24"/>
          <w:szCs w:val="24"/>
          <w:lang w:eastAsia="de-DE"/>
        </w:rPr>
        <w:t>I</w:t>
      </w:r>
      <w:r w:rsidR="00E43387" w:rsidRPr="00947D06">
        <w:rPr>
          <w:rFonts w:ascii="Times New Roman" w:eastAsia="Times New Roman" w:hAnsi="Times New Roman" w:cs="Times New Roman"/>
          <w:sz w:val="24"/>
          <w:szCs w:val="24"/>
          <w:lang w:eastAsia="de-DE"/>
        </w:rPr>
        <w:t xml:space="preserve">n the case of Argon, the friction, </w:t>
      </w:r>
      <w:r w:rsidR="00AD2059" w:rsidRPr="00947D06">
        <w:rPr>
          <w:rFonts w:ascii="Times New Roman" w:eastAsia="Times New Roman" w:hAnsi="Times New Roman" w:cs="Times New Roman"/>
          <w:sz w:val="24"/>
          <w:szCs w:val="24"/>
          <w:lang w:eastAsia="de-DE"/>
        </w:rPr>
        <w:t>temperature</w:t>
      </w:r>
      <w:r w:rsidR="00E43387" w:rsidRPr="00947D06">
        <w:rPr>
          <w:rFonts w:ascii="Times New Roman" w:eastAsia="Times New Roman" w:hAnsi="Times New Roman" w:cs="Times New Roman"/>
          <w:sz w:val="24"/>
          <w:szCs w:val="24"/>
          <w:lang w:eastAsia="de-DE"/>
        </w:rPr>
        <w:t xml:space="preserve"> and pressure </w:t>
      </w:r>
      <w:r w:rsidR="00B73C08" w:rsidRPr="00947D06">
        <w:rPr>
          <w:rFonts w:ascii="Times New Roman" w:eastAsia="Times New Roman" w:hAnsi="Times New Roman" w:cs="Times New Roman"/>
          <w:sz w:val="24"/>
          <w:szCs w:val="24"/>
          <w:lang w:eastAsia="de-DE"/>
        </w:rPr>
        <w:t>prove</w:t>
      </w:r>
      <w:r w:rsidR="008126D6" w:rsidRPr="00947D06">
        <w:rPr>
          <w:rFonts w:ascii="Times New Roman" w:eastAsia="Times New Roman" w:hAnsi="Times New Roman" w:cs="Times New Roman"/>
          <w:sz w:val="24"/>
          <w:szCs w:val="24"/>
          <w:lang w:eastAsia="de-DE"/>
        </w:rPr>
        <w:t>d</w:t>
      </w:r>
      <w:r w:rsidR="00AD2059" w:rsidRPr="00947D06">
        <w:rPr>
          <w:rFonts w:ascii="Times New Roman" w:eastAsia="Times New Roman" w:hAnsi="Times New Roman" w:cs="Times New Roman"/>
          <w:sz w:val="24"/>
          <w:szCs w:val="24"/>
          <w:lang w:eastAsia="de-DE"/>
        </w:rPr>
        <w:t xml:space="preserve"> not enough to degrade the lubricant and generate a </w:t>
      </w:r>
      <w:r w:rsidR="00256A77" w:rsidRPr="00947D06">
        <w:rPr>
          <w:rFonts w:ascii="Times New Roman" w:eastAsia="Times New Roman" w:hAnsi="Times New Roman" w:cs="Times New Roman"/>
          <w:sz w:val="24"/>
          <w:szCs w:val="24"/>
          <w:lang w:eastAsia="de-DE"/>
        </w:rPr>
        <w:t xml:space="preserve">useful (thick and uniform) </w:t>
      </w:r>
      <w:r w:rsidR="00AD2059" w:rsidRPr="00947D06">
        <w:rPr>
          <w:rFonts w:ascii="Times New Roman" w:eastAsia="Times New Roman" w:hAnsi="Times New Roman" w:cs="Times New Roman"/>
          <w:sz w:val="24"/>
          <w:szCs w:val="24"/>
          <w:lang w:eastAsia="de-DE"/>
        </w:rPr>
        <w:t xml:space="preserve">carbonaceous </w:t>
      </w:r>
      <w:proofErr w:type="spellStart"/>
      <w:r w:rsidR="00AD2059" w:rsidRPr="00947D06">
        <w:rPr>
          <w:rFonts w:ascii="Times New Roman" w:eastAsia="Times New Roman" w:hAnsi="Times New Roman" w:cs="Times New Roman"/>
          <w:sz w:val="24"/>
          <w:szCs w:val="24"/>
          <w:lang w:eastAsia="de-DE"/>
        </w:rPr>
        <w:t>tribofilm</w:t>
      </w:r>
      <w:proofErr w:type="spellEnd"/>
      <w:r w:rsidR="00AD2059" w:rsidRPr="00947D06">
        <w:rPr>
          <w:rFonts w:ascii="Times New Roman" w:eastAsia="Times New Roman" w:hAnsi="Times New Roman" w:cs="Times New Roman"/>
          <w:sz w:val="24"/>
          <w:szCs w:val="24"/>
          <w:lang w:eastAsia="de-DE"/>
        </w:rPr>
        <w:t xml:space="preserve">.  The lack of </w:t>
      </w:r>
      <w:r w:rsidR="00256A77" w:rsidRPr="00947D06">
        <w:rPr>
          <w:rFonts w:ascii="Times New Roman" w:eastAsia="Times New Roman" w:hAnsi="Times New Roman" w:cs="Times New Roman"/>
          <w:sz w:val="24"/>
          <w:szCs w:val="24"/>
          <w:lang w:eastAsia="de-DE"/>
        </w:rPr>
        <w:t xml:space="preserve">it </w:t>
      </w:r>
      <w:r w:rsidR="00256A77" w:rsidRPr="00947D06">
        <w:rPr>
          <w:rFonts w:ascii="Times New Roman" w:eastAsiaTheme="minorEastAsia" w:hAnsi="Times New Roman" w:cs="Times New Roman"/>
          <w:kern w:val="24"/>
          <w:sz w:val="24"/>
          <w:szCs w:val="24"/>
          <w:lang w:eastAsia="en-GB"/>
        </w:rPr>
        <w:t xml:space="preserve">explains why this wear track exhibited the most defects (pitting/flaking) </w:t>
      </w:r>
      <w:r w:rsidR="00B73C08" w:rsidRPr="00947D06">
        <w:rPr>
          <w:rFonts w:ascii="Times New Roman" w:eastAsia="Times New Roman" w:hAnsi="Times New Roman" w:cs="Times New Roman"/>
          <w:sz w:val="24"/>
          <w:szCs w:val="24"/>
          <w:lang w:eastAsia="de-DE"/>
        </w:rPr>
        <w:t>and larger</w:t>
      </w:r>
      <w:r w:rsidR="00AD2059" w:rsidRPr="00947D06">
        <w:rPr>
          <w:rFonts w:ascii="Times New Roman" w:eastAsia="Times New Roman" w:hAnsi="Times New Roman" w:cs="Times New Roman"/>
          <w:sz w:val="24"/>
          <w:szCs w:val="24"/>
          <w:lang w:eastAsia="de-DE"/>
        </w:rPr>
        <w:t xml:space="preserve"> pivot and drag slip. Despite </w:t>
      </w:r>
      <w:r w:rsidR="004F3FDC" w:rsidRPr="00947D06">
        <w:rPr>
          <w:rFonts w:ascii="Times New Roman" w:eastAsia="Times New Roman" w:hAnsi="Times New Roman" w:cs="Times New Roman"/>
          <w:sz w:val="24"/>
          <w:szCs w:val="24"/>
          <w:lang w:eastAsia="de-DE"/>
        </w:rPr>
        <w:t xml:space="preserve">the </w:t>
      </w:r>
      <w:r w:rsidR="00AD2059" w:rsidRPr="00947D06">
        <w:rPr>
          <w:rFonts w:ascii="Times New Roman" w:eastAsia="Times New Roman" w:hAnsi="Times New Roman" w:cs="Times New Roman"/>
          <w:sz w:val="24"/>
          <w:szCs w:val="24"/>
          <w:lang w:eastAsia="de-DE"/>
        </w:rPr>
        <w:t xml:space="preserve">Argon </w:t>
      </w:r>
      <w:r w:rsidR="00B73C08" w:rsidRPr="00947D06">
        <w:rPr>
          <w:rFonts w:ascii="Times New Roman" w:eastAsia="Times New Roman" w:hAnsi="Times New Roman" w:cs="Times New Roman"/>
          <w:sz w:val="24"/>
          <w:szCs w:val="24"/>
          <w:lang w:eastAsia="de-DE"/>
        </w:rPr>
        <w:t xml:space="preserve">atmosphere </w:t>
      </w:r>
      <w:r w:rsidR="00AD2059" w:rsidRPr="00947D06">
        <w:rPr>
          <w:rFonts w:ascii="Times New Roman" w:eastAsia="Times New Roman" w:hAnsi="Times New Roman" w:cs="Times New Roman"/>
          <w:sz w:val="24"/>
          <w:szCs w:val="24"/>
          <w:lang w:eastAsia="de-DE"/>
        </w:rPr>
        <w:t xml:space="preserve">having a lower potential </w:t>
      </w:r>
      <w:r w:rsidR="00B73C08" w:rsidRPr="00947D06">
        <w:rPr>
          <w:rFonts w:ascii="Times New Roman" w:eastAsia="Times New Roman" w:hAnsi="Times New Roman" w:cs="Times New Roman"/>
          <w:sz w:val="24"/>
          <w:szCs w:val="24"/>
          <w:lang w:eastAsia="de-DE"/>
        </w:rPr>
        <w:t>than Air to</w:t>
      </w:r>
      <w:r w:rsidR="00AD2059" w:rsidRPr="00947D06">
        <w:rPr>
          <w:rFonts w:ascii="Times New Roman" w:eastAsia="Times New Roman" w:hAnsi="Times New Roman" w:cs="Times New Roman"/>
          <w:sz w:val="24"/>
          <w:szCs w:val="24"/>
          <w:lang w:eastAsia="de-DE"/>
        </w:rPr>
        <w:t xml:space="preserve"> generate atomic hydrogen</w:t>
      </w:r>
      <w:r w:rsidR="00B73C08" w:rsidRPr="00947D06">
        <w:rPr>
          <w:rFonts w:ascii="Times New Roman" w:eastAsia="Times New Roman" w:hAnsi="Times New Roman" w:cs="Times New Roman"/>
          <w:sz w:val="24"/>
          <w:szCs w:val="24"/>
          <w:lang w:eastAsia="de-DE"/>
        </w:rPr>
        <w:t xml:space="preserve"> </w:t>
      </w:r>
      <w:r w:rsidR="00256A77" w:rsidRPr="00947D06">
        <w:rPr>
          <w:rFonts w:ascii="Times New Roman" w:eastAsia="Times New Roman" w:hAnsi="Times New Roman" w:cs="Times New Roman"/>
          <w:sz w:val="24"/>
          <w:szCs w:val="24"/>
          <w:lang w:eastAsia="de-DE"/>
        </w:rPr>
        <w:t>(</w:t>
      </w:r>
      <w:r w:rsidR="00B73C08" w:rsidRPr="00947D06">
        <w:rPr>
          <w:rFonts w:ascii="Times New Roman" w:eastAsia="Times New Roman" w:hAnsi="Times New Roman" w:cs="Times New Roman"/>
          <w:sz w:val="24"/>
          <w:szCs w:val="24"/>
          <w:lang w:eastAsia="de-DE"/>
        </w:rPr>
        <w:t>contains no water) in bearing lubrication,</w:t>
      </w:r>
      <w:r w:rsidR="00AD2059" w:rsidRPr="00947D06">
        <w:rPr>
          <w:rFonts w:ascii="Times New Roman" w:eastAsia="Times New Roman" w:hAnsi="Times New Roman" w:cs="Times New Roman"/>
          <w:sz w:val="24"/>
          <w:szCs w:val="24"/>
          <w:lang w:eastAsia="de-DE"/>
        </w:rPr>
        <w:t xml:space="preserve"> the fatigue life </w:t>
      </w:r>
      <w:r w:rsidR="00256A77" w:rsidRPr="00947D06">
        <w:rPr>
          <w:rFonts w:ascii="Times New Roman" w:eastAsia="Times New Roman" w:hAnsi="Times New Roman" w:cs="Times New Roman"/>
          <w:sz w:val="24"/>
          <w:szCs w:val="24"/>
          <w:lang w:eastAsia="de-DE"/>
        </w:rPr>
        <w:t>i</w:t>
      </w:r>
      <w:r w:rsidR="00B73C08" w:rsidRPr="00947D06">
        <w:rPr>
          <w:rFonts w:ascii="Times New Roman" w:eastAsia="Times New Roman" w:hAnsi="Times New Roman" w:cs="Times New Roman"/>
          <w:sz w:val="24"/>
          <w:szCs w:val="24"/>
          <w:lang w:eastAsia="de-DE"/>
        </w:rPr>
        <w:t xml:space="preserve">s lower and hydrogen content is higher. </w:t>
      </w:r>
    </w:p>
    <w:p w14:paraId="7A9314C8" w14:textId="77777777" w:rsidR="00DC1099" w:rsidRPr="007A62DF" w:rsidRDefault="00DC1099" w:rsidP="005906AE">
      <w:pPr>
        <w:spacing w:after="0" w:line="240" w:lineRule="auto"/>
        <w:jc w:val="both"/>
        <w:rPr>
          <w:rFonts w:ascii="Times New Roman" w:eastAsia="Times New Roman" w:hAnsi="Times New Roman" w:cs="Times New Roman"/>
          <w:b/>
          <w:sz w:val="20"/>
          <w:szCs w:val="20"/>
          <w:lang w:eastAsia="de-DE"/>
        </w:rPr>
      </w:pPr>
    </w:p>
    <w:p w14:paraId="77913882" w14:textId="77777777" w:rsidR="00494A9A" w:rsidRPr="007A62DF" w:rsidRDefault="00E215D2" w:rsidP="00494A9A">
      <w:pPr>
        <w:spacing w:after="0" w:line="240" w:lineRule="auto"/>
        <w:jc w:val="both"/>
        <w:rPr>
          <w:rFonts w:ascii="Times New Roman" w:eastAsiaTheme="majorEastAsia" w:hAnsi="Times New Roman" w:cs="Times New Roman"/>
          <w:b/>
          <w:color w:val="000000" w:themeColor="text1"/>
          <w:kern w:val="24"/>
          <w:sz w:val="24"/>
          <w:szCs w:val="24"/>
          <w:lang w:eastAsia="de-DE"/>
        </w:rPr>
      </w:pPr>
      <w:r w:rsidRPr="007A62DF">
        <w:rPr>
          <w:rFonts w:ascii="Times New Roman" w:eastAsiaTheme="majorEastAsia" w:hAnsi="Times New Roman" w:cs="Times New Roman"/>
          <w:b/>
          <w:color w:val="000000" w:themeColor="text1"/>
          <w:kern w:val="24"/>
          <w:sz w:val="24"/>
          <w:szCs w:val="24"/>
          <w:lang w:eastAsia="de-DE"/>
        </w:rPr>
        <w:t>Conclusions</w:t>
      </w:r>
    </w:p>
    <w:p w14:paraId="1931DD2C" w14:textId="77777777" w:rsidR="00494A9A" w:rsidRPr="007A62DF" w:rsidRDefault="00494A9A" w:rsidP="005906AE">
      <w:pPr>
        <w:spacing w:after="0" w:line="240" w:lineRule="auto"/>
        <w:jc w:val="both"/>
        <w:rPr>
          <w:rFonts w:ascii="Times New Roman" w:eastAsia="Times New Roman" w:hAnsi="Times New Roman" w:cs="Times New Roman"/>
          <w:b/>
          <w:sz w:val="24"/>
          <w:szCs w:val="24"/>
          <w:lang w:eastAsia="de-DE"/>
        </w:rPr>
      </w:pPr>
    </w:p>
    <w:p w14:paraId="4BE269E6" w14:textId="624BB7A4" w:rsidR="00FA0170" w:rsidRPr="00062A9F" w:rsidRDefault="00246540" w:rsidP="00062A9F">
      <w:pPr>
        <w:spacing w:after="0" w:line="240" w:lineRule="auto"/>
        <w:contextualSpacing/>
        <w:jc w:val="both"/>
        <w:rPr>
          <w:rFonts w:ascii="Times New Roman" w:hAnsi="Times New Roman" w:cs="Times New Roman"/>
          <w:sz w:val="24"/>
          <w:szCs w:val="24"/>
        </w:rPr>
      </w:pPr>
      <w:r w:rsidRPr="008F086B">
        <w:rPr>
          <w:rFonts w:ascii="Times New Roman" w:eastAsiaTheme="minorEastAsia" w:hAnsi="Times New Roman" w:cs="Times New Roman"/>
          <w:color w:val="000000" w:themeColor="text1"/>
          <w:kern w:val="24"/>
          <w:sz w:val="24"/>
          <w:lang w:eastAsia="en-GB"/>
        </w:rPr>
        <w:t>It has been shown that hydrocarbon</w:t>
      </w:r>
      <w:r w:rsidR="00D921E6" w:rsidRPr="008F086B">
        <w:rPr>
          <w:rFonts w:ascii="Times New Roman" w:eastAsiaTheme="minorEastAsia" w:hAnsi="Times New Roman" w:cs="Times New Roman"/>
          <w:color w:val="000000" w:themeColor="text1"/>
          <w:kern w:val="24"/>
          <w:sz w:val="24"/>
          <w:lang w:eastAsia="en-GB"/>
        </w:rPr>
        <w:t xml:space="preserve"> lubricants can control hydrogen embrittlement by influencing</w:t>
      </w:r>
      <w:r w:rsidR="00494A9A" w:rsidRPr="008F086B">
        <w:rPr>
          <w:rFonts w:ascii="Times New Roman" w:eastAsiaTheme="minorEastAsia" w:hAnsi="Times New Roman" w:cs="Times New Roman"/>
          <w:color w:val="000000" w:themeColor="text1"/>
          <w:kern w:val="24"/>
          <w:sz w:val="24"/>
          <w:lang w:eastAsia="en-GB"/>
        </w:rPr>
        <w:t xml:space="preserve"> the generation and characteristics of the </w:t>
      </w:r>
      <w:r w:rsidR="00DB28AF" w:rsidRPr="008F086B">
        <w:rPr>
          <w:rFonts w:ascii="Times New Roman" w:eastAsiaTheme="minorEastAsia" w:hAnsi="Times New Roman" w:cs="Times New Roman"/>
          <w:color w:val="000000" w:themeColor="text1"/>
          <w:kern w:val="24"/>
          <w:sz w:val="24"/>
          <w:lang w:eastAsia="en-GB"/>
        </w:rPr>
        <w:t xml:space="preserve">wear track </w:t>
      </w:r>
      <w:proofErr w:type="spellStart"/>
      <w:r w:rsidR="00494A9A" w:rsidRPr="008F086B">
        <w:rPr>
          <w:rFonts w:ascii="Times New Roman" w:eastAsiaTheme="minorEastAsia" w:hAnsi="Times New Roman" w:cs="Times New Roman"/>
          <w:color w:val="000000" w:themeColor="text1"/>
          <w:kern w:val="24"/>
          <w:sz w:val="24"/>
          <w:lang w:eastAsia="en-GB"/>
        </w:rPr>
        <w:t>tribofilm</w:t>
      </w:r>
      <w:proofErr w:type="spellEnd"/>
      <w:r w:rsidR="00494A9A" w:rsidRPr="008F086B">
        <w:rPr>
          <w:rFonts w:ascii="Times New Roman" w:eastAsiaTheme="minorEastAsia" w:hAnsi="Times New Roman" w:cs="Times New Roman"/>
          <w:color w:val="000000" w:themeColor="text1"/>
          <w:kern w:val="24"/>
          <w:sz w:val="24"/>
          <w:lang w:eastAsia="en-GB"/>
        </w:rPr>
        <w:t xml:space="preserve"> </w:t>
      </w:r>
      <w:r w:rsidR="00DB28AF">
        <w:rPr>
          <w:rFonts w:ascii="Times New Roman" w:eastAsiaTheme="minorEastAsia" w:hAnsi="Times New Roman" w:cs="Times New Roman"/>
          <w:color w:val="000000" w:themeColor="text1"/>
          <w:kern w:val="24"/>
          <w:sz w:val="24"/>
          <w:lang w:eastAsia="en-GB"/>
        </w:rPr>
        <w:t xml:space="preserve">and therefore </w:t>
      </w:r>
      <w:r w:rsidR="00494A9A" w:rsidRPr="008F086B">
        <w:rPr>
          <w:rFonts w:ascii="Times New Roman" w:eastAsiaTheme="minorEastAsia" w:hAnsi="Times New Roman" w:cs="Times New Roman"/>
          <w:color w:val="000000" w:themeColor="text1"/>
          <w:kern w:val="24"/>
          <w:sz w:val="24"/>
          <w:lang w:eastAsia="en-GB"/>
        </w:rPr>
        <w:t>the wear mechanism</w:t>
      </w:r>
      <w:r w:rsidR="00F53043" w:rsidRPr="008F086B">
        <w:rPr>
          <w:rFonts w:ascii="Times New Roman" w:eastAsiaTheme="minorEastAsia" w:hAnsi="Times New Roman" w:cs="Times New Roman"/>
          <w:color w:val="000000" w:themeColor="text1"/>
          <w:kern w:val="24"/>
          <w:sz w:val="24"/>
          <w:lang w:eastAsia="en-GB"/>
        </w:rPr>
        <w:t xml:space="preserve">.  </w:t>
      </w:r>
      <w:r w:rsidR="00A461E5">
        <w:rPr>
          <w:rFonts w:ascii="Times New Roman" w:eastAsiaTheme="minorEastAsia" w:hAnsi="Times New Roman" w:cs="Times New Roman"/>
          <w:color w:val="000000" w:themeColor="text1"/>
          <w:kern w:val="24"/>
          <w:sz w:val="24"/>
          <w:lang w:eastAsia="en-GB"/>
        </w:rPr>
        <w:t xml:space="preserve">By controlling </w:t>
      </w:r>
      <w:r w:rsidR="00F27E6C">
        <w:rPr>
          <w:rFonts w:ascii="Times New Roman" w:eastAsiaTheme="minorEastAsia" w:hAnsi="Times New Roman" w:cs="Times New Roman"/>
          <w:color w:val="000000" w:themeColor="text1"/>
          <w:kern w:val="24"/>
          <w:sz w:val="24"/>
          <w:lang w:eastAsia="en-GB"/>
        </w:rPr>
        <w:t>wear,</w:t>
      </w:r>
      <w:r w:rsidR="00A461E5">
        <w:rPr>
          <w:rFonts w:ascii="Times New Roman" w:eastAsiaTheme="minorEastAsia" w:hAnsi="Times New Roman" w:cs="Times New Roman"/>
          <w:color w:val="000000" w:themeColor="text1"/>
          <w:kern w:val="24"/>
          <w:sz w:val="24"/>
          <w:lang w:eastAsia="en-GB"/>
        </w:rPr>
        <w:t xml:space="preserve"> </w:t>
      </w:r>
      <w:r w:rsidR="00A461E5">
        <w:rPr>
          <w:rFonts w:ascii="Times New Roman" w:hAnsi="Times New Roman" w:cs="Times New Roman"/>
          <w:sz w:val="24"/>
        </w:rPr>
        <w:t>t</w:t>
      </w:r>
      <w:r w:rsidRPr="00062A9F">
        <w:rPr>
          <w:rFonts w:ascii="Times New Roman" w:hAnsi="Times New Roman" w:cs="Times New Roman"/>
          <w:sz w:val="24"/>
        </w:rPr>
        <w:t xml:space="preserve">he </w:t>
      </w:r>
      <w:proofErr w:type="spellStart"/>
      <w:r w:rsidRPr="00062A9F">
        <w:rPr>
          <w:rFonts w:ascii="Times New Roman" w:hAnsi="Times New Roman" w:cs="Times New Roman"/>
          <w:sz w:val="24"/>
        </w:rPr>
        <w:t>tribofilm</w:t>
      </w:r>
      <w:r w:rsidR="00FD3A97" w:rsidRPr="00062A9F">
        <w:rPr>
          <w:rFonts w:ascii="Times New Roman" w:hAnsi="Times New Roman" w:cs="Times New Roman"/>
          <w:sz w:val="24"/>
        </w:rPr>
        <w:t>s</w:t>
      </w:r>
      <w:proofErr w:type="spellEnd"/>
      <w:r w:rsidR="00FD3A97" w:rsidRPr="00062A9F">
        <w:rPr>
          <w:rFonts w:ascii="Times New Roman" w:hAnsi="Times New Roman" w:cs="Times New Roman"/>
          <w:sz w:val="24"/>
        </w:rPr>
        <w:t xml:space="preserve"> </w:t>
      </w:r>
      <w:r w:rsidR="00A461E5">
        <w:rPr>
          <w:rFonts w:ascii="Times New Roman" w:hAnsi="Times New Roman" w:cs="Times New Roman"/>
          <w:sz w:val="24"/>
        </w:rPr>
        <w:t xml:space="preserve">led to </w:t>
      </w:r>
      <w:r w:rsidRPr="00062A9F">
        <w:rPr>
          <w:rFonts w:ascii="Times New Roman" w:hAnsi="Times New Roman" w:cs="Times New Roman"/>
          <w:sz w:val="24"/>
        </w:rPr>
        <w:t>smoother wear tracks and reduced hydrogen permeat</w:t>
      </w:r>
      <w:r w:rsidR="000A7D04">
        <w:rPr>
          <w:rFonts w:ascii="Times New Roman" w:hAnsi="Times New Roman" w:cs="Times New Roman"/>
          <w:sz w:val="24"/>
        </w:rPr>
        <w:t>ion</w:t>
      </w:r>
      <w:r w:rsidRPr="00062A9F">
        <w:rPr>
          <w:rFonts w:ascii="Times New Roman" w:hAnsi="Times New Roman" w:cs="Times New Roman"/>
          <w:sz w:val="24"/>
        </w:rPr>
        <w:t xml:space="preserve"> in</w:t>
      </w:r>
      <w:r w:rsidR="000A7D04">
        <w:rPr>
          <w:rFonts w:ascii="Times New Roman" w:hAnsi="Times New Roman" w:cs="Times New Roman"/>
          <w:sz w:val="24"/>
        </w:rPr>
        <w:t>to</w:t>
      </w:r>
      <w:r w:rsidRPr="00062A9F">
        <w:rPr>
          <w:rFonts w:ascii="Times New Roman" w:hAnsi="Times New Roman" w:cs="Times New Roman"/>
          <w:sz w:val="24"/>
        </w:rPr>
        <w:t xml:space="preserve"> the bearing steel</w:t>
      </w:r>
      <w:r w:rsidR="00DB28AF" w:rsidRPr="00DB28AF">
        <w:rPr>
          <w:rFonts w:ascii="Times New Roman" w:hAnsi="Times New Roman" w:cs="Times New Roman"/>
          <w:sz w:val="24"/>
        </w:rPr>
        <w:t xml:space="preserve"> </w:t>
      </w:r>
      <w:r w:rsidR="00DB28AF" w:rsidRPr="00062A9F">
        <w:rPr>
          <w:rFonts w:ascii="Times New Roman" w:hAnsi="Times New Roman" w:cs="Times New Roman"/>
          <w:sz w:val="24"/>
        </w:rPr>
        <w:t>during the testing</w:t>
      </w:r>
      <w:r w:rsidRPr="00062A9F">
        <w:rPr>
          <w:rFonts w:ascii="Times New Roman" w:hAnsi="Times New Roman" w:cs="Times New Roman"/>
          <w:sz w:val="24"/>
        </w:rPr>
        <w:t>. The</w:t>
      </w:r>
      <w:r w:rsidR="00A461E5">
        <w:rPr>
          <w:rFonts w:ascii="Times New Roman" w:hAnsi="Times New Roman" w:cs="Times New Roman"/>
          <w:sz w:val="24"/>
        </w:rPr>
        <w:t xml:space="preserve"> mechanisms through which these</w:t>
      </w:r>
      <w:r w:rsidRPr="00062A9F">
        <w:rPr>
          <w:rFonts w:ascii="Times New Roman" w:hAnsi="Times New Roman" w:cs="Times New Roman"/>
          <w:sz w:val="24"/>
        </w:rPr>
        <w:t xml:space="preserve"> effects </w:t>
      </w:r>
      <w:r w:rsidR="00A461E5">
        <w:rPr>
          <w:rFonts w:ascii="Times New Roman" w:hAnsi="Times New Roman" w:cs="Times New Roman"/>
          <w:sz w:val="24"/>
        </w:rPr>
        <w:t>were</w:t>
      </w:r>
      <w:r w:rsidRPr="00062A9F">
        <w:rPr>
          <w:rFonts w:ascii="Times New Roman" w:hAnsi="Times New Roman" w:cs="Times New Roman"/>
          <w:sz w:val="24"/>
        </w:rPr>
        <w:t xml:space="preserve"> achieved </w:t>
      </w:r>
      <w:r w:rsidR="00A461E5">
        <w:rPr>
          <w:rFonts w:ascii="Times New Roman" w:hAnsi="Times New Roman" w:cs="Times New Roman"/>
          <w:sz w:val="24"/>
        </w:rPr>
        <w:t>are</w:t>
      </w:r>
      <w:r w:rsidRPr="00062A9F">
        <w:rPr>
          <w:rFonts w:ascii="Times New Roman" w:hAnsi="Times New Roman" w:cs="Times New Roman"/>
          <w:sz w:val="24"/>
        </w:rPr>
        <w:t xml:space="preserve">: 1) </w:t>
      </w:r>
      <w:r w:rsidR="00097149">
        <w:rPr>
          <w:rFonts w:ascii="Times New Roman" w:hAnsi="Times New Roman" w:cs="Times New Roman"/>
          <w:sz w:val="24"/>
        </w:rPr>
        <w:t xml:space="preserve">build-up of a </w:t>
      </w:r>
      <w:proofErr w:type="spellStart"/>
      <w:r w:rsidR="005538D3" w:rsidRPr="00062A9F">
        <w:rPr>
          <w:rFonts w:ascii="Times New Roman" w:hAnsi="Times New Roman" w:cs="Times New Roman"/>
          <w:sz w:val="24"/>
        </w:rPr>
        <w:t>tribofilm</w:t>
      </w:r>
      <w:proofErr w:type="spellEnd"/>
      <w:r w:rsidR="005538D3" w:rsidRPr="00062A9F">
        <w:rPr>
          <w:rFonts w:ascii="Times New Roman" w:hAnsi="Times New Roman" w:cs="Times New Roman"/>
          <w:sz w:val="24"/>
        </w:rPr>
        <w:t xml:space="preserve"> </w:t>
      </w:r>
      <w:r w:rsidR="008F086B" w:rsidRPr="00062A9F">
        <w:rPr>
          <w:rFonts w:ascii="Times New Roman" w:hAnsi="Times New Roman" w:cs="Times New Roman"/>
          <w:sz w:val="24"/>
        </w:rPr>
        <w:t xml:space="preserve">through </w:t>
      </w:r>
      <w:r w:rsidR="005538D3" w:rsidRPr="00062A9F">
        <w:rPr>
          <w:rFonts w:ascii="Times New Roman" w:hAnsi="Times New Roman" w:cs="Times New Roman"/>
          <w:sz w:val="24"/>
        </w:rPr>
        <w:t>oxide formation</w:t>
      </w:r>
      <w:r w:rsidR="005538D3">
        <w:rPr>
          <w:rFonts w:ascii="Times New Roman" w:hAnsi="Times New Roman" w:cs="Times New Roman"/>
          <w:sz w:val="24"/>
        </w:rPr>
        <w:t xml:space="preserve"> and</w:t>
      </w:r>
      <w:r w:rsidR="005538D3" w:rsidRPr="00062A9F">
        <w:rPr>
          <w:rFonts w:ascii="Times New Roman" w:hAnsi="Times New Roman" w:cs="Times New Roman"/>
          <w:sz w:val="24"/>
        </w:rPr>
        <w:t xml:space="preserve"> </w:t>
      </w:r>
      <w:r w:rsidRPr="00062A9F">
        <w:rPr>
          <w:rFonts w:ascii="Times New Roman" w:hAnsi="Times New Roman" w:cs="Times New Roman"/>
          <w:sz w:val="24"/>
        </w:rPr>
        <w:t xml:space="preserve">lubricant degradation on the wear track, which </w:t>
      </w:r>
      <w:r w:rsidR="00097149">
        <w:rPr>
          <w:rFonts w:ascii="Times New Roman" w:hAnsi="Times New Roman" w:cs="Times New Roman"/>
          <w:sz w:val="24"/>
        </w:rPr>
        <w:t>obstructs</w:t>
      </w:r>
      <w:r w:rsidR="00FA0170" w:rsidRPr="00062A9F">
        <w:rPr>
          <w:rFonts w:ascii="Times New Roman" w:hAnsi="Times New Roman" w:cs="Times New Roman"/>
          <w:sz w:val="24"/>
        </w:rPr>
        <w:t xml:space="preserve"> the formation of </w:t>
      </w:r>
      <w:r w:rsidR="00097149">
        <w:rPr>
          <w:rFonts w:ascii="Times New Roman" w:hAnsi="Times New Roman" w:cs="Times New Roman"/>
          <w:sz w:val="24"/>
        </w:rPr>
        <w:t>nascent</w:t>
      </w:r>
      <w:r w:rsidR="00FA0170" w:rsidRPr="00062A9F">
        <w:rPr>
          <w:rFonts w:ascii="Times New Roman" w:hAnsi="Times New Roman" w:cs="Times New Roman"/>
          <w:sz w:val="24"/>
        </w:rPr>
        <w:t xml:space="preserve"> </w:t>
      </w:r>
      <w:r w:rsidR="00097149">
        <w:rPr>
          <w:rFonts w:ascii="Times New Roman" w:hAnsi="Times New Roman" w:cs="Times New Roman"/>
          <w:sz w:val="24"/>
        </w:rPr>
        <w:t xml:space="preserve">metal </w:t>
      </w:r>
      <w:r w:rsidRPr="00062A9F">
        <w:rPr>
          <w:rFonts w:ascii="Times New Roman" w:hAnsi="Times New Roman" w:cs="Times New Roman"/>
          <w:sz w:val="24"/>
        </w:rPr>
        <w:t>s</w:t>
      </w:r>
      <w:r w:rsidR="00097149">
        <w:rPr>
          <w:rFonts w:ascii="Times New Roman" w:hAnsi="Times New Roman" w:cs="Times New Roman"/>
          <w:sz w:val="24"/>
        </w:rPr>
        <w:t>ites</w:t>
      </w:r>
      <w:r w:rsidRPr="00062A9F">
        <w:rPr>
          <w:rFonts w:ascii="Times New Roman" w:hAnsi="Times New Roman" w:cs="Times New Roman"/>
          <w:sz w:val="24"/>
        </w:rPr>
        <w:t xml:space="preserve"> </w:t>
      </w:r>
      <w:r w:rsidR="00097149">
        <w:rPr>
          <w:rFonts w:ascii="Times New Roman" w:hAnsi="Times New Roman" w:cs="Times New Roman"/>
          <w:sz w:val="24"/>
        </w:rPr>
        <w:t xml:space="preserve">that catalyse </w:t>
      </w:r>
      <w:r w:rsidRPr="00062A9F">
        <w:rPr>
          <w:rFonts w:ascii="Times New Roman" w:hAnsi="Times New Roman" w:cs="Times New Roman"/>
          <w:sz w:val="24"/>
        </w:rPr>
        <w:t xml:space="preserve">the decomposition of oil/water/hydrogen gas molecules and </w:t>
      </w:r>
      <w:r w:rsidR="008F086B" w:rsidRPr="00062A9F">
        <w:rPr>
          <w:rFonts w:ascii="Times New Roman" w:hAnsi="Times New Roman" w:cs="Times New Roman"/>
          <w:sz w:val="24"/>
        </w:rPr>
        <w:t xml:space="preserve">the </w:t>
      </w:r>
      <w:r w:rsidRPr="00062A9F">
        <w:rPr>
          <w:rFonts w:ascii="Times New Roman" w:hAnsi="Times New Roman" w:cs="Times New Roman"/>
          <w:sz w:val="24"/>
        </w:rPr>
        <w:t xml:space="preserve">generation of atomic hydrogen; 2) the </w:t>
      </w:r>
      <w:proofErr w:type="spellStart"/>
      <w:r w:rsidRPr="00062A9F">
        <w:rPr>
          <w:rFonts w:ascii="Times New Roman" w:hAnsi="Times New Roman" w:cs="Times New Roman"/>
          <w:sz w:val="24"/>
        </w:rPr>
        <w:t>tribofilm</w:t>
      </w:r>
      <w:proofErr w:type="spellEnd"/>
      <w:r w:rsidRPr="00062A9F">
        <w:rPr>
          <w:rFonts w:ascii="Times New Roman" w:hAnsi="Times New Roman" w:cs="Times New Roman"/>
          <w:sz w:val="24"/>
        </w:rPr>
        <w:t xml:space="preserve"> </w:t>
      </w:r>
      <w:r w:rsidR="00097149">
        <w:rPr>
          <w:rFonts w:ascii="Times New Roman" w:hAnsi="Times New Roman" w:cs="Times New Roman"/>
          <w:sz w:val="24"/>
        </w:rPr>
        <w:t>function</w:t>
      </w:r>
      <w:r w:rsidR="000A7D04">
        <w:rPr>
          <w:rFonts w:ascii="Times New Roman" w:hAnsi="Times New Roman" w:cs="Times New Roman"/>
          <w:sz w:val="24"/>
        </w:rPr>
        <w:t>s</w:t>
      </w:r>
      <w:r w:rsidR="00097149">
        <w:rPr>
          <w:rFonts w:ascii="Times New Roman" w:hAnsi="Times New Roman" w:cs="Times New Roman"/>
          <w:sz w:val="24"/>
        </w:rPr>
        <w:t xml:space="preserve"> </w:t>
      </w:r>
      <w:r w:rsidRPr="00062A9F">
        <w:rPr>
          <w:rFonts w:ascii="Times New Roman" w:hAnsi="Times New Roman" w:cs="Times New Roman"/>
          <w:sz w:val="24"/>
        </w:rPr>
        <w:t xml:space="preserve"> as a physical barrier for hydrogen permeation; 3)</w:t>
      </w:r>
      <w:r w:rsidR="008F086B" w:rsidRPr="00062A9F">
        <w:rPr>
          <w:rFonts w:ascii="Times New Roman" w:hAnsi="Times New Roman" w:cs="Times New Roman"/>
          <w:sz w:val="24"/>
        </w:rPr>
        <w:t xml:space="preserve"> </w:t>
      </w:r>
      <w:r w:rsidRPr="00062A9F">
        <w:rPr>
          <w:rFonts w:ascii="Times New Roman" w:hAnsi="Times New Roman" w:cs="Times New Roman"/>
          <w:sz w:val="24"/>
        </w:rPr>
        <w:t xml:space="preserve">hydrogen </w:t>
      </w:r>
      <w:r w:rsidR="008F086B" w:rsidRPr="00062A9F">
        <w:rPr>
          <w:rFonts w:ascii="Times New Roman" w:hAnsi="Times New Roman" w:cs="Times New Roman"/>
          <w:sz w:val="24"/>
        </w:rPr>
        <w:t xml:space="preserve">contributes </w:t>
      </w:r>
      <w:r w:rsidRPr="00062A9F">
        <w:rPr>
          <w:rFonts w:ascii="Times New Roman" w:hAnsi="Times New Roman" w:cs="Times New Roman"/>
          <w:sz w:val="24"/>
        </w:rPr>
        <w:t xml:space="preserve">to the generation of the </w:t>
      </w:r>
      <w:proofErr w:type="spellStart"/>
      <w:r w:rsidRPr="00062A9F">
        <w:rPr>
          <w:rFonts w:ascii="Times New Roman" w:hAnsi="Times New Roman" w:cs="Times New Roman"/>
          <w:sz w:val="24"/>
        </w:rPr>
        <w:t>tribofilm</w:t>
      </w:r>
      <w:proofErr w:type="spellEnd"/>
      <w:r w:rsidRPr="00062A9F">
        <w:rPr>
          <w:rFonts w:ascii="Times New Roman" w:hAnsi="Times New Roman" w:cs="Times New Roman"/>
          <w:sz w:val="24"/>
        </w:rPr>
        <w:t xml:space="preserve"> by redox reactions (i.e. reducing the chemical state of iron</w:t>
      </w:r>
      <w:r w:rsidR="00D91753" w:rsidRPr="00D91753">
        <w:rPr>
          <w:rFonts w:ascii="Times New Roman" w:hAnsi="Times New Roman" w:cs="Times New Roman"/>
          <w:i/>
        </w:rPr>
        <w:t xml:space="preserve"> </w:t>
      </w:r>
      <w:r w:rsidR="00D91753" w:rsidRPr="00D91753">
        <w:rPr>
          <w:rFonts w:ascii="Times New Roman" w:hAnsi="Times New Roman" w:cs="Times New Roman"/>
        </w:rPr>
        <w:t>from Fe</w:t>
      </w:r>
      <w:r w:rsidR="00D91753" w:rsidRPr="00D91753">
        <w:rPr>
          <w:rFonts w:ascii="Times New Roman" w:hAnsi="Times New Roman" w:cs="Times New Roman"/>
          <w:vertAlign w:val="superscript"/>
        </w:rPr>
        <w:t xml:space="preserve">2+/3+ </w:t>
      </w:r>
      <w:r w:rsidR="00D91753" w:rsidRPr="00D91753">
        <w:rPr>
          <w:rFonts w:ascii="Times New Roman" w:hAnsi="Times New Roman" w:cs="Times New Roman"/>
        </w:rPr>
        <w:t>to Fe</w:t>
      </w:r>
      <w:r w:rsidR="00D91753" w:rsidRPr="00D91753">
        <w:rPr>
          <w:rFonts w:ascii="Times New Roman" w:hAnsi="Times New Roman" w:cs="Times New Roman"/>
          <w:vertAlign w:val="superscript"/>
        </w:rPr>
        <w:t>0</w:t>
      </w:r>
      <w:r w:rsidRPr="00062A9F">
        <w:rPr>
          <w:rFonts w:ascii="Times New Roman" w:hAnsi="Times New Roman" w:cs="Times New Roman"/>
          <w:sz w:val="24"/>
        </w:rPr>
        <w:t>)</w:t>
      </w:r>
      <w:r w:rsidR="00D91753">
        <w:rPr>
          <w:rFonts w:ascii="Times New Roman" w:hAnsi="Times New Roman" w:cs="Times New Roman"/>
          <w:sz w:val="24"/>
        </w:rPr>
        <w:t xml:space="preserve">.  </w:t>
      </w:r>
      <w:r w:rsidR="00D91753" w:rsidRPr="00D91753">
        <w:rPr>
          <w:rFonts w:ascii="Times New Roman" w:hAnsi="Times New Roman" w:cs="Times New Roman"/>
        </w:rPr>
        <w:t>Additionally, a previous study</w:t>
      </w:r>
      <w:r w:rsidR="00D91753" w:rsidRPr="00D91753">
        <w:rPr>
          <w:rFonts w:ascii="Times New Roman" w:hAnsi="Times New Roman" w:cs="Times New Roman"/>
          <w:vertAlign w:val="superscript"/>
        </w:rPr>
        <w:t>19</w:t>
      </w:r>
      <w:r w:rsidR="00D91753" w:rsidRPr="00D91753">
        <w:rPr>
          <w:rFonts w:ascii="Times New Roman" w:hAnsi="Times New Roman" w:cs="Times New Roman"/>
        </w:rPr>
        <w:t xml:space="preserve"> showed that</w:t>
      </w:r>
      <w:r w:rsidR="005B5872" w:rsidRPr="00062A9F">
        <w:rPr>
          <w:rFonts w:ascii="Times New Roman" w:hAnsi="Times New Roman" w:cs="Times New Roman"/>
          <w:sz w:val="24"/>
        </w:rPr>
        <w:t xml:space="preserve"> </w:t>
      </w:r>
      <w:proofErr w:type="spellStart"/>
      <w:r w:rsidR="005B5872" w:rsidRPr="00062A9F">
        <w:rPr>
          <w:rFonts w:ascii="Times New Roman" w:hAnsi="Times New Roman" w:cs="Times New Roman"/>
          <w:sz w:val="24"/>
        </w:rPr>
        <w:t>tribofilms</w:t>
      </w:r>
      <w:proofErr w:type="spellEnd"/>
      <w:r w:rsidR="005B5872" w:rsidRPr="00062A9F">
        <w:rPr>
          <w:rFonts w:ascii="Times New Roman" w:hAnsi="Times New Roman" w:cs="Times New Roman"/>
          <w:sz w:val="24"/>
        </w:rPr>
        <w:t xml:space="preserve"> reduc</w:t>
      </w:r>
      <w:r w:rsidR="0047298D">
        <w:rPr>
          <w:rFonts w:ascii="Times New Roman" w:hAnsi="Times New Roman" w:cs="Times New Roman"/>
          <w:sz w:val="24"/>
        </w:rPr>
        <w:t>e</w:t>
      </w:r>
      <w:r w:rsidR="00FA0170" w:rsidRPr="00062A9F">
        <w:rPr>
          <w:rFonts w:ascii="Times New Roman" w:hAnsi="Times New Roman" w:cs="Times New Roman"/>
          <w:sz w:val="24"/>
        </w:rPr>
        <w:t xml:space="preserve"> the total amount of water </w:t>
      </w:r>
      <w:r w:rsidR="0047298D">
        <w:rPr>
          <w:rFonts w:ascii="Times New Roman" w:hAnsi="Times New Roman" w:cs="Times New Roman"/>
          <w:sz w:val="24"/>
        </w:rPr>
        <w:t>(</w:t>
      </w:r>
      <w:r w:rsidR="00FA0170" w:rsidRPr="00062A9F">
        <w:rPr>
          <w:rFonts w:ascii="Times New Roman" w:hAnsi="Times New Roman" w:cs="Times New Roman"/>
          <w:sz w:val="24"/>
        </w:rPr>
        <w:t>in the steel,</w:t>
      </w:r>
      <w:r w:rsidR="005B5872" w:rsidRPr="00062A9F">
        <w:rPr>
          <w:rFonts w:ascii="Times New Roman" w:hAnsi="Times New Roman" w:cs="Times New Roman"/>
          <w:sz w:val="24"/>
        </w:rPr>
        <w:t xml:space="preserve"> </w:t>
      </w:r>
      <w:r w:rsidR="00DF00BA" w:rsidRPr="00062A9F">
        <w:rPr>
          <w:rFonts w:ascii="Times New Roman" w:hAnsi="Times New Roman" w:cs="Times New Roman"/>
          <w:sz w:val="24"/>
        </w:rPr>
        <w:t xml:space="preserve">at the surface, in bulk </w:t>
      </w:r>
      <w:r w:rsidR="0047298D">
        <w:rPr>
          <w:rFonts w:ascii="Times New Roman" w:hAnsi="Times New Roman" w:cs="Times New Roman"/>
          <w:sz w:val="24"/>
        </w:rPr>
        <w:t>-</w:t>
      </w:r>
      <w:r w:rsidR="005B5872" w:rsidRPr="00062A9F">
        <w:rPr>
          <w:rFonts w:ascii="Times New Roman" w:hAnsi="Times New Roman" w:cs="Times New Roman"/>
          <w:sz w:val="24"/>
        </w:rPr>
        <w:t xml:space="preserve">adsorbed </w:t>
      </w:r>
      <w:r w:rsidR="00DF00BA" w:rsidRPr="00062A9F">
        <w:rPr>
          <w:rFonts w:ascii="Times New Roman" w:hAnsi="Times New Roman" w:cs="Times New Roman"/>
          <w:sz w:val="24"/>
        </w:rPr>
        <w:t xml:space="preserve">via defects) and arising </w:t>
      </w:r>
      <w:r w:rsidR="005B5872" w:rsidRPr="00062A9F">
        <w:rPr>
          <w:rFonts w:ascii="Times New Roman" w:hAnsi="Times New Roman" w:cs="Times New Roman"/>
          <w:sz w:val="24"/>
        </w:rPr>
        <w:t>from the reaction of hydrogen atoms with oxides</w:t>
      </w:r>
      <w:r w:rsidR="0047298D">
        <w:rPr>
          <w:rFonts w:ascii="Times New Roman" w:hAnsi="Times New Roman" w:cs="Times New Roman"/>
          <w:sz w:val="24"/>
        </w:rPr>
        <w:t>)</w:t>
      </w:r>
      <w:r w:rsidR="008F086B" w:rsidRPr="00062A9F">
        <w:rPr>
          <w:rFonts w:ascii="Times New Roman" w:hAnsi="Times New Roman" w:cs="Times New Roman"/>
          <w:sz w:val="24"/>
        </w:rPr>
        <w:t xml:space="preserve">, </w:t>
      </w:r>
      <w:r w:rsidR="00FA0170" w:rsidRPr="00062A9F">
        <w:rPr>
          <w:rFonts w:ascii="Times New Roman" w:hAnsi="Times New Roman" w:cs="Times New Roman"/>
          <w:sz w:val="24"/>
        </w:rPr>
        <w:t xml:space="preserve">thus </w:t>
      </w:r>
      <w:r w:rsidR="0047298D" w:rsidRPr="00062A9F">
        <w:rPr>
          <w:rFonts w:ascii="Times New Roman" w:hAnsi="Times New Roman" w:cs="Times New Roman"/>
          <w:sz w:val="24"/>
          <w:szCs w:val="24"/>
        </w:rPr>
        <w:t xml:space="preserve">inhibiting </w:t>
      </w:r>
      <w:r w:rsidR="0047298D">
        <w:rPr>
          <w:rFonts w:ascii="Times New Roman" w:hAnsi="Times New Roman" w:cs="Times New Roman"/>
          <w:sz w:val="24"/>
          <w:szCs w:val="24"/>
        </w:rPr>
        <w:t>rusting</w:t>
      </w:r>
      <w:r w:rsidR="0047298D" w:rsidRPr="00062A9F">
        <w:rPr>
          <w:rFonts w:ascii="Times New Roman" w:hAnsi="Times New Roman" w:cs="Times New Roman"/>
          <w:sz w:val="24"/>
          <w:szCs w:val="24"/>
        </w:rPr>
        <w:t xml:space="preserve"> </w:t>
      </w:r>
      <w:r w:rsidR="0047298D">
        <w:rPr>
          <w:rFonts w:ascii="Times New Roman" w:hAnsi="Times New Roman" w:cs="Times New Roman"/>
          <w:sz w:val="24"/>
          <w:szCs w:val="24"/>
        </w:rPr>
        <w:t xml:space="preserve">and </w:t>
      </w:r>
      <w:r w:rsidR="00FA0170" w:rsidRPr="00062A9F">
        <w:rPr>
          <w:rFonts w:ascii="Times New Roman" w:hAnsi="Times New Roman" w:cs="Times New Roman"/>
          <w:sz w:val="24"/>
        </w:rPr>
        <w:t>extending the life of the steel</w:t>
      </w:r>
      <w:r w:rsidR="0047298D">
        <w:rPr>
          <w:rFonts w:ascii="Times New Roman" w:hAnsi="Times New Roman" w:cs="Times New Roman"/>
          <w:sz w:val="24"/>
        </w:rPr>
        <w:t>.</w:t>
      </w:r>
      <w:r w:rsidR="00FA0170" w:rsidRPr="00062A9F">
        <w:rPr>
          <w:rFonts w:ascii="Times New Roman" w:hAnsi="Times New Roman" w:cs="Times New Roman"/>
          <w:sz w:val="24"/>
        </w:rPr>
        <w:t xml:space="preserve"> </w:t>
      </w:r>
    </w:p>
    <w:p w14:paraId="48057100" w14:textId="77777777" w:rsidR="00494A9A" w:rsidRPr="008F086B" w:rsidRDefault="00494A9A" w:rsidP="005906AE">
      <w:pPr>
        <w:spacing w:after="0" w:line="240" w:lineRule="auto"/>
        <w:jc w:val="both"/>
        <w:rPr>
          <w:rFonts w:ascii="Times New Roman" w:eastAsia="Times New Roman" w:hAnsi="Times New Roman" w:cs="Times New Roman"/>
          <w:sz w:val="24"/>
          <w:szCs w:val="24"/>
          <w:lang w:eastAsia="en-GB"/>
        </w:rPr>
      </w:pPr>
      <w:r w:rsidRPr="008F086B">
        <w:rPr>
          <w:rFonts w:ascii="Times New Roman" w:eastAsiaTheme="minorEastAsia" w:hAnsi="Times New Roman" w:cs="Times New Roman"/>
          <w:kern w:val="24"/>
          <w:sz w:val="24"/>
          <w:szCs w:val="24"/>
          <w:lang w:eastAsia="en-GB"/>
        </w:rPr>
        <w:t xml:space="preserve">The </w:t>
      </w:r>
      <w:proofErr w:type="spellStart"/>
      <w:r w:rsidRPr="008F086B">
        <w:rPr>
          <w:rFonts w:ascii="Times New Roman" w:eastAsiaTheme="minorEastAsia" w:hAnsi="Times New Roman" w:cs="Times New Roman"/>
          <w:kern w:val="24"/>
          <w:sz w:val="24"/>
          <w:szCs w:val="24"/>
          <w:lang w:eastAsia="en-GB"/>
        </w:rPr>
        <w:t>tribofilm</w:t>
      </w:r>
      <w:proofErr w:type="spellEnd"/>
      <w:r w:rsidRPr="008F086B">
        <w:rPr>
          <w:rFonts w:ascii="Times New Roman" w:eastAsiaTheme="minorEastAsia" w:hAnsi="Times New Roman" w:cs="Times New Roman"/>
          <w:kern w:val="24"/>
          <w:sz w:val="24"/>
          <w:szCs w:val="24"/>
          <w:lang w:eastAsia="en-GB"/>
        </w:rPr>
        <w:t xml:space="preserve"> consists of </w:t>
      </w:r>
      <w:r w:rsidR="00256A77" w:rsidRPr="008F086B">
        <w:rPr>
          <w:rFonts w:ascii="Times New Roman" w:eastAsiaTheme="minorEastAsia" w:hAnsi="Times New Roman" w:cs="Times New Roman"/>
          <w:kern w:val="24"/>
          <w:sz w:val="24"/>
          <w:szCs w:val="24"/>
          <w:lang w:eastAsia="en-GB"/>
        </w:rPr>
        <w:t xml:space="preserve">mainly solidified cracked or </w:t>
      </w:r>
      <w:r w:rsidRPr="008F086B">
        <w:rPr>
          <w:rFonts w:ascii="Times New Roman" w:eastAsiaTheme="minorEastAsia" w:hAnsi="Times New Roman" w:cs="Times New Roman"/>
          <w:kern w:val="24"/>
          <w:sz w:val="24"/>
          <w:szCs w:val="24"/>
          <w:lang w:eastAsia="en-GB"/>
        </w:rPr>
        <w:t xml:space="preserve">oxy-polymerized carbon species and iron </w:t>
      </w:r>
      <w:r w:rsidR="00F53043" w:rsidRPr="008F086B">
        <w:rPr>
          <w:rFonts w:ascii="Times New Roman" w:eastAsiaTheme="minorEastAsia" w:hAnsi="Times New Roman" w:cs="Times New Roman"/>
          <w:kern w:val="24"/>
          <w:sz w:val="24"/>
          <w:szCs w:val="24"/>
          <w:lang w:eastAsia="en-GB"/>
        </w:rPr>
        <w:t xml:space="preserve">as </w:t>
      </w:r>
      <w:r w:rsidRPr="008F086B">
        <w:rPr>
          <w:rFonts w:ascii="Times New Roman" w:eastAsiaTheme="minorEastAsia" w:hAnsi="Times New Roman" w:cs="Times New Roman"/>
          <w:kern w:val="24"/>
          <w:sz w:val="24"/>
          <w:szCs w:val="24"/>
          <w:lang w:eastAsia="en-GB"/>
        </w:rPr>
        <w:t xml:space="preserve">oxides </w:t>
      </w:r>
      <w:r w:rsidR="00F53043" w:rsidRPr="008F086B">
        <w:rPr>
          <w:rFonts w:ascii="Times New Roman" w:eastAsiaTheme="minorEastAsia" w:hAnsi="Times New Roman" w:cs="Times New Roman"/>
          <w:kern w:val="24"/>
          <w:sz w:val="24"/>
          <w:szCs w:val="24"/>
          <w:lang w:eastAsia="en-GB"/>
        </w:rPr>
        <w:t xml:space="preserve">and </w:t>
      </w:r>
      <w:r w:rsidR="00436BDD" w:rsidRPr="008F086B">
        <w:rPr>
          <w:rFonts w:ascii="Times New Roman" w:eastAsiaTheme="minorEastAsia" w:hAnsi="Times New Roman" w:cs="Times New Roman"/>
          <w:kern w:val="24"/>
          <w:sz w:val="24"/>
          <w:szCs w:val="24"/>
          <w:lang w:eastAsia="en-GB"/>
        </w:rPr>
        <w:t xml:space="preserve">elemental forms </w:t>
      </w:r>
      <w:r w:rsidRPr="008F086B">
        <w:rPr>
          <w:rFonts w:ascii="Times New Roman" w:eastAsiaTheme="minorEastAsia" w:hAnsi="Times New Roman" w:cs="Times New Roman"/>
          <w:kern w:val="24"/>
          <w:sz w:val="24"/>
          <w:szCs w:val="24"/>
          <w:lang w:eastAsia="en-GB"/>
        </w:rPr>
        <w:t xml:space="preserve">and its thickness decreases in the order </w:t>
      </w:r>
      <w:r w:rsidR="009A5790" w:rsidRPr="008F086B">
        <w:rPr>
          <w:rFonts w:ascii="Times New Roman" w:eastAsiaTheme="minorEastAsia" w:hAnsi="Times New Roman" w:cs="Times New Roman"/>
          <w:bCs/>
          <w:iCs/>
          <w:kern w:val="24"/>
          <w:sz w:val="24"/>
          <w:szCs w:val="24"/>
          <w:lang w:eastAsia="en-GB"/>
        </w:rPr>
        <w:t>Air &gt; H</w:t>
      </w:r>
      <w:r w:rsidR="009A5790" w:rsidRPr="008F086B">
        <w:rPr>
          <w:rFonts w:ascii="Times New Roman" w:eastAsiaTheme="minorEastAsia" w:hAnsi="Times New Roman" w:cs="Times New Roman"/>
          <w:bCs/>
          <w:iCs/>
          <w:kern w:val="24"/>
          <w:sz w:val="24"/>
          <w:szCs w:val="24"/>
          <w:vertAlign w:val="subscript"/>
          <w:lang w:eastAsia="en-GB"/>
        </w:rPr>
        <w:t>2</w:t>
      </w:r>
      <w:r w:rsidRPr="008F086B">
        <w:rPr>
          <w:rFonts w:ascii="Times New Roman" w:eastAsiaTheme="minorEastAsia" w:hAnsi="Times New Roman" w:cs="Times New Roman"/>
          <w:bCs/>
          <w:iCs/>
          <w:kern w:val="24"/>
          <w:sz w:val="24"/>
          <w:szCs w:val="24"/>
          <w:lang w:eastAsia="en-GB"/>
        </w:rPr>
        <w:t xml:space="preserve"> &gt; Ar</w:t>
      </w:r>
      <w:r w:rsidR="00436BDD" w:rsidRPr="008F086B">
        <w:rPr>
          <w:rFonts w:ascii="Times New Roman" w:eastAsiaTheme="minorEastAsia" w:hAnsi="Times New Roman" w:cs="Times New Roman"/>
          <w:bCs/>
          <w:iCs/>
          <w:kern w:val="24"/>
          <w:sz w:val="24"/>
          <w:szCs w:val="24"/>
          <w:lang w:eastAsia="en-GB"/>
        </w:rPr>
        <w:t xml:space="preserve">. </w:t>
      </w:r>
    </w:p>
    <w:p w14:paraId="13CCDBAD" w14:textId="77777777" w:rsidR="00494A9A" w:rsidRPr="00FA0170" w:rsidRDefault="00494A9A" w:rsidP="005906AE">
      <w:pPr>
        <w:spacing w:after="0" w:line="240" w:lineRule="auto"/>
        <w:jc w:val="both"/>
        <w:rPr>
          <w:rFonts w:ascii="Times New Roman" w:eastAsia="Times New Roman" w:hAnsi="Times New Roman" w:cs="Times New Roman"/>
          <w:sz w:val="24"/>
          <w:szCs w:val="24"/>
          <w:lang w:eastAsia="en-GB"/>
        </w:rPr>
      </w:pPr>
      <w:r w:rsidRPr="00FA0170">
        <w:rPr>
          <w:rFonts w:ascii="Times New Roman" w:eastAsiaTheme="minorEastAsia" w:hAnsi="Times New Roman" w:cs="Times New Roman"/>
          <w:color w:val="000000" w:themeColor="text1"/>
          <w:kern w:val="24"/>
          <w:sz w:val="24"/>
          <w:szCs w:val="24"/>
          <w:lang w:eastAsia="en-GB"/>
        </w:rPr>
        <w:t>In the inert Arg</w:t>
      </w:r>
      <w:r w:rsidR="00256A77" w:rsidRPr="00FA0170">
        <w:rPr>
          <w:rFonts w:ascii="Times New Roman" w:eastAsiaTheme="minorEastAsia" w:hAnsi="Times New Roman" w:cs="Times New Roman"/>
          <w:color w:val="000000" w:themeColor="text1"/>
          <w:kern w:val="24"/>
          <w:sz w:val="24"/>
          <w:szCs w:val="24"/>
          <w:lang w:eastAsia="en-GB"/>
        </w:rPr>
        <w:t xml:space="preserve">on atmosphere where no </w:t>
      </w:r>
      <w:proofErr w:type="spellStart"/>
      <w:r w:rsidR="00256A77" w:rsidRPr="00FA0170">
        <w:rPr>
          <w:rFonts w:ascii="Times New Roman" w:eastAsiaTheme="minorEastAsia" w:hAnsi="Times New Roman" w:cs="Times New Roman"/>
          <w:color w:val="000000" w:themeColor="text1"/>
          <w:kern w:val="24"/>
          <w:sz w:val="24"/>
          <w:szCs w:val="24"/>
          <w:lang w:eastAsia="en-GB"/>
        </w:rPr>
        <w:t>oxypolymerization</w:t>
      </w:r>
      <w:proofErr w:type="spellEnd"/>
      <w:r w:rsidRPr="00FA0170">
        <w:rPr>
          <w:rFonts w:ascii="Times New Roman" w:eastAsiaTheme="minorEastAsia" w:hAnsi="Times New Roman" w:cs="Times New Roman"/>
          <w:color w:val="000000" w:themeColor="text1"/>
          <w:kern w:val="24"/>
          <w:sz w:val="24"/>
          <w:szCs w:val="24"/>
          <w:lang w:eastAsia="en-GB"/>
        </w:rPr>
        <w:t xml:space="preserve"> </w:t>
      </w:r>
      <w:r w:rsidR="00436BDD" w:rsidRPr="00FA0170">
        <w:rPr>
          <w:rFonts w:ascii="Times New Roman" w:eastAsiaTheme="minorEastAsia" w:hAnsi="Times New Roman" w:cs="Times New Roman"/>
          <w:color w:val="000000" w:themeColor="text1"/>
          <w:kern w:val="24"/>
          <w:sz w:val="24"/>
          <w:szCs w:val="24"/>
          <w:lang w:eastAsia="en-GB"/>
        </w:rPr>
        <w:t xml:space="preserve">or hydrogenolysis of </w:t>
      </w:r>
      <w:r w:rsidR="00A93BA6" w:rsidRPr="00FA0170">
        <w:rPr>
          <w:rFonts w:ascii="Times New Roman" w:eastAsiaTheme="minorEastAsia" w:hAnsi="Times New Roman" w:cs="Times New Roman"/>
          <w:color w:val="000000" w:themeColor="text1"/>
          <w:kern w:val="24"/>
          <w:sz w:val="24"/>
          <w:szCs w:val="24"/>
          <w:lang w:eastAsia="en-GB"/>
        </w:rPr>
        <w:t xml:space="preserve">the </w:t>
      </w:r>
      <w:r w:rsidR="00436BDD" w:rsidRPr="00FA0170">
        <w:rPr>
          <w:rFonts w:ascii="Times New Roman" w:eastAsiaTheme="minorEastAsia" w:hAnsi="Times New Roman" w:cs="Times New Roman"/>
          <w:color w:val="000000" w:themeColor="text1"/>
          <w:kern w:val="24"/>
          <w:sz w:val="24"/>
          <w:szCs w:val="24"/>
          <w:lang w:eastAsia="en-GB"/>
        </w:rPr>
        <w:t xml:space="preserve">hydrocarbon lubricant takes place, </w:t>
      </w:r>
      <w:r w:rsidR="00A93BA6" w:rsidRPr="00FA0170">
        <w:rPr>
          <w:rFonts w:ascii="Times New Roman" w:eastAsiaTheme="minorEastAsia" w:hAnsi="Times New Roman" w:cs="Times New Roman"/>
          <w:color w:val="000000" w:themeColor="text1"/>
          <w:kern w:val="24"/>
          <w:sz w:val="24"/>
          <w:szCs w:val="24"/>
          <w:lang w:eastAsia="en-GB"/>
        </w:rPr>
        <w:t xml:space="preserve">the </w:t>
      </w:r>
      <w:proofErr w:type="spellStart"/>
      <w:r w:rsidRPr="00FA0170">
        <w:rPr>
          <w:rFonts w:ascii="Times New Roman" w:eastAsiaTheme="minorEastAsia" w:hAnsi="Times New Roman" w:cs="Times New Roman"/>
          <w:color w:val="000000" w:themeColor="text1"/>
          <w:kern w:val="24"/>
          <w:sz w:val="24"/>
          <w:szCs w:val="24"/>
          <w:lang w:eastAsia="en-GB"/>
        </w:rPr>
        <w:t>tribofilm</w:t>
      </w:r>
      <w:proofErr w:type="spellEnd"/>
      <w:r w:rsidRPr="00FA0170">
        <w:rPr>
          <w:rFonts w:ascii="Times New Roman" w:eastAsiaTheme="minorEastAsia" w:hAnsi="Times New Roman" w:cs="Times New Roman"/>
          <w:color w:val="000000" w:themeColor="text1"/>
          <w:kern w:val="24"/>
          <w:sz w:val="24"/>
          <w:szCs w:val="24"/>
          <w:lang w:eastAsia="en-GB"/>
        </w:rPr>
        <w:t xml:space="preserve"> </w:t>
      </w:r>
      <w:r w:rsidR="00B62393" w:rsidRPr="00FA0170">
        <w:rPr>
          <w:rFonts w:ascii="Times New Roman" w:eastAsiaTheme="minorEastAsia" w:hAnsi="Times New Roman" w:cs="Times New Roman"/>
          <w:color w:val="000000" w:themeColor="text1"/>
          <w:kern w:val="24"/>
          <w:sz w:val="24"/>
          <w:szCs w:val="24"/>
          <w:lang w:eastAsia="en-GB"/>
        </w:rPr>
        <w:t xml:space="preserve">was thinner </w:t>
      </w:r>
      <w:r w:rsidR="00AD74E9" w:rsidRPr="00FA0170">
        <w:rPr>
          <w:rFonts w:ascii="Times New Roman" w:eastAsiaTheme="minorEastAsia" w:hAnsi="Times New Roman" w:cs="Times New Roman"/>
          <w:color w:val="000000" w:themeColor="text1"/>
          <w:kern w:val="24"/>
          <w:sz w:val="24"/>
          <w:szCs w:val="24"/>
          <w:lang w:eastAsia="en-GB"/>
        </w:rPr>
        <w:t>and</w:t>
      </w:r>
      <w:r w:rsidR="00246540" w:rsidRPr="00FA0170">
        <w:rPr>
          <w:rFonts w:ascii="Times New Roman" w:eastAsiaTheme="minorEastAsia" w:hAnsi="Times New Roman" w:cs="Times New Roman"/>
          <w:color w:val="000000" w:themeColor="text1"/>
          <w:kern w:val="24"/>
          <w:sz w:val="24"/>
          <w:szCs w:val="24"/>
          <w:lang w:eastAsia="en-GB"/>
        </w:rPr>
        <w:t xml:space="preserve"> contained less carbon and iron </w:t>
      </w:r>
      <w:r w:rsidR="00AD74E9" w:rsidRPr="00FA0170">
        <w:rPr>
          <w:rFonts w:ascii="Times New Roman" w:eastAsiaTheme="minorEastAsia" w:hAnsi="Times New Roman" w:cs="Times New Roman"/>
          <w:color w:val="000000" w:themeColor="text1"/>
          <w:kern w:val="24"/>
          <w:sz w:val="24"/>
          <w:szCs w:val="24"/>
          <w:lang w:eastAsia="en-GB"/>
        </w:rPr>
        <w:t xml:space="preserve">oxide. This </w:t>
      </w:r>
      <w:r w:rsidRPr="00FA0170">
        <w:rPr>
          <w:rFonts w:ascii="Times New Roman" w:eastAsiaTheme="minorEastAsia" w:hAnsi="Times New Roman" w:cs="Times New Roman"/>
          <w:color w:val="000000" w:themeColor="text1"/>
          <w:kern w:val="24"/>
          <w:sz w:val="24"/>
          <w:szCs w:val="24"/>
          <w:lang w:eastAsia="en-GB"/>
        </w:rPr>
        <w:t xml:space="preserve">led to extensive </w:t>
      </w:r>
      <w:proofErr w:type="gramStart"/>
      <w:r w:rsidRPr="00FA0170">
        <w:rPr>
          <w:rFonts w:ascii="Times New Roman" w:eastAsiaTheme="minorEastAsia" w:hAnsi="Times New Roman" w:cs="Times New Roman"/>
          <w:color w:val="000000" w:themeColor="text1"/>
          <w:kern w:val="24"/>
          <w:sz w:val="24"/>
          <w:szCs w:val="24"/>
          <w:lang w:eastAsia="en-GB"/>
        </w:rPr>
        <w:t>surface initiated</w:t>
      </w:r>
      <w:proofErr w:type="gramEnd"/>
      <w:r w:rsidRPr="00FA0170">
        <w:rPr>
          <w:rFonts w:ascii="Times New Roman" w:eastAsiaTheme="minorEastAsia" w:hAnsi="Times New Roman" w:cs="Times New Roman"/>
          <w:color w:val="000000" w:themeColor="text1"/>
          <w:kern w:val="24"/>
          <w:sz w:val="24"/>
          <w:szCs w:val="24"/>
          <w:lang w:eastAsia="en-GB"/>
        </w:rPr>
        <w:t xml:space="preserve"> spalling and pitting and </w:t>
      </w:r>
      <w:r w:rsidR="00436BDD" w:rsidRPr="00FA0170">
        <w:rPr>
          <w:rFonts w:ascii="Times New Roman" w:eastAsiaTheme="minorEastAsia" w:hAnsi="Times New Roman" w:cs="Times New Roman"/>
          <w:color w:val="000000" w:themeColor="text1"/>
          <w:kern w:val="24"/>
          <w:sz w:val="24"/>
          <w:szCs w:val="24"/>
          <w:lang w:eastAsia="en-GB"/>
        </w:rPr>
        <w:t xml:space="preserve">therefore </w:t>
      </w:r>
      <w:r w:rsidRPr="00FA0170">
        <w:rPr>
          <w:rFonts w:ascii="Times New Roman" w:eastAsiaTheme="minorEastAsia" w:hAnsi="Times New Roman" w:cs="Times New Roman"/>
          <w:color w:val="000000" w:themeColor="text1"/>
          <w:kern w:val="24"/>
          <w:sz w:val="24"/>
          <w:szCs w:val="24"/>
          <w:lang w:eastAsia="en-GB"/>
        </w:rPr>
        <w:t>reduced service life</w:t>
      </w:r>
      <w:r w:rsidR="00436BDD" w:rsidRPr="00FA0170">
        <w:rPr>
          <w:rFonts w:ascii="Times New Roman" w:eastAsiaTheme="minorEastAsia" w:hAnsi="Times New Roman" w:cs="Times New Roman"/>
          <w:color w:val="000000" w:themeColor="text1"/>
          <w:kern w:val="24"/>
          <w:sz w:val="24"/>
          <w:szCs w:val="24"/>
          <w:lang w:eastAsia="en-GB"/>
        </w:rPr>
        <w:t xml:space="preserve">. </w:t>
      </w:r>
    </w:p>
    <w:p w14:paraId="35144B0C" w14:textId="3A098AF7" w:rsidR="00E215D2" w:rsidRPr="00FA0170" w:rsidRDefault="00AD74E9" w:rsidP="005906AE">
      <w:pPr>
        <w:spacing w:after="0" w:line="240" w:lineRule="auto"/>
        <w:jc w:val="both"/>
        <w:rPr>
          <w:rFonts w:ascii="Times New Roman" w:eastAsiaTheme="minorEastAsia" w:hAnsi="Times New Roman" w:cs="Times New Roman"/>
          <w:color w:val="000000" w:themeColor="text1"/>
          <w:kern w:val="24"/>
          <w:sz w:val="24"/>
          <w:szCs w:val="24"/>
          <w:lang w:eastAsia="en-GB"/>
        </w:rPr>
      </w:pPr>
      <w:r w:rsidRPr="00FA0170">
        <w:rPr>
          <w:rFonts w:ascii="Times New Roman" w:eastAsiaTheme="minorEastAsia" w:hAnsi="Times New Roman" w:cs="Times New Roman"/>
          <w:color w:val="000000" w:themeColor="text1"/>
          <w:kern w:val="24"/>
          <w:sz w:val="24"/>
          <w:szCs w:val="24"/>
          <w:lang w:eastAsia="en-GB"/>
        </w:rPr>
        <w:t xml:space="preserve">The impact of </w:t>
      </w:r>
      <w:r w:rsidR="00A93BA6" w:rsidRPr="00FA0170">
        <w:rPr>
          <w:rFonts w:ascii="Times New Roman" w:eastAsiaTheme="minorEastAsia" w:hAnsi="Times New Roman" w:cs="Times New Roman"/>
          <w:color w:val="000000" w:themeColor="text1"/>
          <w:kern w:val="24"/>
          <w:sz w:val="24"/>
          <w:szCs w:val="24"/>
          <w:lang w:eastAsia="en-GB"/>
        </w:rPr>
        <w:t xml:space="preserve">the </w:t>
      </w:r>
      <w:proofErr w:type="spellStart"/>
      <w:r w:rsidR="00A93BA6" w:rsidRPr="00FA0170">
        <w:rPr>
          <w:rFonts w:ascii="Times New Roman" w:eastAsiaTheme="minorEastAsia" w:hAnsi="Times New Roman" w:cs="Times New Roman"/>
          <w:color w:val="000000" w:themeColor="text1"/>
          <w:kern w:val="24"/>
          <w:sz w:val="24"/>
          <w:szCs w:val="24"/>
          <w:lang w:eastAsia="en-GB"/>
        </w:rPr>
        <w:t>tribofilm</w:t>
      </w:r>
      <w:proofErr w:type="spellEnd"/>
      <w:r w:rsidRPr="00FA0170">
        <w:rPr>
          <w:rFonts w:ascii="Times New Roman" w:eastAsiaTheme="minorEastAsia" w:hAnsi="Times New Roman" w:cs="Times New Roman"/>
          <w:color w:val="000000" w:themeColor="text1"/>
          <w:kern w:val="24"/>
          <w:sz w:val="24"/>
          <w:szCs w:val="24"/>
          <w:lang w:eastAsia="en-GB"/>
        </w:rPr>
        <w:t xml:space="preserve"> on </w:t>
      </w:r>
      <w:r w:rsidR="00A93BA6" w:rsidRPr="00FA0170">
        <w:rPr>
          <w:rFonts w:ascii="Times New Roman" w:eastAsiaTheme="minorEastAsia" w:hAnsi="Times New Roman" w:cs="Times New Roman"/>
          <w:color w:val="000000" w:themeColor="text1"/>
          <w:kern w:val="24"/>
          <w:sz w:val="24"/>
          <w:szCs w:val="24"/>
          <w:lang w:eastAsia="en-GB"/>
        </w:rPr>
        <w:t xml:space="preserve">the </w:t>
      </w:r>
      <w:r w:rsidRPr="00FA0170">
        <w:rPr>
          <w:rFonts w:ascii="Times New Roman" w:eastAsiaTheme="minorEastAsia" w:hAnsi="Times New Roman" w:cs="Times New Roman"/>
          <w:color w:val="000000" w:themeColor="text1"/>
          <w:kern w:val="24"/>
          <w:sz w:val="24"/>
          <w:szCs w:val="24"/>
          <w:lang w:eastAsia="en-GB"/>
        </w:rPr>
        <w:t>service life extension of steel</w:t>
      </w:r>
      <w:r w:rsidR="00A93BA6" w:rsidRPr="00FA0170">
        <w:rPr>
          <w:rFonts w:ascii="Times New Roman" w:eastAsiaTheme="minorEastAsia" w:hAnsi="Times New Roman" w:cs="Times New Roman"/>
          <w:color w:val="000000" w:themeColor="text1"/>
          <w:kern w:val="24"/>
          <w:sz w:val="24"/>
          <w:szCs w:val="24"/>
          <w:lang w:eastAsia="en-GB"/>
        </w:rPr>
        <w:t xml:space="preserve"> becomes</w:t>
      </w:r>
      <w:r w:rsidRPr="00FA0170">
        <w:rPr>
          <w:rFonts w:ascii="Times New Roman" w:eastAsiaTheme="minorEastAsia" w:hAnsi="Times New Roman" w:cs="Times New Roman"/>
          <w:color w:val="000000" w:themeColor="text1"/>
          <w:kern w:val="24"/>
          <w:sz w:val="24"/>
          <w:szCs w:val="24"/>
          <w:lang w:eastAsia="en-GB"/>
        </w:rPr>
        <w:t xml:space="preserve"> especially important in </w:t>
      </w:r>
      <w:r w:rsidR="009A5790" w:rsidRPr="00FA0170">
        <w:rPr>
          <w:rFonts w:ascii="Times New Roman" w:eastAsiaTheme="minorEastAsia" w:hAnsi="Times New Roman" w:cs="Times New Roman"/>
          <w:color w:val="000000" w:themeColor="text1"/>
          <w:kern w:val="24"/>
          <w:sz w:val="24"/>
          <w:szCs w:val="24"/>
          <w:lang w:eastAsia="en-GB"/>
        </w:rPr>
        <w:t>H</w:t>
      </w:r>
      <w:r w:rsidR="009A5790" w:rsidRPr="00FA0170">
        <w:rPr>
          <w:rFonts w:ascii="Times New Roman" w:eastAsiaTheme="minorEastAsia" w:hAnsi="Times New Roman" w:cs="Times New Roman"/>
          <w:color w:val="000000" w:themeColor="text1"/>
          <w:kern w:val="24"/>
          <w:sz w:val="24"/>
          <w:szCs w:val="24"/>
          <w:vertAlign w:val="subscript"/>
          <w:lang w:eastAsia="en-GB"/>
        </w:rPr>
        <w:t>2</w:t>
      </w:r>
      <w:r w:rsidR="009A5790" w:rsidRPr="00FA0170">
        <w:rPr>
          <w:rFonts w:ascii="Times New Roman" w:eastAsiaTheme="minorEastAsia" w:hAnsi="Times New Roman" w:cs="Times New Roman"/>
          <w:color w:val="000000" w:themeColor="text1"/>
          <w:kern w:val="24"/>
          <w:sz w:val="24"/>
          <w:szCs w:val="24"/>
          <w:lang w:eastAsia="en-GB"/>
        </w:rPr>
        <w:t xml:space="preserve"> </w:t>
      </w:r>
      <w:r w:rsidRPr="00FA0170">
        <w:rPr>
          <w:rFonts w:ascii="Times New Roman" w:eastAsiaTheme="minorEastAsia" w:hAnsi="Times New Roman" w:cs="Times New Roman"/>
          <w:color w:val="000000" w:themeColor="text1"/>
          <w:kern w:val="24"/>
          <w:sz w:val="24"/>
          <w:szCs w:val="24"/>
          <w:lang w:eastAsia="en-GB"/>
        </w:rPr>
        <w:t xml:space="preserve">environment where atomic </w:t>
      </w:r>
      <w:r w:rsidR="004674D2" w:rsidRPr="00FA0170">
        <w:rPr>
          <w:rFonts w:ascii="Times New Roman" w:eastAsiaTheme="minorEastAsia" w:hAnsi="Times New Roman" w:cs="Times New Roman"/>
          <w:color w:val="000000" w:themeColor="text1"/>
          <w:kern w:val="24"/>
          <w:sz w:val="24"/>
          <w:szCs w:val="24"/>
          <w:lang w:eastAsia="en-GB"/>
        </w:rPr>
        <w:t xml:space="preserve">hydrogen is </w:t>
      </w:r>
      <w:r w:rsidR="00563AAA" w:rsidRPr="00FA0170">
        <w:rPr>
          <w:rFonts w:ascii="Times New Roman" w:eastAsiaTheme="minorEastAsia" w:hAnsi="Times New Roman" w:cs="Times New Roman"/>
          <w:color w:val="000000" w:themeColor="text1"/>
          <w:kern w:val="24"/>
          <w:sz w:val="24"/>
          <w:szCs w:val="24"/>
          <w:lang w:eastAsia="en-GB"/>
        </w:rPr>
        <w:t>generated from both</w:t>
      </w:r>
      <w:r w:rsidRPr="00FA0170">
        <w:rPr>
          <w:rFonts w:ascii="Times New Roman" w:eastAsiaTheme="minorEastAsia" w:hAnsi="Times New Roman" w:cs="Times New Roman"/>
          <w:color w:val="000000" w:themeColor="text1"/>
          <w:kern w:val="24"/>
          <w:sz w:val="24"/>
          <w:szCs w:val="24"/>
          <w:lang w:eastAsia="en-GB"/>
        </w:rPr>
        <w:t xml:space="preserve"> the environment and lubricant and failure rates are high. </w:t>
      </w:r>
      <w:r w:rsidR="00EF770D" w:rsidRPr="00201FAB">
        <w:rPr>
          <w:rFonts w:ascii="Times New Roman" w:eastAsiaTheme="minorEastAsia" w:hAnsi="Times New Roman" w:cs="Times New Roman"/>
          <w:color w:val="000000" w:themeColor="text1"/>
          <w:kern w:val="24"/>
          <w:lang w:eastAsia="en-GB"/>
        </w:rPr>
        <w:t xml:space="preserve">The </w:t>
      </w:r>
      <w:proofErr w:type="spellStart"/>
      <w:r w:rsidR="00EF770D" w:rsidRPr="00201FAB">
        <w:rPr>
          <w:rFonts w:ascii="Times New Roman" w:eastAsiaTheme="minorEastAsia" w:hAnsi="Times New Roman" w:cs="Times New Roman"/>
          <w:color w:val="000000" w:themeColor="text1"/>
          <w:kern w:val="24"/>
          <w:lang w:eastAsia="en-GB"/>
        </w:rPr>
        <w:t>tribofilm</w:t>
      </w:r>
      <w:proofErr w:type="spellEnd"/>
      <w:r w:rsidR="00EF770D" w:rsidRPr="00201FAB">
        <w:rPr>
          <w:rFonts w:ascii="Times New Roman" w:eastAsiaTheme="minorEastAsia" w:hAnsi="Times New Roman" w:cs="Times New Roman"/>
          <w:color w:val="000000" w:themeColor="text1"/>
          <w:kern w:val="24"/>
          <w:lang w:eastAsia="en-GB"/>
        </w:rPr>
        <w:t xml:space="preserve"> generated in H</w:t>
      </w:r>
      <w:r w:rsidR="00EF770D" w:rsidRPr="00201FAB">
        <w:rPr>
          <w:rFonts w:ascii="Times New Roman" w:eastAsiaTheme="minorEastAsia" w:hAnsi="Times New Roman" w:cs="Times New Roman"/>
          <w:color w:val="000000" w:themeColor="text1"/>
          <w:kern w:val="24"/>
          <w:vertAlign w:val="subscript"/>
          <w:lang w:eastAsia="en-GB"/>
        </w:rPr>
        <w:t>2</w:t>
      </w:r>
      <w:r w:rsidR="00EF770D" w:rsidRPr="00201FAB">
        <w:rPr>
          <w:rFonts w:ascii="Times New Roman" w:eastAsiaTheme="minorEastAsia" w:hAnsi="Times New Roman" w:cs="Times New Roman"/>
          <w:color w:val="000000" w:themeColor="text1"/>
          <w:kern w:val="24"/>
          <w:lang w:eastAsia="en-GB"/>
        </w:rPr>
        <w:t xml:space="preserve"> atmosphere has a composition and thickness comparable to the Air film. This </w:t>
      </w:r>
      <w:r w:rsidR="00EF770D" w:rsidRPr="00EF770D">
        <w:rPr>
          <w:rFonts w:ascii="Times New Roman" w:eastAsiaTheme="minorEastAsia" w:hAnsi="Times New Roman" w:cs="Times New Roman"/>
          <w:color w:val="000000" w:themeColor="text1"/>
          <w:kern w:val="24"/>
          <w:lang w:eastAsia="en-GB"/>
        </w:rPr>
        <w:t>could result from hydrogenolysis</w:t>
      </w:r>
      <w:r w:rsidR="00EF770D" w:rsidRPr="00201FAB">
        <w:rPr>
          <w:rFonts w:ascii="Times New Roman" w:eastAsiaTheme="minorEastAsia" w:hAnsi="Times New Roman" w:cs="Times New Roman"/>
          <w:color w:val="000000" w:themeColor="text1"/>
          <w:kern w:val="24"/>
          <w:lang w:eastAsia="en-GB"/>
        </w:rPr>
        <w:t xml:space="preserve"> of the hydrocarbon lubricant, promoted by the presence of </w:t>
      </w:r>
      <w:bookmarkStart w:id="5" w:name="_Hlk21022377"/>
      <w:r w:rsidR="00EF770D" w:rsidRPr="00201FAB">
        <w:rPr>
          <w:rFonts w:ascii="Times New Roman" w:eastAsiaTheme="minorEastAsia" w:hAnsi="Times New Roman" w:cs="Times New Roman"/>
          <w:color w:val="000000" w:themeColor="text1"/>
          <w:kern w:val="24"/>
          <w:lang w:eastAsia="en-GB"/>
        </w:rPr>
        <w:t>Hydrogen gas and</w:t>
      </w:r>
      <w:bookmarkEnd w:id="5"/>
      <w:r w:rsidR="00EF770D" w:rsidRPr="00201FAB">
        <w:rPr>
          <w:rFonts w:ascii="Times New Roman" w:eastAsiaTheme="minorEastAsia" w:hAnsi="Times New Roman" w:cs="Times New Roman"/>
          <w:color w:val="000000" w:themeColor="text1"/>
          <w:kern w:val="24"/>
          <w:lang w:eastAsia="en-GB"/>
        </w:rPr>
        <w:t xml:space="preserve"> nascent iron sites on the wear track which act as a reaction catalyst.</w:t>
      </w:r>
      <w:r w:rsidR="00EF770D">
        <w:rPr>
          <w:rFonts w:ascii="Times New Roman" w:eastAsiaTheme="minorEastAsia" w:hAnsi="Times New Roman" w:cs="Times New Roman"/>
          <w:color w:val="000000" w:themeColor="text1"/>
          <w:kern w:val="24"/>
          <w:sz w:val="24"/>
          <w:szCs w:val="24"/>
          <w:lang w:eastAsia="en-GB"/>
        </w:rPr>
        <w:t xml:space="preserve"> </w:t>
      </w:r>
      <w:r w:rsidR="00E215D2" w:rsidRPr="00FA0170">
        <w:rPr>
          <w:rFonts w:ascii="Times New Roman" w:eastAsiaTheme="minorEastAsia" w:hAnsi="Times New Roman" w:cs="Times New Roman"/>
          <w:color w:val="000000" w:themeColor="text1"/>
          <w:kern w:val="24"/>
          <w:sz w:val="24"/>
          <w:szCs w:val="24"/>
          <w:lang w:eastAsia="en-GB"/>
        </w:rPr>
        <w:t xml:space="preserve">The </w:t>
      </w:r>
      <w:r w:rsidRPr="00FA0170">
        <w:rPr>
          <w:rFonts w:ascii="Times New Roman" w:eastAsiaTheme="minorEastAsia" w:hAnsi="Times New Roman" w:cs="Times New Roman"/>
          <w:color w:val="000000" w:themeColor="text1"/>
          <w:kern w:val="24"/>
          <w:sz w:val="24"/>
          <w:szCs w:val="24"/>
          <w:lang w:eastAsia="en-GB"/>
        </w:rPr>
        <w:t xml:space="preserve">chemical composition </w:t>
      </w:r>
      <w:r w:rsidR="00E215D2" w:rsidRPr="00FA0170">
        <w:rPr>
          <w:rFonts w:ascii="Times New Roman" w:eastAsiaTheme="minorEastAsia" w:hAnsi="Times New Roman" w:cs="Times New Roman"/>
          <w:color w:val="000000" w:themeColor="text1"/>
          <w:kern w:val="24"/>
          <w:sz w:val="24"/>
          <w:szCs w:val="24"/>
          <w:lang w:eastAsia="en-GB"/>
        </w:rPr>
        <w:t xml:space="preserve">of </w:t>
      </w:r>
      <w:r w:rsidR="00563AAA" w:rsidRPr="00FA0170">
        <w:rPr>
          <w:rFonts w:ascii="Times New Roman" w:eastAsiaTheme="minorEastAsia" w:hAnsi="Times New Roman" w:cs="Times New Roman"/>
          <w:color w:val="000000" w:themeColor="text1"/>
          <w:kern w:val="24"/>
          <w:sz w:val="24"/>
          <w:szCs w:val="24"/>
          <w:lang w:eastAsia="en-GB"/>
        </w:rPr>
        <w:t xml:space="preserve">the </w:t>
      </w:r>
      <w:r w:rsidR="00E432F2" w:rsidRPr="00FA0170">
        <w:rPr>
          <w:rFonts w:ascii="Times New Roman" w:eastAsiaTheme="minorEastAsia" w:hAnsi="Times New Roman" w:cs="Times New Roman"/>
          <w:color w:val="000000" w:themeColor="text1"/>
          <w:kern w:val="24"/>
          <w:sz w:val="24"/>
          <w:szCs w:val="24"/>
          <w:lang w:eastAsia="en-GB"/>
        </w:rPr>
        <w:t>Air and H</w:t>
      </w:r>
      <w:r w:rsidR="00E432F2" w:rsidRPr="00FA0170">
        <w:rPr>
          <w:rFonts w:ascii="Times New Roman" w:eastAsiaTheme="minorEastAsia" w:hAnsi="Times New Roman" w:cs="Times New Roman"/>
          <w:color w:val="000000" w:themeColor="text1"/>
          <w:kern w:val="24"/>
          <w:sz w:val="24"/>
          <w:szCs w:val="24"/>
          <w:vertAlign w:val="subscript"/>
          <w:lang w:eastAsia="en-GB"/>
        </w:rPr>
        <w:t>2</w:t>
      </w:r>
      <w:r w:rsidR="00E432F2" w:rsidRPr="00FA0170">
        <w:rPr>
          <w:rFonts w:ascii="Times New Roman" w:eastAsiaTheme="minorEastAsia" w:hAnsi="Times New Roman" w:cs="Times New Roman"/>
          <w:color w:val="000000" w:themeColor="text1"/>
          <w:kern w:val="24"/>
          <w:sz w:val="24"/>
          <w:szCs w:val="24"/>
          <w:lang w:eastAsia="en-GB"/>
        </w:rPr>
        <w:t xml:space="preserve"> </w:t>
      </w:r>
      <w:proofErr w:type="spellStart"/>
      <w:r w:rsidR="00E215D2" w:rsidRPr="00FA0170">
        <w:rPr>
          <w:rFonts w:ascii="Times New Roman" w:eastAsiaTheme="minorEastAsia" w:hAnsi="Times New Roman" w:cs="Times New Roman"/>
          <w:color w:val="000000" w:themeColor="text1"/>
          <w:kern w:val="24"/>
          <w:sz w:val="24"/>
          <w:szCs w:val="24"/>
          <w:lang w:eastAsia="en-GB"/>
        </w:rPr>
        <w:t>tribofilms</w:t>
      </w:r>
      <w:proofErr w:type="spellEnd"/>
      <w:r w:rsidR="00E215D2" w:rsidRPr="00FA0170">
        <w:rPr>
          <w:rFonts w:ascii="Times New Roman" w:eastAsiaTheme="minorEastAsia" w:hAnsi="Times New Roman" w:cs="Times New Roman"/>
          <w:color w:val="000000" w:themeColor="text1"/>
          <w:kern w:val="24"/>
          <w:sz w:val="24"/>
          <w:szCs w:val="24"/>
          <w:lang w:eastAsia="en-GB"/>
        </w:rPr>
        <w:t xml:space="preserve"> can explain </w:t>
      </w:r>
      <w:r w:rsidR="006524AB" w:rsidRPr="00FA0170">
        <w:rPr>
          <w:rFonts w:ascii="Times New Roman" w:eastAsiaTheme="minorEastAsia" w:hAnsi="Times New Roman" w:cs="Times New Roman"/>
          <w:color w:val="000000" w:themeColor="text1"/>
          <w:kern w:val="24"/>
          <w:sz w:val="24"/>
          <w:szCs w:val="24"/>
          <w:lang w:eastAsia="en-GB"/>
        </w:rPr>
        <w:t xml:space="preserve">both </w:t>
      </w:r>
      <w:r w:rsidR="00E215D2" w:rsidRPr="00FA0170">
        <w:rPr>
          <w:rFonts w:ascii="Times New Roman" w:eastAsiaTheme="minorEastAsia" w:hAnsi="Times New Roman" w:cs="Times New Roman"/>
          <w:color w:val="000000" w:themeColor="text1"/>
          <w:kern w:val="24"/>
          <w:sz w:val="24"/>
          <w:szCs w:val="24"/>
          <w:lang w:eastAsia="en-GB"/>
        </w:rPr>
        <w:t>the reduced surface damage (flaking and pitting) on the races</w:t>
      </w:r>
      <w:r w:rsidR="006524AB" w:rsidRPr="00FA0170">
        <w:rPr>
          <w:rFonts w:ascii="Times New Roman" w:eastAsiaTheme="minorEastAsia" w:hAnsi="Times New Roman" w:cs="Times New Roman"/>
          <w:color w:val="000000" w:themeColor="text1"/>
          <w:kern w:val="24"/>
          <w:sz w:val="24"/>
          <w:szCs w:val="24"/>
          <w:lang w:eastAsia="en-GB"/>
        </w:rPr>
        <w:t xml:space="preserve"> and the failure on the ball for the tests in Hydrogen environment</w:t>
      </w:r>
      <w:r w:rsidRPr="00FA0170">
        <w:rPr>
          <w:rFonts w:ascii="Times New Roman" w:eastAsiaTheme="minorEastAsia" w:hAnsi="Times New Roman" w:cs="Times New Roman"/>
          <w:color w:val="000000" w:themeColor="text1"/>
          <w:kern w:val="24"/>
          <w:sz w:val="24"/>
          <w:szCs w:val="24"/>
          <w:lang w:eastAsia="en-GB"/>
        </w:rPr>
        <w:t>.</w:t>
      </w:r>
    </w:p>
    <w:p w14:paraId="668FE4F9" w14:textId="77777777" w:rsidR="00E215D2" w:rsidRPr="00FA0170" w:rsidRDefault="00E215D2" w:rsidP="00AD74E9">
      <w:pPr>
        <w:spacing w:after="0" w:line="240" w:lineRule="auto"/>
        <w:jc w:val="both"/>
        <w:rPr>
          <w:rFonts w:ascii="Times New Roman" w:eastAsia="Times New Roman" w:hAnsi="Times New Roman" w:cs="Times New Roman"/>
          <w:sz w:val="24"/>
          <w:szCs w:val="24"/>
          <w:lang w:eastAsia="de-DE"/>
        </w:rPr>
      </w:pPr>
      <w:r w:rsidRPr="00FA0170">
        <w:rPr>
          <w:rFonts w:ascii="Times New Roman" w:eastAsia="Times New Roman" w:hAnsi="Times New Roman" w:cs="Times New Roman"/>
          <w:sz w:val="24"/>
          <w:szCs w:val="24"/>
          <w:lang w:eastAsia="de-DE"/>
        </w:rPr>
        <w:t xml:space="preserve">It was found that the use of Micro-CT as a non-destructive technique for investigating </w:t>
      </w:r>
      <w:r w:rsidR="00563AAA" w:rsidRPr="00FA0170">
        <w:rPr>
          <w:rFonts w:ascii="Times New Roman" w:eastAsia="Times New Roman" w:hAnsi="Times New Roman" w:cs="Times New Roman"/>
          <w:sz w:val="24"/>
          <w:szCs w:val="24"/>
          <w:lang w:eastAsia="de-DE"/>
        </w:rPr>
        <w:t xml:space="preserve">damage </w:t>
      </w:r>
      <w:r w:rsidRPr="00FA0170">
        <w:rPr>
          <w:rFonts w:ascii="Times New Roman" w:eastAsia="Times New Roman" w:hAnsi="Times New Roman" w:cs="Times New Roman"/>
          <w:sz w:val="24"/>
          <w:szCs w:val="24"/>
          <w:lang w:eastAsia="de-DE"/>
        </w:rPr>
        <w:t xml:space="preserve">gives a reasonable crack depiction and is also capable of </w:t>
      </w:r>
      <w:r w:rsidR="00563AAA" w:rsidRPr="00FA0170">
        <w:rPr>
          <w:rFonts w:ascii="Times New Roman" w:eastAsia="Times New Roman" w:hAnsi="Times New Roman" w:cs="Times New Roman"/>
          <w:sz w:val="24"/>
          <w:szCs w:val="24"/>
          <w:lang w:eastAsia="de-DE"/>
        </w:rPr>
        <w:t xml:space="preserve">revealing </w:t>
      </w:r>
      <w:r w:rsidRPr="00FA0170">
        <w:rPr>
          <w:rFonts w:ascii="Times New Roman" w:eastAsia="Times New Roman" w:hAnsi="Times New Roman" w:cs="Times New Roman"/>
          <w:sz w:val="24"/>
          <w:szCs w:val="24"/>
          <w:lang w:eastAsia="de-DE"/>
        </w:rPr>
        <w:t xml:space="preserve">3D crack morphology. Replacing µ-CT with a </w:t>
      </w:r>
      <w:proofErr w:type="spellStart"/>
      <w:r w:rsidRPr="00FA0170">
        <w:rPr>
          <w:rFonts w:ascii="Times New Roman" w:eastAsia="Times New Roman" w:hAnsi="Times New Roman" w:cs="Times New Roman"/>
          <w:sz w:val="24"/>
          <w:szCs w:val="24"/>
          <w:lang w:eastAsia="de-DE"/>
        </w:rPr>
        <w:t>monochoromatic</w:t>
      </w:r>
      <w:proofErr w:type="spellEnd"/>
      <w:r w:rsidRPr="00FA0170">
        <w:rPr>
          <w:rFonts w:ascii="Times New Roman" w:eastAsia="Times New Roman" w:hAnsi="Times New Roman" w:cs="Times New Roman"/>
          <w:sz w:val="24"/>
          <w:szCs w:val="24"/>
          <w:lang w:eastAsia="de-DE"/>
        </w:rPr>
        <w:t xml:space="preserve"> synchrotron </w:t>
      </w:r>
      <w:r w:rsidR="00FC12EB" w:rsidRPr="00FA0170">
        <w:rPr>
          <w:rFonts w:ascii="Times New Roman" w:eastAsia="Times New Roman" w:hAnsi="Times New Roman" w:cs="Times New Roman"/>
          <w:sz w:val="24"/>
          <w:szCs w:val="24"/>
          <w:lang w:eastAsia="de-DE"/>
        </w:rPr>
        <w:t>would help</w:t>
      </w:r>
      <w:r w:rsidRPr="00FA0170">
        <w:rPr>
          <w:rFonts w:ascii="Times New Roman" w:eastAsia="Times New Roman" w:hAnsi="Times New Roman" w:cs="Times New Roman"/>
          <w:sz w:val="24"/>
          <w:szCs w:val="24"/>
          <w:lang w:eastAsia="de-DE"/>
        </w:rPr>
        <w:t xml:space="preserve"> </w:t>
      </w:r>
      <w:r w:rsidR="00563AAA" w:rsidRPr="00FA0170">
        <w:rPr>
          <w:rFonts w:ascii="Times New Roman" w:eastAsia="Times New Roman" w:hAnsi="Times New Roman" w:cs="Times New Roman"/>
          <w:sz w:val="24"/>
          <w:szCs w:val="24"/>
          <w:lang w:eastAsia="de-DE"/>
        </w:rPr>
        <w:t xml:space="preserve">to </w:t>
      </w:r>
      <w:r w:rsidRPr="00FA0170">
        <w:rPr>
          <w:rFonts w:ascii="Times New Roman" w:eastAsia="Times New Roman" w:hAnsi="Times New Roman" w:cs="Times New Roman"/>
          <w:sz w:val="24"/>
          <w:szCs w:val="24"/>
          <w:lang w:eastAsia="de-DE"/>
        </w:rPr>
        <w:t>avoid the problems associated with the high density of steel (such as noise) and the long duration of the scanning as</w:t>
      </w:r>
      <w:r w:rsidR="00273172" w:rsidRPr="00FA0170">
        <w:rPr>
          <w:rFonts w:ascii="Times New Roman" w:eastAsia="Times New Roman" w:hAnsi="Times New Roman" w:cs="Times New Roman"/>
          <w:sz w:val="24"/>
          <w:szCs w:val="24"/>
          <w:lang w:eastAsia="de-DE"/>
        </w:rPr>
        <w:t xml:space="preserve"> it offers more coherent X-ray</w:t>
      </w:r>
      <w:r w:rsidRPr="00FA0170">
        <w:rPr>
          <w:rFonts w:ascii="Times New Roman" w:eastAsia="Times New Roman" w:hAnsi="Times New Roman" w:cs="Times New Roman"/>
          <w:sz w:val="24"/>
          <w:szCs w:val="24"/>
          <w:lang w:eastAsia="de-DE"/>
        </w:rPr>
        <w:t xml:space="preserve"> sources and much faster imaging.</w:t>
      </w:r>
    </w:p>
    <w:p w14:paraId="4E3FEB3F" w14:textId="77777777" w:rsidR="009C034B" w:rsidRPr="007A62DF" w:rsidRDefault="009C034B" w:rsidP="00494A9A">
      <w:pPr>
        <w:spacing w:after="0" w:line="240" w:lineRule="auto"/>
        <w:jc w:val="both"/>
        <w:rPr>
          <w:rFonts w:ascii="Times New Roman" w:eastAsia="Times New Roman" w:hAnsi="Times New Roman" w:cs="Times New Roman"/>
          <w:sz w:val="24"/>
          <w:szCs w:val="24"/>
          <w:lang w:eastAsia="de-DE"/>
        </w:rPr>
      </w:pPr>
    </w:p>
    <w:p w14:paraId="05309CFE" w14:textId="77777777" w:rsidR="008B1189" w:rsidRPr="007A62DF" w:rsidRDefault="008B1189" w:rsidP="008B1189">
      <w:pPr>
        <w:spacing w:after="120"/>
        <w:jc w:val="both"/>
        <w:rPr>
          <w:rFonts w:ascii="Times New Roman" w:hAnsi="Times New Roman" w:cs="Times New Roman"/>
          <w:b/>
          <w:sz w:val="24"/>
          <w:szCs w:val="24"/>
        </w:rPr>
      </w:pPr>
      <w:r w:rsidRPr="007A62DF">
        <w:rPr>
          <w:rFonts w:ascii="Times New Roman" w:hAnsi="Times New Roman" w:cs="Times New Roman"/>
          <w:b/>
          <w:sz w:val="24"/>
          <w:szCs w:val="24"/>
        </w:rPr>
        <w:t>Acknowledgements</w:t>
      </w:r>
    </w:p>
    <w:p w14:paraId="35036C3B" w14:textId="77777777" w:rsidR="008B1189" w:rsidRPr="007A62DF" w:rsidRDefault="008B1189" w:rsidP="009A6ED9">
      <w:pPr>
        <w:contextualSpacing/>
        <w:jc w:val="both"/>
        <w:rPr>
          <w:rFonts w:ascii="Times New Roman" w:hAnsi="Times New Roman" w:cs="Times New Roman"/>
          <w:sz w:val="24"/>
          <w:szCs w:val="24"/>
        </w:rPr>
      </w:pPr>
      <w:r w:rsidRPr="007A62DF">
        <w:rPr>
          <w:rFonts w:ascii="Times New Roman" w:hAnsi="Times New Roman" w:cs="Times New Roman"/>
          <w:sz w:val="24"/>
          <w:szCs w:val="24"/>
        </w:rPr>
        <w:t xml:space="preserve">The authors would like to acknowledge </w:t>
      </w:r>
      <w:r w:rsidR="00085902" w:rsidRPr="007A62DF">
        <w:rPr>
          <w:rFonts w:ascii="Times New Roman" w:hAnsi="Times New Roman" w:cs="Times New Roman"/>
          <w:sz w:val="24"/>
          <w:szCs w:val="24"/>
        </w:rPr>
        <w:t>Taiho Kogyo Tribology Research Foundation (</w:t>
      </w:r>
      <w:r w:rsidR="009A6ED9" w:rsidRPr="007A62DF">
        <w:rPr>
          <w:rFonts w:ascii="Times New Roman" w:hAnsi="Times New Roman" w:cs="Times New Roman"/>
          <w:sz w:val="24"/>
          <w:szCs w:val="24"/>
        </w:rPr>
        <w:t>TTRF</w:t>
      </w:r>
      <w:r w:rsidR="00085902" w:rsidRPr="007A62DF">
        <w:rPr>
          <w:rFonts w:ascii="Times New Roman" w:hAnsi="Times New Roman" w:cs="Times New Roman"/>
          <w:sz w:val="24"/>
          <w:szCs w:val="24"/>
        </w:rPr>
        <w:t>)</w:t>
      </w:r>
      <w:r w:rsidR="009A6ED9" w:rsidRPr="007A62DF">
        <w:rPr>
          <w:rFonts w:ascii="Times New Roman" w:hAnsi="Times New Roman" w:cs="Times New Roman"/>
          <w:sz w:val="24"/>
          <w:szCs w:val="24"/>
        </w:rPr>
        <w:t xml:space="preserve"> for sponsoring this work, </w:t>
      </w:r>
      <w:r w:rsidR="00B27C18" w:rsidRPr="007A62DF">
        <w:rPr>
          <w:rFonts w:ascii="Times New Roman" w:eastAsia="Times New Roman" w:hAnsi="Times New Roman" w:cs="Times New Roman"/>
          <w:sz w:val="24"/>
          <w:szCs w:val="24"/>
          <w:lang w:eastAsia="en-GB"/>
        </w:rPr>
        <w:t>Joshua Seetanah</w:t>
      </w:r>
      <w:r w:rsidR="00B27C18">
        <w:rPr>
          <w:rFonts w:ascii="Times New Roman" w:eastAsia="Times New Roman" w:hAnsi="Times New Roman" w:cs="Times New Roman"/>
          <w:sz w:val="24"/>
          <w:szCs w:val="24"/>
          <w:vertAlign w:val="superscript"/>
          <w:lang w:eastAsia="en-GB"/>
        </w:rPr>
        <w:t xml:space="preserve"> </w:t>
      </w:r>
      <w:r w:rsidR="00B27C18">
        <w:rPr>
          <w:rFonts w:ascii="Times New Roman" w:hAnsi="Times New Roman" w:cs="Times New Roman"/>
          <w:sz w:val="24"/>
          <w:szCs w:val="24"/>
        </w:rPr>
        <w:t xml:space="preserve">for carrying out the profilometry measurements, </w:t>
      </w:r>
      <w:r w:rsidRPr="007A62DF">
        <w:rPr>
          <w:rFonts w:ascii="Times New Roman" w:hAnsi="Times New Roman" w:cs="Times New Roman"/>
          <w:sz w:val="24"/>
          <w:szCs w:val="24"/>
        </w:rPr>
        <w:t xml:space="preserve">EPSRC and Dr </w:t>
      </w:r>
      <w:r w:rsidR="00420F4B" w:rsidRPr="007A62DF">
        <w:rPr>
          <w:rFonts w:ascii="Times New Roman" w:hAnsi="Times New Roman" w:cs="Times New Roman"/>
          <w:sz w:val="24"/>
          <w:szCs w:val="24"/>
        </w:rPr>
        <w:t>Billy Murdoch</w:t>
      </w:r>
      <w:r w:rsidRPr="007A62DF">
        <w:rPr>
          <w:rFonts w:ascii="Times New Roman" w:hAnsi="Times New Roman" w:cs="Times New Roman"/>
          <w:sz w:val="24"/>
          <w:szCs w:val="24"/>
        </w:rPr>
        <w:t xml:space="preserve"> from Newcastle University </w:t>
      </w:r>
      <w:r w:rsidR="00420F4B" w:rsidRPr="007A62DF">
        <w:rPr>
          <w:rFonts w:ascii="Times New Roman" w:hAnsi="Times New Roman" w:cs="Times New Roman"/>
          <w:sz w:val="24"/>
          <w:szCs w:val="24"/>
        </w:rPr>
        <w:t xml:space="preserve">NEXUS Team </w:t>
      </w:r>
      <w:r w:rsidRPr="007A62DF">
        <w:rPr>
          <w:rFonts w:ascii="Times New Roman" w:hAnsi="Times New Roman" w:cs="Times New Roman"/>
          <w:sz w:val="24"/>
          <w:szCs w:val="24"/>
        </w:rPr>
        <w:t>for sponsoring and carrying out the XPS analysis.</w:t>
      </w:r>
    </w:p>
    <w:p w14:paraId="5F5BD080" w14:textId="77777777" w:rsidR="008B1189" w:rsidRPr="007A62DF" w:rsidRDefault="008B1189" w:rsidP="008B1189">
      <w:pPr>
        <w:ind w:firstLine="340"/>
        <w:contextualSpacing/>
        <w:jc w:val="both"/>
        <w:rPr>
          <w:rFonts w:ascii="Times New Roman" w:hAnsi="Times New Roman" w:cs="Times New Roman"/>
          <w:sz w:val="24"/>
          <w:szCs w:val="24"/>
        </w:rPr>
      </w:pPr>
    </w:p>
    <w:p w14:paraId="605A99C3" w14:textId="77777777" w:rsidR="008B1189" w:rsidRPr="007A62DF" w:rsidRDefault="008B1189" w:rsidP="008B1189">
      <w:pPr>
        <w:spacing w:after="120"/>
        <w:jc w:val="both"/>
        <w:rPr>
          <w:rFonts w:ascii="Times New Roman" w:hAnsi="Times New Roman" w:cs="Times New Roman"/>
          <w:b/>
          <w:sz w:val="24"/>
          <w:szCs w:val="24"/>
        </w:rPr>
      </w:pPr>
      <w:r w:rsidRPr="007A62DF">
        <w:rPr>
          <w:rFonts w:ascii="Times New Roman" w:hAnsi="Times New Roman" w:cs="Times New Roman"/>
          <w:b/>
          <w:sz w:val="24"/>
          <w:szCs w:val="24"/>
        </w:rPr>
        <w:t>Contributions</w:t>
      </w:r>
    </w:p>
    <w:p w14:paraId="0EC9B0D3" w14:textId="77777777" w:rsidR="008B1189" w:rsidRPr="007A62DF" w:rsidRDefault="004448D0" w:rsidP="004448D0">
      <w:pPr>
        <w:contextualSpacing/>
        <w:jc w:val="both"/>
        <w:rPr>
          <w:rFonts w:ascii="Times New Roman" w:hAnsi="Times New Roman" w:cs="Times New Roman"/>
          <w:sz w:val="24"/>
          <w:szCs w:val="24"/>
        </w:rPr>
      </w:pPr>
      <w:r w:rsidRPr="007A62DF">
        <w:rPr>
          <w:rFonts w:ascii="Times New Roman" w:hAnsi="Times New Roman" w:cs="Times New Roman"/>
          <w:sz w:val="24"/>
          <w:szCs w:val="24"/>
        </w:rPr>
        <w:lastRenderedPageBreak/>
        <w:t xml:space="preserve">H.T. conducted the tribological and TDS tests.  </w:t>
      </w:r>
      <w:r w:rsidR="008B1189" w:rsidRPr="007A62DF">
        <w:rPr>
          <w:rFonts w:ascii="Times New Roman" w:hAnsi="Times New Roman" w:cs="Times New Roman"/>
          <w:sz w:val="24"/>
          <w:szCs w:val="24"/>
        </w:rPr>
        <w:t>M.R., H.T.</w:t>
      </w:r>
      <w:r w:rsidRPr="007A62DF">
        <w:rPr>
          <w:rFonts w:ascii="Times New Roman" w:hAnsi="Times New Roman" w:cs="Times New Roman"/>
          <w:sz w:val="24"/>
          <w:szCs w:val="24"/>
        </w:rPr>
        <w:t>, B.G.M.</w:t>
      </w:r>
      <w:r w:rsidR="00B27C18">
        <w:rPr>
          <w:rFonts w:ascii="Times New Roman" w:hAnsi="Times New Roman" w:cs="Times New Roman"/>
          <w:sz w:val="24"/>
          <w:szCs w:val="24"/>
        </w:rPr>
        <w:t xml:space="preserve"> and JS</w:t>
      </w:r>
      <w:r w:rsidR="003F155A" w:rsidRPr="007A62DF">
        <w:rPr>
          <w:rFonts w:ascii="Times New Roman" w:hAnsi="Times New Roman" w:cs="Times New Roman"/>
          <w:sz w:val="24"/>
          <w:szCs w:val="24"/>
        </w:rPr>
        <w:t xml:space="preserve"> </w:t>
      </w:r>
      <w:r w:rsidR="008B1189" w:rsidRPr="007A62DF">
        <w:rPr>
          <w:rFonts w:ascii="Times New Roman" w:hAnsi="Times New Roman" w:cs="Times New Roman"/>
          <w:sz w:val="24"/>
          <w:szCs w:val="24"/>
        </w:rPr>
        <w:t>analysed the data and wrote the manuscript. All the authors reviewed the paper.</w:t>
      </w:r>
    </w:p>
    <w:p w14:paraId="6A91401A" w14:textId="77777777" w:rsidR="008B1189" w:rsidRPr="007A62DF" w:rsidRDefault="008B1189" w:rsidP="008B1189">
      <w:pPr>
        <w:contextualSpacing/>
        <w:jc w:val="both"/>
        <w:rPr>
          <w:rFonts w:ascii="Times New Roman" w:hAnsi="Times New Roman" w:cs="Times New Roman"/>
          <w:sz w:val="24"/>
          <w:szCs w:val="24"/>
        </w:rPr>
      </w:pPr>
    </w:p>
    <w:p w14:paraId="61552126" w14:textId="77777777" w:rsidR="008B1189" w:rsidRPr="007A62DF" w:rsidRDefault="008B1189" w:rsidP="008B1189">
      <w:pPr>
        <w:spacing w:after="120"/>
        <w:jc w:val="both"/>
        <w:rPr>
          <w:rFonts w:ascii="Times New Roman" w:hAnsi="Times New Roman" w:cs="Times New Roman"/>
          <w:b/>
          <w:sz w:val="24"/>
          <w:szCs w:val="24"/>
        </w:rPr>
      </w:pPr>
      <w:r w:rsidRPr="007A62DF">
        <w:rPr>
          <w:rFonts w:ascii="Times New Roman" w:hAnsi="Times New Roman" w:cs="Times New Roman"/>
          <w:b/>
          <w:sz w:val="24"/>
          <w:szCs w:val="24"/>
        </w:rPr>
        <w:t>Competing interests</w:t>
      </w:r>
    </w:p>
    <w:p w14:paraId="19E5AABD" w14:textId="3701DCE8" w:rsidR="008B1189" w:rsidRPr="000A79A2" w:rsidRDefault="008B1189" w:rsidP="008B1189">
      <w:pPr>
        <w:spacing w:after="0" w:line="240" w:lineRule="auto"/>
        <w:jc w:val="both"/>
        <w:rPr>
          <w:rFonts w:ascii="Times New Roman" w:eastAsia="Times New Roman" w:hAnsi="Times New Roman" w:cs="Times New Roman"/>
          <w:b/>
          <w:sz w:val="24"/>
          <w:szCs w:val="24"/>
          <w:lang w:eastAsia="de-DE"/>
        </w:rPr>
      </w:pPr>
      <w:r w:rsidRPr="000A79A2">
        <w:rPr>
          <w:rFonts w:ascii="Times New Roman" w:hAnsi="Times New Roman" w:cs="Times New Roman"/>
          <w:sz w:val="24"/>
          <w:szCs w:val="24"/>
        </w:rPr>
        <w:t>The authors declare n</w:t>
      </w:r>
      <w:r w:rsidR="000A79A2" w:rsidRPr="000A79A2">
        <w:rPr>
          <w:rFonts w:ascii="Times New Roman" w:hAnsi="Times New Roman" w:cs="Times New Roman"/>
          <w:sz w:val="24"/>
          <w:szCs w:val="24"/>
        </w:rPr>
        <w:t xml:space="preserve">o competing </w:t>
      </w:r>
      <w:r w:rsidR="000A79A2" w:rsidRPr="000A79A2">
        <w:rPr>
          <w:rFonts w:ascii="Times New Roman" w:hAnsi="Times New Roman" w:cs="Times New Roman"/>
          <w:sz w:val="24"/>
          <w:szCs w:val="24"/>
          <w:lang w:val="en"/>
        </w:rPr>
        <w:t>interests</w:t>
      </w:r>
      <w:r w:rsidR="00462B9F">
        <w:rPr>
          <w:rFonts w:ascii="Times New Roman" w:hAnsi="Times New Roman" w:cs="Times New Roman"/>
          <w:sz w:val="24"/>
          <w:szCs w:val="24"/>
          <w:lang w:val="en"/>
        </w:rPr>
        <w:t>.</w:t>
      </w:r>
      <w:r w:rsidR="008F2716">
        <w:rPr>
          <w:rFonts w:ascii="Times New Roman" w:hAnsi="Times New Roman" w:cs="Times New Roman"/>
          <w:sz w:val="24"/>
          <w:szCs w:val="24"/>
          <w:lang w:val="en"/>
        </w:rPr>
        <w:t xml:space="preserve"> </w:t>
      </w:r>
    </w:p>
    <w:p w14:paraId="1AD3D8C6" w14:textId="77777777" w:rsidR="008B1189" w:rsidRPr="007A62DF" w:rsidRDefault="008B1189" w:rsidP="00F6220D">
      <w:pPr>
        <w:spacing w:after="0" w:line="240" w:lineRule="auto"/>
        <w:jc w:val="both"/>
        <w:rPr>
          <w:rFonts w:ascii="Times New Roman" w:eastAsia="Times New Roman" w:hAnsi="Times New Roman" w:cs="Times New Roman"/>
          <w:b/>
          <w:sz w:val="24"/>
          <w:szCs w:val="24"/>
          <w:lang w:eastAsia="de-DE"/>
        </w:rPr>
      </w:pPr>
    </w:p>
    <w:p w14:paraId="4C2FDBAD" w14:textId="77777777" w:rsidR="00F6220D" w:rsidRPr="007A62DF" w:rsidRDefault="00F6220D" w:rsidP="00F6220D">
      <w:pPr>
        <w:spacing w:after="0" w:line="240" w:lineRule="auto"/>
        <w:jc w:val="both"/>
        <w:rPr>
          <w:rFonts w:ascii="Times New Roman" w:eastAsia="Times New Roman" w:hAnsi="Times New Roman" w:cs="Times New Roman"/>
          <w:b/>
          <w:sz w:val="24"/>
          <w:szCs w:val="24"/>
          <w:lang w:eastAsia="de-DE"/>
        </w:rPr>
      </w:pPr>
      <w:r w:rsidRPr="007A62DF">
        <w:rPr>
          <w:rFonts w:ascii="Times New Roman" w:eastAsia="Times New Roman" w:hAnsi="Times New Roman" w:cs="Times New Roman"/>
          <w:b/>
          <w:sz w:val="24"/>
          <w:szCs w:val="24"/>
          <w:lang w:eastAsia="de-DE"/>
        </w:rPr>
        <w:t>References</w:t>
      </w:r>
    </w:p>
    <w:p w14:paraId="630B5B14" w14:textId="77777777" w:rsidR="00F6220D" w:rsidRPr="007A62DF" w:rsidRDefault="00F6220D" w:rsidP="00F6220D">
      <w:pPr>
        <w:spacing w:after="0" w:line="240" w:lineRule="auto"/>
        <w:jc w:val="both"/>
        <w:rPr>
          <w:rFonts w:ascii="Times New Roman" w:eastAsia="Times New Roman" w:hAnsi="Times New Roman" w:cs="Times New Roman"/>
          <w:b/>
          <w:sz w:val="24"/>
          <w:szCs w:val="24"/>
          <w:lang w:eastAsia="de-DE"/>
        </w:rPr>
      </w:pPr>
    </w:p>
    <w:p w14:paraId="45B2094C" w14:textId="77777777" w:rsidR="00F6220D" w:rsidRPr="007A62DF" w:rsidRDefault="00E42605" w:rsidP="00DF1C49">
      <w:pPr>
        <w:spacing w:after="0" w:line="240" w:lineRule="auto"/>
        <w:ind w:left="284" w:hanging="284"/>
        <w:rPr>
          <w:rFonts w:ascii="Times New Roman" w:eastAsia="Times New Roman" w:hAnsi="Times New Roman" w:cs="Times New Roman"/>
          <w:sz w:val="24"/>
          <w:szCs w:val="24"/>
          <w:lang w:eastAsia="de-DE"/>
        </w:rPr>
      </w:pPr>
      <w:r w:rsidRPr="007A62DF">
        <w:rPr>
          <w:rFonts w:ascii="Times New Roman" w:eastAsia="Times New Roman" w:hAnsi="Times New Roman" w:cs="Times New Roman"/>
          <w:sz w:val="24"/>
          <w:szCs w:val="24"/>
          <w:lang w:eastAsia="de-DE"/>
        </w:rPr>
        <w:t>1.</w:t>
      </w:r>
      <w:r w:rsidR="00F6220D" w:rsidRPr="007A62DF">
        <w:rPr>
          <w:rFonts w:ascii="Times New Roman" w:eastAsia="Times New Roman" w:hAnsi="Times New Roman" w:cs="Times New Roman"/>
          <w:sz w:val="24"/>
          <w:szCs w:val="24"/>
          <w:lang w:eastAsia="de-DE"/>
        </w:rPr>
        <w:t xml:space="preserve"> Tanaka</w:t>
      </w:r>
      <w:r w:rsidR="00714AA2" w:rsidRPr="007A62DF">
        <w:rPr>
          <w:rFonts w:ascii="Times New Roman" w:eastAsia="Times New Roman" w:hAnsi="Times New Roman" w:cs="Times New Roman"/>
          <w:sz w:val="24"/>
          <w:szCs w:val="24"/>
          <w:lang w:eastAsia="de-DE"/>
        </w:rPr>
        <w:t>, H.</w:t>
      </w:r>
      <w:r w:rsidR="00F6220D" w:rsidRPr="007A62DF">
        <w:rPr>
          <w:rFonts w:ascii="Times New Roman" w:eastAsia="Times New Roman" w:hAnsi="Times New Roman" w:cs="Times New Roman"/>
          <w:sz w:val="24"/>
          <w:szCs w:val="24"/>
          <w:lang w:eastAsia="de-DE"/>
        </w:rPr>
        <w:t xml:space="preserve">, </w:t>
      </w:r>
      <w:proofErr w:type="spellStart"/>
      <w:r w:rsidR="00F6220D" w:rsidRPr="007A62DF">
        <w:rPr>
          <w:rFonts w:ascii="Times New Roman" w:eastAsia="Times New Roman" w:hAnsi="Times New Roman" w:cs="Times New Roman"/>
          <w:sz w:val="24"/>
          <w:szCs w:val="24"/>
          <w:lang w:eastAsia="de-DE"/>
        </w:rPr>
        <w:t>Niste</w:t>
      </w:r>
      <w:proofErr w:type="spellEnd"/>
      <w:r w:rsidR="00714AA2" w:rsidRPr="007A62DF">
        <w:rPr>
          <w:rFonts w:ascii="Times New Roman" w:eastAsia="Times New Roman" w:hAnsi="Times New Roman" w:cs="Times New Roman"/>
          <w:sz w:val="24"/>
          <w:szCs w:val="24"/>
          <w:lang w:eastAsia="de-DE"/>
        </w:rPr>
        <w:t>, V.</w:t>
      </w:r>
      <w:r w:rsidR="00F6220D" w:rsidRPr="007A62DF">
        <w:rPr>
          <w:rFonts w:ascii="Times New Roman" w:eastAsia="Times New Roman" w:hAnsi="Times New Roman" w:cs="Times New Roman"/>
          <w:sz w:val="24"/>
          <w:szCs w:val="24"/>
          <w:lang w:eastAsia="de-DE"/>
        </w:rPr>
        <w:t>, Abe</w:t>
      </w:r>
      <w:r w:rsidR="00714AA2" w:rsidRPr="007A62DF">
        <w:rPr>
          <w:rFonts w:ascii="Times New Roman" w:eastAsia="Times New Roman" w:hAnsi="Times New Roman" w:cs="Times New Roman"/>
          <w:sz w:val="24"/>
          <w:szCs w:val="24"/>
          <w:lang w:eastAsia="de-DE"/>
        </w:rPr>
        <w:t>,</w:t>
      </w:r>
      <w:r w:rsidR="00F6220D" w:rsidRPr="007A62DF">
        <w:rPr>
          <w:rFonts w:ascii="Times New Roman" w:eastAsia="Times New Roman" w:hAnsi="Times New Roman" w:cs="Times New Roman"/>
          <w:sz w:val="24"/>
          <w:szCs w:val="24"/>
          <w:lang w:eastAsia="de-DE"/>
        </w:rPr>
        <w:t xml:space="preserve"> </w:t>
      </w:r>
      <w:r w:rsidR="00714AA2" w:rsidRPr="007A62DF">
        <w:rPr>
          <w:rFonts w:ascii="Times New Roman" w:eastAsia="Times New Roman" w:hAnsi="Times New Roman" w:cs="Times New Roman"/>
          <w:sz w:val="24"/>
          <w:szCs w:val="24"/>
          <w:lang w:eastAsia="de-DE"/>
        </w:rPr>
        <w:t>Y. &amp;</w:t>
      </w:r>
      <w:r w:rsidR="00F6220D" w:rsidRPr="007A62DF">
        <w:rPr>
          <w:rFonts w:ascii="Times New Roman" w:eastAsia="Times New Roman" w:hAnsi="Times New Roman" w:cs="Times New Roman"/>
          <w:sz w:val="24"/>
          <w:szCs w:val="24"/>
          <w:lang w:eastAsia="de-DE"/>
        </w:rPr>
        <w:t xml:space="preserve"> Sugimura</w:t>
      </w:r>
      <w:r w:rsidR="00714AA2" w:rsidRPr="007A62DF">
        <w:rPr>
          <w:rFonts w:ascii="Times New Roman" w:eastAsia="Times New Roman" w:hAnsi="Times New Roman" w:cs="Times New Roman"/>
          <w:sz w:val="24"/>
          <w:szCs w:val="24"/>
          <w:lang w:eastAsia="de-DE"/>
        </w:rPr>
        <w:t xml:space="preserve">, J. </w:t>
      </w:r>
      <w:r w:rsidR="0081277B" w:rsidRPr="007A62DF">
        <w:rPr>
          <w:rFonts w:ascii="Times New Roman" w:eastAsia="Times New Roman" w:hAnsi="Times New Roman" w:cs="Times New Roman"/>
          <w:sz w:val="24"/>
          <w:szCs w:val="24"/>
          <w:lang w:eastAsia="de-DE"/>
        </w:rPr>
        <w:t>The effect of lub</w:t>
      </w:r>
      <w:r w:rsidR="00F6220D" w:rsidRPr="007A62DF">
        <w:rPr>
          <w:rFonts w:ascii="Times New Roman" w:eastAsia="Times New Roman" w:hAnsi="Times New Roman" w:cs="Times New Roman"/>
          <w:sz w:val="24"/>
          <w:szCs w:val="24"/>
          <w:lang w:eastAsia="de-DE"/>
        </w:rPr>
        <w:t xml:space="preserve">ricant </w:t>
      </w:r>
      <w:r w:rsidR="0081277B" w:rsidRPr="007A62DF">
        <w:rPr>
          <w:rFonts w:ascii="Times New Roman" w:eastAsia="Times New Roman" w:hAnsi="Times New Roman" w:cs="Times New Roman"/>
          <w:sz w:val="24"/>
          <w:szCs w:val="24"/>
          <w:lang w:eastAsia="de-DE"/>
        </w:rPr>
        <w:t>a</w:t>
      </w:r>
      <w:r w:rsidR="00F6220D" w:rsidRPr="007A62DF">
        <w:rPr>
          <w:rFonts w:ascii="Times New Roman" w:eastAsia="Times New Roman" w:hAnsi="Times New Roman" w:cs="Times New Roman"/>
          <w:sz w:val="24"/>
          <w:szCs w:val="24"/>
          <w:lang w:eastAsia="de-DE"/>
        </w:rPr>
        <w:t>dditives</w:t>
      </w:r>
      <w:r w:rsidR="0081277B" w:rsidRPr="007A62DF">
        <w:rPr>
          <w:rFonts w:ascii="Times New Roman" w:eastAsia="Times New Roman" w:hAnsi="Times New Roman" w:cs="Times New Roman"/>
          <w:sz w:val="24"/>
          <w:szCs w:val="24"/>
          <w:lang w:eastAsia="de-DE"/>
        </w:rPr>
        <w:t xml:space="preserve"> on hydrogen permeation under rolling c</w:t>
      </w:r>
      <w:r w:rsidR="00714AA2" w:rsidRPr="007A62DF">
        <w:rPr>
          <w:rFonts w:ascii="Times New Roman" w:eastAsia="Times New Roman" w:hAnsi="Times New Roman" w:cs="Times New Roman"/>
          <w:sz w:val="24"/>
          <w:szCs w:val="24"/>
          <w:lang w:eastAsia="de-DE"/>
        </w:rPr>
        <w:t>ontact</w:t>
      </w:r>
      <w:r w:rsidR="00F6220D" w:rsidRPr="007A62DF">
        <w:rPr>
          <w:rFonts w:ascii="Times New Roman" w:eastAsia="Times New Roman" w:hAnsi="Times New Roman" w:cs="Times New Roman"/>
          <w:sz w:val="24"/>
          <w:szCs w:val="24"/>
          <w:lang w:eastAsia="de-DE"/>
        </w:rPr>
        <w:t xml:space="preserve">, </w:t>
      </w:r>
      <w:proofErr w:type="spellStart"/>
      <w:r w:rsidR="00F6220D" w:rsidRPr="007A62DF">
        <w:rPr>
          <w:rFonts w:ascii="Times New Roman" w:eastAsia="Times New Roman" w:hAnsi="Times New Roman" w:cs="Times New Roman"/>
          <w:i/>
          <w:sz w:val="24"/>
          <w:szCs w:val="24"/>
          <w:lang w:eastAsia="de-DE"/>
        </w:rPr>
        <w:t>Tribol</w:t>
      </w:r>
      <w:proofErr w:type="spellEnd"/>
      <w:r w:rsidR="0081277B" w:rsidRPr="007A62DF">
        <w:rPr>
          <w:rFonts w:ascii="Times New Roman" w:eastAsia="Times New Roman" w:hAnsi="Times New Roman" w:cs="Times New Roman"/>
          <w:i/>
          <w:sz w:val="24"/>
          <w:szCs w:val="24"/>
          <w:lang w:eastAsia="de-DE"/>
        </w:rPr>
        <w:t>.</w:t>
      </w:r>
      <w:r w:rsidR="00F6220D" w:rsidRPr="007A62DF">
        <w:rPr>
          <w:rFonts w:ascii="Times New Roman" w:eastAsia="Times New Roman" w:hAnsi="Times New Roman" w:cs="Times New Roman"/>
          <w:i/>
          <w:sz w:val="24"/>
          <w:szCs w:val="24"/>
          <w:lang w:eastAsia="de-DE"/>
        </w:rPr>
        <w:t xml:space="preserve"> Lett</w:t>
      </w:r>
      <w:r w:rsidR="0081277B" w:rsidRPr="007A62DF">
        <w:rPr>
          <w:rFonts w:ascii="Times New Roman" w:eastAsia="Times New Roman" w:hAnsi="Times New Roman" w:cs="Times New Roman"/>
          <w:i/>
          <w:sz w:val="24"/>
          <w:szCs w:val="24"/>
          <w:lang w:eastAsia="de-DE"/>
        </w:rPr>
        <w:t>.</w:t>
      </w:r>
      <w:r w:rsidR="00F6220D" w:rsidRPr="007A62DF">
        <w:rPr>
          <w:rFonts w:ascii="Times New Roman" w:eastAsia="Times New Roman" w:hAnsi="Times New Roman" w:cs="Times New Roman"/>
          <w:i/>
          <w:sz w:val="24"/>
          <w:szCs w:val="24"/>
          <w:lang w:eastAsia="de-DE"/>
        </w:rPr>
        <w:t>,</w:t>
      </w:r>
      <w:r w:rsidR="00F6220D" w:rsidRPr="007A62DF">
        <w:rPr>
          <w:rFonts w:ascii="Times New Roman" w:eastAsia="Times New Roman" w:hAnsi="Times New Roman" w:cs="Times New Roman"/>
          <w:sz w:val="24"/>
          <w:szCs w:val="24"/>
          <w:lang w:eastAsia="de-DE"/>
        </w:rPr>
        <w:t xml:space="preserve"> 65-94 </w:t>
      </w:r>
      <w:r w:rsidR="00714AA2" w:rsidRPr="007A62DF">
        <w:rPr>
          <w:rFonts w:ascii="Times New Roman" w:eastAsia="Times New Roman" w:hAnsi="Times New Roman" w:cs="Times New Roman"/>
          <w:sz w:val="24"/>
          <w:szCs w:val="24"/>
          <w:lang w:eastAsia="de-DE"/>
        </w:rPr>
        <w:t>(2017).</w:t>
      </w:r>
    </w:p>
    <w:p w14:paraId="5A1B8C30" w14:textId="77777777" w:rsidR="00E15A3B" w:rsidRPr="007A62DF" w:rsidRDefault="00E15A3B" w:rsidP="00DF1C49">
      <w:pPr>
        <w:pStyle w:val="N3References"/>
        <w:spacing w:line="240" w:lineRule="atLeast"/>
        <w:rPr>
          <w:sz w:val="24"/>
          <w:szCs w:val="24"/>
        </w:rPr>
      </w:pPr>
      <w:r w:rsidRPr="007A62DF">
        <w:rPr>
          <w:sz w:val="24"/>
          <w:szCs w:val="24"/>
        </w:rPr>
        <w:t>2.</w:t>
      </w:r>
      <w:r w:rsidR="00D96827" w:rsidRPr="007A62DF">
        <w:rPr>
          <w:sz w:val="24"/>
          <w:szCs w:val="24"/>
        </w:rPr>
        <w:t xml:space="preserve"> </w:t>
      </w:r>
      <w:proofErr w:type="spellStart"/>
      <w:r w:rsidRPr="007A62DF">
        <w:rPr>
          <w:sz w:val="24"/>
          <w:szCs w:val="24"/>
        </w:rPr>
        <w:t>Uyama</w:t>
      </w:r>
      <w:proofErr w:type="spellEnd"/>
      <w:r w:rsidRPr="007A62DF">
        <w:rPr>
          <w:sz w:val="24"/>
          <w:szCs w:val="24"/>
        </w:rPr>
        <w:t xml:space="preserve">, H., Yamada, H., Hidaka, H., </w:t>
      </w:r>
      <w:proofErr w:type="spellStart"/>
      <w:r w:rsidRPr="007A62DF">
        <w:rPr>
          <w:sz w:val="24"/>
          <w:szCs w:val="24"/>
        </w:rPr>
        <w:t>Mitamura</w:t>
      </w:r>
      <w:proofErr w:type="spellEnd"/>
      <w:r w:rsidRPr="007A62DF">
        <w:rPr>
          <w:sz w:val="24"/>
          <w:szCs w:val="24"/>
        </w:rPr>
        <w:t xml:space="preserve">, N. The effects of hydrogen on microstructural change and surface originated flaking in rolling contact fatigue, </w:t>
      </w:r>
      <w:proofErr w:type="spellStart"/>
      <w:r w:rsidRPr="007A62DF">
        <w:rPr>
          <w:i/>
          <w:sz w:val="24"/>
          <w:szCs w:val="24"/>
        </w:rPr>
        <w:t>Tribol</w:t>
      </w:r>
      <w:proofErr w:type="spellEnd"/>
      <w:r w:rsidRPr="007A62DF">
        <w:rPr>
          <w:i/>
          <w:sz w:val="24"/>
          <w:szCs w:val="24"/>
        </w:rPr>
        <w:t>. Online</w:t>
      </w:r>
      <w:r w:rsidRPr="007A62DF">
        <w:rPr>
          <w:sz w:val="24"/>
          <w:szCs w:val="24"/>
        </w:rPr>
        <w:t xml:space="preserve"> </w:t>
      </w:r>
      <w:r w:rsidRPr="007A62DF">
        <w:rPr>
          <w:b/>
          <w:sz w:val="24"/>
          <w:szCs w:val="24"/>
        </w:rPr>
        <w:t>6</w:t>
      </w:r>
      <w:r w:rsidRPr="007A62DF">
        <w:rPr>
          <w:sz w:val="24"/>
          <w:szCs w:val="24"/>
        </w:rPr>
        <w:t>(2), 123-132 (2011).</w:t>
      </w:r>
    </w:p>
    <w:p w14:paraId="6DDDF6A2" w14:textId="77777777" w:rsidR="00E15A3B" w:rsidRPr="007A62DF" w:rsidRDefault="00E15A3B" w:rsidP="00DF1C49">
      <w:pPr>
        <w:pStyle w:val="N3References"/>
        <w:tabs>
          <w:tab w:val="clear" w:pos="284"/>
          <w:tab w:val="left" w:pos="0"/>
        </w:tabs>
        <w:spacing w:line="240" w:lineRule="atLeast"/>
        <w:jc w:val="left"/>
        <w:rPr>
          <w:sz w:val="24"/>
          <w:szCs w:val="24"/>
        </w:rPr>
      </w:pPr>
      <w:r w:rsidRPr="007A62DF">
        <w:rPr>
          <w:sz w:val="24"/>
          <w:szCs w:val="24"/>
        </w:rPr>
        <w:t xml:space="preserve">3. </w:t>
      </w:r>
      <w:proofErr w:type="spellStart"/>
      <w:r w:rsidRPr="007A62DF">
        <w:rPr>
          <w:sz w:val="24"/>
          <w:szCs w:val="24"/>
        </w:rPr>
        <w:t>Uyama</w:t>
      </w:r>
      <w:proofErr w:type="spellEnd"/>
      <w:r w:rsidRPr="007A62DF">
        <w:rPr>
          <w:sz w:val="24"/>
          <w:szCs w:val="24"/>
        </w:rPr>
        <w:t xml:space="preserve">, H. &amp; Yamada, H., White structure flaking in rolling bearings for wind turbine gearboxes, </w:t>
      </w:r>
      <w:r w:rsidRPr="007A62DF">
        <w:rPr>
          <w:i/>
          <w:sz w:val="24"/>
          <w:szCs w:val="24"/>
        </w:rPr>
        <w:t>Wind systems</w:t>
      </w:r>
      <w:r w:rsidRPr="007A62DF">
        <w:rPr>
          <w:sz w:val="24"/>
          <w:szCs w:val="24"/>
        </w:rPr>
        <w:t>, (2014). http://www.windsystemsmag.com/article/detail/619/white-structure-flaking-in-rolling-bearings-for-wind-turbine-gearboxes Retrieved: October 2014.</w:t>
      </w:r>
    </w:p>
    <w:p w14:paraId="774BA5F3" w14:textId="77777777" w:rsidR="00E15A3B" w:rsidRPr="007A62DF" w:rsidRDefault="00E15A3B" w:rsidP="00DF1C49">
      <w:pPr>
        <w:pStyle w:val="N3References"/>
        <w:tabs>
          <w:tab w:val="clear" w:pos="284"/>
          <w:tab w:val="left" w:pos="0"/>
        </w:tabs>
        <w:spacing w:line="240" w:lineRule="atLeast"/>
        <w:rPr>
          <w:sz w:val="24"/>
          <w:szCs w:val="24"/>
        </w:rPr>
      </w:pPr>
      <w:r w:rsidRPr="007A62DF">
        <w:rPr>
          <w:sz w:val="24"/>
          <w:szCs w:val="24"/>
        </w:rPr>
        <w:t xml:space="preserve">4. Hamada, H. &amp; Matsubara, Y. The influence of hydrogen on tension-compression and rolling contact fatigue properties of bearing steel, </w:t>
      </w:r>
      <w:r w:rsidRPr="007A62DF">
        <w:rPr>
          <w:i/>
          <w:sz w:val="24"/>
          <w:szCs w:val="24"/>
        </w:rPr>
        <w:t>NTN Technical Review</w:t>
      </w:r>
      <w:r w:rsidRPr="007A62DF">
        <w:rPr>
          <w:sz w:val="24"/>
          <w:szCs w:val="24"/>
        </w:rPr>
        <w:t xml:space="preserve"> </w:t>
      </w:r>
      <w:r w:rsidRPr="007A62DF">
        <w:rPr>
          <w:b/>
          <w:sz w:val="24"/>
          <w:szCs w:val="24"/>
        </w:rPr>
        <w:t>74</w:t>
      </w:r>
      <w:r w:rsidRPr="007A62DF">
        <w:rPr>
          <w:sz w:val="24"/>
          <w:szCs w:val="24"/>
        </w:rPr>
        <w:t xml:space="preserve">, 54-61 (2006). </w:t>
      </w:r>
    </w:p>
    <w:p w14:paraId="2C2A5A48" w14:textId="77777777" w:rsidR="00E15A3B" w:rsidRPr="007A62DF" w:rsidRDefault="00E15A3B" w:rsidP="00DF1C49">
      <w:pPr>
        <w:spacing w:after="0" w:line="240" w:lineRule="auto"/>
        <w:ind w:left="284" w:hanging="284"/>
      </w:pPr>
      <w:r w:rsidRPr="007A62DF">
        <w:rPr>
          <w:rFonts w:ascii="Times New Roman" w:hAnsi="Times New Roman" w:cs="Times New Roman"/>
          <w:color w:val="000000"/>
          <w:sz w:val="24"/>
          <w:szCs w:val="24"/>
        </w:rPr>
        <w:t xml:space="preserve">5.  </w:t>
      </w:r>
      <w:proofErr w:type="spellStart"/>
      <w:r w:rsidRPr="007A62DF">
        <w:rPr>
          <w:rFonts w:ascii="Times New Roman" w:hAnsi="Times New Roman" w:cs="Times New Roman"/>
          <w:sz w:val="24"/>
          <w:szCs w:val="24"/>
        </w:rPr>
        <w:t>Ciruna</w:t>
      </w:r>
      <w:proofErr w:type="spellEnd"/>
      <w:r w:rsidRPr="007A62DF">
        <w:rPr>
          <w:rFonts w:ascii="Times New Roman" w:hAnsi="Times New Roman" w:cs="Times New Roman"/>
          <w:sz w:val="24"/>
          <w:szCs w:val="24"/>
        </w:rPr>
        <w:t xml:space="preserve"> J.A. &amp; </w:t>
      </w:r>
      <w:proofErr w:type="spellStart"/>
      <w:r w:rsidRPr="007A62DF">
        <w:rPr>
          <w:rFonts w:ascii="Times New Roman" w:hAnsi="Times New Roman" w:cs="Times New Roman"/>
          <w:sz w:val="24"/>
          <w:szCs w:val="24"/>
        </w:rPr>
        <w:t>Szeileit</w:t>
      </w:r>
      <w:proofErr w:type="spellEnd"/>
      <w:r w:rsidRPr="007A62DF">
        <w:rPr>
          <w:rFonts w:ascii="Times New Roman" w:hAnsi="Times New Roman" w:cs="Times New Roman"/>
          <w:sz w:val="24"/>
          <w:szCs w:val="24"/>
        </w:rPr>
        <w:t xml:space="preserve"> H.J. The effect of hydrogen on the rolling contact fatigue life of AISI 52100 and 440C steel balls, </w:t>
      </w:r>
      <w:r w:rsidRPr="007A62DF">
        <w:rPr>
          <w:rFonts w:ascii="Times New Roman" w:hAnsi="Times New Roman" w:cs="Times New Roman"/>
          <w:i/>
          <w:sz w:val="24"/>
          <w:szCs w:val="24"/>
        </w:rPr>
        <w:t>Wear</w:t>
      </w:r>
      <w:r w:rsidRPr="007A62DF">
        <w:rPr>
          <w:rFonts w:ascii="Times New Roman" w:hAnsi="Times New Roman" w:cs="Times New Roman"/>
          <w:sz w:val="24"/>
          <w:szCs w:val="24"/>
        </w:rPr>
        <w:t xml:space="preserve"> </w:t>
      </w:r>
      <w:r w:rsidRPr="007A62DF">
        <w:rPr>
          <w:rFonts w:ascii="Times New Roman" w:hAnsi="Times New Roman" w:cs="Times New Roman"/>
          <w:b/>
          <w:sz w:val="24"/>
          <w:szCs w:val="24"/>
        </w:rPr>
        <w:t>24</w:t>
      </w:r>
      <w:r w:rsidRPr="007A62DF">
        <w:rPr>
          <w:rFonts w:ascii="Times New Roman" w:hAnsi="Times New Roman" w:cs="Times New Roman"/>
          <w:sz w:val="24"/>
          <w:szCs w:val="24"/>
        </w:rPr>
        <w:t>, 107-118 (1973).</w:t>
      </w:r>
    </w:p>
    <w:p w14:paraId="6FD6517F" w14:textId="77777777" w:rsidR="00E15A3B" w:rsidRPr="007A62DF" w:rsidRDefault="00E15A3B" w:rsidP="00DF1C49">
      <w:pPr>
        <w:spacing w:after="0" w:line="240" w:lineRule="auto"/>
        <w:ind w:left="284" w:hanging="284"/>
        <w:rPr>
          <w:rFonts w:ascii="Times New Roman" w:eastAsia="Times New Roman" w:hAnsi="Times New Roman" w:cs="Times New Roman"/>
          <w:sz w:val="24"/>
          <w:szCs w:val="24"/>
          <w:lang w:eastAsia="de-DE"/>
        </w:rPr>
      </w:pPr>
      <w:r w:rsidRPr="007A62DF">
        <w:rPr>
          <w:rFonts w:ascii="Times New Roman" w:eastAsia="Times New Roman" w:hAnsi="Times New Roman" w:cs="Times New Roman"/>
          <w:sz w:val="24"/>
          <w:szCs w:val="24"/>
          <w:lang w:eastAsia="de-DE"/>
        </w:rPr>
        <w:t xml:space="preserve">6.  Evans, M. An updated review: white etching cracks (WECs) and axial cracks in wind turbine gearbox bearings, </w:t>
      </w:r>
      <w:r w:rsidRPr="007A62DF">
        <w:rPr>
          <w:rFonts w:ascii="Times New Roman" w:eastAsia="Times New Roman" w:hAnsi="Times New Roman" w:cs="Times New Roman"/>
          <w:i/>
          <w:sz w:val="24"/>
          <w:szCs w:val="24"/>
          <w:lang w:eastAsia="de-DE"/>
        </w:rPr>
        <w:t>Mat. Sci. Tech.</w:t>
      </w:r>
      <w:r w:rsidRPr="007A62DF">
        <w:rPr>
          <w:rFonts w:ascii="Times New Roman" w:eastAsia="Times New Roman" w:hAnsi="Times New Roman" w:cs="Times New Roman"/>
          <w:sz w:val="24"/>
          <w:szCs w:val="24"/>
          <w:lang w:eastAsia="de-DE"/>
        </w:rPr>
        <w:t>, 1-37 (2016).</w:t>
      </w:r>
    </w:p>
    <w:p w14:paraId="0C017112" w14:textId="77777777" w:rsidR="00E15A3B" w:rsidRDefault="00E15A3B" w:rsidP="00DF1C49">
      <w:pPr>
        <w:spacing w:after="0" w:line="240" w:lineRule="auto"/>
        <w:ind w:left="284" w:hanging="284"/>
        <w:rPr>
          <w:rFonts w:ascii="Times New Roman" w:eastAsia="Times New Roman" w:hAnsi="Times New Roman" w:cs="Times New Roman"/>
          <w:sz w:val="24"/>
          <w:szCs w:val="24"/>
          <w:lang w:eastAsia="de-DE"/>
        </w:rPr>
      </w:pPr>
      <w:r w:rsidRPr="007A62DF">
        <w:rPr>
          <w:rFonts w:ascii="Times New Roman" w:eastAsia="Times New Roman" w:hAnsi="Times New Roman" w:cs="Times New Roman"/>
          <w:sz w:val="24"/>
          <w:szCs w:val="24"/>
          <w:lang w:eastAsia="de-DE"/>
        </w:rPr>
        <w:t xml:space="preserve">7. Tanaka, H., </w:t>
      </w:r>
      <w:proofErr w:type="spellStart"/>
      <w:r w:rsidRPr="007A62DF">
        <w:rPr>
          <w:rFonts w:ascii="Times New Roman" w:eastAsia="Times New Roman" w:hAnsi="Times New Roman" w:cs="Times New Roman"/>
          <w:sz w:val="24"/>
          <w:szCs w:val="24"/>
          <w:lang w:eastAsia="de-DE"/>
        </w:rPr>
        <w:t>Morofuji</w:t>
      </w:r>
      <w:proofErr w:type="spellEnd"/>
      <w:r w:rsidRPr="007A62DF">
        <w:rPr>
          <w:rFonts w:ascii="Times New Roman" w:eastAsia="Times New Roman" w:hAnsi="Times New Roman" w:cs="Times New Roman"/>
          <w:sz w:val="24"/>
          <w:szCs w:val="24"/>
          <w:lang w:eastAsia="de-DE"/>
        </w:rPr>
        <w:t xml:space="preserve">, T., </w:t>
      </w:r>
      <w:proofErr w:type="spellStart"/>
      <w:r w:rsidRPr="007A62DF">
        <w:rPr>
          <w:rFonts w:ascii="Times New Roman" w:eastAsia="Times New Roman" w:hAnsi="Times New Roman" w:cs="Times New Roman"/>
          <w:sz w:val="24"/>
          <w:szCs w:val="24"/>
          <w:lang w:eastAsia="de-DE"/>
        </w:rPr>
        <w:t>Enami</w:t>
      </w:r>
      <w:proofErr w:type="spellEnd"/>
      <w:r w:rsidRPr="007A62DF">
        <w:rPr>
          <w:rFonts w:ascii="Times New Roman" w:eastAsia="Times New Roman" w:hAnsi="Times New Roman" w:cs="Times New Roman"/>
          <w:sz w:val="24"/>
          <w:szCs w:val="24"/>
          <w:lang w:eastAsia="de-DE"/>
        </w:rPr>
        <w:t xml:space="preserve">, K., Hashimoto, M. &amp; Sugimura, J. Effect of environmental gas on surface initiated rolling contact fatigue, </w:t>
      </w:r>
      <w:proofErr w:type="spellStart"/>
      <w:r w:rsidRPr="007A62DF">
        <w:rPr>
          <w:rFonts w:ascii="Times New Roman" w:eastAsia="Times New Roman" w:hAnsi="Times New Roman" w:cs="Times New Roman"/>
          <w:i/>
          <w:sz w:val="24"/>
          <w:szCs w:val="24"/>
          <w:lang w:eastAsia="de-DE"/>
        </w:rPr>
        <w:t>Tribol</w:t>
      </w:r>
      <w:proofErr w:type="spellEnd"/>
      <w:r w:rsidRPr="007A62DF">
        <w:rPr>
          <w:rFonts w:ascii="Times New Roman" w:eastAsia="Times New Roman" w:hAnsi="Times New Roman" w:cs="Times New Roman"/>
          <w:i/>
          <w:sz w:val="24"/>
          <w:szCs w:val="24"/>
          <w:lang w:eastAsia="de-DE"/>
        </w:rPr>
        <w:t>. Online</w:t>
      </w:r>
      <w:r w:rsidRPr="007A62DF">
        <w:rPr>
          <w:rFonts w:ascii="Times New Roman" w:eastAsia="Times New Roman" w:hAnsi="Times New Roman" w:cs="Times New Roman"/>
          <w:sz w:val="24"/>
          <w:szCs w:val="24"/>
          <w:lang w:eastAsia="de-DE"/>
        </w:rPr>
        <w:t xml:space="preserve">, </w:t>
      </w:r>
      <w:r w:rsidRPr="007A62DF">
        <w:rPr>
          <w:rFonts w:ascii="Times New Roman" w:eastAsia="Times New Roman" w:hAnsi="Times New Roman" w:cs="Times New Roman"/>
          <w:b/>
          <w:sz w:val="24"/>
          <w:szCs w:val="24"/>
          <w:lang w:eastAsia="de-DE"/>
        </w:rPr>
        <w:t>8</w:t>
      </w:r>
      <w:r w:rsidRPr="007A62DF">
        <w:rPr>
          <w:rFonts w:ascii="Times New Roman" w:eastAsia="Times New Roman" w:hAnsi="Times New Roman" w:cs="Times New Roman"/>
          <w:sz w:val="24"/>
          <w:szCs w:val="24"/>
          <w:lang w:eastAsia="de-DE"/>
        </w:rPr>
        <w:t>(1), 90-96 (2013).</w:t>
      </w:r>
    </w:p>
    <w:p w14:paraId="6541921C" w14:textId="586FA366" w:rsidR="00D069AE" w:rsidRDefault="00576B53" w:rsidP="00D069AE">
      <w:pPr>
        <w:spacing w:after="0" w:line="240" w:lineRule="auto"/>
        <w:ind w:left="284" w:hanging="28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8. </w:t>
      </w:r>
      <w:r w:rsidRPr="007A62DF">
        <w:rPr>
          <w:rFonts w:ascii="Times New Roman" w:eastAsia="Times New Roman" w:hAnsi="Times New Roman" w:cs="Times New Roman"/>
          <w:sz w:val="24"/>
          <w:szCs w:val="24"/>
          <w:lang w:eastAsia="de-DE"/>
        </w:rPr>
        <w:t xml:space="preserve">Tanaka, H., </w:t>
      </w:r>
      <w:proofErr w:type="spellStart"/>
      <w:r w:rsidRPr="007A62DF">
        <w:rPr>
          <w:rFonts w:ascii="Times New Roman" w:eastAsia="Times New Roman" w:hAnsi="Times New Roman" w:cs="Times New Roman"/>
          <w:sz w:val="24"/>
          <w:szCs w:val="24"/>
          <w:lang w:eastAsia="de-DE"/>
        </w:rPr>
        <w:t>Enami</w:t>
      </w:r>
      <w:proofErr w:type="spellEnd"/>
      <w:r w:rsidRPr="007A62DF">
        <w:rPr>
          <w:rFonts w:ascii="Times New Roman" w:eastAsia="Times New Roman" w:hAnsi="Times New Roman" w:cs="Times New Roman"/>
          <w:sz w:val="24"/>
          <w:szCs w:val="24"/>
          <w:lang w:eastAsia="de-DE"/>
        </w:rPr>
        <w:t xml:space="preserve">, K., Hashimoto, M. &amp; Sugimura, J. </w:t>
      </w:r>
      <w:r>
        <w:rPr>
          <w:rFonts w:ascii="Times New Roman" w:eastAsia="Times New Roman" w:hAnsi="Times New Roman" w:cs="Times New Roman"/>
          <w:sz w:val="24"/>
          <w:szCs w:val="24"/>
          <w:lang w:eastAsia="de-DE"/>
        </w:rPr>
        <w:t xml:space="preserve">Structural changes in steel under rolling contact in some gas environments, Proceedings of MJIIT-JUC Joint Symposium (MJJS) Kuala Lumpur Malaysia, 21-23 Nov. </w:t>
      </w:r>
      <w:r w:rsidR="00D069AE">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2012</w:t>
      </w:r>
      <w:r w:rsidR="00D069AE">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xml:space="preserve"> </w:t>
      </w:r>
    </w:p>
    <w:p w14:paraId="2E5B83CD" w14:textId="2A1068BA" w:rsidR="00E15A3B" w:rsidRPr="007A62DF" w:rsidRDefault="00576B53" w:rsidP="00D069AE">
      <w:pPr>
        <w:pStyle w:val="N3References"/>
        <w:tabs>
          <w:tab w:val="clear" w:pos="284"/>
          <w:tab w:val="left" w:pos="0"/>
        </w:tabs>
        <w:spacing w:line="240" w:lineRule="atLeast"/>
        <w:rPr>
          <w:sz w:val="24"/>
          <w:szCs w:val="24"/>
        </w:rPr>
      </w:pPr>
      <w:r>
        <w:rPr>
          <w:sz w:val="24"/>
          <w:szCs w:val="24"/>
        </w:rPr>
        <w:t>9</w:t>
      </w:r>
      <w:r w:rsidR="00E15A3B" w:rsidRPr="007A62DF">
        <w:rPr>
          <w:sz w:val="24"/>
          <w:szCs w:val="24"/>
        </w:rPr>
        <w:t xml:space="preserve">. Tanaka, H., Hashimoto, M., Sugimura, J. &amp; Yamamoto, Y. Rolling contact fatigue of bearing steel in hydrogen environment, </w:t>
      </w:r>
      <w:r w:rsidR="00E15A3B" w:rsidRPr="007A62DF">
        <w:rPr>
          <w:i/>
          <w:sz w:val="24"/>
          <w:szCs w:val="24"/>
        </w:rPr>
        <w:t>World Tribology Congress III</w:t>
      </w:r>
      <w:r w:rsidR="00E15A3B" w:rsidRPr="007A62DF">
        <w:rPr>
          <w:sz w:val="24"/>
          <w:szCs w:val="24"/>
        </w:rPr>
        <w:t xml:space="preserve"> </w:t>
      </w:r>
      <w:r w:rsidR="00E15A3B" w:rsidRPr="007A62DF">
        <w:rPr>
          <w:b/>
          <w:sz w:val="24"/>
          <w:szCs w:val="24"/>
        </w:rPr>
        <w:t>1</w:t>
      </w:r>
      <w:r w:rsidR="00E15A3B" w:rsidRPr="007A62DF">
        <w:rPr>
          <w:sz w:val="24"/>
          <w:szCs w:val="24"/>
        </w:rPr>
        <w:t>, 155-156 (2005).</w:t>
      </w:r>
    </w:p>
    <w:p w14:paraId="07DC1529" w14:textId="528E7F3C" w:rsidR="00E15A3B" w:rsidRPr="007A62DF" w:rsidRDefault="00576B53" w:rsidP="00DF1C49">
      <w:pPr>
        <w:pStyle w:val="N3References"/>
        <w:tabs>
          <w:tab w:val="clear" w:pos="284"/>
          <w:tab w:val="left" w:pos="0"/>
        </w:tabs>
        <w:spacing w:line="240" w:lineRule="atLeast"/>
        <w:rPr>
          <w:sz w:val="24"/>
          <w:szCs w:val="24"/>
        </w:rPr>
      </w:pPr>
      <w:r>
        <w:rPr>
          <w:sz w:val="24"/>
          <w:szCs w:val="24"/>
        </w:rPr>
        <w:t>10</w:t>
      </w:r>
      <w:r w:rsidR="00E15A3B" w:rsidRPr="007A62DF">
        <w:rPr>
          <w:sz w:val="24"/>
          <w:szCs w:val="24"/>
        </w:rPr>
        <w:t xml:space="preserve">. </w:t>
      </w:r>
      <w:proofErr w:type="spellStart"/>
      <w:r w:rsidR="00E15A3B" w:rsidRPr="007A62DF">
        <w:rPr>
          <w:sz w:val="24"/>
          <w:szCs w:val="24"/>
        </w:rPr>
        <w:t>Kohara</w:t>
      </w:r>
      <w:proofErr w:type="spellEnd"/>
      <w:r w:rsidR="00E15A3B" w:rsidRPr="007A62DF">
        <w:rPr>
          <w:sz w:val="24"/>
          <w:szCs w:val="24"/>
        </w:rPr>
        <w:t xml:space="preserve">, M., Kawamura, T. &amp; Egami, M. Study on mechanism of hydrogen generation from lubricants, </w:t>
      </w:r>
      <w:proofErr w:type="spellStart"/>
      <w:r w:rsidR="00E15A3B" w:rsidRPr="007A62DF">
        <w:rPr>
          <w:i/>
          <w:sz w:val="24"/>
          <w:szCs w:val="24"/>
        </w:rPr>
        <w:t>Tribol</w:t>
      </w:r>
      <w:proofErr w:type="spellEnd"/>
      <w:r w:rsidR="00E15A3B" w:rsidRPr="007A62DF">
        <w:rPr>
          <w:i/>
          <w:sz w:val="24"/>
          <w:szCs w:val="24"/>
        </w:rPr>
        <w:t>. Trans.</w:t>
      </w:r>
      <w:r w:rsidR="00E15A3B" w:rsidRPr="007A62DF">
        <w:rPr>
          <w:sz w:val="24"/>
          <w:szCs w:val="24"/>
        </w:rPr>
        <w:t xml:space="preserve"> </w:t>
      </w:r>
      <w:r w:rsidR="00E15A3B" w:rsidRPr="007A62DF">
        <w:rPr>
          <w:b/>
          <w:sz w:val="24"/>
          <w:szCs w:val="24"/>
        </w:rPr>
        <w:t>49</w:t>
      </w:r>
      <w:r w:rsidR="00E15A3B" w:rsidRPr="007A62DF">
        <w:rPr>
          <w:sz w:val="24"/>
          <w:szCs w:val="24"/>
        </w:rPr>
        <w:t>(1), 53-60 (2006).</w:t>
      </w:r>
    </w:p>
    <w:p w14:paraId="21247686" w14:textId="3FB40E91" w:rsidR="00E15A3B" w:rsidRPr="007A62DF" w:rsidRDefault="00576B53" w:rsidP="00DF1C49">
      <w:pPr>
        <w:pStyle w:val="N3References"/>
        <w:tabs>
          <w:tab w:val="clear" w:pos="284"/>
          <w:tab w:val="left" w:pos="0"/>
        </w:tabs>
        <w:spacing w:line="240" w:lineRule="atLeast"/>
        <w:rPr>
          <w:sz w:val="24"/>
          <w:szCs w:val="24"/>
        </w:rPr>
      </w:pPr>
      <w:r>
        <w:rPr>
          <w:sz w:val="24"/>
          <w:szCs w:val="24"/>
        </w:rPr>
        <w:t>11</w:t>
      </w:r>
      <w:r w:rsidR="00E15A3B" w:rsidRPr="007A62DF">
        <w:rPr>
          <w:sz w:val="24"/>
          <w:szCs w:val="24"/>
        </w:rPr>
        <w:t>.</w:t>
      </w:r>
      <w:r w:rsidR="00D96827" w:rsidRPr="007A62DF">
        <w:rPr>
          <w:sz w:val="24"/>
          <w:szCs w:val="24"/>
        </w:rPr>
        <w:t xml:space="preserve"> </w:t>
      </w:r>
      <w:r w:rsidR="00E15A3B" w:rsidRPr="007A62DF">
        <w:rPr>
          <w:sz w:val="24"/>
          <w:szCs w:val="24"/>
        </w:rPr>
        <w:t xml:space="preserve">Lu, R., </w:t>
      </w:r>
      <w:proofErr w:type="spellStart"/>
      <w:r w:rsidR="00E15A3B" w:rsidRPr="007A62DF">
        <w:rPr>
          <w:sz w:val="24"/>
          <w:szCs w:val="24"/>
        </w:rPr>
        <w:t>Nanao</w:t>
      </w:r>
      <w:proofErr w:type="spellEnd"/>
      <w:r w:rsidR="00E15A3B" w:rsidRPr="007A62DF">
        <w:rPr>
          <w:sz w:val="24"/>
          <w:szCs w:val="24"/>
        </w:rPr>
        <w:t xml:space="preserve">, H., Kobayashi, K., Kubo, T. &amp; Mori, S. Effect of lubricant additives on </w:t>
      </w:r>
      <w:proofErr w:type="spellStart"/>
      <w:r w:rsidR="00E15A3B" w:rsidRPr="007A62DF">
        <w:rPr>
          <w:sz w:val="24"/>
          <w:szCs w:val="24"/>
        </w:rPr>
        <w:t>tribochemical</w:t>
      </w:r>
      <w:proofErr w:type="spellEnd"/>
      <w:r w:rsidR="00E15A3B" w:rsidRPr="007A62DF">
        <w:rPr>
          <w:sz w:val="24"/>
          <w:szCs w:val="24"/>
        </w:rPr>
        <w:t xml:space="preserve"> decomposition of hydrocarbon oil on nascent steel surfaces, </w:t>
      </w:r>
      <w:r w:rsidR="00E15A3B" w:rsidRPr="007A62DF">
        <w:rPr>
          <w:i/>
          <w:sz w:val="24"/>
          <w:szCs w:val="24"/>
        </w:rPr>
        <w:t xml:space="preserve">J. </w:t>
      </w:r>
      <w:proofErr w:type="spellStart"/>
      <w:r w:rsidR="00E15A3B" w:rsidRPr="007A62DF">
        <w:rPr>
          <w:i/>
          <w:sz w:val="24"/>
          <w:szCs w:val="24"/>
        </w:rPr>
        <w:t>Jpn</w:t>
      </w:r>
      <w:proofErr w:type="spellEnd"/>
      <w:r w:rsidR="00E15A3B" w:rsidRPr="007A62DF">
        <w:rPr>
          <w:i/>
          <w:sz w:val="24"/>
          <w:szCs w:val="24"/>
        </w:rPr>
        <w:t>. Pet. Inst.</w:t>
      </w:r>
      <w:r w:rsidR="00E15A3B" w:rsidRPr="007A62DF">
        <w:rPr>
          <w:sz w:val="24"/>
          <w:szCs w:val="24"/>
        </w:rPr>
        <w:t xml:space="preserve"> </w:t>
      </w:r>
      <w:r w:rsidR="00E15A3B" w:rsidRPr="007A62DF">
        <w:rPr>
          <w:b/>
          <w:sz w:val="24"/>
          <w:szCs w:val="24"/>
        </w:rPr>
        <w:t>53</w:t>
      </w:r>
      <w:r w:rsidR="00E15A3B" w:rsidRPr="007A62DF">
        <w:rPr>
          <w:sz w:val="24"/>
          <w:szCs w:val="24"/>
        </w:rPr>
        <w:t>(1), 55-60 (2010).</w:t>
      </w:r>
    </w:p>
    <w:p w14:paraId="0EE3C81A" w14:textId="799FAE7C" w:rsidR="00E15A3B" w:rsidRPr="007A62DF" w:rsidRDefault="00576B53" w:rsidP="00DF1C49">
      <w:pPr>
        <w:tabs>
          <w:tab w:val="left" w:pos="0"/>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12</w:t>
      </w:r>
      <w:r w:rsidR="00E15A3B" w:rsidRPr="007A62DF">
        <w:rPr>
          <w:rFonts w:ascii="Times New Roman" w:hAnsi="Times New Roman" w:cs="Times New Roman"/>
          <w:sz w:val="24"/>
          <w:szCs w:val="24"/>
        </w:rPr>
        <w:t>.</w:t>
      </w:r>
      <w:r w:rsidR="00D96827" w:rsidRPr="007A62DF">
        <w:rPr>
          <w:rFonts w:ascii="Times New Roman" w:hAnsi="Times New Roman" w:cs="Times New Roman"/>
          <w:sz w:val="24"/>
          <w:szCs w:val="24"/>
        </w:rPr>
        <w:t xml:space="preserve"> </w:t>
      </w:r>
      <w:r w:rsidR="00E15A3B" w:rsidRPr="007A62DF">
        <w:rPr>
          <w:rFonts w:ascii="Times New Roman" w:hAnsi="Times New Roman" w:cs="Times New Roman"/>
          <w:sz w:val="24"/>
          <w:szCs w:val="24"/>
        </w:rPr>
        <w:t xml:space="preserve">Fujita, S., </w:t>
      </w:r>
      <w:proofErr w:type="spellStart"/>
      <w:r w:rsidR="00E15A3B" w:rsidRPr="007A62DF">
        <w:rPr>
          <w:rFonts w:ascii="Times New Roman" w:hAnsi="Times New Roman" w:cs="Times New Roman"/>
          <w:sz w:val="24"/>
          <w:szCs w:val="24"/>
        </w:rPr>
        <w:t>Mitamura</w:t>
      </w:r>
      <w:proofErr w:type="spellEnd"/>
      <w:r w:rsidR="00E15A3B" w:rsidRPr="007A62DF">
        <w:rPr>
          <w:rFonts w:ascii="Times New Roman" w:hAnsi="Times New Roman" w:cs="Times New Roman"/>
          <w:sz w:val="24"/>
          <w:szCs w:val="24"/>
        </w:rPr>
        <w:t xml:space="preserve">, N. &amp; Murakami, Y. Research of new factors affecting rolling contact fatigue life, </w:t>
      </w:r>
      <w:r w:rsidR="00E15A3B" w:rsidRPr="007A62DF">
        <w:rPr>
          <w:rFonts w:ascii="Times New Roman" w:hAnsi="Times New Roman" w:cs="Times New Roman"/>
          <w:i/>
          <w:sz w:val="24"/>
          <w:szCs w:val="24"/>
        </w:rPr>
        <w:t>World Tribology Congress III</w:t>
      </w:r>
      <w:r w:rsidR="00E15A3B" w:rsidRPr="007A62DF">
        <w:rPr>
          <w:rFonts w:ascii="Times New Roman" w:hAnsi="Times New Roman" w:cs="Times New Roman"/>
          <w:sz w:val="24"/>
          <w:szCs w:val="24"/>
        </w:rPr>
        <w:t>, (2005).</w:t>
      </w:r>
    </w:p>
    <w:p w14:paraId="5380439E" w14:textId="7DF5B4C4" w:rsidR="00E15A3B" w:rsidRPr="007A62DF" w:rsidRDefault="00576B53" w:rsidP="00DF1C49">
      <w:pPr>
        <w:tabs>
          <w:tab w:val="left" w:pos="0"/>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13</w:t>
      </w:r>
      <w:r w:rsidR="00E15A3B" w:rsidRPr="007A62DF">
        <w:rPr>
          <w:rFonts w:ascii="Times New Roman" w:hAnsi="Times New Roman" w:cs="Times New Roman"/>
          <w:sz w:val="24"/>
          <w:szCs w:val="24"/>
        </w:rPr>
        <w:t xml:space="preserve">. </w:t>
      </w:r>
      <w:proofErr w:type="spellStart"/>
      <w:r w:rsidR="00E15A3B" w:rsidRPr="007A62DF">
        <w:rPr>
          <w:rFonts w:ascii="Times New Roman" w:hAnsi="Times New Roman" w:cs="Times New Roman"/>
          <w:sz w:val="24"/>
          <w:szCs w:val="24"/>
        </w:rPr>
        <w:t>Mizuhara</w:t>
      </w:r>
      <w:proofErr w:type="spellEnd"/>
      <w:r w:rsidR="00E15A3B" w:rsidRPr="007A62DF">
        <w:rPr>
          <w:rFonts w:ascii="Times New Roman" w:hAnsi="Times New Roman" w:cs="Times New Roman"/>
          <w:sz w:val="24"/>
          <w:szCs w:val="24"/>
        </w:rPr>
        <w:t>, K., Taki, T. &amp; Yamanaka, K.</w:t>
      </w:r>
      <w:r w:rsidR="00F027CA" w:rsidRPr="007A62DF">
        <w:rPr>
          <w:rFonts w:ascii="Times New Roman" w:hAnsi="Times New Roman" w:cs="Times New Roman"/>
          <w:sz w:val="24"/>
          <w:szCs w:val="24"/>
        </w:rPr>
        <w:t xml:space="preserve"> Anomalous cracking of bear</w:t>
      </w:r>
      <w:r w:rsidR="00E15A3B" w:rsidRPr="007A62DF">
        <w:rPr>
          <w:rFonts w:ascii="Times New Roman" w:hAnsi="Times New Roman" w:cs="Times New Roman"/>
          <w:sz w:val="24"/>
          <w:szCs w:val="24"/>
        </w:rPr>
        <w:t xml:space="preserve">ing balls under a liquid-butane environment, </w:t>
      </w:r>
      <w:proofErr w:type="spellStart"/>
      <w:r w:rsidR="00E15A3B" w:rsidRPr="007A62DF">
        <w:rPr>
          <w:rFonts w:ascii="Times New Roman" w:hAnsi="Times New Roman" w:cs="Times New Roman"/>
          <w:i/>
          <w:sz w:val="24"/>
          <w:szCs w:val="24"/>
        </w:rPr>
        <w:t>Tribol</w:t>
      </w:r>
      <w:proofErr w:type="spellEnd"/>
      <w:r w:rsidR="00E15A3B" w:rsidRPr="007A62DF">
        <w:rPr>
          <w:rFonts w:ascii="Times New Roman" w:hAnsi="Times New Roman" w:cs="Times New Roman"/>
          <w:i/>
          <w:sz w:val="24"/>
          <w:szCs w:val="24"/>
        </w:rPr>
        <w:t>. Int.</w:t>
      </w:r>
      <w:r w:rsidR="00E15A3B" w:rsidRPr="007A62DF">
        <w:rPr>
          <w:rFonts w:ascii="Times New Roman" w:hAnsi="Times New Roman" w:cs="Times New Roman"/>
          <w:sz w:val="24"/>
          <w:szCs w:val="24"/>
        </w:rPr>
        <w:t xml:space="preserve"> </w:t>
      </w:r>
      <w:r w:rsidR="00E15A3B" w:rsidRPr="007A62DF">
        <w:rPr>
          <w:rFonts w:ascii="Times New Roman" w:hAnsi="Times New Roman" w:cs="Times New Roman"/>
          <w:b/>
          <w:sz w:val="24"/>
          <w:szCs w:val="24"/>
        </w:rPr>
        <w:t>26</w:t>
      </w:r>
      <w:r w:rsidR="00E15A3B" w:rsidRPr="007A62DF">
        <w:rPr>
          <w:rFonts w:ascii="Times New Roman" w:hAnsi="Times New Roman" w:cs="Times New Roman"/>
          <w:sz w:val="24"/>
          <w:szCs w:val="24"/>
        </w:rPr>
        <w:t>(20), 135-142 (1993).</w:t>
      </w:r>
    </w:p>
    <w:p w14:paraId="7AAEEABF" w14:textId="5624CECB" w:rsidR="00E15A3B" w:rsidRPr="007A62DF" w:rsidRDefault="00576B53" w:rsidP="00DF1C49">
      <w:pPr>
        <w:tabs>
          <w:tab w:val="left" w:pos="0"/>
          <w:tab w:val="left" w:pos="1246"/>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14</w:t>
      </w:r>
      <w:r w:rsidR="00E15A3B" w:rsidRPr="007A62DF">
        <w:rPr>
          <w:rFonts w:ascii="Times New Roman" w:hAnsi="Times New Roman" w:cs="Times New Roman"/>
          <w:sz w:val="24"/>
          <w:szCs w:val="24"/>
        </w:rPr>
        <w:t xml:space="preserve">. Kino N. &amp; Otani K., The influence of hydrogen on rolling contact fatigue life and its improvement, </w:t>
      </w:r>
      <w:r w:rsidR="00E15A3B" w:rsidRPr="007A62DF">
        <w:rPr>
          <w:rFonts w:ascii="Times New Roman" w:hAnsi="Times New Roman" w:cs="Times New Roman"/>
          <w:i/>
          <w:sz w:val="24"/>
          <w:szCs w:val="24"/>
        </w:rPr>
        <w:t>JSAE Rev.</w:t>
      </w:r>
      <w:r w:rsidR="00E15A3B" w:rsidRPr="007A62DF">
        <w:rPr>
          <w:rFonts w:ascii="Times New Roman" w:hAnsi="Times New Roman" w:cs="Times New Roman"/>
          <w:sz w:val="24"/>
          <w:szCs w:val="24"/>
        </w:rPr>
        <w:t xml:space="preserve"> </w:t>
      </w:r>
      <w:r w:rsidR="00E15A3B" w:rsidRPr="007A62DF">
        <w:rPr>
          <w:rFonts w:ascii="Times New Roman" w:hAnsi="Times New Roman" w:cs="Times New Roman"/>
          <w:b/>
          <w:sz w:val="24"/>
          <w:szCs w:val="24"/>
        </w:rPr>
        <w:t>24</w:t>
      </w:r>
      <w:r w:rsidR="00E15A3B" w:rsidRPr="007A62DF">
        <w:rPr>
          <w:rFonts w:ascii="Times New Roman" w:hAnsi="Times New Roman" w:cs="Times New Roman"/>
          <w:sz w:val="24"/>
          <w:szCs w:val="24"/>
        </w:rPr>
        <w:t>, 289-294 (2003).</w:t>
      </w:r>
    </w:p>
    <w:p w14:paraId="2370A63D" w14:textId="5D1E2ADE" w:rsidR="00F027CA" w:rsidRPr="007A62DF" w:rsidRDefault="00576B53" w:rsidP="00DF1C49">
      <w:p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15</w:t>
      </w:r>
      <w:r w:rsidR="00F027CA" w:rsidRPr="007A62DF">
        <w:rPr>
          <w:rFonts w:ascii="Times New Roman" w:hAnsi="Times New Roman" w:cs="Times New Roman"/>
          <w:sz w:val="24"/>
          <w:szCs w:val="24"/>
        </w:rPr>
        <w:t xml:space="preserve">. Ray, D., Vincent, L., </w:t>
      </w:r>
      <w:proofErr w:type="spellStart"/>
      <w:r w:rsidR="00F027CA" w:rsidRPr="007A62DF">
        <w:rPr>
          <w:rFonts w:ascii="Times New Roman" w:hAnsi="Times New Roman" w:cs="Times New Roman"/>
          <w:sz w:val="24"/>
          <w:szCs w:val="24"/>
        </w:rPr>
        <w:t>Coquillet</w:t>
      </w:r>
      <w:proofErr w:type="spellEnd"/>
      <w:r w:rsidR="00F027CA" w:rsidRPr="007A62DF">
        <w:rPr>
          <w:rFonts w:ascii="Times New Roman" w:hAnsi="Times New Roman" w:cs="Times New Roman"/>
          <w:sz w:val="24"/>
          <w:szCs w:val="24"/>
        </w:rPr>
        <w:t xml:space="preserve">, B. &amp; </w:t>
      </w:r>
      <w:proofErr w:type="spellStart"/>
      <w:r w:rsidR="00F027CA" w:rsidRPr="007A62DF">
        <w:rPr>
          <w:rFonts w:ascii="Times New Roman" w:hAnsi="Times New Roman" w:cs="Times New Roman"/>
          <w:sz w:val="24"/>
          <w:szCs w:val="24"/>
        </w:rPr>
        <w:t>Guirandenq</w:t>
      </w:r>
      <w:proofErr w:type="spellEnd"/>
      <w:r w:rsidR="00F027CA" w:rsidRPr="007A62DF">
        <w:rPr>
          <w:rFonts w:ascii="Times New Roman" w:hAnsi="Times New Roman" w:cs="Times New Roman"/>
          <w:sz w:val="24"/>
          <w:szCs w:val="24"/>
        </w:rPr>
        <w:t xml:space="preserve">, P. Hydrogen embrittlement in a stainless ball bearing steel, </w:t>
      </w:r>
      <w:proofErr w:type="gramStart"/>
      <w:r w:rsidR="00F027CA" w:rsidRPr="007A62DF">
        <w:rPr>
          <w:rFonts w:ascii="Times New Roman" w:hAnsi="Times New Roman" w:cs="Times New Roman"/>
          <w:i/>
          <w:sz w:val="24"/>
          <w:szCs w:val="24"/>
        </w:rPr>
        <w:t>Wear</w:t>
      </w:r>
      <w:r w:rsidR="00F027CA" w:rsidRPr="007A62DF">
        <w:rPr>
          <w:rFonts w:ascii="Times New Roman" w:hAnsi="Times New Roman" w:cs="Times New Roman"/>
          <w:sz w:val="24"/>
          <w:szCs w:val="24"/>
        </w:rPr>
        <w:t xml:space="preserve">  </w:t>
      </w:r>
      <w:r w:rsidR="00F027CA" w:rsidRPr="007A62DF">
        <w:rPr>
          <w:rFonts w:ascii="Times New Roman" w:hAnsi="Times New Roman" w:cs="Times New Roman"/>
          <w:b/>
          <w:sz w:val="24"/>
          <w:szCs w:val="24"/>
        </w:rPr>
        <w:t>65</w:t>
      </w:r>
      <w:proofErr w:type="gramEnd"/>
      <w:r w:rsidR="00F027CA" w:rsidRPr="007A62DF">
        <w:rPr>
          <w:rFonts w:ascii="Times New Roman" w:hAnsi="Times New Roman" w:cs="Times New Roman"/>
          <w:sz w:val="24"/>
          <w:szCs w:val="24"/>
        </w:rPr>
        <w:t>(1), 103-111 (1980).</w:t>
      </w:r>
    </w:p>
    <w:p w14:paraId="33A62796" w14:textId="695F80C8" w:rsidR="00E15A3B" w:rsidRPr="007A62DF" w:rsidRDefault="00576B53" w:rsidP="00DF1C49">
      <w:pPr>
        <w:tabs>
          <w:tab w:val="left" w:pos="0"/>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16</w:t>
      </w:r>
      <w:r w:rsidR="00E15A3B" w:rsidRPr="007A62DF">
        <w:rPr>
          <w:rFonts w:ascii="Times New Roman" w:hAnsi="Times New Roman" w:cs="Times New Roman"/>
          <w:sz w:val="24"/>
          <w:szCs w:val="24"/>
        </w:rPr>
        <w:t xml:space="preserve">. Endo T., Dong D., Imai Y. &amp; Yamamoto Y. Study on rolling contact fatigue in hydrogen atmosphere – Improvement of rolling contact fatigue life by formation of surface film, </w:t>
      </w:r>
      <w:r w:rsidR="00E15A3B" w:rsidRPr="007A62DF">
        <w:rPr>
          <w:rFonts w:ascii="Times New Roman" w:hAnsi="Times New Roman" w:cs="Times New Roman"/>
          <w:sz w:val="24"/>
          <w:szCs w:val="24"/>
        </w:rPr>
        <w:lastRenderedPageBreak/>
        <w:t xml:space="preserve">Life Cycle Tribology, </w:t>
      </w:r>
      <w:proofErr w:type="spellStart"/>
      <w:r w:rsidR="00E15A3B" w:rsidRPr="007A62DF">
        <w:rPr>
          <w:rFonts w:ascii="Times New Roman" w:hAnsi="Times New Roman" w:cs="Times New Roman"/>
          <w:i/>
          <w:sz w:val="24"/>
          <w:szCs w:val="24"/>
        </w:rPr>
        <w:t>Tribol</w:t>
      </w:r>
      <w:proofErr w:type="spellEnd"/>
      <w:r w:rsidR="00E15A3B" w:rsidRPr="007A62DF">
        <w:rPr>
          <w:rFonts w:ascii="Times New Roman" w:hAnsi="Times New Roman" w:cs="Times New Roman"/>
          <w:i/>
          <w:sz w:val="24"/>
          <w:szCs w:val="24"/>
        </w:rPr>
        <w:t>. Interface Eng. Ser.</w:t>
      </w:r>
      <w:r w:rsidR="00E15A3B" w:rsidRPr="007A62DF">
        <w:rPr>
          <w:rFonts w:ascii="Times New Roman" w:hAnsi="Times New Roman" w:cs="Times New Roman"/>
          <w:sz w:val="24"/>
          <w:szCs w:val="24"/>
        </w:rPr>
        <w:t xml:space="preserve">, Ed. D. Dowson et al., Elsevier B.V., </w:t>
      </w:r>
      <w:r w:rsidR="00E15A3B" w:rsidRPr="007A62DF">
        <w:rPr>
          <w:rFonts w:ascii="Times New Roman" w:hAnsi="Times New Roman" w:cs="Times New Roman"/>
          <w:b/>
          <w:sz w:val="24"/>
          <w:szCs w:val="24"/>
        </w:rPr>
        <w:t>48</w:t>
      </w:r>
      <w:r w:rsidR="00E15A3B" w:rsidRPr="007A62DF">
        <w:rPr>
          <w:rFonts w:ascii="Times New Roman" w:hAnsi="Times New Roman" w:cs="Times New Roman"/>
          <w:sz w:val="24"/>
          <w:szCs w:val="24"/>
        </w:rPr>
        <w:t>, 343-350 (2005).</w:t>
      </w:r>
    </w:p>
    <w:p w14:paraId="08496C87" w14:textId="0FDC5559" w:rsidR="00E15A3B" w:rsidRPr="007A62DF" w:rsidRDefault="00576B53" w:rsidP="00DF1C49">
      <w:pPr>
        <w:tabs>
          <w:tab w:val="left" w:pos="0"/>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17</w:t>
      </w:r>
      <w:r w:rsidR="00E15A3B" w:rsidRPr="007A62DF">
        <w:rPr>
          <w:rFonts w:ascii="Times New Roman" w:hAnsi="Times New Roman" w:cs="Times New Roman"/>
          <w:sz w:val="24"/>
          <w:szCs w:val="24"/>
        </w:rPr>
        <w:t xml:space="preserve">. Newlands C., </w:t>
      </w:r>
      <w:proofErr w:type="spellStart"/>
      <w:r w:rsidR="00E15A3B" w:rsidRPr="007A62DF">
        <w:rPr>
          <w:rFonts w:ascii="Times New Roman" w:hAnsi="Times New Roman" w:cs="Times New Roman"/>
          <w:sz w:val="24"/>
          <w:szCs w:val="24"/>
        </w:rPr>
        <w:t>Olver</w:t>
      </w:r>
      <w:proofErr w:type="spellEnd"/>
      <w:r w:rsidR="00E15A3B" w:rsidRPr="007A62DF">
        <w:rPr>
          <w:rFonts w:ascii="Times New Roman" w:hAnsi="Times New Roman" w:cs="Times New Roman"/>
          <w:sz w:val="24"/>
          <w:szCs w:val="24"/>
        </w:rPr>
        <w:t xml:space="preserve"> A. &amp; Brandon N. Gaseous evolution of hydrogen from hydrocarbon oil and grease lubricated contacts, </w:t>
      </w:r>
      <w:proofErr w:type="spellStart"/>
      <w:r w:rsidR="00E15A3B" w:rsidRPr="007A62DF">
        <w:rPr>
          <w:rFonts w:ascii="Times New Roman" w:hAnsi="Times New Roman" w:cs="Times New Roman"/>
          <w:i/>
          <w:sz w:val="24"/>
          <w:szCs w:val="24"/>
        </w:rPr>
        <w:t>Tribol</w:t>
      </w:r>
      <w:proofErr w:type="spellEnd"/>
      <w:r w:rsidR="00E15A3B" w:rsidRPr="007A62DF">
        <w:rPr>
          <w:rFonts w:ascii="Times New Roman" w:hAnsi="Times New Roman" w:cs="Times New Roman"/>
          <w:i/>
          <w:sz w:val="24"/>
          <w:szCs w:val="24"/>
        </w:rPr>
        <w:t>. Ser.</w:t>
      </w:r>
      <w:r w:rsidR="00E15A3B" w:rsidRPr="007A62DF">
        <w:rPr>
          <w:rFonts w:ascii="Times New Roman" w:hAnsi="Times New Roman" w:cs="Times New Roman"/>
          <w:sz w:val="24"/>
          <w:szCs w:val="24"/>
        </w:rPr>
        <w:t xml:space="preserve"> </w:t>
      </w:r>
      <w:r w:rsidR="00E15A3B" w:rsidRPr="007A62DF">
        <w:rPr>
          <w:rFonts w:ascii="Times New Roman" w:hAnsi="Times New Roman" w:cs="Times New Roman"/>
          <w:b/>
          <w:sz w:val="24"/>
          <w:szCs w:val="24"/>
        </w:rPr>
        <w:t>41</w:t>
      </w:r>
      <w:r w:rsidR="00E15A3B" w:rsidRPr="007A62DF">
        <w:rPr>
          <w:rFonts w:ascii="Times New Roman" w:hAnsi="Times New Roman" w:cs="Times New Roman"/>
          <w:sz w:val="24"/>
          <w:szCs w:val="24"/>
        </w:rPr>
        <w:t>, 719-726 (2003).</w:t>
      </w:r>
    </w:p>
    <w:p w14:paraId="03D53204" w14:textId="12C2DEE6" w:rsidR="00E15A3B" w:rsidRPr="007A62DF" w:rsidRDefault="00576B53" w:rsidP="00CD00C5">
      <w:p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18</w:t>
      </w:r>
      <w:r w:rsidR="00E15A3B" w:rsidRPr="007A62DF">
        <w:rPr>
          <w:rFonts w:ascii="Times New Roman" w:hAnsi="Times New Roman" w:cs="Times New Roman"/>
          <w:sz w:val="24"/>
          <w:szCs w:val="24"/>
        </w:rPr>
        <w:t xml:space="preserve">. Han, B., </w:t>
      </w:r>
      <w:proofErr w:type="spellStart"/>
      <w:proofErr w:type="gramStart"/>
      <w:r w:rsidR="00E15A3B" w:rsidRPr="007A62DF">
        <w:rPr>
          <w:rFonts w:ascii="Times New Roman" w:hAnsi="Times New Roman" w:cs="Times New Roman"/>
          <w:sz w:val="24"/>
          <w:szCs w:val="24"/>
        </w:rPr>
        <w:t>Binns</w:t>
      </w:r>
      <w:proofErr w:type="spellEnd"/>
      <w:r w:rsidR="00E15A3B" w:rsidRPr="007A62DF">
        <w:rPr>
          <w:rFonts w:ascii="Times New Roman" w:hAnsi="Times New Roman" w:cs="Times New Roman"/>
          <w:sz w:val="24"/>
          <w:szCs w:val="24"/>
        </w:rPr>
        <w:t>,  J.</w:t>
      </w:r>
      <w:proofErr w:type="gramEnd"/>
      <w:r w:rsidR="00E15A3B" w:rsidRPr="007A62DF">
        <w:rPr>
          <w:rFonts w:ascii="Times New Roman" w:hAnsi="Times New Roman" w:cs="Times New Roman"/>
          <w:sz w:val="24"/>
          <w:szCs w:val="24"/>
        </w:rPr>
        <w:t xml:space="preserve"> &amp; </w:t>
      </w:r>
      <w:proofErr w:type="spellStart"/>
      <w:r w:rsidR="00E15A3B" w:rsidRPr="007A62DF">
        <w:rPr>
          <w:rFonts w:ascii="Times New Roman" w:hAnsi="Times New Roman" w:cs="Times New Roman"/>
          <w:sz w:val="24"/>
          <w:szCs w:val="24"/>
        </w:rPr>
        <w:t>Nedelcu</w:t>
      </w:r>
      <w:proofErr w:type="spellEnd"/>
      <w:r w:rsidR="00E15A3B" w:rsidRPr="007A62DF">
        <w:rPr>
          <w:rFonts w:ascii="Times New Roman" w:hAnsi="Times New Roman" w:cs="Times New Roman"/>
          <w:sz w:val="24"/>
          <w:szCs w:val="24"/>
        </w:rPr>
        <w:t>, I. In situ detection of hydrogen uptake from lubricated contacts</w:t>
      </w:r>
      <w:r w:rsidR="00E15A3B" w:rsidRPr="007A62DF">
        <w:rPr>
          <w:rFonts w:ascii="Times New Roman" w:hAnsi="Times New Roman" w:cs="Times New Roman"/>
          <w:i/>
          <w:sz w:val="24"/>
          <w:szCs w:val="24"/>
        </w:rPr>
        <w:t xml:space="preserve">, </w:t>
      </w:r>
      <w:proofErr w:type="spellStart"/>
      <w:r w:rsidR="00E15A3B" w:rsidRPr="007A62DF">
        <w:rPr>
          <w:rFonts w:ascii="Times New Roman" w:hAnsi="Times New Roman" w:cs="Times New Roman"/>
          <w:i/>
          <w:sz w:val="24"/>
          <w:szCs w:val="24"/>
        </w:rPr>
        <w:t>Tribol</w:t>
      </w:r>
      <w:proofErr w:type="spellEnd"/>
      <w:r w:rsidR="00E15A3B" w:rsidRPr="007A62DF">
        <w:rPr>
          <w:rFonts w:ascii="Times New Roman" w:hAnsi="Times New Roman" w:cs="Times New Roman"/>
          <w:i/>
          <w:sz w:val="24"/>
          <w:szCs w:val="24"/>
        </w:rPr>
        <w:t>. Online</w:t>
      </w:r>
      <w:r w:rsidR="00E15A3B" w:rsidRPr="007A62DF">
        <w:rPr>
          <w:rFonts w:ascii="Times New Roman" w:hAnsi="Times New Roman" w:cs="Times New Roman"/>
          <w:sz w:val="24"/>
          <w:szCs w:val="24"/>
        </w:rPr>
        <w:t xml:space="preserve"> </w:t>
      </w:r>
      <w:r w:rsidR="00E15A3B" w:rsidRPr="007A62DF">
        <w:rPr>
          <w:rFonts w:ascii="Times New Roman" w:hAnsi="Times New Roman" w:cs="Times New Roman"/>
          <w:b/>
          <w:sz w:val="24"/>
          <w:szCs w:val="24"/>
        </w:rPr>
        <w:t>11</w:t>
      </w:r>
      <w:r w:rsidR="00E15A3B" w:rsidRPr="007A62DF">
        <w:rPr>
          <w:rFonts w:ascii="Times New Roman" w:hAnsi="Times New Roman" w:cs="Times New Roman"/>
          <w:sz w:val="24"/>
          <w:szCs w:val="24"/>
        </w:rPr>
        <w:t>(2), 450-454 (2016).</w:t>
      </w:r>
    </w:p>
    <w:p w14:paraId="24EC750F" w14:textId="58EDCD6F" w:rsidR="008401C0" w:rsidRPr="007A62DF" w:rsidRDefault="00576B53" w:rsidP="00CD00C5">
      <w:pPr>
        <w:spacing w:after="0" w:line="240" w:lineRule="auto"/>
        <w:ind w:left="284" w:hanging="28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19</w:t>
      </w:r>
      <w:r w:rsidR="00E15A3B" w:rsidRPr="007A62DF">
        <w:rPr>
          <w:rFonts w:ascii="Times New Roman" w:eastAsia="Times New Roman" w:hAnsi="Times New Roman" w:cs="Times New Roman"/>
          <w:sz w:val="24"/>
          <w:szCs w:val="24"/>
          <w:lang w:eastAsia="de-DE"/>
        </w:rPr>
        <w:t xml:space="preserve">.  </w:t>
      </w:r>
      <w:proofErr w:type="spellStart"/>
      <w:r w:rsidR="00E15A3B" w:rsidRPr="007A62DF">
        <w:rPr>
          <w:rFonts w:ascii="Times New Roman" w:eastAsia="Times New Roman" w:hAnsi="Times New Roman" w:cs="Times New Roman"/>
          <w:sz w:val="24"/>
          <w:szCs w:val="24"/>
          <w:lang w:eastAsia="de-DE"/>
        </w:rPr>
        <w:t>Niste</w:t>
      </w:r>
      <w:proofErr w:type="spellEnd"/>
      <w:r w:rsidR="00E15A3B" w:rsidRPr="007A62DF">
        <w:rPr>
          <w:rFonts w:ascii="Times New Roman" w:eastAsia="Times New Roman" w:hAnsi="Times New Roman" w:cs="Times New Roman"/>
          <w:sz w:val="24"/>
          <w:szCs w:val="24"/>
          <w:lang w:eastAsia="de-DE"/>
        </w:rPr>
        <w:t>, V., Tanaka, H., Ratoi, M. &amp; Sugimura, J. WS</w:t>
      </w:r>
      <w:r w:rsidR="00E15A3B" w:rsidRPr="007A62DF">
        <w:rPr>
          <w:rFonts w:ascii="Times New Roman" w:eastAsia="Times New Roman" w:hAnsi="Times New Roman" w:cs="Times New Roman"/>
          <w:sz w:val="24"/>
          <w:szCs w:val="24"/>
          <w:vertAlign w:val="subscript"/>
          <w:lang w:eastAsia="de-DE"/>
        </w:rPr>
        <w:t>2</w:t>
      </w:r>
      <w:r w:rsidR="00E15A3B" w:rsidRPr="007A62DF">
        <w:rPr>
          <w:rFonts w:ascii="Times New Roman" w:eastAsia="Times New Roman" w:hAnsi="Times New Roman" w:cs="Times New Roman"/>
          <w:sz w:val="24"/>
          <w:szCs w:val="24"/>
          <w:lang w:eastAsia="de-DE"/>
        </w:rPr>
        <w:t xml:space="preserve"> nanoadditized lubricant for applications affected by hydrogen embrittlement, </w:t>
      </w:r>
      <w:r w:rsidR="00E15A3B" w:rsidRPr="007A62DF">
        <w:rPr>
          <w:rFonts w:ascii="Times New Roman" w:eastAsia="Times New Roman" w:hAnsi="Times New Roman" w:cs="Times New Roman"/>
          <w:i/>
          <w:sz w:val="24"/>
          <w:szCs w:val="24"/>
          <w:lang w:eastAsia="de-DE"/>
        </w:rPr>
        <w:t>RSC Adv.</w:t>
      </w:r>
      <w:r w:rsidR="00E15A3B" w:rsidRPr="007A62DF">
        <w:rPr>
          <w:rFonts w:ascii="Times New Roman" w:eastAsia="Times New Roman" w:hAnsi="Times New Roman" w:cs="Times New Roman"/>
          <w:sz w:val="24"/>
          <w:szCs w:val="24"/>
          <w:lang w:eastAsia="de-DE"/>
        </w:rPr>
        <w:t xml:space="preserve"> </w:t>
      </w:r>
      <w:r w:rsidR="00E15A3B" w:rsidRPr="007A62DF">
        <w:rPr>
          <w:rFonts w:ascii="Times New Roman" w:eastAsia="Times New Roman" w:hAnsi="Times New Roman" w:cs="Times New Roman"/>
          <w:b/>
          <w:sz w:val="24"/>
          <w:szCs w:val="24"/>
          <w:lang w:eastAsia="de-DE"/>
        </w:rPr>
        <w:t>5</w:t>
      </w:r>
      <w:r w:rsidR="00E15A3B" w:rsidRPr="007A62DF">
        <w:rPr>
          <w:rFonts w:ascii="Times New Roman" w:eastAsia="Times New Roman" w:hAnsi="Times New Roman" w:cs="Times New Roman"/>
          <w:sz w:val="24"/>
          <w:szCs w:val="24"/>
          <w:lang w:eastAsia="de-DE"/>
        </w:rPr>
        <w:t>, 40678-49687 (2015).</w:t>
      </w:r>
    </w:p>
    <w:p w14:paraId="1E537D5E" w14:textId="35EEF7C9" w:rsidR="00A92A76" w:rsidRPr="007A62DF" w:rsidRDefault="00576B53" w:rsidP="00CD00C5">
      <w:p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20</w:t>
      </w:r>
      <w:r w:rsidR="00E42605" w:rsidRPr="007A62DF">
        <w:rPr>
          <w:rFonts w:ascii="Times New Roman" w:hAnsi="Times New Roman" w:cs="Times New Roman"/>
          <w:sz w:val="24"/>
          <w:szCs w:val="24"/>
        </w:rPr>
        <w:t xml:space="preserve">. </w:t>
      </w:r>
      <w:r w:rsidR="00A92A76" w:rsidRPr="007A62DF">
        <w:rPr>
          <w:rFonts w:ascii="Times New Roman" w:hAnsi="Times New Roman" w:cs="Times New Roman"/>
          <w:sz w:val="24"/>
          <w:szCs w:val="24"/>
        </w:rPr>
        <w:t xml:space="preserve"> </w:t>
      </w:r>
      <w:proofErr w:type="spellStart"/>
      <w:r w:rsidR="00A92A76" w:rsidRPr="007A62DF">
        <w:rPr>
          <w:rFonts w:ascii="Times New Roman" w:hAnsi="Times New Roman" w:cs="Times New Roman"/>
          <w:sz w:val="24"/>
          <w:szCs w:val="24"/>
        </w:rPr>
        <w:t>Brizmer</w:t>
      </w:r>
      <w:proofErr w:type="spellEnd"/>
      <w:r w:rsidR="00714AA2" w:rsidRPr="007A62DF">
        <w:rPr>
          <w:rFonts w:ascii="Times New Roman" w:hAnsi="Times New Roman" w:cs="Times New Roman"/>
          <w:sz w:val="24"/>
          <w:szCs w:val="24"/>
        </w:rPr>
        <w:t>, V.</w:t>
      </w:r>
      <w:r w:rsidR="00A92A76" w:rsidRPr="007A62DF">
        <w:rPr>
          <w:rFonts w:ascii="Times New Roman" w:hAnsi="Times New Roman" w:cs="Times New Roman"/>
          <w:sz w:val="24"/>
          <w:szCs w:val="24"/>
        </w:rPr>
        <w:t>, Stadler</w:t>
      </w:r>
      <w:r w:rsidR="00714AA2" w:rsidRPr="007A62DF">
        <w:rPr>
          <w:rFonts w:ascii="Times New Roman" w:hAnsi="Times New Roman" w:cs="Times New Roman"/>
          <w:sz w:val="24"/>
          <w:szCs w:val="24"/>
        </w:rPr>
        <w:t>, K.</w:t>
      </w:r>
      <w:r w:rsidR="00A92A76" w:rsidRPr="007A62DF">
        <w:rPr>
          <w:rFonts w:ascii="Times New Roman" w:hAnsi="Times New Roman" w:cs="Times New Roman"/>
          <w:sz w:val="24"/>
          <w:szCs w:val="24"/>
        </w:rPr>
        <w:t xml:space="preserve">, van </w:t>
      </w:r>
      <w:proofErr w:type="spellStart"/>
      <w:r w:rsidR="00A92A76" w:rsidRPr="007A62DF">
        <w:rPr>
          <w:rFonts w:ascii="Times New Roman" w:hAnsi="Times New Roman" w:cs="Times New Roman"/>
          <w:sz w:val="24"/>
          <w:szCs w:val="24"/>
        </w:rPr>
        <w:t>Drogen</w:t>
      </w:r>
      <w:proofErr w:type="spellEnd"/>
      <w:r w:rsidR="00714AA2" w:rsidRPr="007A62DF">
        <w:rPr>
          <w:rFonts w:ascii="Times New Roman" w:hAnsi="Times New Roman" w:cs="Times New Roman"/>
          <w:sz w:val="24"/>
          <w:szCs w:val="24"/>
        </w:rPr>
        <w:t>, M.</w:t>
      </w:r>
      <w:r w:rsidR="00A92A76" w:rsidRPr="007A62DF">
        <w:rPr>
          <w:rFonts w:ascii="Times New Roman" w:hAnsi="Times New Roman" w:cs="Times New Roman"/>
          <w:sz w:val="24"/>
          <w:szCs w:val="24"/>
        </w:rPr>
        <w:t>, Han</w:t>
      </w:r>
      <w:r w:rsidR="00714AA2" w:rsidRPr="007A62DF">
        <w:rPr>
          <w:rFonts w:ascii="Times New Roman" w:hAnsi="Times New Roman" w:cs="Times New Roman"/>
          <w:sz w:val="24"/>
          <w:szCs w:val="24"/>
        </w:rPr>
        <w:t>, B.</w:t>
      </w:r>
      <w:r w:rsidR="00A92A76" w:rsidRPr="007A62DF">
        <w:rPr>
          <w:rFonts w:ascii="Times New Roman" w:hAnsi="Times New Roman" w:cs="Times New Roman"/>
          <w:sz w:val="24"/>
          <w:szCs w:val="24"/>
        </w:rPr>
        <w:t>, Matta</w:t>
      </w:r>
      <w:r w:rsidR="00714AA2" w:rsidRPr="007A62DF">
        <w:rPr>
          <w:rFonts w:ascii="Times New Roman" w:hAnsi="Times New Roman" w:cs="Times New Roman"/>
          <w:sz w:val="24"/>
          <w:szCs w:val="24"/>
        </w:rPr>
        <w:t>,</w:t>
      </w:r>
      <w:r w:rsidR="00A92A76" w:rsidRPr="007A62DF">
        <w:rPr>
          <w:rFonts w:ascii="Times New Roman" w:hAnsi="Times New Roman" w:cs="Times New Roman"/>
          <w:sz w:val="24"/>
          <w:szCs w:val="24"/>
        </w:rPr>
        <w:t xml:space="preserve"> </w:t>
      </w:r>
      <w:r w:rsidR="00714AA2" w:rsidRPr="007A62DF">
        <w:rPr>
          <w:rFonts w:ascii="Times New Roman" w:hAnsi="Times New Roman" w:cs="Times New Roman"/>
          <w:sz w:val="24"/>
          <w:szCs w:val="24"/>
        </w:rPr>
        <w:t>C. &amp;</w:t>
      </w:r>
      <w:r w:rsidR="00A92A76" w:rsidRPr="007A62DF">
        <w:rPr>
          <w:rFonts w:ascii="Times New Roman" w:hAnsi="Times New Roman" w:cs="Times New Roman"/>
          <w:sz w:val="24"/>
          <w:szCs w:val="24"/>
        </w:rPr>
        <w:t xml:space="preserve"> </w:t>
      </w:r>
      <w:proofErr w:type="spellStart"/>
      <w:r w:rsidR="00A92A76" w:rsidRPr="007A62DF">
        <w:rPr>
          <w:rFonts w:ascii="Times New Roman" w:hAnsi="Times New Roman" w:cs="Times New Roman"/>
          <w:sz w:val="24"/>
          <w:szCs w:val="24"/>
        </w:rPr>
        <w:t>Piras</w:t>
      </w:r>
      <w:proofErr w:type="spellEnd"/>
      <w:r w:rsidR="00714AA2" w:rsidRPr="007A62DF">
        <w:rPr>
          <w:rFonts w:ascii="Times New Roman" w:hAnsi="Times New Roman" w:cs="Times New Roman"/>
          <w:sz w:val="24"/>
          <w:szCs w:val="24"/>
        </w:rPr>
        <w:t xml:space="preserve">, E. </w:t>
      </w:r>
      <w:r w:rsidR="00A92A76" w:rsidRPr="007A62DF">
        <w:rPr>
          <w:rFonts w:ascii="Times New Roman" w:hAnsi="Times New Roman" w:cs="Times New Roman"/>
          <w:sz w:val="24"/>
          <w:szCs w:val="24"/>
        </w:rPr>
        <w:t>The Tribological Performance of Black Oxide Coati</w:t>
      </w:r>
      <w:r w:rsidR="00714AA2" w:rsidRPr="007A62DF">
        <w:rPr>
          <w:rFonts w:ascii="Times New Roman" w:hAnsi="Times New Roman" w:cs="Times New Roman"/>
          <w:sz w:val="24"/>
          <w:szCs w:val="24"/>
        </w:rPr>
        <w:t>ng in Rolling/Sliding Contacts,</w:t>
      </w:r>
      <w:r w:rsidR="00A92A76" w:rsidRPr="007A62DF">
        <w:rPr>
          <w:rFonts w:ascii="Times New Roman" w:hAnsi="Times New Roman" w:cs="Times New Roman"/>
          <w:sz w:val="24"/>
          <w:szCs w:val="24"/>
        </w:rPr>
        <w:t xml:space="preserve"> </w:t>
      </w:r>
      <w:proofErr w:type="spellStart"/>
      <w:r w:rsidR="00714AA2" w:rsidRPr="007A62DF">
        <w:rPr>
          <w:rFonts w:ascii="Times New Roman" w:hAnsi="Times New Roman" w:cs="Times New Roman"/>
          <w:i/>
          <w:sz w:val="24"/>
          <w:szCs w:val="24"/>
        </w:rPr>
        <w:t>Tribol</w:t>
      </w:r>
      <w:proofErr w:type="spellEnd"/>
      <w:r w:rsidR="00714AA2" w:rsidRPr="007A62DF">
        <w:rPr>
          <w:rFonts w:ascii="Times New Roman" w:hAnsi="Times New Roman" w:cs="Times New Roman"/>
          <w:i/>
          <w:sz w:val="24"/>
          <w:szCs w:val="24"/>
        </w:rPr>
        <w:t>. Trans.</w:t>
      </w:r>
      <w:r w:rsidR="00714AA2" w:rsidRPr="007A62DF">
        <w:rPr>
          <w:rFonts w:ascii="Times New Roman" w:hAnsi="Times New Roman" w:cs="Times New Roman"/>
          <w:sz w:val="24"/>
          <w:szCs w:val="24"/>
        </w:rPr>
        <w:t xml:space="preserve"> </w:t>
      </w:r>
      <w:r w:rsidR="00714AA2" w:rsidRPr="007A62DF">
        <w:rPr>
          <w:rFonts w:ascii="Times New Roman" w:hAnsi="Times New Roman" w:cs="Times New Roman"/>
          <w:b/>
          <w:sz w:val="24"/>
          <w:szCs w:val="24"/>
        </w:rPr>
        <w:t>60</w:t>
      </w:r>
      <w:r w:rsidR="00714AA2" w:rsidRPr="007A62DF">
        <w:rPr>
          <w:rFonts w:ascii="Times New Roman" w:hAnsi="Times New Roman" w:cs="Times New Roman"/>
          <w:sz w:val="24"/>
          <w:szCs w:val="24"/>
        </w:rPr>
        <w:t>(</w:t>
      </w:r>
      <w:r w:rsidR="00A92A76" w:rsidRPr="007A62DF">
        <w:rPr>
          <w:rFonts w:ascii="Times New Roman" w:hAnsi="Times New Roman" w:cs="Times New Roman"/>
          <w:sz w:val="24"/>
          <w:szCs w:val="24"/>
        </w:rPr>
        <w:t>3</w:t>
      </w:r>
      <w:r w:rsidR="00714AA2" w:rsidRPr="007A62DF">
        <w:rPr>
          <w:rFonts w:ascii="Times New Roman" w:hAnsi="Times New Roman" w:cs="Times New Roman"/>
          <w:sz w:val="24"/>
          <w:szCs w:val="24"/>
        </w:rPr>
        <w:t>)</w:t>
      </w:r>
      <w:r w:rsidR="00A92A76" w:rsidRPr="007A62DF">
        <w:rPr>
          <w:rFonts w:ascii="Times New Roman" w:hAnsi="Times New Roman" w:cs="Times New Roman"/>
          <w:sz w:val="24"/>
          <w:szCs w:val="24"/>
        </w:rPr>
        <w:t>, 557–574</w:t>
      </w:r>
      <w:r w:rsidR="00714AA2" w:rsidRPr="007A62DF">
        <w:rPr>
          <w:rFonts w:ascii="Times New Roman" w:hAnsi="Times New Roman" w:cs="Times New Roman"/>
          <w:sz w:val="24"/>
          <w:szCs w:val="24"/>
        </w:rPr>
        <w:t xml:space="preserve"> (2017).</w:t>
      </w:r>
    </w:p>
    <w:p w14:paraId="276BA92E" w14:textId="764B1CD2" w:rsidR="00A92A76" w:rsidRPr="007A62DF" w:rsidRDefault="00576B53" w:rsidP="00CD00C5">
      <w:pPr>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21</w:t>
      </w:r>
      <w:r w:rsidR="00E42605" w:rsidRPr="007A62DF">
        <w:rPr>
          <w:rFonts w:ascii="Times New Roman" w:hAnsi="Times New Roman" w:cs="Times New Roman"/>
          <w:sz w:val="24"/>
          <w:szCs w:val="24"/>
        </w:rPr>
        <w:t xml:space="preserve">. </w:t>
      </w:r>
      <w:r w:rsidR="00A92A76" w:rsidRPr="007A62DF">
        <w:rPr>
          <w:rFonts w:ascii="Times New Roman" w:hAnsi="Times New Roman" w:cs="Times New Roman"/>
          <w:sz w:val="24"/>
          <w:szCs w:val="24"/>
        </w:rPr>
        <w:t>Morales-</w:t>
      </w:r>
      <w:proofErr w:type="spellStart"/>
      <w:r w:rsidR="00A92A76" w:rsidRPr="007A62DF">
        <w:rPr>
          <w:rFonts w:ascii="Times New Roman" w:hAnsi="Times New Roman" w:cs="Times New Roman"/>
          <w:sz w:val="24"/>
          <w:szCs w:val="24"/>
        </w:rPr>
        <w:t>Espejel</w:t>
      </w:r>
      <w:proofErr w:type="spellEnd"/>
      <w:r w:rsidR="00164BDA" w:rsidRPr="007A62DF">
        <w:rPr>
          <w:rFonts w:ascii="Times New Roman" w:hAnsi="Times New Roman" w:cs="Times New Roman"/>
          <w:sz w:val="24"/>
          <w:szCs w:val="24"/>
        </w:rPr>
        <w:t>, G.E.</w:t>
      </w:r>
      <w:r w:rsidR="00A92A76" w:rsidRPr="007A62DF">
        <w:rPr>
          <w:rFonts w:ascii="Times New Roman" w:hAnsi="Times New Roman" w:cs="Times New Roman"/>
          <w:sz w:val="24"/>
          <w:szCs w:val="24"/>
        </w:rPr>
        <w:t xml:space="preserve">, </w:t>
      </w:r>
      <w:r w:rsidR="00714AA2" w:rsidRPr="007A62DF">
        <w:rPr>
          <w:rFonts w:ascii="Times New Roman" w:hAnsi="Times New Roman" w:cs="Times New Roman"/>
          <w:sz w:val="24"/>
          <w:szCs w:val="24"/>
        </w:rPr>
        <w:t xml:space="preserve">Stadler, </w:t>
      </w:r>
      <w:r w:rsidR="00164BDA" w:rsidRPr="007A62DF">
        <w:rPr>
          <w:rFonts w:ascii="Times New Roman" w:hAnsi="Times New Roman" w:cs="Times New Roman"/>
          <w:sz w:val="24"/>
          <w:szCs w:val="24"/>
        </w:rPr>
        <w:t>K.</w:t>
      </w:r>
      <w:r w:rsidR="00714AA2" w:rsidRPr="007A62DF">
        <w:rPr>
          <w:rFonts w:ascii="Times New Roman" w:hAnsi="Times New Roman" w:cs="Times New Roman"/>
          <w:sz w:val="24"/>
          <w:szCs w:val="24"/>
        </w:rPr>
        <w:t>&amp;</w:t>
      </w:r>
      <w:r w:rsidR="00A92A76" w:rsidRPr="007A62DF">
        <w:rPr>
          <w:rFonts w:ascii="Times New Roman" w:hAnsi="Times New Roman" w:cs="Times New Roman"/>
          <w:sz w:val="24"/>
          <w:szCs w:val="24"/>
        </w:rPr>
        <w:t xml:space="preserve"> </w:t>
      </w:r>
      <w:proofErr w:type="spellStart"/>
      <w:r w:rsidR="00A92A76" w:rsidRPr="007A62DF">
        <w:rPr>
          <w:rFonts w:ascii="Times New Roman" w:hAnsi="Times New Roman" w:cs="Times New Roman"/>
          <w:sz w:val="24"/>
          <w:szCs w:val="24"/>
        </w:rPr>
        <w:t>Brizmer</w:t>
      </w:r>
      <w:proofErr w:type="spellEnd"/>
      <w:r w:rsidR="00714AA2" w:rsidRPr="007A62DF">
        <w:rPr>
          <w:rFonts w:ascii="Times New Roman" w:hAnsi="Times New Roman" w:cs="Times New Roman"/>
          <w:sz w:val="24"/>
          <w:szCs w:val="24"/>
        </w:rPr>
        <w:t>,</w:t>
      </w:r>
      <w:r w:rsidR="00164BDA" w:rsidRPr="007A62DF">
        <w:rPr>
          <w:rFonts w:ascii="Times New Roman" w:hAnsi="Times New Roman" w:cs="Times New Roman"/>
          <w:sz w:val="24"/>
          <w:szCs w:val="24"/>
        </w:rPr>
        <w:t xml:space="preserve"> V.</w:t>
      </w:r>
      <w:r w:rsidR="00164BDA" w:rsidRPr="007A62DF">
        <w:rPr>
          <w:rFonts w:ascii="FranklinGothic-Book" w:hAnsi="FranklinGothic-Book" w:cs="FranklinGothic-Book"/>
          <w:sz w:val="24"/>
          <w:szCs w:val="24"/>
        </w:rPr>
        <w:t xml:space="preserve"> </w:t>
      </w:r>
      <w:r w:rsidR="00A92A76" w:rsidRPr="007A62DF">
        <w:rPr>
          <w:rFonts w:ascii="Times New Roman" w:hAnsi="Times New Roman" w:cs="Times New Roman"/>
          <w:sz w:val="24"/>
          <w:szCs w:val="24"/>
        </w:rPr>
        <w:t xml:space="preserve">Understanding and Preventing Surface Distress, </w:t>
      </w:r>
      <w:r w:rsidR="00CD00C5">
        <w:rPr>
          <w:rFonts w:ascii="Times New Roman" w:hAnsi="Times New Roman" w:cs="Times New Roman"/>
          <w:sz w:val="24"/>
          <w:szCs w:val="24"/>
        </w:rPr>
        <w:t xml:space="preserve">Gear Solutions 2012. Available: </w:t>
      </w:r>
      <w:hyperlink r:id="rId8" w:history="1">
        <w:r w:rsidR="00A92A76" w:rsidRPr="007A62DF">
          <w:rPr>
            <w:rStyle w:val="Hyperlink"/>
            <w:rFonts w:ascii="Times New Roman" w:hAnsi="Times New Roman" w:cs="Times New Roman"/>
            <w:sz w:val="24"/>
            <w:szCs w:val="24"/>
          </w:rPr>
          <w:t>http://www.gearsolutions.com/article/detail/6214/understanding-and-preventing-surface-distress</w:t>
        </w:r>
      </w:hyperlink>
      <w:r w:rsidR="00A92A76" w:rsidRPr="007A62DF">
        <w:rPr>
          <w:rFonts w:ascii="Times New Roman" w:hAnsi="Times New Roman" w:cs="Times New Roman"/>
          <w:sz w:val="24"/>
          <w:szCs w:val="24"/>
        </w:rPr>
        <w:t xml:space="preserve"> [Accessed 5 March 2018]</w:t>
      </w:r>
    </w:p>
    <w:p w14:paraId="684620C7" w14:textId="106DCC85" w:rsidR="008401C0" w:rsidRPr="007A62DF" w:rsidRDefault="00576B53" w:rsidP="00CD00C5">
      <w:pPr>
        <w:pStyle w:val="N3References"/>
        <w:spacing w:line="240" w:lineRule="auto"/>
        <w:rPr>
          <w:sz w:val="24"/>
          <w:szCs w:val="24"/>
        </w:rPr>
      </w:pPr>
      <w:r>
        <w:rPr>
          <w:sz w:val="24"/>
          <w:szCs w:val="24"/>
        </w:rPr>
        <w:t>22</w:t>
      </w:r>
      <w:r w:rsidR="00E42605" w:rsidRPr="007A62DF">
        <w:rPr>
          <w:sz w:val="24"/>
          <w:szCs w:val="24"/>
        </w:rPr>
        <w:t>.</w:t>
      </w:r>
      <w:r w:rsidR="008401C0" w:rsidRPr="007A62DF">
        <w:rPr>
          <w:sz w:val="24"/>
          <w:szCs w:val="24"/>
        </w:rPr>
        <w:t xml:space="preserve"> Otsu</w:t>
      </w:r>
      <w:r w:rsidR="00164BDA" w:rsidRPr="007A62DF">
        <w:rPr>
          <w:sz w:val="24"/>
          <w:szCs w:val="24"/>
        </w:rPr>
        <w:t>, T.</w:t>
      </w:r>
      <w:r w:rsidR="008401C0" w:rsidRPr="007A62DF">
        <w:rPr>
          <w:sz w:val="24"/>
          <w:szCs w:val="24"/>
        </w:rPr>
        <w:t>, Tanaka</w:t>
      </w:r>
      <w:r w:rsidR="00164BDA" w:rsidRPr="007A62DF">
        <w:rPr>
          <w:sz w:val="24"/>
          <w:szCs w:val="24"/>
        </w:rPr>
        <w:t>, H.</w:t>
      </w:r>
      <w:r w:rsidR="008401C0" w:rsidRPr="007A62DF">
        <w:rPr>
          <w:sz w:val="24"/>
          <w:szCs w:val="24"/>
        </w:rPr>
        <w:t>, Ohnishi</w:t>
      </w:r>
      <w:r w:rsidR="00164BDA" w:rsidRPr="007A62DF">
        <w:rPr>
          <w:sz w:val="24"/>
          <w:szCs w:val="24"/>
        </w:rPr>
        <w:t>, K.</w:t>
      </w:r>
      <w:r w:rsidR="008401C0" w:rsidRPr="007A62DF">
        <w:rPr>
          <w:sz w:val="24"/>
          <w:szCs w:val="24"/>
        </w:rPr>
        <w:t>, Sugimura</w:t>
      </w:r>
      <w:r w:rsidR="00164BDA" w:rsidRPr="007A62DF">
        <w:rPr>
          <w:sz w:val="24"/>
          <w:szCs w:val="24"/>
        </w:rPr>
        <w:t>, J.</w:t>
      </w:r>
      <w:r w:rsidR="008401C0" w:rsidRPr="007A62DF">
        <w:rPr>
          <w:sz w:val="24"/>
          <w:szCs w:val="24"/>
        </w:rPr>
        <w:t xml:space="preserve"> Simple experiment on permeation of hydrogen into steel in cyclic contact, </w:t>
      </w:r>
      <w:proofErr w:type="spellStart"/>
      <w:r w:rsidR="00164BDA" w:rsidRPr="007A62DF">
        <w:rPr>
          <w:i/>
          <w:sz w:val="24"/>
          <w:szCs w:val="24"/>
        </w:rPr>
        <w:t>Tribol</w:t>
      </w:r>
      <w:proofErr w:type="spellEnd"/>
      <w:r w:rsidR="00164BDA" w:rsidRPr="007A62DF">
        <w:rPr>
          <w:i/>
          <w:sz w:val="24"/>
          <w:szCs w:val="24"/>
        </w:rPr>
        <w:t>.</w:t>
      </w:r>
      <w:r w:rsidR="008401C0" w:rsidRPr="007A62DF">
        <w:rPr>
          <w:i/>
          <w:sz w:val="24"/>
          <w:szCs w:val="24"/>
        </w:rPr>
        <w:t xml:space="preserve"> Online</w:t>
      </w:r>
      <w:r w:rsidR="008401C0" w:rsidRPr="007A62DF">
        <w:rPr>
          <w:sz w:val="24"/>
          <w:szCs w:val="24"/>
        </w:rPr>
        <w:t xml:space="preserve"> </w:t>
      </w:r>
      <w:r w:rsidR="008401C0" w:rsidRPr="007A62DF">
        <w:rPr>
          <w:b/>
          <w:sz w:val="24"/>
          <w:szCs w:val="24"/>
        </w:rPr>
        <w:t>6</w:t>
      </w:r>
      <w:r w:rsidR="00164BDA" w:rsidRPr="007A62DF">
        <w:rPr>
          <w:sz w:val="24"/>
          <w:szCs w:val="24"/>
        </w:rPr>
        <w:t>(7), 311-316 (2011).</w:t>
      </w:r>
    </w:p>
    <w:p w14:paraId="65644EAD" w14:textId="7A26EA9C" w:rsidR="00E42605" w:rsidRPr="007A62DF" w:rsidRDefault="00576B53" w:rsidP="00CD00C5">
      <w:pPr>
        <w:kinsoku w:val="0"/>
        <w:overflowPunct w:val="0"/>
        <w:spacing w:after="0" w:line="240" w:lineRule="auto"/>
        <w:ind w:left="284" w:hanging="284"/>
        <w:textAlignment w:val="baseline"/>
        <w:rPr>
          <w:rFonts w:ascii="Times New Roman" w:hAnsi="Times New Roman" w:cs="Times New Roman"/>
          <w:sz w:val="24"/>
          <w:szCs w:val="24"/>
        </w:rPr>
      </w:pPr>
      <w:r>
        <w:rPr>
          <w:rFonts w:ascii="Times New Roman" w:eastAsiaTheme="minorEastAsia" w:hAnsi="Times New Roman" w:cs="Times New Roman"/>
          <w:color w:val="000000" w:themeColor="text1"/>
          <w:sz w:val="24"/>
          <w:szCs w:val="24"/>
        </w:rPr>
        <w:t>23</w:t>
      </w:r>
      <w:r w:rsidR="00E42605" w:rsidRPr="007A62DF">
        <w:rPr>
          <w:rFonts w:ascii="Times New Roman" w:eastAsiaTheme="minorEastAsia" w:hAnsi="Times New Roman" w:cs="Times New Roman"/>
          <w:color w:val="000000" w:themeColor="text1"/>
          <w:sz w:val="24"/>
          <w:szCs w:val="24"/>
        </w:rPr>
        <w:t>.</w:t>
      </w:r>
      <w:r w:rsidR="007B35A8" w:rsidRPr="007A62DF">
        <w:rPr>
          <w:rFonts w:ascii="Times New Roman" w:eastAsiaTheme="minorEastAsia" w:hAnsi="Times New Roman" w:cs="Times New Roman"/>
          <w:color w:val="000000" w:themeColor="text1"/>
          <w:sz w:val="24"/>
          <w:szCs w:val="24"/>
        </w:rPr>
        <w:t xml:space="preserve"> </w:t>
      </w:r>
      <w:proofErr w:type="spellStart"/>
      <w:r w:rsidR="007B35A8" w:rsidRPr="007A62DF">
        <w:rPr>
          <w:rFonts w:ascii="Times New Roman" w:eastAsiaTheme="minorEastAsia" w:hAnsi="Times New Roman" w:cs="Times New Roman"/>
          <w:color w:val="000000" w:themeColor="text1"/>
          <w:sz w:val="24"/>
          <w:szCs w:val="24"/>
        </w:rPr>
        <w:t>Stachowiak</w:t>
      </w:r>
      <w:proofErr w:type="spellEnd"/>
      <w:r w:rsidR="00164BDA" w:rsidRPr="007A62DF">
        <w:rPr>
          <w:rFonts w:ascii="Times New Roman" w:eastAsiaTheme="minorEastAsia" w:hAnsi="Times New Roman" w:cs="Times New Roman"/>
          <w:color w:val="000000" w:themeColor="text1"/>
          <w:sz w:val="24"/>
          <w:szCs w:val="24"/>
        </w:rPr>
        <w:t>,</w:t>
      </w:r>
      <w:r w:rsidR="007B35A8" w:rsidRPr="007A62DF">
        <w:rPr>
          <w:rFonts w:ascii="Times New Roman" w:eastAsiaTheme="minorEastAsia" w:hAnsi="Times New Roman" w:cs="Times New Roman"/>
          <w:color w:val="000000" w:themeColor="text1"/>
          <w:sz w:val="24"/>
          <w:szCs w:val="24"/>
        </w:rPr>
        <w:t xml:space="preserve"> </w:t>
      </w:r>
      <w:r w:rsidR="00164BDA" w:rsidRPr="007A62DF">
        <w:rPr>
          <w:rFonts w:ascii="Times New Roman" w:eastAsiaTheme="minorEastAsia" w:hAnsi="Times New Roman" w:cs="Times New Roman"/>
          <w:color w:val="000000" w:themeColor="text1"/>
          <w:sz w:val="24"/>
          <w:szCs w:val="24"/>
        </w:rPr>
        <w:t xml:space="preserve">G.W. &amp; </w:t>
      </w:r>
      <w:r w:rsidR="007B35A8" w:rsidRPr="007A62DF">
        <w:rPr>
          <w:rFonts w:ascii="Times New Roman" w:eastAsiaTheme="minorEastAsia" w:hAnsi="Times New Roman" w:cs="Times New Roman"/>
          <w:color w:val="000000" w:themeColor="text1"/>
          <w:sz w:val="24"/>
          <w:szCs w:val="24"/>
        </w:rPr>
        <w:t>Batchelor</w:t>
      </w:r>
      <w:r w:rsidR="00164BDA" w:rsidRPr="007A62DF">
        <w:rPr>
          <w:rFonts w:ascii="Times New Roman" w:eastAsiaTheme="minorEastAsia" w:hAnsi="Times New Roman" w:cs="Times New Roman"/>
          <w:color w:val="000000" w:themeColor="text1"/>
          <w:sz w:val="24"/>
          <w:szCs w:val="24"/>
        </w:rPr>
        <w:t>, A.W.</w:t>
      </w:r>
      <w:r w:rsidR="007B35A8" w:rsidRPr="007A62DF">
        <w:rPr>
          <w:rFonts w:ascii="Times New Roman" w:eastAsiaTheme="minorEastAsia" w:hAnsi="Times New Roman" w:cs="Times New Roman"/>
          <w:color w:val="000000" w:themeColor="text1"/>
          <w:sz w:val="24"/>
          <w:szCs w:val="24"/>
        </w:rPr>
        <w:t xml:space="preserve">, </w:t>
      </w:r>
      <w:r w:rsidR="007B35A8" w:rsidRPr="007A62DF">
        <w:rPr>
          <w:rFonts w:ascii="Times New Roman" w:eastAsiaTheme="minorEastAsia" w:hAnsi="Times New Roman" w:cs="Times New Roman"/>
          <w:i/>
          <w:iCs/>
          <w:color w:val="000000" w:themeColor="text1"/>
          <w:sz w:val="24"/>
          <w:szCs w:val="24"/>
        </w:rPr>
        <w:t>Engineering Tribology</w:t>
      </w:r>
      <w:r w:rsidR="007B35A8" w:rsidRPr="007A62DF">
        <w:rPr>
          <w:rFonts w:ascii="Times New Roman" w:eastAsiaTheme="minorEastAsia" w:hAnsi="Times New Roman" w:cs="Times New Roman"/>
          <w:color w:val="000000" w:themeColor="text1"/>
          <w:sz w:val="24"/>
          <w:szCs w:val="24"/>
        </w:rPr>
        <w:t>, 4</w:t>
      </w:r>
      <w:proofErr w:type="spellStart"/>
      <w:r w:rsidR="007B35A8" w:rsidRPr="007A62DF">
        <w:rPr>
          <w:rFonts w:ascii="Times New Roman" w:eastAsiaTheme="minorEastAsia" w:hAnsi="Times New Roman" w:cs="Times New Roman"/>
          <w:color w:val="000000" w:themeColor="text1"/>
          <w:position w:val="11"/>
          <w:sz w:val="24"/>
          <w:szCs w:val="24"/>
          <w:vertAlign w:val="superscript"/>
        </w:rPr>
        <w:t>th</w:t>
      </w:r>
      <w:proofErr w:type="spellEnd"/>
      <w:r w:rsidR="007B35A8" w:rsidRPr="007A62DF">
        <w:rPr>
          <w:rFonts w:ascii="Times New Roman" w:eastAsiaTheme="minorEastAsia" w:hAnsi="Times New Roman" w:cs="Times New Roman"/>
          <w:color w:val="000000" w:themeColor="text1"/>
          <w:sz w:val="24"/>
          <w:szCs w:val="24"/>
        </w:rPr>
        <w:t xml:space="preserve"> Ed., </w:t>
      </w:r>
      <w:r w:rsidR="00164BDA" w:rsidRPr="007A62DF">
        <w:rPr>
          <w:rFonts w:ascii="Times New Roman" w:eastAsiaTheme="minorEastAsia" w:hAnsi="Times New Roman" w:cs="Times New Roman"/>
          <w:color w:val="000000" w:themeColor="text1"/>
          <w:sz w:val="24"/>
          <w:szCs w:val="24"/>
        </w:rPr>
        <w:t>(</w:t>
      </w:r>
      <w:r w:rsidR="007B35A8" w:rsidRPr="007A62DF">
        <w:rPr>
          <w:rFonts w:ascii="Times New Roman" w:eastAsiaTheme="minorEastAsia" w:hAnsi="Times New Roman" w:cs="Times New Roman"/>
          <w:color w:val="000000" w:themeColor="text1"/>
          <w:sz w:val="24"/>
          <w:szCs w:val="24"/>
        </w:rPr>
        <w:t xml:space="preserve">Elsevier </w:t>
      </w:r>
      <w:proofErr w:type="spellStart"/>
      <w:r w:rsidR="007B35A8" w:rsidRPr="007A62DF">
        <w:rPr>
          <w:rFonts w:ascii="Times New Roman" w:eastAsiaTheme="minorEastAsia" w:hAnsi="Times New Roman" w:cs="Times New Roman"/>
          <w:color w:val="000000" w:themeColor="text1"/>
          <w:sz w:val="24"/>
          <w:szCs w:val="24"/>
        </w:rPr>
        <w:t>Buterworth</w:t>
      </w:r>
      <w:proofErr w:type="spellEnd"/>
      <w:r w:rsidR="007B35A8" w:rsidRPr="007A62DF">
        <w:rPr>
          <w:rFonts w:ascii="Times New Roman" w:eastAsiaTheme="minorEastAsia" w:hAnsi="Times New Roman" w:cs="Times New Roman"/>
          <w:color w:val="000000" w:themeColor="text1"/>
          <w:sz w:val="24"/>
          <w:szCs w:val="24"/>
        </w:rPr>
        <w:t>-Heinemann, 2014</w:t>
      </w:r>
      <w:r w:rsidR="00164BDA" w:rsidRPr="007A62DF">
        <w:rPr>
          <w:rFonts w:ascii="Times New Roman" w:eastAsiaTheme="minorEastAsia" w:hAnsi="Times New Roman" w:cs="Times New Roman"/>
          <w:color w:val="000000" w:themeColor="text1"/>
          <w:sz w:val="24"/>
          <w:szCs w:val="24"/>
        </w:rPr>
        <w:t>).</w:t>
      </w:r>
    </w:p>
    <w:p w14:paraId="0268839D" w14:textId="77777777" w:rsidR="00CD00C5" w:rsidRPr="007A62DF" w:rsidRDefault="00576B53" w:rsidP="00CD00C5">
      <w:pPr>
        <w:kinsoku w:val="0"/>
        <w:overflowPunct w:val="0"/>
        <w:spacing w:after="0" w:line="240" w:lineRule="auto"/>
        <w:ind w:left="284" w:hanging="284"/>
        <w:textAlignment w:val="baseline"/>
        <w:rPr>
          <w:rFonts w:ascii="Times New Roman" w:hAnsi="Times New Roman" w:cs="Times New Roman"/>
          <w:sz w:val="24"/>
          <w:szCs w:val="24"/>
        </w:rPr>
      </w:pPr>
      <w:r>
        <w:rPr>
          <w:rFonts w:ascii="Times New Roman" w:hAnsi="Times New Roman" w:cs="Times New Roman"/>
          <w:color w:val="000000"/>
          <w:sz w:val="24"/>
          <w:szCs w:val="24"/>
        </w:rPr>
        <w:t>24</w:t>
      </w:r>
      <w:r w:rsidR="00E42605" w:rsidRPr="007A62DF">
        <w:rPr>
          <w:rFonts w:ascii="Times New Roman" w:hAnsi="Times New Roman" w:cs="Times New Roman"/>
          <w:color w:val="000000"/>
          <w:sz w:val="24"/>
          <w:szCs w:val="24"/>
        </w:rPr>
        <w:t>.</w:t>
      </w:r>
      <w:r w:rsidR="007B35A8" w:rsidRPr="007A62DF">
        <w:rPr>
          <w:rFonts w:ascii="Times New Roman" w:hAnsi="Times New Roman" w:cs="Times New Roman"/>
          <w:color w:val="000000"/>
          <w:sz w:val="24"/>
          <w:szCs w:val="24"/>
        </w:rPr>
        <w:t xml:space="preserve"> </w:t>
      </w:r>
      <w:proofErr w:type="spellStart"/>
      <w:r w:rsidR="007B35A8" w:rsidRPr="007A62DF">
        <w:rPr>
          <w:rFonts w:ascii="Times New Roman" w:hAnsi="Times New Roman" w:cs="Times New Roman"/>
          <w:color w:val="000000"/>
          <w:sz w:val="24"/>
          <w:szCs w:val="24"/>
        </w:rPr>
        <w:t>Bramfitt</w:t>
      </w:r>
      <w:proofErr w:type="spellEnd"/>
      <w:r w:rsidR="00164BDA" w:rsidRPr="007A62DF">
        <w:rPr>
          <w:rFonts w:ascii="Times New Roman" w:hAnsi="Times New Roman" w:cs="Times New Roman"/>
          <w:color w:val="000000"/>
          <w:sz w:val="24"/>
          <w:szCs w:val="24"/>
        </w:rPr>
        <w:t>,</w:t>
      </w:r>
      <w:r w:rsidR="007B35A8" w:rsidRPr="007A62DF">
        <w:rPr>
          <w:rFonts w:ascii="Times New Roman" w:hAnsi="Times New Roman" w:cs="Times New Roman"/>
          <w:color w:val="000000"/>
          <w:sz w:val="24"/>
          <w:szCs w:val="24"/>
        </w:rPr>
        <w:t xml:space="preserve"> </w:t>
      </w:r>
      <w:r w:rsidR="00164BDA" w:rsidRPr="007A62DF">
        <w:rPr>
          <w:rFonts w:ascii="Times New Roman" w:hAnsi="Times New Roman" w:cs="Times New Roman"/>
          <w:color w:val="000000"/>
          <w:sz w:val="24"/>
          <w:szCs w:val="24"/>
        </w:rPr>
        <w:t xml:space="preserve">B. </w:t>
      </w:r>
      <w:r w:rsidR="007B35A8" w:rsidRPr="007A62DF">
        <w:rPr>
          <w:rFonts w:ascii="Times New Roman" w:hAnsi="Times New Roman" w:cs="Times New Roman"/>
          <w:color w:val="000000"/>
          <w:sz w:val="24"/>
          <w:szCs w:val="24"/>
        </w:rPr>
        <w:t xml:space="preserve">and. </w:t>
      </w:r>
      <w:proofErr w:type="spellStart"/>
      <w:r w:rsidR="007B35A8" w:rsidRPr="007A62DF">
        <w:rPr>
          <w:rFonts w:ascii="Times New Roman" w:hAnsi="Times New Roman" w:cs="Times New Roman"/>
          <w:color w:val="000000"/>
          <w:sz w:val="24"/>
          <w:szCs w:val="24"/>
        </w:rPr>
        <w:t>Benscote</w:t>
      </w:r>
      <w:proofErr w:type="spellEnd"/>
      <w:r w:rsidR="00164BDA" w:rsidRPr="007A62DF">
        <w:rPr>
          <w:rFonts w:ascii="Times New Roman" w:hAnsi="Times New Roman" w:cs="Times New Roman"/>
          <w:color w:val="000000"/>
          <w:sz w:val="24"/>
          <w:szCs w:val="24"/>
        </w:rPr>
        <w:t xml:space="preserve">, A, </w:t>
      </w:r>
      <w:r w:rsidR="007B35A8" w:rsidRPr="007A62DF">
        <w:rPr>
          <w:rFonts w:ascii="Times New Roman" w:hAnsi="Times New Roman" w:cs="Times New Roman"/>
          <w:color w:val="000000"/>
          <w:sz w:val="24"/>
          <w:szCs w:val="24"/>
        </w:rPr>
        <w:t xml:space="preserve">Common Etchants </w:t>
      </w:r>
      <w:r w:rsidR="00164BDA" w:rsidRPr="007A62DF">
        <w:rPr>
          <w:rFonts w:ascii="Times New Roman" w:hAnsi="Times New Roman" w:cs="Times New Roman"/>
          <w:color w:val="000000"/>
          <w:sz w:val="24"/>
          <w:szCs w:val="24"/>
        </w:rPr>
        <w:t>for Iron and Steels: Datasheet,</w:t>
      </w:r>
      <w:r w:rsidR="007B35A8" w:rsidRPr="007A62DF">
        <w:rPr>
          <w:rFonts w:ascii="Times New Roman" w:hAnsi="Times New Roman" w:cs="Times New Roman"/>
          <w:color w:val="000000"/>
          <w:sz w:val="24"/>
          <w:szCs w:val="24"/>
        </w:rPr>
        <w:t xml:space="preserve"> in </w:t>
      </w:r>
      <w:r w:rsidR="007B35A8" w:rsidRPr="007A62DF">
        <w:rPr>
          <w:rFonts w:ascii="Times New Roman" w:hAnsi="Times New Roman" w:cs="Times New Roman"/>
          <w:i/>
          <w:iCs/>
          <w:color w:val="000000"/>
          <w:sz w:val="24"/>
          <w:szCs w:val="24"/>
        </w:rPr>
        <w:t>Metallographer's Guide: Practices and Procedures for Irons &amp; Steels.</w:t>
      </w:r>
      <w:r w:rsidR="007B35A8" w:rsidRPr="007A62DF">
        <w:rPr>
          <w:rFonts w:ascii="Times New Roman" w:hAnsi="Times New Roman" w:cs="Times New Roman"/>
          <w:color w:val="000000"/>
          <w:sz w:val="24"/>
          <w:szCs w:val="24"/>
        </w:rPr>
        <w:t>, Materials Park, OH, ASM International, 2001</w:t>
      </w:r>
    </w:p>
    <w:tbl>
      <w:tblPr>
        <w:tblW w:w="9288" w:type="dxa"/>
        <w:tblBorders>
          <w:top w:val="nil"/>
          <w:left w:val="nil"/>
          <w:bottom w:val="nil"/>
          <w:right w:val="nil"/>
        </w:tblBorders>
        <w:tblLayout w:type="fixed"/>
        <w:tblLook w:val="0000" w:firstRow="0" w:lastRow="0" w:firstColumn="0" w:lastColumn="0" w:noHBand="0" w:noVBand="0"/>
      </w:tblPr>
      <w:tblGrid>
        <w:gridCol w:w="9288"/>
      </w:tblGrid>
      <w:tr w:rsidR="00CD00C5" w:rsidRPr="007A62DF" w14:paraId="219FE0C9" w14:textId="77777777" w:rsidTr="0095722B">
        <w:trPr>
          <w:trHeight w:val="312"/>
        </w:trPr>
        <w:tc>
          <w:tcPr>
            <w:tcW w:w="9288" w:type="dxa"/>
          </w:tcPr>
          <w:p w14:paraId="7E8DD135" w14:textId="77777777" w:rsidR="00CD00C5" w:rsidRPr="007A62DF" w:rsidRDefault="00CD00C5" w:rsidP="0095722B">
            <w:pPr>
              <w:autoSpaceDE w:val="0"/>
              <w:autoSpaceDN w:val="0"/>
              <w:adjustRightInd w:val="0"/>
              <w:spacing w:after="0" w:line="240" w:lineRule="auto"/>
              <w:ind w:left="284" w:right="-108" w:hanging="392"/>
              <w:rPr>
                <w:rFonts w:ascii="Times New Roman" w:hAnsi="Times New Roman" w:cs="Times New Roman"/>
                <w:color w:val="000000"/>
                <w:sz w:val="24"/>
                <w:szCs w:val="24"/>
              </w:rPr>
            </w:pPr>
            <w:r>
              <w:rPr>
                <w:rFonts w:ascii="Times New Roman" w:hAnsi="Times New Roman" w:cs="Times New Roman"/>
                <w:color w:val="000000"/>
                <w:sz w:val="24"/>
                <w:szCs w:val="24"/>
              </w:rPr>
              <w:t>25</w:t>
            </w:r>
            <w:r w:rsidRPr="007A62DF">
              <w:rPr>
                <w:rFonts w:ascii="Times New Roman" w:hAnsi="Times New Roman" w:cs="Times New Roman"/>
                <w:color w:val="000000"/>
                <w:sz w:val="24"/>
                <w:szCs w:val="24"/>
              </w:rPr>
              <w:t xml:space="preserve">. Stadler, K., Han, B., </w:t>
            </w:r>
            <w:proofErr w:type="spellStart"/>
            <w:r w:rsidRPr="007A62DF">
              <w:rPr>
                <w:rFonts w:ascii="Times New Roman" w:hAnsi="Times New Roman" w:cs="Times New Roman"/>
                <w:color w:val="000000"/>
                <w:sz w:val="24"/>
                <w:szCs w:val="24"/>
              </w:rPr>
              <w:t>Brizmer</w:t>
            </w:r>
            <w:proofErr w:type="spellEnd"/>
            <w:r w:rsidRPr="007A62DF">
              <w:rPr>
                <w:rFonts w:ascii="Times New Roman" w:hAnsi="Times New Roman" w:cs="Times New Roman"/>
                <w:color w:val="000000"/>
                <w:sz w:val="24"/>
                <w:szCs w:val="24"/>
              </w:rPr>
              <w:t xml:space="preserve">, V. &amp; </w:t>
            </w:r>
            <w:proofErr w:type="spellStart"/>
            <w:r w:rsidRPr="007A62DF">
              <w:rPr>
                <w:rFonts w:ascii="Times New Roman" w:hAnsi="Times New Roman" w:cs="Times New Roman"/>
                <w:color w:val="000000"/>
                <w:sz w:val="24"/>
                <w:szCs w:val="24"/>
              </w:rPr>
              <w:t>Pasaribu</w:t>
            </w:r>
            <w:proofErr w:type="spellEnd"/>
            <w:r w:rsidRPr="007A62DF">
              <w:rPr>
                <w:rFonts w:ascii="Times New Roman" w:hAnsi="Times New Roman" w:cs="Times New Roman"/>
                <w:color w:val="000000"/>
                <w:sz w:val="24"/>
                <w:szCs w:val="24"/>
              </w:rPr>
              <w:t xml:space="preserve"> R., Benefits of using black oxidized bearings in wind applications, </w:t>
            </w:r>
            <w:r w:rsidRPr="007A62DF">
              <w:rPr>
                <w:rFonts w:ascii="Times New Roman" w:hAnsi="Times New Roman" w:cs="Times New Roman"/>
                <w:i/>
                <w:iCs/>
                <w:color w:val="000000"/>
                <w:sz w:val="24"/>
                <w:szCs w:val="24"/>
              </w:rPr>
              <w:t xml:space="preserve">Evolution, </w:t>
            </w:r>
            <w:r w:rsidRPr="007A62DF">
              <w:rPr>
                <w:rFonts w:ascii="Times New Roman" w:hAnsi="Times New Roman" w:cs="Times New Roman"/>
                <w:color w:val="000000"/>
                <w:sz w:val="24"/>
                <w:szCs w:val="24"/>
              </w:rPr>
              <w:t>1st Apr 2015. Available:</w:t>
            </w:r>
            <w:r>
              <w:rPr>
                <w:rStyle w:val="Hyperlink"/>
                <w:rFonts w:ascii="Times New Roman" w:hAnsi="Times New Roman" w:cs="Times New Roman"/>
                <w:sz w:val="24"/>
                <w:szCs w:val="24"/>
              </w:rPr>
              <w:t xml:space="preserve"> </w:t>
            </w:r>
            <w:hyperlink r:id="rId9" w:history="1">
              <w:r w:rsidRPr="007A62DF">
                <w:rPr>
                  <w:rStyle w:val="Hyperlink"/>
                  <w:rFonts w:ascii="Times New Roman" w:hAnsi="Times New Roman" w:cs="Times New Roman"/>
                  <w:sz w:val="24"/>
                  <w:szCs w:val="24"/>
                </w:rPr>
                <w:t>http://evolution.skf.com/benefits-of-using-black-oxidized-bearings-in-wind-applications</w:t>
              </w:r>
            </w:hyperlink>
            <w:r w:rsidRPr="007A62DF">
              <w:rPr>
                <w:rFonts w:ascii="Times New Roman" w:hAnsi="Times New Roman" w:cs="Times New Roman"/>
                <w:sz w:val="24"/>
                <w:szCs w:val="24"/>
              </w:rPr>
              <w:t>, [Accessed 5 March 2018]</w:t>
            </w:r>
          </w:p>
        </w:tc>
      </w:tr>
      <w:tr w:rsidR="00CD00C5" w:rsidRPr="007A62DF" w14:paraId="4D7C187F" w14:textId="77777777" w:rsidTr="0095722B">
        <w:trPr>
          <w:trHeight w:val="312"/>
        </w:trPr>
        <w:tc>
          <w:tcPr>
            <w:tcW w:w="9288" w:type="dxa"/>
            <w:tcBorders>
              <w:left w:val="nil"/>
              <w:bottom w:val="nil"/>
              <w:right w:val="nil"/>
            </w:tcBorders>
          </w:tcPr>
          <w:p w14:paraId="0D7F333F" w14:textId="77777777" w:rsidR="00CD00C5" w:rsidRPr="00CD00C5" w:rsidRDefault="00CD00C5" w:rsidP="0095722B">
            <w:pPr>
              <w:autoSpaceDE w:val="0"/>
              <w:autoSpaceDN w:val="0"/>
              <w:adjustRightInd w:val="0"/>
              <w:spacing w:after="0" w:line="240" w:lineRule="auto"/>
              <w:ind w:left="284" w:right="-108" w:hanging="392"/>
              <w:rPr>
                <w:rFonts w:ascii="Times New Roman" w:hAnsi="Times New Roman" w:cs="Times New Roman"/>
                <w:color w:val="000000"/>
                <w:sz w:val="24"/>
                <w:szCs w:val="24"/>
              </w:rPr>
            </w:pPr>
            <w:r>
              <w:rPr>
                <w:rFonts w:ascii="Times New Roman" w:hAnsi="Times New Roman" w:cs="Times New Roman"/>
                <w:color w:val="000000"/>
                <w:sz w:val="24"/>
                <w:szCs w:val="24"/>
              </w:rPr>
              <w:t>26</w:t>
            </w:r>
            <w:r w:rsidRPr="007A62DF">
              <w:rPr>
                <w:rFonts w:ascii="Times New Roman" w:hAnsi="Times New Roman" w:cs="Times New Roman"/>
                <w:color w:val="000000"/>
                <w:sz w:val="24"/>
                <w:szCs w:val="24"/>
              </w:rPr>
              <w:t>. Morales-</w:t>
            </w:r>
            <w:proofErr w:type="spellStart"/>
            <w:r w:rsidRPr="007A62DF">
              <w:rPr>
                <w:rFonts w:ascii="Times New Roman" w:hAnsi="Times New Roman" w:cs="Times New Roman"/>
                <w:color w:val="000000"/>
                <w:sz w:val="24"/>
                <w:szCs w:val="24"/>
              </w:rPr>
              <w:t>Espejel</w:t>
            </w:r>
            <w:proofErr w:type="spellEnd"/>
            <w:r w:rsidRPr="007A62DF">
              <w:rPr>
                <w:rFonts w:ascii="Times New Roman" w:hAnsi="Times New Roman" w:cs="Times New Roman"/>
                <w:color w:val="000000"/>
                <w:sz w:val="24"/>
                <w:szCs w:val="24"/>
              </w:rPr>
              <w:t xml:space="preserve">, G. </w:t>
            </w:r>
            <w:proofErr w:type="spellStart"/>
            <w:r w:rsidRPr="007A62DF">
              <w:rPr>
                <w:rFonts w:ascii="Times New Roman" w:hAnsi="Times New Roman" w:cs="Times New Roman"/>
                <w:color w:val="000000"/>
                <w:sz w:val="24"/>
                <w:szCs w:val="24"/>
              </w:rPr>
              <w:t>Brizmer</w:t>
            </w:r>
            <w:proofErr w:type="spellEnd"/>
            <w:r w:rsidRPr="007A62DF">
              <w:rPr>
                <w:rFonts w:ascii="Times New Roman" w:hAnsi="Times New Roman" w:cs="Times New Roman"/>
                <w:color w:val="000000"/>
                <w:sz w:val="24"/>
                <w:szCs w:val="24"/>
              </w:rPr>
              <w:t xml:space="preserve">, V. V. &amp; </w:t>
            </w:r>
            <w:proofErr w:type="spellStart"/>
            <w:r w:rsidRPr="007A62DF">
              <w:rPr>
                <w:rFonts w:ascii="Times New Roman" w:hAnsi="Times New Roman" w:cs="Times New Roman"/>
                <w:color w:val="000000"/>
                <w:sz w:val="24"/>
                <w:szCs w:val="24"/>
              </w:rPr>
              <w:t>Stadle</w:t>
            </w:r>
            <w:proofErr w:type="spellEnd"/>
            <w:r w:rsidRPr="007A62DF">
              <w:rPr>
                <w:rFonts w:ascii="Times New Roman" w:hAnsi="Times New Roman" w:cs="Times New Roman"/>
                <w:color w:val="000000"/>
                <w:sz w:val="24"/>
                <w:szCs w:val="24"/>
              </w:rPr>
              <w:t xml:space="preserve"> K. Understanding and preventing surface distress, </w:t>
            </w:r>
            <w:r w:rsidRPr="00CD00C5">
              <w:rPr>
                <w:rFonts w:ascii="Times New Roman" w:hAnsi="Times New Roman" w:cs="Times New Roman"/>
                <w:color w:val="000000"/>
                <w:sz w:val="24"/>
                <w:szCs w:val="24"/>
              </w:rPr>
              <w:t xml:space="preserve">Evolution, </w:t>
            </w:r>
            <w:r w:rsidRPr="007A62DF">
              <w:rPr>
                <w:rFonts w:ascii="Times New Roman" w:hAnsi="Times New Roman" w:cs="Times New Roman"/>
                <w:color w:val="000000"/>
                <w:sz w:val="24"/>
                <w:szCs w:val="24"/>
              </w:rPr>
              <w:t>19 Sep 2011. Available:</w:t>
            </w:r>
            <w:r w:rsidRPr="00CD00C5">
              <w:rPr>
                <w:rStyle w:val="Hyperlink"/>
                <w:rFonts w:ascii="Times New Roman" w:hAnsi="Times New Roman" w:cs="Times New Roman"/>
                <w:color w:val="000000"/>
                <w:sz w:val="24"/>
                <w:szCs w:val="24"/>
                <w:u w:val="none"/>
              </w:rPr>
              <w:t xml:space="preserve"> </w:t>
            </w:r>
            <w:hyperlink r:id="rId10" w:history="1">
              <w:r w:rsidRPr="00CD00C5">
                <w:rPr>
                  <w:rStyle w:val="Hyperlink"/>
                  <w:rFonts w:ascii="Times New Roman" w:hAnsi="Times New Roman" w:cs="Times New Roman"/>
                  <w:sz w:val="24"/>
                  <w:szCs w:val="24"/>
                </w:rPr>
                <w:t>http://evolution.skf.com/understanding-and-preventing-surface-distress</w:t>
              </w:r>
            </w:hyperlink>
            <w:r w:rsidRPr="007A62DF">
              <w:rPr>
                <w:rFonts w:ascii="Times New Roman" w:hAnsi="Times New Roman" w:cs="Times New Roman"/>
                <w:color w:val="000000"/>
                <w:sz w:val="24"/>
                <w:szCs w:val="24"/>
              </w:rPr>
              <w:t xml:space="preserve">, </w:t>
            </w:r>
            <w:r w:rsidRPr="00CD00C5">
              <w:rPr>
                <w:rFonts w:ascii="Times New Roman" w:hAnsi="Times New Roman" w:cs="Times New Roman"/>
                <w:color w:val="000000"/>
                <w:sz w:val="24"/>
                <w:szCs w:val="24"/>
              </w:rPr>
              <w:t>[Accessed 5 March 2018]</w:t>
            </w:r>
          </w:p>
          <w:p w14:paraId="63DDC283" w14:textId="77777777" w:rsidR="00CD00C5" w:rsidRPr="007A62DF" w:rsidRDefault="00CD00C5" w:rsidP="0095722B">
            <w:pPr>
              <w:autoSpaceDE w:val="0"/>
              <w:autoSpaceDN w:val="0"/>
              <w:adjustRightInd w:val="0"/>
              <w:spacing w:after="0" w:line="240" w:lineRule="auto"/>
              <w:ind w:left="284" w:right="-108" w:hanging="392"/>
              <w:rPr>
                <w:rFonts w:ascii="Times New Roman" w:hAnsi="Times New Roman" w:cs="Times New Roman"/>
                <w:color w:val="000000"/>
                <w:sz w:val="24"/>
                <w:szCs w:val="24"/>
              </w:rPr>
            </w:pPr>
            <w:r>
              <w:rPr>
                <w:rFonts w:ascii="Times New Roman" w:hAnsi="Times New Roman" w:cs="Times New Roman"/>
                <w:color w:val="000000"/>
                <w:sz w:val="24"/>
                <w:szCs w:val="24"/>
              </w:rPr>
              <w:t>27</w:t>
            </w:r>
            <w:r w:rsidRPr="007A62DF">
              <w:rPr>
                <w:rFonts w:ascii="Times New Roman" w:hAnsi="Times New Roman" w:cs="Times New Roman"/>
                <w:color w:val="000000"/>
                <w:sz w:val="24"/>
                <w:szCs w:val="24"/>
              </w:rPr>
              <w:t xml:space="preserve">. </w:t>
            </w:r>
            <w:proofErr w:type="spellStart"/>
            <w:r w:rsidRPr="007A62DF">
              <w:rPr>
                <w:rFonts w:ascii="Times New Roman" w:hAnsi="Times New Roman" w:cs="Times New Roman"/>
                <w:color w:val="000000"/>
                <w:sz w:val="24"/>
                <w:szCs w:val="24"/>
              </w:rPr>
              <w:t>Kuhnell</w:t>
            </w:r>
            <w:proofErr w:type="spellEnd"/>
            <w:r w:rsidRPr="007A62DF">
              <w:rPr>
                <w:rFonts w:ascii="Times New Roman" w:hAnsi="Times New Roman" w:cs="Times New Roman"/>
                <w:color w:val="000000"/>
                <w:sz w:val="24"/>
                <w:szCs w:val="24"/>
              </w:rPr>
              <w:t>, B. Wear in Rolling Element Bearings and Gears - How Age and Contamination Affect Them, Noria Corporation, 2004). Available: http://www.machinerylubrication.com/Read/664/wear-bearings-gears. [Accessed 28 Oct 2015]</w:t>
            </w:r>
          </w:p>
        </w:tc>
      </w:tr>
    </w:tbl>
    <w:p w14:paraId="2CC4921C" w14:textId="77777777" w:rsidR="00CD00C5" w:rsidRPr="007A62DF" w:rsidRDefault="00CD00C5" w:rsidP="00CD00C5">
      <w:pPr>
        <w:spacing w:after="0" w:line="24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28</w:t>
      </w:r>
      <w:r w:rsidRPr="007A62DF">
        <w:rPr>
          <w:rFonts w:ascii="Times New Roman" w:hAnsi="Times New Roman" w:cs="Times New Roman"/>
          <w:color w:val="000000"/>
          <w:sz w:val="24"/>
          <w:szCs w:val="24"/>
        </w:rPr>
        <w:t xml:space="preserve">. Kingsbury, E. Pivoting and Slip in an Angular Contact </w:t>
      </w:r>
      <w:r>
        <w:rPr>
          <w:rFonts w:ascii="Times New Roman" w:hAnsi="Times New Roman" w:cs="Times New Roman"/>
          <w:color w:val="000000"/>
          <w:sz w:val="24"/>
          <w:szCs w:val="24"/>
        </w:rPr>
        <w:t>B</w:t>
      </w:r>
      <w:r w:rsidRPr="007A62DF">
        <w:rPr>
          <w:rFonts w:ascii="Times New Roman" w:hAnsi="Times New Roman" w:cs="Times New Roman"/>
          <w:color w:val="000000"/>
          <w:sz w:val="24"/>
          <w:szCs w:val="24"/>
        </w:rPr>
        <w:t xml:space="preserve">earing, </w:t>
      </w:r>
      <w:r w:rsidRPr="00CD00C5">
        <w:rPr>
          <w:rFonts w:ascii="Times New Roman" w:hAnsi="Times New Roman" w:cs="Times New Roman"/>
          <w:i/>
          <w:color w:val="000000"/>
          <w:sz w:val="24"/>
          <w:szCs w:val="24"/>
        </w:rPr>
        <w:t xml:space="preserve">ASLE Trans., </w:t>
      </w:r>
      <w:r w:rsidRPr="00CD00C5">
        <w:rPr>
          <w:rFonts w:ascii="Times New Roman" w:hAnsi="Times New Roman" w:cs="Times New Roman"/>
          <w:b/>
          <w:color w:val="000000"/>
          <w:sz w:val="24"/>
          <w:szCs w:val="24"/>
        </w:rPr>
        <w:t>27</w:t>
      </w:r>
      <w:r>
        <w:rPr>
          <w:rFonts w:ascii="Times New Roman" w:hAnsi="Times New Roman" w:cs="Times New Roman"/>
          <w:color w:val="000000"/>
          <w:sz w:val="24"/>
          <w:szCs w:val="24"/>
        </w:rPr>
        <w:t xml:space="preserve">(3), 259-262 </w:t>
      </w:r>
      <w:r w:rsidRPr="007A62DF">
        <w:rPr>
          <w:rFonts w:ascii="Times New Roman" w:hAnsi="Times New Roman" w:cs="Times New Roman"/>
          <w:color w:val="000000"/>
          <w:sz w:val="24"/>
          <w:szCs w:val="24"/>
        </w:rPr>
        <w:t>(198</w:t>
      </w:r>
      <w:r>
        <w:rPr>
          <w:rFonts w:ascii="Times New Roman" w:hAnsi="Times New Roman" w:cs="Times New Roman"/>
          <w:color w:val="000000"/>
          <w:sz w:val="24"/>
          <w:szCs w:val="24"/>
        </w:rPr>
        <w:t>4</w:t>
      </w:r>
      <w:r w:rsidRPr="007A62DF">
        <w:rPr>
          <w:rFonts w:ascii="Times New Roman" w:hAnsi="Times New Roman" w:cs="Times New Roman"/>
          <w:color w:val="000000"/>
          <w:sz w:val="24"/>
          <w:szCs w:val="24"/>
        </w:rPr>
        <w:t>).</w:t>
      </w:r>
    </w:p>
    <w:p w14:paraId="0C260B13" w14:textId="77777777" w:rsidR="00CD00C5" w:rsidRPr="007A62DF" w:rsidRDefault="00CD00C5" w:rsidP="00CD00C5">
      <w:pPr>
        <w:spacing w:after="0" w:line="240" w:lineRule="auto"/>
        <w:ind w:left="284" w:hanging="284"/>
        <w:rPr>
          <w:rFonts w:ascii="Times New Roman" w:hAnsi="Times New Roman" w:cs="Times New Roman"/>
          <w:sz w:val="24"/>
          <w:szCs w:val="24"/>
        </w:rPr>
      </w:pPr>
      <w:r>
        <w:rPr>
          <w:rFonts w:ascii="Times New Roman" w:hAnsi="Times New Roman" w:cs="Times New Roman"/>
          <w:color w:val="000000"/>
          <w:sz w:val="24"/>
          <w:szCs w:val="24"/>
        </w:rPr>
        <w:t>29</w:t>
      </w:r>
      <w:r w:rsidRPr="007A62DF">
        <w:rPr>
          <w:rFonts w:ascii="Times New Roman" w:hAnsi="Times New Roman" w:cs="Times New Roman"/>
          <w:color w:val="000000"/>
          <w:sz w:val="24"/>
          <w:szCs w:val="24"/>
        </w:rPr>
        <w:t xml:space="preserve">. Kingsbury, E. Tribology in Slow Rolling Bearings, </w:t>
      </w:r>
      <w:r w:rsidRPr="007A62DF">
        <w:rPr>
          <w:rFonts w:ascii="Times New Roman" w:hAnsi="Times New Roman" w:cs="Times New Roman"/>
          <w:i/>
          <w:iCs/>
          <w:color w:val="000000"/>
          <w:sz w:val="24"/>
          <w:szCs w:val="24"/>
        </w:rPr>
        <w:t xml:space="preserve">Mat. Res. Soc. </w:t>
      </w:r>
      <w:proofErr w:type="spellStart"/>
      <w:r w:rsidRPr="007A62DF">
        <w:rPr>
          <w:rFonts w:ascii="Times New Roman" w:hAnsi="Times New Roman" w:cs="Times New Roman"/>
          <w:i/>
          <w:iCs/>
          <w:color w:val="000000"/>
          <w:sz w:val="24"/>
          <w:szCs w:val="24"/>
        </w:rPr>
        <w:t>Symp</w:t>
      </w:r>
      <w:proofErr w:type="spellEnd"/>
      <w:r w:rsidRPr="007A62DF">
        <w:rPr>
          <w:rFonts w:ascii="Times New Roman" w:hAnsi="Times New Roman" w:cs="Times New Roman"/>
          <w:i/>
          <w:iCs/>
          <w:color w:val="000000"/>
          <w:sz w:val="24"/>
          <w:szCs w:val="24"/>
        </w:rPr>
        <w:t xml:space="preserve">. Proc., </w:t>
      </w:r>
      <w:r w:rsidRPr="007A62DF">
        <w:rPr>
          <w:rFonts w:ascii="Times New Roman" w:hAnsi="Times New Roman" w:cs="Times New Roman"/>
          <w:b/>
          <w:color w:val="000000"/>
          <w:sz w:val="24"/>
          <w:szCs w:val="24"/>
        </w:rPr>
        <w:t>140</w:t>
      </w:r>
      <w:r w:rsidRPr="007A62DF">
        <w:rPr>
          <w:rFonts w:ascii="Times New Roman" w:hAnsi="Times New Roman" w:cs="Times New Roman"/>
          <w:color w:val="000000"/>
          <w:sz w:val="24"/>
          <w:szCs w:val="24"/>
        </w:rPr>
        <w:t>, 437-442 (1989).</w:t>
      </w:r>
    </w:p>
    <w:p w14:paraId="2A8395A5" w14:textId="77777777" w:rsidR="00CD00C5" w:rsidRPr="007A62DF" w:rsidRDefault="00CD00C5" w:rsidP="00CD00C5">
      <w:pPr>
        <w:ind w:left="284" w:hanging="284"/>
        <w:contextualSpacing/>
        <w:rPr>
          <w:rFonts w:ascii="Times New Roman" w:eastAsia="PMingLiU" w:hAnsi="Times New Roman" w:cs="Times New Roman"/>
          <w:b/>
          <w:bCs/>
          <w:iCs/>
          <w:sz w:val="24"/>
          <w:szCs w:val="24"/>
          <w:lang w:eastAsia="zh-TW"/>
        </w:rPr>
      </w:pPr>
      <w:r>
        <w:rPr>
          <w:rFonts w:ascii="Times New Roman" w:eastAsia="PMingLiU" w:hAnsi="Times New Roman" w:cs="Times New Roman"/>
          <w:bCs/>
          <w:iCs/>
          <w:sz w:val="24"/>
          <w:szCs w:val="24"/>
          <w:lang w:eastAsia="zh-TW"/>
        </w:rPr>
        <w:t>30</w:t>
      </w:r>
      <w:r w:rsidRPr="007A62DF">
        <w:rPr>
          <w:rFonts w:ascii="Times New Roman" w:eastAsia="PMingLiU" w:hAnsi="Times New Roman" w:cs="Times New Roman"/>
          <w:bCs/>
          <w:iCs/>
          <w:sz w:val="24"/>
          <w:szCs w:val="24"/>
          <w:lang w:eastAsia="zh-TW"/>
        </w:rPr>
        <w:t xml:space="preserve">. Moulder, J.F., Stickle, W.F., </w:t>
      </w:r>
      <w:proofErr w:type="spellStart"/>
      <w:r w:rsidRPr="007A62DF">
        <w:rPr>
          <w:rFonts w:ascii="Times New Roman" w:eastAsia="PMingLiU" w:hAnsi="Times New Roman" w:cs="Times New Roman"/>
          <w:bCs/>
          <w:iCs/>
          <w:sz w:val="24"/>
          <w:szCs w:val="24"/>
          <w:lang w:eastAsia="zh-TW"/>
        </w:rPr>
        <w:t>Sobol</w:t>
      </w:r>
      <w:proofErr w:type="spellEnd"/>
      <w:r w:rsidRPr="007A62DF">
        <w:rPr>
          <w:rFonts w:ascii="Times New Roman" w:eastAsia="PMingLiU" w:hAnsi="Times New Roman" w:cs="Times New Roman"/>
          <w:bCs/>
          <w:iCs/>
          <w:sz w:val="24"/>
          <w:szCs w:val="24"/>
          <w:lang w:eastAsia="zh-TW"/>
        </w:rPr>
        <w:t xml:space="preserve">, P.E. &amp; </w:t>
      </w:r>
      <w:proofErr w:type="spellStart"/>
      <w:r w:rsidRPr="007A62DF">
        <w:rPr>
          <w:rFonts w:ascii="Times New Roman" w:eastAsia="PMingLiU" w:hAnsi="Times New Roman" w:cs="Times New Roman"/>
          <w:bCs/>
          <w:iCs/>
          <w:sz w:val="24"/>
          <w:szCs w:val="24"/>
          <w:lang w:eastAsia="zh-TW"/>
        </w:rPr>
        <w:t>Bomben</w:t>
      </w:r>
      <w:proofErr w:type="spellEnd"/>
      <w:r w:rsidRPr="007A62DF">
        <w:rPr>
          <w:rFonts w:ascii="Times New Roman" w:eastAsia="PMingLiU" w:hAnsi="Times New Roman" w:cs="Times New Roman"/>
          <w:bCs/>
          <w:iCs/>
          <w:sz w:val="24"/>
          <w:szCs w:val="24"/>
          <w:lang w:eastAsia="zh-TW"/>
        </w:rPr>
        <w:t xml:space="preserve">, K.D., </w:t>
      </w:r>
      <w:r w:rsidRPr="007A62DF">
        <w:rPr>
          <w:rFonts w:ascii="Times New Roman" w:eastAsia="PMingLiU" w:hAnsi="Times New Roman" w:cs="Times New Roman"/>
          <w:bCs/>
          <w:i/>
          <w:iCs/>
          <w:sz w:val="24"/>
          <w:szCs w:val="24"/>
          <w:lang w:eastAsia="zh-TW"/>
        </w:rPr>
        <w:t>Handbook of X-ray Photoelectron Spectroscopy: A Reference Book of Standard Spectra for Identification and Interpretation of XPS Data</w:t>
      </w:r>
      <w:r w:rsidRPr="007A62DF">
        <w:rPr>
          <w:rFonts w:ascii="Times New Roman" w:eastAsia="PMingLiU" w:hAnsi="Times New Roman" w:cs="Times New Roman"/>
          <w:bCs/>
          <w:iCs/>
          <w:sz w:val="24"/>
          <w:szCs w:val="24"/>
          <w:lang w:eastAsia="zh-TW"/>
        </w:rPr>
        <w:t xml:space="preserve"> (Physical Electronics Inc, 1995).</w:t>
      </w:r>
    </w:p>
    <w:p w14:paraId="1510A832" w14:textId="77777777" w:rsidR="00CD00C5" w:rsidRPr="007A62DF" w:rsidRDefault="00CD00C5" w:rsidP="00CD00C5">
      <w:pPr>
        <w:kinsoku w:val="0"/>
        <w:overflowPunct w:val="0"/>
        <w:spacing w:after="0" w:line="240" w:lineRule="auto"/>
        <w:ind w:left="284" w:hanging="284"/>
        <w:textAlignment w:val="baseline"/>
        <w:rPr>
          <w:rFonts w:ascii="Times New Roman" w:eastAsiaTheme="minorEastAsia" w:hAnsi="Times New Roman" w:cs="Times New Roman"/>
          <w:color w:val="000000" w:themeColor="text1"/>
          <w:sz w:val="24"/>
          <w:szCs w:val="24"/>
        </w:rPr>
      </w:pPr>
      <w:r>
        <w:rPr>
          <w:rFonts w:ascii="Times New Roman" w:hAnsi="Times New Roman" w:cs="Times New Roman"/>
          <w:sz w:val="24"/>
          <w:szCs w:val="24"/>
        </w:rPr>
        <w:t>31</w:t>
      </w:r>
      <w:r w:rsidRPr="007A62DF">
        <w:rPr>
          <w:rFonts w:ascii="Times New Roman" w:hAnsi="Times New Roman" w:cs="Times New Roman"/>
          <w:sz w:val="24"/>
          <w:szCs w:val="24"/>
        </w:rPr>
        <w:t xml:space="preserve">. </w:t>
      </w:r>
      <w:proofErr w:type="spellStart"/>
      <w:r w:rsidRPr="007A62DF">
        <w:rPr>
          <w:rFonts w:ascii="Times New Roman" w:hAnsi="Times New Roman" w:cs="Times New Roman"/>
          <w:sz w:val="24"/>
          <w:szCs w:val="24"/>
        </w:rPr>
        <w:t>Quesnal</w:t>
      </w:r>
      <w:proofErr w:type="spellEnd"/>
      <w:r w:rsidRPr="007A62DF">
        <w:rPr>
          <w:rFonts w:ascii="Times New Roman" w:hAnsi="Times New Roman" w:cs="Times New Roman"/>
          <w:sz w:val="24"/>
          <w:szCs w:val="24"/>
        </w:rPr>
        <w:t>, B. Oxidation and oxy-polymerisation of oils, Wear Check – Technical Documents (1994). Available: https://wearcheck.com/virtual_directories/Literature/Techdoc/WCA002.htm [Accessed 5 March 2018]</w:t>
      </w:r>
      <w:r w:rsidRPr="007A62DF">
        <w:rPr>
          <w:rFonts w:ascii="Times New Roman" w:eastAsiaTheme="minorEastAsia" w:hAnsi="Times New Roman" w:cs="Times New Roman"/>
          <w:color w:val="000000" w:themeColor="text1"/>
          <w:sz w:val="24"/>
          <w:szCs w:val="24"/>
        </w:rPr>
        <w:t xml:space="preserve"> </w:t>
      </w:r>
    </w:p>
    <w:p w14:paraId="3B11440E" w14:textId="77777777" w:rsidR="00CD00C5" w:rsidRPr="007A62DF" w:rsidRDefault="00CD00C5" w:rsidP="00CD00C5">
      <w:pPr>
        <w:kinsoku w:val="0"/>
        <w:overflowPunct w:val="0"/>
        <w:spacing w:after="0" w:line="240" w:lineRule="auto"/>
        <w:ind w:left="284" w:hanging="284"/>
        <w:textAlignment w:val="baseline"/>
        <w:rPr>
          <w:rFonts w:ascii="Times New Roman" w:hAnsi="Times New Roman" w:cs="Times New Roman"/>
          <w:sz w:val="24"/>
          <w:szCs w:val="24"/>
        </w:rPr>
      </w:pPr>
      <w:r>
        <w:rPr>
          <w:rFonts w:ascii="Times New Roman" w:eastAsiaTheme="minorEastAsia" w:hAnsi="Times New Roman" w:cs="Times New Roman"/>
          <w:color w:val="000000" w:themeColor="text1"/>
          <w:sz w:val="24"/>
          <w:szCs w:val="24"/>
        </w:rPr>
        <w:t>32</w:t>
      </w:r>
      <w:r w:rsidRPr="007A62DF">
        <w:rPr>
          <w:rFonts w:ascii="Times New Roman" w:eastAsiaTheme="minorEastAsia" w:hAnsi="Times New Roman" w:cs="Times New Roman"/>
          <w:color w:val="000000" w:themeColor="text1"/>
          <w:sz w:val="24"/>
          <w:szCs w:val="24"/>
        </w:rPr>
        <w:t>. Rudnick, L.R. Ed., Synthetics, Mineral Oils and Bio-Based Lubricants, 2</w:t>
      </w:r>
      <w:proofErr w:type="spellStart"/>
      <w:r w:rsidRPr="007A62DF">
        <w:rPr>
          <w:rFonts w:ascii="Times New Roman" w:eastAsiaTheme="minorEastAsia" w:hAnsi="Times New Roman" w:cs="Times New Roman"/>
          <w:color w:val="000000" w:themeColor="text1"/>
          <w:position w:val="11"/>
          <w:sz w:val="24"/>
          <w:szCs w:val="24"/>
          <w:vertAlign w:val="superscript"/>
        </w:rPr>
        <w:t>nd</w:t>
      </w:r>
      <w:proofErr w:type="spellEnd"/>
      <w:r w:rsidRPr="007A62DF">
        <w:rPr>
          <w:rFonts w:ascii="Times New Roman" w:eastAsiaTheme="minorEastAsia" w:hAnsi="Times New Roman" w:cs="Times New Roman"/>
          <w:color w:val="000000" w:themeColor="text1"/>
          <w:sz w:val="24"/>
          <w:szCs w:val="24"/>
        </w:rPr>
        <w:t xml:space="preserve"> Ed., CRC Press (2013).</w:t>
      </w:r>
    </w:p>
    <w:p w14:paraId="206CA847" w14:textId="77777777" w:rsidR="00CD00C5" w:rsidRPr="007A62DF" w:rsidRDefault="00CD00C5" w:rsidP="00CD00C5">
      <w:pPr>
        <w:spacing w:after="0" w:line="240" w:lineRule="auto"/>
        <w:ind w:left="284" w:hanging="28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33</w:t>
      </w:r>
      <w:r w:rsidRPr="007A62DF">
        <w:rPr>
          <w:rFonts w:ascii="Times New Roman" w:eastAsia="Times New Roman" w:hAnsi="Times New Roman" w:cs="Times New Roman"/>
          <w:sz w:val="24"/>
          <w:szCs w:val="24"/>
          <w:lang w:eastAsia="de-DE"/>
        </w:rPr>
        <w:t xml:space="preserve">. </w:t>
      </w:r>
      <w:proofErr w:type="spellStart"/>
      <w:r w:rsidRPr="007A62DF">
        <w:rPr>
          <w:rFonts w:ascii="Times New Roman" w:eastAsia="Times New Roman" w:hAnsi="Times New Roman" w:cs="Times New Roman"/>
          <w:sz w:val="24"/>
          <w:szCs w:val="24"/>
          <w:lang w:eastAsia="de-DE"/>
        </w:rPr>
        <w:t>Weitkamp</w:t>
      </w:r>
      <w:proofErr w:type="spellEnd"/>
      <w:r w:rsidRPr="007A62DF">
        <w:rPr>
          <w:rFonts w:ascii="Times New Roman" w:eastAsia="Times New Roman" w:hAnsi="Times New Roman" w:cs="Times New Roman"/>
          <w:sz w:val="24"/>
          <w:szCs w:val="24"/>
          <w:lang w:eastAsia="de-DE"/>
        </w:rPr>
        <w:t xml:space="preserve">, J. Catalytic hydrocracking - mechanisms and versatility of the process, </w:t>
      </w:r>
      <w:r w:rsidRPr="007A62DF">
        <w:rPr>
          <w:rFonts w:ascii="Times New Roman" w:eastAsia="Times New Roman" w:hAnsi="Times New Roman" w:cs="Times New Roman"/>
          <w:i/>
          <w:sz w:val="24"/>
          <w:szCs w:val="24"/>
          <w:lang w:eastAsia="de-DE"/>
        </w:rPr>
        <w:t>Chem. Cat. Chem.</w:t>
      </w:r>
      <w:r w:rsidRPr="007A62DF">
        <w:rPr>
          <w:rFonts w:ascii="Times New Roman" w:eastAsia="Times New Roman" w:hAnsi="Times New Roman" w:cs="Times New Roman"/>
          <w:sz w:val="24"/>
          <w:szCs w:val="24"/>
          <w:lang w:eastAsia="de-DE"/>
        </w:rPr>
        <w:t xml:space="preserve"> </w:t>
      </w:r>
      <w:r w:rsidRPr="007A62DF">
        <w:rPr>
          <w:rFonts w:ascii="Times New Roman" w:eastAsia="Times New Roman" w:hAnsi="Times New Roman" w:cs="Times New Roman"/>
          <w:b/>
          <w:sz w:val="24"/>
          <w:szCs w:val="24"/>
          <w:lang w:eastAsia="de-DE"/>
        </w:rPr>
        <w:t>4</w:t>
      </w:r>
      <w:r w:rsidRPr="007A62DF">
        <w:rPr>
          <w:rFonts w:ascii="Times New Roman" w:eastAsia="Times New Roman" w:hAnsi="Times New Roman" w:cs="Times New Roman"/>
          <w:sz w:val="24"/>
          <w:szCs w:val="24"/>
          <w:lang w:eastAsia="de-DE"/>
        </w:rPr>
        <w:t>, 292-306 (2012).</w:t>
      </w:r>
    </w:p>
    <w:p w14:paraId="03806172" w14:textId="77777777" w:rsidR="00CD00C5" w:rsidRPr="007A62DF" w:rsidRDefault="00CD00C5" w:rsidP="00CD00C5">
      <w:pPr>
        <w:spacing w:after="0" w:line="240" w:lineRule="auto"/>
        <w:ind w:left="284" w:hanging="28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lastRenderedPageBreak/>
        <w:t>34</w:t>
      </w:r>
      <w:r w:rsidRPr="007A62DF">
        <w:rPr>
          <w:rFonts w:ascii="Times New Roman" w:eastAsia="Times New Roman" w:hAnsi="Times New Roman" w:cs="Times New Roman"/>
          <w:sz w:val="24"/>
          <w:szCs w:val="24"/>
          <w:lang w:eastAsia="de-DE"/>
        </w:rPr>
        <w:t xml:space="preserve">. Roberts, M.W., Thomas, J.M., </w:t>
      </w:r>
      <w:proofErr w:type="spellStart"/>
      <w:r w:rsidRPr="007A62DF">
        <w:rPr>
          <w:rFonts w:ascii="Times New Roman" w:eastAsia="Times New Roman" w:hAnsi="Times New Roman" w:cs="Times New Roman"/>
          <w:sz w:val="24"/>
          <w:szCs w:val="24"/>
          <w:lang w:eastAsia="de-DE"/>
        </w:rPr>
        <w:t>Kempling</w:t>
      </w:r>
      <w:proofErr w:type="spellEnd"/>
      <w:r w:rsidRPr="007A62DF">
        <w:rPr>
          <w:rFonts w:ascii="Times New Roman" w:eastAsia="Times New Roman" w:hAnsi="Times New Roman" w:cs="Times New Roman"/>
          <w:sz w:val="24"/>
          <w:szCs w:val="24"/>
          <w:lang w:eastAsia="de-DE"/>
        </w:rPr>
        <w:t xml:space="preserve">, J.C. &amp; </w:t>
      </w:r>
      <w:proofErr w:type="spellStart"/>
      <w:r w:rsidRPr="007A62DF">
        <w:rPr>
          <w:rFonts w:ascii="Times New Roman" w:eastAsia="Times New Roman" w:hAnsi="Times New Roman" w:cs="Times New Roman"/>
          <w:sz w:val="24"/>
          <w:szCs w:val="24"/>
          <w:lang w:eastAsia="de-DE"/>
        </w:rPr>
        <w:t>Whan</w:t>
      </w:r>
      <w:proofErr w:type="spellEnd"/>
      <w:r w:rsidRPr="007A62DF">
        <w:rPr>
          <w:rFonts w:ascii="Times New Roman" w:eastAsia="Times New Roman" w:hAnsi="Times New Roman" w:cs="Times New Roman"/>
          <w:sz w:val="24"/>
          <w:szCs w:val="24"/>
          <w:lang w:eastAsia="de-DE"/>
        </w:rPr>
        <w:t xml:space="preserve">, D.A, Reactions of saturated hydrocarbons with hydrogen on metals, In </w:t>
      </w:r>
      <w:r w:rsidRPr="007A62DF">
        <w:rPr>
          <w:rFonts w:ascii="Times New Roman" w:eastAsia="Times New Roman" w:hAnsi="Times New Roman" w:cs="Times New Roman"/>
          <w:i/>
          <w:sz w:val="24"/>
          <w:szCs w:val="24"/>
          <w:lang w:eastAsia="de-DE"/>
        </w:rPr>
        <w:t>Surface and Defect Properties of Solids</w:t>
      </w:r>
      <w:r w:rsidRPr="007A62DF">
        <w:rPr>
          <w:rFonts w:ascii="Times New Roman" w:eastAsia="Times New Roman" w:hAnsi="Times New Roman" w:cs="Times New Roman"/>
          <w:sz w:val="24"/>
          <w:szCs w:val="24"/>
          <w:lang w:eastAsia="de-DE"/>
        </w:rPr>
        <w:t>, Vol. 2, The Chemical Society, London, 97-113 (1973).</w:t>
      </w:r>
    </w:p>
    <w:p w14:paraId="6F2707FC" w14:textId="77777777" w:rsidR="00CD00C5" w:rsidRDefault="00CD00C5" w:rsidP="00CD00C5">
      <w:pPr>
        <w:spacing w:after="0" w:line="240" w:lineRule="auto"/>
        <w:ind w:left="284" w:hanging="28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35</w:t>
      </w:r>
      <w:r w:rsidRPr="007A62DF">
        <w:rPr>
          <w:rFonts w:ascii="Times New Roman" w:eastAsia="Times New Roman" w:hAnsi="Times New Roman" w:cs="Times New Roman"/>
          <w:sz w:val="24"/>
          <w:szCs w:val="24"/>
          <w:lang w:eastAsia="de-DE"/>
        </w:rPr>
        <w:t xml:space="preserve">. Dowie, R.S., </w:t>
      </w:r>
      <w:proofErr w:type="spellStart"/>
      <w:r w:rsidRPr="007A62DF">
        <w:rPr>
          <w:rFonts w:ascii="Times New Roman" w:eastAsia="Times New Roman" w:hAnsi="Times New Roman" w:cs="Times New Roman"/>
          <w:sz w:val="24"/>
          <w:szCs w:val="24"/>
          <w:lang w:eastAsia="de-DE"/>
        </w:rPr>
        <w:t>Kemball</w:t>
      </w:r>
      <w:proofErr w:type="spellEnd"/>
      <w:r w:rsidRPr="007A62DF">
        <w:rPr>
          <w:rFonts w:ascii="Times New Roman" w:eastAsia="Times New Roman" w:hAnsi="Times New Roman" w:cs="Times New Roman"/>
          <w:sz w:val="24"/>
          <w:szCs w:val="24"/>
          <w:lang w:eastAsia="de-DE"/>
        </w:rPr>
        <w:t xml:space="preserve">, C. &amp; </w:t>
      </w:r>
      <w:proofErr w:type="spellStart"/>
      <w:r w:rsidRPr="007A62DF">
        <w:rPr>
          <w:rFonts w:ascii="Times New Roman" w:eastAsia="Times New Roman" w:hAnsi="Times New Roman" w:cs="Times New Roman"/>
          <w:sz w:val="24"/>
          <w:szCs w:val="24"/>
          <w:lang w:eastAsia="de-DE"/>
        </w:rPr>
        <w:t>Whan</w:t>
      </w:r>
      <w:proofErr w:type="spellEnd"/>
      <w:r w:rsidRPr="007A62DF">
        <w:rPr>
          <w:rFonts w:ascii="Times New Roman" w:eastAsia="Times New Roman" w:hAnsi="Times New Roman" w:cs="Times New Roman"/>
          <w:sz w:val="24"/>
          <w:szCs w:val="24"/>
          <w:lang w:eastAsia="de-DE"/>
        </w:rPr>
        <w:t xml:space="preserve">, D.A., Reactions of saturated hydrocarbons in the presence of deuterium on evaporated Iron films, </w:t>
      </w:r>
      <w:r w:rsidRPr="007A62DF">
        <w:rPr>
          <w:rFonts w:ascii="Times New Roman" w:eastAsia="Times New Roman" w:hAnsi="Times New Roman" w:cs="Times New Roman"/>
          <w:i/>
          <w:sz w:val="24"/>
          <w:szCs w:val="24"/>
          <w:lang w:eastAsia="de-DE"/>
        </w:rPr>
        <w:t>J. Phys. Chem,</w:t>
      </w:r>
      <w:r w:rsidRPr="007A62DF">
        <w:rPr>
          <w:rFonts w:ascii="Times New Roman" w:eastAsia="Times New Roman" w:hAnsi="Times New Roman" w:cs="Times New Roman"/>
          <w:sz w:val="24"/>
          <w:szCs w:val="24"/>
          <w:lang w:eastAsia="de-DE"/>
        </w:rPr>
        <w:t xml:space="preserve"> </w:t>
      </w:r>
      <w:r w:rsidRPr="007A62DF">
        <w:rPr>
          <w:rFonts w:ascii="Times New Roman" w:eastAsia="Times New Roman" w:hAnsi="Times New Roman" w:cs="Times New Roman"/>
          <w:b/>
          <w:sz w:val="24"/>
          <w:szCs w:val="24"/>
          <w:lang w:eastAsia="de-DE"/>
        </w:rPr>
        <w:t>80</w:t>
      </w:r>
      <w:r w:rsidRPr="007A62DF">
        <w:rPr>
          <w:rFonts w:ascii="Times New Roman" w:eastAsia="Times New Roman" w:hAnsi="Times New Roman" w:cs="Times New Roman"/>
          <w:sz w:val="24"/>
          <w:szCs w:val="24"/>
          <w:lang w:eastAsia="de-DE"/>
        </w:rPr>
        <w:t>(26), 2900-2903 (1976).</w:t>
      </w:r>
    </w:p>
    <w:p w14:paraId="4EAF8C75" w14:textId="77777777" w:rsidR="007A0C3E" w:rsidRDefault="007A0C3E" w:rsidP="00CD00C5">
      <w:pPr>
        <w:spacing w:after="0" w:line="240" w:lineRule="auto"/>
        <w:ind w:left="284" w:hanging="284"/>
        <w:rPr>
          <w:rFonts w:ascii="Times New Roman" w:eastAsia="Times New Roman" w:hAnsi="Times New Roman" w:cs="Times New Roman"/>
          <w:sz w:val="24"/>
          <w:szCs w:val="24"/>
          <w:lang w:eastAsia="de-DE"/>
        </w:rPr>
      </w:pPr>
    </w:p>
    <w:p w14:paraId="3FAC40D1" w14:textId="7AC45FCA" w:rsidR="007A0C3E" w:rsidRDefault="007A0C3E" w:rsidP="00CD00C5">
      <w:pPr>
        <w:spacing w:after="0" w:line="240" w:lineRule="auto"/>
        <w:ind w:left="284" w:hanging="28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List of Figures:</w:t>
      </w:r>
    </w:p>
    <w:p w14:paraId="64EA4689" w14:textId="77777777" w:rsidR="007A0C3E" w:rsidRDefault="007A0C3E" w:rsidP="00CD00C5">
      <w:pPr>
        <w:spacing w:after="0" w:line="240" w:lineRule="auto"/>
        <w:ind w:left="284" w:hanging="284"/>
        <w:rPr>
          <w:rFonts w:ascii="Times New Roman" w:eastAsia="Times New Roman" w:hAnsi="Times New Roman" w:cs="Times New Roman"/>
          <w:sz w:val="24"/>
          <w:szCs w:val="24"/>
          <w:lang w:eastAsia="de-DE"/>
        </w:rPr>
      </w:pPr>
    </w:p>
    <w:p w14:paraId="5979C09D" w14:textId="17D8FD91" w:rsidR="007A0C3E" w:rsidRPr="007A0C3E" w:rsidRDefault="007A0C3E" w:rsidP="007A0C3E">
      <w:pPr>
        <w:spacing w:after="0" w:line="240" w:lineRule="auto"/>
        <w:rPr>
          <w:rFonts w:ascii="Times New Roman" w:eastAsia="Times New Roman" w:hAnsi="Times New Roman" w:cs="Times New Roman"/>
          <w:sz w:val="24"/>
          <w:szCs w:val="24"/>
          <w:lang w:eastAsia="de-DE"/>
        </w:rPr>
      </w:pPr>
      <w:r w:rsidRPr="007A0C3E">
        <w:rPr>
          <w:rFonts w:ascii="Times New Roman" w:eastAsia="Times New Roman" w:hAnsi="Times New Roman" w:cs="Times New Roman"/>
          <w:sz w:val="24"/>
          <w:szCs w:val="24"/>
          <w:lang w:eastAsia="de-DE"/>
        </w:rPr>
        <w:t xml:space="preserve">Fig. 1. </w:t>
      </w:r>
      <w:r w:rsidR="00D13284">
        <w:rPr>
          <w:rFonts w:ascii="Times New Roman" w:eastAsia="Times New Roman" w:hAnsi="Times New Roman" w:cs="Times New Roman"/>
          <w:sz w:val="24"/>
          <w:szCs w:val="24"/>
          <w:lang w:eastAsia="de-DE"/>
        </w:rPr>
        <w:t xml:space="preserve"> </w:t>
      </w:r>
      <w:r w:rsidRPr="007A0C3E">
        <w:rPr>
          <w:rFonts w:ascii="Times New Roman" w:eastAsia="Times New Roman" w:hAnsi="Times New Roman" w:cs="Times New Roman"/>
          <w:sz w:val="24"/>
          <w:szCs w:val="24"/>
          <w:lang w:eastAsia="de-DE"/>
        </w:rPr>
        <w:t>RCF tribometer</w:t>
      </w:r>
    </w:p>
    <w:p w14:paraId="562CF1DB" w14:textId="7A846349" w:rsidR="007A0C3E" w:rsidRPr="007A0C3E" w:rsidRDefault="007A0C3E" w:rsidP="007A0C3E">
      <w:pPr>
        <w:spacing w:after="0" w:line="240" w:lineRule="auto"/>
        <w:rPr>
          <w:rFonts w:ascii="Times New Roman" w:eastAsia="Times New Roman" w:hAnsi="Times New Roman" w:cs="Times New Roman"/>
          <w:sz w:val="24"/>
          <w:szCs w:val="24"/>
          <w:lang w:eastAsia="de-DE"/>
        </w:rPr>
      </w:pPr>
      <w:r w:rsidRPr="007A0C3E">
        <w:rPr>
          <w:rFonts w:ascii="Times New Roman" w:eastAsia="Times New Roman" w:hAnsi="Times New Roman" w:cs="Times New Roman"/>
          <w:sz w:val="24"/>
          <w:szCs w:val="24"/>
          <w:lang w:eastAsia="de-DE"/>
        </w:rPr>
        <w:t>Fig. 2.</w:t>
      </w:r>
      <w:r w:rsidR="00D13284">
        <w:rPr>
          <w:rFonts w:ascii="Times New Roman" w:eastAsia="Times New Roman" w:hAnsi="Times New Roman" w:cs="Times New Roman"/>
          <w:sz w:val="24"/>
          <w:szCs w:val="24"/>
          <w:lang w:eastAsia="de-DE"/>
        </w:rPr>
        <w:t xml:space="preserve"> </w:t>
      </w:r>
      <w:r w:rsidRPr="007A0C3E">
        <w:rPr>
          <w:rFonts w:ascii="Times New Roman" w:eastAsia="Times New Roman" w:hAnsi="Times New Roman" w:cs="Times New Roman"/>
          <w:sz w:val="24"/>
          <w:szCs w:val="24"/>
          <w:lang w:eastAsia="de-DE"/>
        </w:rPr>
        <w:t xml:space="preserve"> Micro-CT scan set-up</w:t>
      </w:r>
    </w:p>
    <w:p w14:paraId="5A9BCC41" w14:textId="43E1EFE4" w:rsidR="007A0C3E" w:rsidRPr="007A0C3E" w:rsidRDefault="007A0C3E" w:rsidP="007A0C3E">
      <w:pPr>
        <w:spacing w:after="0" w:line="240" w:lineRule="auto"/>
        <w:rPr>
          <w:rFonts w:ascii="Times New Roman" w:eastAsiaTheme="majorEastAsia" w:hAnsi="Times New Roman" w:cs="Times New Roman"/>
          <w:color w:val="000000" w:themeColor="text1"/>
          <w:kern w:val="24"/>
          <w:sz w:val="24"/>
          <w:szCs w:val="24"/>
          <w:lang w:eastAsia="de-DE"/>
        </w:rPr>
      </w:pPr>
      <w:r w:rsidRPr="007A0C3E">
        <w:rPr>
          <w:rFonts w:ascii="Times New Roman" w:eastAsiaTheme="majorEastAsia" w:hAnsi="Times New Roman" w:cs="Times New Roman"/>
          <w:color w:val="000000" w:themeColor="text1"/>
          <w:kern w:val="24"/>
          <w:sz w:val="24"/>
          <w:szCs w:val="24"/>
          <w:lang w:eastAsia="de-DE"/>
        </w:rPr>
        <w:t xml:space="preserve">Fig. 3. </w:t>
      </w:r>
      <w:r w:rsidR="00D13284">
        <w:rPr>
          <w:rFonts w:ascii="Times New Roman" w:eastAsiaTheme="majorEastAsia" w:hAnsi="Times New Roman" w:cs="Times New Roman"/>
          <w:color w:val="000000" w:themeColor="text1"/>
          <w:kern w:val="24"/>
          <w:sz w:val="24"/>
          <w:szCs w:val="24"/>
          <w:lang w:eastAsia="de-DE"/>
        </w:rPr>
        <w:t xml:space="preserve"> </w:t>
      </w:r>
      <w:r w:rsidRPr="007A0C3E">
        <w:rPr>
          <w:rFonts w:ascii="Times New Roman" w:eastAsiaTheme="majorEastAsia" w:hAnsi="Times New Roman" w:cs="Times New Roman"/>
          <w:color w:val="000000" w:themeColor="text1"/>
          <w:kern w:val="24"/>
          <w:sz w:val="24"/>
          <w:szCs w:val="24"/>
          <w:lang w:eastAsia="de-DE"/>
        </w:rPr>
        <w:t>Optical light micrographs of the wear tracks of raceways and balls</w:t>
      </w:r>
    </w:p>
    <w:p w14:paraId="2CF0AE7F" w14:textId="4DBCC7C8" w:rsidR="007A0C3E" w:rsidRPr="007A0C3E" w:rsidRDefault="007A0C3E" w:rsidP="007A0C3E">
      <w:pPr>
        <w:spacing w:after="0" w:line="240" w:lineRule="auto"/>
        <w:ind w:left="709" w:hanging="709"/>
        <w:rPr>
          <w:rFonts w:ascii="Times New Roman" w:eastAsiaTheme="majorEastAsia" w:hAnsi="Times New Roman" w:cs="Times New Roman"/>
          <w:color w:val="000000" w:themeColor="text1"/>
          <w:kern w:val="24"/>
          <w:sz w:val="24"/>
          <w:szCs w:val="24"/>
          <w:lang w:eastAsia="de-DE"/>
        </w:rPr>
      </w:pPr>
      <w:r>
        <w:rPr>
          <w:rFonts w:ascii="Times New Roman" w:eastAsiaTheme="majorEastAsia" w:hAnsi="Times New Roman" w:cs="Times New Roman"/>
          <w:color w:val="000000" w:themeColor="text1"/>
          <w:kern w:val="24"/>
          <w:sz w:val="24"/>
          <w:szCs w:val="24"/>
          <w:lang w:eastAsia="de-DE"/>
        </w:rPr>
        <w:t>F</w:t>
      </w:r>
      <w:r w:rsidRPr="007A0C3E">
        <w:rPr>
          <w:rFonts w:ascii="Times New Roman" w:eastAsiaTheme="majorEastAsia" w:hAnsi="Times New Roman" w:cs="Times New Roman"/>
          <w:color w:val="000000" w:themeColor="text1"/>
          <w:kern w:val="24"/>
          <w:sz w:val="24"/>
          <w:szCs w:val="24"/>
          <w:lang w:eastAsia="de-DE"/>
        </w:rPr>
        <w:t xml:space="preserve">ig. 4. </w:t>
      </w:r>
      <w:r w:rsidR="00D13284">
        <w:rPr>
          <w:rFonts w:ascii="Times New Roman" w:eastAsiaTheme="majorEastAsia" w:hAnsi="Times New Roman" w:cs="Times New Roman"/>
          <w:color w:val="000000" w:themeColor="text1"/>
          <w:kern w:val="24"/>
          <w:sz w:val="24"/>
          <w:szCs w:val="24"/>
          <w:lang w:eastAsia="de-DE"/>
        </w:rPr>
        <w:t xml:space="preserve"> </w:t>
      </w:r>
      <w:r w:rsidRPr="007A0C3E">
        <w:rPr>
          <w:rFonts w:ascii="Times New Roman" w:eastAsiaTheme="majorEastAsia" w:hAnsi="Times New Roman" w:cs="Times New Roman"/>
          <w:color w:val="000000" w:themeColor="text1"/>
          <w:kern w:val="24"/>
          <w:sz w:val="24"/>
          <w:szCs w:val="24"/>
          <w:lang w:eastAsia="de-DE"/>
        </w:rPr>
        <w:t xml:space="preserve">Wear track damage: total flaking and pitting; a), b), c) are schematics of the wear tracks as received and locations where defects are found, d) histogram showing the direct type of damage observed under the three test conditions </w:t>
      </w:r>
    </w:p>
    <w:p w14:paraId="75370A35" w14:textId="5E492835" w:rsidR="007A0C3E" w:rsidRDefault="007A0C3E" w:rsidP="007A0C3E">
      <w:pPr>
        <w:spacing w:after="0" w:line="240" w:lineRule="auto"/>
        <w:ind w:left="284" w:hanging="284"/>
        <w:rPr>
          <w:rFonts w:ascii="Times New Roman" w:eastAsia="Times New Roman" w:hAnsi="Times New Roman" w:cs="Times New Roman"/>
          <w:sz w:val="24"/>
          <w:szCs w:val="24"/>
          <w:lang w:eastAsia="de-DE"/>
        </w:rPr>
      </w:pPr>
      <w:r w:rsidRPr="007A0C3E">
        <w:rPr>
          <w:rFonts w:ascii="Times New Roman" w:hAnsi="Times New Roman" w:cs="Times New Roman"/>
          <w:sz w:val="24"/>
          <w:szCs w:val="24"/>
        </w:rPr>
        <w:t xml:space="preserve">Fig. 5. </w:t>
      </w:r>
      <w:r w:rsidR="00D13284">
        <w:rPr>
          <w:rFonts w:ascii="Times New Roman" w:hAnsi="Times New Roman" w:cs="Times New Roman"/>
          <w:sz w:val="24"/>
          <w:szCs w:val="24"/>
        </w:rPr>
        <w:t xml:space="preserve"> </w:t>
      </w:r>
      <w:r w:rsidRPr="007A0C3E">
        <w:rPr>
          <w:rFonts w:ascii="Times New Roman" w:hAnsi="Times New Roman" w:cs="Times New Roman"/>
          <w:sz w:val="24"/>
          <w:szCs w:val="24"/>
        </w:rPr>
        <w:t>Optical micrographs of raceway failure from spalling in a) Argon b) Air</w:t>
      </w:r>
    </w:p>
    <w:p w14:paraId="40C99FB4" w14:textId="37987051" w:rsidR="007A0C3E" w:rsidRPr="007A0C3E" w:rsidRDefault="007A0C3E" w:rsidP="007A0C3E">
      <w:pPr>
        <w:spacing w:after="0" w:line="240" w:lineRule="auto"/>
        <w:rPr>
          <w:rFonts w:ascii="Times New Roman" w:eastAsiaTheme="majorEastAsia" w:hAnsi="Times New Roman" w:cs="Times New Roman"/>
          <w:color w:val="000000" w:themeColor="text1"/>
          <w:kern w:val="24"/>
          <w:sz w:val="24"/>
          <w:szCs w:val="24"/>
          <w:lang w:eastAsia="de-DE"/>
        </w:rPr>
      </w:pPr>
      <w:r w:rsidRPr="007A0C3E">
        <w:rPr>
          <w:rFonts w:ascii="Times New Roman" w:eastAsiaTheme="majorEastAsia" w:hAnsi="Times New Roman" w:cs="Times New Roman"/>
          <w:color w:val="000000" w:themeColor="text1"/>
          <w:kern w:val="24"/>
          <w:sz w:val="24"/>
          <w:szCs w:val="24"/>
          <w:lang w:eastAsia="de-DE"/>
        </w:rPr>
        <w:t xml:space="preserve">Fig. 6. </w:t>
      </w:r>
      <w:r w:rsidR="00D13284">
        <w:rPr>
          <w:rFonts w:ascii="Times New Roman" w:eastAsiaTheme="majorEastAsia" w:hAnsi="Times New Roman" w:cs="Times New Roman"/>
          <w:color w:val="000000" w:themeColor="text1"/>
          <w:kern w:val="24"/>
          <w:sz w:val="24"/>
          <w:szCs w:val="24"/>
          <w:lang w:eastAsia="de-DE"/>
        </w:rPr>
        <w:t xml:space="preserve"> </w:t>
      </w:r>
      <w:r w:rsidRPr="007A0C3E">
        <w:rPr>
          <w:rFonts w:ascii="Times New Roman" w:eastAsiaTheme="majorEastAsia" w:hAnsi="Times New Roman" w:cs="Times New Roman"/>
          <w:color w:val="000000" w:themeColor="text1"/>
          <w:kern w:val="24"/>
          <w:sz w:val="24"/>
          <w:szCs w:val="24"/>
          <w:lang w:eastAsia="de-DE"/>
        </w:rPr>
        <w:t>Profiles of race wear tracks</w:t>
      </w:r>
    </w:p>
    <w:p w14:paraId="4C99B5DB" w14:textId="6E199EF3" w:rsidR="007A0C3E" w:rsidRPr="007A0C3E" w:rsidRDefault="007A0C3E" w:rsidP="007A0C3E">
      <w:pPr>
        <w:spacing w:after="0" w:line="240" w:lineRule="auto"/>
        <w:rPr>
          <w:rFonts w:ascii="Times New Roman" w:eastAsia="Times New Roman" w:hAnsi="Times New Roman" w:cs="Times New Roman"/>
          <w:sz w:val="24"/>
          <w:szCs w:val="24"/>
          <w:lang w:eastAsia="de-DE"/>
        </w:rPr>
      </w:pPr>
      <w:r w:rsidRPr="007A0C3E">
        <w:rPr>
          <w:rFonts w:ascii="Times New Roman" w:eastAsia="Times New Roman" w:hAnsi="Times New Roman" w:cs="Times New Roman"/>
          <w:sz w:val="24"/>
          <w:szCs w:val="24"/>
          <w:lang w:eastAsia="de-DE"/>
        </w:rPr>
        <w:t xml:space="preserve">Fig. 7. </w:t>
      </w:r>
      <w:r w:rsidR="00D13284">
        <w:rPr>
          <w:rFonts w:ascii="Times New Roman" w:eastAsia="Times New Roman" w:hAnsi="Times New Roman" w:cs="Times New Roman"/>
          <w:sz w:val="24"/>
          <w:szCs w:val="24"/>
          <w:lang w:eastAsia="de-DE"/>
        </w:rPr>
        <w:t xml:space="preserve"> </w:t>
      </w:r>
      <w:r w:rsidRPr="007A0C3E">
        <w:rPr>
          <w:rFonts w:ascii="Times New Roman" w:eastAsia="Times New Roman" w:hAnsi="Times New Roman" w:cs="Times New Roman"/>
          <w:sz w:val="24"/>
          <w:szCs w:val="24"/>
          <w:lang w:eastAsia="de-DE"/>
        </w:rPr>
        <w:t>Wear track mean width and depth</w:t>
      </w:r>
    </w:p>
    <w:p w14:paraId="4BA8841F" w14:textId="67F3D413" w:rsidR="007A0C3E" w:rsidRPr="007A0C3E" w:rsidRDefault="007A0C3E" w:rsidP="007A0C3E">
      <w:pPr>
        <w:spacing w:after="0" w:line="240" w:lineRule="auto"/>
        <w:rPr>
          <w:rFonts w:ascii="Times New Roman" w:eastAsiaTheme="majorEastAsia" w:hAnsi="Times New Roman" w:cs="Times New Roman"/>
          <w:color w:val="000000" w:themeColor="text1"/>
          <w:kern w:val="24"/>
          <w:sz w:val="24"/>
          <w:szCs w:val="24"/>
          <w:lang w:eastAsia="de-DE"/>
        </w:rPr>
      </w:pPr>
      <w:r w:rsidRPr="007A0C3E">
        <w:rPr>
          <w:rFonts w:ascii="Times New Roman" w:eastAsia="Times New Roman" w:hAnsi="Times New Roman" w:cs="Times New Roman"/>
          <w:sz w:val="24"/>
          <w:szCs w:val="24"/>
          <w:lang w:eastAsia="de-DE"/>
        </w:rPr>
        <w:t>Fig. 8.</w:t>
      </w:r>
      <w:r w:rsidRPr="007A0C3E">
        <w:rPr>
          <w:rFonts w:ascii="Times New Roman" w:eastAsia="Times New Roman" w:hAnsi="Times New Roman" w:cs="Times New Roman"/>
          <w:b/>
          <w:sz w:val="24"/>
          <w:szCs w:val="24"/>
          <w:lang w:eastAsia="de-DE"/>
        </w:rPr>
        <w:t xml:space="preserve"> </w:t>
      </w:r>
      <w:r w:rsidR="00D13284">
        <w:rPr>
          <w:rFonts w:ascii="Times New Roman" w:eastAsia="Times New Roman" w:hAnsi="Times New Roman" w:cs="Times New Roman"/>
          <w:b/>
          <w:sz w:val="24"/>
          <w:szCs w:val="24"/>
          <w:lang w:eastAsia="de-DE"/>
        </w:rPr>
        <w:t xml:space="preserve"> </w:t>
      </w:r>
      <w:r w:rsidRPr="007A0C3E">
        <w:rPr>
          <w:rFonts w:ascii="Times New Roman" w:eastAsiaTheme="majorEastAsia" w:hAnsi="Times New Roman" w:cs="Times New Roman"/>
          <w:color w:val="000000" w:themeColor="text1"/>
          <w:kern w:val="24"/>
          <w:sz w:val="24"/>
          <w:szCs w:val="24"/>
          <w:lang w:eastAsia="de-DE"/>
        </w:rPr>
        <w:t>Wear volume loss of the race wear track and the Hydrogen content</w:t>
      </w:r>
    </w:p>
    <w:p w14:paraId="55046770" w14:textId="101BCA3A" w:rsidR="007A0C3E" w:rsidRPr="007A0C3E" w:rsidRDefault="007A0C3E" w:rsidP="007A0C3E">
      <w:pPr>
        <w:spacing w:after="0" w:line="240" w:lineRule="auto"/>
        <w:ind w:left="709" w:hanging="709"/>
        <w:rPr>
          <w:rFonts w:ascii="Times New Roman" w:eastAsiaTheme="majorEastAsia" w:hAnsi="Times New Roman" w:cs="Times New Roman"/>
          <w:color w:val="000000" w:themeColor="text1"/>
          <w:kern w:val="24"/>
          <w:sz w:val="24"/>
          <w:szCs w:val="24"/>
          <w:lang w:eastAsia="de-DE"/>
        </w:rPr>
      </w:pPr>
      <w:r w:rsidRPr="007A0C3E">
        <w:rPr>
          <w:rFonts w:ascii="Times New Roman" w:eastAsiaTheme="majorEastAsia" w:hAnsi="Times New Roman" w:cs="Times New Roman"/>
          <w:color w:val="000000" w:themeColor="text1"/>
          <w:kern w:val="24"/>
          <w:sz w:val="24"/>
          <w:szCs w:val="24"/>
          <w:lang w:eastAsia="de-DE"/>
        </w:rPr>
        <w:t xml:space="preserve">Fig. 9. </w:t>
      </w:r>
      <w:r w:rsidR="00D13284">
        <w:rPr>
          <w:rFonts w:ascii="Times New Roman" w:eastAsiaTheme="majorEastAsia" w:hAnsi="Times New Roman" w:cs="Times New Roman"/>
          <w:color w:val="000000" w:themeColor="text1"/>
          <w:kern w:val="24"/>
          <w:sz w:val="24"/>
          <w:szCs w:val="24"/>
          <w:lang w:eastAsia="de-DE"/>
        </w:rPr>
        <w:t xml:space="preserve"> </w:t>
      </w:r>
      <w:r w:rsidRPr="007A0C3E">
        <w:rPr>
          <w:rFonts w:ascii="Times New Roman" w:eastAsiaTheme="majorEastAsia" w:hAnsi="Times New Roman" w:cs="Times New Roman"/>
          <w:color w:val="000000" w:themeColor="text1"/>
          <w:kern w:val="24"/>
          <w:sz w:val="24"/>
          <w:szCs w:val="24"/>
          <w:lang w:eastAsia="de-DE"/>
        </w:rPr>
        <w:t>Serial sectioning of the race specimens revealing subsurface cracks in a) Air, b) Argon, c) H</w:t>
      </w:r>
      <w:r w:rsidRPr="007A0C3E">
        <w:rPr>
          <w:rFonts w:ascii="Times New Roman" w:eastAsiaTheme="majorEastAsia" w:hAnsi="Times New Roman" w:cs="Times New Roman"/>
          <w:color w:val="000000" w:themeColor="text1"/>
          <w:kern w:val="24"/>
          <w:sz w:val="24"/>
          <w:szCs w:val="24"/>
          <w:vertAlign w:val="subscript"/>
          <w:lang w:eastAsia="de-DE"/>
        </w:rPr>
        <w:t>2</w:t>
      </w:r>
    </w:p>
    <w:p w14:paraId="6A4F6F33" w14:textId="7EC6D99F" w:rsidR="007A0C3E" w:rsidRDefault="007A0C3E" w:rsidP="00D13284">
      <w:pPr>
        <w:pStyle w:val="NormalWeb"/>
        <w:spacing w:before="0" w:beforeAutospacing="0" w:after="0" w:afterAutospacing="0"/>
        <w:ind w:left="851" w:hanging="851"/>
        <w:rPr>
          <w:rFonts w:eastAsiaTheme="minorEastAsia"/>
          <w:color w:val="000000" w:themeColor="text1"/>
          <w:kern w:val="24"/>
        </w:rPr>
      </w:pPr>
      <w:r w:rsidRPr="009E7F6A">
        <w:rPr>
          <w:rFonts w:eastAsiaTheme="majorEastAsia"/>
          <w:color w:val="000000" w:themeColor="text1"/>
          <w:kern w:val="24"/>
        </w:rPr>
        <w:t>Fig. 10.</w:t>
      </w:r>
      <w:r w:rsidR="00D13284">
        <w:rPr>
          <w:b/>
          <w:bCs/>
        </w:rPr>
        <w:t xml:space="preserve"> </w:t>
      </w:r>
      <w:r w:rsidRPr="009E7F6A">
        <w:rPr>
          <w:bCs/>
        </w:rPr>
        <w:t xml:space="preserve">µ-CT showing </w:t>
      </w:r>
      <w:r w:rsidRPr="009E7F6A">
        <w:t>a). Base view (l</w:t>
      </w:r>
      <w:r>
        <w:t>eft) and Right view (right) exhibit</w:t>
      </w:r>
      <w:r w:rsidRPr="009E7F6A">
        <w:t>ing a multiple pathed crack propagating parallel to the surface of the H</w:t>
      </w:r>
      <w:r w:rsidRPr="009E7F6A">
        <w:rPr>
          <w:vertAlign w:val="subscript"/>
        </w:rPr>
        <w:t>2</w:t>
      </w:r>
      <w:r w:rsidRPr="009E7F6A">
        <w:t xml:space="preserve"> ball, b)</w:t>
      </w:r>
      <w:r>
        <w:t>.</w:t>
      </w:r>
      <w:r w:rsidRPr="009E7F6A">
        <w:t xml:space="preserve"> </w:t>
      </w:r>
      <w:r>
        <w:rPr>
          <w:rFonts w:eastAsiaTheme="minorEastAsia"/>
          <w:color w:val="000000" w:themeColor="text1"/>
          <w:kern w:val="24"/>
        </w:rPr>
        <w:t>Pores in the H</w:t>
      </w:r>
      <w:r>
        <w:rPr>
          <w:rFonts w:eastAsiaTheme="minorEastAsia"/>
          <w:color w:val="000000" w:themeColor="text1"/>
          <w:kern w:val="24"/>
          <w:vertAlign w:val="subscript"/>
        </w:rPr>
        <w:t>2</w:t>
      </w:r>
      <w:r w:rsidRPr="009E7F6A">
        <w:rPr>
          <w:rFonts w:eastAsiaTheme="minorEastAsia"/>
          <w:color w:val="000000" w:themeColor="text1"/>
          <w:kern w:val="24"/>
        </w:rPr>
        <w:t xml:space="preserve"> race wear track subsurface </w:t>
      </w:r>
    </w:p>
    <w:p w14:paraId="47FFABFF" w14:textId="7C588EE1" w:rsidR="007A0C3E" w:rsidRPr="007A0C3E" w:rsidRDefault="007A0C3E" w:rsidP="007A0C3E">
      <w:pPr>
        <w:spacing w:after="0" w:line="216" w:lineRule="auto"/>
        <w:contextualSpacing/>
        <w:rPr>
          <w:rFonts w:ascii="Times New Roman" w:eastAsiaTheme="minorEastAsia" w:hAnsi="Times New Roman" w:cs="Times New Roman"/>
          <w:color w:val="000000" w:themeColor="text1"/>
          <w:kern w:val="24"/>
          <w:sz w:val="24"/>
          <w:szCs w:val="24"/>
          <w:lang w:eastAsia="en-GB"/>
        </w:rPr>
      </w:pPr>
      <w:r w:rsidRPr="007A0C3E">
        <w:rPr>
          <w:rFonts w:ascii="Times New Roman" w:eastAsiaTheme="minorEastAsia" w:hAnsi="Times New Roman" w:cs="Times New Roman"/>
          <w:color w:val="000000" w:themeColor="text1"/>
          <w:kern w:val="24"/>
          <w:sz w:val="24"/>
          <w:szCs w:val="24"/>
          <w:lang w:eastAsia="en-GB"/>
        </w:rPr>
        <w:t xml:space="preserve">Fig. 11. </w:t>
      </w:r>
      <w:r w:rsidRPr="007A0C3E">
        <w:rPr>
          <w:rFonts w:ascii="Times New Roman" w:eastAsiaTheme="majorEastAsia" w:hAnsi="Times New Roman" w:cs="Times New Roman"/>
          <w:color w:val="000000"/>
          <w:kern w:val="24"/>
          <w:sz w:val="24"/>
          <w:szCs w:val="24"/>
          <w:lang w:eastAsia="de-DE"/>
        </w:rPr>
        <w:t>C</w:t>
      </w:r>
      <w:r>
        <w:rPr>
          <w:rFonts w:ascii="Times New Roman" w:eastAsiaTheme="majorEastAsia" w:hAnsi="Times New Roman" w:cs="Times New Roman"/>
          <w:color w:val="000000"/>
          <w:kern w:val="24"/>
          <w:sz w:val="24"/>
          <w:szCs w:val="24"/>
          <w:lang w:eastAsia="de-DE"/>
        </w:rPr>
        <w:t xml:space="preserve"> </w:t>
      </w:r>
      <w:r w:rsidRPr="007A0C3E">
        <w:rPr>
          <w:rFonts w:ascii="Times New Roman" w:eastAsiaTheme="majorEastAsia" w:hAnsi="Times New Roman" w:cs="Times New Roman"/>
          <w:color w:val="000000"/>
          <w:kern w:val="24"/>
          <w:sz w:val="24"/>
          <w:szCs w:val="24"/>
          <w:lang w:eastAsia="de-DE"/>
        </w:rPr>
        <w:t>1s spectra at the surface of the race wear track</w:t>
      </w:r>
    </w:p>
    <w:p w14:paraId="1EB952C0" w14:textId="6C6E5894" w:rsidR="007A0C3E" w:rsidRPr="007A0C3E" w:rsidRDefault="007A0C3E" w:rsidP="007A0C3E">
      <w:pPr>
        <w:spacing w:after="0" w:line="216" w:lineRule="auto"/>
        <w:contextualSpacing/>
        <w:rPr>
          <w:rFonts w:ascii="Times New Roman" w:eastAsiaTheme="minorEastAsia" w:hAnsi="Times New Roman" w:cs="Times New Roman"/>
          <w:color w:val="000000" w:themeColor="text1"/>
          <w:kern w:val="24"/>
          <w:sz w:val="24"/>
          <w:szCs w:val="24"/>
          <w:lang w:eastAsia="en-GB"/>
        </w:rPr>
      </w:pPr>
      <w:r w:rsidRPr="007A0C3E">
        <w:rPr>
          <w:rFonts w:ascii="Times New Roman" w:eastAsiaTheme="minorEastAsia" w:hAnsi="Times New Roman" w:cs="Times New Roman"/>
          <w:color w:val="000000" w:themeColor="text1"/>
          <w:kern w:val="24"/>
          <w:sz w:val="24"/>
          <w:szCs w:val="24"/>
          <w:lang w:eastAsia="en-GB"/>
        </w:rPr>
        <w:t xml:space="preserve">Fig. 12. </w:t>
      </w:r>
      <w:r w:rsidRPr="007A0C3E">
        <w:rPr>
          <w:rFonts w:ascii="Times New Roman" w:eastAsiaTheme="majorEastAsia" w:hAnsi="Times New Roman" w:cs="Times New Roman"/>
          <w:color w:val="000000"/>
          <w:kern w:val="24"/>
          <w:sz w:val="24"/>
          <w:szCs w:val="24"/>
          <w:lang w:val="de-DE" w:eastAsia="de-DE"/>
        </w:rPr>
        <w:t>O</w:t>
      </w:r>
      <w:r>
        <w:rPr>
          <w:rFonts w:ascii="Times New Roman" w:eastAsiaTheme="majorEastAsia" w:hAnsi="Times New Roman" w:cs="Times New Roman"/>
          <w:color w:val="000000"/>
          <w:kern w:val="24"/>
          <w:sz w:val="24"/>
          <w:szCs w:val="24"/>
          <w:lang w:val="de-DE" w:eastAsia="de-DE"/>
        </w:rPr>
        <w:t xml:space="preserve"> </w:t>
      </w:r>
      <w:r w:rsidRPr="007A0C3E">
        <w:rPr>
          <w:rFonts w:ascii="Times New Roman" w:eastAsiaTheme="majorEastAsia" w:hAnsi="Times New Roman" w:cs="Times New Roman"/>
          <w:color w:val="000000"/>
          <w:kern w:val="24"/>
          <w:sz w:val="24"/>
          <w:szCs w:val="24"/>
          <w:lang w:val="de-DE" w:eastAsia="de-DE"/>
        </w:rPr>
        <w:t>1s spectra at the surface of the race wear track</w:t>
      </w:r>
    </w:p>
    <w:p w14:paraId="32675A1D" w14:textId="7F5F0BE7" w:rsidR="007A0C3E" w:rsidRPr="007A0C3E" w:rsidRDefault="007A0C3E" w:rsidP="007A0C3E">
      <w:pPr>
        <w:spacing w:after="0" w:line="216" w:lineRule="auto"/>
        <w:contextualSpacing/>
        <w:rPr>
          <w:rFonts w:ascii="Times New Roman" w:eastAsiaTheme="minorEastAsia" w:hAnsi="Times New Roman" w:cs="Times New Roman"/>
          <w:color w:val="000000" w:themeColor="text1"/>
          <w:kern w:val="24"/>
          <w:sz w:val="24"/>
          <w:szCs w:val="24"/>
          <w:lang w:eastAsia="en-GB"/>
        </w:rPr>
      </w:pPr>
      <w:r w:rsidRPr="007A0C3E">
        <w:rPr>
          <w:rFonts w:ascii="Times New Roman" w:eastAsiaTheme="minorEastAsia" w:hAnsi="Times New Roman" w:cs="Times New Roman"/>
          <w:color w:val="000000" w:themeColor="text1"/>
          <w:kern w:val="24"/>
          <w:sz w:val="24"/>
          <w:szCs w:val="24"/>
          <w:lang w:eastAsia="en-GB"/>
        </w:rPr>
        <w:t xml:space="preserve">Fig. 13. </w:t>
      </w:r>
      <w:r w:rsidRPr="007A0C3E">
        <w:rPr>
          <w:rFonts w:ascii="Times New Roman" w:eastAsiaTheme="majorEastAsia" w:hAnsi="Times New Roman" w:cs="Times New Roman"/>
          <w:color w:val="000000" w:themeColor="text1"/>
          <w:kern w:val="24"/>
          <w:sz w:val="24"/>
          <w:szCs w:val="24"/>
          <w:lang w:eastAsia="de-DE"/>
        </w:rPr>
        <w:t>XPS Depth profile s</w:t>
      </w:r>
      <w:r>
        <w:rPr>
          <w:rFonts w:ascii="Times New Roman" w:eastAsiaTheme="majorEastAsia" w:hAnsi="Times New Roman" w:cs="Times New Roman"/>
          <w:color w:val="000000" w:themeColor="text1"/>
          <w:kern w:val="24"/>
          <w:sz w:val="24"/>
          <w:szCs w:val="24"/>
          <w:lang w:eastAsia="de-DE"/>
        </w:rPr>
        <w:t xml:space="preserve">pectra for Fe </w:t>
      </w:r>
      <w:r w:rsidRPr="007A0C3E">
        <w:rPr>
          <w:rFonts w:ascii="Times New Roman" w:eastAsiaTheme="majorEastAsia" w:hAnsi="Times New Roman" w:cs="Times New Roman"/>
          <w:color w:val="000000" w:themeColor="text1"/>
          <w:kern w:val="24"/>
          <w:sz w:val="24"/>
          <w:szCs w:val="24"/>
          <w:lang w:eastAsia="de-DE"/>
        </w:rPr>
        <w:t>2p</w:t>
      </w:r>
    </w:p>
    <w:p w14:paraId="20FF2FC8" w14:textId="5B8E5BA7" w:rsidR="007A0C3E" w:rsidRPr="007A0C3E" w:rsidRDefault="007A0C3E" w:rsidP="007A0C3E">
      <w:pPr>
        <w:spacing w:after="0" w:line="216" w:lineRule="auto"/>
        <w:contextualSpacing/>
        <w:rPr>
          <w:rFonts w:ascii="Times New Roman" w:eastAsiaTheme="minorEastAsia" w:hAnsi="Times New Roman" w:cs="Times New Roman"/>
          <w:color w:val="000000" w:themeColor="text1"/>
          <w:kern w:val="24"/>
          <w:sz w:val="24"/>
          <w:szCs w:val="24"/>
          <w:lang w:eastAsia="en-GB"/>
        </w:rPr>
      </w:pPr>
      <w:r w:rsidRPr="007A0C3E">
        <w:rPr>
          <w:rFonts w:ascii="Times New Roman" w:eastAsiaTheme="minorEastAsia" w:hAnsi="Times New Roman" w:cs="Times New Roman"/>
          <w:color w:val="000000" w:themeColor="text1"/>
          <w:kern w:val="24"/>
          <w:sz w:val="24"/>
          <w:szCs w:val="24"/>
          <w:lang w:eastAsia="en-GB"/>
        </w:rPr>
        <w:t xml:space="preserve">Fig. 14. </w:t>
      </w:r>
      <w:r w:rsidRPr="007A0C3E">
        <w:rPr>
          <w:rFonts w:ascii="Times New Roman" w:eastAsiaTheme="majorEastAsia" w:hAnsi="Times New Roman" w:cs="Times New Roman"/>
          <w:color w:val="000000" w:themeColor="text1"/>
          <w:kern w:val="24"/>
          <w:sz w:val="24"/>
          <w:szCs w:val="24"/>
          <w:lang w:eastAsia="de-DE"/>
        </w:rPr>
        <w:t>XPS atomic% depth profile</w:t>
      </w:r>
      <w:r>
        <w:rPr>
          <w:rFonts w:ascii="Times New Roman" w:eastAsiaTheme="majorEastAsia" w:hAnsi="Times New Roman" w:cs="Times New Roman"/>
          <w:color w:val="000000" w:themeColor="text1"/>
          <w:kern w:val="24"/>
          <w:sz w:val="24"/>
          <w:szCs w:val="24"/>
          <w:lang w:eastAsia="de-DE"/>
        </w:rPr>
        <w:t xml:space="preserve">s for C 1s, Fe </w:t>
      </w:r>
      <w:r w:rsidRPr="007A0C3E">
        <w:rPr>
          <w:rFonts w:ascii="Times New Roman" w:eastAsiaTheme="majorEastAsia" w:hAnsi="Times New Roman" w:cs="Times New Roman"/>
          <w:color w:val="000000" w:themeColor="text1"/>
          <w:kern w:val="24"/>
          <w:sz w:val="24"/>
          <w:szCs w:val="24"/>
          <w:lang w:eastAsia="de-DE"/>
        </w:rPr>
        <w:t>2p and O</w:t>
      </w:r>
      <w:r>
        <w:rPr>
          <w:rFonts w:ascii="Times New Roman" w:eastAsiaTheme="majorEastAsia" w:hAnsi="Times New Roman" w:cs="Times New Roman"/>
          <w:color w:val="000000" w:themeColor="text1"/>
          <w:kern w:val="24"/>
          <w:sz w:val="24"/>
          <w:szCs w:val="24"/>
          <w:lang w:eastAsia="de-DE"/>
        </w:rPr>
        <w:t xml:space="preserve"> </w:t>
      </w:r>
      <w:r w:rsidRPr="007A0C3E">
        <w:rPr>
          <w:rFonts w:ascii="Times New Roman" w:eastAsiaTheme="majorEastAsia" w:hAnsi="Times New Roman" w:cs="Times New Roman"/>
          <w:color w:val="000000" w:themeColor="text1"/>
          <w:kern w:val="24"/>
          <w:sz w:val="24"/>
          <w:szCs w:val="24"/>
          <w:lang w:eastAsia="de-DE"/>
        </w:rPr>
        <w:t>1s peaks</w:t>
      </w:r>
    </w:p>
    <w:p w14:paraId="542B41A0" w14:textId="0DA15C8F" w:rsidR="00A92A76" w:rsidRPr="007A62DF" w:rsidRDefault="00A92A76" w:rsidP="00CD00C5">
      <w:pPr>
        <w:kinsoku w:val="0"/>
        <w:overflowPunct w:val="0"/>
        <w:spacing w:after="0" w:line="240" w:lineRule="auto"/>
        <w:ind w:left="284" w:hanging="284"/>
        <w:textAlignment w:val="baseline"/>
        <w:rPr>
          <w:rFonts w:ascii="Times New Roman" w:hAnsi="Times New Roman" w:cs="Times New Roman"/>
          <w:sz w:val="24"/>
          <w:szCs w:val="24"/>
        </w:rPr>
      </w:pPr>
    </w:p>
    <w:sectPr w:rsidR="00A92A76" w:rsidRPr="007A62DF" w:rsidSect="002A75B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C9037" w14:textId="77777777" w:rsidR="00591EE9" w:rsidRDefault="00591EE9" w:rsidP="0064229F">
      <w:pPr>
        <w:spacing w:after="0" w:line="240" w:lineRule="auto"/>
      </w:pPr>
      <w:r>
        <w:separator/>
      </w:r>
    </w:p>
  </w:endnote>
  <w:endnote w:type="continuationSeparator" w:id="0">
    <w:p w14:paraId="0891357B" w14:textId="77777777" w:rsidR="00591EE9" w:rsidRDefault="00591EE9" w:rsidP="00642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ranklinGothic-Book">
    <w:altName w:val="Franklin Gothic Book"/>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A3709" w14:textId="77777777" w:rsidR="00591EE9" w:rsidRDefault="00591EE9" w:rsidP="0064229F">
      <w:pPr>
        <w:spacing w:after="0" w:line="240" w:lineRule="auto"/>
      </w:pPr>
      <w:r>
        <w:separator/>
      </w:r>
    </w:p>
  </w:footnote>
  <w:footnote w:type="continuationSeparator" w:id="0">
    <w:p w14:paraId="7194C988" w14:textId="77777777" w:rsidR="00591EE9" w:rsidRDefault="00591EE9" w:rsidP="00642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250084"/>
      <w:docPartObj>
        <w:docPartGallery w:val="Page Numbers (Top of Page)"/>
        <w:docPartUnique/>
      </w:docPartObj>
    </w:sdtPr>
    <w:sdtEndPr>
      <w:rPr>
        <w:noProof/>
      </w:rPr>
    </w:sdtEndPr>
    <w:sdtContent>
      <w:p w14:paraId="0A09B83D" w14:textId="77777777" w:rsidR="00B63326" w:rsidRDefault="00B63326">
        <w:pPr>
          <w:pStyle w:val="Header"/>
          <w:jc w:val="center"/>
        </w:pPr>
        <w:r>
          <w:fldChar w:fldCharType="begin"/>
        </w:r>
        <w:r>
          <w:instrText xml:space="preserve"> PAGE   \* MERGEFORMAT </w:instrText>
        </w:r>
        <w:r>
          <w:fldChar w:fldCharType="separate"/>
        </w:r>
        <w:r w:rsidR="00F8061B">
          <w:rPr>
            <w:noProof/>
          </w:rPr>
          <w:t>13</w:t>
        </w:r>
        <w:r>
          <w:rPr>
            <w:noProof/>
          </w:rPr>
          <w:fldChar w:fldCharType="end"/>
        </w:r>
      </w:p>
    </w:sdtContent>
  </w:sdt>
  <w:p w14:paraId="31EDA2E6" w14:textId="77777777" w:rsidR="00B63326" w:rsidRDefault="00B63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133C3"/>
    <w:multiLevelType w:val="hybridMultilevel"/>
    <w:tmpl w:val="018228F8"/>
    <w:lvl w:ilvl="0" w:tplc="139CB6B4">
      <w:start w:val="1"/>
      <w:numFmt w:val="bullet"/>
      <w:lvlText w:val="–"/>
      <w:lvlJc w:val="left"/>
      <w:pPr>
        <w:tabs>
          <w:tab w:val="num" w:pos="720"/>
        </w:tabs>
        <w:ind w:left="720" w:hanging="360"/>
      </w:pPr>
      <w:rPr>
        <w:rFonts w:ascii="Georgia" w:hAnsi="Georgia" w:hint="default"/>
      </w:rPr>
    </w:lvl>
    <w:lvl w:ilvl="1" w:tplc="B8960A1C">
      <w:start w:val="1"/>
      <w:numFmt w:val="bullet"/>
      <w:lvlText w:val="–"/>
      <w:lvlJc w:val="left"/>
      <w:pPr>
        <w:tabs>
          <w:tab w:val="num" w:pos="1440"/>
        </w:tabs>
        <w:ind w:left="1440" w:hanging="360"/>
      </w:pPr>
      <w:rPr>
        <w:rFonts w:ascii="Georgia" w:hAnsi="Georgia" w:hint="default"/>
      </w:rPr>
    </w:lvl>
    <w:lvl w:ilvl="2" w:tplc="529A6564" w:tentative="1">
      <w:start w:val="1"/>
      <w:numFmt w:val="bullet"/>
      <w:lvlText w:val="–"/>
      <w:lvlJc w:val="left"/>
      <w:pPr>
        <w:tabs>
          <w:tab w:val="num" w:pos="2160"/>
        </w:tabs>
        <w:ind w:left="2160" w:hanging="360"/>
      </w:pPr>
      <w:rPr>
        <w:rFonts w:ascii="Georgia" w:hAnsi="Georgia" w:hint="default"/>
      </w:rPr>
    </w:lvl>
    <w:lvl w:ilvl="3" w:tplc="44BA0220" w:tentative="1">
      <w:start w:val="1"/>
      <w:numFmt w:val="bullet"/>
      <w:lvlText w:val="–"/>
      <w:lvlJc w:val="left"/>
      <w:pPr>
        <w:tabs>
          <w:tab w:val="num" w:pos="2880"/>
        </w:tabs>
        <w:ind w:left="2880" w:hanging="360"/>
      </w:pPr>
      <w:rPr>
        <w:rFonts w:ascii="Georgia" w:hAnsi="Georgia" w:hint="default"/>
      </w:rPr>
    </w:lvl>
    <w:lvl w:ilvl="4" w:tplc="D286EF84" w:tentative="1">
      <w:start w:val="1"/>
      <w:numFmt w:val="bullet"/>
      <w:lvlText w:val="–"/>
      <w:lvlJc w:val="left"/>
      <w:pPr>
        <w:tabs>
          <w:tab w:val="num" w:pos="3600"/>
        </w:tabs>
        <w:ind w:left="3600" w:hanging="360"/>
      </w:pPr>
      <w:rPr>
        <w:rFonts w:ascii="Georgia" w:hAnsi="Georgia" w:hint="default"/>
      </w:rPr>
    </w:lvl>
    <w:lvl w:ilvl="5" w:tplc="39F49F48" w:tentative="1">
      <w:start w:val="1"/>
      <w:numFmt w:val="bullet"/>
      <w:lvlText w:val="–"/>
      <w:lvlJc w:val="left"/>
      <w:pPr>
        <w:tabs>
          <w:tab w:val="num" w:pos="4320"/>
        </w:tabs>
        <w:ind w:left="4320" w:hanging="360"/>
      </w:pPr>
      <w:rPr>
        <w:rFonts w:ascii="Georgia" w:hAnsi="Georgia" w:hint="default"/>
      </w:rPr>
    </w:lvl>
    <w:lvl w:ilvl="6" w:tplc="FCBA2940" w:tentative="1">
      <w:start w:val="1"/>
      <w:numFmt w:val="bullet"/>
      <w:lvlText w:val="–"/>
      <w:lvlJc w:val="left"/>
      <w:pPr>
        <w:tabs>
          <w:tab w:val="num" w:pos="5040"/>
        </w:tabs>
        <w:ind w:left="5040" w:hanging="360"/>
      </w:pPr>
      <w:rPr>
        <w:rFonts w:ascii="Georgia" w:hAnsi="Georgia" w:hint="default"/>
      </w:rPr>
    </w:lvl>
    <w:lvl w:ilvl="7" w:tplc="ED2409F0" w:tentative="1">
      <w:start w:val="1"/>
      <w:numFmt w:val="bullet"/>
      <w:lvlText w:val="–"/>
      <w:lvlJc w:val="left"/>
      <w:pPr>
        <w:tabs>
          <w:tab w:val="num" w:pos="5760"/>
        </w:tabs>
        <w:ind w:left="5760" w:hanging="360"/>
      </w:pPr>
      <w:rPr>
        <w:rFonts w:ascii="Georgia" w:hAnsi="Georgia" w:hint="default"/>
      </w:rPr>
    </w:lvl>
    <w:lvl w:ilvl="8" w:tplc="B11CF47C"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2C002D91"/>
    <w:multiLevelType w:val="hybridMultilevel"/>
    <w:tmpl w:val="346C93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DA5487"/>
    <w:multiLevelType w:val="hybridMultilevel"/>
    <w:tmpl w:val="05EEF23C"/>
    <w:lvl w:ilvl="0" w:tplc="797E5A98">
      <w:start w:val="1"/>
      <w:numFmt w:val="bullet"/>
      <w:lvlText w:val="•"/>
      <w:lvlJc w:val="left"/>
      <w:pPr>
        <w:tabs>
          <w:tab w:val="num" w:pos="720"/>
        </w:tabs>
        <w:ind w:left="720" w:hanging="360"/>
      </w:pPr>
      <w:rPr>
        <w:rFonts w:ascii="Arial" w:hAnsi="Arial" w:hint="default"/>
      </w:rPr>
    </w:lvl>
    <w:lvl w:ilvl="1" w:tplc="100624BE" w:tentative="1">
      <w:start w:val="1"/>
      <w:numFmt w:val="bullet"/>
      <w:lvlText w:val="•"/>
      <w:lvlJc w:val="left"/>
      <w:pPr>
        <w:tabs>
          <w:tab w:val="num" w:pos="1440"/>
        </w:tabs>
        <w:ind w:left="1440" w:hanging="360"/>
      </w:pPr>
      <w:rPr>
        <w:rFonts w:ascii="Arial" w:hAnsi="Arial" w:hint="default"/>
      </w:rPr>
    </w:lvl>
    <w:lvl w:ilvl="2" w:tplc="175683B6" w:tentative="1">
      <w:start w:val="1"/>
      <w:numFmt w:val="bullet"/>
      <w:lvlText w:val="•"/>
      <w:lvlJc w:val="left"/>
      <w:pPr>
        <w:tabs>
          <w:tab w:val="num" w:pos="2160"/>
        </w:tabs>
        <w:ind w:left="2160" w:hanging="360"/>
      </w:pPr>
      <w:rPr>
        <w:rFonts w:ascii="Arial" w:hAnsi="Arial" w:hint="default"/>
      </w:rPr>
    </w:lvl>
    <w:lvl w:ilvl="3" w:tplc="44362662" w:tentative="1">
      <w:start w:val="1"/>
      <w:numFmt w:val="bullet"/>
      <w:lvlText w:val="•"/>
      <w:lvlJc w:val="left"/>
      <w:pPr>
        <w:tabs>
          <w:tab w:val="num" w:pos="2880"/>
        </w:tabs>
        <w:ind w:left="2880" w:hanging="360"/>
      </w:pPr>
      <w:rPr>
        <w:rFonts w:ascii="Arial" w:hAnsi="Arial" w:hint="default"/>
      </w:rPr>
    </w:lvl>
    <w:lvl w:ilvl="4" w:tplc="E920F86C" w:tentative="1">
      <w:start w:val="1"/>
      <w:numFmt w:val="bullet"/>
      <w:lvlText w:val="•"/>
      <w:lvlJc w:val="left"/>
      <w:pPr>
        <w:tabs>
          <w:tab w:val="num" w:pos="3600"/>
        </w:tabs>
        <w:ind w:left="3600" w:hanging="360"/>
      </w:pPr>
      <w:rPr>
        <w:rFonts w:ascii="Arial" w:hAnsi="Arial" w:hint="default"/>
      </w:rPr>
    </w:lvl>
    <w:lvl w:ilvl="5" w:tplc="06F8A3FA" w:tentative="1">
      <w:start w:val="1"/>
      <w:numFmt w:val="bullet"/>
      <w:lvlText w:val="•"/>
      <w:lvlJc w:val="left"/>
      <w:pPr>
        <w:tabs>
          <w:tab w:val="num" w:pos="4320"/>
        </w:tabs>
        <w:ind w:left="4320" w:hanging="360"/>
      </w:pPr>
      <w:rPr>
        <w:rFonts w:ascii="Arial" w:hAnsi="Arial" w:hint="default"/>
      </w:rPr>
    </w:lvl>
    <w:lvl w:ilvl="6" w:tplc="44DC23C8" w:tentative="1">
      <w:start w:val="1"/>
      <w:numFmt w:val="bullet"/>
      <w:lvlText w:val="•"/>
      <w:lvlJc w:val="left"/>
      <w:pPr>
        <w:tabs>
          <w:tab w:val="num" w:pos="5040"/>
        </w:tabs>
        <w:ind w:left="5040" w:hanging="360"/>
      </w:pPr>
      <w:rPr>
        <w:rFonts w:ascii="Arial" w:hAnsi="Arial" w:hint="default"/>
      </w:rPr>
    </w:lvl>
    <w:lvl w:ilvl="7" w:tplc="3AD0869A" w:tentative="1">
      <w:start w:val="1"/>
      <w:numFmt w:val="bullet"/>
      <w:lvlText w:val="•"/>
      <w:lvlJc w:val="left"/>
      <w:pPr>
        <w:tabs>
          <w:tab w:val="num" w:pos="5760"/>
        </w:tabs>
        <w:ind w:left="5760" w:hanging="360"/>
      </w:pPr>
      <w:rPr>
        <w:rFonts w:ascii="Arial" w:hAnsi="Arial" w:hint="default"/>
      </w:rPr>
    </w:lvl>
    <w:lvl w:ilvl="8" w:tplc="50541B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CC1657B"/>
    <w:multiLevelType w:val="hybridMultilevel"/>
    <w:tmpl w:val="BB68018A"/>
    <w:lvl w:ilvl="0" w:tplc="4DC4A5A4">
      <w:start w:val="1"/>
      <w:numFmt w:val="bullet"/>
      <w:lvlText w:val="•"/>
      <w:lvlJc w:val="left"/>
      <w:pPr>
        <w:tabs>
          <w:tab w:val="num" w:pos="720"/>
        </w:tabs>
        <w:ind w:left="720" w:hanging="360"/>
      </w:pPr>
      <w:rPr>
        <w:rFonts w:ascii="Times New Roman" w:hAnsi="Times New Roman" w:hint="default"/>
      </w:rPr>
    </w:lvl>
    <w:lvl w:ilvl="1" w:tplc="34C2786A" w:tentative="1">
      <w:start w:val="1"/>
      <w:numFmt w:val="bullet"/>
      <w:lvlText w:val="•"/>
      <w:lvlJc w:val="left"/>
      <w:pPr>
        <w:tabs>
          <w:tab w:val="num" w:pos="1440"/>
        </w:tabs>
        <w:ind w:left="1440" w:hanging="360"/>
      </w:pPr>
      <w:rPr>
        <w:rFonts w:ascii="Times New Roman" w:hAnsi="Times New Roman" w:hint="default"/>
      </w:rPr>
    </w:lvl>
    <w:lvl w:ilvl="2" w:tplc="DC14830E" w:tentative="1">
      <w:start w:val="1"/>
      <w:numFmt w:val="bullet"/>
      <w:lvlText w:val="•"/>
      <w:lvlJc w:val="left"/>
      <w:pPr>
        <w:tabs>
          <w:tab w:val="num" w:pos="2160"/>
        </w:tabs>
        <w:ind w:left="2160" w:hanging="360"/>
      </w:pPr>
      <w:rPr>
        <w:rFonts w:ascii="Times New Roman" w:hAnsi="Times New Roman" w:hint="default"/>
      </w:rPr>
    </w:lvl>
    <w:lvl w:ilvl="3" w:tplc="312A848A" w:tentative="1">
      <w:start w:val="1"/>
      <w:numFmt w:val="bullet"/>
      <w:lvlText w:val="•"/>
      <w:lvlJc w:val="left"/>
      <w:pPr>
        <w:tabs>
          <w:tab w:val="num" w:pos="2880"/>
        </w:tabs>
        <w:ind w:left="2880" w:hanging="360"/>
      </w:pPr>
      <w:rPr>
        <w:rFonts w:ascii="Times New Roman" w:hAnsi="Times New Roman" w:hint="default"/>
      </w:rPr>
    </w:lvl>
    <w:lvl w:ilvl="4" w:tplc="4C9C4D0A" w:tentative="1">
      <w:start w:val="1"/>
      <w:numFmt w:val="bullet"/>
      <w:lvlText w:val="•"/>
      <w:lvlJc w:val="left"/>
      <w:pPr>
        <w:tabs>
          <w:tab w:val="num" w:pos="3600"/>
        </w:tabs>
        <w:ind w:left="3600" w:hanging="360"/>
      </w:pPr>
      <w:rPr>
        <w:rFonts w:ascii="Times New Roman" w:hAnsi="Times New Roman" w:hint="default"/>
      </w:rPr>
    </w:lvl>
    <w:lvl w:ilvl="5" w:tplc="EF9CC84C" w:tentative="1">
      <w:start w:val="1"/>
      <w:numFmt w:val="bullet"/>
      <w:lvlText w:val="•"/>
      <w:lvlJc w:val="left"/>
      <w:pPr>
        <w:tabs>
          <w:tab w:val="num" w:pos="4320"/>
        </w:tabs>
        <w:ind w:left="4320" w:hanging="360"/>
      </w:pPr>
      <w:rPr>
        <w:rFonts w:ascii="Times New Roman" w:hAnsi="Times New Roman" w:hint="default"/>
      </w:rPr>
    </w:lvl>
    <w:lvl w:ilvl="6" w:tplc="80B895F0" w:tentative="1">
      <w:start w:val="1"/>
      <w:numFmt w:val="bullet"/>
      <w:lvlText w:val="•"/>
      <w:lvlJc w:val="left"/>
      <w:pPr>
        <w:tabs>
          <w:tab w:val="num" w:pos="5040"/>
        </w:tabs>
        <w:ind w:left="5040" w:hanging="360"/>
      </w:pPr>
      <w:rPr>
        <w:rFonts w:ascii="Times New Roman" w:hAnsi="Times New Roman" w:hint="default"/>
      </w:rPr>
    </w:lvl>
    <w:lvl w:ilvl="7" w:tplc="AC8AA7DE" w:tentative="1">
      <w:start w:val="1"/>
      <w:numFmt w:val="bullet"/>
      <w:lvlText w:val="•"/>
      <w:lvlJc w:val="left"/>
      <w:pPr>
        <w:tabs>
          <w:tab w:val="num" w:pos="5760"/>
        </w:tabs>
        <w:ind w:left="5760" w:hanging="360"/>
      </w:pPr>
      <w:rPr>
        <w:rFonts w:ascii="Times New Roman" w:hAnsi="Times New Roman" w:hint="default"/>
      </w:rPr>
    </w:lvl>
    <w:lvl w:ilvl="8" w:tplc="667C430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0ED004C"/>
    <w:multiLevelType w:val="hybridMultilevel"/>
    <w:tmpl w:val="03343554"/>
    <w:lvl w:ilvl="0" w:tplc="4956B848">
      <w:start w:val="1"/>
      <w:numFmt w:val="bullet"/>
      <w:lvlText w:val=""/>
      <w:lvlJc w:val="left"/>
      <w:pPr>
        <w:tabs>
          <w:tab w:val="num" w:pos="720"/>
        </w:tabs>
        <w:ind w:left="720" w:hanging="360"/>
      </w:pPr>
      <w:rPr>
        <w:rFonts w:ascii="Wingdings" w:hAnsi="Wingdings" w:hint="default"/>
      </w:rPr>
    </w:lvl>
    <w:lvl w:ilvl="1" w:tplc="3A38F798" w:tentative="1">
      <w:start w:val="1"/>
      <w:numFmt w:val="bullet"/>
      <w:lvlText w:val=""/>
      <w:lvlJc w:val="left"/>
      <w:pPr>
        <w:tabs>
          <w:tab w:val="num" w:pos="1440"/>
        </w:tabs>
        <w:ind w:left="1440" w:hanging="360"/>
      </w:pPr>
      <w:rPr>
        <w:rFonts w:ascii="Wingdings" w:hAnsi="Wingdings" w:hint="default"/>
      </w:rPr>
    </w:lvl>
    <w:lvl w:ilvl="2" w:tplc="3834A6A2" w:tentative="1">
      <w:start w:val="1"/>
      <w:numFmt w:val="bullet"/>
      <w:lvlText w:val=""/>
      <w:lvlJc w:val="left"/>
      <w:pPr>
        <w:tabs>
          <w:tab w:val="num" w:pos="2160"/>
        </w:tabs>
        <w:ind w:left="2160" w:hanging="360"/>
      </w:pPr>
      <w:rPr>
        <w:rFonts w:ascii="Wingdings" w:hAnsi="Wingdings" w:hint="default"/>
      </w:rPr>
    </w:lvl>
    <w:lvl w:ilvl="3" w:tplc="08447864" w:tentative="1">
      <w:start w:val="1"/>
      <w:numFmt w:val="bullet"/>
      <w:lvlText w:val=""/>
      <w:lvlJc w:val="left"/>
      <w:pPr>
        <w:tabs>
          <w:tab w:val="num" w:pos="2880"/>
        </w:tabs>
        <w:ind w:left="2880" w:hanging="360"/>
      </w:pPr>
      <w:rPr>
        <w:rFonts w:ascii="Wingdings" w:hAnsi="Wingdings" w:hint="default"/>
      </w:rPr>
    </w:lvl>
    <w:lvl w:ilvl="4" w:tplc="12A0E1C8" w:tentative="1">
      <w:start w:val="1"/>
      <w:numFmt w:val="bullet"/>
      <w:lvlText w:val=""/>
      <w:lvlJc w:val="left"/>
      <w:pPr>
        <w:tabs>
          <w:tab w:val="num" w:pos="3600"/>
        </w:tabs>
        <w:ind w:left="3600" w:hanging="360"/>
      </w:pPr>
      <w:rPr>
        <w:rFonts w:ascii="Wingdings" w:hAnsi="Wingdings" w:hint="default"/>
      </w:rPr>
    </w:lvl>
    <w:lvl w:ilvl="5" w:tplc="59187F08" w:tentative="1">
      <w:start w:val="1"/>
      <w:numFmt w:val="bullet"/>
      <w:lvlText w:val=""/>
      <w:lvlJc w:val="left"/>
      <w:pPr>
        <w:tabs>
          <w:tab w:val="num" w:pos="4320"/>
        </w:tabs>
        <w:ind w:left="4320" w:hanging="360"/>
      </w:pPr>
      <w:rPr>
        <w:rFonts w:ascii="Wingdings" w:hAnsi="Wingdings" w:hint="default"/>
      </w:rPr>
    </w:lvl>
    <w:lvl w:ilvl="6" w:tplc="BC743314" w:tentative="1">
      <w:start w:val="1"/>
      <w:numFmt w:val="bullet"/>
      <w:lvlText w:val=""/>
      <w:lvlJc w:val="left"/>
      <w:pPr>
        <w:tabs>
          <w:tab w:val="num" w:pos="5040"/>
        </w:tabs>
        <w:ind w:left="5040" w:hanging="360"/>
      </w:pPr>
      <w:rPr>
        <w:rFonts w:ascii="Wingdings" w:hAnsi="Wingdings" w:hint="default"/>
      </w:rPr>
    </w:lvl>
    <w:lvl w:ilvl="7" w:tplc="0E40303A" w:tentative="1">
      <w:start w:val="1"/>
      <w:numFmt w:val="bullet"/>
      <w:lvlText w:val=""/>
      <w:lvlJc w:val="left"/>
      <w:pPr>
        <w:tabs>
          <w:tab w:val="num" w:pos="5760"/>
        </w:tabs>
        <w:ind w:left="5760" w:hanging="360"/>
      </w:pPr>
      <w:rPr>
        <w:rFonts w:ascii="Wingdings" w:hAnsi="Wingdings" w:hint="default"/>
      </w:rPr>
    </w:lvl>
    <w:lvl w:ilvl="8" w:tplc="85520CC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7C6730"/>
    <w:multiLevelType w:val="hybridMultilevel"/>
    <w:tmpl w:val="C23AA458"/>
    <w:lvl w:ilvl="0" w:tplc="2B9A23CC">
      <w:start w:val="1"/>
      <w:numFmt w:val="bullet"/>
      <w:lvlText w:val="•"/>
      <w:lvlJc w:val="left"/>
      <w:pPr>
        <w:tabs>
          <w:tab w:val="num" w:pos="720"/>
        </w:tabs>
        <w:ind w:left="720" w:hanging="360"/>
      </w:pPr>
      <w:rPr>
        <w:rFonts w:ascii="Arial" w:hAnsi="Arial" w:hint="default"/>
      </w:rPr>
    </w:lvl>
    <w:lvl w:ilvl="1" w:tplc="CA7471F2" w:tentative="1">
      <w:start w:val="1"/>
      <w:numFmt w:val="bullet"/>
      <w:lvlText w:val="•"/>
      <w:lvlJc w:val="left"/>
      <w:pPr>
        <w:tabs>
          <w:tab w:val="num" w:pos="1440"/>
        </w:tabs>
        <w:ind w:left="1440" w:hanging="360"/>
      </w:pPr>
      <w:rPr>
        <w:rFonts w:ascii="Arial" w:hAnsi="Arial" w:hint="default"/>
      </w:rPr>
    </w:lvl>
    <w:lvl w:ilvl="2" w:tplc="DC1A4A8E" w:tentative="1">
      <w:start w:val="1"/>
      <w:numFmt w:val="bullet"/>
      <w:lvlText w:val="•"/>
      <w:lvlJc w:val="left"/>
      <w:pPr>
        <w:tabs>
          <w:tab w:val="num" w:pos="2160"/>
        </w:tabs>
        <w:ind w:left="2160" w:hanging="360"/>
      </w:pPr>
      <w:rPr>
        <w:rFonts w:ascii="Arial" w:hAnsi="Arial" w:hint="default"/>
      </w:rPr>
    </w:lvl>
    <w:lvl w:ilvl="3" w:tplc="C2AE1B82" w:tentative="1">
      <w:start w:val="1"/>
      <w:numFmt w:val="bullet"/>
      <w:lvlText w:val="•"/>
      <w:lvlJc w:val="left"/>
      <w:pPr>
        <w:tabs>
          <w:tab w:val="num" w:pos="2880"/>
        </w:tabs>
        <w:ind w:left="2880" w:hanging="360"/>
      </w:pPr>
      <w:rPr>
        <w:rFonts w:ascii="Arial" w:hAnsi="Arial" w:hint="default"/>
      </w:rPr>
    </w:lvl>
    <w:lvl w:ilvl="4" w:tplc="D0469DEC" w:tentative="1">
      <w:start w:val="1"/>
      <w:numFmt w:val="bullet"/>
      <w:lvlText w:val="•"/>
      <w:lvlJc w:val="left"/>
      <w:pPr>
        <w:tabs>
          <w:tab w:val="num" w:pos="3600"/>
        </w:tabs>
        <w:ind w:left="3600" w:hanging="360"/>
      </w:pPr>
      <w:rPr>
        <w:rFonts w:ascii="Arial" w:hAnsi="Arial" w:hint="default"/>
      </w:rPr>
    </w:lvl>
    <w:lvl w:ilvl="5" w:tplc="D4044526" w:tentative="1">
      <w:start w:val="1"/>
      <w:numFmt w:val="bullet"/>
      <w:lvlText w:val="•"/>
      <w:lvlJc w:val="left"/>
      <w:pPr>
        <w:tabs>
          <w:tab w:val="num" w:pos="4320"/>
        </w:tabs>
        <w:ind w:left="4320" w:hanging="360"/>
      </w:pPr>
      <w:rPr>
        <w:rFonts w:ascii="Arial" w:hAnsi="Arial" w:hint="default"/>
      </w:rPr>
    </w:lvl>
    <w:lvl w:ilvl="6" w:tplc="13F4E02C" w:tentative="1">
      <w:start w:val="1"/>
      <w:numFmt w:val="bullet"/>
      <w:lvlText w:val="•"/>
      <w:lvlJc w:val="left"/>
      <w:pPr>
        <w:tabs>
          <w:tab w:val="num" w:pos="5040"/>
        </w:tabs>
        <w:ind w:left="5040" w:hanging="360"/>
      </w:pPr>
      <w:rPr>
        <w:rFonts w:ascii="Arial" w:hAnsi="Arial" w:hint="default"/>
      </w:rPr>
    </w:lvl>
    <w:lvl w:ilvl="7" w:tplc="BAAAB6E6" w:tentative="1">
      <w:start w:val="1"/>
      <w:numFmt w:val="bullet"/>
      <w:lvlText w:val="•"/>
      <w:lvlJc w:val="left"/>
      <w:pPr>
        <w:tabs>
          <w:tab w:val="num" w:pos="5760"/>
        </w:tabs>
        <w:ind w:left="5760" w:hanging="360"/>
      </w:pPr>
      <w:rPr>
        <w:rFonts w:ascii="Arial" w:hAnsi="Arial" w:hint="default"/>
      </w:rPr>
    </w:lvl>
    <w:lvl w:ilvl="8" w:tplc="124681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A2B1CB8"/>
    <w:multiLevelType w:val="hybridMultilevel"/>
    <w:tmpl w:val="C9788690"/>
    <w:lvl w:ilvl="0" w:tplc="AC84B0F4">
      <w:start w:val="1"/>
      <w:numFmt w:val="bullet"/>
      <w:lvlText w:val="•"/>
      <w:lvlJc w:val="left"/>
      <w:pPr>
        <w:tabs>
          <w:tab w:val="num" w:pos="720"/>
        </w:tabs>
        <w:ind w:left="720" w:hanging="360"/>
      </w:pPr>
      <w:rPr>
        <w:rFonts w:ascii="Arial" w:hAnsi="Arial" w:hint="default"/>
      </w:rPr>
    </w:lvl>
    <w:lvl w:ilvl="1" w:tplc="00C8422E">
      <w:start w:val="1"/>
      <w:numFmt w:val="bullet"/>
      <w:lvlText w:val="•"/>
      <w:lvlJc w:val="left"/>
      <w:pPr>
        <w:tabs>
          <w:tab w:val="num" w:pos="1440"/>
        </w:tabs>
        <w:ind w:left="1440" w:hanging="360"/>
      </w:pPr>
      <w:rPr>
        <w:rFonts w:ascii="Arial" w:hAnsi="Arial" w:hint="default"/>
      </w:rPr>
    </w:lvl>
    <w:lvl w:ilvl="2" w:tplc="5B4268A8" w:tentative="1">
      <w:start w:val="1"/>
      <w:numFmt w:val="bullet"/>
      <w:lvlText w:val="•"/>
      <w:lvlJc w:val="left"/>
      <w:pPr>
        <w:tabs>
          <w:tab w:val="num" w:pos="2160"/>
        </w:tabs>
        <w:ind w:left="2160" w:hanging="360"/>
      </w:pPr>
      <w:rPr>
        <w:rFonts w:ascii="Arial" w:hAnsi="Arial" w:hint="default"/>
      </w:rPr>
    </w:lvl>
    <w:lvl w:ilvl="3" w:tplc="5FFEFB24" w:tentative="1">
      <w:start w:val="1"/>
      <w:numFmt w:val="bullet"/>
      <w:lvlText w:val="•"/>
      <w:lvlJc w:val="left"/>
      <w:pPr>
        <w:tabs>
          <w:tab w:val="num" w:pos="2880"/>
        </w:tabs>
        <w:ind w:left="2880" w:hanging="360"/>
      </w:pPr>
      <w:rPr>
        <w:rFonts w:ascii="Arial" w:hAnsi="Arial" w:hint="default"/>
      </w:rPr>
    </w:lvl>
    <w:lvl w:ilvl="4" w:tplc="5CA0DDAE" w:tentative="1">
      <w:start w:val="1"/>
      <w:numFmt w:val="bullet"/>
      <w:lvlText w:val="•"/>
      <w:lvlJc w:val="left"/>
      <w:pPr>
        <w:tabs>
          <w:tab w:val="num" w:pos="3600"/>
        </w:tabs>
        <w:ind w:left="3600" w:hanging="360"/>
      </w:pPr>
      <w:rPr>
        <w:rFonts w:ascii="Arial" w:hAnsi="Arial" w:hint="default"/>
      </w:rPr>
    </w:lvl>
    <w:lvl w:ilvl="5" w:tplc="0DB6446C" w:tentative="1">
      <w:start w:val="1"/>
      <w:numFmt w:val="bullet"/>
      <w:lvlText w:val="•"/>
      <w:lvlJc w:val="left"/>
      <w:pPr>
        <w:tabs>
          <w:tab w:val="num" w:pos="4320"/>
        </w:tabs>
        <w:ind w:left="4320" w:hanging="360"/>
      </w:pPr>
      <w:rPr>
        <w:rFonts w:ascii="Arial" w:hAnsi="Arial" w:hint="default"/>
      </w:rPr>
    </w:lvl>
    <w:lvl w:ilvl="6" w:tplc="438471FA" w:tentative="1">
      <w:start w:val="1"/>
      <w:numFmt w:val="bullet"/>
      <w:lvlText w:val="•"/>
      <w:lvlJc w:val="left"/>
      <w:pPr>
        <w:tabs>
          <w:tab w:val="num" w:pos="5040"/>
        </w:tabs>
        <w:ind w:left="5040" w:hanging="360"/>
      </w:pPr>
      <w:rPr>
        <w:rFonts w:ascii="Arial" w:hAnsi="Arial" w:hint="default"/>
      </w:rPr>
    </w:lvl>
    <w:lvl w:ilvl="7" w:tplc="284674BE" w:tentative="1">
      <w:start w:val="1"/>
      <w:numFmt w:val="bullet"/>
      <w:lvlText w:val="•"/>
      <w:lvlJc w:val="left"/>
      <w:pPr>
        <w:tabs>
          <w:tab w:val="num" w:pos="5760"/>
        </w:tabs>
        <w:ind w:left="5760" w:hanging="360"/>
      </w:pPr>
      <w:rPr>
        <w:rFonts w:ascii="Arial" w:hAnsi="Arial" w:hint="default"/>
      </w:rPr>
    </w:lvl>
    <w:lvl w:ilvl="8" w:tplc="FAC8613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6"/>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A9A"/>
    <w:rsid w:val="00006A77"/>
    <w:rsid w:val="00010FAE"/>
    <w:rsid w:val="00015030"/>
    <w:rsid w:val="0002203C"/>
    <w:rsid w:val="00027BF9"/>
    <w:rsid w:val="00027D2A"/>
    <w:rsid w:val="0005606C"/>
    <w:rsid w:val="00056D63"/>
    <w:rsid w:val="00057B3B"/>
    <w:rsid w:val="00062A9F"/>
    <w:rsid w:val="000647FD"/>
    <w:rsid w:val="00065EA5"/>
    <w:rsid w:val="00067B53"/>
    <w:rsid w:val="00082383"/>
    <w:rsid w:val="0008539F"/>
    <w:rsid w:val="00085902"/>
    <w:rsid w:val="00097149"/>
    <w:rsid w:val="000A219C"/>
    <w:rsid w:val="000A45C0"/>
    <w:rsid w:val="000A79A2"/>
    <w:rsid w:val="000A7C82"/>
    <w:rsid w:val="000A7D04"/>
    <w:rsid w:val="000B1915"/>
    <w:rsid w:val="000B322F"/>
    <w:rsid w:val="000B62E1"/>
    <w:rsid w:val="000B734E"/>
    <w:rsid w:val="000C16FE"/>
    <w:rsid w:val="000C59BD"/>
    <w:rsid w:val="000D0E22"/>
    <w:rsid w:val="000D6AD9"/>
    <w:rsid w:val="000D6B6F"/>
    <w:rsid w:val="000D755F"/>
    <w:rsid w:val="000E203C"/>
    <w:rsid w:val="000F48F0"/>
    <w:rsid w:val="001053E7"/>
    <w:rsid w:val="001056B5"/>
    <w:rsid w:val="001114C3"/>
    <w:rsid w:val="00111D62"/>
    <w:rsid w:val="00115F9C"/>
    <w:rsid w:val="00120F61"/>
    <w:rsid w:val="001216C2"/>
    <w:rsid w:val="0012233B"/>
    <w:rsid w:val="00123C05"/>
    <w:rsid w:val="0012520C"/>
    <w:rsid w:val="001253BF"/>
    <w:rsid w:val="00133516"/>
    <w:rsid w:val="00135883"/>
    <w:rsid w:val="00135B7F"/>
    <w:rsid w:val="0013661C"/>
    <w:rsid w:val="00144333"/>
    <w:rsid w:val="00147D2D"/>
    <w:rsid w:val="00156249"/>
    <w:rsid w:val="00164BDA"/>
    <w:rsid w:val="001659BB"/>
    <w:rsid w:val="00174800"/>
    <w:rsid w:val="001810D8"/>
    <w:rsid w:val="00183F24"/>
    <w:rsid w:val="001869B3"/>
    <w:rsid w:val="00191F13"/>
    <w:rsid w:val="00197F33"/>
    <w:rsid w:val="001A01DD"/>
    <w:rsid w:val="001B18C0"/>
    <w:rsid w:val="001B2C26"/>
    <w:rsid w:val="001C1551"/>
    <w:rsid w:val="001C4385"/>
    <w:rsid w:val="001C4E77"/>
    <w:rsid w:val="001C64FB"/>
    <w:rsid w:val="001D0FF0"/>
    <w:rsid w:val="001D12C5"/>
    <w:rsid w:val="001D2D61"/>
    <w:rsid w:val="001D3601"/>
    <w:rsid w:val="001D4A31"/>
    <w:rsid w:val="001D551F"/>
    <w:rsid w:val="001E0041"/>
    <w:rsid w:val="001E481F"/>
    <w:rsid w:val="001E79AE"/>
    <w:rsid w:val="001F2EDE"/>
    <w:rsid w:val="001F4BD0"/>
    <w:rsid w:val="00206481"/>
    <w:rsid w:val="002138C7"/>
    <w:rsid w:val="0021714E"/>
    <w:rsid w:val="00231DF4"/>
    <w:rsid w:val="002323FD"/>
    <w:rsid w:val="00241872"/>
    <w:rsid w:val="002428F7"/>
    <w:rsid w:val="00246540"/>
    <w:rsid w:val="0025370D"/>
    <w:rsid w:val="00253D1B"/>
    <w:rsid w:val="00256A77"/>
    <w:rsid w:val="00256B9E"/>
    <w:rsid w:val="0026111C"/>
    <w:rsid w:val="00263319"/>
    <w:rsid w:val="00273172"/>
    <w:rsid w:val="0028109B"/>
    <w:rsid w:val="00281400"/>
    <w:rsid w:val="002863F9"/>
    <w:rsid w:val="00286548"/>
    <w:rsid w:val="002876BD"/>
    <w:rsid w:val="00295C30"/>
    <w:rsid w:val="002A36C0"/>
    <w:rsid w:val="002A5593"/>
    <w:rsid w:val="002A7435"/>
    <w:rsid w:val="002A75BD"/>
    <w:rsid w:val="002A78CA"/>
    <w:rsid w:val="002B1B9E"/>
    <w:rsid w:val="002B3017"/>
    <w:rsid w:val="002B583F"/>
    <w:rsid w:val="002C619C"/>
    <w:rsid w:val="002D3200"/>
    <w:rsid w:val="002D533E"/>
    <w:rsid w:val="002E0718"/>
    <w:rsid w:val="002E27DA"/>
    <w:rsid w:val="002F625A"/>
    <w:rsid w:val="00301866"/>
    <w:rsid w:val="003018F4"/>
    <w:rsid w:val="00305A9C"/>
    <w:rsid w:val="003137E2"/>
    <w:rsid w:val="00314C98"/>
    <w:rsid w:val="00314D4F"/>
    <w:rsid w:val="0033647B"/>
    <w:rsid w:val="00336DF1"/>
    <w:rsid w:val="003407F2"/>
    <w:rsid w:val="0034208C"/>
    <w:rsid w:val="003450DE"/>
    <w:rsid w:val="00346AE5"/>
    <w:rsid w:val="00354D9B"/>
    <w:rsid w:val="00370A03"/>
    <w:rsid w:val="00375385"/>
    <w:rsid w:val="00377488"/>
    <w:rsid w:val="003806B8"/>
    <w:rsid w:val="0038456D"/>
    <w:rsid w:val="00390DD2"/>
    <w:rsid w:val="0039601A"/>
    <w:rsid w:val="003A00A0"/>
    <w:rsid w:val="003A3790"/>
    <w:rsid w:val="003B1C3E"/>
    <w:rsid w:val="003C4DA8"/>
    <w:rsid w:val="003D5998"/>
    <w:rsid w:val="003E0A28"/>
    <w:rsid w:val="003E79AA"/>
    <w:rsid w:val="003F155A"/>
    <w:rsid w:val="00401F5C"/>
    <w:rsid w:val="00401F95"/>
    <w:rsid w:val="004065B0"/>
    <w:rsid w:val="0041219B"/>
    <w:rsid w:val="004136DF"/>
    <w:rsid w:val="004139BC"/>
    <w:rsid w:val="00415938"/>
    <w:rsid w:val="00415F1D"/>
    <w:rsid w:val="00416FFE"/>
    <w:rsid w:val="004177FA"/>
    <w:rsid w:val="0042046C"/>
    <w:rsid w:val="00420F4B"/>
    <w:rsid w:val="00421CEE"/>
    <w:rsid w:val="004247FD"/>
    <w:rsid w:val="004260C6"/>
    <w:rsid w:val="0043226A"/>
    <w:rsid w:val="004360E9"/>
    <w:rsid w:val="004369FB"/>
    <w:rsid w:val="00436BDD"/>
    <w:rsid w:val="00443526"/>
    <w:rsid w:val="00443779"/>
    <w:rsid w:val="00444013"/>
    <w:rsid w:val="004448D0"/>
    <w:rsid w:val="00455997"/>
    <w:rsid w:val="00460CE4"/>
    <w:rsid w:val="00461869"/>
    <w:rsid w:val="004626C6"/>
    <w:rsid w:val="00462B9F"/>
    <w:rsid w:val="004672E0"/>
    <w:rsid w:val="004674D2"/>
    <w:rsid w:val="00472141"/>
    <w:rsid w:val="0047298D"/>
    <w:rsid w:val="00472DFC"/>
    <w:rsid w:val="00494A9A"/>
    <w:rsid w:val="0049506A"/>
    <w:rsid w:val="004A1465"/>
    <w:rsid w:val="004A2020"/>
    <w:rsid w:val="004A2541"/>
    <w:rsid w:val="004B20EC"/>
    <w:rsid w:val="004B381D"/>
    <w:rsid w:val="004B44C6"/>
    <w:rsid w:val="004C54FD"/>
    <w:rsid w:val="004D11B6"/>
    <w:rsid w:val="004D6D88"/>
    <w:rsid w:val="004E092E"/>
    <w:rsid w:val="004E35F3"/>
    <w:rsid w:val="004E4CB9"/>
    <w:rsid w:val="004E580D"/>
    <w:rsid w:val="004F01D2"/>
    <w:rsid w:val="004F1F84"/>
    <w:rsid w:val="004F3FDC"/>
    <w:rsid w:val="004F5D1C"/>
    <w:rsid w:val="005008DC"/>
    <w:rsid w:val="00500950"/>
    <w:rsid w:val="00500F7C"/>
    <w:rsid w:val="00502475"/>
    <w:rsid w:val="00504CAC"/>
    <w:rsid w:val="005128CC"/>
    <w:rsid w:val="005258E3"/>
    <w:rsid w:val="00525D16"/>
    <w:rsid w:val="005336C8"/>
    <w:rsid w:val="00535200"/>
    <w:rsid w:val="00536766"/>
    <w:rsid w:val="00542416"/>
    <w:rsid w:val="00542438"/>
    <w:rsid w:val="0054543F"/>
    <w:rsid w:val="005538D3"/>
    <w:rsid w:val="005568DA"/>
    <w:rsid w:val="00563AAA"/>
    <w:rsid w:val="00564CB8"/>
    <w:rsid w:val="00576B53"/>
    <w:rsid w:val="005775F6"/>
    <w:rsid w:val="00587C38"/>
    <w:rsid w:val="00590382"/>
    <w:rsid w:val="005906AE"/>
    <w:rsid w:val="00591EE9"/>
    <w:rsid w:val="005966C1"/>
    <w:rsid w:val="005B5872"/>
    <w:rsid w:val="005B700D"/>
    <w:rsid w:val="005B7C5C"/>
    <w:rsid w:val="005B7EF8"/>
    <w:rsid w:val="005C2DEE"/>
    <w:rsid w:val="005C780D"/>
    <w:rsid w:val="005E3BE6"/>
    <w:rsid w:val="005F4ACB"/>
    <w:rsid w:val="005F6F65"/>
    <w:rsid w:val="00603343"/>
    <w:rsid w:val="00603815"/>
    <w:rsid w:val="00606FDF"/>
    <w:rsid w:val="00614B50"/>
    <w:rsid w:val="006217E1"/>
    <w:rsid w:val="0062719E"/>
    <w:rsid w:val="006330E0"/>
    <w:rsid w:val="00634D38"/>
    <w:rsid w:val="006364A1"/>
    <w:rsid w:val="00640C5E"/>
    <w:rsid w:val="0064229F"/>
    <w:rsid w:val="00645DED"/>
    <w:rsid w:val="006524AB"/>
    <w:rsid w:val="00652E34"/>
    <w:rsid w:val="0066040F"/>
    <w:rsid w:val="00661B57"/>
    <w:rsid w:val="006633AF"/>
    <w:rsid w:val="00665B6B"/>
    <w:rsid w:val="006724EB"/>
    <w:rsid w:val="00687634"/>
    <w:rsid w:val="006A0AA3"/>
    <w:rsid w:val="006A0CB9"/>
    <w:rsid w:val="006A5017"/>
    <w:rsid w:val="006A6BF4"/>
    <w:rsid w:val="006B2594"/>
    <w:rsid w:val="006C069D"/>
    <w:rsid w:val="006C13AC"/>
    <w:rsid w:val="006C38AB"/>
    <w:rsid w:val="006C3E96"/>
    <w:rsid w:val="006C4C7F"/>
    <w:rsid w:val="006C5DBD"/>
    <w:rsid w:val="006D3A86"/>
    <w:rsid w:val="006D45ED"/>
    <w:rsid w:val="006D5745"/>
    <w:rsid w:val="006E04CA"/>
    <w:rsid w:val="006E1AF3"/>
    <w:rsid w:val="006E6EF8"/>
    <w:rsid w:val="006F15C5"/>
    <w:rsid w:val="006F52BE"/>
    <w:rsid w:val="0070099D"/>
    <w:rsid w:val="00704206"/>
    <w:rsid w:val="00706608"/>
    <w:rsid w:val="00714AA2"/>
    <w:rsid w:val="0071783D"/>
    <w:rsid w:val="007236E5"/>
    <w:rsid w:val="007265A0"/>
    <w:rsid w:val="00740513"/>
    <w:rsid w:val="00740639"/>
    <w:rsid w:val="007450FE"/>
    <w:rsid w:val="00751AD4"/>
    <w:rsid w:val="007524C8"/>
    <w:rsid w:val="00753589"/>
    <w:rsid w:val="00753BA2"/>
    <w:rsid w:val="00760769"/>
    <w:rsid w:val="00782402"/>
    <w:rsid w:val="0078265B"/>
    <w:rsid w:val="0078430C"/>
    <w:rsid w:val="007A0C3E"/>
    <w:rsid w:val="007A0F18"/>
    <w:rsid w:val="007A1123"/>
    <w:rsid w:val="007A4B0F"/>
    <w:rsid w:val="007A4E2B"/>
    <w:rsid w:val="007A62DF"/>
    <w:rsid w:val="007B01D6"/>
    <w:rsid w:val="007B0CC1"/>
    <w:rsid w:val="007B35A8"/>
    <w:rsid w:val="007C21D7"/>
    <w:rsid w:val="007D322B"/>
    <w:rsid w:val="007D4C39"/>
    <w:rsid w:val="007E67DB"/>
    <w:rsid w:val="007F004A"/>
    <w:rsid w:val="007F39CD"/>
    <w:rsid w:val="00802B8A"/>
    <w:rsid w:val="00805399"/>
    <w:rsid w:val="008071CC"/>
    <w:rsid w:val="00811DD7"/>
    <w:rsid w:val="008126D6"/>
    <w:rsid w:val="0081277B"/>
    <w:rsid w:val="00815352"/>
    <w:rsid w:val="0081745A"/>
    <w:rsid w:val="008401C0"/>
    <w:rsid w:val="00851C63"/>
    <w:rsid w:val="008532EF"/>
    <w:rsid w:val="0085742F"/>
    <w:rsid w:val="00857E2C"/>
    <w:rsid w:val="00860E34"/>
    <w:rsid w:val="00862D5F"/>
    <w:rsid w:val="00881586"/>
    <w:rsid w:val="0088755C"/>
    <w:rsid w:val="0089085D"/>
    <w:rsid w:val="008915E6"/>
    <w:rsid w:val="00895464"/>
    <w:rsid w:val="0089627C"/>
    <w:rsid w:val="008A4A65"/>
    <w:rsid w:val="008A5889"/>
    <w:rsid w:val="008A6406"/>
    <w:rsid w:val="008B0DE6"/>
    <w:rsid w:val="008B1189"/>
    <w:rsid w:val="008B5F14"/>
    <w:rsid w:val="008C4B32"/>
    <w:rsid w:val="008D172A"/>
    <w:rsid w:val="008D3E15"/>
    <w:rsid w:val="008D5490"/>
    <w:rsid w:val="008E014E"/>
    <w:rsid w:val="008E133C"/>
    <w:rsid w:val="008E72D1"/>
    <w:rsid w:val="008F086B"/>
    <w:rsid w:val="008F2716"/>
    <w:rsid w:val="008F6AE7"/>
    <w:rsid w:val="00902D77"/>
    <w:rsid w:val="009101FA"/>
    <w:rsid w:val="00910E24"/>
    <w:rsid w:val="00913B1A"/>
    <w:rsid w:val="009143F4"/>
    <w:rsid w:val="00915957"/>
    <w:rsid w:val="009204AF"/>
    <w:rsid w:val="009304B5"/>
    <w:rsid w:val="00931534"/>
    <w:rsid w:val="00946046"/>
    <w:rsid w:val="00947D06"/>
    <w:rsid w:val="00955C8C"/>
    <w:rsid w:val="00961103"/>
    <w:rsid w:val="00967F01"/>
    <w:rsid w:val="00973C19"/>
    <w:rsid w:val="009A1BAA"/>
    <w:rsid w:val="009A5790"/>
    <w:rsid w:val="009A6ED9"/>
    <w:rsid w:val="009B1E02"/>
    <w:rsid w:val="009B2D84"/>
    <w:rsid w:val="009B68E6"/>
    <w:rsid w:val="009C034B"/>
    <w:rsid w:val="009C29F3"/>
    <w:rsid w:val="009C3F26"/>
    <w:rsid w:val="009C4C89"/>
    <w:rsid w:val="009D3C95"/>
    <w:rsid w:val="009D7AC8"/>
    <w:rsid w:val="009E1756"/>
    <w:rsid w:val="009E2880"/>
    <w:rsid w:val="009E2EDC"/>
    <w:rsid w:val="009E771C"/>
    <w:rsid w:val="009F3B12"/>
    <w:rsid w:val="009F4D7B"/>
    <w:rsid w:val="009F59DB"/>
    <w:rsid w:val="00A0477D"/>
    <w:rsid w:val="00A0717C"/>
    <w:rsid w:val="00A11C45"/>
    <w:rsid w:val="00A14D6F"/>
    <w:rsid w:val="00A16C61"/>
    <w:rsid w:val="00A17C50"/>
    <w:rsid w:val="00A22C34"/>
    <w:rsid w:val="00A318F6"/>
    <w:rsid w:val="00A40A39"/>
    <w:rsid w:val="00A461E5"/>
    <w:rsid w:val="00A52E79"/>
    <w:rsid w:val="00A52FDC"/>
    <w:rsid w:val="00A54037"/>
    <w:rsid w:val="00A54D9E"/>
    <w:rsid w:val="00A55711"/>
    <w:rsid w:val="00A75BD5"/>
    <w:rsid w:val="00A83F17"/>
    <w:rsid w:val="00A84728"/>
    <w:rsid w:val="00A84F27"/>
    <w:rsid w:val="00A87C50"/>
    <w:rsid w:val="00A92A76"/>
    <w:rsid w:val="00A93088"/>
    <w:rsid w:val="00A93BA6"/>
    <w:rsid w:val="00A9493D"/>
    <w:rsid w:val="00AA0735"/>
    <w:rsid w:val="00AA3594"/>
    <w:rsid w:val="00AB5695"/>
    <w:rsid w:val="00AC718E"/>
    <w:rsid w:val="00AD2059"/>
    <w:rsid w:val="00AD451B"/>
    <w:rsid w:val="00AD4537"/>
    <w:rsid w:val="00AD5659"/>
    <w:rsid w:val="00AD74E9"/>
    <w:rsid w:val="00AD7C95"/>
    <w:rsid w:val="00AE029A"/>
    <w:rsid w:val="00AE174E"/>
    <w:rsid w:val="00AE2F5B"/>
    <w:rsid w:val="00AE378F"/>
    <w:rsid w:val="00AE4B78"/>
    <w:rsid w:val="00AE747D"/>
    <w:rsid w:val="00B00ABA"/>
    <w:rsid w:val="00B01257"/>
    <w:rsid w:val="00B12BD5"/>
    <w:rsid w:val="00B21C64"/>
    <w:rsid w:val="00B2313C"/>
    <w:rsid w:val="00B24691"/>
    <w:rsid w:val="00B263F4"/>
    <w:rsid w:val="00B27C18"/>
    <w:rsid w:val="00B3212B"/>
    <w:rsid w:val="00B41F2C"/>
    <w:rsid w:val="00B4322E"/>
    <w:rsid w:val="00B444A9"/>
    <w:rsid w:val="00B479FC"/>
    <w:rsid w:val="00B55F20"/>
    <w:rsid w:val="00B56354"/>
    <w:rsid w:val="00B62393"/>
    <w:rsid w:val="00B63059"/>
    <w:rsid w:val="00B63326"/>
    <w:rsid w:val="00B65F28"/>
    <w:rsid w:val="00B70851"/>
    <w:rsid w:val="00B73C08"/>
    <w:rsid w:val="00B75D6F"/>
    <w:rsid w:val="00B7643E"/>
    <w:rsid w:val="00B7765F"/>
    <w:rsid w:val="00B86230"/>
    <w:rsid w:val="00B9186C"/>
    <w:rsid w:val="00B973BC"/>
    <w:rsid w:val="00BA261B"/>
    <w:rsid w:val="00BB0CD4"/>
    <w:rsid w:val="00BB6746"/>
    <w:rsid w:val="00BB7077"/>
    <w:rsid w:val="00BC4715"/>
    <w:rsid w:val="00BC498F"/>
    <w:rsid w:val="00BD0FEA"/>
    <w:rsid w:val="00BD5C9F"/>
    <w:rsid w:val="00BD71F5"/>
    <w:rsid w:val="00BD7483"/>
    <w:rsid w:val="00BE3BC2"/>
    <w:rsid w:val="00BF32B1"/>
    <w:rsid w:val="00BF4D5D"/>
    <w:rsid w:val="00C120B2"/>
    <w:rsid w:val="00C17069"/>
    <w:rsid w:val="00C17C40"/>
    <w:rsid w:val="00C24751"/>
    <w:rsid w:val="00C27104"/>
    <w:rsid w:val="00C30B92"/>
    <w:rsid w:val="00C338D0"/>
    <w:rsid w:val="00C3488B"/>
    <w:rsid w:val="00C36359"/>
    <w:rsid w:val="00C420A6"/>
    <w:rsid w:val="00C4236D"/>
    <w:rsid w:val="00C4276E"/>
    <w:rsid w:val="00C478BA"/>
    <w:rsid w:val="00C657EB"/>
    <w:rsid w:val="00C702B7"/>
    <w:rsid w:val="00C76441"/>
    <w:rsid w:val="00C837C7"/>
    <w:rsid w:val="00C85146"/>
    <w:rsid w:val="00C97D1D"/>
    <w:rsid w:val="00CA3102"/>
    <w:rsid w:val="00CA4947"/>
    <w:rsid w:val="00CB036D"/>
    <w:rsid w:val="00CB329C"/>
    <w:rsid w:val="00CB3761"/>
    <w:rsid w:val="00CB5996"/>
    <w:rsid w:val="00CC2E5C"/>
    <w:rsid w:val="00CC3B7D"/>
    <w:rsid w:val="00CD00C5"/>
    <w:rsid w:val="00CD2748"/>
    <w:rsid w:val="00CD3F35"/>
    <w:rsid w:val="00CE0AB8"/>
    <w:rsid w:val="00CF0301"/>
    <w:rsid w:val="00CF2165"/>
    <w:rsid w:val="00D0280A"/>
    <w:rsid w:val="00D02AA1"/>
    <w:rsid w:val="00D069AE"/>
    <w:rsid w:val="00D11C03"/>
    <w:rsid w:val="00D12621"/>
    <w:rsid w:val="00D13284"/>
    <w:rsid w:val="00D1606C"/>
    <w:rsid w:val="00D20202"/>
    <w:rsid w:val="00D2243E"/>
    <w:rsid w:val="00D3166E"/>
    <w:rsid w:val="00D43249"/>
    <w:rsid w:val="00D51972"/>
    <w:rsid w:val="00D63B49"/>
    <w:rsid w:val="00D769D8"/>
    <w:rsid w:val="00D80EF7"/>
    <w:rsid w:val="00D83E30"/>
    <w:rsid w:val="00D87428"/>
    <w:rsid w:val="00D91753"/>
    <w:rsid w:val="00D921E6"/>
    <w:rsid w:val="00D939B1"/>
    <w:rsid w:val="00D959E4"/>
    <w:rsid w:val="00D96827"/>
    <w:rsid w:val="00DB03D5"/>
    <w:rsid w:val="00DB28AF"/>
    <w:rsid w:val="00DC1099"/>
    <w:rsid w:val="00DC39C5"/>
    <w:rsid w:val="00DC3C43"/>
    <w:rsid w:val="00DC6189"/>
    <w:rsid w:val="00DD5643"/>
    <w:rsid w:val="00DF00BA"/>
    <w:rsid w:val="00DF1C49"/>
    <w:rsid w:val="00DF65A7"/>
    <w:rsid w:val="00E01B1E"/>
    <w:rsid w:val="00E1321E"/>
    <w:rsid w:val="00E159D4"/>
    <w:rsid w:val="00E15A3B"/>
    <w:rsid w:val="00E20131"/>
    <w:rsid w:val="00E215D2"/>
    <w:rsid w:val="00E251DC"/>
    <w:rsid w:val="00E26163"/>
    <w:rsid w:val="00E35DAF"/>
    <w:rsid w:val="00E42605"/>
    <w:rsid w:val="00E432F2"/>
    <w:rsid w:val="00E43387"/>
    <w:rsid w:val="00E4361D"/>
    <w:rsid w:val="00E44E02"/>
    <w:rsid w:val="00E45D66"/>
    <w:rsid w:val="00E50272"/>
    <w:rsid w:val="00E5089E"/>
    <w:rsid w:val="00E51877"/>
    <w:rsid w:val="00E61B24"/>
    <w:rsid w:val="00E62BD7"/>
    <w:rsid w:val="00E70266"/>
    <w:rsid w:val="00E71960"/>
    <w:rsid w:val="00E71FD7"/>
    <w:rsid w:val="00E7301E"/>
    <w:rsid w:val="00E74787"/>
    <w:rsid w:val="00E933B1"/>
    <w:rsid w:val="00E936D8"/>
    <w:rsid w:val="00E945E3"/>
    <w:rsid w:val="00EA0A57"/>
    <w:rsid w:val="00EA1B75"/>
    <w:rsid w:val="00EA3D85"/>
    <w:rsid w:val="00EA4543"/>
    <w:rsid w:val="00EB45EB"/>
    <w:rsid w:val="00EB5EE2"/>
    <w:rsid w:val="00EC3E7D"/>
    <w:rsid w:val="00EC42FC"/>
    <w:rsid w:val="00EC6271"/>
    <w:rsid w:val="00ED061C"/>
    <w:rsid w:val="00ED1B23"/>
    <w:rsid w:val="00EE0902"/>
    <w:rsid w:val="00EE2B76"/>
    <w:rsid w:val="00EE3556"/>
    <w:rsid w:val="00EE5BA8"/>
    <w:rsid w:val="00EE72B2"/>
    <w:rsid w:val="00EE7564"/>
    <w:rsid w:val="00EF260A"/>
    <w:rsid w:val="00EF383F"/>
    <w:rsid w:val="00EF770D"/>
    <w:rsid w:val="00EF7BEE"/>
    <w:rsid w:val="00F027CA"/>
    <w:rsid w:val="00F04822"/>
    <w:rsid w:val="00F0686C"/>
    <w:rsid w:val="00F10761"/>
    <w:rsid w:val="00F17FC5"/>
    <w:rsid w:val="00F22CFA"/>
    <w:rsid w:val="00F23FB7"/>
    <w:rsid w:val="00F2411D"/>
    <w:rsid w:val="00F25C68"/>
    <w:rsid w:val="00F27E6C"/>
    <w:rsid w:val="00F3371A"/>
    <w:rsid w:val="00F365FC"/>
    <w:rsid w:val="00F5147B"/>
    <w:rsid w:val="00F52EE4"/>
    <w:rsid w:val="00F53043"/>
    <w:rsid w:val="00F54E2B"/>
    <w:rsid w:val="00F6220D"/>
    <w:rsid w:val="00F63A05"/>
    <w:rsid w:val="00F64383"/>
    <w:rsid w:val="00F67E0D"/>
    <w:rsid w:val="00F8061B"/>
    <w:rsid w:val="00F84125"/>
    <w:rsid w:val="00F84ACC"/>
    <w:rsid w:val="00F86F60"/>
    <w:rsid w:val="00F87D30"/>
    <w:rsid w:val="00F97EF6"/>
    <w:rsid w:val="00FA0170"/>
    <w:rsid w:val="00FA29CC"/>
    <w:rsid w:val="00FC12EB"/>
    <w:rsid w:val="00FC1C00"/>
    <w:rsid w:val="00FC5FE5"/>
    <w:rsid w:val="00FC7FC0"/>
    <w:rsid w:val="00FD180F"/>
    <w:rsid w:val="00FD1873"/>
    <w:rsid w:val="00FD3A97"/>
    <w:rsid w:val="00FD5910"/>
    <w:rsid w:val="00FD6B74"/>
    <w:rsid w:val="00FE66E9"/>
    <w:rsid w:val="00FE73FD"/>
    <w:rsid w:val="00FF3FD1"/>
    <w:rsid w:val="00FF61D1"/>
    <w:rsid w:val="00FF6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430C"/>
  <w15:docId w15:val="{737B29A7-E95D-439B-A66E-9196F3BE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rticleText">
    <w:name w:val="08 Article Text"/>
    <w:basedOn w:val="Normal"/>
    <w:link w:val="08ArticleTextChar"/>
    <w:qFormat/>
    <w:rsid w:val="001D3601"/>
    <w:pPr>
      <w:tabs>
        <w:tab w:val="left" w:pos="284"/>
      </w:tabs>
      <w:spacing w:after="0" w:line="240" w:lineRule="exact"/>
      <w:jc w:val="both"/>
    </w:pPr>
    <w:rPr>
      <w:rFonts w:ascii="Times New Roman" w:eastAsia="Calibri" w:hAnsi="Times New Roman" w:cs="Times New Roman"/>
      <w:w w:val="108"/>
      <w:sz w:val="18"/>
      <w:szCs w:val="18"/>
    </w:rPr>
  </w:style>
  <w:style w:type="character" w:customStyle="1" w:styleId="08ArticleTextChar">
    <w:name w:val="08 Article Text Char"/>
    <w:link w:val="08ArticleText"/>
    <w:rsid w:val="001D3601"/>
    <w:rPr>
      <w:rFonts w:ascii="Times New Roman" w:eastAsia="Calibri" w:hAnsi="Times New Roman" w:cs="Times New Roman"/>
      <w:w w:val="108"/>
      <w:sz w:val="18"/>
      <w:szCs w:val="18"/>
    </w:rPr>
  </w:style>
  <w:style w:type="paragraph" w:styleId="BalloonText">
    <w:name w:val="Balloon Text"/>
    <w:basedOn w:val="Normal"/>
    <w:link w:val="BalloonTextChar"/>
    <w:uiPriority w:val="99"/>
    <w:semiHidden/>
    <w:unhideWhenUsed/>
    <w:rsid w:val="006F5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2BE"/>
    <w:rPr>
      <w:rFonts w:ascii="Tahoma" w:hAnsi="Tahoma" w:cs="Tahoma"/>
      <w:sz w:val="16"/>
      <w:szCs w:val="16"/>
    </w:rPr>
  </w:style>
  <w:style w:type="paragraph" w:styleId="ListParagraph">
    <w:name w:val="List Paragraph"/>
    <w:basedOn w:val="Normal"/>
    <w:uiPriority w:val="34"/>
    <w:qFormat/>
    <w:rsid w:val="005336C8"/>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Default">
    <w:name w:val="Default"/>
    <w:rsid w:val="00FE73F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45DED"/>
    <w:rPr>
      <w:color w:val="0563C1" w:themeColor="hyperlink"/>
      <w:u w:val="single"/>
    </w:rPr>
  </w:style>
  <w:style w:type="paragraph" w:customStyle="1" w:styleId="N3References">
    <w:name w:val="N3 References"/>
    <w:basedOn w:val="Normal"/>
    <w:link w:val="N3ReferencesChar"/>
    <w:qFormat/>
    <w:rsid w:val="00D80EF7"/>
    <w:pPr>
      <w:tabs>
        <w:tab w:val="left" w:pos="284"/>
      </w:tabs>
      <w:spacing w:after="0" w:line="240" w:lineRule="exact"/>
      <w:ind w:left="284" w:hanging="284"/>
      <w:jc w:val="both"/>
    </w:pPr>
    <w:rPr>
      <w:rFonts w:ascii="Times New Roman" w:eastAsia="Calibri" w:hAnsi="Times New Roman" w:cs="Times New Roman"/>
      <w:w w:val="105"/>
      <w:sz w:val="16"/>
      <w:szCs w:val="16"/>
    </w:rPr>
  </w:style>
  <w:style w:type="character" w:customStyle="1" w:styleId="N3ReferencesChar">
    <w:name w:val="N3 References Char"/>
    <w:link w:val="N3References"/>
    <w:rsid w:val="00D80EF7"/>
    <w:rPr>
      <w:rFonts w:ascii="Times New Roman" w:eastAsia="Calibri" w:hAnsi="Times New Roman" w:cs="Times New Roman"/>
      <w:w w:val="105"/>
      <w:sz w:val="16"/>
      <w:szCs w:val="16"/>
    </w:rPr>
  </w:style>
  <w:style w:type="paragraph" w:styleId="Header">
    <w:name w:val="header"/>
    <w:basedOn w:val="Normal"/>
    <w:link w:val="HeaderChar"/>
    <w:uiPriority w:val="99"/>
    <w:unhideWhenUsed/>
    <w:rsid w:val="00642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29F"/>
  </w:style>
  <w:style w:type="paragraph" w:styleId="Footer">
    <w:name w:val="footer"/>
    <w:basedOn w:val="Normal"/>
    <w:link w:val="FooterChar"/>
    <w:uiPriority w:val="99"/>
    <w:unhideWhenUsed/>
    <w:rsid w:val="00642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29F"/>
  </w:style>
  <w:style w:type="paragraph" w:styleId="NormalWeb">
    <w:name w:val="Normal (Web)"/>
    <w:basedOn w:val="Normal"/>
    <w:uiPriority w:val="99"/>
    <w:unhideWhenUsed/>
    <w:rsid w:val="001B18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23C05"/>
    <w:rPr>
      <w:sz w:val="16"/>
      <w:szCs w:val="16"/>
    </w:rPr>
  </w:style>
  <w:style w:type="paragraph" w:styleId="CommentText">
    <w:name w:val="annotation text"/>
    <w:basedOn w:val="Normal"/>
    <w:link w:val="CommentTextChar"/>
    <w:uiPriority w:val="99"/>
    <w:semiHidden/>
    <w:unhideWhenUsed/>
    <w:rsid w:val="00123C05"/>
    <w:pPr>
      <w:spacing w:line="240" w:lineRule="auto"/>
    </w:pPr>
    <w:rPr>
      <w:sz w:val="20"/>
      <w:szCs w:val="20"/>
    </w:rPr>
  </w:style>
  <w:style w:type="character" w:customStyle="1" w:styleId="CommentTextChar">
    <w:name w:val="Comment Text Char"/>
    <w:basedOn w:val="DefaultParagraphFont"/>
    <w:link w:val="CommentText"/>
    <w:uiPriority w:val="99"/>
    <w:semiHidden/>
    <w:rsid w:val="00123C05"/>
    <w:rPr>
      <w:sz w:val="20"/>
      <w:szCs w:val="20"/>
    </w:rPr>
  </w:style>
  <w:style w:type="paragraph" w:styleId="CommentSubject">
    <w:name w:val="annotation subject"/>
    <w:basedOn w:val="CommentText"/>
    <w:next w:val="CommentText"/>
    <w:link w:val="CommentSubjectChar"/>
    <w:uiPriority w:val="99"/>
    <w:semiHidden/>
    <w:unhideWhenUsed/>
    <w:rsid w:val="00123C05"/>
    <w:rPr>
      <w:b/>
      <w:bCs/>
    </w:rPr>
  </w:style>
  <w:style w:type="character" w:customStyle="1" w:styleId="CommentSubjectChar">
    <w:name w:val="Comment Subject Char"/>
    <w:basedOn w:val="CommentTextChar"/>
    <w:link w:val="CommentSubject"/>
    <w:uiPriority w:val="99"/>
    <w:semiHidden/>
    <w:rsid w:val="00123C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298">
      <w:bodyDiv w:val="1"/>
      <w:marLeft w:val="0"/>
      <w:marRight w:val="0"/>
      <w:marTop w:val="0"/>
      <w:marBottom w:val="0"/>
      <w:divBdr>
        <w:top w:val="none" w:sz="0" w:space="0" w:color="auto"/>
        <w:left w:val="none" w:sz="0" w:space="0" w:color="auto"/>
        <w:bottom w:val="none" w:sz="0" w:space="0" w:color="auto"/>
        <w:right w:val="none" w:sz="0" w:space="0" w:color="auto"/>
      </w:divBdr>
      <w:divsChild>
        <w:div w:id="820774363">
          <w:marLeft w:val="432"/>
          <w:marRight w:val="0"/>
          <w:marTop w:val="0"/>
          <w:marBottom w:val="0"/>
          <w:divBdr>
            <w:top w:val="none" w:sz="0" w:space="0" w:color="auto"/>
            <w:left w:val="none" w:sz="0" w:space="0" w:color="auto"/>
            <w:bottom w:val="none" w:sz="0" w:space="0" w:color="auto"/>
            <w:right w:val="none" w:sz="0" w:space="0" w:color="auto"/>
          </w:divBdr>
        </w:div>
        <w:div w:id="1080906881">
          <w:marLeft w:val="432"/>
          <w:marRight w:val="0"/>
          <w:marTop w:val="0"/>
          <w:marBottom w:val="0"/>
          <w:divBdr>
            <w:top w:val="none" w:sz="0" w:space="0" w:color="auto"/>
            <w:left w:val="none" w:sz="0" w:space="0" w:color="auto"/>
            <w:bottom w:val="none" w:sz="0" w:space="0" w:color="auto"/>
            <w:right w:val="none" w:sz="0" w:space="0" w:color="auto"/>
          </w:divBdr>
        </w:div>
      </w:divsChild>
    </w:div>
    <w:div w:id="218786872">
      <w:bodyDiv w:val="1"/>
      <w:marLeft w:val="0"/>
      <w:marRight w:val="0"/>
      <w:marTop w:val="0"/>
      <w:marBottom w:val="0"/>
      <w:divBdr>
        <w:top w:val="none" w:sz="0" w:space="0" w:color="auto"/>
        <w:left w:val="none" w:sz="0" w:space="0" w:color="auto"/>
        <w:bottom w:val="none" w:sz="0" w:space="0" w:color="auto"/>
        <w:right w:val="none" w:sz="0" w:space="0" w:color="auto"/>
      </w:divBdr>
      <w:divsChild>
        <w:div w:id="2088186407">
          <w:marLeft w:val="446"/>
          <w:marRight w:val="0"/>
          <w:marTop w:val="0"/>
          <w:marBottom w:val="0"/>
          <w:divBdr>
            <w:top w:val="none" w:sz="0" w:space="0" w:color="auto"/>
            <w:left w:val="none" w:sz="0" w:space="0" w:color="auto"/>
            <w:bottom w:val="none" w:sz="0" w:space="0" w:color="auto"/>
            <w:right w:val="none" w:sz="0" w:space="0" w:color="auto"/>
          </w:divBdr>
        </w:div>
      </w:divsChild>
    </w:div>
    <w:div w:id="654796936">
      <w:bodyDiv w:val="1"/>
      <w:marLeft w:val="0"/>
      <w:marRight w:val="0"/>
      <w:marTop w:val="0"/>
      <w:marBottom w:val="0"/>
      <w:divBdr>
        <w:top w:val="none" w:sz="0" w:space="0" w:color="auto"/>
        <w:left w:val="none" w:sz="0" w:space="0" w:color="auto"/>
        <w:bottom w:val="none" w:sz="0" w:space="0" w:color="auto"/>
        <w:right w:val="none" w:sz="0" w:space="0" w:color="auto"/>
      </w:divBdr>
    </w:div>
    <w:div w:id="1118063631">
      <w:bodyDiv w:val="1"/>
      <w:marLeft w:val="0"/>
      <w:marRight w:val="0"/>
      <w:marTop w:val="0"/>
      <w:marBottom w:val="0"/>
      <w:divBdr>
        <w:top w:val="none" w:sz="0" w:space="0" w:color="auto"/>
        <w:left w:val="none" w:sz="0" w:space="0" w:color="auto"/>
        <w:bottom w:val="none" w:sz="0" w:space="0" w:color="auto"/>
        <w:right w:val="none" w:sz="0" w:space="0" w:color="auto"/>
      </w:divBdr>
      <w:divsChild>
        <w:div w:id="145438335">
          <w:marLeft w:val="547"/>
          <w:marRight w:val="0"/>
          <w:marTop w:val="0"/>
          <w:marBottom w:val="0"/>
          <w:divBdr>
            <w:top w:val="none" w:sz="0" w:space="0" w:color="auto"/>
            <w:left w:val="none" w:sz="0" w:space="0" w:color="auto"/>
            <w:bottom w:val="none" w:sz="0" w:space="0" w:color="auto"/>
            <w:right w:val="none" w:sz="0" w:space="0" w:color="auto"/>
          </w:divBdr>
        </w:div>
      </w:divsChild>
    </w:div>
    <w:div w:id="1328245464">
      <w:bodyDiv w:val="1"/>
      <w:marLeft w:val="0"/>
      <w:marRight w:val="0"/>
      <w:marTop w:val="0"/>
      <w:marBottom w:val="0"/>
      <w:divBdr>
        <w:top w:val="none" w:sz="0" w:space="0" w:color="auto"/>
        <w:left w:val="none" w:sz="0" w:space="0" w:color="auto"/>
        <w:bottom w:val="none" w:sz="0" w:space="0" w:color="auto"/>
        <w:right w:val="none" w:sz="0" w:space="0" w:color="auto"/>
      </w:divBdr>
      <w:divsChild>
        <w:div w:id="359085452">
          <w:marLeft w:val="1094"/>
          <w:marRight w:val="0"/>
          <w:marTop w:val="0"/>
          <w:marBottom w:val="0"/>
          <w:divBdr>
            <w:top w:val="none" w:sz="0" w:space="0" w:color="auto"/>
            <w:left w:val="none" w:sz="0" w:space="0" w:color="auto"/>
            <w:bottom w:val="none" w:sz="0" w:space="0" w:color="auto"/>
            <w:right w:val="none" w:sz="0" w:space="0" w:color="auto"/>
          </w:divBdr>
        </w:div>
        <w:div w:id="451022868">
          <w:marLeft w:val="1714"/>
          <w:marRight w:val="0"/>
          <w:marTop w:val="0"/>
          <w:marBottom w:val="0"/>
          <w:divBdr>
            <w:top w:val="none" w:sz="0" w:space="0" w:color="auto"/>
            <w:left w:val="none" w:sz="0" w:space="0" w:color="auto"/>
            <w:bottom w:val="none" w:sz="0" w:space="0" w:color="auto"/>
            <w:right w:val="none" w:sz="0" w:space="0" w:color="auto"/>
          </w:divBdr>
        </w:div>
        <w:div w:id="1654068476">
          <w:marLeft w:val="1714"/>
          <w:marRight w:val="0"/>
          <w:marTop w:val="0"/>
          <w:marBottom w:val="0"/>
          <w:divBdr>
            <w:top w:val="none" w:sz="0" w:space="0" w:color="auto"/>
            <w:left w:val="none" w:sz="0" w:space="0" w:color="auto"/>
            <w:bottom w:val="none" w:sz="0" w:space="0" w:color="auto"/>
            <w:right w:val="none" w:sz="0" w:space="0" w:color="auto"/>
          </w:divBdr>
        </w:div>
        <w:div w:id="1969898608">
          <w:marLeft w:val="1094"/>
          <w:marRight w:val="0"/>
          <w:marTop w:val="0"/>
          <w:marBottom w:val="0"/>
          <w:divBdr>
            <w:top w:val="none" w:sz="0" w:space="0" w:color="auto"/>
            <w:left w:val="none" w:sz="0" w:space="0" w:color="auto"/>
            <w:bottom w:val="none" w:sz="0" w:space="0" w:color="auto"/>
            <w:right w:val="none" w:sz="0" w:space="0" w:color="auto"/>
          </w:divBdr>
        </w:div>
      </w:divsChild>
    </w:div>
    <w:div w:id="1437555780">
      <w:bodyDiv w:val="1"/>
      <w:marLeft w:val="0"/>
      <w:marRight w:val="0"/>
      <w:marTop w:val="0"/>
      <w:marBottom w:val="0"/>
      <w:divBdr>
        <w:top w:val="none" w:sz="0" w:space="0" w:color="auto"/>
        <w:left w:val="none" w:sz="0" w:space="0" w:color="auto"/>
        <w:bottom w:val="none" w:sz="0" w:space="0" w:color="auto"/>
        <w:right w:val="none" w:sz="0" w:space="0" w:color="auto"/>
      </w:divBdr>
      <w:divsChild>
        <w:div w:id="1873497816">
          <w:marLeft w:val="1714"/>
          <w:marRight w:val="0"/>
          <w:marTop w:val="0"/>
          <w:marBottom w:val="0"/>
          <w:divBdr>
            <w:top w:val="none" w:sz="0" w:space="0" w:color="auto"/>
            <w:left w:val="none" w:sz="0" w:space="0" w:color="auto"/>
            <w:bottom w:val="none" w:sz="0" w:space="0" w:color="auto"/>
            <w:right w:val="none" w:sz="0" w:space="0" w:color="auto"/>
          </w:divBdr>
        </w:div>
      </w:divsChild>
    </w:div>
    <w:div w:id="1590502972">
      <w:bodyDiv w:val="1"/>
      <w:marLeft w:val="0"/>
      <w:marRight w:val="0"/>
      <w:marTop w:val="0"/>
      <w:marBottom w:val="0"/>
      <w:divBdr>
        <w:top w:val="none" w:sz="0" w:space="0" w:color="auto"/>
        <w:left w:val="none" w:sz="0" w:space="0" w:color="auto"/>
        <w:bottom w:val="none" w:sz="0" w:space="0" w:color="auto"/>
        <w:right w:val="none" w:sz="0" w:space="0" w:color="auto"/>
      </w:divBdr>
      <w:divsChild>
        <w:div w:id="2009476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arsolutions.com/article/detail/6214/understanding-and-preventing-surface-distre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volution.skf.com/understanding-and-preventing-surface-distress" TargetMode="External"/><Relationship Id="rId4" Type="http://schemas.openxmlformats.org/officeDocument/2006/relationships/settings" Target="settings.xml"/><Relationship Id="rId9" Type="http://schemas.openxmlformats.org/officeDocument/2006/relationships/hyperlink" Target="http://evolution.skf.com/benefits-of-using-black-oxidized-bearings-in-wind-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2FA16-6A53-4A55-A958-1711A19A6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6336</Words>
  <Characters>36121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Ratoi M.</dc:creator>
  <cp:keywords/>
  <dc:description/>
  <cp:lastModifiedBy>Ratoi M.</cp:lastModifiedBy>
  <cp:revision>5</cp:revision>
  <cp:lastPrinted>2020-01-07T21:31:00Z</cp:lastPrinted>
  <dcterms:created xsi:type="dcterms:W3CDTF">2020-01-08T15:22:00Z</dcterms:created>
  <dcterms:modified xsi:type="dcterms:W3CDTF">2020-01-23T12:55:00Z</dcterms:modified>
</cp:coreProperties>
</file>