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AE25D" w14:textId="55F5148A" w:rsidR="00615328" w:rsidRPr="009202EE" w:rsidRDefault="00615328" w:rsidP="00F01A42">
      <w:pPr>
        <w:spacing w:line="480" w:lineRule="auto"/>
        <w:ind w:right="215"/>
        <w:jc w:val="center"/>
        <w:rPr>
          <w:rFonts w:ascii="Calibri" w:hAnsi="Calibri"/>
          <w:b/>
          <w:bCs/>
          <w:szCs w:val="22"/>
        </w:rPr>
      </w:pPr>
      <w:bookmarkStart w:id="0" w:name="_GoBack"/>
      <w:bookmarkEnd w:id="0"/>
      <w:r w:rsidRPr="00331477">
        <w:rPr>
          <w:rFonts w:ascii="Calibri" w:hAnsi="Calibri"/>
          <w:b/>
          <w:bCs/>
          <w:szCs w:val="22"/>
        </w:rPr>
        <w:t xml:space="preserve">The </w:t>
      </w:r>
      <w:r w:rsidRPr="00331477">
        <w:rPr>
          <w:rFonts w:ascii="Calibri" w:hAnsi="Calibri"/>
          <w:b/>
          <w:bCs/>
          <w:szCs w:val="22"/>
          <w:u w:val="single"/>
        </w:rPr>
        <w:t>IM</w:t>
      </w:r>
      <w:r w:rsidRPr="00331477">
        <w:rPr>
          <w:rFonts w:ascii="Calibri" w:hAnsi="Calibri"/>
          <w:b/>
          <w:bCs/>
          <w:szCs w:val="22"/>
        </w:rPr>
        <w:t xml:space="preserve">pact of </w:t>
      </w:r>
      <w:r w:rsidRPr="00331477">
        <w:rPr>
          <w:rFonts w:ascii="Calibri" w:hAnsi="Calibri"/>
          <w:b/>
          <w:bCs/>
          <w:szCs w:val="22"/>
          <w:u w:val="single"/>
        </w:rPr>
        <w:t>V</w:t>
      </w:r>
      <w:r w:rsidRPr="00331477">
        <w:rPr>
          <w:rFonts w:ascii="Calibri" w:hAnsi="Calibri"/>
          <w:b/>
          <w:bCs/>
          <w:szCs w:val="22"/>
        </w:rPr>
        <w:t xml:space="preserve">ertical HIV infection on child and </w:t>
      </w:r>
      <w:r w:rsidRPr="00331477">
        <w:rPr>
          <w:rFonts w:ascii="Calibri" w:hAnsi="Calibri"/>
          <w:b/>
          <w:bCs/>
          <w:szCs w:val="22"/>
          <w:u w:val="single"/>
        </w:rPr>
        <w:t>A</w:t>
      </w:r>
      <w:r w:rsidRPr="00331477">
        <w:rPr>
          <w:rFonts w:ascii="Calibri" w:hAnsi="Calibri"/>
          <w:b/>
          <w:bCs/>
          <w:szCs w:val="22"/>
        </w:rPr>
        <w:t xml:space="preserve">dolescent </w:t>
      </w:r>
      <w:r w:rsidRPr="00331477">
        <w:rPr>
          <w:rFonts w:ascii="Calibri" w:hAnsi="Calibri"/>
          <w:b/>
          <w:bCs/>
          <w:szCs w:val="22"/>
          <w:u w:val="single"/>
        </w:rPr>
        <w:t>Sk</w:t>
      </w:r>
      <w:r w:rsidRPr="00331477">
        <w:rPr>
          <w:rFonts w:ascii="Calibri" w:hAnsi="Calibri"/>
          <w:b/>
          <w:bCs/>
          <w:szCs w:val="22"/>
        </w:rPr>
        <w:t xml:space="preserve">eletal development in </w:t>
      </w:r>
      <w:r w:rsidRPr="009202EE">
        <w:rPr>
          <w:rFonts w:ascii="Calibri" w:hAnsi="Calibri"/>
          <w:b/>
          <w:bCs/>
          <w:szCs w:val="22"/>
        </w:rPr>
        <w:t xml:space="preserve">Harare, Zimbabwe (IMVASK Study): a protocol for a </w:t>
      </w:r>
      <w:r w:rsidR="00F90B32" w:rsidRPr="009202EE">
        <w:rPr>
          <w:rFonts w:ascii="Calibri" w:hAnsi="Calibri"/>
          <w:b/>
          <w:bCs/>
          <w:szCs w:val="22"/>
        </w:rPr>
        <w:t>prospective cohort</w:t>
      </w:r>
      <w:r w:rsidRPr="009202EE">
        <w:rPr>
          <w:rFonts w:ascii="Calibri" w:hAnsi="Calibri"/>
          <w:b/>
          <w:bCs/>
          <w:szCs w:val="22"/>
        </w:rPr>
        <w:t xml:space="preserve"> study</w:t>
      </w:r>
    </w:p>
    <w:p w14:paraId="5C3C0127" w14:textId="05051AED" w:rsidR="00615328" w:rsidRPr="009202EE" w:rsidRDefault="00615328" w:rsidP="007B6A9A">
      <w:pPr>
        <w:spacing w:line="480" w:lineRule="auto"/>
        <w:ind w:right="215"/>
        <w:rPr>
          <w:rFonts w:ascii="Calibri" w:hAnsi="Calibri"/>
          <w:b/>
          <w:bCs/>
          <w:sz w:val="22"/>
          <w:szCs w:val="22"/>
        </w:rPr>
      </w:pPr>
    </w:p>
    <w:p w14:paraId="5D196477" w14:textId="717D4F01" w:rsidR="00615328" w:rsidRPr="009202EE" w:rsidRDefault="00615328" w:rsidP="007B6A9A">
      <w:pPr>
        <w:spacing w:line="480" w:lineRule="auto"/>
        <w:rPr>
          <w:sz w:val="22"/>
          <w:szCs w:val="22"/>
        </w:rPr>
      </w:pPr>
      <w:r w:rsidRPr="009202EE">
        <w:rPr>
          <w:sz w:val="22"/>
          <w:szCs w:val="22"/>
        </w:rPr>
        <w:t>Ruramayi Rukuni</w:t>
      </w:r>
      <w:r w:rsidR="00AB0911" w:rsidRPr="009202EE">
        <w:rPr>
          <w:sz w:val="22"/>
          <w:szCs w:val="22"/>
          <w:vertAlign w:val="superscript"/>
        </w:rPr>
        <w:t>1</w:t>
      </w:r>
      <w:r w:rsidR="002A0C73" w:rsidRPr="009202EE">
        <w:rPr>
          <w:sz w:val="22"/>
          <w:szCs w:val="22"/>
          <w:vertAlign w:val="superscript"/>
        </w:rPr>
        <w:t>,2</w:t>
      </w:r>
      <w:r w:rsidR="00AB0911" w:rsidRPr="009202EE">
        <w:rPr>
          <w:sz w:val="22"/>
          <w:szCs w:val="22"/>
        </w:rPr>
        <w:t xml:space="preserve">, </w:t>
      </w:r>
      <w:r w:rsidRPr="009202EE">
        <w:rPr>
          <w:sz w:val="22"/>
          <w:szCs w:val="22"/>
        </w:rPr>
        <w:t>Celia L Gregson</w:t>
      </w:r>
      <w:r w:rsidR="002A0C73" w:rsidRPr="009202EE">
        <w:rPr>
          <w:sz w:val="22"/>
          <w:szCs w:val="22"/>
          <w:shd w:val="clear" w:color="auto" w:fill="FFFFFF"/>
          <w:vertAlign w:val="superscript"/>
        </w:rPr>
        <w:t>3</w:t>
      </w:r>
      <w:r w:rsidRPr="009202EE">
        <w:rPr>
          <w:sz w:val="22"/>
          <w:szCs w:val="22"/>
        </w:rPr>
        <w:t>,</w:t>
      </w:r>
      <w:r w:rsidR="00176EB5" w:rsidRPr="009202EE">
        <w:rPr>
          <w:sz w:val="22"/>
          <w:szCs w:val="22"/>
        </w:rPr>
        <w:t xml:space="preserve"> Cynthia Kahari</w:t>
      </w:r>
      <w:r w:rsidR="006332AF" w:rsidRPr="009202EE">
        <w:rPr>
          <w:sz w:val="22"/>
          <w:szCs w:val="22"/>
          <w:vertAlign w:val="superscript"/>
        </w:rPr>
        <w:t>2,</w:t>
      </w:r>
      <w:r w:rsidR="00176EB5" w:rsidRPr="009202EE">
        <w:rPr>
          <w:sz w:val="22"/>
          <w:szCs w:val="22"/>
          <w:vertAlign w:val="superscript"/>
        </w:rPr>
        <w:t>4</w:t>
      </w:r>
      <w:r w:rsidR="00176EB5" w:rsidRPr="009202EE">
        <w:rPr>
          <w:sz w:val="22"/>
          <w:szCs w:val="22"/>
        </w:rPr>
        <w:t>,</w:t>
      </w:r>
      <w:r w:rsidR="00D8248B" w:rsidRPr="009202EE">
        <w:rPr>
          <w:sz w:val="22"/>
          <w:szCs w:val="22"/>
        </w:rPr>
        <w:t xml:space="preserve"> </w:t>
      </w:r>
      <w:r w:rsidR="008B4F33" w:rsidRPr="009202EE">
        <w:rPr>
          <w:sz w:val="22"/>
          <w:szCs w:val="22"/>
        </w:rPr>
        <w:t>Farirayi Kowo</w:t>
      </w:r>
      <w:r w:rsidR="004C701C" w:rsidRPr="009202EE">
        <w:rPr>
          <w:sz w:val="22"/>
          <w:szCs w:val="22"/>
          <w:vertAlign w:val="superscript"/>
        </w:rPr>
        <w:t>5</w:t>
      </w:r>
      <w:r w:rsidR="004C701C" w:rsidRPr="009202EE">
        <w:rPr>
          <w:sz w:val="22"/>
          <w:szCs w:val="22"/>
        </w:rPr>
        <w:t>, Grace</w:t>
      </w:r>
      <w:r w:rsidR="00D8248B" w:rsidRPr="009202EE">
        <w:rPr>
          <w:sz w:val="22"/>
          <w:szCs w:val="22"/>
        </w:rPr>
        <w:t xml:space="preserve"> McHugh</w:t>
      </w:r>
      <w:r w:rsidR="00D8248B" w:rsidRPr="009202EE">
        <w:rPr>
          <w:sz w:val="22"/>
          <w:szCs w:val="22"/>
          <w:vertAlign w:val="superscript"/>
        </w:rPr>
        <w:t>2</w:t>
      </w:r>
      <w:r w:rsidR="00D8248B" w:rsidRPr="009202EE">
        <w:rPr>
          <w:sz w:val="22"/>
          <w:szCs w:val="22"/>
        </w:rPr>
        <w:t>, Shungu Munyati</w:t>
      </w:r>
      <w:r w:rsidR="00D8248B" w:rsidRPr="009202EE">
        <w:rPr>
          <w:sz w:val="22"/>
          <w:szCs w:val="22"/>
          <w:vertAlign w:val="superscript"/>
        </w:rPr>
        <w:t>2</w:t>
      </w:r>
      <w:r w:rsidR="00D8248B" w:rsidRPr="009202EE">
        <w:rPr>
          <w:sz w:val="22"/>
          <w:szCs w:val="22"/>
        </w:rPr>
        <w:t>, Hilda Mujuru</w:t>
      </w:r>
      <w:r w:rsidR="008B4F33" w:rsidRPr="009202EE">
        <w:rPr>
          <w:sz w:val="22"/>
          <w:szCs w:val="22"/>
          <w:vertAlign w:val="superscript"/>
        </w:rPr>
        <w:t>6</w:t>
      </w:r>
      <w:r w:rsidR="00D8248B" w:rsidRPr="009202EE">
        <w:rPr>
          <w:sz w:val="22"/>
          <w:szCs w:val="22"/>
        </w:rPr>
        <w:t>, Kate A Ward</w:t>
      </w:r>
      <w:r w:rsidR="008B4F33" w:rsidRPr="009202EE">
        <w:rPr>
          <w:sz w:val="22"/>
          <w:szCs w:val="22"/>
          <w:vertAlign w:val="superscript"/>
        </w:rPr>
        <w:t>7</w:t>
      </w:r>
      <w:r w:rsidR="00D8248B" w:rsidRPr="009202EE">
        <w:rPr>
          <w:sz w:val="22"/>
          <w:szCs w:val="22"/>
        </w:rPr>
        <w:t>,</w:t>
      </w:r>
      <w:r w:rsidR="00A10A79" w:rsidRPr="009202EE">
        <w:rPr>
          <w:sz w:val="22"/>
          <w:szCs w:val="22"/>
        </w:rPr>
        <w:t xml:space="preserve"> </w:t>
      </w:r>
      <w:r w:rsidR="00D8248B" w:rsidRPr="009202EE">
        <w:rPr>
          <w:sz w:val="22"/>
          <w:szCs w:val="22"/>
        </w:rPr>
        <w:t>Suzanne Filteau</w:t>
      </w:r>
      <w:r w:rsidR="008B4F33" w:rsidRPr="009202EE">
        <w:rPr>
          <w:sz w:val="22"/>
          <w:szCs w:val="22"/>
          <w:vertAlign w:val="superscript"/>
        </w:rPr>
        <w:t>8</w:t>
      </w:r>
      <w:r w:rsidR="00176EB5" w:rsidRPr="009202EE">
        <w:rPr>
          <w:sz w:val="22"/>
          <w:szCs w:val="22"/>
        </w:rPr>
        <w:t xml:space="preserve">, </w:t>
      </w:r>
      <w:r w:rsidR="00AB0911" w:rsidRPr="009202EE">
        <w:rPr>
          <w:sz w:val="22"/>
          <w:szCs w:val="22"/>
        </w:rPr>
        <w:t>Andrea</w:t>
      </w:r>
      <w:r w:rsidR="004B033E" w:rsidRPr="009202EE">
        <w:rPr>
          <w:sz w:val="22"/>
          <w:szCs w:val="22"/>
        </w:rPr>
        <w:t xml:space="preserve"> M</w:t>
      </w:r>
      <w:r w:rsidR="00AB0911" w:rsidRPr="009202EE">
        <w:rPr>
          <w:sz w:val="22"/>
          <w:szCs w:val="22"/>
        </w:rPr>
        <w:t xml:space="preserve"> Rehman</w:t>
      </w:r>
      <w:r w:rsidR="0050715D" w:rsidRPr="009202EE">
        <w:rPr>
          <w:sz w:val="22"/>
          <w:szCs w:val="22"/>
          <w:vertAlign w:val="superscript"/>
        </w:rPr>
        <w:t>4</w:t>
      </w:r>
      <w:r w:rsidR="00AB0911" w:rsidRPr="009202EE">
        <w:rPr>
          <w:sz w:val="22"/>
          <w:szCs w:val="22"/>
        </w:rPr>
        <w:t xml:space="preserve"> and </w:t>
      </w:r>
      <w:r w:rsidRPr="009202EE">
        <w:rPr>
          <w:sz w:val="22"/>
          <w:szCs w:val="22"/>
        </w:rPr>
        <w:t>Rashida A Ferrand</w:t>
      </w:r>
      <w:r w:rsidR="002A0C73" w:rsidRPr="009202EE">
        <w:rPr>
          <w:sz w:val="22"/>
          <w:szCs w:val="22"/>
          <w:vertAlign w:val="superscript"/>
        </w:rPr>
        <w:t>1</w:t>
      </w:r>
      <w:r w:rsidRPr="009202EE">
        <w:rPr>
          <w:sz w:val="22"/>
          <w:szCs w:val="22"/>
          <w:vertAlign w:val="superscript"/>
        </w:rPr>
        <w:t>,</w:t>
      </w:r>
      <w:r w:rsidR="002A0C73" w:rsidRPr="009202EE">
        <w:rPr>
          <w:sz w:val="22"/>
          <w:szCs w:val="22"/>
          <w:vertAlign w:val="superscript"/>
        </w:rPr>
        <w:t>2</w:t>
      </w:r>
    </w:p>
    <w:p w14:paraId="32301919" w14:textId="77777777" w:rsidR="00615328" w:rsidRPr="009202EE" w:rsidRDefault="00615328" w:rsidP="007B6A9A">
      <w:pPr>
        <w:spacing w:line="480" w:lineRule="auto"/>
        <w:contextualSpacing/>
        <w:rPr>
          <w:sz w:val="22"/>
          <w:szCs w:val="22"/>
        </w:rPr>
      </w:pPr>
      <w:r w:rsidRPr="009202EE">
        <w:rPr>
          <w:sz w:val="22"/>
          <w:szCs w:val="22"/>
        </w:rPr>
        <w:t>Affiliations:</w:t>
      </w:r>
    </w:p>
    <w:p w14:paraId="57F57053" w14:textId="1C179A86" w:rsidR="0050715D" w:rsidRPr="009202EE" w:rsidRDefault="0050715D" w:rsidP="0050715D">
      <w:pPr>
        <w:pStyle w:val="NoSpacing"/>
        <w:numPr>
          <w:ilvl w:val="0"/>
          <w:numId w:val="1"/>
        </w:numPr>
        <w:spacing w:line="480" w:lineRule="auto"/>
        <w:ind w:left="714" w:hanging="357"/>
      </w:pPr>
      <w:r w:rsidRPr="009202EE">
        <w:t xml:space="preserve">Clinical Research Department, Faculty of Infectious and Tropical Diseases, London School of Hygiene and Tropical Medicine (LSHTM), London, UK. </w:t>
      </w:r>
    </w:p>
    <w:p w14:paraId="7DE2F57E" w14:textId="77777777" w:rsidR="0050715D" w:rsidRPr="009202EE" w:rsidRDefault="0050715D" w:rsidP="0050715D">
      <w:pPr>
        <w:pStyle w:val="NoSpacing"/>
        <w:numPr>
          <w:ilvl w:val="0"/>
          <w:numId w:val="1"/>
        </w:numPr>
        <w:spacing w:line="480" w:lineRule="auto"/>
        <w:ind w:left="714" w:hanging="357"/>
      </w:pPr>
      <w:r w:rsidRPr="009202EE">
        <w:t>Biomedical Research and Training Institute (BRTI), Harare, Zimbabwe.</w:t>
      </w:r>
    </w:p>
    <w:p w14:paraId="06F0DEB5" w14:textId="77777777" w:rsidR="0050715D" w:rsidRPr="009202EE" w:rsidRDefault="0050715D" w:rsidP="0050715D">
      <w:pPr>
        <w:pStyle w:val="NoSpacing"/>
        <w:numPr>
          <w:ilvl w:val="0"/>
          <w:numId w:val="1"/>
        </w:numPr>
        <w:spacing w:line="480" w:lineRule="auto"/>
        <w:ind w:left="714" w:hanging="357"/>
      </w:pPr>
      <w:r w:rsidRPr="009202EE">
        <w:t>The Musculoskeletal Research Unit, Translational Health Sciences, Bristol Medical School, University of Bristol, Bristol, UK.</w:t>
      </w:r>
    </w:p>
    <w:p w14:paraId="619C8A03" w14:textId="75737EE1" w:rsidR="0050715D" w:rsidRPr="009202EE" w:rsidRDefault="0050715D" w:rsidP="0050715D">
      <w:pPr>
        <w:pStyle w:val="NoSpacing"/>
        <w:numPr>
          <w:ilvl w:val="0"/>
          <w:numId w:val="1"/>
        </w:numPr>
        <w:spacing w:line="480" w:lineRule="auto"/>
        <w:ind w:left="714" w:hanging="357"/>
      </w:pPr>
      <w:r w:rsidRPr="009202EE">
        <w:lastRenderedPageBreak/>
        <w:t xml:space="preserve">Department of Infectious Disease Epidemiology, Faculty of Epidemiology and Population Health, London School of Hygiene and Tropical Medicine (LSHTM), London, UK. </w:t>
      </w:r>
    </w:p>
    <w:p w14:paraId="6AD77998" w14:textId="4EA4258A" w:rsidR="006B56B9" w:rsidRPr="009202EE" w:rsidRDefault="006B56B9" w:rsidP="006B56B9">
      <w:pPr>
        <w:pStyle w:val="NoSpacing"/>
        <w:numPr>
          <w:ilvl w:val="0"/>
          <w:numId w:val="1"/>
        </w:numPr>
        <w:spacing w:line="480" w:lineRule="auto"/>
        <w:ind w:left="714" w:hanging="357"/>
      </w:pPr>
      <w:r w:rsidRPr="009202EE">
        <w:t>Department of Radiology, University of Zimbabwe, Harare, Zimbabwe.</w:t>
      </w:r>
    </w:p>
    <w:p w14:paraId="4D678123" w14:textId="77777777" w:rsidR="0050715D" w:rsidRPr="009202EE" w:rsidRDefault="0050715D" w:rsidP="0050715D">
      <w:pPr>
        <w:pStyle w:val="NoSpacing"/>
        <w:numPr>
          <w:ilvl w:val="0"/>
          <w:numId w:val="1"/>
        </w:numPr>
        <w:spacing w:line="480" w:lineRule="auto"/>
        <w:ind w:left="714" w:hanging="357"/>
        <w:rPr>
          <w:rFonts w:cstheme="minorHAnsi"/>
        </w:rPr>
      </w:pPr>
      <w:r w:rsidRPr="009202EE">
        <w:rPr>
          <w:rFonts w:cstheme="minorHAnsi"/>
        </w:rPr>
        <w:t>Department of Paediatrics, University of Zimbabwe, Harare, Zimbabwe.</w:t>
      </w:r>
    </w:p>
    <w:p w14:paraId="16D1F2B6" w14:textId="77777777" w:rsidR="0050715D" w:rsidRPr="009202EE" w:rsidRDefault="0050715D" w:rsidP="0050715D">
      <w:pPr>
        <w:pStyle w:val="NoSpacing"/>
        <w:numPr>
          <w:ilvl w:val="0"/>
          <w:numId w:val="1"/>
        </w:numPr>
        <w:spacing w:line="480" w:lineRule="auto"/>
        <w:ind w:left="714" w:hanging="357"/>
      </w:pPr>
      <w:r w:rsidRPr="009202EE">
        <w:t>MRC Lifecourse Epidemiology Unit, University of Southampton, Southampton, UK.</w:t>
      </w:r>
    </w:p>
    <w:p w14:paraId="52983819" w14:textId="61D9E68F" w:rsidR="007B6A9A" w:rsidRPr="009202EE" w:rsidRDefault="0050715D" w:rsidP="007B6A9A">
      <w:pPr>
        <w:pStyle w:val="NoSpacing"/>
        <w:numPr>
          <w:ilvl w:val="0"/>
          <w:numId w:val="1"/>
        </w:numPr>
        <w:spacing w:line="480" w:lineRule="auto"/>
        <w:ind w:left="714" w:hanging="357"/>
        <w:rPr>
          <w:rFonts w:eastAsia="Times New Roman" w:cstheme="minorHAnsi"/>
        </w:rPr>
      </w:pPr>
      <w:r w:rsidRPr="009202EE">
        <w:rPr>
          <w:rFonts w:cstheme="minorHAnsi"/>
        </w:rPr>
        <w:t xml:space="preserve">Department of Population Health, Faculty of Epidemiology and Population Health, London School of Hygiene and Tropical Medicine (LSHTM), London, UK. </w:t>
      </w:r>
    </w:p>
    <w:p w14:paraId="7F6EF0AF" w14:textId="77777777" w:rsidR="0050715D" w:rsidRPr="009202EE" w:rsidRDefault="0050715D" w:rsidP="0050715D">
      <w:pPr>
        <w:pStyle w:val="NoSpacing"/>
        <w:spacing w:line="480" w:lineRule="auto"/>
        <w:ind w:left="714"/>
        <w:rPr>
          <w:rFonts w:eastAsia="Times New Roman" w:cstheme="minorHAnsi"/>
        </w:rPr>
      </w:pPr>
    </w:p>
    <w:p w14:paraId="0D1935CA" w14:textId="4734E093" w:rsidR="00615328" w:rsidRPr="009202EE" w:rsidRDefault="00615328" w:rsidP="007B6A9A">
      <w:pPr>
        <w:pStyle w:val="NoSpacing"/>
        <w:spacing w:line="480" w:lineRule="auto"/>
        <w:rPr>
          <w:b/>
        </w:rPr>
      </w:pPr>
      <w:r w:rsidRPr="009202EE">
        <w:rPr>
          <w:b/>
        </w:rPr>
        <w:t>Corresponding Author</w:t>
      </w:r>
    </w:p>
    <w:p w14:paraId="1B3132AB" w14:textId="0E1EF22A" w:rsidR="00615328" w:rsidRPr="009202EE" w:rsidRDefault="00615328" w:rsidP="007B6A9A">
      <w:pPr>
        <w:pStyle w:val="NoSpacing"/>
        <w:spacing w:line="480" w:lineRule="auto"/>
        <w:rPr>
          <w:rFonts w:eastAsia="Times New Roman" w:cs="Helvetica"/>
          <w:lang w:eastAsia="en-GB"/>
        </w:rPr>
      </w:pPr>
      <w:r w:rsidRPr="009202EE">
        <w:rPr>
          <w:rFonts w:eastAsia="Times New Roman" w:cs="Helvetica"/>
          <w:lang w:eastAsia="en-GB"/>
        </w:rPr>
        <w:t xml:space="preserve">Dr </w:t>
      </w:r>
      <w:r w:rsidR="00AB0911" w:rsidRPr="009202EE">
        <w:rPr>
          <w:rFonts w:eastAsia="Times New Roman" w:cs="Helvetica"/>
          <w:lang w:eastAsia="en-GB"/>
        </w:rPr>
        <w:t>Ruramayi Rukuni</w:t>
      </w:r>
    </w:p>
    <w:p w14:paraId="57A2CA0A" w14:textId="0631036F" w:rsidR="00AB0911" w:rsidRPr="009202EE" w:rsidRDefault="00AB0911" w:rsidP="007B6A9A">
      <w:pPr>
        <w:pStyle w:val="NoSpacing"/>
        <w:spacing w:line="480" w:lineRule="auto"/>
      </w:pPr>
      <w:r w:rsidRPr="009202EE">
        <w:t>Biomedical Research and Training Institute (BRTI), 10 Seagrave Rd, Avondale, Harare, Zimbabwe.</w:t>
      </w:r>
    </w:p>
    <w:p w14:paraId="23EEB11B" w14:textId="065CE53F" w:rsidR="00615328" w:rsidRPr="009202EE" w:rsidRDefault="00615328" w:rsidP="007B6A9A">
      <w:pPr>
        <w:pStyle w:val="NoSpacing"/>
        <w:spacing w:line="480" w:lineRule="auto"/>
        <w:rPr>
          <w:rFonts w:eastAsia="Times New Roman" w:cs="Helvetica"/>
          <w:lang w:eastAsia="en-GB"/>
        </w:rPr>
      </w:pPr>
      <w:r w:rsidRPr="009202EE">
        <w:rPr>
          <w:rFonts w:eastAsia="Times New Roman" w:cs="Helvetica"/>
          <w:lang w:eastAsia="en-GB"/>
        </w:rPr>
        <w:t>Tel: +</w:t>
      </w:r>
      <w:r w:rsidR="00AB0911" w:rsidRPr="009202EE">
        <w:rPr>
          <w:rFonts w:eastAsia="Times New Roman" w:cs="Helvetica"/>
          <w:lang w:eastAsia="en-GB"/>
        </w:rPr>
        <w:t>263 719 362 961</w:t>
      </w:r>
    </w:p>
    <w:p w14:paraId="170D296F" w14:textId="44146232" w:rsidR="00615328" w:rsidRPr="009202EE" w:rsidRDefault="00615328" w:rsidP="007B6A9A">
      <w:pPr>
        <w:pStyle w:val="NoSpacing"/>
        <w:spacing w:line="480" w:lineRule="auto"/>
        <w:rPr>
          <w:rFonts w:eastAsia="Times New Roman" w:cs="Helvetica"/>
          <w:lang w:eastAsia="en-GB"/>
        </w:rPr>
      </w:pPr>
      <w:r w:rsidRPr="009202EE">
        <w:rPr>
          <w:rFonts w:eastAsia="Times New Roman" w:cs="Helvetica"/>
          <w:lang w:eastAsia="en-GB"/>
        </w:rPr>
        <w:t xml:space="preserve">Email: </w:t>
      </w:r>
      <w:r w:rsidR="00AB0911" w:rsidRPr="009202EE">
        <w:rPr>
          <w:rStyle w:val="Hyperlink"/>
          <w:rFonts w:eastAsia="Times New Roman" w:cs="Helvetica"/>
          <w:color w:val="auto"/>
          <w:lang w:eastAsia="en-GB"/>
        </w:rPr>
        <w:t>Ruramayi.Rukuni@lshtm.ac.uk</w:t>
      </w:r>
    </w:p>
    <w:p w14:paraId="7AED73B7" w14:textId="43ADCDB8" w:rsidR="00791F39" w:rsidRPr="009202EE" w:rsidRDefault="00791F39" w:rsidP="00A36715">
      <w:pPr>
        <w:spacing w:line="480" w:lineRule="auto"/>
        <w:rPr>
          <w:b/>
          <w:sz w:val="22"/>
          <w:szCs w:val="22"/>
        </w:rPr>
      </w:pPr>
    </w:p>
    <w:p w14:paraId="0318872D" w14:textId="03911FDB" w:rsidR="00BA433B" w:rsidRPr="009202EE" w:rsidRDefault="00BA433B" w:rsidP="007B6A9A">
      <w:pPr>
        <w:spacing w:line="360" w:lineRule="auto"/>
        <w:jc w:val="both"/>
        <w:rPr>
          <w:b/>
          <w:sz w:val="22"/>
          <w:szCs w:val="22"/>
        </w:rPr>
      </w:pPr>
      <w:r w:rsidRPr="009202EE">
        <w:rPr>
          <w:b/>
          <w:sz w:val="22"/>
          <w:szCs w:val="22"/>
        </w:rPr>
        <w:t>A</w:t>
      </w:r>
      <w:r w:rsidR="00090829" w:rsidRPr="009202EE">
        <w:rPr>
          <w:b/>
          <w:sz w:val="22"/>
          <w:szCs w:val="22"/>
        </w:rPr>
        <w:t>BSTRACT</w:t>
      </w:r>
      <w:r w:rsidR="000C5A1B" w:rsidRPr="009202EE">
        <w:rPr>
          <w:b/>
          <w:sz w:val="22"/>
          <w:szCs w:val="22"/>
        </w:rPr>
        <w:t xml:space="preserve"> </w:t>
      </w:r>
    </w:p>
    <w:p w14:paraId="14376154" w14:textId="77777777" w:rsidR="007B6A9A" w:rsidRPr="009202EE" w:rsidRDefault="0025645A" w:rsidP="007B6A9A">
      <w:pPr>
        <w:spacing w:line="360" w:lineRule="auto"/>
        <w:contextualSpacing/>
        <w:jc w:val="both"/>
        <w:rPr>
          <w:b/>
          <w:sz w:val="22"/>
          <w:szCs w:val="22"/>
        </w:rPr>
      </w:pPr>
      <w:r w:rsidRPr="009202EE">
        <w:rPr>
          <w:b/>
          <w:sz w:val="22"/>
          <w:szCs w:val="22"/>
        </w:rPr>
        <w:t>Introduction</w:t>
      </w:r>
      <w:r w:rsidR="003E28ED" w:rsidRPr="009202EE">
        <w:rPr>
          <w:b/>
          <w:sz w:val="22"/>
          <w:szCs w:val="22"/>
        </w:rPr>
        <w:t xml:space="preserve"> </w:t>
      </w:r>
    </w:p>
    <w:p w14:paraId="4A8F1D71" w14:textId="7B00A750" w:rsidR="007B6A9A" w:rsidRPr="009202EE" w:rsidRDefault="003E28ED" w:rsidP="007B6A9A">
      <w:pPr>
        <w:spacing w:line="360" w:lineRule="auto"/>
        <w:contextualSpacing/>
        <w:jc w:val="both"/>
        <w:rPr>
          <w:rFonts w:cstheme="minorHAnsi"/>
          <w:sz w:val="22"/>
          <w:szCs w:val="22"/>
          <w:lang w:eastAsia="en-GB"/>
        </w:rPr>
      </w:pPr>
      <w:r w:rsidRPr="009202EE">
        <w:rPr>
          <w:rFonts w:cstheme="minorHAnsi"/>
          <w:sz w:val="22"/>
          <w:szCs w:val="22"/>
        </w:rPr>
        <w:t xml:space="preserve">The scale-up of </w:t>
      </w:r>
      <w:r w:rsidRPr="009202EE">
        <w:rPr>
          <w:rFonts w:cstheme="minorHAnsi"/>
          <w:sz w:val="22"/>
          <w:szCs w:val="22"/>
          <w:lang w:eastAsia="en-GB"/>
        </w:rPr>
        <w:t>antiretroviral therapy (ART)</w:t>
      </w:r>
      <w:r w:rsidR="00A10A79" w:rsidRPr="009202EE">
        <w:rPr>
          <w:rFonts w:cstheme="minorHAnsi"/>
          <w:sz w:val="22"/>
          <w:szCs w:val="22"/>
        </w:rPr>
        <w:t xml:space="preserve"> </w:t>
      </w:r>
      <w:r w:rsidR="00241613" w:rsidRPr="009202EE">
        <w:rPr>
          <w:rFonts w:cstheme="minorHAnsi"/>
          <w:sz w:val="22"/>
          <w:szCs w:val="22"/>
        </w:rPr>
        <w:t>across sub-Saharan Africa</w:t>
      </w:r>
      <w:r w:rsidR="00A10A79" w:rsidRPr="009202EE">
        <w:rPr>
          <w:rFonts w:cstheme="minorHAnsi"/>
          <w:sz w:val="22"/>
          <w:szCs w:val="22"/>
        </w:rPr>
        <w:t xml:space="preserve"> (SSA)</w:t>
      </w:r>
      <w:r w:rsidR="00241613" w:rsidRPr="009202EE">
        <w:rPr>
          <w:rFonts w:cstheme="minorHAnsi"/>
          <w:sz w:val="22"/>
          <w:szCs w:val="22"/>
        </w:rPr>
        <w:t xml:space="preserve"> </w:t>
      </w:r>
      <w:r w:rsidRPr="009202EE">
        <w:rPr>
          <w:rFonts w:cstheme="minorHAnsi"/>
          <w:sz w:val="22"/>
          <w:szCs w:val="22"/>
        </w:rPr>
        <w:t xml:space="preserve">has reduced mortality </w:t>
      </w:r>
      <w:r w:rsidR="00055FF9" w:rsidRPr="009202EE">
        <w:rPr>
          <w:rFonts w:cstheme="minorHAnsi"/>
          <w:sz w:val="22"/>
          <w:szCs w:val="22"/>
        </w:rPr>
        <w:t>s</w:t>
      </w:r>
      <w:r w:rsidR="0056171E" w:rsidRPr="009202EE">
        <w:rPr>
          <w:rFonts w:cstheme="minorHAnsi"/>
          <w:sz w:val="22"/>
          <w:szCs w:val="22"/>
        </w:rPr>
        <w:t>o</w:t>
      </w:r>
      <w:r w:rsidR="00055FF9" w:rsidRPr="009202EE">
        <w:rPr>
          <w:rFonts w:cstheme="minorHAnsi"/>
          <w:sz w:val="22"/>
          <w:szCs w:val="22"/>
        </w:rPr>
        <w:t xml:space="preserve"> that </w:t>
      </w:r>
      <w:r w:rsidRPr="009202EE">
        <w:rPr>
          <w:rFonts w:cstheme="minorHAnsi"/>
          <w:sz w:val="22"/>
          <w:szCs w:val="22"/>
        </w:rPr>
        <w:t>increasing numbers of</w:t>
      </w:r>
      <w:r w:rsidR="00055FF9" w:rsidRPr="009202EE">
        <w:rPr>
          <w:rFonts w:cstheme="minorHAnsi"/>
          <w:sz w:val="22"/>
          <w:szCs w:val="22"/>
        </w:rPr>
        <w:t xml:space="preserve"> </w:t>
      </w:r>
      <w:r w:rsidR="00FC5B6D" w:rsidRPr="009202EE">
        <w:rPr>
          <w:rFonts w:cstheme="minorHAnsi"/>
          <w:sz w:val="22"/>
          <w:szCs w:val="22"/>
        </w:rPr>
        <w:t xml:space="preserve">children with HIV (CWH) </w:t>
      </w:r>
      <w:r w:rsidRPr="009202EE">
        <w:rPr>
          <w:rFonts w:cstheme="minorHAnsi"/>
          <w:sz w:val="22"/>
          <w:szCs w:val="22"/>
        </w:rPr>
        <w:t xml:space="preserve">are surviving to adolescence. However, </w:t>
      </w:r>
      <w:r w:rsidR="00FC5B6D" w:rsidRPr="009202EE">
        <w:rPr>
          <w:rFonts w:cstheme="minorHAnsi"/>
          <w:sz w:val="22"/>
          <w:szCs w:val="22"/>
        </w:rPr>
        <w:t xml:space="preserve">they </w:t>
      </w:r>
      <w:r w:rsidRPr="009202EE">
        <w:rPr>
          <w:rFonts w:cstheme="minorHAnsi"/>
          <w:bCs/>
          <w:iCs/>
          <w:sz w:val="22"/>
          <w:szCs w:val="22"/>
        </w:rPr>
        <w:t xml:space="preserve">experience a range of morbidities </w:t>
      </w:r>
      <w:r w:rsidR="00C76BDE" w:rsidRPr="009202EE">
        <w:rPr>
          <w:rFonts w:cstheme="minorHAnsi"/>
          <w:bCs/>
          <w:iCs/>
          <w:sz w:val="22"/>
          <w:szCs w:val="22"/>
        </w:rPr>
        <w:t>due to chronic</w:t>
      </w:r>
      <w:r w:rsidRPr="009202EE">
        <w:rPr>
          <w:rFonts w:cstheme="minorHAnsi"/>
          <w:bCs/>
          <w:iCs/>
          <w:sz w:val="22"/>
          <w:szCs w:val="22"/>
        </w:rPr>
        <w:t xml:space="preserve"> HIV infection and </w:t>
      </w:r>
      <w:r w:rsidR="00F90B32" w:rsidRPr="009202EE">
        <w:rPr>
          <w:rFonts w:cstheme="minorHAnsi"/>
          <w:bCs/>
          <w:iCs/>
          <w:sz w:val="22"/>
          <w:szCs w:val="22"/>
        </w:rPr>
        <w:t xml:space="preserve">its </w:t>
      </w:r>
      <w:r w:rsidRPr="009202EE">
        <w:rPr>
          <w:rFonts w:cstheme="minorHAnsi"/>
          <w:bCs/>
          <w:iCs/>
          <w:sz w:val="22"/>
          <w:szCs w:val="22"/>
        </w:rPr>
        <w:t>treatment.</w:t>
      </w:r>
      <w:r w:rsidRPr="009202EE">
        <w:rPr>
          <w:rFonts w:cstheme="minorHAnsi"/>
          <w:b/>
          <w:i/>
          <w:sz w:val="22"/>
          <w:szCs w:val="22"/>
        </w:rPr>
        <w:t xml:space="preserve"> </w:t>
      </w:r>
      <w:r w:rsidRPr="009202EE">
        <w:rPr>
          <w:rFonts w:cstheme="minorHAnsi"/>
          <w:sz w:val="22"/>
          <w:szCs w:val="22"/>
        </w:rPr>
        <w:t xml:space="preserve">Impaired linear growth (stunting), is </w:t>
      </w:r>
      <w:r w:rsidR="00D61E68" w:rsidRPr="009202EE">
        <w:rPr>
          <w:rFonts w:cstheme="minorHAnsi"/>
          <w:sz w:val="22"/>
          <w:szCs w:val="22"/>
        </w:rPr>
        <w:t>a</w:t>
      </w:r>
      <w:r w:rsidRPr="009202EE">
        <w:rPr>
          <w:rFonts w:cstheme="minorHAnsi"/>
          <w:sz w:val="22"/>
          <w:szCs w:val="22"/>
        </w:rPr>
        <w:t xml:space="preserve"> common manifestation, affecting up to 50% of children</w:t>
      </w:r>
      <w:r w:rsidR="00531691" w:rsidRPr="009202EE">
        <w:rPr>
          <w:rFonts w:cstheme="minorHAnsi"/>
          <w:sz w:val="22"/>
          <w:szCs w:val="22"/>
        </w:rPr>
        <w:t>. H</w:t>
      </w:r>
      <w:r w:rsidR="009D2E83" w:rsidRPr="009202EE">
        <w:rPr>
          <w:rFonts w:cstheme="minorHAnsi"/>
          <w:sz w:val="22"/>
          <w:szCs w:val="22"/>
        </w:rPr>
        <w:t xml:space="preserve">owever, </w:t>
      </w:r>
      <w:r w:rsidR="00C76BDE" w:rsidRPr="009202EE">
        <w:rPr>
          <w:rFonts w:cstheme="minorHAnsi"/>
          <w:sz w:val="22"/>
          <w:szCs w:val="22"/>
        </w:rPr>
        <w:t>the effect</w:t>
      </w:r>
      <w:r w:rsidR="00D1545E" w:rsidRPr="009202EE">
        <w:rPr>
          <w:rFonts w:cstheme="minorHAnsi"/>
          <w:sz w:val="22"/>
          <w:szCs w:val="22"/>
        </w:rPr>
        <w:t xml:space="preserve"> of</w:t>
      </w:r>
      <w:r w:rsidR="00C76BDE" w:rsidRPr="009202EE">
        <w:rPr>
          <w:rFonts w:cstheme="minorHAnsi"/>
          <w:sz w:val="22"/>
          <w:szCs w:val="22"/>
        </w:rPr>
        <w:t xml:space="preserve"> HIV on</w:t>
      </w:r>
      <w:r w:rsidRPr="009202EE">
        <w:rPr>
          <w:rFonts w:cstheme="minorHAnsi"/>
          <w:sz w:val="22"/>
          <w:szCs w:val="22"/>
        </w:rPr>
        <w:t xml:space="preserve"> </w:t>
      </w:r>
      <w:r w:rsidRPr="009202EE">
        <w:rPr>
          <w:rFonts w:cstheme="minorHAnsi"/>
          <w:sz w:val="22"/>
          <w:szCs w:val="22"/>
          <w:lang w:eastAsia="en-GB"/>
        </w:rPr>
        <w:t>bone and muscle development during adolescen</w:t>
      </w:r>
      <w:r w:rsidR="00C76BDE" w:rsidRPr="009202EE">
        <w:rPr>
          <w:rFonts w:cstheme="minorHAnsi"/>
          <w:sz w:val="22"/>
          <w:szCs w:val="22"/>
          <w:lang w:eastAsia="en-GB"/>
        </w:rPr>
        <w:t>t growth is not well characterised</w:t>
      </w:r>
      <w:r w:rsidR="00B82DFD" w:rsidRPr="009202EE">
        <w:rPr>
          <w:rFonts w:cstheme="minorHAnsi"/>
          <w:sz w:val="22"/>
          <w:szCs w:val="22"/>
          <w:lang w:eastAsia="en-GB"/>
        </w:rPr>
        <w:t xml:space="preserve">. </w:t>
      </w:r>
      <w:r w:rsidR="00B82DFD" w:rsidRPr="009202EE">
        <w:rPr>
          <w:rFonts w:cstheme="minorHAnsi"/>
          <w:sz w:val="22"/>
          <w:szCs w:val="22"/>
        </w:rPr>
        <w:t xml:space="preserve">Given the close link between pubertal timing and </w:t>
      </w:r>
      <w:r w:rsidR="00F00E12" w:rsidRPr="009202EE">
        <w:rPr>
          <w:rFonts w:cstheme="minorHAnsi"/>
          <w:sz w:val="22"/>
          <w:szCs w:val="22"/>
        </w:rPr>
        <w:t>musculoskeletal</w:t>
      </w:r>
      <w:r w:rsidR="00B82DFD" w:rsidRPr="009202EE">
        <w:rPr>
          <w:rFonts w:cstheme="minorHAnsi"/>
          <w:sz w:val="22"/>
          <w:szCs w:val="22"/>
        </w:rPr>
        <w:t xml:space="preserve"> development, </w:t>
      </w:r>
      <w:r w:rsidR="00EB6E27" w:rsidRPr="009202EE">
        <w:rPr>
          <w:rFonts w:cstheme="minorHAnsi"/>
          <w:sz w:val="22"/>
          <w:szCs w:val="22"/>
        </w:rPr>
        <w:t>any impairments in adolescence are</w:t>
      </w:r>
      <w:r w:rsidR="00B82DFD" w:rsidRPr="009202EE">
        <w:rPr>
          <w:rFonts w:cstheme="minorHAnsi"/>
          <w:sz w:val="22"/>
          <w:szCs w:val="22"/>
        </w:rPr>
        <w:t xml:space="preserve"> </w:t>
      </w:r>
      <w:r w:rsidR="00EB6E27" w:rsidRPr="009202EE">
        <w:rPr>
          <w:rFonts w:cstheme="minorHAnsi"/>
          <w:sz w:val="22"/>
          <w:szCs w:val="22"/>
        </w:rPr>
        <w:t>likely to</w:t>
      </w:r>
      <w:r w:rsidR="00B82DFD" w:rsidRPr="009202EE">
        <w:rPr>
          <w:rFonts w:cstheme="minorHAnsi"/>
          <w:sz w:val="22"/>
          <w:szCs w:val="22"/>
        </w:rPr>
        <w:t xml:space="preserve"> impact on</w:t>
      </w:r>
      <w:r w:rsidR="00C76BDE" w:rsidRPr="009202EE">
        <w:rPr>
          <w:rFonts w:cstheme="minorHAnsi"/>
          <w:sz w:val="22"/>
          <w:szCs w:val="22"/>
          <w:lang w:eastAsia="en-GB"/>
        </w:rPr>
        <w:t xml:space="preserve"> future adult </w:t>
      </w:r>
      <w:r w:rsidR="00C76BDE" w:rsidRPr="009202EE">
        <w:rPr>
          <w:rFonts w:cstheme="minorHAnsi"/>
          <w:sz w:val="22"/>
          <w:szCs w:val="22"/>
        </w:rPr>
        <w:t>musculoskeletal health</w:t>
      </w:r>
      <w:r w:rsidRPr="009202EE">
        <w:rPr>
          <w:rFonts w:cstheme="minorHAnsi"/>
          <w:sz w:val="22"/>
          <w:szCs w:val="22"/>
          <w:lang w:eastAsia="en-GB"/>
        </w:rPr>
        <w:t xml:space="preserve">. We hypothesize that </w:t>
      </w:r>
      <w:r w:rsidR="00C76BDE" w:rsidRPr="009202EE">
        <w:rPr>
          <w:rFonts w:cstheme="minorHAnsi"/>
          <w:sz w:val="22"/>
          <w:szCs w:val="22"/>
          <w:lang w:eastAsia="en-GB"/>
        </w:rPr>
        <w:t xml:space="preserve">bone </w:t>
      </w:r>
      <w:r w:rsidR="00162F69" w:rsidRPr="009202EE">
        <w:rPr>
          <w:rFonts w:cstheme="minorHAnsi"/>
          <w:sz w:val="22"/>
          <w:szCs w:val="22"/>
          <w:lang w:eastAsia="en-GB"/>
        </w:rPr>
        <w:t xml:space="preserve">and muscle </w:t>
      </w:r>
      <w:r w:rsidR="00C76BDE" w:rsidRPr="009202EE">
        <w:rPr>
          <w:rFonts w:cstheme="minorHAnsi"/>
          <w:sz w:val="22"/>
          <w:szCs w:val="22"/>
          <w:lang w:eastAsia="en-GB"/>
        </w:rPr>
        <w:t xml:space="preserve">mass </w:t>
      </w:r>
      <w:r w:rsidRPr="009202EE">
        <w:rPr>
          <w:rFonts w:cstheme="minorHAnsi"/>
          <w:sz w:val="22"/>
          <w:szCs w:val="22"/>
          <w:lang w:eastAsia="en-GB"/>
        </w:rPr>
        <w:t xml:space="preserve">accrual in </w:t>
      </w:r>
      <w:r w:rsidR="0056171E" w:rsidRPr="009202EE">
        <w:rPr>
          <w:rFonts w:cstheme="minorHAnsi"/>
          <w:sz w:val="22"/>
          <w:szCs w:val="22"/>
          <w:lang w:eastAsia="en-GB"/>
        </w:rPr>
        <w:t>CWH</w:t>
      </w:r>
      <w:r w:rsidR="00503F68" w:rsidRPr="009202EE">
        <w:rPr>
          <w:rFonts w:cstheme="minorHAnsi"/>
          <w:sz w:val="22"/>
          <w:szCs w:val="22"/>
          <w:lang w:eastAsia="en-GB"/>
        </w:rPr>
        <w:t xml:space="preserve"> </w:t>
      </w:r>
      <w:r w:rsidR="00C76BDE" w:rsidRPr="009202EE">
        <w:rPr>
          <w:rFonts w:cstheme="minorHAnsi"/>
          <w:sz w:val="22"/>
          <w:szCs w:val="22"/>
          <w:lang w:eastAsia="en-GB"/>
        </w:rPr>
        <w:t>is</w:t>
      </w:r>
      <w:r w:rsidRPr="009202EE">
        <w:rPr>
          <w:rFonts w:cstheme="minorHAnsi"/>
          <w:sz w:val="22"/>
          <w:szCs w:val="22"/>
          <w:lang w:eastAsia="en-GB"/>
        </w:rPr>
        <w:t xml:space="preserve"> reduced, put</w:t>
      </w:r>
      <w:r w:rsidR="00F90B32" w:rsidRPr="009202EE">
        <w:rPr>
          <w:rFonts w:cstheme="minorHAnsi"/>
          <w:sz w:val="22"/>
          <w:szCs w:val="22"/>
          <w:lang w:eastAsia="en-GB"/>
        </w:rPr>
        <w:t>ting</w:t>
      </w:r>
      <w:r w:rsidRPr="009202EE">
        <w:rPr>
          <w:rFonts w:cstheme="minorHAnsi"/>
          <w:sz w:val="22"/>
          <w:szCs w:val="22"/>
          <w:lang w:eastAsia="en-GB"/>
        </w:rPr>
        <w:t xml:space="preserve"> them at risk of </w:t>
      </w:r>
      <w:r w:rsidR="00162F69" w:rsidRPr="009202EE">
        <w:rPr>
          <w:rFonts w:cstheme="minorHAnsi"/>
          <w:sz w:val="22"/>
          <w:szCs w:val="22"/>
          <w:lang w:eastAsia="en-GB"/>
        </w:rPr>
        <w:t>reduced bone</w:t>
      </w:r>
      <w:r w:rsidR="00EB6E27" w:rsidRPr="009202EE">
        <w:rPr>
          <w:rFonts w:cstheme="minorHAnsi"/>
          <w:sz w:val="22"/>
          <w:szCs w:val="22"/>
          <w:lang w:eastAsia="en-GB"/>
        </w:rPr>
        <w:t xml:space="preserve"> mineral density (BMD)</w:t>
      </w:r>
      <w:r w:rsidR="00162F69" w:rsidRPr="009202EE">
        <w:rPr>
          <w:rFonts w:cstheme="minorHAnsi"/>
          <w:sz w:val="22"/>
          <w:szCs w:val="22"/>
          <w:lang w:eastAsia="en-GB"/>
        </w:rPr>
        <w:t xml:space="preserve"> and muscle </w:t>
      </w:r>
      <w:r w:rsidR="00EB6E27" w:rsidRPr="009202EE">
        <w:rPr>
          <w:rFonts w:cstheme="minorHAnsi"/>
          <w:sz w:val="22"/>
          <w:szCs w:val="22"/>
          <w:lang w:eastAsia="en-GB"/>
        </w:rPr>
        <w:t>function</w:t>
      </w:r>
      <w:r w:rsidR="00F00E12" w:rsidRPr="009202EE">
        <w:rPr>
          <w:rFonts w:cstheme="minorHAnsi"/>
          <w:sz w:val="22"/>
          <w:szCs w:val="22"/>
          <w:lang w:eastAsia="en-GB"/>
        </w:rPr>
        <w:t xml:space="preserve"> and </w:t>
      </w:r>
      <w:r w:rsidR="00162F69" w:rsidRPr="009202EE">
        <w:rPr>
          <w:rFonts w:cstheme="minorHAnsi"/>
          <w:sz w:val="22"/>
          <w:szCs w:val="22"/>
          <w:lang w:eastAsia="en-GB"/>
        </w:rPr>
        <w:t xml:space="preserve">increasing </w:t>
      </w:r>
      <w:r w:rsidRPr="009202EE">
        <w:rPr>
          <w:rFonts w:cstheme="minorHAnsi"/>
          <w:sz w:val="22"/>
          <w:szCs w:val="22"/>
          <w:lang w:eastAsia="en-GB"/>
        </w:rPr>
        <w:t xml:space="preserve">fracture risk. This study aims to determine the impact of HIV on </w:t>
      </w:r>
      <w:r w:rsidR="00EB6E27" w:rsidRPr="009202EE">
        <w:rPr>
          <w:rFonts w:cstheme="minorHAnsi"/>
          <w:sz w:val="22"/>
          <w:szCs w:val="22"/>
          <w:lang w:eastAsia="en-GB"/>
        </w:rPr>
        <w:t>BMD</w:t>
      </w:r>
      <w:r w:rsidR="00162F69" w:rsidRPr="009202EE">
        <w:rPr>
          <w:rFonts w:cstheme="minorHAnsi"/>
          <w:sz w:val="22"/>
          <w:szCs w:val="22"/>
          <w:lang w:eastAsia="en-GB"/>
        </w:rPr>
        <w:t xml:space="preserve"> and muscle </w:t>
      </w:r>
      <w:r w:rsidR="00EB6E27" w:rsidRPr="009202EE">
        <w:rPr>
          <w:rFonts w:cstheme="minorHAnsi"/>
          <w:sz w:val="22"/>
          <w:szCs w:val="22"/>
          <w:lang w:eastAsia="en-GB"/>
        </w:rPr>
        <w:t>function</w:t>
      </w:r>
      <w:r w:rsidR="00162F69" w:rsidRPr="009202EE">
        <w:rPr>
          <w:rFonts w:cstheme="minorHAnsi"/>
          <w:sz w:val="22"/>
          <w:szCs w:val="22"/>
          <w:lang w:eastAsia="en-GB"/>
        </w:rPr>
        <w:t xml:space="preserve"> </w:t>
      </w:r>
      <w:r w:rsidRPr="009202EE">
        <w:rPr>
          <w:rFonts w:cstheme="minorHAnsi"/>
          <w:sz w:val="22"/>
          <w:szCs w:val="22"/>
          <w:lang w:eastAsia="en-GB"/>
        </w:rPr>
        <w:t>in peri-pubertal children</w:t>
      </w:r>
      <w:r w:rsidR="00F00E12" w:rsidRPr="009202EE">
        <w:rPr>
          <w:rFonts w:cstheme="minorHAnsi"/>
          <w:sz w:val="22"/>
          <w:szCs w:val="22"/>
          <w:lang w:eastAsia="en-GB"/>
        </w:rPr>
        <w:t xml:space="preserve"> </w:t>
      </w:r>
      <w:r w:rsidRPr="009202EE">
        <w:rPr>
          <w:rFonts w:cstheme="minorHAnsi"/>
          <w:sz w:val="22"/>
          <w:szCs w:val="22"/>
          <w:lang w:eastAsia="en-GB"/>
        </w:rPr>
        <w:t>on ART</w:t>
      </w:r>
      <w:r w:rsidR="003B60D7" w:rsidRPr="009202EE">
        <w:rPr>
          <w:rFonts w:cstheme="minorHAnsi"/>
          <w:sz w:val="22"/>
          <w:szCs w:val="22"/>
          <w:lang w:eastAsia="en-GB"/>
        </w:rPr>
        <w:t xml:space="preserve"> in Zimbabwe</w:t>
      </w:r>
      <w:r w:rsidRPr="009202EE">
        <w:rPr>
          <w:rFonts w:cstheme="minorHAnsi"/>
          <w:sz w:val="22"/>
          <w:szCs w:val="22"/>
          <w:lang w:eastAsia="en-GB"/>
        </w:rPr>
        <w:t>.</w:t>
      </w:r>
      <w:r w:rsidR="0025645A" w:rsidRPr="009202EE">
        <w:rPr>
          <w:rFonts w:cstheme="minorHAnsi"/>
          <w:sz w:val="22"/>
          <w:szCs w:val="22"/>
          <w:lang w:eastAsia="en-GB"/>
        </w:rPr>
        <w:t xml:space="preserve"> </w:t>
      </w:r>
    </w:p>
    <w:p w14:paraId="5575EE43" w14:textId="77777777" w:rsidR="007B6A9A" w:rsidRPr="009202EE" w:rsidRDefault="00BA433B" w:rsidP="007B6A9A">
      <w:pPr>
        <w:spacing w:line="360" w:lineRule="auto"/>
        <w:jc w:val="both"/>
        <w:rPr>
          <w:b/>
          <w:sz w:val="22"/>
          <w:szCs w:val="22"/>
        </w:rPr>
      </w:pPr>
      <w:r w:rsidRPr="009202EE">
        <w:rPr>
          <w:b/>
          <w:sz w:val="22"/>
          <w:szCs w:val="22"/>
        </w:rPr>
        <w:t>Methods</w:t>
      </w:r>
      <w:r w:rsidR="0025645A" w:rsidRPr="009202EE">
        <w:rPr>
          <w:b/>
          <w:sz w:val="22"/>
          <w:szCs w:val="22"/>
        </w:rPr>
        <w:t xml:space="preserve"> and analysis </w:t>
      </w:r>
    </w:p>
    <w:p w14:paraId="20A0ABF9" w14:textId="0C515AFB" w:rsidR="00BA433B" w:rsidRPr="009202EE" w:rsidRDefault="0056171E" w:rsidP="007B6A9A">
      <w:pPr>
        <w:spacing w:line="360" w:lineRule="auto"/>
        <w:jc w:val="both"/>
        <w:rPr>
          <w:rFonts w:cstheme="minorHAnsi"/>
          <w:sz w:val="22"/>
          <w:szCs w:val="22"/>
          <w:lang w:eastAsia="en-GB"/>
        </w:rPr>
      </w:pPr>
      <w:r w:rsidRPr="009202EE">
        <w:rPr>
          <w:rFonts w:cstheme="minorHAnsi"/>
          <w:sz w:val="22"/>
          <w:szCs w:val="22"/>
          <w:lang w:eastAsia="en-GB"/>
        </w:rPr>
        <w:t>CWH (n=300)</w:t>
      </w:r>
      <w:r w:rsidR="00FC5B6D" w:rsidRPr="009202EE">
        <w:rPr>
          <w:rFonts w:cstheme="minorHAnsi"/>
          <w:sz w:val="22"/>
          <w:szCs w:val="22"/>
          <w:lang w:eastAsia="en-GB"/>
        </w:rPr>
        <w:t xml:space="preserve"> and</w:t>
      </w:r>
      <w:r w:rsidRPr="009202EE">
        <w:rPr>
          <w:rFonts w:cstheme="minorHAnsi"/>
          <w:sz w:val="22"/>
          <w:szCs w:val="22"/>
          <w:lang w:eastAsia="en-GB"/>
        </w:rPr>
        <w:t xml:space="preserve"> </w:t>
      </w:r>
      <w:r w:rsidR="00FC5B6D" w:rsidRPr="009202EE">
        <w:rPr>
          <w:rFonts w:cstheme="minorHAnsi"/>
          <w:sz w:val="22"/>
          <w:szCs w:val="22"/>
          <w:lang w:eastAsia="en-GB"/>
        </w:rPr>
        <w:t xml:space="preserve">without HIV (n=300), </w:t>
      </w:r>
      <w:r w:rsidRPr="009202EE">
        <w:rPr>
          <w:rFonts w:cstheme="minorHAnsi"/>
          <w:sz w:val="22"/>
          <w:szCs w:val="22"/>
          <w:lang w:eastAsia="en-GB"/>
        </w:rPr>
        <w:t>aged 8-16 years</w:t>
      </w:r>
      <w:r w:rsidR="00FC5B6D" w:rsidRPr="009202EE">
        <w:rPr>
          <w:rFonts w:cstheme="minorHAnsi"/>
          <w:sz w:val="22"/>
          <w:szCs w:val="22"/>
          <w:lang w:eastAsia="en-GB"/>
        </w:rPr>
        <w:t>,</w:t>
      </w:r>
      <w:r w:rsidRPr="009202EE">
        <w:rPr>
          <w:rFonts w:cstheme="minorHAnsi"/>
          <w:sz w:val="22"/>
          <w:szCs w:val="22"/>
          <w:lang w:eastAsia="en-GB"/>
        </w:rPr>
        <w:t xml:space="preserve"> </w:t>
      </w:r>
      <w:r w:rsidR="003E28ED" w:rsidRPr="009202EE">
        <w:rPr>
          <w:rFonts w:cstheme="minorHAnsi"/>
          <w:sz w:val="22"/>
          <w:szCs w:val="22"/>
          <w:lang w:eastAsia="en-GB"/>
        </w:rPr>
        <w:t>established on ART</w:t>
      </w:r>
      <w:r w:rsidR="00FC5B6D" w:rsidRPr="009202EE">
        <w:rPr>
          <w:rFonts w:cstheme="minorHAnsi"/>
          <w:sz w:val="22"/>
          <w:szCs w:val="22"/>
          <w:lang w:eastAsia="en-GB"/>
        </w:rPr>
        <w:t xml:space="preserve">, </w:t>
      </w:r>
      <w:r w:rsidR="003E28ED" w:rsidRPr="009202EE">
        <w:rPr>
          <w:rFonts w:cstheme="minorHAnsi"/>
          <w:sz w:val="22"/>
          <w:szCs w:val="22"/>
          <w:lang w:eastAsia="en-GB"/>
        </w:rPr>
        <w:t xml:space="preserve">will be recruited into a </w:t>
      </w:r>
      <w:r w:rsidR="00282645" w:rsidRPr="009202EE">
        <w:rPr>
          <w:rFonts w:cstheme="minorHAnsi"/>
          <w:sz w:val="22"/>
          <w:szCs w:val="22"/>
          <w:lang w:eastAsia="en-GB"/>
        </w:rPr>
        <w:t>frequency</w:t>
      </w:r>
      <w:r w:rsidR="00FC5B6D" w:rsidRPr="009202EE">
        <w:rPr>
          <w:rFonts w:cstheme="minorHAnsi"/>
          <w:sz w:val="22"/>
          <w:szCs w:val="22"/>
          <w:lang w:eastAsia="en-GB"/>
        </w:rPr>
        <w:t>-</w:t>
      </w:r>
      <w:r w:rsidR="00282645" w:rsidRPr="009202EE">
        <w:rPr>
          <w:rFonts w:cstheme="minorHAnsi"/>
          <w:sz w:val="22"/>
          <w:szCs w:val="22"/>
          <w:lang w:eastAsia="en-GB"/>
        </w:rPr>
        <w:t>matched</w:t>
      </w:r>
      <w:r w:rsidR="00282645" w:rsidRPr="009202EE">
        <w:rPr>
          <w:rFonts w:cstheme="minorHAnsi"/>
          <w:sz w:val="22"/>
          <w:szCs w:val="22"/>
        </w:rPr>
        <w:t xml:space="preserve"> </w:t>
      </w:r>
      <w:r w:rsidR="003E28ED" w:rsidRPr="009202EE">
        <w:rPr>
          <w:rFonts w:cstheme="minorHAnsi"/>
          <w:sz w:val="22"/>
          <w:szCs w:val="22"/>
        </w:rPr>
        <w:t>prospective cohort study</w:t>
      </w:r>
      <w:r w:rsidR="00C63663" w:rsidRPr="009202EE">
        <w:rPr>
          <w:rFonts w:cstheme="minorHAnsi"/>
          <w:sz w:val="22"/>
          <w:szCs w:val="22"/>
        </w:rPr>
        <w:t xml:space="preserve"> and compared</w:t>
      </w:r>
      <w:r w:rsidR="003E28ED" w:rsidRPr="009202EE">
        <w:rPr>
          <w:rFonts w:cstheme="minorHAnsi"/>
          <w:sz w:val="22"/>
          <w:szCs w:val="22"/>
          <w:lang w:eastAsia="en-GB"/>
        </w:rPr>
        <w:t xml:space="preserve">. </w:t>
      </w:r>
      <w:r w:rsidR="00D61E68" w:rsidRPr="009202EE">
        <w:rPr>
          <w:rFonts w:cstheme="minorHAnsi"/>
          <w:sz w:val="22"/>
          <w:szCs w:val="22"/>
          <w:lang w:eastAsia="en-GB"/>
        </w:rPr>
        <w:t>M</w:t>
      </w:r>
      <w:r w:rsidR="003E28ED" w:rsidRPr="009202EE">
        <w:rPr>
          <w:rFonts w:cstheme="minorHAnsi"/>
          <w:sz w:val="22"/>
          <w:szCs w:val="22"/>
          <w:lang w:eastAsia="en-GB"/>
        </w:rPr>
        <w:t>usculoskeletal assessments including</w:t>
      </w:r>
      <w:r w:rsidR="009D2E83" w:rsidRPr="009202EE">
        <w:rPr>
          <w:rFonts w:cstheme="minorHAnsi"/>
          <w:sz w:val="22"/>
          <w:szCs w:val="22"/>
          <w:lang w:eastAsia="en-GB"/>
        </w:rPr>
        <w:t xml:space="preserve"> </w:t>
      </w:r>
      <w:r w:rsidR="003E28ED" w:rsidRPr="009202EE">
        <w:rPr>
          <w:rFonts w:cstheme="minorHAnsi"/>
          <w:sz w:val="22"/>
          <w:szCs w:val="22"/>
          <w:lang w:eastAsia="en-GB"/>
        </w:rPr>
        <w:t>d</w:t>
      </w:r>
      <w:r w:rsidR="003E28ED" w:rsidRPr="009202EE">
        <w:rPr>
          <w:rFonts w:cstheme="minorHAnsi"/>
          <w:bCs/>
          <w:iCs/>
          <w:sz w:val="22"/>
          <w:szCs w:val="22"/>
          <w:lang w:eastAsia="en-GB"/>
        </w:rPr>
        <w:t>ual-energy X-ray absorptiometry (</w:t>
      </w:r>
      <w:r w:rsidR="003E28ED" w:rsidRPr="009202EE">
        <w:rPr>
          <w:rFonts w:cstheme="minorHAnsi"/>
          <w:sz w:val="22"/>
          <w:szCs w:val="22"/>
          <w:lang w:eastAsia="en-GB"/>
        </w:rPr>
        <w:t>DXA)</w:t>
      </w:r>
      <w:r w:rsidR="00162F69" w:rsidRPr="009202EE">
        <w:rPr>
          <w:rFonts w:cstheme="minorHAnsi"/>
          <w:sz w:val="22"/>
          <w:szCs w:val="22"/>
          <w:lang w:eastAsia="en-GB"/>
        </w:rPr>
        <w:t xml:space="preserve">, </w:t>
      </w:r>
      <w:r w:rsidR="00AB1B17" w:rsidRPr="009202EE">
        <w:rPr>
          <w:rFonts w:cstheme="minorHAnsi"/>
          <w:sz w:val="22"/>
          <w:szCs w:val="22"/>
          <w:lang w:eastAsia="en-GB"/>
        </w:rPr>
        <w:t>peripheral quantitative computed tomography (pQCT)</w:t>
      </w:r>
      <w:r w:rsidR="00EB6E27" w:rsidRPr="009202EE">
        <w:rPr>
          <w:rFonts w:cstheme="minorHAnsi"/>
          <w:sz w:val="22"/>
          <w:szCs w:val="22"/>
          <w:lang w:eastAsia="en-GB"/>
        </w:rPr>
        <w:t>, grip strength and standing long jump</w:t>
      </w:r>
      <w:r w:rsidR="00AB1B17" w:rsidRPr="009202EE">
        <w:rPr>
          <w:rFonts w:cstheme="minorHAnsi"/>
          <w:sz w:val="22"/>
          <w:szCs w:val="22"/>
          <w:lang w:eastAsia="en-GB"/>
        </w:rPr>
        <w:t xml:space="preserve"> </w:t>
      </w:r>
      <w:r w:rsidR="003E28ED" w:rsidRPr="009202EE">
        <w:rPr>
          <w:rFonts w:cstheme="minorHAnsi"/>
          <w:sz w:val="22"/>
          <w:szCs w:val="22"/>
          <w:lang w:eastAsia="en-GB"/>
        </w:rPr>
        <w:t xml:space="preserve">will </w:t>
      </w:r>
      <w:r w:rsidR="003E28ED" w:rsidRPr="009202EE">
        <w:rPr>
          <w:rFonts w:cstheme="minorHAnsi"/>
          <w:sz w:val="22"/>
          <w:szCs w:val="22"/>
          <w:lang w:eastAsia="en-GB"/>
        </w:rPr>
        <w:lastRenderedPageBreak/>
        <w:t xml:space="preserve">be conducted at baseline and </w:t>
      </w:r>
      <w:r w:rsidR="00060B00" w:rsidRPr="009202EE">
        <w:rPr>
          <w:rFonts w:cstheme="minorHAnsi"/>
          <w:sz w:val="22"/>
          <w:szCs w:val="22"/>
          <w:lang w:eastAsia="en-GB"/>
        </w:rPr>
        <w:t xml:space="preserve">after </w:t>
      </w:r>
      <w:r w:rsidR="003E28ED" w:rsidRPr="009202EE">
        <w:rPr>
          <w:rFonts w:cstheme="minorHAnsi"/>
          <w:sz w:val="22"/>
          <w:szCs w:val="22"/>
          <w:lang w:eastAsia="en-GB"/>
        </w:rPr>
        <w:t xml:space="preserve">one year. </w:t>
      </w:r>
      <w:r w:rsidR="00C63663" w:rsidRPr="009202EE">
        <w:rPr>
          <w:sz w:val="22"/>
          <w:szCs w:val="22"/>
        </w:rPr>
        <w:t>L</w:t>
      </w:r>
      <w:r w:rsidR="00282645" w:rsidRPr="009202EE">
        <w:rPr>
          <w:sz w:val="22"/>
          <w:szCs w:val="22"/>
        </w:rPr>
        <w:t xml:space="preserve">inear regression will be used to </w:t>
      </w:r>
      <w:r w:rsidR="00C63663" w:rsidRPr="009202EE">
        <w:rPr>
          <w:sz w:val="22"/>
          <w:szCs w:val="22"/>
        </w:rPr>
        <w:t>estimate</w:t>
      </w:r>
      <w:r w:rsidR="00282645" w:rsidRPr="009202EE">
        <w:rPr>
          <w:sz w:val="22"/>
          <w:szCs w:val="22"/>
        </w:rPr>
        <w:t xml:space="preserve"> mean </w:t>
      </w:r>
      <w:r w:rsidR="00B577DF" w:rsidRPr="009202EE">
        <w:rPr>
          <w:rFonts w:cstheme="minorHAnsi"/>
          <w:sz w:val="22"/>
          <w:szCs w:val="22"/>
          <w:lang w:eastAsia="en-GB"/>
        </w:rPr>
        <w:t xml:space="preserve"> size-adjusted</w:t>
      </w:r>
      <w:r w:rsidR="00B82DFD" w:rsidRPr="009202EE">
        <w:rPr>
          <w:rFonts w:cstheme="minorHAnsi"/>
          <w:sz w:val="22"/>
          <w:szCs w:val="22"/>
          <w:lang w:eastAsia="en-GB"/>
        </w:rPr>
        <w:t xml:space="preserve"> </w:t>
      </w:r>
      <w:r w:rsidR="00B577DF" w:rsidRPr="009202EE">
        <w:rPr>
          <w:rFonts w:cstheme="minorHAnsi"/>
          <w:sz w:val="22"/>
          <w:szCs w:val="22"/>
          <w:lang w:eastAsia="en-GB"/>
        </w:rPr>
        <w:t xml:space="preserve">bone density </w:t>
      </w:r>
      <w:r w:rsidR="00FC5B6D" w:rsidRPr="009202EE">
        <w:rPr>
          <w:rFonts w:cstheme="minorHAnsi"/>
          <w:sz w:val="22"/>
          <w:szCs w:val="22"/>
          <w:lang w:eastAsia="en-GB"/>
        </w:rPr>
        <w:t>and</w:t>
      </w:r>
      <w:r w:rsidR="00B22F8D" w:rsidRPr="009202EE">
        <w:rPr>
          <w:rFonts w:cstheme="minorHAnsi"/>
          <w:sz w:val="22"/>
          <w:szCs w:val="22"/>
          <w:lang w:eastAsia="en-GB"/>
        </w:rPr>
        <w:t xml:space="preserve"> </w:t>
      </w:r>
      <w:r w:rsidR="00B577DF" w:rsidRPr="009202EE">
        <w:rPr>
          <w:rFonts w:cstheme="minorHAnsi"/>
          <w:sz w:val="22"/>
          <w:szCs w:val="22"/>
          <w:lang w:eastAsia="en-GB"/>
        </w:rPr>
        <w:t>Z-scores</w:t>
      </w:r>
      <w:r w:rsidR="003B60D7" w:rsidRPr="009202EE">
        <w:rPr>
          <w:rFonts w:cstheme="minorHAnsi"/>
          <w:sz w:val="22"/>
          <w:szCs w:val="22"/>
          <w:lang w:eastAsia="en-GB"/>
        </w:rPr>
        <w:t xml:space="preserve"> </w:t>
      </w:r>
      <w:r w:rsidR="00FC5B6D" w:rsidRPr="009202EE">
        <w:rPr>
          <w:rFonts w:cstheme="minorHAnsi"/>
          <w:sz w:val="22"/>
          <w:szCs w:val="22"/>
          <w:lang w:eastAsia="en-GB"/>
        </w:rPr>
        <w:t xml:space="preserve">by HIV status </w:t>
      </w:r>
      <w:r w:rsidR="003B60D7" w:rsidRPr="009202EE">
        <w:rPr>
          <w:rFonts w:cstheme="minorHAnsi"/>
          <w:sz w:val="22"/>
          <w:szCs w:val="22"/>
          <w:lang w:eastAsia="en-GB"/>
        </w:rPr>
        <w:t>(</w:t>
      </w:r>
      <w:r w:rsidR="003B60D7" w:rsidRPr="009202EE">
        <w:rPr>
          <w:rFonts w:cstheme="minorHAnsi"/>
          <w:i/>
          <w:sz w:val="22"/>
          <w:szCs w:val="22"/>
          <w:lang w:eastAsia="en-GB"/>
        </w:rPr>
        <w:t>i.e.</w:t>
      </w:r>
      <w:r w:rsidR="00B577DF" w:rsidRPr="009202EE">
        <w:rPr>
          <w:rFonts w:cstheme="minorHAnsi"/>
          <w:sz w:val="22"/>
          <w:szCs w:val="22"/>
          <w:lang w:eastAsia="en-GB"/>
        </w:rPr>
        <w:t xml:space="preserve"> total-body less-head (TBLH) bone mineral content (BMC) for lean mass adjusted for height (TBLH BMC</w:t>
      </w:r>
      <w:r w:rsidR="00B577DF" w:rsidRPr="009202EE">
        <w:rPr>
          <w:rFonts w:cstheme="minorHAnsi"/>
          <w:sz w:val="22"/>
          <w:szCs w:val="22"/>
          <w:vertAlign w:val="superscript"/>
          <w:lang w:eastAsia="en-GB"/>
        </w:rPr>
        <w:t>LBM</w:t>
      </w:r>
      <w:r w:rsidR="00B577DF" w:rsidRPr="009202EE">
        <w:rPr>
          <w:rFonts w:cstheme="minorHAnsi"/>
          <w:sz w:val="22"/>
          <w:szCs w:val="22"/>
          <w:lang w:eastAsia="en-GB"/>
        </w:rPr>
        <w:t>) and lumbar spine bone mineral apparent density (LS BMAD)</w:t>
      </w:r>
      <w:r w:rsidR="00FC5B6D" w:rsidRPr="009202EE">
        <w:rPr>
          <w:rFonts w:cstheme="minorHAnsi"/>
          <w:sz w:val="22"/>
          <w:szCs w:val="22"/>
          <w:lang w:eastAsia="en-GB"/>
        </w:rPr>
        <w:t xml:space="preserve">. </w:t>
      </w:r>
      <w:r w:rsidR="003B60D7" w:rsidRPr="009202EE">
        <w:rPr>
          <w:rFonts w:cstheme="minorHAnsi"/>
          <w:sz w:val="22"/>
          <w:szCs w:val="22"/>
          <w:lang w:eastAsia="en-GB"/>
        </w:rPr>
        <w:t xml:space="preserve"> </w:t>
      </w:r>
      <w:r w:rsidR="00FC5B6D" w:rsidRPr="009202EE">
        <w:rPr>
          <w:rFonts w:cstheme="minorHAnsi"/>
          <w:sz w:val="22"/>
          <w:szCs w:val="22"/>
          <w:lang w:eastAsia="en-GB"/>
        </w:rPr>
        <w:t xml:space="preserve">The </w:t>
      </w:r>
      <w:r w:rsidR="00B577DF" w:rsidRPr="009202EE">
        <w:rPr>
          <w:rFonts w:cstheme="minorHAnsi"/>
          <w:sz w:val="22"/>
          <w:szCs w:val="22"/>
          <w:lang w:eastAsia="en-GB"/>
        </w:rPr>
        <w:t xml:space="preserve">prevalence of low size-adjusted </w:t>
      </w:r>
      <w:r w:rsidR="00EB6E27" w:rsidRPr="009202EE">
        <w:rPr>
          <w:rFonts w:cstheme="minorHAnsi"/>
          <w:sz w:val="22"/>
          <w:szCs w:val="22"/>
          <w:lang w:eastAsia="en-GB"/>
        </w:rPr>
        <w:t>BMD</w:t>
      </w:r>
      <w:r w:rsidR="003B60D7" w:rsidRPr="009202EE">
        <w:rPr>
          <w:rFonts w:cstheme="minorHAnsi"/>
          <w:sz w:val="22"/>
          <w:szCs w:val="22"/>
          <w:lang w:eastAsia="en-GB"/>
        </w:rPr>
        <w:t xml:space="preserve"> (i.e.</w:t>
      </w:r>
      <w:r w:rsidR="00B577DF" w:rsidRPr="009202EE">
        <w:rPr>
          <w:rFonts w:cstheme="minorHAnsi"/>
          <w:sz w:val="22"/>
          <w:szCs w:val="22"/>
          <w:lang w:eastAsia="en-GB"/>
        </w:rPr>
        <w:t xml:space="preserve"> Z-score</w:t>
      </w:r>
      <w:r w:rsidR="009D2E83" w:rsidRPr="009202EE">
        <w:rPr>
          <w:rFonts w:cstheme="minorHAnsi"/>
          <w:sz w:val="22"/>
          <w:szCs w:val="22"/>
          <w:lang w:eastAsia="en-GB"/>
        </w:rPr>
        <w:t>s</w:t>
      </w:r>
      <w:r w:rsidR="00B577DF" w:rsidRPr="009202EE">
        <w:rPr>
          <w:rFonts w:cstheme="minorHAnsi"/>
          <w:sz w:val="22"/>
          <w:szCs w:val="22"/>
          <w:lang w:eastAsia="en-GB"/>
        </w:rPr>
        <w:t xml:space="preserve"> &lt;-</w:t>
      </w:r>
      <w:r w:rsidR="003B60D7" w:rsidRPr="009202EE">
        <w:rPr>
          <w:rFonts w:cstheme="minorHAnsi"/>
          <w:sz w:val="22"/>
          <w:szCs w:val="22"/>
          <w:lang w:eastAsia="en-GB"/>
        </w:rPr>
        <w:t xml:space="preserve">2) </w:t>
      </w:r>
      <w:r w:rsidR="00FC5B6D" w:rsidRPr="009202EE">
        <w:rPr>
          <w:rFonts w:cstheme="minorHAnsi"/>
          <w:sz w:val="22"/>
          <w:szCs w:val="22"/>
          <w:lang w:eastAsia="en-GB"/>
        </w:rPr>
        <w:t xml:space="preserve">will also be </w:t>
      </w:r>
      <w:r w:rsidR="00B22F8D" w:rsidRPr="009202EE">
        <w:rPr>
          <w:rFonts w:cstheme="minorHAnsi"/>
          <w:sz w:val="22"/>
          <w:szCs w:val="22"/>
          <w:lang w:eastAsia="en-GB"/>
        </w:rPr>
        <w:t>determin</w:t>
      </w:r>
      <w:r w:rsidR="00FC5B6D" w:rsidRPr="009202EE">
        <w:rPr>
          <w:rFonts w:cstheme="minorHAnsi"/>
          <w:sz w:val="22"/>
          <w:szCs w:val="22"/>
          <w:lang w:eastAsia="en-GB"/>
        </w:rPr>
        <w:t>ed</w:t>
      </w:r>
      <w:r w:rsidR="00B577DF" w:rsidRPr="009202EE">
        <w:rPr>
          <w:rFonts w:cstheme="minorHAnsi"/>
          <w:sz w:val="22"/>
          <w:szCs w:val="22"/>
          <w:lang w:eastAsia="en-GB"/>
        </w:rPr>
        <w:t xml:space="preserve">. </w:t>
      </w:r>
    </w:p>
    <w:p w14:paraId="17F16133" w14:textId="77777777" w:rsidR="007B6A9A" w:rsidRPr="009202EE" w:rsidRDefault="0025645A" w:rsidP="007B6A9A">
      <w:pPr>
        <w:spacing w:line="360" w:lineRule="auto"/>
        <w:jc w:val="both"/>
        <w:rPr>
          <w:b/>
          <w:sz w:val="22"/>
          <w:szCs w:val="22"/>
        </w:rPr>
      </w:pPr>
      <w:r w:rsidRPr="009202EE">
        <w:rPr>
          <w:b/>
          <w:sz w:val="22"/>
          <w:szCs w:val="22"/>
        </w:rPr>
        <w:t>Ethics and dissemination</w:t>
      </w:r>
      <w:r w:rsidR="00DF73C7" w:rsidRPr="009202EE">
        <w:rPr>
          <w:b/>
          <w:sz w:val="22"/>
          <w:szCs w:val="22"/>
        </w:rPr>
        <w:t xml:space="preserve"> </w:t>
      </w:r>
    </w:p>
    <w:p w14:paraId="3C8D7F55" w14:textId="2FC206C0" w:rsidR="00D61E68" w:rsidRPr="009202EE" w:rsidRDefault="00257A00" w:rsidP="00051839">
      <w:pPr>
        <w:spacing w:line="360" w:lineRule="auto"/>
        <w:jc w:val="both"/>
        <w:rPr>
          <w:sz w:val="22"/>
          <w:szCs w:val="22"/>
        </w:rPr>
      </w:pPr>
      <w:r w:rsidRPr="009202EE">
        <w:rPr>
          <w:sz w:val="22"/>
          <w:szCs w:val="22"/>
        </w:rPr>
        <w:t>Ethical approval for this study has been granted by</w:t>
      </w:r>
      <w:r w:rsidR="0059618D" w:rsidRPr="009202EE">
        <w:rPr>
          <w:sz w:val="22"/>
          <w:szCs w:val="22"/>
        </w:rPr>
        <w:t xml:space="preserve"> </w:t>
      </w:r>
      <w:r w:rsidR="0059618D" w:rsidRPr="009202EE">
        <w:rPr>
          <w:rFonts w:cstheme="minorHAnsi"/>
          <w:bCs/>
          <w:sz w:val="22"/>
          <w:szCs w:val="22"/>
          <w:lang w:eastAsia="en-GB"/>
        </w:rPr>
        <w:t>the Medical Research Council of Zimbabwe</w:t>
      </w:r>
      <w:r w:rsidR="00AF64DF" w:rsidRPr="009202EE">
        <w:rPr>
          <w:rFonts w:cstheme="minorHAnsi"/>
          <w:bCs/>
          <w:sz w:val="22"/>
          <w:szCs w:val="22"/>
          <w:lang w:eastAsia="en-GB"/>
        </w:rPr>
        <w:t xml:space="preserve"> </w:t>
      </w:r>
      <w:r w:rsidR="006009D6" w:rsidRPr="009202EE">
        <w:rPr>
          <w:rFonts w:cstheme="minorHAnsi"/>
          <w:bCs/>
          <w:sz w:val="22"/>
          <w:szCs w:val="22"/>
          <w:lang w:eastAsia="en-GB"/>
        </w:rPr>
        <w:t xml:space="preserve">and the </w:t>
      </w:r>
      <w:r w:rsidR="00D61E68" w:rsidRPr="009202EE">
        <w:rPr>
          <w:rFonts w:cstheme="minorHAnsi"/>
          <w:bCs/>
          <w:sz w:val="22"/>
          <w:szCs w:val="22"/>
          <w:lang w:eastAsia="en-GB"/>
        </w:rPr>
        <w:t>LSHTM</w:t>
      </w:r>
      <w:r w:rsidR="0059618D" w:rsidRPr="009202EE">
        <w:rPr>
          <w:rFonts w:cstheme="minorHAnsi"/>
          <w:bCs/>
          <w:sz w:val="22"/>
          <w:szCs w:val="22"/>
          <w:lang w:eastAsia="en-GB"/>
        </w:rPr>
        <w:t xml:space="preserve"> Ethics Committee</w:t>
      </w:r>
      <w:r w:rsidR="006009D6" w:rsidRPr="009202EE">
        <w:rPr>
          <w:rFonts w:cstheme="minorHAnsi"/>
          <w:bCs/>
          <w:sz w:val="22"/>
          <w:szCs w:val="22"/>
          <w:lang w:eastAsia="en-GB"/>
        </w:rPr>
        <w:t xml:space="preserve">. </w:t>
      </w:r>
      <w:r w:rsidR="00CC46CF" w:rsidRPr="009202EE">
        <w:rPr>
          <w:sz w:val="22"/>
          <w:szCs w:val="22"/>
        </w:rPr>
        <w:t>Baseline and longitudinal analyses will be published</w:t>
      </w:r>
      <w:r w:rsidR="003B60D7" w:rsidRPr="009202EE">
        <w:rPr>
          <w:sz w:val="22"/>
          <w:szCs w:val="22"/>
        </w:rPr>
        <w:t xml:space="preserve"> i</w:t>
      </w:r>
      <w:r w:rsidR="00C3006C" w:rsidRPr="009202EE">
        <w:rPr>
          <w:sz w:val="22"/>
          <w:szCs w:val="22"/>
        </w:rPr>
        <w:t>n peer reviewed</w:t>
      </w:r>
      <w:r w:rsidR="00D61E68" w:rsidRPr="009202EE">
        <w:rPr>
          <w:sz w:val="22"/>
          <w:szCs w:val="22"/>
        </w:rPr>
        <w:t xml:space="preserve"> </w:t>
      </w:r>
      <w:r w:rsidR="00C3006C" w:rsidRPr="009202EE">
        <w:rPr>
          <w:sz w:val="22"/>
          <w:szCs w:val="22"/>
        </w:rPr>
        <w:t xml:space="preserve">journals and disseminated to </w:t>
      </w:r>
      <w:r w:rsidR="00AF64DF" w:rsidRPr="009202EE">
        <w:rPr>
          <w:sz w:val="22"/>
          <w:szCs w:val="22"/>
        </w:rPr>
        <w:t>research</w:t>
      </w:r>
      <w:r w:rsidR="00C3006C" w:rsidRPr="009202EE">
        <w:rPr>
          <w:sz w:val="22"/>
          <w:szCs w:val="22"/>
        </w:rPr>
        <w:t xml:space="preserve"> communities. </w:t>
      </w:r>
    </w:p>
    <w:p w14:paraId="61C631FC" w14:textId="77777777" w:rsidR="00D61E68" w:rsidRPr="009202EE" w:rsidRDefault="00D61E68">
      <w:pPr>
        <w:rPr>
          <w:sz w:val="22"/>
          <w:szCs w:val="22"/>
        </w:rPr>
      </w:pPr>
      <w:r w:rsidRPr="009202EE">
        <w:rPr>
          <w:sz w:val="22"/>
          <w:szCs w:val="22"/>
        </w:rPr>
        <w:br w:type="page"/>
      </w:r>
    </w:p>
    <w:p w14:paraId="018ACEE7" w14:textId="77777777" w:rsidR="002F6D65" w:rsidRPr="009202EE" w:rsidRDefault="002F6D65" w:rsidP="00051839">
      <w:pPr>
        <w:spacing w:line="360" w:lineRule="auto"/>
        <w:jc w:val="both"/>
        <w:rPr>
          <w:sz w:val="22"/>
          <w:szCs w:val="22"/>
        </w:rPr>
      </w:pPr>
    </w:p>
    <w:p w14:paraId="77BEA722" w14:textId="77777777" w:rsidR="00D61E68" w:rsidRPr="009202EE" w:rsidRDefault="00D61E68" w:rsidP="00051839">
      <w:pPr>
        <w:spacing w:line="360" w:lineRule="auto"/>
        <w:jc w:val="both"/>
        <w:rPr>
          <w:rFonts w:cstheme="minorHAnsi"/>
          <w:b/>
          <w:sz w:val="22"/>
          <w:szCs w:val="22"/>
        </w:rPr>
      </w:pPr>
    </w:p>
    <w:p w14:paraId="561BBFDB" w14:textId="64645285" w:rsidR="006173FF" w:rsidRPr="009202EE" w:rsidRDefault="00055FF9" w:rsidP="00051839">
      <w:pPr>
        <w:spacing w:line="360" w:lineRule="auto"/>
        <w:jc w:val="both"/>
        <w:rPr>
          <w:rFonts w:cstheme="minorHAnsi"/>
          <w:b/>
          <w:sz w:val="22"/>
          <w:szCs w:val="22"/>
        </w:rPr>
      </w:pPr>
      <w:r w:rsidRPr="009202EE">
        <w:rPr>
          <w:rFonts w:cstheme="minorHAnsi"/>
          <w:b/>
          <w:sz w:val="22"/>
          <w:szCs w:val="22"/>
        </w:rPr>
        <w:t>STRENGTHS AND LIMITATIONS OF THIS STUDY</w:t>
      </w:r>
      <w:r w:rsidRPr="009202EE">
        <w:rPr>
          <w:rFonts w:cstheme="minorHAnsi"/>
          <w:i/>
          <w:sz w:val="22"/>
          <w:szCs w:val="22"/>
        </w:rPr>
        <w:t xml:space="preserve"> </w:t>
      </w:r>
    </w:p>
    <w:p w14:paraId="373CFBAC" w14:textId="736E76CD" w:rsidR="00AD17DC" w:rsidRPr="009202EE" w:rsidRDefault="00FF0DBD" w:rsidP="00F024D7">
      <w:pPr>
        <w:pStyle w:val="ListParagraph"/>
        <w:widowControl/>
        <w:numPr>
          <w:ilvl w:val="0"/>
          <w:numId w:val="7"/>
        </w:numPr>
        <w:autoSpaceDE/>
        <w:autoSpaceDN/>
        <w:spacing w:line="360" w:lineRule="auto"/>
        <w:ind w:left="360"/>
        <w:contextualSpacing/>
        <w:jc w:val="both"/>
        <w:rPr>
          <w:rFonts w:cstheme="minorHAnsi"/>
        </w:rPr>
      </w:pPr>
      <w:r w:rsidRPr="009202EE">
        <w:rPr>
          <w:rFonts w:cstheme="minorHAnsi"/>
        </w:rPr>
        <w:t>T</w:t>
      </w:r>
      <w:r w:rsidR="006173FF" w:rsidRPr="009202EE">
        <w:rPr>
          <w:rFonts w:cstheme="minorHAnsi"/>
        </w:rPr>
        <w:t xml:space="preserve">his study </w:t>
      </w:r>
      <w:r w:rsidRPr="009202EE">
        <w:rPr>
          <w:rFonts w:cstheme="minorHAnsi"/>
        </w:rPr>
        <w:t>will</w:t>
      </w:r>
      <w:r w:rsidR="00DE4CE3" w:rsidRPr="009202EE">
        <w:rPr>
          <w:rFonts w:cstheme="minorHAnsi"/>
        </w:rPr>
        <w:t xml:space="preserve"> </w:t>
      </w:r>
      <w:r w:rsidR="004F5EF6" w:rsidRPr="009202EE">
        <w:rPr>
          <w:rFonts w:cstheme="minorHAnsi"/>
        </w:rPr>
        <w:t xml:space="preserve">provide novel understanding of the effects of HIV on </w:t>
      </w:r>
      <w:r w:rsidR="00DE4CE3" w:rsidRPr="009202EE">
        <w:rPr>
          <w:rFonts w:cstheme="minorHAnsi"/>
        </w:rPr>
        <w:t>bone and muscle</w:t>
      </w:r>
      <w:r w:rsidR="00EB6E27" w:rsidRPr="009202EE">
        <w:rPr>
          <w:rFonts w:cstheme="minorHAnsi"/>
        </w:rPr>
        <w:t xml:space="preserve"> development</w:t>
      </w:r>
      <w:r w:rsidR="00DE4CE3" w:rsidRPr="009202EE">
        <w:rPr>
          <w:rFonts w:cstheme="minorHAnsi"/>
        </w:rPr>
        <w:t xml:space="preserve"> in</w:t>
      </w:r>
      <w:r w:rsidR="006173FF" w:rsidRPr="009202EE">
        <w:rPr>
          <w:rFonts w:cstheme="minorHAnsi"/>
        </w:rPr>
        <w:t xml:space="preserve"> a large population of </w:t>
      </w:r>
      <w:r w:rsidR="00DE4CE3" w:rsidRPr="009202EE">
        <w:rPr>
          <w:rFonts w:cstheme="minorHAnsi"/>
        </w:rPr>
        <w:t>sub-Saharan African</w:t>
      </w:r>
      <w:r w:rsidR="003B60D7" w:rsidRPr="009202EE">
        <w:rPr>
          <w:rFonts w:cstheme="minorHAnsi"/>
        </w:rPr>
        <w:t xml:space="preserve"> (SSA) </w:t>
      </w:r>
      <w:r w:rsidR="006173FF" w:rsidRPr="009202EE">
        <w:rPr>
          <w:rFonts w:cstheme="minorHAnsi"/>
        </w:rPr>
        <w:t xml:space="preserve">children </w:t>
      </w:r>
      <w:r w:rsidR="004F5EF6" w:rsidRPr="009202EE">
        <w:rPr>
          <w:rFonts w:cstheme="minorHAnsi"/>
        </w:rPr>
        <w:t xml:space="preserve">living </w:t>
      </w:r>
      <w:r w:rsidR="006173FF" w:rsidRPr="009202EE">
        <w:rPr>
          <w:rFonts w:cstheme="minorHAnsi"/>
        </w:rPr>
        <w:t>with HIV</w:t>
      </w:r>
      <w:r w:rsidR="00EB6E27" w:rsidRPr="009202EE">
        <w:rPr>
          <w:rFonts w:cstheme="minorHAnsi"/>
        </w:rPr>
        <w:t xml:space="preserve"> by</w:t>
      </w:r>
      <w:r w:rsidR="00FD2712" w:rsidRPr="009202EE">
        <w:rPr>
          <w:rFonts w:cstheme="minorHAnsi"/>
        </w:rPr>
        <w:t xml:space="preserve"> using </w:t>
      </w:r>
      <w:r w:rsidR="00CC46CF" w:rsidRPr="009202EE">
        <w:rPr>
          <w:rFonts w:cstheme="minorHAnsi"/>
        </w:rPr>
        <w:t>‘</w:t>
      </w:r>
      <w:r w:rsidR="00FD2712" w:rsidRPr="009202EE">
        <w:rPr>
          <w:rFonts w:cstheme="minorHAnsi"/>
        </w:rPr>
        <w:t>gold standard</w:t>
      </w:r>
      <w:r w:rsidR="00CC46CF" w:rsidRPr="009202EE">
        <w:rPr>
          <w:rFonts w:cstheme="minorHAnsi"/>
        </w:rPr>
        <w:t>’</w:t>
      </w:r>
      <w:r w:rsidR="00FD2712" w:rsidRPr="009202EE">
        <w:rPr>
          <w:rFonts w:cstheme="minorHAnsi"/>
        </w:rPr>
        <w:t xml:space="preserve"> size adjustment methods for DXA, which are </w:t>
      </w:r>
      <w:r w:rsidR="00EB6E27" w:rsidRPr="009202EE">
        <w:rPr>
          <w:rFonts w:cstheme="minorHAnsi"/>
        </w:rPr>
        <w:t>crucial</w:t>
      </w:r>
      <w:r w:rsidR="00FD2712" w:rsidRPr="009202EE">
        <w:rPr>
          <w:rFonts w:cstheme="minorHAnsi"/>
        </w:rPr>
        <w:t xml:space="preserve"> </w:t>
      </w:r>
      <w:r w:rsidR="00060B00" w:rsidRPr="009202EE">
        <w:rPr>
          <w:rFonts w:cstheme="minorHAnsi"/>
        </w:rPr>
        <w:t>for</w:t>
      </w:r>
      <w:r w:rsidR="00FD2712" w:rsidRPr="009202EE">
        <w:rPr>
          <w:rFonts w:cstheme="minorHAnsi"/>
        </w:rPr>
        <w:t xml:space="preserve"> assessing a population with inherent size</w:t>
      </w:r>
      <w:r w:rsidR="00CC46CF" w:rsidRPr="009202EE">
        <w:rPr>
          <w:rFonts w:cstheme="minorHAnsi"/>
        </w:rPr>
        <w:t xml:space="preserve"> differences</w:t>
      </w:r>
    </w:p>
    <w:p w14:paraId="142B67D6" w14:textId="6FD0873D" w:rsidR="009E47D6" w:rsidRPr="009202EE" w:rsidRDefault="00CC46CF" w:rsidP="00051839">
      <w:pPr>
        <w:pStyle w:val="ListParagraph"/>
        <w:widowControl/>
        <w:numPr>
          <w:ilvl w:val="0"/>
          <w:numId w:val="7"/>
        </w:numPr>
        <w:autoSpaceDE/>
        <w:autoSpaceDN/>
        <w:spacing w:line="360" w:lineRule="auto"/>
        <w:ind w:left="360"/>
        <w:contextualSpacing/>
        <w:jc w:val="both"/>
        <w:rPr>
          <w:rFonts w:cstheme="minorHAnsi"/>
        </w:rPr>
      </w:pPr>
      <w:r w:rsidRPr="009202EE">
        <w:rPr>
          <w:rFonts w:cs="Calibri"/>
        </w:rPr>
        <w:t>B</w:t>
      </w:r>
      <w:r w:rsidR="009E47D6" w:rsidRPr="009202EE">
        <w:rPr>
          <w:rFonts w:cs="Calibri"/>
        </w:rPr>
        <w:t>one architecture measure</w:t>
      </w:r>
      <w:r w:rsidR="003B60D7" w:rsidRPr="009202EE">
        <w:rPr>
          <w:rFonts w:cs="Calibri"/>
        </w:rPr>
        <w:t>ment</w:t>
      </w:r>
      <w:r w:rsidR="009E47D6" w:rsidRPr="009202EE">
        <w:rPr>
          <w:rFonts w:cs="Calibri"/>
        </w:rPr>
        <w:t xml:space="preserve"> </w:t>
      </w:r>
      <w:r w:rsidR="00CF0FD0" w:rsidRPr="009202EE">
        <w:rPr>
          <w:rFonts w:cs="Calibri"/>
        </w:rPr>
        <w:t>using</w:t>
      </w:r>
      <w:r w:rsidR="009E47D6" w:rsidRPr="009202EE">
        <w:rPr>
          <w:rFonts w:cs="Calibri"/>
        </w:rPr>
        <w:t xml:space="preserve"> pQCT will provide </w:t>
      </w:r>
      <w:r w:rsidRPr="009202EE">
        <w:rPr>
          <w:rFonts w:cs="Calibri"/>
        </w:rPr>
        <w:t>understanding</w:t>
      </w:r>
      <w:r w:rsidR="009E47D6" w:rsidRPr="009202EE">
        <w:rPr>
          <w:rFonts w:cs="Calibri"/>
        </w:rPr>
        <w:t xml:space="preserve"> of trabecular and cortical bone geometry and strength in </w:t>
      </w:r>
      <w:r w:rsidR="0056171E" w:rsidRPr="009202EE">
        <w:rPr>
          <w:rFonts w:cs="Calibri"/>
        </w:rPr>
        <w:t>CWH</w:t>
      </w:r>
    </w:p>
    <w:p w14:paraId="6160F3E7" w14:textId="425894F1" w:rsidR="00AD17DC" w:rsidRPr="009202EE" w:rsidRDefault="00AD17DC" w:rsidP="00051839">
      <w:pPr>
        <w:pStyle w:val="ListParagraph"/>
        <w:widowControl/>
        <w:numPr>
          <w:ilvl w:val="0"/>
          <w:numId w:val="7"/>
        </w:numPr>
        <w:autoSpaceDE/>
        <w:autoSpaceDN/>
        <w:spacing w:line="360" w:lineRule="auto"/>
        <w:ind w:left="360"/>
        <w:contextualSpacing/>
        <w:jc w:val="both"/>
        <w:rPr>
          <w:rFonts w:cstheme="minorHAnsi"/>
        </w:rPr>
      </w:pPr>
      <w:r w:rsidRPr="009202EE">
        <w:rPr>
          <w:rFonts w:cstheme="minorHAnsi"/>
        </w:rPr>
        <w:t>Th</w:t>
      </w:r>
      <w:r w:rsidR="00AF64DF" w:rsidRPr="009202EE">
        <w:rPr>
          <w:rFonts w:cstheme="minorHAnsi"/>
        </w:rPr>
        <w:t xml:space="preserve">is </w:t>
      </w:r>
      <w:r w:rsidRPr="009202EE">
        <w:rPr>
          <w:rFonts w:cstheme="minorHAnsi"/>
        </w:rPr>
        <w:t xml:space="preserve">study will </w:t>
      </w:r>
      <w:r w:rsidR="00B01B35" w:rsidRPr="009202EE">
        <w:rPr>
          <w:rFonts w:cstheme="minorHAnsi"/>
        </w:rPr>
        <w:t>generate new</w:t>
      </w:r>
      <w:r w:rsidRPr="009202EE">
        <w:rPr>
          <w:rFonts w:cstheme="minorHAnsi"/>
        </w:rPr>
        <w:t xml:space="preserve"> data for </w:t>
      </w:r>
      <w:r w:rsidR="00B01B35" w:rsidRPr="009202EE">
        <w:rPr>
          <w:rFonts w:cstheme="minorHAnsi"/>
        </w:rPr>
        <w:t xml:space="preserve">total body and lumbar spine </w:t>
      </w:r>
      <w:r w:rsidRPr="009202EE">
        <w:rPr>
          <w:rFonts w:cstheme="minorHAnsi"/>
        </w:rPr>
        <w:t xml:space="preserve">DXA, </w:t>
      </w:r>
      <w:r w:rsidR="00D8248B" w:rsidRPr="009202EE">
        <w:rPr>
          <w:rFonts w:cstheme="minorHAnsi"/>
        </w:rPr>
        <w:t>tibial pQCT,</w:t>
      </w:r>
      <w:r w:rsidR="00390E6E" w:rsidRPr="009202EE">
        <w:rPr>
          <w:rFonts w:cstheme="minorHAnsi"/>
        </w:rPr>
        <w:t xml:space="preserve"> </w:t>
      </w:r>
      <w:r w:rsidR="00965CE0" w:rsidRPr="009202EE">
        <w:rPr>
          <w:rFonts w:cstheme="minorHAnsi"/>
        </w:rPr>
        <w:t xml:space="preserve">hand </w:t>
      </w:r>
      <w:r w:rsidRPr="009202EE">
        <w:rPr>
          <w:rFonts w:cstheme="minorHAnsi"/>
        </w:rPr>
        <w:t>grip strength and standing long jump for Zimbabwean children</w:t>
      </w:r>
      <w:r w:rsidR="00CC46CF" w:rsidRPr="009202EE">
        <w:rPr>
          <w:rFonts w:cstheme="minorHAnsi"/>
        </w:rPr>
        <w:t xml:space="preserve"> </w:t>
      </w:r>
      <w:r w:rsidR="002F6D65" w:rsidRPr="009202EE">
        <w:rPr>
          <w:rFonts w:cstheme="minorHAnsi"/>
        </w:rPr>
        <w:t>without HI</w:t>
      </w:r>
      <w:r w:rsidR="00E52429" w:rsidRPr="009202EE">
        <w:rPr>
          <w:rFonts w:cstheme="minorHAnsi"/>
        </w:rPr>
        <w:t xml:space="preserve">V </w:t>
      </w:r>
      <w:r w:rsidR="00060B00" w:rsidRPr="009202EE">
        <w:rPr>
          <w:rFonts w:cstheme="minorHAnsi"/>
        </w:rPr>
        <w:t>which will</w:t>
      </w:r>
      <w:r w:rsidR="0081233B" w:rsidRPr="009202EE">
        <w:rPr>
          <w:rFonts w:cstheme="minorHAnsi"/>
        </w:rPr>
        <w:t xml:space="preserve"> inform</w:t>
      </w:r>
      <w:r w:rsidR="002F6D65" w:rsidRPr="009202EE">
        <w:rPr>
          <w:rFonts w:cstheme="minorHAnsi"/>
        </w:rPr>
        <w:t xml:space="preserve"> normative reference data</w:t>
      </w:r>
    </w:p>
    <w:p w14:paraId="2D158817" w14:textId="77116D98" w:rsidR="00206F4E" w:rsidRPr="009202EE" w:rsidRDefault="00206F4E" w:rsidP="00051839">
      <w:pPr>
        <w:pStyle w:val="ListParagraph"/>
        <w:widowControl/>
        <w:numPr>
          <w:ilvl w:val="0"/>
          <w:numId w:val="7"/>
        </w:numPr>
        <w:autoSpaceDE/>
        <w:autoSpaceDN/>
        <w:spacing w:line="360" w:lineRule="auto"/>
        <w:ind w:left="360"/>
        <w:contextualSpacing/>
        <w:jc w:val="both"/>
        <w:rPr>
          <w:rFonts w:cstheme="minorHAnsi"/>
        </w:rPr>
      </w:pPr>
      <w:r w:rsidRPr="009202EE">
        <w:rPr>
          <w:rFonts w:cstheme="minorHAnsi"/>
        </w:rPr>
        <w:t>Whilst the age range in this study</w:t>
      </w:r>
      <w:r w:rsidR="003B60D7" w:rsidRPr="009202EE">
        <w:rPr>
          <w:rFonts w:cstheme="minorHAnsi"/>
        </w:rPr>
        <w:t>,</w:t>
      </w:r>
      <w:r w:rsidRPr="009202EE">
        <w:rPr>
          <w:rFonts w:cstheme="minorHAnsi"/>
        </w:rPr>
        <w:t xml:space="preserve"> 8-16 years</w:t>
      </w:r>
      <w:r w:rsidR="003B60D7" w:rsidRPr="009202EE">
        <w:rPr>
          <w:rFonts w:cstheme="minorHAnsi"/>
        </w:rPr>
        <w:t xml:space="preserve">, </w:t>
      </w:r>
      <w:r w:rsidRPr="009202EE">
        <w:rPr>
          <w:rFonts w:cstheme="minorHAnsi"/>
        </w:rPr>
        <w:t>will</w:t>
      </w:r>
      <w:r w:rsidR="00E40667" w:rsidRPr="009202EE">
        <w:rPr>
          <w:rFonts w:cstheme="minorHAnsi"/>
        </w:rPr>
        <w:t xml:space="preserve"> allow </w:t>
      </w:r>
      <w:r w:rsidR="00E52429" w:rsidRPr="009202EE">
        <w:rPr>
          <w:rFonts w:cstheme="minorHAnsi"/>
        </w:rPr>
        <w:t xml:space="preserve">analysis </w:t>
      </w:r>
      <w:r w:rsidR="00E40667" w:rsidRPr="009202EE">
        <w:rPr>
          <w:rFonts w:cstheme="minorHAnsi"/>
        </w:rPr>
        <w:t xml:space="preserve">of pubertal delay in children with HIV, </w:t>
      </w:r>
      <w:r w:rsidRPr="009202EE">
        <w:rPr>
          <w:rFonts w:cstheme="minorHAnsi"/>
        </w:rPr>
        <w:t>the follow</w:t>
      </w:r>
      <w:r w:rsidR="00541321" w:rsidRPr="009202EE">
        <w:rPr>
          <w:rFonts w:cstheme="minorHAnsi"/>
        </w:rPr>
        <w:t>-</w:t>
      </w:r>
      <w:r w:rsidRPr="009202EE">
        <w:rPr>
          <w:rFonts w:cstheme="minorHAnsi"/>
        </w:rPr>
        <w:t xml:space="preserve">up period is </w:t>
      </w:r>
      <w:r w:rsidR="00541321" w:rsidRPr="009202EE">
        <w:rPr>
          <w:rFonts w:cstheme="minorHAnsi"/>
        </w:rPr>
        <w:t>insufficient</w:t>
      </w:r>
      <w:r w:rsidRPr="009202EE">
        <w:rPr>
          <w:rFonts w:cstheme="minorHAnsi"/>
        </w:rPr>
        <w:t xml:space="preserve"> to determine</w:t>
      </w:r>
      <w:r w:rsidR="00E52429" w:rsidRPr="009202EE">
        <w:rPr>
          <w:rFonts w:cstheme="minorHAnsi"/>
        </w:rPr>
        <w:t xml:space="preserve"> the</w:t>
      </w:r>
      <w:r w:rsidRPr="009202EE">
        <w:rPr>
          <w:rFonts w:cstheme="minorHAnsi"/>
        </w:rPr>
        <w:t xml:space="preserve"> </w:t>
      </w:r>
      <w:r w:rsidR="00541321" w:rsidRPr="009202EE">
        <w:rPr>
          <w:rFonts w:cstheme="minorHAnsi"/>
        </w:rPr>
        <w:t xml:space="preserve">impact on </w:t>
      </w:r>
      <w:r w:rsidRPr="009202EE">
        <w:rPr>
          <w:rFonts w:cstheme="minorHAnsi"/>
        </w:rPr>
        <w:t>attainment of peak bone mass</w:t>
      </w:r>
      <w:r w:rsidR="00CF0FD0" w:rsidRPr="009202EE">
        <w:rPr>
          <w:rFonts w:cstheme="minorHAnsi"/>
        </w:rPr>
        <w:t xml:space="preserve"> which probably occurs in the early twenties.</w:t>
      </w:r>
    </w:p>
    <w:p w14:paraId="46419A12" w14:textId="77777777" w:rsidR="002F6D65" w:rsidRPr="009202EE" w:rsidRDefault="002F6D65" w:rsidP="002F6D65">
      <w:pPr>
        <w:pStyle w:val="ListParagraph"/>
        <w:widowControl/>
        <w:autoSpaceDE/>
        <w:autoSpaceDN/>
        <w:spacing w:line="360" w:lineRule="auto"/>
        <w:ind w:left="360" w:firstLine="0"/>
        <w:contextualSpacing/>
        <w:jc w:val="both"/>
        <w:rPr>
          <w:rFonts w:cstheme="minorHAnsi"/>
        </w:rPr>
      </w:pPr>
    </w:p>
    <w:p w14:paraId="2B8D8036" w14:textId="558A135C" w:rsidR="00BA433B" w:rsidRPr="009202EE" w:rsidRDefault="0025645A" w:rsidP="00051839">
      <w:pPr>
        <w:spacing w:line="360" w:lineRule="auto"/>
        <w:rPr>
          <w:rFonts w:cstheme="minorHAnsi"/>
          <w:b/>
          <w:sz w:val="22"/>
          <w:szCs w:val="22"/>
        </w:rPr>
      </w:pPr>
      <w:r w:rsidRPr="009202EE">
        <w:rPr>
          <w:rFonts w:cstheme="minorHAnsi"/>
          <w:b/>
          <w:sz w:val="22"/>
          <w:szCs w:val="22"/>
        </w:rPr>
        <w:t>I</w:t>
      </w:r>
      <w:r w:rsidR="00090829" w:rsidRPr="009202EE">
        <w:rPr>
          <w:rFonts w:cstheme="minorHAnsi"/>
          <w:b/>
          <w:sz w:val="22"/>
          <w:szCs w:val="22"/>
        </w:rPr>
        <w:t>NTRODUCTION</w:t>
      </w:r>
    </w:p>
    <w:p w14:paraId="57C1F9B6" w14:textId="654B9930" w:rsidR="00245419" w:rsidRPr="009202EE" w:rsidRDefault="00245419" w:rsidP="00051839">
      <w:pPr>
        <w:spacing w:line="360" w:lineRule="auto"/>
        <w:jc w:val="both"/>
        <w:rPr>
          <w:rFonts w:cstheme="minorHAnsi"/>
          <w:sz w:val="22"/>
          <w:szCs w:val="22"/>
          <w:lang w:eastAsia="en-GB"/>
        </w:rPr>
      </w:pPr>
      <w:r w:rsidRPr="009202EE">
        <w:rPr>
          <w:rFonts w:cstheme="minorHAnsi"/>
          <w:sz w:val="22"/>
          <w:szCs w:val="22"/>
        </w:rPr>
        <w:t xml:space="preserve">Sub-Saharan Africa </w:t>
      </w:r>
      <w:r w:rsidRPr="009202EE">
        <w:rPr>
          <w:rFonts w:cstheme="minorHAnsi"/>
          <w:sz w:val="22"/>
          <w:szCs w:val="22"/>
          <w:lang w:eastAsia="en-GB"/>
        </w:rPr>
        <w:t xml:space="preserve">(SSA) </w:t>
      </w:r>
      <w:r w:rsidRPr="009202EE">
        <w:rPr>
          <w:rFonts w:cstheme="minorHAnsi"/>
          <w:sz w:val="22"/>
          <w:szCs w:val="22"/>
        </w:rPr>
        <w:t>disproportionally bears</w:t>
      </w:r>
      <w:r w:rsidRPr="009202EE">
        <w:rPr>
          <w:rFonts w:cstheme="minorHAnsi"/>
          <w:spacing w:val="-12"/>
          <w:sz w:val="22"/>
          <w:szCs w:val="22"/>
        </w:rPr>
        <w:t xml:space="preserve"> </w:t>
      </w:r>
      <w:r w:rsidRPr="009202EE">
        <w:rPr>
          <w:rFonts w:cstheme="minorHAnsi"/>
          <w:spacing w:val="-3"/>
          <w:sz w:val="22"/>
          <w:szCs w:val="22"/>
        </w:rPr>
        <w:t>the</w:t>
      </w:r>
      <w:r w:rsidRPr="009202EE">
        <w:rPr>
          <w:rFonts w:cstheme="minorHAnsi"/>
          <w:spacing w:val="-14"/>
          <w:sz w:val="22"/>
          <w:szCs w:val="22"/>
        </w:rPr>
        <w:t xml:space="preserve"> </w:t>
      </w:r>
      <w:r w:rsidRPr="009202EE">
        <w:rPr>
          <w:rFonts w:cstheme="minorHAnsi"/>
          <w:sz w:val="22"/>
          <w:szCs w:val="22"/>
        </w:rPr>
        <w:t xml:space="preserve">burden of </w:t>
      </w:r>
      <w:r w:rsidR="00041A73" w:rsidRPr="009202EE">
        <w:rPr>
          <w:rFonts w:cstheme="minorHAnsi"/>
          <w:sz w:val="22"/>
          <w:szCs w:val="22"/>
        </w:rPr>
        <w:t xml:space="preserve">global </w:t>
      </w:r>
      <w:r w:rsidRPr="009202EE">
        <w:rPr>
          <w:rFonts w:cstheme="minorHAnsi"/>
          <w:sz w:val="22"/>
          <w:szCs w:val="22"/>
        </w:rPr>
        <w:t xml:space="preserve">HIV </w:t>
      </w:r>
      <w:r w:rsidR="00041A73" w:rsidRPr="009202EE">
        <w:rPr>
          <w:rFonts w:cstheme="minorHAnsi"/>
          <w:sz w:val="22"/>
          <w:szCs w:val="22"/>
        </w:rPr>
        <w:t xml:space="preserve">infection, </w:t>
      </w:r>
      <w:r w:rsidRPr="009202EE">
        <w:rPr>
          <w:rFonts w:cstheme="minorHAnsi"/>
          <w:sz w:val="22"/>
          <w:szCs w:val="22"/>
        </w:rPr>
        <w:t xml:space="preserve">with nearly 90% of </w:t>
      </w:r>
      <w:r w:rsidRPr="009202EE">
        <w:rPr>
          <w:rFonts w:cstheme="minorHAnsi"/>
          <w:sz w:val="22"/>
          <w:szCs w:val="22"/>
          <w:lang w:eastAsia="en-GB"/>
        </w:rPr>
        <w:t xml:space="preserve">the estimated 2.1 million children under 15 years of age living in SSA </w:t>
      </w:r>
      <w:r w:rsidRPr="009202EE">
        <w:rPr>
          <w:rFonts w:cstheme="minorHAnsi"/>
          <w:sz w:val="22"/>
          <w:szCs w:val="22"/>
          <w:lang w:eastAsia="en-GB"/>
        </w:rPr>
        <w:fldChar w:fldCharType="begin"/>
      </w:r>
      <w:r w:rsidR="003723CE" w:rsidRPr="009202EE">
        <w:rPr>
          <w:rFonts w:cstheme="minorHAnsi"/>
          <w:sz w:val="22"/>
          <w:szCs w:val="22"/>
          <w:lang w:eastAsia="en-GB"/>
        </w:rPr>
        <w:instrText xml:space="preserve"> ADDIN EN.CITE &lt;EndNote&gt;&lt;Cite&gt;&lt;Author&gt;UNICEF&lt;/Author&gt;&lt;Year&gt;2017&lt;/Year&gt;&lt;RecNum&gt;2243&lt;/RecNum&gt;&lt;DisplayText&gt;[1]&lt;/DisplayText&gt;&lt;record&gt;&lt;rec-number&gt;2243&lt;/rec-number&gt;&lt;foreign-keys&gt;&lt;key app="EN" db-id="rzxxaza0uvpwxpefp0a5eettdztz5fwe9tsf" timestamp="1517272701"&gt;2243&lt;/key&gt;&lt;/foreign-keys&gt;&lt;ref-type name="Journal Article"&gt;17&lt;/ref-type&gt;&lt;contributors&gt;&lt;authors&gt;&lt;author&gt;UNICEF&lt;/author&gt;&lt;/authors&gt;&lt;/contributors&gt;&lt;titles&gt;&lt;title&gt;Monitoring the Situation of Children and Women; Global and regional trends, current status and progress.&lt;/title&gt;&lt;secondary-title&gt;https://data.unicef.org/topic/hivaids/global-regional-trends/#&lt;/secondary-title&gt;&lt;/titles&gt;&lt;periodical&gt;&lt;full-title&gt;https://data.unicef.org/topic/hivaids/global-regional-trends/#&lt;/full-title&gt;&lt;/periodical&gt;&lt;dates&gt;&lt;year&gt;2017&lt;/year&gt;&lt;/dates&gt;&lt;pub-location&gt;https://data.unicef.org/topic/hivaids/global-regional-trends/#&lt;/pub-location&gt;&lt;urls&gt;&lt;related-urls&gt;&lt;url&gt;https://data.unicef.org/topic/hivaids/global-regional-trends/#&lt;/url&gt;&lt;/related-urls&gt;&lt;/urls&gt;&lt;/record&gt;&lt;/Cite&gt;&lt;/EndNote&gt;</w:instrText>
      </w:r>
      <w:r w:rsidRPr="009202EE">
        <w:rPr>
          <w:rFonts w:cstheme="minorHAnsi"/>
          <w:sz w:val="22"/>
          <w:szCs w:val="22"/>
          <w:lang w:eastAsia="en-GB"/>
        </w:rPr>
        <w:fldChar w:fldCharType="separate"/>
      </w:r>
      <w:r w:rsidRPr="009202EE">
        <w:rPr>
          <w:rFonts w:cstheme="minorHAnsi"/>
          <w:noProof/>
          <w:sz w:val="22"/>
          <w:szCs w:val="22"/>
          <w:lang w:eastAsia="en-GB"/>
        </w:rPr>
        <w:t>[1]</w:t>
      </w:r>
      <w:r w:rsidRPr="009202EE">
        <w:rPr>
          <w:rFonts w:cstheme="minorHAnsi"/>
          <w:sz w:val="22"/>
          <w:szCs w:val="22"/>
          <w:lang w:eastAsia="en-GB"/>
        </w:rPr>
        <w:fldChar w:fldCharType="end"/>
      </w:r>
      <w:r w:rsidRPr="009202EE">
        <w:rPr>
          <w:rFonts w:cstheme="minorHAnsi"/>
          <w:sz w:val="22"/>
          <w:szCs w:val="22"/>
          <w:lang w:eastAsia="en-GB"/>
        </w:rPr>
        <w:t xml:space="preserve">.  </w:t>
      </w:r>
      <w:r w:rsidR="0056171E" w:rsidRPr="009202EE">
        <w:rPr>
          <w:rFonts w:cstheme="minorHAnsi"/>
          <w:sz w:val="22"/>
          <w:szCs w:val="22"/>
          <w:lang w:eastAsia="en-GB"/>
        </w:rPr>
        <w:t>T</w:t>
      </w:r>
      <w:r w:rsidRPr="009202EE">
        <w:rPr>
          <w:rFonts w:cstheme="minorHAnsi"/>
          <w:sz w:val="22"/>
          <w:szCs w:val="22"/>
          <w:lang w:eastAsia="en-GB"/>
        </w:rPr>
        <w:t xml:space="preserve">he global scale-up of </w:t>
      </w:r>
      <w:r w:rsidR="003D0EB5" w:rsidRPr="009202EE">
        <w:rPr>
          <w:rFonts w:cstheme="minorHAnsi"/>
          <w:sz w:val="22"/>
          <w:szCs w:val="22"/>
          <w:lang w:eastAsia="en-GB"/>
        </w:rPr>
        <w:t>an</w:t>
      </w:r>
      <w:r w:rsidR="003D0EB5" w:rsidRPr="009202EE">
        <w:rPr>
          <w:rFonts w:cstheme="minorHAnsi"/>
          <w:sz w:val="22"/>
          <w:szCs w:val="22"/>
          <w:lang w:eastAsia="en-GB"/>
        </w:rPr>
        <w:lastRenderedPageBreak/>
        <w:t>tiretroviral therapy (</w:t>
      </w:r>
      <w:r w:rsidRPr="009202EE">
        <w:rPr>
          <w:rFonts w:cstheme="minorHAnsi"/>
          <w:sz w:val="22"/>
          <w:szCs w:val="22"/>
          <w:lang w:eastAsia="en-GB"/>
        </w:rPr>
        <w:t>ART</w:t>
      </w:r>
      <w:r w:rsidR="003D0EB5" w:rsidRPr="009202EE">
        <w:rPr>
          <w:rFonts w:cstheme="minorHAnsi"/>
          <w:sz w:val="22"/>
          <w:szCs w:val="22"/>
          <w:lang w:eastAsia="en-GB"/>
        </w:rPr>
        <w:t>)</w:t>
      </w:r>
      <w:r w:rsidRPr="009202EE">
        <w:rPr>
          <w:rFonts w:cstheme="minorHAnsi"/>
          <w:sz w:val="22"/>
          <w:szCs w:val="22"/>
          <w:lang w:eastAsia="en-GB"/>
        </w:rPr>
        <w:t xml:space="preserve"> has dramatically improved survival</w:t>
      </w:r>
      <w:r w:rsidR="0056171E" w:rsidRPr="009202EE">
        <w:rPr>
          <w:rFonts w:cstheme="minorHAnsi"/>
          <w:sz w:val="22"/>
          <w:szCs w:val="22"/>
          <w:lang w:eastAsia="en-GB"/>
        </w:rPr>
        <w:t xml:space="preserve"> of children with HIV (CWH)</w:t>
      </w:r>
      <w:r w:rsidR="003723CE" w:rsidRPr="009202EE">
        <w:rPr>
          <w:rFonts w:cstheme="minorHAnsi"/>
          <w:sz w:val="22"/>
          <w:szCs w:val="22"/>
          <w:lang w:eastAsia="en-GB"/>
        </w:rPr>
        <w:t xml:space="preserve"> </w:t>
      </w:r>
      <w:r w:rsidR="003723CE" w:rsidRPr="009202EE">
        <w:rPr>
          <w:rFonts w:cstheme="minorHAnsi"/>
          <w:sz w:val="22"/>
          <w:szCs w:val="22"/>
          <w:lang w:eastAsia="en-GB"/>
        </w:rPr>
        <w:fldChar w:fldCharType="begin"/>
      </w:r>
      <w:r w:rsidR="003723CE" w:rsidRPr="009202EE">
        <w:rPr>
          <w:rFonts w:cstheme="minorHAnsi"/>
          <w:sz w:val="22"/>
          <w:szCs w:val="22"/>
          <w:lang w:eastAsia="en-GB"/>
        </w:rPr>
        <w:instrText xml:space="preserve"> ADDIN EN.CITE &lt;EndNote&gt;&lt;Cite&gt;&lt;Author&gt;Celletti&lt;/Author&gt;&lt;Year&gt;2017&lt;/Year&gt;&lt;RecNum&gt;3107&lt;/RecNum&gt;&lt;DisplayText&gt;[2]&lt;/DisplayText&gt;&lt;record&gt;&lt;rec-number&gt;3107&lt;/rec-number&gt;&lt;foreign-keys&gt;&lt;key app="EN" db-id="rzxxaza0uvpwxpefp0a5eettdztz5fwe9tsf" timestamp="1562835393"&gt;3107&lt;/key&gt;&lt;/foreign-keys&gt;&lt;ref-type name="Journal Article"&gt;17&lt;/ref-type&gt;&lt;contributors&gt;&lt;authors&gt;&lt;author&gt;Celletti, F.&lt;/author&gt;&lt;author&gt;Sherman, G.&lt;/author&gt;&lt;author&gt;Mazanderani, A. H.&lt;/author&gt;&lt;/authors&gt;&lt;/contributors&gt;&lt;auth-address&gt;aElizabeth Glaser Pediatric AIDS Foundation, Geneva 2 bGeneva School of Diplomacy, Geneva, Switzerland cCentre for HIV &amp;amp; STI, National Institute for Communicable Diseases dDepartment of Paediatrics and Child Health, Faculty of Health Sciences, University of the Witwatersrand, Johannesburg eDepartment of Medical Virology, Faculty of Health Sciences, University of Pretoria, Pretoria, South Africa.&lt;/auth-address&gt;&lt;titles&gt;&lt;title&gt;Early infant diagnosis of HIV: review of current and innovative practices&lt;/title&gt;&lt;secondary-title&gt;Curr Opin HIV AIDS&lt;/secondary-title&gt;&lt;/titles&gt;&lt;periodical&gt;&lt;full-title&gt;Curr Opin HIV AIDS&lt;/full-title&gt;&lt;/periodical&gt;&lt;pages&gt;112-116&lt;/pages&gt;&lt;volume&gt;12&lt;/volume&gt;&lt;number&gt;2&lt;/number&gt;&lt;edition&gt;2016/12/13&lt;/edition&gt;&lt;keywords&gt;&lt;keyword&gt;Diagnostic Tests, Routine/ statistics &amp;amp; numerical data&lt;/keyword&gt;&lt;keyword&gt;Disease Management&lt;/keyword&gt;&lt;keyword&gt;Early Diagnosis&lt;/keyword&gt;&lt;keyword&gt;HIV Infections/ diagnosis/ drug therapy&lt;/keyword&gt;&lt;keyword&gt;Health Policy&lt;/keyword&gt;&lt;keyword&gt;Humans&lt;/keyword&gt;&lt;keyword&gt;Infant&lt;/keyword&gt;&lt;keyword&gt;Practice Guidelines as Topic&lt;/keyword&gt;&lt;keyword&gt;Secondary Prevention&lt;/keyword&gt;&lt;/keywords&gt;&lt;dates&gt;&lt;year&gt;2017&lt;/year&gt;&lt;pub-dates&gt;&lt;date&gt;Mar&lt;/date&gt;&lt;/pub-dates&gt;&lt;/dates&gt;&lt;isbn&gt;1746-6318 (Electronic)&amp;#xD;1746-630X (Linking)&lt;/isbn&gt;&lt;accession-num&gt;27941493&lt;/accession-num&gt;&lt;urls&gt;&lt;/urls&gt;&lt;electronic-resource-num&gt;10.1097/coh.0000000000000343&lt;/electronic-resource-num&gt;&lt;remote-database-provider&gt;NLM&lt;/remote-database-provider&gt;&lt;language&gt;eng&lt;/language&gt;&lt;/record&gt;&lt;/Cite&gt;&lt;/EndNote&gt;</w:instrText>
      </w:r>
      <w:r w:rsidR="003723CE" w:rsidRPr="009202EE">
        <w:rPr>
          <w:rFonts w:cstheme="minorHAnsi"/>
          <w:sz w:val="22"/>
          <w:szCs w:val="22"/>
          <w:lang w:eastAsia="en-GB"/>
        </w:rPr>
        <w:fldChar w:fldCharType="separate"/>
      </w:r>
      <w:r w:rsidR="003723CE" w:rsidRPr="009202EE">
        <w:rPr>
          <w:rFonts w:cstheme="minorHAnsi"/>
          <w:noProof/>
          <w:sz w:val="22"/>
          <w:szCs w:val="22"/>
          <w:lang w:eastAsia="en-GB"/>
        </w:rPr>
        <w:t>[2]</w:t>
      </w:r>
      <w:r w:rsidR="003723CE" w:rsidRPr="009202EE">
        <w:rPr>
          <w:rFonts w:cstheme="minorHAnsi"/>
          <w:sz w:val="22"/>
          <w:szCs w:val="22"/>
          <w:lang w:eastAsia="en-GB"/>
        </w:rPr>
        <w:fldChar w:fldCharType="end"/>
      </w:r>
      <w:r w:rsidR="0056171E" w:rsidRPr="009202EE">
        <w:rPr>
          <w:rFonts w:cstheme="minorHAnsi"/>
          <w:sz w:val="22"/>
          <w:szCs w:val="22"/>
          <w:lang w:eastAsia="en-GB"/>
        </w:rPr>
        <w:t>. However</w:t>
      </w:r>
      <w:r w:rsidRPr="009202EE">
        <w:rPr>
          <w:rFonts w:cstheme="minorHAnsi"/>
          <w:sz w:val="22"/>
          <w:szCs w:val="22"/>
          <w:lang w:eastAsia="en-GB"/>
        </w:rPr>
        <w:t xml:space="preserve"> </w:t>
      </w:r>
      <w:r w:rsidR="0056171E" w:rsidRPr="009202EE">
        <w:rPr>
          <w:rFonts w:cstheme="minorHAnsi"/>
          <w:sz w:val="22"/>
          <w:szCs w:val="22"/>
          <w:lang w:eastAsia="en-GB"/>
        </w:rPr>
        <w:t xml:space="preserve">there is </w:t>
      </w:r>
      <w:r w:rsidR="00875B35" w:rsidRPr="009202EE">
        <w:rPr>
          <w:rFonts w:cstheme="minorHAnsi"/>
          <w:sz w:val="22"/>
          <w:szCs w:val="22"/>
          <w:lang w:eastAsia="en-GB"/>
        </w:rPr>
        <w:t xml:space="preserve">accumulating evidence that </w:t>
      </w:r>
      <w:r w:rsidR="0056171E" w:rsidRPr="009202EE">
        <w:rPr>
          <w:rFonts w:cstheme="minorHAnsi"/>
          <w:sz w:val="22"/>
          <w:szCs w:val="22"/>
          <w:lang w:eastAsia="en-GB"/>
        </w:rPr>
        <w:t>the growing number of</w:t>
      </w:r>
      <w:r w:rsidR="00503F68" w:rsidRPr="009202EE">
        <w:rPr>
          <w:rFonts w:cstheme="minorHAnsi"/>
          <w:sz w:val="22"/>
          <w:szCs w:val="22"/>
          <w:lang w:eastAsia="en-GB"/>
        </w:rPr>
        <w:t xml:space="preserve"> </w:t>
      </w:r>
      <w:r w:rsidR="00E52429" w:rsidRPr="009202EE">
        <w:rPr>
          <w:rFonts w:cstheme="minorHAnsi"/>
          <w:sz w:val="22"/>
          <w:szCs w:val="22"/>
          <w:lang w:eastAsia="en-GB"/>
        </w:rPr>
        <w:t>these children</w:t>
      </w:r>
      <w:r w:rsidR="0056171E" w:rsidRPr="009202EE">
        <w:rPr>
          <w:rFonts w:cstheme="minorHAnsi"/>
          <w:sz w:val="22"/>
          <w:szCs w:val="22"/>
          <w:lang w:eastAsia="en-GB"/>
        </w:rPr>
        <w:t xml:space="preserve"> are now reaching </w:t>
      </w:r>
      <w:r w:rsidRPr="009202EE">
        <w:rPr>
          <w:rFonts w:cstheme="minorHAnsi"/>
          <w:sz w:val="22"/>
          <w:szCs w:val="22"/>
          <w:lang w:eastAsia="en-GB"/>
        </w:rPr>
        <w:t xml:space="preserve">adolescence </w:t>
      </w:r>
      <w:r w:rsidR="0056171E" w:rsidRPr="009202EE">
        <w:rPr>
          <w:rFonts w:cstheme="minorHAnsi"/>
          <w:sz w:val="22"/>
          <w:szCs w:val="22"/>
          <w:lang w:eastAsia="en-GB"/>
        </w:rPr>
        <w:t xml:space="preserve">in </w:t>
      </w:r>
      <w:r w:rsidR="00E52429" w:rsidRPr="009202EE">
        <w:rPr>
          <w:rFonts w:cstheme="minorHAnsi"/>
          <w:sz w:val="22"/>
          <w:szCs w:val="22"/>
          <w:lang w:eastAsia="en-GB"/>
        </w:rPr>
        <w:t>SSA</w:t>
      </w:r>
      <w:r w:rsidR="0056171E" w:rsidRPr="009202EE">
        <w:rPr>
          <w:rFonts w:cstheme="minorHAnsi"/>
          <w:sz w:val="22"/>
          <w:szCs w:val="22"/>
          <w:lang w:eastAsia="en-GB"/>
        </w:rPr>
        <w:t xml:space="preserve"> </w:t>
      </w:r>
      <w:r w:rsidR="00E52429" w:rsidRPr="009202EE">
        <w:rPr>
          <w:rFonts w:cstheme="minorHAnsi"/>
          <w:sz w:val="22"/>
          <w:szCs w:val="22"/>
          <w:lang w:eastAsia="en-GB"/>
        </w:rPr>
        <w:t>with</w:t>
      </w:r>
      <w:r w:rsidR="00875B35" w:rsidRPr="009202EE">
        <w:rPr>
          <w:rFonts w:cstheme="minorHAnsi"/>
          <w:sz w:val="22"/>
          <w:szCs w:val="22"/>
          <w:lang w:eastAsia="en-GB"/>
        </w:rPr>
        <w:t xml:space="preserve"> multisystem chronic comorbidities associated with HIV infection and/or its treatment</w:t>
      </w:r>
      <w:r w:rsidRPr="009202EE">
        <w:rPr>
          <w:rFonts w:cstheme="minorHAnsi"/>
          <w:sz w:val="22"/>
          <w:szCs w:val="22"/>
          <w:lang w:eastAsia="en-GB"/>
        </w:rPr>
        <w:t xml:space="preserve"> </w:t>
      </w:r>
      <w:r w:rsidRPr="009202EE">
        <w:rPr>
          <w:rFonts w:cstheme="minorHAnsi"/>
          <w:sz w:val="22"/>
          <w:szCs w:val="22"/>
          <w:lang w:eastAsia="en-GB"/>
        </w:rPr>
        <w:fldChar w:fldCharType="begin"/>
      </w:r>
      <w:r w:rsidR="001B07B0" w:rsidRPr="009202EE">
        <w:rPr>
          <w:rFonts w:cstheme="minorHAnsi"/>
          <w:sz w:val="22"/>
          <w:szCs w:val="22"/>
          <w:lang w:eastAsia="en-GB"/>
        </w:rPr>
        <w:instrText xml:space="preserve"> ADDIN EN.CITE &lt;EndNote&gt;&lt;Cite&gt;&lt;Author&gt;Lowenthal&lt;/Author&gt;&lt;Year&gt;2014&lt;/Year&gt;&lt;RecNum&gt;60&lt;/RecNum&gt;&lt;DisplayText&gt;[3]&lt;/DisplayText&gt;&lt;record&gt;&lt;rec-number&gt;60&lt;/rec-number&gt;&lt;foreign-keys&gt;&lt;key app="EN" db-id="rzxxaza0uvpwxpefp0a5eettdztz5fwe9tsf" timestamp="1470022468"&gt;60&lt;/key&gt;&lt;/foreign-keys&gt;&lt;ref-type name="Journal Article"&gt;17&lt;/ref-type&gt;&lt;contributors&gt;&lt;authors&gt;&lt;author&gt;Lowenthal, E. D.&lt;/author&gt;&lt;author&gt;Bakeera-Kitaka, S.&lt;/author&gt;&lt;author&gt;Marukutira, T.&lt;/author&gt;&lt;author&gt;Chapman, J.&lt;/author&gt;&lt;author&gt;Goldrath, K.&lt;/author&gt;&lt;author&gt;Ferrand, R. A.&lt;/author&gt;&lt;/authors&gt;&lt;/contributors&gt;&lt;titles&gt;&lt;title&gt;Perinatally acquired HIV infection in adolescents from sub-Saharan Africa: a review of emerging challenges&lt;/title&gt;&lt;secondary-title&gt;Lancet Infect Dis&lt;/secondary-title&gt;&lt;short-title&gt;Perinatally acquired HIV infection in adolescents from sub-Saharan Africa: a review of emerging challenges&lt;/short-title&gt;&lt;/titles&gt;&lt;periodical&gt;&lt;full-title&gt;Lancet Infect Dis&lt;/full-title&gt;&lt;/periodical&gt;&lt;pages&gt;627-39&lt;/pages&gt;&lt;volume&gt;14&lt;/volume&gt;&lt;number&gt;7&lt;/number&gt;&lt;keywords&gt;&lt;keyword&gt;Adolescent&lt;/keyword&gt;&lt;keyword&gt;Africa South of the Sahara&lt;/keyword&gt;&lt;keyword&gt;Delivery of Health Care&lt;/keyword&gt;&lt;keyword&gt;HIV&lt;/keyword&gt;&lt;keyword&gt;HIV Infections&lt;/keyword&gt;&lt;keyword&gt;Humans&lt;/keyword&gt;&lt;keyword&gt;Sexual Behavior&lt;/keyword&gt;&lt;/keywords&gt;&lt;dates&gt;&lt;year&gt;2014&lt;/year&gt;&lt;pub-dates&gt;&lt;date&gt;Jul&lt;/date&gt;&lt;/pub-dates&gt;&lt;/dates&gt;&lt;isbn&gt;1474-4457&lt;/isbn&gt;&lt;accession-num&gt;24406145&lt;/accession-num&gt;&lt;urls&gt;&lt;related-urls&gt;&lt;url&gt;https://www.ncbi.nlm.nih.gov/pubmed/24406145&lt;/url&gt;&lt;/related-urls&gt;&lt;/urls&gt;&lt;custom2&gt;PMC4074242&lt;/custom2&gt;&lt;electronic-resource-num&gt;10.1016/s1473-3099(13)70363-3&lt;/electronic-resource-num&gt;&lt;language&gt;eng&lt;/language&gt;&lt;/record&gt;&lt;/Cite&gt;&lt;/EndNote&gt;</w:instrText>
      </w:r>
      <w:r w:rsidRPr="009202EE">
        <w:rPr>
          <w:rFonts w:cstheme="minorHAnsi"/>
          <w:sz w:val="22"/>
          <w:szCs w:val="22"/>
          <w:lang w:eastAsia="en-GB"/>
        </w:rPr>
        <w:fldChar w:fldCharType="separate"/>
      </w:r>
      <w:r w:rsidR="001B07B0" w:rsidRPr="009202EE">
        <w:rPr>
          <w:rFonts w:cstheme="minorHAnsi"/>
          <w:noProof/>
          <w:sz w:val="22"/>
          <w:szCs w:val="22"/>
          <w:lang w:eastAsia="en-GB"/>
        </w:rPr>
        <w:t>[3]</w:t>
      </w:r>
      <w:r w:rsidRPr="009202EE">
        <w:rPr>
          <w:rFonts w:cstheme="minorHAnsi"/>
          <w:sz w:val="22"/>
          <w:szCs w:val="22"/>
          <w:lang w:eastAsia="en-GB"/>
        </w:rPr>
        <w:fldChar w:fldCharType="end"/>
      </w:r>
      <w:r w:rsidRPr="009202EE">
        <w:rPr>
          <w:rFonts w:cstheme="minorHAnsi"/>
          <w:sz w:val="22"/>
          <w:szCs w:val="22"/>
          <w:lang w:eastAsia="en-GB"/>
        </w:rPr>
        <w:t xml:space="preserve">. </w:t>
      </w:r>
    </w:p>
    <w:p w14:paraId="32D3C9F4" w14:textId="77777777" w:rsidR="00245419" w:rsidRPr="009202EE" w:rsidRDefault="00245419" w:rsidP="00051839">
      <w:pPr>
        <w:pStyle w:val="Heading2"/>
        <w:spacing w:before="0" w:line="360" w:lineRule="auto"/>
        <w:jc w:val="both"/>
        <w:rPr>
          <w:rFonts w:cstheme="minorHAnsi"/>
          <w:sz w:val="22"/>
          <w:szCs w:val="22"/>
          <w:lang w:eastAsia="en-GB" w:bidi="ar-SA"/>
        </w:rPr>
      </w:pPr>
    </w:p>
    <w:p w14:paraId="216FC801" w14:textId="51938CC9" w:rsidR="00BB1AC3" w:rsidRPr="009202EE" w:rsidRDefault="00875B35" w:rsidP="00ED17EC">
      <w:pPr>
        <w:adjustRightInd w:val="0"/>
        <w:spacing w:line="360" w:lineRule="auto"/>
        <w:jc w:val="both"/>
        <w:rPr>
          <w:rFonts w:eastAsia="MS Gothic" w:cstheme="minorHAnsi"/>
          <w:sz w:val="22"/>
          <w:szCs w:val="22"/>
          <w:lang w:eastAsia="en-GB"/>
        </w:rPr>
      </w:pPr>
      <w:r w:rsidRPr="009202EE">
        <w:rPr>
          <w:rFonts w:cstheme="minorHAnsi"/>
          <w:sz w:val="22"/>
          <w:szCs w:val="22"/>
          <w:lang w:eastAsia="en-GB"/>
        </w:rPr>
        <w:t>P</w:t>
      </w:r>
      <w:r w:rsidR="00245419" w:rsidRPr="009202EE">
        <w:rPr>
          <w:rFonts w:cstheme="minorHAnsi"/>
          <w:sz w:val="22"/>
          <w:szCs w:val="22"/>
          <w:lang w:eastAsia="en-GB"/>
        </w:rPr>
        <w:t>oor linear growth (</w:t>
      </w:r>
      <w:r w:rsidR="00092890" w:rsidRPr="009202EE">
        <w:rPr>
          <w:rFonts w:cstheme="minorHAnsi"/>
          <w:i/>
          <w:sz w:val="22"/>
          <w:szCs w:val="22"/>
          <w:lang w:eastAsia="en-GB"/>
        </w:rPr>
        <w:t>i.e</w:t>
      </w:r>
      <w:r w:rsidR="00092890" w:rsidRPr="009202EE">
        <w:rPr>
          <w:rFonts w:cstheme="minorHAnsi"/>
          <w:sz w:val="22"/>
          <w:szCs w:val="22"/>
          <w:lang w:eastAsia="en-GB"/>
        </w:rPr>
        <w:t xml:space="preserve">. </w:t>
      </w:r>
      <w:r w:rsidR="00245419" w:rsidRPr="009202EE">
        <w:rPr>
          <w:rFonts w:cstheme="minorHAnsi"/>
          <w:sz w:val="22"/>
          <w:szCs w:val="22"/>
          <w:lang w:eastAsia="en-GB"/>
        </w:rPr>
        <w:t xml:space="preserve">stunting), is one of the most common manifestations of </w:t>
      </w:r>
      <w:r w:rsidR="00092890" w:rsidRPr="009202EE">
        <w:rPr>
          <w:rFonts w:cstheme="minorHAnsi"/>
          <w:sz w:val="22"/>
          <w:szCs w:val="22"/>
          <w:lang w:eastAsia="en-GB"/>
        </w:rPr>
        <w:t>perinatally</w:t>
      </w:r>
      <w:r w:rsidR="000B51B4" w:rsidRPr="009202EE">
        <w:rPr>
          <w:rFonts w:cstheme="minorHAnsi"/>
          <w:sz w:val="22"/>
          <w:szCs w:val="22"/>
          <w:lang w:eastAsia="en-GB"/>
        </w:rPr>
        <w:t xml:space="preserve"> (vertically)</w:t>
      </w:r>
      <w:r w:rsidR="00245419" w:rsidRPr="009202EE">
        <w:rPr>
          <w:rFonts w:cstheme="minorHAnsi"/>
          <w:sz w:val="22"/>
          <w:szCs w:val="22"/>
          <w:lang w:eastAsia="en-GB"/>
        </w:rPr>
        <w:t>-acquired HIV infection, affecting up to 50% of children</w:t>
      </w:r>
      <w:r w:rsidR="00825B33" w:rsidRPr="009202EE">
        <w:rPr>
          <w:rFonts w:cstheme="minorHAnsi"/>
          <w:sz w:val="22"/>
          <w:szCs w:val="22"/>
          <w:lang w:eastAsia="en-GB"/>
        </w:rPr>
        <w:t xml:space="preserve"> </w:t>
      </w:r>
      <w:r w:rsidR="00825B33" w:rsidRPr="009202EE">
        <w:rPr>
          <w:rFonts w:cstheme="minorHAnsi"/>
          <w:sz w:val="22"/>
          <w:szCs w:val="22"/>
          <w:lang w:eastAsia="en-GB"/>
        </w:rPr>
        <w:fldChar w:fldCharType="begin">
          <w:fldData xml:space="preserve">PEVuZE5vdGU+PENpdGU+PEF1dGhvcj5NY0dyYXRoPC9BdXRob3I+PFllYXI+MjAxMTwvWWVhcj48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==
</w:fldData>
        </w:fldChar>
      </w:r>
      <w:r w:rsidR="00E80F65" w:rsidRPr="009202EE">
        <w:rPr>
          <w:rFonts w:cstheme="minorHAnsi"/>
          <w:sz w:val="22"/>
          <w:szCs w:val="22"/>
          <w:lang w:eastAsia="en-GB"/>
        </w:rPr>
        <w:instrText xml:space="preserve"> ADDIN EN.CITE </w:instrText>
      </w:r>
      <w:r w:rsidR="00E80F65" w:rsidRPr="009202EE">
        <w:rPr>
          <w:rFonts w:cstheme="minorHAnsi"/>
          <w:sz w:val="22"/>
          <w:szCs w:val="22"/>
          <w:lang w:eastAsia="en-GB"/>
        </w:rPr>
        <w:fldChar w:fldCharType="begin">
          <w:fldData xml:space="preserve">PEVuZE5vdGU+PENpdGU+PEF1dGhvcj5NY0dyYXRoPC9BdXRob3I+PFllYXI+MjAxMTwvWWVhcj48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==
</w:fldData>
        </w:fldChar>
      </w:r>
      <w:r w:rsidR="00E80F65" w:rsidRPr="009202EE">
        <w:rPr>
          <w:rFonts w:cstheme="minorHAnsi"/>
          <w:sz w:val="22"/>
          <w:szCs w:val="22"/>
          <w:lang w:eastAsia="en-GB"/>
        </w:rPr>
        <w:instrText xml:space="preserve"> ADDIN EN.CITE.DATA </w:instrText>
      </w:r>
      <w:r w:rsidR="00E80F65" w:rsidRPr="009202EE">
        <w:rPr>
          <w:rFonts w:cstheme="minorHAnsi"/>
          <w:sz w:val="22"/>
          <w:szCs w:val="22"/>
          <w:lang w:eastAsia="en-GB"/>
        </w:rPr>
      </w:r>
      <w:r w:rsidR="00E80F65" w:rsidRPr="009202EE">
        <w:rPr>
          <w:rFonts w:cstheme="minorHAnsi"/>
          <w:sz w:val="22"/>
          <w:szCs w:val="22"/>
          <w:lang w:eastAsia="en-GB"/>
        </w:rPr>
        <w:fldChar w:fldCharType="end"/>
      </w:r>
      <w:r w:rsidR="00825B33" w:rsidRPr="009202EE">
        <w:rPr>
          <w:rFonts w:cstheme="minorHAnsi"/>
          <w:sz w:val="22"/>
          <w:szCs w:val="22"/>
          <w:lang w:eastAsia="en-GB"/>
        </w:rPr>
      </w:r>
      <w:r w:rsidR="00825B33" w:rsidRPr="009202EE">
        <w:rPr>
          <w:rFonts w:cstheme="minorHAnsi"/>
          <w:sz w:val="22"/>
          <w:szCs w:val="22"/>
          <w:lang w:eastAsia="en-GB"/>
        </w:rPr>
        <w:fldChar w:fldCharType="separate"/>
      </w:r>
      <w:r w:rsidR="00825B33" w:rsidRPr="009202EE">
        <w:rPr>
          <w:rFonts w:cstheme="minorHAnsi"/>
          <w:noProof/>
          <w:sz w:val="22"/>
          <w:szCs w:val="22"/>
          <w:lang w:eastAsia="en-GB"/>
        </w:rPr>
        <w:t>[4, 5]</w:t>
      </w:r>
      <w:r w:rsidR="00825B33" w:rsidRPr="009202EE">
        <w:rPr>
          <w:rFonts w:cstheme="minorHAnsi"/>
          <w:sz w:val="22"/>
          <w:szCs w:val="22"/>
          <w:lang w:eastAsia="en-GB"/>
        </w:rPr>
        <w:fldChar w:fldCharType="end"/>
      </w:r>
      <w:r w:rsidR="00245419" w:rsidRPr="009202EE">
        <w:rPr>
          <w:rFonts w:cstheme="minorHAnsi"/>
          <w:sz w:val="22"/>
          <w:szCs w:val="22"/>
          <w:lang w:eastAsia="en-GB"/>
        </w:rPr>
        <w:t>.</w:t>
      </w:r>
      <w:r w:rsidR="00D8091C" w:rsidRPr="009202EE">
        <w:rPr>
          <w:rFonts w:cstheme="minorHAnsi"/>
          <w:sz w:val="22"/>
          <w:szCs w:val="22"/>
          <w:lang w:eastAsia="en-GB"/>
        </w:rPr>
        <w:t xml:space="preserve"> </w:t>
      </w:r>
      <w:r w:rsidR="00FB32CF" w:rsidRPr="009202EE">
        <w:rPr>
          <w:rFonts w:cstheme="minorHAnsi"/>
          <w:sz w:val="22"/>
          <w:szCs w:val="22"/>
          <w:lang w:eastAsia="en-GB"/>
        </w:rPr>
        <w:t xml:space="preserve">Linear </w:t>
      </w:r>
      <w:r w:rsidRPr="009202EE">
        <w:rPr>
          <w:rFonts w:cstheme="minorHAnsi"/>
          <w:sz w:val="22"/>
          <w:szCs w:val="22"/>
          <w:lang w:eastAsia="en-GB"/>
        </w:rPr>
        <w:t>growth</w:t>
      </w:r>
      <w:r w:rsidR="00FB32CF" w:rsidRPr="009202EE">
        <w:rPr>
          <w:rFonts w:cstheme="minorHAnsi"/>
          <w:sz w:val="22"/>
          <w:szCs w:val="22"/>
          <w:lang w:eastAsia="en-GB"/>
        </w:rPr>
        <w:t xml:space="preserve"> is</w:t>
      </w:r>
      <w:r w:rsidR="00041A73" w:rsidRPr="009202EE">
        <w:rPr>
          <w:rFonts w:cstheme="minorHAnsi"/>
          <w:sz w:val="22"/>
          <w:szCs w:val="22"/>
          <w:lang w:eastAsia="en-GB"/>
        </w:rPr>
        <w:t xml:space="preserve"> greatest </w:t>
      </w:r>
      <w:r w:rsidRPr="009202EE">
        <w:rPr>
          <w:rFonts w:cstheme="minorHAnsi"/>
          <w:sz w:val="22"/>
          <w:szCs w:val="22"/>
          <w:lang w:eastAsia="en-GB"/>
        </w:rPr>
        <w:t>in adolescence during the pubertal development period</w:t>
      </w:r>
      <w:r w:rsidR="00E52429" w:rsidRPr="009202EE">
        <w:rPr>
          <w:rFonts w:cstheme="minorHAnsi"/>
          <w:sz w:val="22"/>
          <w:szCs w:val="22"/>
          <w:lang w:eastAsia="en-GB"/>
        </w:rPr>
        <w:t>.</w:t>
      </w:r>
      <w:r w:rsidR="00041A73" w:rsidRPr="009202EE">
        <w:rPr>
          <w:rFonts w:cstheme="minorHAnsi"/>
          <w:sz w:val="22"/>
          <w:szCs w:val="22"/>
          <w:lang w:eastAsia="en-GB"/>
        </w:rPr>
        <w:t xml:space="preserve"> </w:t>
      </w:r>
      <w:r w:rsidR="003A5C24" w:rsidRPr="009202EE">
        <w:rPr>
          <w:rFonts w:cstheme="minorHAnsi"/>
          <w:sz w:val="22"/>
          <w:szCs w:val="22"/>
          <w:lang w:eastAsia="en-GB"/>
        </w:rPr>
        <w:t xml:space="preserve">Bone mass is thought to change throughout the life course and may be altered by HIV </w:t>
      </w:r>
      <w:r w:rsidR="003A5C24" w:rsidRPr="009202EE">
        <w:rPr>
          <w:rFonts w:cstheme="minorHAnsi"/>
          <w:sz w:val="22"/>
          <w:szCs w:val="22"/>
          <w:lang w:eastAsia="en-GB"/>
        </w:rPr>
        <w:fldChar w:fldCharType="begin">
          <w:fldData xml:space="preserve">PEVuZE5vdGU+PENpdGU+PEF1dGhvcj5BcnBhZGk8L0F1dGhvcj48WWVhcj4yMDE0PC9ZZWFyPjxS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</w:fldData>
        </w:fldChar>
      </w:r>
      <w:r w:rsidR="003A5C24" w:rsidRPr="009202EE">
        <w:rPr>
          <w:rFonts w:cstheme="minorHAnsi"/>
          <w:sz w:val="22"/>
          <w:szCs w:val="22"/>
          <w:lang w:eastAsia="en-GB"/>
        </w:rPr>
        <w:instrText xml:space="preserve"> ADDIN EN.CITE </w:instrText>
      </w:r>
      <w:r w:rsidR="003A5C24" w:rsidRPr="009202EE">
        <w:rPr>
          <w:rFonts w:cstheme="minorHAnsi"/>
          <w:sz w:val="22"/>
          <w:szCs w:val="22"/>
          <w:lang w:eastAsia="en-GB"/>
        </w:rPr>
        <w:fldChar w:fldCharType="begin">
          <w:fldData xml:space="preserve">PEVuZE5vdGU+PENpdGU+PEF1dGhvcj5BcnBhZGk8L0F1dGhvcj48WWVhcj4yMDE0PC9ZZWFyPjxS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</w:fldData>
        </w:fldChar>
      </w:r>
      <w:r w:rsidR="003A5C24" w:rsidRPr="009202EE">
        <w:rPr>
          <w:rFonts w:cstheme="minorHAnsi"/>
          <w:sz w:val="22"/>
          <w:szCs w:val="22"/>
          <w:lang w:eastAsia="en-GB"/>
        </w:rPr>
        <w:instrText xml:space="preserve"> ADDIN EN.CITE.DATA </w:instrText>
      </w:r>
      <w:r w:rsidR="003A5C24" w:rsidRPr="009202EE">
        <w:rPr>
          <w:rFonts w:cstheme="minorHAnsi"/>
          <w:sz w:val="22"/>
          <w:szCs w:val="22"/>
          <w:lang w:eastAsia="en-GB"/>
        </w:rPr>
      </w:r>
      <w:r w:rsidR="003A5C24" w:rsidRPr="009202EE">
        <w:rPr>
          <w:rFonts w:cstheme="minorHAnsi"/>
          <w:sz w:val="22"/>
          <w:szCs w:val="22"/>
          <w:lang w:eastAsia="en-GB"/>
        </w:rPr>
        <w:fldChar w:fldCharType="end"/>
      </w:r>
      <w:r w:rsidR="003A5C24" w:rsidRPr="009202EE">
        <w:rPr>
          <w:rFonts w:cstheme="minorHAnsi"/>
          <w:sz w:val="22"/>
          <w:szCs w:val="22"/>
          <w:lang w:eastAsia="en-GB"/>
        </w:rPr>
      </w:r>
      <w:r w:rsidR="003A5C24" w:rsidRPr="009202EE">
        <w:rPr>
          <w:rFonts w:cstheme="minorHAnsi"/>
          <w:sz w:val="22"/>
          <w:szCs w:val="22"/>
          <w:lang w:eastAsia="en-GB"/>
        </w:rPr>
        <w:fldChar w:fldCharType="separate"/>
      </w:r>
      <w:r w:rsidR="003A5C24" w:rsidRPr="009202EE">
        <w:rPr>
          <w:rFonts w:cstheme="minorHAnsi"/>
          <w:noProof/>
          <w:sz w:val="22"/>
          <w:szCs w:val="22"/>
          <w:lang w:eastAsia="en-GB"/>
        </w:rPr>
        <w:t>[6, 7]</w:t>
      </w:r>
      <w:r w:rsidR="003A5C24" w:rsidRPr="009202EE">
        <w:rPr>
          <w:rFonts w:cstheme="minorHAnsi"/>
          <w:sz w:val="22"/>
          <w:szCs w:val="22"/>
          <w:lang w:eastAsia="en-GB"/>
        </w:rPr>
        <w:fldChar w:fldCharType="end"/>
      </w:r>
      <w:r w:rsidR="003A5C24" w:rsidRPr="009202EE">
        <w:rPr>
          <w:rFonts w:cstheme="minorHAnsi"/>
          <w:sz w:val="22"/>
          <w:szCs w:val="22"/>
          <w:lang w:eastAsia="en-GB"/>
        </w:rPr>
        <w:t xml:space="preserve"> (Figure 1). </w:t>
      </w:r>
      <w:r w:rsidR="00E80F65" w:rsidRPr="009202EE">
        <w:rPr>
          <w:rFonts w:cstheme="minorHAnsi"/>
          <w:sz w:val="22"/>
          <w:szCs w:val="22"/>
          <w:lang w:eastAsia="en-GB"/>
        </w:rPr>
        <w:t>The majority</w:t>
      </w:r>
      <w:r w:rsidR="00FB32CF" w:rsidRPr="009202EE">
        <w:rPr>
          <w:rFonts w:cstheme="minorHAnsi"/>
          <w:sz w:val="22"/>
          <w:szCs w:val="22"/>
          <w:lang w:eastAsia="en-GB"/>
        </w:rPr>
        <w:t xml:space="preserve"> of peak bone mass (PBM), the maximum amount of bone accrued by the end of skeletal maturation</w:t>
      </w:r>
      <w:r w:rsidR="005003DF" w:rsidRPr="009202EE">
        <w:rPr>
          <w:rFonts w:cstheme="minorHAnsi"/>
          <w:sz w:val="22"/>
          <w:szCs w:val="22"/>
          <w:lang w:eastAsia="en-GB"/>
        </w:rPr>
        <w:t>,</w:t>
      </w:r>
      <w:r w:rsidR="00FB32CF" w:rsidRPr="009202EE">
        <w:rPr>
          <w:rFonts w:cstheme="minorHAnsi"/>
          <w:sz w:val="22"/>
          <w:szCs w:val="22"/>
          <w:lang w:eastAsia="en-GB"/>
        </w:rPr>
        <w:t xml:space="preserve"> is attained </w:t>
      </w:r>
      <w:r w:rsidR="005003DF" w:rsidRPr="009202EE">
        <w:rPr>
          <w:rFonts w:cstheme="minorHAnsi"/>
          <w:sz w:val="22"/>
          <w:szCs w:val="22"/>
          <w:lang w:eastAsia="en-GB"/>
        </w:rPr>
        <w:t>during</w:t>
      </w:r>
      <w:r w:rsidR="00FB32CF" w:rsidRPr="009202EE">
        <w:rPr>
          <w:rFonts w:cstheme="minorHAnsi"/>
          <w:sz w:val="22"/>
          <w:szCs w:val="22"/>
          <w:lang w:eastAsia="en-GB"/>
        </w:rPr>
        <w:t xml:space="preserve"> adolescent growth</w:t>
      </w:r>
      <w:r w:rsidR="00E80F65" w:rsidRPr="009202EE">
        <w:rPr>
          <w:rFonts w:cstheme="minorHAnsi"/>
          <w:sz w:val="22"/>
          <w:szCs w:val="22"/>
          <w:lang w:eastAsia="en-GB"/>
        </w:rPr>
        <w:t xml:space="preserve">; by age 18 years in women and age 20 years in men, 80% of PBM is attained </w:t>
      </w:r>
      <w:r w:rsidR="00E80F65" w:rsidRPr="009202EE">
        <w:rPr>
          <w:rFonts w:cstheme="minorHAnsi"/>
          <w:sz w:val="22"/>
          <w:szCs w:val="22"/>
          <w:lang w:eastAsia="en-GB"/>
        </w:rPr>
        <w:fldChar w:fldCharType="begin">
          <w:fldData xml:space="preserve">PEVuZE5vdGU+PENpdGU+PEF1dGhvcj5OZWdyZWRvPC9BdXRob3I+PFllYXI+MjAxNDwvWWVhcj48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</w:fldData>
        </w:fldChar>
      </w:r>
      <w:r w:rsidR="003A5C24" w:rsidRPr="009202EE">
        <w:rPr>
          <w:rFonts w:cstheme="minorHAnsi"/>
          <w:sz w:val="22"/>
          <w:szCs w:val="22"/>
          <w:lang w:eastAsia="en-GB"/>
        </w:rPr>
        <w:instrText xml:space="preserve"> ADDIN EN.CITE </w:instrText>
      </w:r>
      <w:r w:rsidR="003A5C24" w:rsidRPr="009202EE">
        <w:rPr>
          <w:rFonts w:cstheme="minorHAnsi"/>
          <w:sz w:val="22"/>
          <w:szCs w:val="22"/>
          <w:lang w:eastAsia="en-GB"/>
        </w:rPr>
        <w:fldChar w:fldCharType="begin">
          <w:fldData xml:space="preserve">PEVuZE5vdGU+PENpdGU+PEF1dGhvcj5OZWdyZWRvPC9BdXRob3I+PFllYXI+MjAxNDwvWWVhcj48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</w:fldData>
        </w:fldChar>
      </w:r>
      <w:r w:rsidR="003A5C24" w:rsidRPr="009202EE">
        <w:rPr>
          <w:rFonts w:cstheme="minorHAnsi"/>
          <w:sz w:val="22"/>
          <w:szCs w:val="22"/>
          <w:lang w:eastAsia="en-GB"/>
        </w:rPr>
        <w:instrText xml:space="preserve"> ADDIN EN.CITE.DATA </w:instrText>
      </w:r>
      <w:r w:rsidR="003A5C24" w:rsidRPr="009202EE">
        <w:rPr>
          <w:rFonts w:cstheme="minorHAnsi"/>
          <w:sz w:val="22"/>
          <w:szCs w:val="22"/>
          <w:lang w:eastAsia="en-GB"/>
        </w:rPr>
      </w:r>
      <w:r w:rsidR="003A5C24" w:rsidRPr="009202EE">
        <w:rPr>
          <w:rFonts w:cstheme="minorHAnsi"/>
          <w:sz w:val="22"/>
          <w:szCs w:val="22"/>
          <w:lang w:eastAsia="en-GB"/>
        </w:rPr>
        <w:fldChar w:fldCharType="end"/>
      </w:r>
      <w:r w:rsidR="00E80F65" w:rsidRPr="009202EE">
        <w:rPr>
          <w:rFonts w:cstheme="minorHAnsi"/>
          <w:sz w:val="22"/>
          <w:szCs w:val="22"/>
          <w:lang w:eastAsia="en-GB"/>
        </w:rPr>
      </w:r>
      <w:r w:rsidR="00E80F65" w:rsidRPr="009202EE">
        <w:rPr>
          <w:rFonts w:cstheme="minorHAnsi"/>
          <w:sz w:val="22"/>
          <w:szCs w:val="22"/>
          <w:lang w:eastAsia="en-GB"/>
        </w:rPr>
        <w:fldChar w:fldCharType="separate"/>
      </w:r>
      <w:r w:rsidR="003A5C24" w:rsidRPr="009202EE">
        <w:rPr>
          <w:rFonts w:cstheme="minorHAnsi"/>
          <w:noProof/>
          <w:sz w:val="22"/>
          <w:szCs w:val="22"/>
          <w:lang w:eastAsia="en-GB"/>
        </w:rPr>
        <w:t>[8]</w:t>
      </w:r>
      <w:r w:rsidR="00E80F65" w:rsidRPr="009202EE">
        <w:rPr>
          <w:rFonts w:cstheme="minorHAnsi"/>
          <w:sz w:val="22"/>
          <w:szCs w:val="22"/>
          <w:lang w:eastAsia="en-GB"/>
        </w:rPr>
        <w:fldChar w:fldCharType="end"/>
      </w:r>
      <w:r w:rsidR="00FB32CF" w:rsidRPr="009202EE">
        <w:rPr>
          <w:rFonts w:cstheme="minorHAnsi"/>
          <w:sz w:val="22"/>
          <w:szCs w:val="22"/>
          <w:lang w:eastAsia="en-GB"/>
        </w:rPr>
        <w:t xml:space="preserve">.  </w:t>
      </w:r>
      <w:r w:rsidR="00847130" w:rsidRPr="009202EE">
        <w:rPr>
          <w:rFonts w:cstheme="minorHAnsi"/>
          <w:sz w:val="22"/>
          <w:szCs w:val="22"/>
          <w:lang w:eastAsia="en-GB"/>
        </w:rPr>
        <w:t xml:space="preserve">After </w:t>
      </w:r>
      <w:r w:rsidR="00FB32CF" w:rsidRPr="009202EE">
        <w:rPr>
          <w:rFonts w:cstheme="minorHAnsi"/>
          <w:sz w:val="22"/>
          <w:szCs w:val="22"/>
          <w:lang w:eastAsia="en-GB"/>
        </w:rPr>
        <w:t xml:space="preserve">PBM </w:t>
      </w:r>
      <w:r w:rsidR="00847130" w:rsidRPr="009202EE">
        <w:rPr>
          <w:rFonts w:cstheme="minorHAnsi"/>
          <w:sz w:val="22"/>
          <w:szCs w:val="22"/>
          <w:lang w:eastAsia="en-GB"/>
        </w:rPr>
        <w:t>is reached, there is no net gain in bone mass</w:t>
      </w:r>
      <w:r w:rsidR="00E52429" w:rsidRPr="009202EE">
        <w:rPr>
          <w:rFonts w:cstheme="minorHAnsi"/>
          <w:sz w:val="22"/>
          <w:szCs w:val="22"/>
          <w:lang w:eastAsia="en-GB"/>
        </w:rPr>
        <w:t>. T</w:t>
      </w:r>
      <w:r w:rsidR="00847130" w:rsidRPr="009202EE">
        <w:rPr>
          <w:rFonts w:cstheme="minorHAnsi"/>
          <w:sz w:val="22"/>
          <w:szCs w:val="22"/>
          <w:lang w:eastAsia="en-GB"/>
        </w:rPr>
        <w:t xml:space="preserve">herefore PBM </w:t>
      </w:r>
      <w:r w:rsidR="00FB32CF" w:rsidRPr="009202EE">
        <w:rPr>
          <w:rFonts w:cstheme="minorHAnsi"/>
          <w:sz w:val="22"/>
          <w:szCs w:val="22"/>
          <w:lang w:eastAsia="en-GB"/>
        </w:rPr>
        <w:t>is</w:t>
      </w:r>
      <w:r w:rsidR="0001270B" w:rsidRPr="009202EE">
        <w:rPr>
          <w:rFonts w:cstheme="minorHAnsi"/>
          <w:sz w:val="22"/>
          <w:szCs w:val="22"/>
          <w:lang w:eastAsia="en-GB"/>
        </w:rPr>
        <w:t xml:space="preserve"> the net reservoir</w:t>
      </w:r>
      <w:r w:rsidR="00FB32CF" w:rsidRPr="009202EE">
        <w:rPr>
          <w:rFonts w:cstheme="minorHAnsi"/>
          <w:sz w:val="22"/>
          <w:szCs w:val="22"/>
          <w:lang w:eastAsia="en-GB"/>
        </w:rPr>
        <w:t xml:space="preserve"> </w:t>
      </w:r>
      <w:r w:rsidR="0001270B" w:rsidRPr="009202EE">
        <w:rPr>
          <w:rFonts w:cstheme="minorHAnsi"/>
          <w:sz w:val="22"/>
          <w:szCs w:val="22"/>
          <w:lang w:eastAsia="en-GB"/>
        </w:rPr>
        <w:t>of bone for later life</w:t>
      </w:r>
      <w:r w:rsidR="00E52429" w:rsidRPr="009202EE">
        <w:rPr>
          <w:rFonts w:cstheme="minorHAnsi"/>
          <w:sz w:val="22"/>
          <w:szCs w:val="22"/>
          <w:lang w:eastAsia="en-GB"/>
        </w:rPr>
        <w:t>,</w:t>
      </w:r>
      <w:r w:rsidR="0001270B" w:rsidRPr="009202EE">
        <w:rPr>
          <w:rFonts w:cstheme="minorHAnsi"/>
          <w:sz w:val="22"/>
          <w:szCs w:val="22"/>
          <w:lang w:eastAsia="en-GB"/>
        </w:rPr>
        <w:t xml:space="preserve"> </w:t>
      </w:r>
      <w:r w:rsidR="00FB32CF" w:rsidRPr="009202EE">
        <w:rPr>
          <w:rFonts w:cstheme="minorHAnsi"/>
          <w:sz w:val="22"/>
          <w:szCs w:val="22"/>
          <w:lang w:eastAsia="en-GB"/>
        </w:rPr>
        <w:t xml:space="preserve">a key determinant of adult </w:t>
      </w:r>
      <w:r w:rsidR="003D0EB5" w:rsidRPr="009202EE">
        <w:rPr>
          <w:rFonts w:cstheme="minorHAnsi"/>
          <w:sz w:val="22"/>
          <w:szCs w:val="22"/>
          <w:lang w:eastAsia="en-GB"/>
        </w:rPr>
        <w:t>bone mineral density (</w:t>
      </w:r>
      <w:r w:rsidR="00FB32CF" w:rsidRPr="009202EE">
        <w:rPr>
          <w:rFonts w:cstheme="minorHAnsi"/>
          <w:sz w:val="22"/>
          <w:szCs w:val="22"/>
          <w:lang w:eastAsia="en-GB"/>
        </w:rPr>
        <w:t>BMD</w:t>
      </w:r>
      <w:r w:rsidR="003D0EB5" w:rsidRPr="009202EE">
        <w:rPr>
          <w:rFonts w:cstheme="minorHAnsi"/>
          <w:sz w:val="22"/>
          <w:szCs w:val="22"/>
          <w:lang w:eastAsia="en-GB"/>
        </w:rPr>
        <w:t>)</w:t>
      </w:r>
      <w:r w:rsidR="00E52429" w:rsidRPr="009202EE">
        <w:rPr>
          <w:rFonts w:cstheme="minorHAnsi"/>
          <w:sz w:val="22"/>
          <w:szCs w:val="22"/>
          <w:lang w:eastAsia="en-GB"/>
        </w:rPr>
        <w:t xml:space="preserve"> </w:t>
      </w:r>
      <w:r w:rsidR="00FB32CF" w:rsidRPr="009202EE">
        <w:rPr>
          <w:rFonts w:cstheme="minorHAnsi"/>
          <w:sz w:val="22"/>
          <w:szCs w:val="22"/>
          <w:lang w:eastAsia="en-GB"/>
        </w:rPr>
        <w:t xml:space="preserve">and </w:t>
      </w:r>
      <w:r w:rsidRPr="009202EE">
        <w:rPr>
          <w:rFonts w:cstheme="minorHAnsi"/>
          <w:sz w:val="22"/>
          <w:szCs w:val="22"/>
          <w:lang w:eastAsia="en-GB"/>
        </w:rPr>
        <w:t xml:space="preserve">consequently of </w:t>
      </w:r>
      <w:r w:rsidR="00AE2CF6" w:rsidRPr="009202EE">
        <w:rPr>
          <w:rFonts w:cstheme="minorHAnsi"/>
          <w:sz w:val="22"/>
          <w:szCs w:val="22"/>
          <w:lang w:eastAsia="en-GB"/>
        </w:rPr>
        <w:t xml:space="preserve">adult </w:t>
      </w:r>
      <w:r w:rsidR="00FB32CF" w:rsidRPr="009202EE">
        <w:rPr>
          <w:rFonts w:cstheme="minorHAnsi"/>
          <w:sz w:val="22"/>
          <w:szCs w:val="22"/>
          <w:lang w:eastAsia="en-GB"/>
        </w:rPr>
        <w:t>osteoporo</w:t>
      </w:r>
      <w:r w:rsidR="00041A73" w:rsidRPr="009202EE">
        <w:rPr>
          <w:rFonts w:cstheme="minorHAnsi"/>
          <w:sz w:val="22"/>
          <w:szCs w:val="22"/>
          <w:lang w:eastAsia="en-GB"/>
        </w:rPr>
        <w:t xml:space="preserve">tic </w:t>
      </w:r>
      <w:r w:rsidR="00FB32CF" w:rsidRPr="009202EE">
        <w:rPr>
          <w:rFonts w:cstheme="minorHAnsi"/>
          <w:sz w:val="22"/>
          <w:szCs w:val="22"/>
          <w:lang w:eastAsia="en-GB"/>
        </w:rPr>
        <w:t>fracture</w:t>
      </w:r>
      <w:r w:rsidR="00E52429" w:rsidRPr="009202EE">
        <w:rPr>
          <w:rFonts w:cstheme="minorHAnsi"/>
          <w:sz w:val="22"/>
          <w:szCs w:val="22"/>
          <w:lang w:eastAsia="en-GB"/>
        </w:rPr>
        <w:t xml:space="preserve"> risk</w:t>
      </w:r>
      <w:r w:rsidR="00292EB3" w:rsidRPr="009202EE">
        <w:rPr>
          <w:rFonts w:cstheme="minorHAnsi"/>
          <w:sz w:val="22"/>
          <w:szCs w:val="22"/>
          <w:lang w:eastAsia="en-GB"/>
        </w:rPr>
        <w:t xml:space="preserve"> </w:t>
      </w:r>
      <w:r w:rsidR="00EB36B5"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&lt;EndNote&gt;&lt;Cite&gt;&lt;Author&gt;Hernandez&lt;/Author&gt;&lt;Year&gt;2003&lt;/Year&gt;&lt;RecNum&gt;3&lt;/RecNum&gt;&lt;DisplayText&gt;[9]&lt;/DisplayText&gt;&lt;record&gt;&lt;rec-number&gt;3&lt;/rec-number&gt;&lt;foreign-keys&gt;&lt;key app="EN" db-id="vxdspwd0e0a0dseertmpevacefw92sxwwsff" timestamp="1562803925"&gt;3&lt;/key&gt;&lt;/foreign-keys&gt;&lt;ref-type name="Journal Article"&gt;17&lt;/ref-type&gt;&lt;contributors&gt;&lt;authors&gt;&lt;author&gt;Hernandez, C. J.&lt;/author&gt;&lt;author&gt;Beaupré, G. S.&lt;/author&gt;&lt;author&gt;Carter, D. R.&lt;/author&gt;&lt;/authors&gt;&lt;/contributors&gt;&lt;titles&gt;&lt;title&gt;A theoretical analysis of the relative influences of peak BMD, age-related bone loss and menopause on the development of osteoporosis&lt;/title&gt;&lt;secondary-title&gt;Osteoporos Int.&lt;/secondary-title&gt;&lt;alt-title&gt;Osteoporos Int&lt;/alt-title&gt;&lt;/titles&gt;&lt;pages&gt;843-847&lt;/pages&gt;&lt;volume&gt;14&lt;/volume&gt;&lt;number&gt;10&lt;/number&gt;&lt;keywords&gt;&lt;keyword&gt;Aging&lt;/keyword&gt;&lt;keyword&gt;Bone mineral density (BMD)&lt;/keyword&gt;&lt;keyword&gt;Computer simulation&lt;/keyword&gt;&lt;keyword&gt;Menopause&lt;/keyword&gt;&lt;keyword&gt;Osteoporosis&lt;/keyword&gt;&lt;/keywords&gt;&lt;dates&gt;&lt;year&gt;2003&lt;/year&gt;&lt;pub-dates&gt;&lt;date&gt;2003/10/01&lt;/date&gt;&lt;/pub-dates&gt;&lt;/dates&gt;&lt;publisher&gt;Springer-Verlag&lt;/publisher&gt;&lt;isbn&gt;0937-941X&lt;/isbn&gt;&lt;urls&gt;&lt;related-urls&gt;&lt;url&gt;&lt;style face="underline" font="default" size="100%"&gt;http://dx.doi.org/10.1007/s00198-003-1454-8&lt;/style&gt;&lt;/url&gt;&lt;/related-urls&gt;&lt;/urls&gt;&lt;electronic-resource-num&gt;10.1007/s00198-003-1454-8&lt;/electronic-resource-num&gt;&lt;language&gt;English&lt;/language&gt;&lt;/record&gt;&lt;/Cite&gt;&lt;/EndNote&gt;</w:instrText>
      </w:r>
      <w:r w:rsidR="00EB36B5" w:rsidRPr="009202EE">
        <w:rPr>
          <w:rFonts w:cstheme="minorHAnsi"/>
          <w:sz w:val="22"/>
          <w:szCs w:val="22"/>
          <w:lang w:eastAsia="en-GB"/>
        </w:rPr>
        <w:fldChar w:fldCharType="separate"/>
      </w:r>
      <w:r w:rsidR="003A5C24" w:rsidRPr="009202EE">
        <w:rPr>
          <w:rFonts w:cstheme="minorHAnsi"/>
          <w:noProof/>
          <w:sz w:val="22"/>
          <w:szCs w:val="22"/>
          <w:lang w:eastAsia="en-GB"/>
        </w:rPr>
        <w:t>[9]</w:t>
      </w:r>
      <w:r w:rsidR="00EB36B5" w:rsidRPr="009202EE">
        <w:rPr>
          <w:rFonts w:cstheme="minorHAnsi"/>
          <w:sz w:val="22"/>
          <w:szCs w:val="22"/>
          <w:lang w:eastAsia="en-GB"/>
        </w:rPr>
        <w:fldChar w:fldCharType="end"/>
      </w:r>
      <w:r w:rsidR="00FB32CF" w:rsidRPr="009202EE">
        <w:rPr>
          <w:rFonts w:cstheme="minorHAnsi"/>
          <w:sz w:val="22"/>
          <w:szCs w:val="22"/>
          <w:lang w:eastAsia="en-GB"/>
        </w:rPr>
        <w:t xml:space="preserve">. </w:t>
      </w:r>
      <w:r w:rsidR="00E52429" w:rsidRPr="009202EE">
        <w:rPr>
          <w:rFonts w:cstheme="minorHAnsi"/>
          <w:sz w:val="22"/>
          <w:szCs w:val="22"/>
          <w:lang w:eastAsia="en-GB"/>
        </w:rPr>
        <w:t>Linear g</w:t>
      </w:r>
      <w:r w:rsidRPr="009202EE">
        <w:rPr>
          <w:rFonts w:cstheme="minorHAnsi"/>
          <w:sz w:val="22"/>
          <w:szCs w:val="22"/>
          <w:lang w:eastAsia="en-GB"/>
        </w:rPr>
        <w:t xml:space="preserve">rowth is therefore intimately linked to skeletal development but how </w:t>
      </w:r>
      <w:r w:rsidR="00D8091C" w:rsidRPr="009202EE">
        <w:rPr>
          <w:rFonts w:cstheme="minorHAnsi"/>
          <w:sz w:val="22"/>
          <w:szCs w:val="22"/>
          <w:lang w:eastAsia="en-GB"/>
        </w:rPr>
        <w:t xml:space="preserve">HIV infection affects bone development in peri-pubertal </w:t>
      </w:r>
      <w:r w:rsidR="005003DF" w:rsidRPr="009202EE">
        <w:rPr>
          <w:rFonts w:cstheme="minorHAnsi"/>
          <w:sz w:val="22"/>
          <w:szCs w:val="22"/>
          <w:lang w:eastAsia="en-GB"/>
        </w:rPr>
        <w:t>SSA</w:t>
      </w:r>
      <w:r w:rsidR="00D8091C" w:rsidRPr="009202EE">
        <w:rPr>
          <w:rFonts w:cstheme="minorHAnsi"/>
          <w:sz w:val="22"/>
          <w:szCs w:val="22"/>
          <w:lang w:eastAsia="en-GB"/>
        </w:rPr>
        <w:t xml:space="preserve"> children is largely unknown. </w:t>
      </w:r>
      <w:r w:rsidR="00ED17EC" w:rsidRPr="009202EE">
        <w:rPr>
          <w:rFonts w:eastAsia="MS Gothic" w:cstheme="minorHAnsi"/>
          <w:sz w:val="22"/>
          <w:szCs w:val="22"/>
          <w:lang w:eastAsia="en-GB"/>
        </w:rPr>
        <w:t xml:space="preserve">The prevalence of low </w:t>
      </w:r>
      <w:r w:rsidR="00847130" w:rsidRPr="009202EE">
        <w:rPr>
          <w:rFonts w:eastAsia="MS Gothic" w:cstheme="minorHAnsi"/>
          <w:sz w:val="22"/>
          <w:szCs w:val="22"/>
          <w:lang w:eastAsia="en-GB"/>
        </w:rPr>
        <w:t>BMD</w:t>
      </w:r>
      <w:r w:rsidR="00853AA9" w:rsidRPr="009202EE">
        <w:rPr>
          <w:rFonts w:eastAsia="MS Gothic" w:cstheme="minorHAnsi"/>
          <w:sz w:val="22"/>
          <w:szCs w:val="22"/>
          <w:lang w:eastAsia="en-GB"/>
        </w:rPr>
        <w:t xml:space="preserve"> </w:t>
      </w:r>
      <w:r w:rsidR="00E52429" w:rsidRPr="009202EE">
        <w:rPr>
          <w:rFonts w:eastAsia="MS Gothic" w:cstheme="minorHAnsi"/>
          <w:sz w:val="22"/>
          <w:szCs w:val="22"/>
          <w:lang w:eastAsia="en-GB"/>
        </w:rPr>
        <w:t>has been</w:t>
      </w:r>
      <w:r w:rsidR="00ED17EC" w:rsidRPr="009202EE">
        <w:rPr>
          <w:rFonts w:eastAsia="MS Gothic" w:cstheme="minorHAnsi"/>
          <w:sz w:val="22"/>
          <w:szCs w:val="22"/>
          <w:lang w:eastAsia="en-GB"/>
        </w:rPr>
        <w:t xml:space="preserve"> found to be higher in </w:t>
      </w:r>
      <w:r w:rsidRPr="009202EE">
        <w:rPr>
          <w:rFonts w:eastAsia="MS Gothic" w:cstheme="minorHAnsi"/>
          <w:sz w:val="22"/>
          <w:szCs w:val="22"/>
          <w:lang w:eastAsia="en-GB"/>
        </w:rPr>
        <w:t>CWH</w:t>
      </w:r>
      <w:r w:rsidR="00ED17EC" w:rsidRPr="009202EE">
        <w:rPr>
          <w:rFonts w:eastAsia="MS Gothic" w:cstheme="minorHAnsi"/>
          <w:sz w:val="22"/>
          <w:szCs w:val="22"/>
          <w:lang w:eastAsia="en-GB"/>
        </w:rPr>
        <w:t xml:space="preserve"> than uninfected children in high and middle income countries</w:t>
      </w:r>
      <w:r w:rsidR="005003DF" w:rsidRPr="009202EE">
        <w:rPr>
          <w:rFonts w:eastAsia="MS Gothic" w:cstheme="minorHAnsi"/>
          <w:sz w:val="22"/>
          <w:szCs w:val="22"/>
          <w:lang w:eastAsia="en-GB"/>
        </w:rPr>
        <w:t xml:space="preserve"> </w:t>
      </w:r>
      <w:r w:rsidR="00ED17EC" w:rsidRPr="009202EE">
        <w:rPr>
          <w:rFonts w:eastAsia="MS Gothic" w:cstheme="minorHAnsi"/>
          <w:sz w:val="22"/>
          <w:szCs w:val="22"/>
          <w:lang w:eastAsia="en-GB"/>
        </w:rPr>
        <w:t xml:space="preserve">(7% in the USA </w:t>
      </w:r>
      <w:r w:rsidR="00ED17EC" w:rsidRPr="009202EE">
        <w:rPr>
          <w:rFonts w:eastAsia="MS Gothic" w:cstheme="minorHAnsi"/>
          <w:sz w:val="22"/>
          <w:szCs w:val="22"/>
          <w:lang w:eastAsia="en-GB"/>
        </w:rPr>
        <w:fldChar w:fldCharType="begin">
          <w:fldData xml:space="preserve">PEVuZE5vdGU+PENpdGU+PEF1dGhvcj5EaU1lZ2xpbzwvQXV0aG9yPjxZZWFyPjIwMTM8L1llYXI+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</w:fldData>
        </w:fldChar>
      </w:r>
      <w:r w:rsidR="003A5C24" w:rsidRPr="009202EE">
        <w:rPr>
          <w:rFonts w:eastAsia="MS Gothic" w:cstheme="minorHAnsi"/>
          <w:sz w:val="22"/>
          <w:szCs w:val="22"/>
          <w:lang w:eastAsia="en-GB"/>
        </w:rPr>
        <w:instrText xml:space="preserve"> ADDIN EN.CITE </w:instrText>
      </w:r>
      <w:r w:rsidR="003A5C24" w:rsidRPr="009202EE">
        <w:rPr>
          <w:rFonts w:eastAsia="MS Gothic" w:cstheme="minorHAnsi"/>
          <w:sz w:val="22"/>
          <w:szCs w:val="22"/>
          <w:lang w:eastAsia="en-GB"/>
        </w:rPr>
        <w:fldChar w:fldCharType="begin">
          <w:fldData xml:space="preserve">PEVuZE5vdGU+PENpdGU+PEF1dGhvcj5EaU1lZ2xpbzwvQXV0aG9yPjxZZWFyPjIwMTM8L1llYXI+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</w:fldData>
        </w:fldChar>
      </w:r>
      <w:r w:rsidR="003A5C24" w:rsidRPr="009202EE">
        <w:rPr>
          <w:rFonts w:eastAsia="MS Gothic" w:cstheme="minorHAnsi"/>
          <w:sz w:val="22"/>
          <w:szCs w:val="22"/>
          <w:lang w:eastAsia="en-GB"/>
        </w:rPr>
        <w:instrText xml:space="preserve"> ADDIN EN.CITE.DATA </w:instrText>
      </w:r>
      <w:r w:rsidR="003A5C24" w:rsidRPr="009202EE">
        <w:rPr>
          <w:rFonts w:eastAsia="MS Gothic" w:cstheme="minorHAnsi"/>
          <w:sz w:val="22"/>
          <w:szCs w:val="22"/>
          <w:lang w:eastAsia="en-GB"/>
        </w:rPr>
      </w:r>
      <w:r w:rsidR="003A5C24" w:rsidRPr="009202EE">
        <w:rPr>
          <w:rFonts w:eastAsia="MS Gothic" w:cstheme="minorHAnsi"/>
          <w:sz w:val="22"/>
          <w:szCs w:val="22"/>
          <w:lang w:eastAsia="en-GB"/>
        </w:rPr>
        <w:fldChar w:fldCharType="end"/>
      </w:r>
      <w:r w:rsidR="00ED17EC" w:rsidRPr="009202EE">
        <w:rPr>
          <w:rFonts w:eastAsia="MS Gothic" w:cstheme="minorHAnsi"/>
          <w:sz w:val="22"/>
          <w:szCs w:val="22"/>
          <w:lang w:eastAsia="en-GB"/>
        </w:rPr>
      </w:r>
      <w:r w:rsidR="00ED17EC" w:rsidRPr="009202EE">
        <w:rPr>
          <w:rFonts w:eastAsia="MS Gothic" w:cstheme="minorHAnsi"/>
          <w:sz w:val="22"/>
          <w:szCs w:val="22"/>
          <w:lang w:eastAsia="en-GB"/>
        </w:rPr>
        <w:fldChar w:fldCharType="separate"/>
      </w:r>
      <w:r w:rsidR="003A5C24" w:rsidRPr="009202EE">
        <w:rPr>
          <w:rFonts w:eastAsia="MS Gothic" w:cstheme="minorHAnsi"/>
          <w:noProof/>
          <w:sz w:val="22"/>
          <w:szCs w:val="22"/>
          <w:lang w:eastAsia="en-GB"/>
        </w:rPr>
        <w:t>[10]</w:t>
      </w:r>
      <w:r w:rsidR="00ED17EC" w:rsidRPr="009202EE">
        <w:rPr>
          <w:rFonts w:eastAsia="MS Gothic" w:cstheme="minorHAnsi"/>
          <w:sz w:val="22"/>
          <w:szCs w:val="22"/>
          <w:lang w:eastAsia="en-GB"/>
        </w:rPr>
        <w:fldChar w:fldCharType="end"/>
      </w:r>
      <w:r w:rsidR="00ED17EC" w:rsidRPr="009202EE">
        <w:rPr>
          <w:rFonts w:eastAsia="MS Gothic" w:cstheme="minorHAnsi"/>
          <w:sz w:val="22"/>
          <w:szCs w:val="22"/>
          <w:lang w:eastAsia="en-GB"/>
        </w:rPr>
        <w:t>, 32%</w:t>
      </w:r>
      <w:r w:rsidR="005003DF" w:rsidRPr="009202EE">
        <w:rPr>
          <w:rFonts w:eastAsia="MS Gothic" w:cstheme="minorHAnsi"/>
          <w:sz w:val="22"/>
          <w:szCs w:val="22"/>
          <w:lang w:eastAsia="en-GB"/>
        </w:rPr>
        <w:t xml:space="preserve"> in Brazil</w:t>
      </w:r>
      <w:r w:rsidR="00ED17EC" w:rsidRPr="009202EE">
        <w:rPr>
          <w:rFonts w:eastAsia="MS Gothic" w:cstheme="minorHAnsi"/>
          <w:sz w:val="22"/>
          <w:szCs w:val="22"/>
          <w:lang w:eastAsia="en-GB"/>
        </w:rPr>
        <w:t xml:space="preserve"> </w:t>
      </w:r>
      <w:r w:rsidR="00ED17EC" w:rsidRPr="009202EE">
        <w:rPr>
          <w:rFonts w:eastAsia="MS Gothic" w:cstheme="minorHAnsi"/>
          <w:sz w:val="22"/>
          <w:szCs w:val="22"/>
          <w:lang w:eastAsia="en-GB"/>
        </w:rPr>
        <w:fldChar w:fldCharType="begin">
          <w:fldData xml:space="preserve">PEVuZE5vdGU+PENpdGU+PEF1dGhvcj5TY2h0c2NoZXJieW5hPC9BdXRob3I+PFllYXI+MjAxMjwv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3A5C24" w:rsidRPr="009202EE">
        <w:rPr>
          <w:rFonts w:eastAsia="MS Gothic" w:cstheme="minorHAnsi"/>
          <w:sz w:val="22"/>
          <w:szCs w:val="22"/>
          <w:lang w:eastAsia="en-GB"/>
        </w:rPr>
        <w:instrText xml:space="preserve"> ADDIN EN.CITE </w:instrText>
      </w:r>
      <w:r w:rsidR="003A5C24" w:rsidRPr="009202EE">
        <w:rPr>
          <w:rFonts w:eastAsia="MS Gothic" w:cstheme="minorHAnsi"/>
          <w:sz w:val="22"/>
          <w:szCs w:val="22"/>
          <w:lang w:eastAsia="en-GB"/>
        </w:rPr>
        <w:fldChar w:fldCharType="begin">
          <w:fldData xml:space="preserve">PEVuZE5vdGU+PENpdGU+PEF1dGhvcj5TY2h0c2NoZXJieW5hPC9BdXRob3I+PFllYXI+MjAxMjwv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==
</w:fldData>
        </w:fldChar>
      </w:r>
      <w:r w:rsidR="003A5C24" w:rsidRPr="009202EE">
        <w:rPr>
          <w:rFonts w:eastAsia="MS Gothic" w:cstheme="minorHAnsi"/>
          <w:sz w:val="22"/>
          <w:szCs w:val="22"/>
          <w:lang w:eastAsia="en-GB"/>
        </w:rPr>
        <w:instrText xml:space="preserve"> ADDIN EN.CITE.DATA </w:instrText>
      </w:r>
      <w:r w:rsidR="003A5C24" w:rsidRPr="009202EE">
        <w:rPr>
          <w:rFonts w:eastAsia="MS Gothic" w:cstheme="minorHAnsi"/>
          <w:sz w:val="22"/>
          <w:szCs w:val="22"/>
          <w:lang w:eastAsia="en-GB"/>
        </w:rPr>
      </w:r>
      <w:r w:rsidR="003A5C24" w:rsidRPr="009202EE">
        <w:rPr>
          <w:rFonts w:eastAsia="MS Gothic" w:cstheme="minorHAnsi"/>
          <w:sz w:val="22"/>
          <w:szCs w:val="22"/>
          <w:lang w:eastAsia="en-GB"/>
        </w:rPr>
        <w:fldChar w:fldCharType="end"/>
      </w:r>
      <w:r w:rsidR="00ED17EC" w:rsidRPr="009202EE">
        <w:rPr>
          <w:rFonts w:eastAsia="MS Gothic" w:cstheme="minorHAnsi"/>
          <w:sz w:val="22"/>
          <w:szCs w:val="22"/>
          <w:lang w:eastAsia="en-GB"/>
        </w:rPr>
      </w:r>
      <w:r w:rsidR="00ED17EC" w:rsidRPr="009202EE">
        <w:rPr>
          <w:rFonts w:eastAsia="MS Gothic" w:cstheme="minorHAnsi"/>
          <w:sz w:val="22"/>
          <w:szCs w:val="22"/>
          <w:lang w:eastAsia="en-GB"/>
        </w:rPr>
        <w:fldChar w:fldCharType="separate"/>
      </w:r>
      <w:r w:rsidR="003A5C24" w:rsidRPr="009202EE">
        <w:rPr>
          <w:rFonts w:eastAsia="MS Gothic" w:cstheme="minorHAnsi"/>
          <w:noProof/>
          <w:sz w:val="22"/>
          <w:szCs w:val="22"/>
          <w:lang w:eastAsia="en-GB"/>
        </w:rPr>
        <w:t>[11]</w:t>
      </w:r>
      <w:r w:rsidR="00ED17EC" w:rsidRPr="009202EE">
        <w:rPr>
          <w:rFonts w:eastAsia="MS Gothic" w:cstheme="minorHAnsi"/>
          <w:sz w:val="22"/>
          <w:szCs w:val="22"/>
          <w:lang w:eastAsia="en-GB"/>
        </w:rPr>
        <w:fldChar w:fldCharType="end"/>
      </w:r>
      <w:r w:rsidR="00ED17EC" w:rsidRPr="009202EE">
        <w:rPr>
          <w:rFonts w:eastAsia="MS Gothic" w:cstheme="minorHAnsi"/>
          <w:sz w:val="22"/>
          <w:szCs w:val="22"/>
          <w:lang w:eastAsia="en-GB"/>
        </w:rPr>
        <w:t xml:space="preserve"> and 24%</w:t>
      </w:r>
      <w:r w:rsidR="005003DF" w:rsidRPr="009202EE">
        <w:rPr>
          <w:rFonts w:eastAsia="MS Gothic" w:cstheme="minorHAnsi"/>
          <w:sz w:val="22"/>
          <w:szCs w:val="22"/>
          <w:lang w:eastAsia="en-GB"/>
        </w:rPr>
        <w:t xml:space="preserve"> in Thailand</w:t>
      </w:r>
      <w:r w:rsidR="00ED17EC" w:rsidRPr="009202EE">
        <w:rPr>
          <w:rFonts w:eastAsia="MS Gothic" w:cstheme="minorHAnsi"/>
          <w:sz w:val="22"/>
          <w:szCs w:val="22"/>
          <w:lang w:eastAsia="en-GB"/>
        </w:rPr>
        <w:t xml:space="preserve"> </w:t>
      </w:r>
      <w:r w:rsidR="00ED17EC" w:rsidRPr="009202EE">
        <w:rPr>
          <w:rFonts w:eastAsia="MS Gothic" w:cstheme="minorHAnsi"/>
          <w:sz w:val="22"/>
          <w:szCs w:val="22"/>
          <w:lang w:eastAsia="en-GB"/>
        </w:rPr>
        <w:fldChar w:fldCharType="begin">
          <w:fldData xml:space="preserve">PEVuZE5vdGU+PENpdGU+PEF1dGhvcj5QdXRoYW5ha2l0PC9BdXRob3I+PFllYXI+MjAxMjwvWWVh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==
</w:fldData>
        </w:fldChar>
      </w:r>
      <w:r w:rsidR="003A5C24" w:rsidRPr="009202EE">
        <w:rPr>
          <w:rFonts w:eastAsia="MS Gothic" w:cstheme="minorHAnsi"/>
          <w:sz w:val="22"/>
          <w:szCs w:val="22"/>
          <w:lang w:eastAsia="en-GB"/>
        </w:rPr>
        <w:instrText xml:space="preserve"> ADDIN EN.CITE </w:instrText>
      </w:r>
      <w:r w:rsidR="003A5C24" w:rsidRPr="009202EE">
        <w:rPr>
          <w:rFonts w:eastAsia="MS Gothic" w:cstheme="minorHAnsi"/>
          <w:sz w:val="22"/>
          <w:szCs w:val="22"/>
          <w:lang w:eastAsia="en-GB"/>
        </w:rPr>
        <w:fldChar w:fldCharType="begin">
          <w:fldData xml:space="preserve">PEVuZE5vdGU+PENpdGU+PEF1dGhvcj5QdXRoYW5ha2l0PC9BdXRob3I+PFllYXI+MjAxMjwvWWVh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==
</w:fldData>
        </w:fldChar>
      </w:r>
      <w:r w:rsidR="003A5C24" w:rsidRPr="009202EE">
        <w:rPr>
          <w:rFonts w:eastAsia="MS Gothic" w:cstheme="minorHAnsi"/>
          <w:sz w:val="22"/>
          <w:szCs w:val="22"/>
          <w:lang w:eastAsia="en-GB"/>
        </w:rPr>
        <w:instrText xml:space="preserve"> ADDIN EN.CITE.DATA </w:instrText>
      </w:r>
      <w:r w:rsidR="003A5C24" w:rsidRPr="009202EE">
        <w:rPr>
          <w:rFonts w:eastAsia="MS Gothic" w:cstheme="minorHAnsi"/>
          <w:sz w:val="22"/>
          <w:szCs w:val="22"/>
          <w:lang w:eastAsia="en-GB"/>
        </w:rPr>
      </w:r>
      <w:r w:rsidR="003A5C24" w:rsidRPr="009202EE">
        <w:rPr>
          <w:rFonts w:eastAsia="MS Gothic" w:cstheme="minorHAnsi"/>
          <w:sz w:val="22"/>
          <w:szCs w:val="22"/>
          <w:lang w:eastAsia="en-GB"/>
        </w:rPr>
        <w:fldChar w:fldCharType="end"/>
      </w:r>
      <w:r w:rsidR="00ED17EC" w:rsidRPr="009202EE">
        <w:rPr>
          <w:rFonts w:eastAsia="MS Gothic" w:cstheme="minorHAnsi"/>
          <w:sz w:val="22"/>
          <w:szCs w:val="22"/>
          <w:lang w:eastAsia="en-GB"/>
        </w:rPr>
      </w:r>
      <w:r w:rsidR="00ED17EC" w:rsidRPr="009202EE">
        <w:rPr>
          <w:rFonts w:eastAsia="MS Gothic" w:cstheme="minorHAnsi"/>
          <w:sz w:val="22"/>
          <w:szCs w:val="22"/>
          <w:lang w:eastAsia="en-GB"/>
        </w:rPr>
        <w:fldChar w:fldCharType="separate"/>
      </w:r>
      <w:r w:rsidR="003A5C24" w:rsidRPr="009202EE">
        <w:rPr>
          <w:rFonts w:eastAsia="MS Gothic" w:cstheme="minorHAnsi"/>
          <w:noProof/>
          <w:sz w:val="22"/>
          <w:szCs w:val="22"/>
          <w:lang w:eastAsia="en-GB"/>
        </w:rPr>
        <w:t>[12]</w:t>
      </w:r>
      <w:r w:rsidR="00ED17EC" w:rsidRPr="009202EE">
        <w:rPr>
          <w:rFonts w:eastAsia="MS Gothic" w:cstheme="minorHAnsi"/>
          <w:sz w:val="22"/>
          <w:szCs w:val="22"/>
          <w:lang w:eastAsia="en-GB"/>
        </w:rPr>
        <w:fldChar w:fldCharType="end"/>
      </w:r>
      <w:r w:rsidR="005003DF" w:rsidRPr="009202EE">
        <w:rPr>
          <w:rFonts w:eastAsia="MS Gothic" w:cstheme="minorHAnsi"/>
          <w:sz w:val="22"/>
          <w:szCs w:val="22"/>
          <w:lang w:eastAsia="en-GB"/>
        </w:rPr>
        <w:t xml:space="preserve"> compared to 1% in children without HIV in the USA</w:t>
      </w:r>
      <w:r w:rsidRPr="009202EE">
        <w:rPr>
          <w:rFonts w:eastAsia="MS Gothic" w:cstheme="minorHAnsi"/>
          <w:sz w:val="22"/>
          <w:szCs w:val="22"/>
          <w:lang w:eastAsia="en-GB"/>
        </w:rPr>
        <w:t xml:space="preserve"> </w:t>
      </w:r>
      <w:r w:rsidR="005003DF" w:rsidRPr="009202EE">
        <w:rPr>
          <w:rFonts w:eastAsia="MS Gothic" w:cstheme="minorHAnsi"/>
          <w:sz w:val="22"/>
          <w:szCs w:val="22"/>
          <w:lang w:eastAsia="en-GB"/>
        </w:rPr>
        <w:fldChar w:fldCharType="begin">
          <w:fldData xml:space="preserve">PEVuZE5vdGU+PENpdGU+PEF1dGhvcj5EaU1lZ2xpbzwvQXV0aG9yPjxZZWFyPjIwMTM8L1llYXI+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</w:fldData>
        </w:fldChar>
      </w:r>
      <w:r w:rsidR="003A5C24" w:rsidRPr="009202EE">
        <w:rPr>
          <w:rFonts w:eastAsia="MS Gothic" w:cstheme="minorHAnsi"/>
          <w:sz w:val="22"/>
          <w:szCs w:val="22"/>
          <w:lang w:eastAsia="en-GB"/>
        </w:rPr>
        <w:instrText xml:space="preserve"> ADDIN EN.CITE </w:instrText>
      </w:r>
      <w:r w:rsidR="003A5C24" w:rsidRPr="009202EE">
        <w:rPr>
          <w:rFonts w:eastAsia="MS Gothic" w:cstheme="minorHAnsi"/>
          <w:sz w:val="22"/>
          <w:szCs w:val="22"/>
          <w:lang w:eastAsia="en-GB"/>
        </w:rPr>
        <w:fldChar w:fldCharType="begin">
          <w:fldData xml:space="preserve">PEVuZE5vdGU+PENpdGU+PEF1dGhvcj5EaU1lZ2xpbzwvQXV0aG9yPjxZZWFyPjIwMTM8L1llYXI+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</w:fldData>
        </w:fldChar>
      </w:r>
      <w:r w:rsidR="003A5C24" w:rsidRPr="009202EE">
        <w:rPr>
          <w:rFonts w:eastAsia="MS Gothic" w:cstheme="minorHAnsi"/>
          <w:sz w:val="22"/>
          <w:szCs w:val="22"/>
          <w:lang w:eastAsia="en-GB"/>
        </w:rPr>
        <w:instrText xml:space="preserve"> ADDIN EN.CITE.DATA </w:instrText>
      </w:r>
      <w:r w:rsidR="003A5C24" w:rsidRPr="009202EE">
        <w:rPr>
          <w:rFonts w:eastAsia="MS Gothic" w:cstheme="minorHAnsi"/>
          <w:sz w:val="22"/>
          <w:szCs w:val="22"/>
          <w:lang w:eastAsia="en-GB"/>
        </w:rPr>
      </w:r>
      <w:r w:rsidR="003A5C24" w:rsidRPr="009202EE">
        <w:rPr>
          <w:rFonts w:eastAsia="MS Gothic" w:cstheme="minorHAnsi"/>
          <w:sz w:val="22"/>
          <w:szCs w:val="22"/>
          <w:lang w:eastAsia="en-GB"/>
        </w:rPr>
        <w:fldChar w:fldCharType="end"/>
      </w:r>
      <w:r w:rsidR="005003DF" w:rsidRPr="009202EE">
        <w:rPr>
          <w:rFonts w:eastAsia="MS Gothic" w:cstheme="minorHAnsi"/>
          <w:sz w:val="22"/>
          <w:szCs w:val="22"/>
          <w:lang w:eastAsia="en-GB"/>
        </w:rPr>
      </w:r>
      <w:r w:rsidR="005003DF" w:rsidRPr="009202EE">
        <w:rPr>
          <w:rFonts w:eastAsia="MS Gothic" w:cstheme="minorHAnsi"/>
          <w:sz w:val="22"/>
          <w:szCs w:val="22"/>
          <w:lang w:eastAsia="en-GB"/>
        </w:rPr>
        <w:fldChar w:fldCharType="separate"/>
      </w:r>
      <w:r w:rsidR="003A5C24" w:rsidRPr="009202EE">
        <w:rPr>
          <w:rFonts w:eastAsia="MS Gothic" w:cstheme="minorHAnsi"/>
          <w:noProof/>
          <w:sz w:val="22"/>
          <w:szCs w:val="22"/>
          <w:lang w:eastAsia="en-GB"/>
        </w:rPr>
        <w:t>[10]</w:t>
      </w:r>
      <w:r w:rsidR="005003DF" w:rsidRPr="009202EE">
        <w:rPr>
          <w:rFonts w:eastAsia="MS Gothic" w:cstheme="minorHAnsi"/>
          <w:sz w:val="22"/>
          <w:szCs w:val="22"/>
          <w:lang w:eastAsia="en-GB"/>
        </w:rPr>
        <w:fldChar w:fldCharType="end"/>
      </w:r>
      <w:r w:rsidR="002717AD" w:rsidRPr="009202EE">
        <w:rPr>
          <w:rFonts w:eastAsia="MS Gothic" w:cstheme="minorHAnsi"/>
          <w:sz w:val="22"/>
          <w:szCs w:val="22"/>
          <w:lang w:eastAsia="en-GB"/>
        </w:rPr>
        <w:t>.</w:t>
      </w:r>
      <w:r w:rsidR="005003DF" w:rsidRPr="009202EE">
        <w:rPr>
          <w:rFonts w:eastAsia="MS Gothic" w:cstheme="minorHAnsi"/>
          <w:sz w:val="22"/>
          <w:szCs w:val="22"/>
          <w:lang w:eastAsia="en-GB"/>
        </w:rPr>
        <w:t xml:space="preserve">  No</w:t>
      </w:r>
      <w:r w:rsidR="00ED17EC" w:rsidRPr="009202EE">
        <w:rPr>
          <w:rFonts w:eastAsia="MS Gothic" w:cstheme="minorHAnsi"/>
          <w:sz w:val="22"/>
          <w:szCs w:val="22"/>
          <w:lang w:eastAsia="en-GB"/>
        </w:rPr>
        <w:t xml:space="preserve"> stud</w:t>
      </w:r>
      <w:r w:rsidRPr="009202EE">
        <w:rPr>
          <w:rFonts w:eastAsia="MS Gothic" w:cstheme="minorHAnsi"/>
          <w:sz w:val="22"/>
          <w:szCs w:val="22"/>
          <w:lang w:eastAsia="en-GB"/>
        </w:rPr>
        <w:t>y</w:t>
      </w:r>
      <w:r w:rsidR="005003DF" w:rsidRPr="009202EE">
        <w:rPr>
          <w:rFonts w:eastAsia="MS Gothic" w:cstheme="minorHAnsi"/>
          <w:sz w:val="22"/>
          <w:szCs w:val="22"/>
          <w:lang w:eastAsia="en-GB"/>
        </w:rPr>
        <w:t xml:space="preserve"> ha</w:t>
      </w:r>
      <w:r w:rsidRPr="009202EE">
        <w:rPr>
          <w:rFonts w:eastAsia="MS Gothic" w:cstheme="minorHAnsi"/>
          <w:sz w:val="22"/>
          <w:szCs w:val="22"/>
          <w:lang w:eastAsia="en-GB"/>
        </w:rPr>
        <w:t>s</w:t>
      </w:r>
      <w:r w:rsidR="005003DF" w:rsidRPr="009202EE">
        <w:rPr>
          <w:rFonts w:eastAsia="MS Gothic" w:cstheme="minorHAnsi"/>
          <w:sz w:val="22"/>
          <w:szCs w:val="22"/>
          <w:lang w:eastAsia="en-GB"/>
        </w:rPr>
        <w:t xml:space="preserve"> </w:t>
      </w:r>
      <w:r w:rsidR="00ED17EC" w:rsidRPr="009202EE">
        <w:rPr>
          <w:rFonts w:eastAsia="MS Gothic" w:cstheme="minorHAnsi"/>
          <w:sz w:val="22"/>
          <w:szCs w:val="22"/>
          <w:lang w:eastAsia="en-GB"/>
        </w:rPr>
        <w:t>estimat</w:t>
      </w:r>
      <w:r w:rsidR="005003DF" w:rsidRPr="009202EE">
        <w:rPr>
          <w:rFonts w:eastAsia="MS Gothic" w:cstheme="minorHAnsi"/>
          <w:sz w:val="22"/>
          <w:szCs w:val="22"/>
          <w:lang w:eastAsia="en-GB"/>
        </w:rPr>
        <w:t>ed</w:t>
      </w:r>
      <w:r w:rsidR="00ED17EC" w:rsidRPr="009202EE">
        <w:rPr>
          <w:rFonts w:eastAsia="MS Gothic" w:cstheme="minorHAnsi"/>
          <w:sz w:val="22"/>
          <w:szCs w:val="22"/>
          <w:lang w:eastAsia="en-GB"/>
        </w:rPr>
        <w:t xml:space="preserve"> the prevalence of low </w:t>
      </w:r>
      <w:r w:rsidR="00847130" w:rsidRPr="009202EE">
        <w:rPr>
          <w:rFonts w:eastAsia="MS Gothic" w:cstheme="minorHAnsi"/>
          <w:sz w:val="22"/>
          <w:szCs w:val="22"/>
          <w:lang w:eastAsia="en-GB"/>
        </w:rPr>
        <w:t xml:space="preserve">BMD </w:t>
      </w:r>
      <w:r w:rsidR="00ED17EC" w:rsidRPr="009202EE">
        <w:rPr>
          <w:rFonts w:eastAsia="MS Gothic" w:cstheme="minorHAnsi"/>
          <w:sz w:val="22"/>
          <w:szCs w:val="22"/>
          <w:lang w:eastAsia="en-GB"/>
        </w:rPr>
        <w:t xml:space="preserve">in </w:t>
      </w:r>
      <w:r w:rsidRPr="009202EE">
        <w:rPr>
          <w:rFonts w:eastAsia="MS Gothic" w:cstheme="minorHAnsi"/>
          <w:sz w:val="22"/>
          <w:szCs w:val="22"/>
          <w:lang w:eastAsia="en-GB"/>
        </w:rPr>
        <w:t xml:space="preserve">SSA, and </w:t>
      </w:r>
      <w:r w:rsidRPr="009202EE">
        <w:rPr>
          <w:rFonts w:cstheme="minorHAnsi"/>
          <w:sz w:val="22"/>
          <w:szCs w:val="22"/>
          <w:lang w:eastAsia="en-GB"/>
        </w:rPr>
        <w:t xml:space="preserve">the prevalence </w:t>
      </w:r>
      <w:r w:rsidRPr="009202EE">
        <w:rPr>
          <w:rFonts w:cstheme="minorHAnsi"/>
          <w:sz w:val="22"/>
          <w:szCs w:val="22"/>
          <w:lang w:eastAsia="en-GB"/>
        </w:rPr>
        <w:lastRenderedPageBreak/>
        <w:t xml:space="preserve">of and risk factors for low </w:t>
      </w:r>
      <w:r w:rsidR="00847130" w:rsidRPr="009202EE">
        <w:rPr>
          <w:rFonts w:eastAsia="MS Gothic" w:cstheme="minorHAnsi"/>
          <w:sz w:val="22"/>
          <w:szCs w:val="22"/>
          <w:lang w:eastAsia="en-GB"/>
        </w:rPr>
        <w:t>BMD</w:t>
      </w:r>
      <w:r w:rsidRPr="009202EE">
        <w:rPr>
          <w:rFonts w:cstheme="minorHAnsi"/>
          <w:sz w:val="22"/>
          <w:szCs w:val="22"/>
          <w:lang w:eastAsia="en-GB"/>
        </w:rPr>
        <w:t xml:space="preserve"> in African CWH is not known</w:t>
      </w:r>
      <w:r w:rsidR="00503F68" w:rsidRPr="009202EE">
        <w:rPr>
          <w:rFonts w:cstheme="minorHAnsi"/>
          <w:sz w:val="22"/>
          <w:szCs w:val="22"/>
          <w:lang w:eastAsia="en-GB"/>
        </w:rPr>
        <w:t xml:space="preserve"> </w:t>
      </w:r>
      <w:r w:rsidR="009B21D1" w:rsidRPr="009202EE">
        <w:rPr>
          <w:rFonts w:eastAsia="MS Gothic" w:cstheme="minorHAnsi"/>
          <w:sz w:val="22"/>
          <w:szCs w:val="22"/>
          <w:lang w:eastAsia="en-GB"/>
        </w:rPr>
        <w:fldChar w:fldCharType="begin">
          <w:fldData xml:space="preserve">PEVuZE5vdGU+PENpdGU+PEF1dGhvcj5NYXRvdnU8L0F1dGhvcj48WWVhcj4yMDE2PC9ZZWFyPjxS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</w:fldData>
        </w:fldChar>
      </w:r>
      <w:r w:rsidR="003A5C24" w:rsidRPr="009202EE">
        <w:rPr>
          <w:rFonts w:eastAsia="MS Gothic" w:cstheme="minorHAnsi"/>
          <w:sz w:val="22"/>
          <w:szCs w:val="22"/>
          <w:lang w:eastAsia="en-GB"/>
        </w:rPr>
        <w:instrText xml:space="preserve"> ADDIN EN.CITE </w:instrText>
      </w:r>
      <w:r w:rsidR="003A5C24" w:rsidRPr="009202EE">
        <w:rPr>
          <w:rFonts w:eastAsia="MS Gothic" w:cstheme="minorHAnsi"/>
          <w:sz w:val="22"/>
          <w:szCs w:val="22"/>
          <w:lang w:eastAsia="en-GB"/>
        </w:rPr>
        <w:fldChar w:fldCharType="begin">
          <w:fldData xml:space="preserve">PEVuZE5vdGU+PENpdGU+PEF1dGhvcj5NYXRvdnU8L0F1dGhvcj48WWVhcj4yMDE2PC9ZZWFyPjxS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</w:fldData>
        </w:fldChar>
      </w:r>
      <w:r w:rsidR="003A5C24" w:rsidRPr="009202EE">
        <w:rPr>
          <w:rFonts w:eastAsia="MS Gothic" w:cstheme="minorHAnsi"/>
          <w:sz w:val="22"/>
          <w:szCs w:val="22"/>
          <w:lang w:eastAsia="en-GB"/>
        </w:rPr>
        <w:instrText xml:space="preserve"> ADDIN EN.CITE.DATA </w:instrText>
      </w:r>
      <w:r w:rsidR="003A5C24" w:rsidRPr="009202EE">
        <w:rPr>
          <w:rFonts w:eastAsia="MS Gothic" w:cstheme="minorHAnsi"/>
          <w:sz w:val="22"/>
          <w:szCs w:val="22"/>
          <w:lang w:eastAsia="en-GB"/>
        </w:rPr>
      </w:r>
      <w:r w:rsidR="003A5C24" w:rsidRPr="009202EE">
        <w:rPr>
          <w:rFonts w:eastAsia="MS Gothic" w:cstheme="minorHAnsi"/>
          <w:sz w:val="22"/>
          <w:szCs w:val="22"/>
          <w:lang w:eastAsia="en-GB"/>
        </w:rPr>
        <w:fldChar w:fldCharType="end"/>
      </w:r>
      <w:r w:rsidR="009B21D1" w:rsidRPr="009202EE">
        <w:rPr>
          <w:rFonts w:eastAsia="MS Gothic" w:cstheme="minorHAnsi"/>
          <w:sz w:val="22"/>
          <w:szCs w:val="22"/>
          <w:lang w:eastAsia="en-GB"/>
        </w:rPr>
      </w:r>
      <w:r w:rsidR="009B21D1" w:rsidRPr="009202EE">
        <w:rPr>
          <w:rFonts w:eastAsia="MS Gothic" w:cstheme="minorHAnsi"/>
          <w:sz w:val="22"/>
          <w:szCs w:val="22"/>
          <w:lang w:eastAsia="en-GB"/>
        </w:rPr>
        <w:fldChar w:fldCharType="separate"/>
      </w:r>
      <w:r w:rsidR="003A5C24" w:rsidRPr="009202EE">
        <w:rPr>
          <w:rFonts w:eastAsia="MS Gothic" w:cstheme="minorHAnsi"/>
          <w:noProof/>
          <w:sz w:val="22"/>
          <w:szCs w:val="22"/>
          <w:lang w:eastAsia="en-GB"/>
        </w:rPr>
        <w:t>[6, 13]</w:t>
      </w:r>
      <w:r w:rsidR="009B21D1" w:rsidRPr="009202EE">
        <w:rPr>
          <w:rFonts w:eastAsia="MS Gothic" w:cstheme="minorHAnsi"/>
          <w:sz w:val="22"/>
          <w:szCs w:val="22"/>
          <w:lang w:eastAsia="en-GB"/>
        </w:rPr>
        <w:fldChar w:fldCharType="end"/>
      </w:r>
      <w:r w:rsidR="00ED17EC" w:rsidRPr="009202EE">
        <w:rPr>
          <w:rFonts w:eastAsia="MS Gothic" w:cstheme="minorHAnsi"/>
          <w:sz w:val="22"/>
          <w:szCs w:val="22"/>
          <w:lang w:eastAsia="en-GB"/>
        </w:rPr>
        <w:t>.</w:t>
      </w:r>
      <w:r w:rsidR="00AE5B8F" w:rsidRPr="009202EE">
        <w:rPr>
          <w:rFonts w:eastAsia="MS Gothic" w:cstheme="minorHAnsi"/>
          <w:sz w:val="22"/>
          <w:szCs w:val="22"/>
          <w:lang w:eastAsia="en-GB"/>
        </w:rPr>
        <w:t xml:space="preserve"> It is important to highlight </w:t>
      </w:r>
      <w:r w:rsidR="00C07785" w:rsidRPr="009202EE">
        <w:rPr>
          <w:rFonts w:eastAsia="MS Gothic" w:cstheme="minorHAnsi"/>
          <w:sz w:val="22"/>
          <w:szCs w:val="22"/>
          <w:lang w:eastAsia="en-GB"/>
        </w:rPr>
        <w:t>that the</w:t>
      </w:r>
      <w:r w:rsidR="006A4FA8" w:rsidRPr="009202EE">
        <w:rPr>
          <w:rFonts w:eastAsia="MS Gothic" w:cstheme="minorHAnsi"/>
          <w:sz w:val="22"/>
          <w:szCs w:val="22"/>
          <w:lang w:eastAsia="en-GB"/>
        </w:rPr>
        <w:t xml:space="preserve"> risk of poor bone accrual, reflected in low BMD measurements, </w:t>
      </w:r>
      <w:r w:rsidR="00C07785" w:rsidRPr="009202EE">
        <w:rPr>
          <w:rFonts w:eastAsia="MS Gothic" w:cstheme="minorHAnsi"/>
          <w:sz w:val="22"/>
          <w:szCs w:val="22"/>
          <w:lang w:eastAsia="en-GB"/>
        </w:rPr>
        <w:t>is likely to be</w:t>
      </w:r>
      <w:r w:rsidR="00AE5B8F" w:rsidRPr="009202EE">
        <w:rPr>
          <w:rFonts w:eastAsia="MS Gothic" w:cstheme="minorHAnsi"/>
          <w:sz w:val="22"/>
          <w:szCs w:val="22"/>
          <w:lang w:eastAsia="en-GB"/>
        </w:rPr>
        <w:t xml:space="preserve"> different in </w:t>
      </w:r>
      <w:r w:rsidR="00C07785" w:rsidRPr="009202EE">
        <w:rPr>
          <w:rFonts w:eastAsia="MS Gothic" w:cstheme="minorHAnsi"/>
          <w:sz w:val="22"/>
          <w:szCs w:val="22"/>
          <w:lang w:eastAsia="en-GB"/>
        </w:rPr>
        <w:t xml:space="preserve">low income countries </w:t>
      </w:r>
      <w:r w:rsidR="00E52429" w:rsidRPr="009202EE">
        <w:rPr>
          <w:rFonts w:eastAsia="MS Gothic" w:cstheme="minorHAnsi"/>
          <w:sz w:val="22"/>
          <w:szCs w:val="22"/>
          <w:lang w:eastAsia="en-GB"/>
        </w:rPr>
        <w:t xml:space="preserve">compared to high income countries </w:t>
      </w:r>
      <w:r w:rsidR="00C07785" w:rsidRPr="009202EE">
        <w:rPr>
          <w:rFonts w:eastAsia="MS Gothic" w:cstheme="minorHAnsi"/>
          <w:sz w:val="22"/>
          <w:szCs w:val="22"/>
          <w:lang w:eastAsia="en-GB"/>
        </w:rPr>
        <w:t xml:space="preserve">due to factors such as </w:t>
      </w:r>
      <w:r w:rsidR="00AE5B8F" w:rsidRPr="009202EE">
        <w:rPr>
          <w:rFonts w:eastAsia="MS Gothic" w:cstheme="minorHAnsi"/>
          <w:sz w:val="22"/>
          <w:szCs w:val="22"/>
          <w:lang w:eastAsia="en-GB"/>
        </w:rPr>
        <w:t>malnutrition</w:t>
      </w:r>
      <w:r w:rsidR="00C07785" w:rsidRPr="009202EE">
        <w:rPr>
          <w:rFonts w:eastAsia="MS Gothic" w:cstheme="minorHAnsi"/>
          <w:sz w:val="22"/>
          <w:szCs w:val="22"/>
          <w:lang w:eastAsia="en-GB"/>
        </w:rPr>
        <w:t xml:space="preserve"> and </w:t>
      </w:r>
      <w:r w:rsidR="00AE5B8F" w:rsidRPr="009202EE">
        <w:rPr>
          <w:rFonts w:eastAsia="MS Gothic" w:cstheme="minorHAnsi"/>
          <w:sz w:val="22"/>
          <w:szCs w:val="22"/>
          <w:lang w:eastAsia="en-GB"/>
        </w:rPr>
        <w:t>social deprivation</w:t>
      </w:r>
      <w:r w:rsidR="00C07785" w:rsidRPr="009202EE">
        <w:rPr>
          <w:rFonts w:eastAsia="MS Gothic" w:cstheme="minorHAnsi"/>
          <w:sz w:val="22"/>
          <w:szCs w:val="22"/>
          <w:lang w:eastAsia="en-GB"/>
        </w:rPr>
        <w:t xml:space="preserve">; </w:t>
      </w:r>
      <w:r w:rsidR="00AE5B8F" w:rsidRPr="009202EE">
        <w:rPr>
          <w:rFonts w:eastAsia="MS Gothic" w:cstheme="minorHAnsi"/>
          <w:sz w:val="22"/>
          <w:szCs w:val="22"/>
          <w:lang w:eastAsia="en-GB"/>
        </w:rPr>
        <w:t>but critically</w:t>
      </w:r>
      <w:r w:rsidR="00C07785" w:rsidRPr="009202EE">
        <w:rPr>
          <w:rFonts w:eastAsia="MS Gothic" w:cstheme="minorHAnsi"/>
          <w:sz w:val="22"/>
          <w:szCs w:val="22"/>
          <w:lang w:eastAsia="en-GB"/>
        </w:rPr>
        <w:t xml:space="preserve"> due to</w:t>
      </w:r>
      <w:r w:rsidR="00AE5B8F" w:rsidRPr="009202EE">
        <w:rPr>
          <w:rFonts w:eastAsia="MS Gothic" w:cstheme="minorHAnsi"/>
          <w:sz w:val="22"/>
          <w:szCs w:val="22"/>
          <w:lang w:eastAsia="en-GB"/>
        </w:rPr>
        <w:t xml:space="preserve"> delay</w:t>
      </w:r>
      <w:r w:rsidR="00C07785" w:rsidRPr="009202EE">
        <w:rPr>
          <w:rFonts w:eastAsia="MS Gothic" w:cstheme="minorHAnsi"/>
          <w:sz w:val="22"/>
          <w:szCs w:val="22"/>
          <w:lang w:eastAsia="en-GB"/>
        </w:rPr>
        <w:t xml:space="preserve">ed </w:t>
      </w:r>
      <w:r w:rsidR="00AE5B8F" w:rsidRPr="009202EE">
        <w:rPr>
          <w:rFonts w:eastAsia="MS Gothic" w:cstheme="minorHAnsi"/>
          <w:sz w:val="22"/>
          <w:szCs w:val="22"/>
          <w:lang w:eastAsia="en-GB"/>
        </w:rPr>
        <w:t>ART initiation</w:t>
      </w:r>
      <w:r w:rsidR="00C07785" w:rsidRPr="009202EE">
        <w:rPr>
          <w:rFonts w:eastAsia="MS Gothic" w:cstheme="minorHAnsi"/>
          <w:sz w:val="22"/>
          <w:szCs w:val="22"/>
          <w:lang w:eastAsia="en-GB"/>
        </w:rPr>
        <w:t xml:space="preserve">. A recent </w:t>
      </w:r>
      <w:r w:rsidR="00AE5B8F" w:rsidRPr="009202EE">
        <w:rPr>
          <w:rFonts w:eastAsia="MS Gothic" w:cstheme="minorHAnsi"/>
          <w:sz w:val="22"/>
          <w:szCs w:val="22"/>
          <w:lang w:eastAsia="en-GB"/>
        </w:rPr>
        <w:t xml:space="preserve">meta-analysis </w:t>
      </w:r>
      <w:r w:rsidR="00C07785" w:rsidRPr="009202EE">
        <w:rPr>
          <w:rFonts w:eastAsia="MS Gothic" w:cstheme="minorHAnsi"/>
          <w:sz w:val="22"/>
          <w:szCs w:val="22"/>
          <w:lang w:eastAsia="en-GB"/>
        </w:rPr>
        <w:t>has</w:t>
      </w:r>
      <w:r w:rsidR="00AE5B8F" w:rsidRPr="009202EE">
        <w:rPr>
          <w:rFonts w:eastAsia="MS Gothic" w:cstheme="minorHAnsi"/>
          <w:sz w:val="22"/>
          <w:szCs w:val="22"/>
          <w:lang w:eastAsia="en-GB"/>
        </w:rPr>
        <w:t xml:space="preserve"> show</w:t>
      </w:r>
      <w:r w:rsidR="00C07785" w:rsidRPr="009202EE">
        <w:rPr>
          <w:rFonts w:eastAsia="MS Gothic" w:cstheme="minorHAnsi"/>
          <w:sz w:val="22"/>
          <w:szCs w:val="22"/>
          <w:lang w:eastAsia="en-GB"/>
        </w:rPr>
        <w:t>n that the</w:t>
      </w:r>
      <w:r w:rsidR="00AE5B8F" w:rsidRPr="009202EE">
        <w:rPr>
          <w:rFonts w:eastAsia="MS Gothic" w:cstheme="minorHAnsi"/>
          <w:sz w:val="22"/>
          <w:szCs w:val="22"/>
          <w:lang w:eastAsia="en-GB"/>
        </w:rPr>
        <w:t xml:space="preserve"> median age of ART initiation in </w:t>
      </w:r>
      <w:r w:rsidR="00C07785" w:rsidRPr="009202EE">
        <w:rPr>
          <w:rFonts w:eastAsia="MS Gothic" w:cstheme="minorHAnsi"/>
          <w:sz w:val="22"/>
          <w:szCs w:val="22"/>
          <w:lang w:eastAsia="en-GB"/>
        </w:rPr>
        <w:t xml:space="preserve">the </w:t>
      </w:r>
      <w:r w:rsidR="00AE5B8F" w:rsidRPr="009202EE">
        <w:rPr>
          <w:rFonts w:eastAsia="MS Gothic" w:cstheme="minorHAnsi"/>
          <w:sz w:val="22"/>
          <w:szCs w:val="22"/>
          <w:lang w:eastAsia="en-GB"/>
        </w:rPr>
        <w:t>UK/USA</w:t>
      </w:r>
      <w:r w:rsidR="00C07785" w:rsidRPr="009202EE">
        <w:rPr>
          <w:rFonts w:eastAsia="MS Gothic" w:cstheme="minorHAnsi"/>
          <w:sz w:val="22"/>
          <w:szCs w:val="22"/>
          <w:lang w:eastAsia="en-GB"/>
        </w:rPr>
        <w:t xml:space="preserve"> is two </w:t>
      </w:r>
      <w:r w:rsidR="00AE5B8F" w:rsidRPr="009202EE">
        <w:rPr>
          <w:rFonts w:eastAsia="MS Gothic" w:cstheme="minorHAnsi"/>
          <w:sz w:val="22"/>
          <w:szCs w:val="22"/>
          <w:lang w:eastAsia="en-GB"/>
        </w:rPr>
        <w:t>y</w:t>
      </w:r>
      <w:r w:rsidR="00C07785" w:rsidRPr="009202EE">
        <w:rPr>
          <w:rFonts w:eastAsia="MS Gothic" w:cstheme="minorHAnsi"/>
          <w:sz w:val="22"/>
          <w:szCs w:val="22"/>
          <w:lang w:eastAsia="en-GB"/>
        </w:rPr>
        <w:t>ea</w:t>
      </w:r>
      <w:r w:rsidR="00AE5B8F" w:rsidRPr="009202EE">
        <w:rPr>
          <w:rFonts w:eastAsia="MS Gothic" w:cstheme="minorHAnsi"/>
          <w:sz w:val="22"/>
          <w:szCs w:val="22"/>
          <w:lang w:eastAsia="en-GB"/>
        </w:rPr>
        <w:t>rs</w:t>
      </w:r>
      <w:r w:rsidR="00C07785" w:rsidRPr="009202EE">
        <w:rPr>
          <w:rFonts w:eastAsia="MS Gothic" w:cstheme="minorHAnsi"/>
          <w:sz w:val="22"/>
          <w:szCs w:val="22"/>
          <w:lang w:eastAsia="en-GB"/>
        </w:rPr>
        <w:t xml:space="preserve">, </w:t>
      </w:r>
      <w:r w:rsidR="00AE5B8F" w:rsidRPr="009202EE">
        <w:rPr>
          <w:rFonts w:eastAsia="MS Gothic" w:cstheme="minorHAnsi"/>
          <w:sz w:val="22"/>
          <w:szCs w:val="22"/>
          <w:lang w:eastAsia="en-GB"/>
        </w:rPr>
        <w:t xml:space="preserve">compared to </w:t>
      </w:r>
      <w:r w:rsidR="00C07785" w:rsidRPr="009202EE">
        <w:rPr>
          <w:rFonts w:eastAsia="MS Gothic" w:cstheme="minorHAnsi"/>
          <w:sz w:val="22"/>
          <w:szCs w:val="22"/>
          <w:lang w:eastAsia="en-GB"/>
        </w:rPr>
        <w:t xml:space="preserve">eight years in </w:t>
      </w:r>
      <w:r w:rsidR="00AE5B8F" w:rsidRPr="009202EE">
        <w:rPr>
          <w:rFonts w:eastAsia="MS Gothic" w:cstheme="minorHAnsi"/>
          <w:sz w:val="22"/>
          <w:szCs w:val="22"/>
          <w:lang w:eastAsia="en-GB"/>
        </w:rPr>
        <w:t>SSA</w:t>
      </w:r>
      <w:r w:rsidR="00AC1E49" w:rsidRPr="009202EE">
        <w:rPr>
          <w:rFonts w:eastAsia="MS Gothic" w:cstheme="minorHAnsi"/>
          <w:sz w:val="22"/>
          <w:szCs w:val="22"/>
          <w:lang w:eastAsia="en-GB"/>
        </w:rPr>
        <w:t xml:space="preserve"> </w:t>
      </w:r>
      <w:r w:rsidR="00AC1E49" w:rsidRPr="009202EE">
        <w:rPr>
          <w:rFonts w:eastAsia="MS Gothic" w:cstheme="minorHAnsi"/>
          <w:sz w:val="22"/>
          <w:szCs w:val="22"/>
          <w:lang w:eastAsia="en-GB"/>
        </w:rPr>
        <w:fldChar w:fldCharType="begin">
          <w:fldData xml:space="preserve">PEVuZE5vdGU+PENpdGU+PEF1dGhvcj5TbG9ncm92ZTwvQXV0aG9yPjxZZWFyPjIwMTg8L1llYXI+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</w:fldData>
        </w:fldChar>
      </w:r>
      <w:r w:rsidR="003A5C24" w:rsidRPr="009202EE">
        <w:rPr>
          <w:rFonts w:eastAsia="MS Gothic" w:cstheme="minorHAnsi"/>
          <w:sz w:val="22"/>
          <w:szCs w:val="22"/>
          <w:lang w:eastAsia="en-GB"/>
        </w:rPr>
        <w:instrText xml:space="preserve"> ADDIN EN.CITE </w:instrText>
      </w:r>
      <w:r w:rsidR="003A5C24" w:rsidRPr="009202EE">
        <w:rPr>
          <w:rFonts w:eastAsia="MS Gothic" w:cstheme="minorHAnsi"/>
          <w:sz w:val="22"/>
          <w:szCs w:val="22"/>
          <w:lang w:eastAsia="en-GB"/>
        </w:rPr>
        <w:fldChar w:fldCharType="begin">
          <w:fldData xml:space="preserve">PEVuZE5vdGU+PENpdGU+PEF1dGhvcj5TbG9ncm92ZTwvQXV0aG9yPjxZZWFyPjIwMTg8L1llYXI+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</w:fldData>
        </w:fldChar>
      </w:r>
      <w:r w:rsidR="003A5C24" w:rsidRPr="009202EE">
        <w:rPr>
          <w:rFonts w:eastAsia="MS Gothic" w:cstheme="minorHAnsi"/>
          <w:sz w:val="22"/>
          <w:szCs w:val="22"/>
          <w:lang w:eastAsia="en-GB"/>
        </w:rPr>
        <w:instrText xml:space="preserve"> ADDIN EN.CITE.DATA </w:instrText>
      </w:r>
      <w:r w:rsidR="003A5C24" w:rsidRPr="009202EE">
        <w:rPr>
          <w:rFonts w:eastAsia="MS Gothic" w:cstheme="minorHAnsi"/>
          <w:sz w:val="22"/>
          <w:szCs w:val="22"/>
          <w:lang w:eastAsia="en-GB"/>
        </w:rPr>
      </w:r>
      <w:r w:rsidR="003A5C24" w:rsidRPr="009202EE">
        <w:rPr>
          <w:rFonts w:eastAsia="MS Gothic" w:cstheme="minorHAnsi"/>
          <w:sz w:val="22"/>
          <w:szCs w:val="22"/>
          <w:lang w:eastAsia="en-GB"/>
        </w:rPr>
        <w:fldChar w:fldCharType="end"/>
      </w:r>
      <w:r w:rsidR="00AC1E49" w:rsidRPr="009202EE">
        <w:rPr>
          <w:rFonts w:eastAsia="MS Gothic" w:cstheme="minorHAnsi"/>
          <w:sz w:val="22"/>
          <w:szCs w:val="22"/>
          <w:lang w:eastAsia="en-GB"/>
        </w:rPr>
      </w:r>
      <w:r w:rsidR="00AC1E49" w:rsidRPr="009202EE">
        <w:rPr>
          <w:rFonts w:eastAsia="MS Gothic" w:cstheme="minorHAnsi"/>
          <w:sz w:val="22"/>
          <w:szCs w:val="22"/>
          <w:lang w:eastAsia="en-GB"/>
        </w:rPr>
        <w:fldChar w:fldCharType="separate"/>
      </w:r>
      <w:r w:rsidR="003A5C24" w:rsidRPr="009202EE">
        <w:rPr>
          <w:rFonts w:eastAsia="MS Gothic" w:cstheme="minorHAnsi"/>
          <w:noProof/>
          <w:sz w:val="22"/>
          <w:szCs w:val="22"/>
          <w:lang w:eastAsia="en-GB"/>
        </w:rPr>
        <w:t>[14]</w:t>
      </w:r>
      <w:r w:rsidR="00AC1E49" w:rsidRPr="009202EE">
        <w:rPr>
          <w:rFonts w:eastAsia="MS Gothic" w:cstheme="minorHAnsi"/>
          <w:sz w:val="22"/>
          <w:szCs w:val="22"/>
          <w:lang w:eastAsia="en-GB"/>
        </w:rPr>
        <w:fldChar w:fldCharType="end"/>
      </w:r>
      <w:r w:rsidR="00C07785" w:rsidRPr="009202EE">
        <w:rPr>
          <w:rFonts w:eastAsia="MS Gothic" w:cstheme="minorHAnsi"/>
          <w:sz w:val="22"/>
          <w:szCs w:val="22"/>
          <w:lang w:eastAsia="en-GB"/>
        </w:rPr>
        <w:t>.</w:t>
      </w:r>
      <w:r w:rsidR="00A35418" w:rsidRPr="009202EE">
        <w:rPr>
          <w:rFonts w:eastAsia="MS Gothic" w:cstheme="minorHAnsi"/>
          <w:sz w:val="22"/>
          <w:szCs w:val="22"/>
          <w:lang w:eastAsia="en-GB"/>
        </w:rPr>
        <w:t xml:space="preserve"> </w:t>
      </w:r>
    </w:p>
    <w:p w14:paraId="1BE21BFB" w14:textId="78D8FCF4" w:rsidR="00BB1AC3" w:rsidRPr="009202EE" w:rsidRDefault="00BB1AC3" w:rsidP="00ED17EC">
      <w:pPr>
        <w:spacing w:line="360" w:lineRule="auto"/>
        <w:jc w:val="both"/>
        <w:rPr>
          <w:rFonts w:cstheme="minorHAnsi"/>
          <w:sz w:val="22"/>
          <w:szCs w:val="22"/>
          <w:lang w:eastAsia="en-GB"/>
        </w:rPr>
      </w:pPr>
    </w:p>
    <w:p w14:paraId="376D0DEF" w14:textId="00AE38BF" w:rsidR="00637D1E" w:rsidRPr="009202EE" w:rsidRDefault="00637D1E" w:rsidP="008041DC">
      <w:pPr>
        <w:adjustRightInd w:val="0"/>
        <w:spacing w:line="360" w:lineRule="auto"/>
        <w:jc w:val="both"/>
        <w:rPr>
          <w:rFonts w:cstheme="minorHAnsi"/>
          <w:sz w:val="22"/>
          <w:szCs w:val="22"/>
          <w:lang w:eastAsia="en-GB"/>
        </w:rPr>
      </w:pPr>
      <w:r w:rsidRPr="009202EE">
        <w:rPr>
          <w:rFonts w:cstheme="minorHAnsi"/>
          <w:sz w:val="22"/>
          <w:szCs w:val="22"/>
          <w:lang w:eastAsia="en-GB"/>
        </w:rPr>
        <w:t>The mechanisms by which HIV may lead to low size</w:t>
      </w:r>
      <w:r w:rsidR="00853AA9" w:rsidRPr="009202EE">
        <w:rPr>
          <w:rFonts w:cstheme="minorHAnsi"/>
          <w:sz w:val="22"/>
          <w:szCs w:val="22"/>
          <w:lang w:eastAsia="en-GB"/>
        </w:rPr>
        <w:t>-</w:t>
      </w:r>
      <w:r w:rsidRPr="009202EE">
        <w:rPr>
          <w:rFonts w:cstheme="minorHAnsi"/>
          <w:sz w:val="22"/>
          <w:szCs w:val="22"/>
          <w:lang w:eastAsia="en-GB"/>
        </w:rPr>
        <w:t xml:space="preserve">adjusted </w:t>
      </w:r>
      <w:r w:rsidR="00E52429" w:rsidRPr="009202EE">
        <w:rPr>
          <w:rFonts w:cstheme="minorHAnsi"/>
          <w:sz w:val="22"/>
          <w:szCs w:val="22"/>
          <w:lang w:eastAsia="en-GB"/>
        </w:rPr>
        <w:t>BMD</w:t>
      </w:r>
      <w:r w:rsidRPr="009202EE">
        <w:rPr>
          <w:rFonts w:cstheme="minorHAnsi"/>
          <w:sz w:val="22"/>
          <w:szCs w:val="22"/>
          <w:lang w:eastAsia="en-GB"/>
        </w:rPr>
        <w:t xml:space="preserve"> in children </w:t>
      </w:r>
      <w:r w:rsidR="002717AD" w:rsidRPr="009202EE">
        <w:rPr>
          <w:rFonts w:cstheme="minorHAnsi"/>
          <w:sz w:val="22"/>
          <w:szCs w:val="22"/>
          <w:lang w:eastAsia="en-GB"/>
        </w:rPr>
        <w:t>are not</w:t>
      </w:r>
      <w:r w:rsidRPr="009202EE">
        <w:rPr>
          <w:rFonts w:cstheme="minorHAnsi"/>
          <w:sz w:val="22"/>
          <w:szCs w:val="22"/>
          <w:lang w:eastAsia="en-GB"/>
        </w:rPr>
        <w:t xml:space="preserve"> fully </w:t>
      </w:r>
      <w:r w:rsidR="002717AD" w:rsidRPr="009202EE">
        <w:rPr>
          <w:rFonts w:cstheme="minorHAnsi"/>
          <w:sz w:val="22"/>
          <w:szCs w:val="22"/>
          <w:lang w:eastAsia="en-GB"/>
        </w:rPr>
        <w:t xml:space="preserve">understood </w:t>
      </w:r>
      <w:r w:rsidRPr="009202EE">
        <w:rPr>
          <w:rFonts w:cstheme="minorHAnsi"/>
          <w:sz w:val="22"/>
          <w:szCs w:val="22"/>
          <w:lang w:eastAsia="en-GB"/>
        </w:rPr>
        <w:t>but are likely</w:t>
      </w:r>
      <w:r w:rsidR="002717AD" w:rsidRPr="009202EE">
        <w:rPr>
          <w:rFonts w:cstheme="minorHAnsi"/>
          <w:sz w:val="22"/>
          <w:szCs w:val="22"/>
          <w:lang w:eastAsia="en-GB"/>
        </w:rPr>
        <w:t xml:space="preserve"> </w:t>
      </w:r>
      <w:r w:rsidRPr="009202EE">
        <w:rPr>
          <w:rFonts w:cstheme="minorHAnsi"/>
          <w:sz w:val="22"/>
          <w:szCs w:val="22"/>
          <w:lang w:eastAsia="en-GB"/>
        </w:rPr>
        <w:t>multifactoria</w:t>
      </w:r>
      <w:r w:rsidR="007B6A9A" w:rsidRPr="009202EE">
        <w:rPr>
          <w:rFonts w:cstheme="minorHAnsi"/>
          <w:sz w:val="22"/>
          <w:szCs w:val="22"/>
          <w:lang w:eastAsia="en-GB"/>
        </w:rPr>
        <w:t>l</w:t>
      </w:r>
      <w:r w:rsidRPr="009202EE">
        <w:rPr>
          <w:rFonts w:cstheme="minorHAnsi"/>
          <w:sz w:val="22"/>
          <w:szCs w:val="22"/>
          <w:lang w:eastAsia="en-GB"/>
        </w:rPr>
        <w:t xml:space="preserve"> includ</w:t>
      </w:r>
      <w:r w:rsidR="002717AD" w:rsidRPr="009202EE">
        <w:rPr>
          <w:rFonts w:cstheme="minorHAnsi"/>
          <w:sz w:val="22"/>
          <w:szCs w:val="22"/>
          <w:lang w:eastAsia="en-GB"/>
        </w:rPr>
        <w:t>ing</w:t>
      </w:r>
      <w:r w:rsidRPr="009202EE">
        <w:rPr>
          <w:rFonts w:cstheme="minorHAnsi"/>
          <w:sz w:val="22"/>
          <w:szCs w:val="22"/>
          <w:lang w:eastAsia="en-GB"/>
        </w:rPr>
        <w:t xml:space="preserve"> HIV-associated factors (</w:t>
      </w:r>
      <w:r w:rsidRPr="009202EE">
        <w:rPr>
          <w:rFonts w:cstheme="minorHAnsi"/>
          <w:i/>
          <w:sz w:val="22"/>
          <w:szCs w:val="22"/>
          <w:lang w:eastAsia="en-GB"/>
        </w:rPr>
        <w:t>e.g.</w:t>
      </w:r>
      <w:r w:rsidRPr="009202EE">
        <w:rPr>
          <w:rFonts w:cstheme="minorHAnsi"/>
          <w:sz w:val="22"/>
          <w:szCs w:val="22"/>
          <w:lang w:eastAsia="en-GB"/>
        </w:rPr>
        <w:t xml:space="preserve"> ART </w:t>
      </w:r>
      <w:r w:rsidR="00BF4936" w:rsidRPr="009202EE">
        <w:rPr>
          <w:rFonts w:cstheme="minorHAnsi"/>
          <w:sz w:val="22"/>
          <w:szCs w:val="22"/>
          <w:lang w:eastAsia="en-GB"/>
        </w:rPr>
        <w:t>drugs</w:t>
      </w:r>
      <w:r w:rsidRPr="009202EE">
        <w:rPr>
          <w:rFonts w:cstheme="minorHAnsi"/>
          <w:sz w:val="22"/>
          <w:szCs w:val="22"/>
          <w:lang w:eastAsia="en-GB"/>
        </w:rPr>
        <w:t xml:space="preserve">, </w:t>
      </w:r>
      <w:r w:rsidR="002717AD" w:rsidRPr="009202EE">
        <w:rPr>
          <w:rFonts w:cstheme="minorHAnsi"/>
          <w:sz w:val="22"/>
          <w:szCs w:val="22"/>
          <w:lang w:eastAsia="en-GB"/>
        </w:rPr>
        <w:t xml:space="preserve">HIV </w:t>
      </w:r>
      <w:r w:rsidR="00875B35" w:rsidRPr="009202EE">
        <w:rPr>
          <w:rFonts w:cstheme="minorHAnsi"/>
          <w:sz w:val="22"/>
          <w:szCs w:val="22"/>
          <w:lang w:eastAsia="en-GB"/>
        </w:rPr>
        <w:t>disease stage</w:t>
      </w:r>
      <w:r w:rsidRPr="009202EE">
        <w:rPr>
          <w:rFonts w:cstheme="minorHAnsi"/>
          <w:sz w:val="22"/>
          <w:szCs w:val="22"/>
          <w:lang w:eastAsia="en-GB"/>
        </w:rPr>
        <w:t>) and traditional risk factors (</w:t>
      </w:r>
      <w:r w:rsidRPr="009202EE">
        <w:rPr>
          <w:rFonts w:cstheme="minorHAnsi"/>
          <w:i/>
          <w:sz w:val="22"/>
          <w:szCs w:val="22"/>
          <w:lang w:eastAsia="en-GB"/>
        </w:rPr>
        <w:t>e.g.</w:t>
      </w:r>
      <w:r w:rsidRPr="009202EE">
        <w:rPr>
          <w:rFonts w:cstheme="minorHAnsi"/>
          <w:sz w:val="22"/>
          <w:szCs w:val="22"/>
          <w:lang w:eastAsia="en-GB"/>
        </w:rPr>
        <w:t xml:space="preserve"> hypogonadism, smoking, alcohol, low physical activity and vitamin D deficiency) </w:t>
      </w:r>
      <w:r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&lt;EndNote&gt;&lt;Cite&gt;&lt;Author&gt;Casado&lt;/Author&gt;&lt;Year&gt;2014&lt;/Year&gt;&lt;RecNum&gt;2476&lt;/RecNum&gt;&lt;DisplayText&gt;[15]&lt;/DisplayText&gt;&lt;record&gt;&lt;rec-number&gt;2476&lt;/rec-number&gt;&lt;foreign-keys&gt;&lt;key app="EN" db-id="rzxxaza0uvpwxpefp0a5eettdztz5fwe9tsf" timestamp="1531804786"&gt;2476&lt;/key&gt;&lt;/foreign-keys&gt;&lt;ref-type name="Journal Article"&gt;17&lt;/ref-type&gt;&lt;contributors&gt;&lt;authors&gt;&lt;author&gt;Casado, J. L.&lt;/author&gt;&lt;author&gt;Bañon, S.&lt;/author&gt;&lt;author&gt;Andrés, R.&lt;/author&gt;&lt;author&gt;Perez-Elías, M. J.&lt;/author&gt;&lt;author&gt;Moreno, A.&lt;/author&gt;&lt;author&gt;Moreno, S.&lt;/author&gt;&lt;/authors&gt;&lt;/contributors&gt;&lt;titles&gt;&lt;title&gt;Prevalence of causes of secondary osteoporosis and contribution to lower bone mineral density in HIV-infected patients&lt;/title&gt;&lt;secondary-title&gt;Osteoporosis International&lt;/secondary-title&gt;&lt;/titles&gt;&lt;periodical&gt;&lt;full-title&gt;Osteoporosis International&lt;/full-title&gt;&lt;/periodical&gt;&lt;pages&gt;1071-1079&lt;/pages&gt;&lt;volume&gt;25&lt;/volume&gt;&lt;number&gt;3&lt;/number&gt;&lt;dates&gt;&lt;year&gt;2014&lt;/year&gt;&lt;pub-dates&gt;&lt;date&gt;2014/03/01&lt;/date&gt;&lt;/pub-dates&gt;&lt;/dates&gt;&lt;isbn&gt;1433-2965&lt;/isbn&gt;&lt;urls&gt;&lt;related-urls&gt;&lt;url&gt;https://doi.org/10.1007/s00198-013-2506-3&lt;/url&gt;&lt;/related-urls&gt;&lt;/urls&gt;&lt;electronic-resource-num&gt;10.1007/s00198-013-2506-3&lt;/electronic-resource-num&gt;&lt;/record&gt;&lt;/Cite&gt;&lt;/EndNote&gt;</w:instrText>
      </w:r>
      <w:r w:rsidRPr="009202EE">
        <w:rPr>
          <w:rFonts w:cstheme="minorHAnsi"/>
          <w:sz w:val="22"/>
          <w:szCs w:val="22"/>
          <w:lang w:eastAsia="en-GB"/>
        </w:rPr>
        <w:fldChar w:fldCharType="separate"/>
      </w:r>
      <w:r w:rsidR="003A5C24" w:rsidRPr="009202EE">
        <w:rPr>
          <w:rFonts w:cstheme="minorHAnsi"/>
          <w:noProof/>
          <w:sz w:val="22"/>
          <w:szCs w:val="22"/>
          <w:lang w:eastAsia="en-GB"/>
        </w:rPr>
        <w:t>[15]</w:t>
      </w:r>
      <w:r w:rsidRPr="009202EE">
        <w:rPr>
          <w:rFonts w:cstheme="minorHAnsi"/>
          <w:sz w:val="22"/>
          <w:szCs w:val="22"/>
          <w:lang w:eastAsia="en-GB"/>
        </w:rPr>
        <w:fldChar w:fldCharType="end"/>
      </w:r>
      <w:r w:rsidRPr="009202EE">
        <w:rPr>
          <w:rFonts w:cstheme="minorHAnsi"/>
          <w:sz w:val="22"/>
          <w:szCs w:val="22"/>
          <w:lang w:eastAsia="en-GB"/>
        </w:rPr>
        <w:t xml:space="preserve">. HIV infection </w:t>
      </w:r>
      <w:r w:rsidR="00875B35" w:rsidRPr="009202EE">
        <w:rPr>
          <w:rFonts w:cstheme="minorHAnsi"/>
          <w:sz w:val="22"/>
          <w:szCs w:val="22"/>
          <w:lang w:eastAsia="en-GB"/>
        </w:rPr>
        <w:t xml:space="preserve">promotes </w:t>
      </w:r>
      <w:r w:rsidRPr="009202EE">
        <w:rPr>
          <w:rFonts w:cstheme="minorHAnsi"/>
          <w:sz w:val="22"/>
          <w:szCs w:val="22"/>
          <w:lang w:eastAsia="en-GB"/>
        </w:rPr>
        <w:t>systemi</w:t>
      </w:r>
      <w:r w:rsidR="002717AD" w:rsidRPr="009202EE">
        <w:rPr>
          <w:rFonts w:cstheme="minorHAnsi"/>
          <w:sz w:val="22"/>
          <w:szCs w:val="22"/>
          <w:lang w:eastAsia="en-GB"/>
        </w:rPr>
        <w:t>c</w:t>
      </w:r>
      <w:r w:rsidRPr="009202EE">
        <w:rPr>
          <w:rFonts w:cstheme="minorHAnsi"/>
          <w:sz w:val="22"/>
          <w:szCs w:val="22"/>
          <w:lang w:eastAsia="en-GB"/>
        </w:rPr>
        <w:t xml:space="preserve"> immune activation and </w:t>
      </w:r>
      <w:r w:rsidR="002717AD" w:rsidRPr="009202EE">
        <w:rPr>
          <w:rFonts w:cstheme="minorHAnsi"/>
          <w:sz w:val="22"/>
          <w:szCs w:val="22"/>
          <w:lang w:eastAsia="en-GB"/>
        </w:rPr>
        <w:t xml:space="preserve">production of </w:t>
      </w:r>
      <w:r w:rsidRPr="009202EE">
        <w:rPr>
          <w:rFonts w:cstheme="minorHAnsi"/>
          <w:sz w:val="22"/>
          <w:szCs w:val="22"/>
          <w:lang w:eastAsia="en-GB"/>
        </w:rPr>
        <w:t xml:space="preserve">inflammatory cytokines </w:t>
      </w:r>
      <w:r w:rsidR="002717AD" w:rsidRPr="009202EE">
        <w:rPr>
          <w:rFonts w:cstheme="minorHAnsi"/>
          <w:sz w:val="22"/>
          <w:szCs w:val="22"/>
          <w:lang w:eastAsia="en-GB"/>
        </w:rPr>
        <w:t>(</w:t>
      </w:r>
      <w:r w:rsidR="002717AD" w:rsidRPr="009202EE">
        <w:rPr>
          <w:rFonts w:cstheme="minorHAnsi"/>
          <w:i/>
          <w:sz w:val="22"/>
          <w:szCs w:val="22"/>
          <w:lang w:eastAsia="en-GB"/>
        </w:rPr>
        <w:t>e.g.</w:t>
      </w:r>
      <w:r w:rsidR="002717AD" w:rsidRPr="009202EE">
        <w:rPr>
          <w:rFonts w:cstheme="minorHAnsi"/>
          <w:sz w:val="22"/>
          <w:szCs w:val="22"/>
          <w:lang w:eastAsia="en-GB"/>
        </w:rPr>
        <w:t xml:space="preserve"> </w:t>
      </w:r>
      <w:r w:rsidRPr="009202EE">
        <w:rPr>
          <w:rFonts w:cstheme="minorHAnsi"/>
          <w:sz w:val="22"/>
          <w:szCs w:val="22"/>
          <w:lang w:eastAsia="en-GB"/>
        </w:rPr>
        <w:t>TNFα</w:t>
      </w:r>
      <w:r w:rsidR="002717AD" w:rsidRPr="009202EE">
        <w:rPr>
          <w:rFonts w:cstheme="minorHAnsi"/>
          <w:sz w:val="22"/>
          <w:szCs w:val="22"/>
          <w:lang w:eastAsia="en-GB"/>
        </w:rPr>
        <w:t>)</w:t>
      </w:r>
      <w:r w:rsidRPr="009202EE">
        <w:rPr>
          <w:rFonts w:cstheme="minorHAnsi"/>
          <w:sz w:val="22"/>
          <w:szCs w:val="22"/>
          <w:lang w:eastAsia="en-GB"/>
        </w:rPr>
        <w:t xml:space="preserve"> that </w:t>
      </w:r>
      <w:r w:rsidR="00875B35" w:rsidRPr="009202EE">
        <w:rPr>
          <w:rFonts w:cstheme="minorHAnsi"/>
          <w:sz w:val="22"/>
          <w:szCs w:val="22"/>
          <w:lang w:eastAsia="en-GB"/>
        </w:rPr>
        <w:t>in turn</w:t>
      </w:r>
      <w:r w:rsidR="00503F68" w:rsidRPr="009202EE">
        <w:rPr>
          <w:rFonts w:cstheme="minorHAnsi"/>
          <w:sz w:val="22"/>
          <w:szCs w:val="22"/>
          <w:lang w:eastAsia="en-GB"/>
        </w:rPr>
        <w:t xml:space="preserve"> </w:t>
      </w:r>
      <w:r w:rsidRPr="009202EE">
        <w:rPr>
          <w:rFonts w:cstheme="minorHAnsi"/>
          <w:sz w:val="22"/>
          <w:szCs w:val="22"/>
          <w:lang w:eastAsia="en-GB"/>
        </w:rPr>
        <w:t xml:space="preserve">promote increased bone resorption </w:t>
      </w:r>
      <w:r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&lt;EndNote&gt;&lt;Cite&gt;&lt;Author&gt;Weitzmann&lt;/Author&gt;&lt;Year&gt;2013&lt;/Year&gt;&lt;RecNum&gt;1972&lt;/RecNum&gt;&lt;DisplayText&gt;[16]&lt;/DisplayText&gt;&lt;record&gt;&lt;rec-number&gt;1972&lt;/rec-number&gt;&lt;foreign-keys&gt;&lt;key app="EN" db-id="rzxxaza0uvpwxpefp0a5eettdztz5fwe9tsf" timestamp="1477387577"&gt;1972&lt;/key&gt;&lt;/foreign-keys&gt;&lt;ref-type name="Journal Article"&gt;17&lt;/ref-type&gt;&lt;contributors&gt;&lt;authors&gt;&lt;author&gt;Weitzmann, M. N.&lt;/author&gt;&lt;/authors&gt;&lt;/contributors&gt;&lt;auth-address&gt;Atlanta Department of Veterans Affairs Medical Center, Decatur, GA 30033, USA ; Division of Endocrinology and Metabolism and Lipids, Department of Medicine, Emory University School of Medicine, 101 Woodruff Circle, 1305 WMRB, Atlanta, GA 30322, USA.&lt;/auth-address&gt;&lt;titles&gt;&lt;title&gt;The Role of Inflammatory Cytokines, the RANKL/OPG Axis, and the Immunoskeletal Interface in Physiological Bone Turnover and Osteoporosis&lt;/title&gt;&lt;secondary-title&gt;Scientifica (Cairo)&lt;/secondary-title&gt;&lt;/titles&gt;&lt;periodical&gt;&lt;full-title&gt;Scientifica (Cairo)&lt;/full-title&gt;&lt;/periodical&gt;&lt;pages&gt;125705&lt;/pages&gt;&lt;volume&gt;2013&lt;/volume&gt;&lt;dates&gt;&lt;year&gt;2013&lt;/year&gt;&lt;/dates&gt;&lt;isbn&gt;2090-908X (Linking)&lt;/isbn&gt;&lt;accession-num&gt;24278766&lt;/accession-num&gt;&lt;urls&gt;&lt;related-urls&gt;&lt;url&gt;http://www.ncbi.nlm.nih.gov/pubmed/24278766&lt;/url&gt;&lt;/related-urls&gt;&lt;/urls&gt;&lt;custom2&gt;PMC3820310&lt;/custom2&gt;&lt;electronic-resource-num&gt;10.1155/2013/125705&lt;/electronic-resource-num&gt;&lt;/record&gt;&lt;/Cite&gt;&lt;/EndNote&gt;</w:instrText>
      </w:r>
      <w:r w:rsidRPr="009202EE">
        <w:rPr>
          <w:rFonts w:cstheme="minorHAnsi"/>
          <w:sz w:val="22"/>
          <w:szCs w:val="22"/>
          <w:lang w:eastAsia="en-GB"/>
        </w:rPr>
        <w:fldChar w:fldCharType="separate"/>
      </w:r>
      <w:r w:rsidR="003A5C24" w:rsidRPr="009202EE">
        <w:rPr>
          <w:rFonts w:cstheme="minorHAnsi"/>
          <w:noProof/>
          <w:sz w:val="22"/>
          <w:szCs w:val="22"/>
          <w:lang w:eastAsia="en-GB"/>
        </w:rPr>
        <w:t>[16]</w:t>
      </w:r>
      <w:r w:rsidRPr="009202EE">
        <w:rPr>
          <w:rFonts w:cstheme="minorHAnsi"/>
          <w:sz w:val="22"/>
          <w:szCs w:val="22"/>
          <w:lang w:eastAsia="en-GB"/>
        </w:rPr>
        <w:fldChar w:fldCharType="end"/>
      </w:r>
      <w:r w:rsidRPr="009202EE">
        <w:rPr>
          <w:rFonts w:cstheme="minorHAnsi"/>
          <w:sz w:val="22"/>
          <w:szCs w:val="22"/>
          <w:lang w:eastAsia="en-GB"/>
        </w:rPr>
        <w:t>.  ART</w:t>
      </w:r>
      <w:r w:rsidR="003D5E92" w:rsidRPr="009202EE">
        <w:rPr>
          <w:rFonts w:cstheme="minorHAnsi"/>
          <w:sz w:val="22"/>
          <w:szCs w:val="22"/>
          <w:lang w:eastAsia="en-GB"/>
        </w:rPr>
        <w:t xml:space="preserve"> initiation</w:t>
      </w:r>
      <w:r w:rsidRPr="009202EE">
        <w:rPr>
          <w:rFonts w:cstheme="minorHAnsi"/>
          <w:sz w:val="22"/>
          <w:szCs w:val="22"/>
          <w:lang w:eastAsia="en-GB"/>
        </w:rPr>
        <w:t>, particularly</w:t>
      </w:r>
      <w:r w:rsidR="00300A28" w:rsidRPr="009202EE">
        <w:rPr>
          <w:rFonts w:cstheme="minorHAnsi"/>
          <w:sz w:val="22"/>
          <w:szCs w:val="22"/>
          <w:lang w:eastAsia="en-GB"/>
        </w:rPr>
        <w:t xml:space="preserve"> with</w:t>
      </w:r>
      <w:r w:rsidRPr="009202EE">
        <w:rPr>
          <w:rFonts w:cstheme="minorHAnsi"/>
          <w:sz w:val="22"/>
          <w:szCs w:val="22"/>
          <w:lang w:eastAsia="en-GB"/>
        </w:rPr>
        <w:t xml:space="preserve"> tenofovir</w:t>
      </w:r>
      <w:r w:rsidR="00BF4936" w:rsidRPr="009202EE">
        <w:rPr>
          <w:rFonts w:cstheme="minorHAnsi"/>
          <w:sz w:val="22"/>
          <w:szCs w:val="22"/>
          <w:lang w:eastAsia="en-GB"/>
        </w:rPr>
        <w:t xml:space="preserve"> (part of the first-line ART</w:t>
      </w:r>
      <w:r w:rsidR="00503F68" w:rsidRPr="009202EE">
        <w:rPr>
          <w:rFonts w:cstheme="minorHAnsi"/>
          <w:sz w:val="22"/>
          <w:szCs w:val="22"/>
          <w:lang w:eastAsia="en-GB"/>
        </w:rPr>
        <w:t xml:space="preserve"> </w:t>
      </w:r>
      <w:r w:rsidR="00BF4936" w:rsidRPr="009202EE">
        <w:rPr>
          <w:rFonts w:cstheme="minorHAnsi"/>
          <w:sz w:val="22"/>
          <w:szCs w:val="22"/>
          <w:lang w:eastAsia="en-GB"/>
        </w:rPr>
        <w:t>regimen in SSA)</w:t>
      </w:r>
      <w:r w:rsidRPr="009202EE">
        <w:rPr>
          <w:rFonts w:cstheme="minorHAnsi"/>
          <w:sz w:val="22"/>
          <w:szCs w:val="22"/>
          <w:lang w:eastAsia="en-GB"/>
        </w:rPr>
        <w:t xml:space="preserve">, </w:t>
      </w:r>
      <w:r w:rsidR="002717AD" w:rsidRPr="009202EE">
        <w:rPr>
          <w:rFonts w:cstheme="minorHAnsi"/>
          <w:sz w:val="22"/>
          <w:szCs w:val="22"/>
          <w:lang w:eastAsia="en-GB"/>
        </w:rPr>
        <w:t>predicts</w:t>
      </w:r>
      <w:r w:rsidR="00300A28" w:rsidRPr="009202EE">
        <w:rPr>
          <w:rFonts w:cstheme="minorHAnsi"/>
          <w:sz w:val="22"/>
          <w:szCs w:val="22"/>
          <w:lang w:eastAsia="en-GB"/>
        </w:rPr>
        <w:t xml:space="preserve"> an initial decline in BMD which stabilizes after two years in adults</w:t>
      </w:r>
      <w:r w:rsidR="00704D1E" w:rsidRPr="009202EE">
        <w:rPr>
          <w:rFonts w:cstheme="minorHAnsi"/>
          <w:sz w:val="22"/>
          <w:szCs w:val="22"/>
          <w:lang w:eastAsia="en-GB"/>
        </w:rPr>
        <w:t xml:space="preserve"> </w:t>
      </w:r>
      <w:r w:rsidR="00704D1E" w:rsidRPr="009202EE">
        <w:rPr>
          <w:rFonts w:cstheme="minorHAnsi"/>
          <w:sz w:val="22"/>
          <w:szCs w:val="22"/>
          <w:lang w:eastAsia="en-GB"/>
        </w:rPr>
        <w:fldChar w:fldCharType="begin">
          <w:fldData xml:space="preserve">PEVuZE5vdGU+PENpdGU+PEF1dGhvcj5BdXJwaWJ1bDwvQXV0aG9yPjxZZWFyPjIwMTU8L1llYXI+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</w:fldData>
        </w:fldChar>
      </w:r>
      <w:r w:rsidR="003A5C24" w:rsidRPr="009202EE">
        <w:rPr>
          <w:rFonts w:cstheme="minorHAnsi"/>
          <w:sz w:val="22"/>
          <w:szCs w:val="22"/>
          <w:lang w:eastAsia="en-GB"/>
        </w:rPr>
        <w:instrText xml:space="preserve"> ADDIN EN.CITE </w:instrText>
      </w:r>
      <w:r w:rsidR="003A5C24" w:rsidRPr="009202EE">
        <w:rPr>
          <w:rFonts w:cstheme="minorHAnsi"/>
          <w:sz w:val="22"/>
          <w:szCs w:val="22"/>
          <w:lang w:eastAsia="en-GB"/>
        </w:rPr>
        <w:fldChar w:fldCharType="begin">
          <w:fldData xml:space="preserve">PEVuZE5vdGU+PENpdGU+PEF1dGhvcj5BdXJwaWJ1bDwvQXV0aG9yPjxZZWFyPjIwMTU8L1llYXI+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</w:fldData>
        </w:fldChar>
      </w:r>
      <w:r w:rsidR="003A5C24" w:rsidRPr="009202EE">
        <w:rPr>
          <w:rFonts w:cstheme="minorHAnsi"/>
          <w:sz w:val="22"/>
          <w:szCs w:val="22"/>
          <w:lang w:eastAsia="en-GB"/>
        </w:rPr>
        <w:instrText xml:space="preserve"> ADDIN EN.CITE.DATA </w:instrText>
      </w:r>
      <w:r w:rsidR="003A5C24" w:rsidRPr="009202EE">
        <w:rPr>
          <w:rFonts w:cstheme="minorHAnsi"/>
          <w:sz w:val="22"/>
          <w:szCs w:val="22"/>
          <w:lang w:eastAsia="en-GB"/>
        </w:rPr>
      </w:r>
      <w:r w:rsidR="003A5C24" w:rsidRPr="009202EE">
        <w:rPr>
          <w:rFonts w:cstheme="minorHAnsi"/>
          <w:sz w:val="22"/>
          <w:szCs w:val="22"/>
          <w:lang w:eastAsia="en-GB"/>
        </w:rPr>
        <w:fldChar w:fldCharType="end"/>
      </w:r>
      <w:r w:rsidR="00704D1E" w:rsidRPr="009202EE">
        <w:rPr>
          <w:rFonts w:cstheme="minorHAnsi"/>
          <w:sz w:val="22"/>
          <w:szCs w:val="22"/>
          <w:lang w:eastAsia="en-GB"/>
        </w:rPr>
      </w:r>
      <w:r w:rsidR="00704D1E" w:rsidRPr="009202EE">
        <w:rPr>
          <w:rFonts w:cstheme="minorHAnsi"/>
          <w:sz w:val="22"/>
          <w:szCs w:val="22"/>
          <w:lang w:eastAsia="en-GB"/>
        </w:rPr>
        <w:fldChar w:fldCharType="separate"/>
      </w:r>
      <w:r w:rsidR="003A5C24" w:rsidRPr="009202EE">
        <w:rPr>
          <w:rFonts w:cstheme="minorHAnsi"/>
          <w:noProof/>
          <w:sz w:val="22"/>
          <w:szCs w:val="22"/>
          <w:lang w:eastAsia="en-GB"/>
        </w:rPr>
        <w:t>[17]</w:t>
      </w:r>
      <w:r w:rsidR="00704D1E" w:rsidRPr="009202EE">
        <w:rPr>
          <w:rFonts w:cstheme="minorHAnsi"/>
          <w:sz w:val="22"/>
          <w:szCs w:val="22"/>
          <w:lang w:eastAsia="en-GB"/>
        </w:rPr>
        <w:fldChar w:fldCharType="end"/>
      </w:r>
      <w:r w:rsidR="00300A28" w:rsidRPr="009202EE">
        <w:rPr>
          <w:rFonts w:cstheme="minorHAnsi"/>
          <w:sz w:val="22"/>
          <w:szCs w:val="22"/>
          <w:lang w:eastAsia="en-GB"/>
        </w:rPr>
        <w:t xml:space="preserve">. </w:t>
      </w:r>
      <w:r w:rsidR="005E0C0C" w:rsidRPr="009202EE">
        <w:rPr>
          <w:rFonts w:cstheme="minorHAnsi"/>
          <w:sz w:val="22"/>
          <w:szCs w:val="22"/>
          <w:lang w:eastAsia="en-GB"/>
        </w:rPr>
        <w:t>It is thought t</w:t>
      </w:r>
      <w:r w:rsidR="00300A28" w:rsidRPr="009202EE">
        <w:rPr>
          <w:rFonts w:cstheme="minorHAnsi"/>
          <w:sz w:val="22"/>
          <w:szCs w:val="22"/>
          <w:lang w:eastAsia="en-GB"/>
        </w:rPr>
        <w:t>enofovir may</w:t>
      </w:r>
      <w:r w:rsidRPr="009202EE">
        <w:rPr>
          <w:rFonts w:cstheme="minorHAnsi"/>
          <w:sz w:val="22"/>
          <w:szCs w:val="22"/>
          <w:lang w:eastAsia="en-GB"/>
        </w:rPr>
        <w:t xml:space="preserve"> cause renal proximal tubule toxicity resulting in phosphate wasting and increased bone turnover</w:t>
      </w:r>
      <w:r w:rsidR="00292EB3" w:rsidRPr="009202EE">
        <w:rPr>
          <w:rFonts w:cstheme="minorHAnsi"/>
          <w:sz w:val="22"/>
          <w:szCs w:val="22"/>
          <w:lang w:eastAsia="en-GB"/>
        </w:rPr>
        <w:t xml:space="preserve"> </w:t>
      </w:r>
      <w:r w:rsidR="00292EB3"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&lt;EndNote&gt;&lt;Cite&gt;&lt;Author&gt;Grant&lt;/Author&gt;&lt;Year&gt;2016&lt;/Year&gt;&lt;RecNum&gt;3113&lt;/RecNum&gt;&lt;DisplayText&gt;[18]&lt;/DisplayText&gt;&lt;record&gt;&lt;rec-number&gt;3113&lt;/rec-number&gt;&lt;foreign-keys&gt;&lt;key app="EN" db-id="rzxxaza0uvpwxpefp0a5eettdztz5fwe9tsf" timestamp="1562845761"&gt;3113&lt;/key&gt;&lt;/foreign-keys&gt;&lt;ref-type name="Journal Article"&gt;17&lt;/ref-type&gt;&lt;contributors&gt;&lt;authors&gt;&lt;author&gt;Grant, Philip M.&lt;/author&gt;&lt;author&gt;Cotter, Aoife G.&lt;/author&gt;&lt;/authors&gt;&lt;/contributors&gt;&lt;titles&gt;&lt;title&gt;Tenofovir and bone health&lt;/title&gt;&lt;secondary-title&gt;Current opinion in HIV and AIDS&lt;/secondary-title&gt;&lt;alt-title&gt;Curr Opin HIV AIDS&lt;/alt-title&gt;&lt;/titles&gt;&lt;periodical&gt;&lt;full-title&gt;Current Opinion in HIV and AIDS&lt;/full-title&gt;&lt;/periodical&gt;&lt;alt-periodical&gt;&lt;full-title&gt;Curr Opin HIV AIDS&lt;/full-title&gt;&lt;/alt-periodical&gt;&lt;pages&gt;326-332&lt;/pages&gt;&lt;volume&gt;11&lt;/volume&gt;&lt;number&gt;3&lt;/number&gt;&lt;keywords&gt;&lt;keyword&gt;Anti-HIV Agents/*adverse effects/therapeutic use&lt;/keyword&gt;&lt;keyword&gt;Bone Diseases, Metabolic/*chemically induced/complications/*epidemiology&lt;/keyword&gt;&lt;keyword&gt;Fractures, Bone/*epidemiology&lt;/keyword&gt;&lt;keyword&gt;HIV Infections/*complications/*drug therapy&lt;/keyword&gt;&lt;keyword&gt;Humans&lt;/keyword&gt;&lt;keyword&gt;Tenofovir/*adverse effects/therapeutic use&lt;/keyword&gt;&lt;/keywords&gt;&lt;dates&gt;&lt;year&gt;2016&lt;/year&gt;&lt;/dates&gt;&lt;isbn&gt;1746-6318&amp;#xD;1746-630X&lt;/isbn&gt;&lt;accession-num&gt;26859637&lt;/accession-num&gt;&lt;urls&gt;&lt;related-urls&gt;&lt;url&gt;https://www.ncbi.nlm.nih.gov/pubmed/26859637&lt;/url&gt;&lt;url&gt;https://www.ncbi.nlm.nih.gov/pmc/articles/PMC4844450/&lt;/url&gt;&lt;/related-urls&gt;&lt;/urls&gt;&lt;electronic-resource-num&gt;10.1097/COH.0000000000000248&lt;/electronic-resource-num&gt;&lt;remote-database-name&gt;PubMed&lt;/remote-database-name&gt;&lt;language&gt;eng&lt;/language&gt;&lt;/record&gt;&lt;/Cite&gt;&lt;/EndNote&gt;</w:instrText>
      </w:r>
      <w:r w:rsidR="00292EB3" w:rsidRPr="009202EE">
        <w:rPr>
          <w:rFonts w:cstheme="minorHAnsi"/>
          <w:sz w:val="22"/>
          <w:szCs w:val="22"/>
          <w:lang w:eastAsia="en-GB"/>
        </w:rPr>
        <w:fldChar w:fldCharType="separate"/>
      </w:r>
      <w:r w:rsidR="003A5C24" w:rsidRPr="009202EE">
        <w:rPr>
          <w:rFonts w:cstheme="minorHAnsi"/>
          <w:noProof/>
          <w:sz w:val="22"/>
          <w:szCs w:val="22"/>
          <w:lang w:eastAsia="en-GB"/>
        </w:rPr>
        <w:t>[18]</w:t>
      </w:r>
      <w:r w:rsidR="00292EB3" w:rsidRPr="009202EE">
        <w:rPr>
          <w:rFonts w:cstheme="minorHAnsi"/>
          <w:sz w:val="22"/>
          <w:szCs w:val="22"/>
          <w:lang w:eastAsia="en-GB"/>
        </w:rPr>
        <w:fldChar w:fldCharType="end"/>
      </w:r>
      <w:r w:rsidRPr="009202EE">
        <w:rPr>
          <w:rFonts w:cstheme="minorHAnsi"/>
          <w:sz w:val="22"/>
          <w:szCs w:val="22"/>
          <w:lang w:eastAsia="en-GB"/>
        </w:rPr>
        <w:t>.</w:t>
      </w:r>
      <w:r w:rsidR="003D5E92" w:rsidRPr="009202EE">
        <w:rPr>
          <w:rFonts w:cstheme="minorHAnsi"/>
          <w:sz w:val="22"/>
          <w:szCs w:val="22"/>
          <w:lang w:eastAsia="en-GB"/>
        </w:rPr>
        <w:t xml:space="preserve"> </w:t>
      </w:r>
      <w:r w:rsidRPr="009202EE">
        <w:rPr>
          <w:rFonts w:cstheme="minorHAnsi"/>
          <w:sz w:val="22"/>
          <w:szCs w:val="22"/>
          <w:lang w:eastAsia="en-GB"/>
        </w:rPr>
        <w:t>Although tenofovir and protease inhibitors</w:t>
      </w:r>
      <w:r w:rsidR="00170F8C" w:rsidRPr="009202EE">
        <w:rPr>
          <w:rFonts w:cstheme="minorHAnsi"/>
          <w:sz w:val="22"/>
          <w:szCs w:val="22"/>
          <w:lang w:eastAsia="en-GB"/>
        </w:rPr>
        <w:t xml:space="preserve"> </w:t>
      </w:r>
      <w:r w:rsidRPr="009202EE">
        <w:rPr>
          <w:rFonts w:cstheme="minorHAnsi"/>
          <w:sz w:val="22"/>
          <w:szCs w:val="22"/>
          <w:lang w:eastAsia="en-GB"/>
        </w:rPr>
        <w:t xml:space="preserve">have been associated with low </w:t>
      </w:r>
      <w:r w:rsidR="003D0EB5" w:rsidRPr="009202EE">
        <w:rPr>
          <w:rFonts w:cstheme="minorHAnsi"/>
          <w:sz w:val="22"/>
          <w:szCs w:val="22"/>
          <w:lang w:eastAsia="en-GB"/>
        </w:rPr>
        <w:t>BMD</w:t>
      </w:r>
      <w:r w:rsidRPr="009202EE">
        <w:rPr>
          <w:rFonts w:cstheme="minorHAnsi"/>
          <w:sz w:val="22"/>
          <w:szCs w:val="22"/>
          <w:lang w:eastAsia="en-GB"/>
        </w:rPr>
        <w:t xml:space="preserve"> in adults </w:t>
      </w:r>
      <w:r w:rsidRPr="009202EE">
        <w:rPr>
          <w:rFonts w:cstheme="minorHAnsi"/>
          <w:sz w:val="22"/>
          <w:szCs w:val="22"/>
          <w:lang w:eastAsia="en-GB"/>
        </w:rPr>
        <w:fldChar w:fldCharType="begin">
          <w:fldData xml:space="preserve">PEVuZE5vdGU+PENpdGU+PEF1dGhvcj5IYW5zZW48L0F1dGhvcj48WWVhcj4yMDExPC9ZZWFyPjxS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</w:fldData>
        </w:fldChar>
      </w:r>
      <w:r w:rsidR="003A5C24" w:rsidRPr="009202EE">
        <w:rPr>
          <w:rFonts w:cstheme="minorHAnsi"/>
          <w:sz w:val="22"/>
          <w:szCs w:val="22"/>
          <w:lang w:eastAsia="en-GB"/>
        </w:rPr>
        <w:instrText xml:space="preserve"> ADDIN EN.CITE </w:instrText>
      </w:r>
      <w:r w:rsidR="003A5C24" w:rsidRPr="009202EE">
        <w:rPr>
          <w:rFonts w:cstheme="minorHAnsi"/>
          <w:sz w:val="22"/>
          <w:szCs w:val="22"/>
          <w:lang w:eastAsia="en-GB"/>
        </w:rPr>
        <w:fldChar w:fldCharType="begin">
          <w:fldData xml:space="preserve">PEVuZE5vdGU+PENpdGU+PEF1dGhvcj5IYW5zZW48L0F1dGhvcj48WWVhcj4yMDExPC9ZZWFyPjxS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</w:fldData>
        </w:fldChar>
      </w:r>
      <w:r w:rsidR="003A5C24" w:rsidRPr="009202EE">
        <w:rPr>
          <w:rFonts w:cstheme="minorHAnsi"/>
          <w:sz w:val="22"/>
          <w:szCs w:val="22"/>
          <w:lang w:eastAsia="en-GB"/>
        </w:rPr>
        <w:instrText xml:space="preserve"> ADDIN EN.CITE.DATA </w:instrText>
      </w:r>
      <w:r w:rsidR="003A5C24" w:rsidRPr="009202EE">
        <w:rPr>
          <w:rFonts w:cstheme="minorHAnsi"/>
          <w:sz w:val="22"/>
          <w:szCs w:val="22"/>
          <w:lang w:eastAsia="en-GB"/>
        </w:rPr>
      </w:r>
      <w:r w:rsidR="003A5C24" w:rsidRPr="009202EE">
        <w:rPr>
          <w:rFonts w:cstheme="minorHAnsi"/>
          <w:sz w:val="22"/>
          <w:szCs w:val="22"/>
          <w:lang w:eastAsia="en-GB"/>
        </w:rPr>
        <w:fldChar w:fldCharType="end"/>
      </w:r>
      <w:r w:rsidRPr="009202EE">
        <w:rPr>
          <w:rFonts w:cstheme="minorHAnsi"/>
          <w:sz w:val="22"/>
          <w:szCs w:val="22"/>
          <w:lang w:eastAsia="en-GB"/>
        </w:rPr>
      </w:r>
      <w:r w:rsidRPr="009202EE">
        <w:rPr>
          <w:rFonts w:cstheme="minorHAnsi"/>
          <w:sz w:val="22"/>
          <w:szCs w:val="22"/>
          <w:lang w:eastAsia="en-GB"/>
        </w:rPr>
        <w:fldChar w:fldCharType="separate"/>
      </w:r>
      <w:r w:rsidR="003A5C24" w:rsidRPr="009202EE">
        <w:rPr>
          <w:rFonts w:cstheme="minorHAnsi"/>
          <w:noProof/>
          <w:sz w:val="22"/>
          <w:szCs w:val="22"/>
          <w:lang w:eastAsia="en-GB"/>
        </w:rPr>
        <w:t>[19, 20]</w:t>
      </w:r>
      <w:r w:rsidRPr="009202EE">
        <w:rPr>
          <w:rFonts w:cstheme="minorHAnsi"/>
          <w:sz w:val="22"/>
          <w:szCs w:val="22"/>
          <w:lang w:eastAsia="en-GB"/>
        </w:rPr>
        <w:fldChar w:fldCharType="end"/>
      </w:r>
      <w:r w:rsidRPr="009202EE">
        <w:rPr>
          <w:rFonts w:cstheme="minorHAnsi"/>
          <w:sz w:val="22"/>
          <w:szCs w:val="22"/>
          <w:lang w:eastAsia="en-GB"/>
        </w:rPr>
        <w:t xml:space="preserve">, studies in children have </w:t>
      </w:r>
      <w:r w:rsidR="002717AD" w:rsidRPr="009202EE">
        <w:rPr>
          <w:rFonts w:cstheme="minorHAnsi"/>
          <w:sz w:val="22"/>
          <w:szCs w:val="22"/>
          <w:lang w:eastAsia="en-GB"/>
        </w:rPr>
        <w:t xml:space="preserve">shown </w:t>
      </w:r>
      <w:r w:rsidRPr="009202EE">
        <w:rPr>
          <w:rFonts w:cstheme="minorHAnsi"/>
          <w:sz w:val="22"/>
          <w:szCs w:val="22"/>
          <w:lang w:eastAsia="en-GB"/>
        </w:rPr>
        <w:t>inconsistent findings</w:t>
      </w:r>
      <w:r w:rsidR="00994E97" w:rsidRPr="009202EE">
        <w:rPr>
          <w:rFonts w:cstheme="minorHAnsi"/>
          <w:sz w:val="22"/>
          <w:szCs w:val="22"/>
          <w:lang w:eastAsia="en-GB"/>
        </w:rPr>
        <w:t xml:space="preserve"> </w:t>
      </w:r>
      <w:r w:rsidR="00994E97" w:rsidRPr="009202EE">
        <w:rPr>
          <w:rFonts w:cstheme="minorHAnsi"/>
          <w:sz w:val="22"/>
          <w:szCs w:val="22"/>
          <w:lang w:eastAsia="en-GB"/>
        </w:rPr>
        <w:fldChar w:fldCharType="begin">
          <w:fldData xml:space="preserve">PEVuZE5vdGU+PENpdGU+PEF1dGhvcj5TdWRqYXJpdHJ1azwvQXV0aG9yPjxZZWFyPjIwMTY8L1ll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ZXM8L3JlbW90ZS1kYXRhYmFzZS1wcm92aWRlcj48L3JlY29yZD48L0NpdGU+PENpdGU+PEF1dGhv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</w:fldData>
        </w:fldChar>
      </w:r>
      <w:r w:rsidR="003A5C24" w:rsidRPr="009202EE">
        <w:rPr>
          <w:rFonts w:cstheme="minorHAnsi"/>
          <w:sz w:val="22"/>
          <w:szCs w:val="22"/>
          <w:lang w:eastAsia="en-GB"/>
        </w:rPr>
        <w:instrText xml:space="preserve"> ADDIN EN.CITE </w:instrText>
      </w:r>
      <w:r w:rsidR="003A5C24" w:rsidRPr="009202EE">
        <w:rPr>
          <w:rFonts w:cstheme="minorHAnsi"/>
          <w:sz w:val="22"/>
          <w:szCs w:val="22"/>
          <w:lang w:eastAsia="en-GB"/>
        </w:rPr>
        <w:fldChar w:fldCharType="begin">
          <w:fldData xml:space="preserve">PEVuZE5vdGU+PENpdGU+PEF1dGhvcj5TdWRqYXJpdHJ1azwvQXV0aG9yPjxZZWFyPjIwMTY8L1ll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</w:fldData>
        </w:fldChar>
      </w:r>
      <w:r w:rsidR="003A5C24" w:rsidRPr="009202EE">
        <w:rPr>
          <w:rFonts w:cstheme="minorHAnsi"/>
          <w:sz w:val="22"/>
          <w:szCs w:val="22"/>
          <w:lang w:eastAsia="en-GB"/>
        </w:rPr>
        <w:instrText xml:space="preserve"> ADDIN EN.CITE.DATA </w:instrText>
      </w:r>
      <w:r w:rsidR="003A5C24" w:rsidRPr="009202EE">
        <w:rPr>
          <w:rFonts w:cstheme="minorHAnsi"/>
          <w:sz w:val="22"/>
          <w:szCs w:val="22"/>
          <w:lang w:eastAsia="en-GB"/>
        </w:rPr>
      </w:r>
      <w:r w:rsidR="003A5C24" w:rsidRPr="009202EE">
        <w:rPr>
          <w:rFonts w:cstheme="minorHAnsi"/>
          <w:sz w:val="22"/>
          <w:szCs w:val="22"/>
          <w:lang w:eastAsia="en-GB"/>
        </w:rPr>
        <w:fldChar w:fldCharType="end"/>
      </w:r>
      <w:r w:rsidR="00994E97" w:rsidRPr="009202EE">
        <w:rPr>
          <w:rFonts w:cstheme="minorHAnsi"/>
          <w:sz w:val="22"/>
          <w:szCs w:val="22"/>
          <w:lang w:eastAsia="en-GB"/>
        </w:rPr>
      </w:r>
      <w:r w:rsidR="00994E97" w:rsidRPr="009202EE">
        <w:rPr>
          <w:rFonts w:cstheme="minorHAnsi"/>
          <w:sz w:val="22"/>
          <w:szCs w:val="22"/>
          <w:lang w:eastAsia="en-GB"/>
        </w:rPr>
        <w:fldChar w:fldCharType="separate"/>
      </w:r>
      <w:r w:rsidR="003A5C24" w:rsidRPr="009202EE">
        <w:rPr>
          <w:rFonts w:cstheme="minorHAnsi"/>
          <w:noProof/>
          <w:sz w:val="22"/>
          <w:szCs w:val="22"/>
          <w:lang w:eastAsia="en-GB"/>
        </w:rPr>
        <w:t>[21-23]</w:t>
      </w:r>
      <w:r w:rsidR="00994E97" w:rsidRPr="009202EE">
        <w:rPr>
          <w:rFonts w:cstheme="minorHAnsi"/>
          <w:sz w:val="22"/>
          <w:szCs w:val="22"/>
          <w:lang w:eastAsia="en-GB"/>
        </w:rPr>
        <w:fldChar w:fldCharType="end"/>
      </w:r>
      <w:r w:rsidRPr="009202EE">
        <w:rPr>
          <w:rFonts w:cstheme="minorHAnsi"/>
          <w:sz w:val="22"/>
          <w:szCs w:val="22"/>
          <w:lang w:eastAsia="en-GB"/>
        </w:rPr>
        <w:t xml:space="preserve">. Malnutrition, opportunistic infections and social deprivation may also impede </w:t>
      </w:r>
      <w:r w:rsidR="002717AD" w:rsidRPr="009202EE">
        <w:rPr>
          <w:rFonts w:cstheme="minorHAnsi"/>
          <w:sz w:val="22"/>
          <w:szCs w:val="22"/>
          <w:lang w:eastAsia="en-GB"/>
        </w:rPr>
        <w:t>musculoskeletal</w:t>
      </w:r>
      <w:r w:rsidRPr="009202EE">
        <w:rPr>
          <w:rFonts w:cstheme="minorHAnsi"/>
          <w:sz w:val="22"/>
          <w:szCs w:val="22"/>
          <w:lang w:eastAsia="en-GB"/>
        </w:rPr>
        <w:t xml:space="preserve"> development. </w:t>
      </w:r>
      <w:r w:rsidRPr="009202EE">
        <w:rPr>
          <w:rFonts w:cstheme="minorHAnsi"/>
          <w:sz w:val="22"/>
          <w:szCs w:val="22"/>
        </w:rPr>
        <w:t>Reduced physical activity</w:t>
      </w:r>
      <w:r w:rsidR="002717AD" w:rsidRPr="009202EE">
        <w:rPr>
          <w:rFonts w:cstheme="minorHAnsi"/>
          <w:sz w:val="22"/>
          <w:szCs w:val="22"/>
        </w:rPr>
        <w:t>,</w:t>
      </w:r>
      <w:r w:rsidRPr="009202EE">
        <w:rPr>
          <w:rFonts w:cstheme="minorHAnsi"/>
          <w:sz w:val="22"/>
          <w:szCs w:val="22"/>
        </w:rPr>
        <w:t xml:space="preserve"> associated with HIV </w:t>
      </w:r>
      <w:r w:rsidR="00012343" w:rsidRPr="009202EE">
        <w:rPr>
          <w:rFonts w:cstheme="minorHAnsi"/>
          <w:sz w:val="22"/>
          <w:szCs w:val="22"/>
        </w:rPr>
        <w:fldChar w:fldCharType="begin"/>
      </w:r>
      <w:r w:rsidR="003A5C24" w:rsidRPr="009202EE">
        <w:rPr>
          <w:rFonts w:cstheme="minorHAnsi"/>
          <w:sz w:val="22"/>
          <w:szCs w:val="22"/>
        </w:rPr>
        <w:instrText xml:space="preserve"> ADDIN EN.CITE &lt;EndNote&gt;&lt;Cite&gt;&lt;Author&gt;Vancampfort&lt;/Author&gt;&lt;Year&gt;2018&lt;/Year&gt;&lt;RecNum&gt;2485&lt;/RecNum&gt;&lt;DisplayText&gt;[24]&lt;/DisplayText&gt;&lt;record&gt;&lt;rec-number&gt;2485&lt;/rec-number&gt;&lt;foreign-keys&gt;&lt;key app="EN" db-id="rzxxaza0uvpwxpefp0a5eettdztz5fwe9tsf" timestamp="1550516394"&gt;2485&lt;/key&gt;&lt;/foreign-keys&gt;&lt;ref-type name="Journal Article"&gt;17&lt;/ref-type&gt;&lt;contributors&gt;&lt;authors&gt;&lt;author&gt;Vancampfort, Davy&lt;/author&gt;&lt;author&gt;Stubbs, Brendon&lt;/author&gt;&lt;author&gt;Mugisha, James&lt;/author&gt;&lt;/authors&gt;&lt;/contributors&gt;&lt;titles&gt;&lt;title&gt;Physical activity and HIV in sub-Saharan Africa: a systematic review of correlates and levels&lt;/title&gt;&lt;secondary-title&gt;African health sciences&lt;/secondary-title&gt;&lt;/titles&gt;&lt;periodical&gt;&lt;full-title&gt;African health sciences&lt;/full-title&gt;&lt;/periodical&gt;&lt;pages&gt;394-406&lt;/pages&gt;&lt;volume&gt;18&lt;/volume&gt;&lt;number&gt;2&lt;/number&gt;&lt;dates&gt;&lt;year&gt;2018&lt;/year&gt;&lt;/dates&gt;&lt;publisher&gt;Makerere Medical School&lt;/publisher&gt;&lt;isbn&gt;1729-0503&amp;#xD;1680-6905&lt;/isbn&gt;&lt;accession-num&gt;30602967&lt;/accession-num&gt;&lt;urls&gt;&lt;related-urls&gt;&lt;url&gt;https://www.ncbi.nlm.nih.gov/pubmed/30602967&lt;/url&gt;&lt;url&gt;https://www.ncbi.nlm.nih.gov/pmc/PMC6306981/&lt;/url&gt;&lt;/related-urls&gt;&lt;/urls&gt;&lt;electronic-resource-num&gt;10.4314/ahs.v18i2.25&lt;/electronic-resource-num&gt;&lt;remote-database-name&gt;PubMed&lt;/remote-database-name&gt;&lt;/record&gt;&lt;/Cite&gt;&lt;/EndNote&gt;</w:instrText>
      </w:r>
      <w:r w:rsidR="00012343" w:rsidRPr="009202EE">
        <w:rPr>
          <w:rFonts w:cstheme="minorHAnsi"/>
          <w:sz w:val="22"/>
          <w:szCs w:val="22"/>
        </w:rPr>
        <w:fldChar w:fldCharType="separate"/>
      </w:r>
      <w:r w:rsidR="003A5C24" w:rsidRPr="009202EE">
        <w:rPr>
          <w:rFonts w:cstheme="minorHAnsi"/>
          <w:noProof/>
          <w:sz w:val="22"/>
          <w:szCs w:val="22"/>
        </w:rPr>
        <w:t>[24]</w:t>
      </w:r>
      <w:r w:rsidR="00012343" w:rsidRPr="009202EE">
        <w:rPr>
          <w:rFonts w:cstheme="minorHAnsi"/>
          <w:sz w:val="22"/>
          <w:szCs w:val="22"/>
        </w:rPr>
        <w:fldChar w:fldCharType="end"/>
      </w:r>
      <w:r w:rsidR="002717AD" w:rsidRPr="009202EE">
        <w:rPr>
          <w:rFonts w:cstheme="minorHAnsi"/>
          <w:sz w:val="22"/>
          <w:szCs w:val="22"/>
        </w:rPr>
        <w:t xml:space="preserve">, </w:t>
      </w:r>
      <w:r w:rsidRPr="009202EE">
        <w:rPr>
          <w:rFonts w:cstheme="minorHAnsi"/>
          <w:sz w:val="22"/>
          <w:szCs w:val="22"/>
        </w:rPr>
        <w:lastRenderedPageBreak/>
        <w:t>may also impair muscle development and limit impact loading to reduce osteocyte-mediated bone accrual</w:t>
      </w:r>
      <w:r w:rsidR="008E5B9A" w:rsidRPr="009202EE">
        <w:rPr>
          <w:rFonts w:cstheme="minorHAnsi"/>
          <w:sz w:val="22"/>
          <w:szCs w:val="22"/>
        </w:rPr>
        <w:t xml:space="preserve"> </w:t>
      </w:r>
      <w:r w:rsidR="008E5B9A" w:rsidRPr="009202EE">
        <w:rPr>
          <w:rFonts w:cstheme="minorHAnsi"/>
          <w:sz w:val="22"/>
          <w:szCs w:val="22"/>
        </w:rPr>
        <w:fldChar w:fldCharType="begin">
          <w:fldData xml:space="preserve">PEVuZE5vdGU+PENpdGU+PEF1dGhvcj5TYW50b3M8L0F1dGhvcj48WWVhcj4yMDE3PC9ZZWFyPjxS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</w:fldData>
        </w:fldChar>
      </w:r>
      <w:r w:rsidR="003A5C24" w:rsidRPr="009202EE">
        <w:rPr>
          <w:rFonts w:cstheme="minorHAnsi"/>
          <w:sz w:val="22"/>
          <w:szCs w:val="22"/>
        </w:rPr>
        <w:instrText xml:space="preserve"> ADDIN EN.CITE </w:instrText>
      </w:r>
      <w:r w:rsidR="003A5C24" w:rsidRPr="009202EE">
        <w:rPr>
          <w:rFonts w:cstheme="minorHAnsi"/>
          <w:sz w:val="22"/>
          <w:szCs w:val="22"/>
        </w:rPr>
        <w:fldChar w:fldCharType="begin">
          <w:fldData xml:space="preserve">PEVuZE5vdGU+PENpdGU+PEF1dGhvcj5TYW50b3M8L0F1dGhvcj48WWVhcj4yMDE3PC9ZZWFyPjxS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</w:fldData>
        </w:fldChar>
      </w:r>
      <w:r w:rsidR="003A5C24" w:rsidRPr="009202EE">
        <w:rPr>
          <w:rFonts w:cstheme="minorHAnsi"/>
          <w:sz w:val="22"/>
          <w:szCs w:val="22"/>
        </w:rPr>
        <w:instrText xml:space="preserve"> ADDIN EN.CITE.DATA </w:instrText>
      </w:r>
      <w:r w:rsidR="003A5C24" w:rsidRPr="009202EE">
        <w:rPr>
          <w:rFonts w:cstheme="minorHAnsi"/>
          <w:sz w:val="22"/>
          <w:szCs w:val="22"/>
        </w:rPr>
      </w:r>
      <w:r w:rsidR="003A5C24" w:rsidRPr="009202EE">
        <w:rPr>
          <w:rFonts w:cstheme="minorHAnsi"/>
          <w:sz w:val="22"/>
          <w:szCs w:val="22"/>
        </w:rPr>
        <w:fldChar w:fldCharType="end"/>
      </w:r>
      <w:r w:rsidR="008E5B9A" w:rsidRPr="009202EE">
        <w:rPr>
          <w:rFonts w:cstheme="minorHAnsi"/>
          <w:sz w:val="22"/>
          <w:szCs w:val="22"/>
        </w:rPr>
      </w:r>
      <w:r w:rsidR="008E5B9A" w:rsidRPr="009202EE">
        <w:rPr>
          <w:rFonts w:cstheme="minorHAnsi"/>
          <w:sz w:val="22"/>
          <w:szCs w:val="22"/>
        </w:rPr>
        <w:fldChar w:fldCharType="separate"/>
      </w:r>
      <w:r w:rsidR="003A5C24" w:rsidRPr="009202EE">
        <w:rPr>
          <w:rFonts w:cstheme="minorHAnsi"/>
          <w:noProof/>
          <w:sz w:val="22"/>
          <w:szCs w:val="22"/>
        </w:rPr>
        <w:t>[25, 26]</w:t>
      </w:r>
      <w:r w:rsidR="008E5B9A" w:rsidRPr="009202EE">
        <w:rPr>
          <w:rFonts w:cstheme="minorHAnsi"/>
          <w:sz w:val="22"/>
          <w:szCs w:val="22"/>
        </w:rPr>
        <w:fldChar w:fldCharType="end"/>
      </w:r>
      <w:r w:rsidR="008E5B9A" w:rsidRPr="009202EE">
        <w:rPr>
          <w:rFonts w:cstheme="minorHAnsi"/>
          <w:sz w:val="22"/>
          <w:szCs w:val="22"/>
        </w:rPr>
        <w:t xml:space="preserve"> </w:t>
      </w:r>
      <w:r w:rsidRPr="009202EE">
        <w:rPr>
          <w:rFonts w:cstheme="minorHAnsi"/>
          <w:sz w:val="22"/>
          <w:szCs w:val="22"/>
        </w:rPr>
        <w:t xml:space="preserve">. </w:t>
      </w:r>
      <w:r w:rsidR="0007006A" w:rsidRPr="009202EE">
        <w:rPr>
          <w:rFonts w:cstheme="minorHAnsi"/>
          <w:sz w:val="22"/>
          <w:szCs w:val="22"/>
        </w:rPr>
        <w:t xml:space="preserve">In adults, weak grip strength has been associated with increased falls and fracture risk </w:t>
      </w:r>
      <w:r w:rsidR="0007006A" w:rsidRPr="009202EE">
        <w:rPr>
          <w:rFonts w:cstheme="minorHAnsi"/>
          <w:sz w:val="22"/>
          <w:szCs w:val="22"/>
        </w:rPr>
        <w:fldChar w:fldCharType="begin"/>
      </w:r>
      <w:r w:rsidR="003A5C24" w:rsidRPr="009202EE">
        <w:rPr>
          <w:rFonts w:cstheme="minorHAnsi"/>
          <w:sz w:val="22"/>
          <w:szCs w:val="22"/>
        </w:rPr>
        <w:instrText xml:space="preserve"> ADDIN EN.CITE &lt;EndNote&gt;&lt;Cite&gt;&lt;Author&gt;Dodds&lt;/Author&gt;&lt;Year&gt;2016&lt;/Year&gt;&lt;RecNum&gt;30&lt;/RecNum&gt;&lt;DisplayText&gt;[27]&lt;/DisplayText&gt;&lt;record&gt;&lt;rec-number&gt;30&lt;/rec-number&gt;&lt;foreign-keys&gt;&lt;key app="EN" db-id="rzxxaza0uvpwxpefp0a5eettdztz5fwe9tsf" timestamp="1470022466"&gt;30&lt;/key&gt;&lt;/foreign-keys&gt;&lt;ref-type name="Journal Article"&gt;17&lt;/ref-type&gt;&lt;contributors&gt;&lt;authors&gt;&lt;author&gt;Dodds, R. M.&lt;/author&gt;&lt;author&gt;Syddall, H. E.&lt;/author&gt;&lt;author&gt;Cooper, R.&lt;/author&gt;&lt;author&gt;Kuh, D.&lt;/author&gt;&lt;author&gt;Cooper, C.&lt;/author&gt;&lt;author&gt;Sayer, A. A.&lt;/author&gt;&lt;/authors&gt;&lt;/contributors&gt;&lt;titles&gt;&lt;title&gt;Global variation in grip strength: a systematic review and meta-analysis of normative data&lt;/title&gt;&lt;secondary-title&gt;Age Ageing&lt;/secondary-title&gt;&lt;short-title&gt;Global variation in grip strength: a systematic review and meta-analysis of normative data&lt;/short-title&gt;&lt;/titles&gt;&lt;periodical&gt;&lt;full-title&gt;Age Ageing&lt;/full-title&gt;&lt;/periodical&gt;&lt;pages&gt;209-16&lt;/pages&gt;&lt;volume&gt;45&lt;/volume&gt;&lt;number&gt;2&lt;/number&gt;&lt;dates&gt;&lt;year&gt;2016&lt;/year&gt;&lt;pub-dates&gt;&lt;date&gt;Mar&lt;/date&gt;&lt;/pub-dates&gt;&lt;/dates&gt;&lt;isbn&gt;1468-2834&lt;/isbn&gt;&lt;accession-num&gt;26790455&lt;/accession-num&gt;&lt;urls&gt;&lt;related-urls&gt;&lt;url&gt;https://www.ncbi.nlm.nih.gov/pubmed/26790455&lt;/url&gt;&lt;/related-urls&gt;&lt;/urls&gt;&lt;custom2&gt;PMC4776623&lt;/custom2&gt;&lt;electronic-resource-num&gt;10.1093/ageing/afv192&lt;/electronic-resource-num&gt;&lt;language&gt;eng&lt;/language&gt;&lt;/record&gt;&lt;/Cite&gt;&lt;/EndNote&gt;</w:instrText>
      </w:r>
      <w:r w:rsidR="0007006A" w:rsidRPr="009202EE">
        <w:rPr>
          <w:rFonts w:cstheme="minorHAnsi"/>
          <w:sz w:val="22"/>
          <w:szCs w:val="22"/>
        </w:rPr>
        <w:fldChar w:fldCharType="separate"/>
      </w:r>
      <w:r w:rsidR="003A5C24" w:rsidRPr="009202EE">
        <w:rPr>
          <w:rFonts w:cstheme="minorHAnsi"/>
          <w:noProof/>
          <w:sz w:val="22"/>
          <w:szCs w:val="22"/>
        </w:rPr>
        <w:t>[27]</w:t>
      </w:r>
      <w:r w:rsidR="0007006A" w:rsidRPr="009202EE">
        <w:rPr>
          <w:rFonts w:cstheme="minorHAnsi"/>
          <w:sz w:val="22"/>
          <w:szCs w:val="22"/>
        </w:rPr>
        <w:fldChar w:fldCharType="end"/>
      </w:r>
      <w:r w:rsidR="0007006A" w:rsidRPr="009202EE">
        <w:rPr>
          <w:rFonts w:cstheme="minorHAnsi"/>
          <w:sz w:val="22"/>
          <w:szCs w:val="22"/>
        </w:rPr>
        <w:t>. Although m</w:t>
      </w:r>
      <w:r w:rsidRPr="009202EE">
        <w:rPr>
          <w:rFonts w:cstheme="minorHAnsi"/>
          <w:sz w:val="22"/>
          <w:szCs w:val="22"/>
        </w:rPr>
        <w:t xml:space="preserve">uscle (lean) mass </w:t>
      </w:r>
      <w:r w:rsidR="0007006A" w:rsidRPr="009202EE">
        <w:rPr>
          <w:rFonts w:cstheme="minorHAnsi"/>
          <w:sz w:val="22"/>
          <w:szCs w:val="22"/>
        </w:rPr>
        <w:t xml:space="preserve">has also been shown to </w:t>
      </w:r>
      <w:r w:rsidRPr="009202EE">
        <w:rPr>
          <w:rFonts w:cstheme="minorHAnsi"/>
          <w:sz w:val="22"/>
          <w:szCs w:val="22"/>
        </w:rPr>
        <w:t>predict the magnitude of bone accrual during growth</w:t>
      </w:r>
      <w:r w:rsidR="00D16070" w:rsidRPr="009202EE">
        <w:rPr>
          <w:rFonts w:cstheme="minorHAnsi"/>
          <w:sz w:val="22"/>
          <w:szCs w:val="22"/>
        </w:rPr>
        <w:t xml:space="preserve"> </w:t>
      </w:r>
      <w:r w:rsidR="00D16070" w:rsidRPr="009202EE">
        <w:rPr>
          <w:rFonts w:cstheme="minorHAnsi"/>
          <w:sz w:val="22"/>
          <w:szCs w:val="22"/>
        </w:rPr>
        <w:fldChar w:fldCharType="begin"/>
      </w:r>
      <w:r w:rsidR="003A5C24" w:rsidRPr="009202EE">
        <w:rPr>
          <w:rFonts w:cstheme="minorHAnsi"/>
          <w:sz w:val="22"/>
          <w:szCs w:val="22"/>
        </w:rPr>
        <w:instrText xml:space="preserve"> ADDIN EN.CITE &lt;EndNote&gt;&lt;Cite&gt;&lt;Author&gt;Orsso&lt;/Author&gt;&lt;Year&gt;2019&lt;/Year&gt;&lt;RecNum&gt;2524&lt;/RecNum&gt;&lt;DisplayText&gt;[28]&lt;/DisplayText&gt;&lt;record&gt;&lt;rec-number&gt;2524&lt;/rec-number&gt;&lt;foreign-keys&gt;&lt;key app="EN" db-id="rzxxaza0uvpwxpefp0a5eettdztz5fwe9tsf" timestamp="1561010363"&gt;2524&lt;/key&gt;&lt;/foreign-keys&gt;&lt;ref-type name="Journal Article"&gt;17&lt;/ref-type&gt;&lt;contributors&gt;&lt;authors&gt;&lt;author&gt;Orsso, Camila E.&lt;/author&gt;&lt;author&gt;Tibaes, Jenneffer R. B.&lt;/author&gt;&lt;author&gt;Oliveira, Camila L. P.&lt;/author&gt;&lt;author&gt;Rubin, Daniela A.&lt;/author&gt;&lt;author&gt;Field, Catherine J.&lt;/author&gt;&lt;author&gt;Heymsfield, Steven B.&lt;/author&gt;&lt;author&gt;Prado, Carla M.&lt;/author&gt;&lt;author&gt;Haqq, Andrea M.&lt;/author&gt;&lt;/authors&gt;&lt;/contributors&gt;&lt;titles&gt;&lt;title&gt;Low muscle mass and strength in pediatrics patients: Why should we care?&lt;/title&gt;&lt;secondary-title&gt;Clinical Nutrition&lt;/secondary-title&gt;&lt;/titles&gt;&lt;periodical&gt;&lt;full-title&gt;Clinical Nutrition&lt;/full-title&gt;&lt;/periodical&gt;&lt;keywords&gt;&lt;keyword&gt;Muscle&lt;/keyword&gt;&lt;keyword&gt;Strength&lt;/keyword&gt;&lt;keyword&gt;Sarcopenia&lt;/keyword&gt;&lt;keyword&gt;Children&lt;/keyword&gt;&lt;/keywords&gt;&lt;dates&gt;&lt;year&gt;2019&lt;/year&gt;&lt;pub-dates&gt;&lt;date&gt;2019/04/18/&lt;/date&gt;&lt;/pub-dates&gt;&lt;/dates&gt;&lt;isbn&gt;0261-5614&lt;/isbn&gt;&lt;urls&gt;&lt;related-urls&gt;&lt;url&gt;http://www.sciencedirect.com/science/article/pii/S0261561419301852&lt;/url&gt;&lt;/related-urls&gt;&lt;/urls&gt;&lt;electronic-resource-num&gt;https://doi.org/10.1016/j.clnu.2019.04.012&lt;/electronic-resource-num&gt;&lt;/record&gt;&lt;/Cite&gt;&lt;/EndNote&gt;</w:instrText>
      </w:r>
      <w:r w:rsidR="00D16070" w:rsidRPr="009202EE">
        <w:rPr>
          <w:rFonts w:cstheme="minorHAnsi"/>
          <w:sz w:val="22"/>
          <w:szCs w:val="22"/>
        </w:rPr>
        <w:fldChar w:fldCharType="separate"/>
      </w:r>
      <w:r w:rsidR="003A5C24" w:rsidRPr="009202EE">
        <w:rPr>
          <w:rFonts w:cstheme="minorHAnsi"/>
          <w:noProof/>
          <w:sz w:val="22"/>
          <w:szCs w:val="22"/>
        </w:rPr>
        <w:t>[28]</w:t>
      </w:r>
      <w:r w:rsidR="00D16070" w:rsidRPr="009202EE">
        <w:rPr>
          <w:rFonts w:cstheme="minorHAnsi"/>
          <w:sz w:val="22"/>
          <w:szCs w:val="22"/>
        </w:rPr>
        <w:fldChar w:fldCharType="end"/>
      </w:r>
      <w:r w:rsidR="0007006A" w:rsidRPr="009202EE">
        <w:rPr>
          <w:rFonts w:cstheme="minorHAnsi"/>
          <w:sz w:val="22"/>
          <w:szCs w:val="22"/>
        </w:rPr>
        <w:t xml:space="preserve">, </w:t>
      </w:r>
      <w:r w:rsidRPr="009202EE">
        <w:rPr>
          <w:rFonts w:cstheme="minorHAnsi"/>
          <w:sz w:val="22"/>
          <w:szCs w:val="22"/>
        </w:rPr>
        <w:t>few studies have compared muscle strength and function between children</w:t>
      </w:r>
      <w:r w:rsidR="0007006A" w:rsidRPr="009202EE">
        <w:rPr>
          <w:rFonts w:cstheme="minorHAnsi"/>
          <w:sz w:val="22"/>
          <w:szCs w:val="22"/>
        </w:rPr>
        <w:t xml:space="preserve"> with and without HIV</w:t>
      </w:r>
      <w:r w:rsidRPr="009202EE">
        <w:rPr>
          <w:rFonts w:cstheme="minorHAnsi"/>
          <w:sz w:val="22"/>
          <w:szCs w:val="22"/>
        </w:rPr>
        <w:t xml:space="preserve">. </w:t>
      </w:r>
      <w:r w:rsidR="0007006A" w:rsidRPr="009202EE">
        <w:rPr>
          <w:rFonts w:cstheme="minorHAnsi"/>
          <w:sz w:val="22"/>
          <w:szCs w:val="22"/>
        </w:rPr>
        <w:t xml:space="preserve">Interestingly, a small </w:t>
      </w:r>
      <w:r w:rsidR="00BF4936" w:rsidRPr="009202EE">
        <w:rPr>
          <w:rFonts w:cstheme="minorHAnsi"/>
          <w:sz w:val="22"/>
          <w:szCs w:val="22"/>
        </w:rPr>
        <w:t xml:space="preserve">Canadian </w:t>
      </w:r>
      <w:r w:rsidR="00503F68" w:rsidRPr="009202EE">
        <w:rPr>
          <w:rFonts w:cstheme="minorHAnsi"/>
          <w:sz w:val="22"/>
          <w:szCs w:val="22"/>
        </w:rPr>
        <w:t xml:space="preserve">study </w:t>
      </w:r>
      <w:r w:rsidR="003E0BE6" w:rsidRPr="009202EE">
        <w:rPr>
          <w:rFonts w:cstheme="minorHAnsi"/>
          <w:sz w:val="22"/>
          <w:szCs w:val="22"/>
        </w:rPr>
        <w:t>show</w:t>
      </w:r>
      <w:r w:rsidR="00BF4936" w:rsidRPr="009202EE">
        <w:rPr>
          <w:rFonts w:cstheme="minorHAnsi"/>
          <w:sz w:val="22"/>
          <w:szCs w:val="22"/>
        </w:rPr>
        <w:t xml:space="preserve">ed </w:t>
      </w:r>
      <w:r w:rsidR="003E0BE6" w:rsidRPr="009202EE">
        <w:rPr>
          <w:rFonts w:cstheme="minorHAnsi"/>
          <w:sz w:val="22"/>
          <w:szCs w:val="22"/>
        </w:rPr>
        <w:t xml:space="preserve">deficits in muscle power in </w:t>
      </w:r>
      <w:r w:rsidR="00BF4936" w:rsidRPr="009202EE">
        <w:rPr>
          <w:rFonts w:cstheme="minorHAnsi"/>
          <w:sz w:val="22"/>
          <w:szCs w:val="22"/>
        </w:rPr>
        <w:t xml:space="preserve">CWH </w:t>
      </w:r>
      <w:r w:rsidR="00734182" w:rsidRPr="009202EE">
        <w:rPr>
          <w:rFonts w:cstheme="minorHAnsi"/>
          <w:sz w:val="22"/>
          <w:szCs w:val="22"/>
        </w:rPr>
        <w:fldChar w:fldCharType="begin"/>
      </w:r>
      <w:r w:rsidR="003A5C24" w:rsidRPr="009202EE">
        <w:rPr>
          <w:rFonts w:cstheme="minorHAnsi"/>
          <w:sz w:val="22"/>
          <w:szCs w:val="22"/>
        </w:rPr>
        <w:instrText xml:space="preserve"> ADDIN EN.CITE &lt;EndNote&gt;&lt;Cite&gt;&lt;Author&gt;Macdonald&lt;/Author&gt;&lt;Year&gt;2017&lt;/Year&gt;&lt;RecNum&gt;2508&lt;/RecNum&gt;&lt;DisplayText&gt;[29]&lt;/DisplayText&gt;&lt;record&gt;&lt;rec-number&gt;2508&lt;/rec-number&gt;&lt;foreign-keys&gt;&lt;key app="EN" db-id="rzxxaza0uvpwxpefp0a5eettdztz5fwe9tsf" timestamp="1552342561"&gt;2508&lt;/key&gt;&lt;/foreign-keys&gt;&lt;ref-type name="Journal Article"&gt;17&lt;/ref-type&gt;&lt;contributors&gt;&lt;authors&gt;&lt;author&gt;Macdonald, EtaMu&lt;/author&gt;&lt;author&gt;Nettlefold, L.&lt;/author&gt;&lt;author&gt;Maan, E. J.&lt;/author&gt;&lt;author&gt;Cote, H.&lt;/author&gt;&lt;author&gt;Alimenti, A.&lt;/author&gt;&lt;/authors&gt;&lt;/contributors&gt;&lt;auth-address&gt;Department of Family Practice, University of British Columbia, Vancouver, Canada.&lt;/auth-address&gt;&lt;titles&gt;&lt;title&gt;Muscle power in children, youth and young adults who acquired HIV perinatally&lt;/title&gt;&lt;secondary-title&gt;J Musculoskelet Neuronal Interact&lt;/secondary-title&gt;&lt;/titles&gt;&lt;periodical&gt;&lt;full-title&gt;J Musculoskelet Neuronal Interact&lt;/full-title&gt;&lt;/periodical&gt;&lt;pages&gt;27-37&lt;/pages&gt;&lt;volume&gt;17&lt;/volume&gt;&lt;number&gt;2&lt;/number&gt;&lt;keywords&gt;&lt;keyword&gt;Adolescent&lt;/keyword&gt;&lt;keyword&gt;Adult&lt;/keyword&gt;&lt;keyword&gt;Child&lt;/keyword&gt;&lt;keyword&gt;Cohort Studies&lt;/keyword&gt;&lt;keyword&gt;Cross-Sectional Studies&lt;/keyword&gt;&lt;keyword&gt;Female&lt;/keyword&gt;&lt;keyword&gt;HIV Infections/ complications/congenital&lt;/keyword&gt;&lt;keyword&gt;Humans&lt;/keyword&gt;&lt;keyword&gt;Male&lt;/keyword&gt;&lt;keyword&gt;Muscle Strength/ physiology&lt;/keyword&gt;&lt;keyword&gt;Young Adult&lt;/keyword&gt;&lt;/keywords&gt;&lt;dates&gt;&lt;year&gt;2017&lt;/year&gt;&lt;pub-dates&gt;&lt;date&gt;Jun 1&lt;/date&gt;&lt;/pub-dates&gt;&lt;/dates&gt;&lt;isbn&gt;1108-7161 (Print)&amp;#xD;1108-7161 (Linking)&lt;/isbn&gt;&lt;accession-num&gt;28574409&lt;/accession-num&gt;&lt;urls&gt;&lt;/urls&gt;&lt;remote-database-provider&gt;NLM&lt;/remote-database-provider&gt;&lt;language&gt;eng&lt;/language&gt;&lt;/record&gt;&lt;/Cite&gt;&lt;/EndNote&gt;</w:instrText>
      </w:r>
      <w:r w:rsidR="00734182" w:rsidRPr="009202EE">
        <w:rPr>
          <w:rFonts w:cstheme="minorHAnsi"/>
          <w:sz w:val="22"/>
          <w:szCs w:val="22"/>
        </w:rPr>
        <w:fldChar w:fldCharType="separate"/>
      </w:r>
      <w:r w:rsidR="003A5C24" w:rsidRPr="009202EE">
        <w:rPr>
          <w:rFonts w:cstheme="minorHAnsi"/>
          <w:noProof/>
          <w:sz w:val="22"/>
          <w:szCs w:val="22"/>
        </w:rPr>
        <w:t>[29]</w:t>
      </w:r>
      <w:r w:rsidR="00734182" w:rsidRPr="009202EE">
        <w:rPr>
          <w:rFonts w:cstheme="minorHAnsi"/>
          <w:sz w:val="22"/>
          <w:szCs w:val="22"/>
        </w:rPr>
        <w:fldChar w:fldCharType="end"/>
      </w:r>
      <w:r w:rsidR="003E0BE6" w:rsidRPr="009202EE">
        <w:rPr>
          <w:rFonts w:cstheme="minorHAnsi"/>
          <w:sz w:val="22"/>
          <w:szCs w:val="22"/>
        </w:rPr>
        <w:t>.</w:t>
      </w:r>
    </w:p>
    <w:p w14:paraId="394DCDB2" w14:textId="77777777" w:rsidR="00637D1E" w:rsidRPr="009202EE" w:rsidRDefault="00637D1E" w:rsidP="00ED17EC">
      <w:pPr>
        <w:spacing w:line="360" w:lineRule="auto"/>
        <w:jc w:val="both"/>
        <w:rPr>
          <w:rFonts w:cstheme="minorHAnsi"/>
          <w:sz w:val="22"/>
          <w:szCs w:val="22"/>
          <w:lang w:eastAsia="en-GB"/>
        </w:rPr>
      </w:pPr>
    </w:p>
    <w:p w14:paraId="5383D571" w14:textId="56E4C062" w:rsidR="002259BD" w:rsidRPr="009202EE" w:rsidRDefault="00AB6061" w:rsidP="002259BD">
      <w:pPr>
        <w:spacing w:line="360" w:lineRule="auto"/>
        <w:jc w:val="both"/>
        <w:rPr>
          <w:rFonts w:cstheme="minorHAnsi"/>
          <w:sz w:val="22"/>
          <w:szCs w:val="22"/>
          <w:lang w:eastAsia="en-GB"/>
        </w:rPr>
      </w:pPr>
      <w:r w:rsidRPr="009202EE">
        <w:rPr>
          <w:rFonts w:cstheme="minorHAnsi"/>
          <w:sz w:val="22"/>
          <w:szCs w:val="22"/>
          <w:lang w:eastAsia="en-GB"/>
        </w:rPr>
        <w:t xml:space="preserve">Another mechanism by which HIV may exert effects on </w:t>
      </w:r>
      <w:r w:rsidR="009F2D1B" w:rsidRPr="009202EE">
        <w:rPr>
          <w:rFonts w:cstheme="minorHAnsi"/>
          <w:sz w:val="22"/>
          <w:szCs w:val="22"/>
          <w:lang w:eastAsia="en-GB"/>
        </w:rPr>
        <w:t xml:space="preserve">BMD </w:t>
      </w:r>
      <w:r w:rsidRPr="009202EE">
        <w:rPr>
          <w:rFonts w:cstheme="minorHAnsi"/>
          <w:sz w:val="22"/>
          <w:szCs w:val="22"/>
          <w:lang w:eastAsia="en-GB"/>
        </w:rPr>
        <w:t xml:space="preserve">is through its </w:t>
      </w:r>
      <w:r w:rsidR="00BF4936" w:rsidRPr="009202EE">
        <w:rPr>
          <w:rFonts w:cstheme="minorHAnsi"/>
          <w:sz w:val="22"/>
          <w:szCs w:val="22"/>
          <w:lang w:eastAsia="en-GB"/>
        </w:rPr>
        <w:t xml:space="preserve">effect on </w:t>
      </w:r>
      <w:r w:rsidRPr="009202EE">
        <w:rPr>
          <w:rFonts w:cstheme="minorHAnsi"/>
          <w:sz w:val="22"/>
          <w:szCs w:val="22"/>
          <w:lang w:eastAsia="en-GB"/>
        </w:rPr>
        <w:t xml:space="preserve">puberty.  </w:t>
      </w:r>
      <w:r w:rsidR="00060B00" w:rsidRPr="009202EE">
        <w:rPr>
          <w:rFonts w:cstheme="minorHAnsi"/>
          <w:sz w:val="22"/>
          <w:szCs w:val="22"/>
          <w:lang w:eastAsia="en-GB"/>
        </w:rPr>
        <w:t>E</w:t>
      </w:r>
      <w:r w:rsidR="00503F68" w:rsidRPr="009202EE">
        <w:rPr>
          <w:rFonts w:cstheme="minorHAnsi"/>
          <w:sz w:val="22"/>
          <w:szCs w:val="22"/>
          <w:lang w:eastAsia="en-GB"/>
        </w:rPr>
        <w:t xml:space="preserve">ven in the presence of ART, the onset of puberty is delayed by approximately a year in CWH in both high income </w:t>
      </w:r>
      <w:r w:rsidR="00503F68" w:rsidRPr="009202EE">
        <w:rPr>
          <w:rFonts w:cstheme="minorHAnsi"/>
          <w:sz w:val="22"/>
          <w:szCs w:val="22"/>
          <w:lang w:eastAsia="en-GB"/>
        </w:rPr>
        <w:fldChar w:fldCharType="begin">
          <w:fldData xml:space="preserve">PEVuZE5vdGU+PENpdGU+PEF1dGhvcj5XaWxsaWFtczwvQXV0aG9yPjxZZWFyPjIwMTM8L1llYXI+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</w:fldData>
        </w:fldChar>
      </w:r>
      <w:r w:rsidR="003A5C24" w:rsidRPr="009202EE">
        <w:rPr>
          <w:rFonts w:cstheme="minorHAnsi"/>
          <w:sz w:val="22"/>
          <w:szCs w:val="22"/>
          <w:lang w:eastAsia="en-GB"/>
        </w:rPr>
        <w:instrText xml:space="preserve"> ADDIN EN.CITE </w:instrText>
      </w:r>
      <w:r w:rsidR="003A5C24" w:rsidRPr="009202EE">
        <w:rPr>
          <w:rFonts w:cstheme="minorHAnsi"/>
          <w:sz w:val="22"/>
          <w:szCs w:val="22"/>
          <w:lang w:eastAsia="en-GB"/>
        </w:rPr>
        <w:fldChar w:fldCharType="begin">
          <w:fldData xml:space="preserve">PEVuZE5vdGU+PENpdGU+PEF1dGhvcj5XaWxsaWFtczwvQXV0aG9yPjxZZWFyPjIwMTM8L1llYXI+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</w:fldData>
        </w:fldChar>
      </w:r>
      <w:r w:rsidR="003A5C24" w:rsidRPr="009202EE">
        <w:rPr>
          <w:rFonts w:cstheme="minorHAnsi"/>
          <w:sz w:val="22"/>
          <w:szCs w:val="22"/>
          <w:lang w:eastAsia="en-GB"/>
        </w:rPr>
        <w:instrText xml:space="preserve"> ADDIN EN.CITE.DATA </w:instrText>
      </w:r>
      <w:r w:rsidR="003A5C24" w:rsidRPr="009202EE">
        <w:rPr>
          <w:rFonts w:cstheme="minorHAnsi"/>
          <w:sz w:val="22"/>
          <w:szCs w:val="22"/>
          <w:lang w:eastAsia="en-GB"/>
        </w:rPr>
      </w:r>
      <w:r w:rsidR="003A5C24" w:rsidRPr="009202EE">
        <w:rPr>
          <w:rFonts w:cstheme="minorHAnsi"/>
          <w:sz w:val="22"/>
          <w:szCs w:val="22"/>
          <w:lang w:eastAsia="en-GB"/>
        </w:rPr>
        <w:fldChar w:fldCharType="end"/>
      </w:r>
      <w:r w:rsidR="00503F68" w:rsidRPr="009202EE">
        <w:rPr>
          <w:rFonts w:cstheme="minorHAnsi"/>
          <w:sz w:val="22"/>
          <w:szCs w:val="22"/>
          <w:lang w:eastAsia="en-GB"/>
        </w:rPr>
      </w:r>
      <w:r w:rsidR="00503F68" w:rsidRPr="009202EE">
        <w:rPr>
          <w:rFonts w:cstheme="minorHAnsi"/>
          <w:sz w:val="22"/>
          <w:szCs w:val="22"/>
          <w:lang w:eastAsia="en-GB"/>
        </w:rPr>
        <w:fldChar w:fldCharType="separate"/>
      </w:r>
      <w:r w:rsidR="003A5C24" w:rsidRPr="009202EE">
        <w:rPr>
          <w:rFonts w:cstheme="minorHAnsi"/>
          <w:noProof/>
          <w:sz w:val="22"/>
          <w:szCs w:val="22"/>
          <w:lang w:eastAsia="en-GB"/>
        </w:rPr>
        <w:t>[30]</w:t>
      </w:r>
      <w:r w:rsidR="00503F68" w:rsidRPr="009202EE">
        <w:rPr>
          <w:rFonts w:cstheme="minorHAnsi"/>
          <w:sz w:val="22"/>
          <w:szCs w:val="22"/>
          <w:lang w:eastAsia="en-GB"/>
        </w:rPr>
        <w:fldChar w:fldCharType="end"/>
      </w:r>
      <w:r w:rsidR="00503F68" w:rsidRPr="009202EE">
        <w:rPr>
          <w:rFonts w:cstheme="minorHAnsi"/>
          <w:sz w:val="22"/>
          <w:szCs w:val="22"/>
          <w:lang w:eastAsia="en-GB"/>
        </w:rPr>
        <w:t xml:space="preserve"> and low income settings</w:t>
      </w:r>
      <w:r w:rsidR="00F81F1F" w:rsidRPr="009202EE">
        <w:rPr>
          <w:rFonts w:cstheme="minorHAnsi"/>
          <w:sz w:val="22"/>
          <w:szCs w:val="22"/>
          <w:lang w:eastAsia="en-GB"/>
        </w:rPr>
        <w:t xml:space="preserve"> </w:t>
      </w:r>
      <w:r w:rsidR="00503F68"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&lt;EndNote&gt;&lt;Cite&gt;&lt;Author&gt;Szubert&lt;/Author&gt;&lt;Year&gt;2015&lt;/Year&gt;&lt;RecNum&gt;2497&lt;/RecNum&gt;&lt;DisplayText&gt;[31]&lt;/DisplayText&gt;&lt;record&gt;&lt;rec-number&gt;2497&lt;/rec-number&gt;&lt;foreign-keys&gt;&lt;key app="EN" db-id="rzxxaza0uvpwxpefp0a5eettdztz5fwe9tsf" timestamp="1550543287"&gt;2497&lt;/key&gt;&lt;/foreign-keys&gt;&lt;ref-type name="Journal Article"&gt;17&lt;/ref-type&gt;&lt;contributors&gt;&lt;authors&gt;&lt;author&gt;Szubert, Alexander J.&lt;/author&gt;&lt;author&gt;Musiime, Victor&lt;/author&gt;&lt;author&gt;Bwakura-Dangarembizi, Mutsawashe&lt;/author&gt;&lt;author&gt;Nahirya-Ntege, Patricia&lt;/author&gt;&lt;author&gt;Kekitiinwa, Adeodata&lt;/author&gt;&lt;author&gt;Gibb, Diana M.&lt;/author&gt;&lt;author&gt;Nathoo, Kusum&lt;/author&gt;&lt;author&gt;Prendergast, Andrew J.&lt;/author&gt;&lt;author&gt;Walker, A. Sarah&lt;/author&gt;&lt;author&gt;Arrow Trial Team&lt;/author&gt;&lt;/authors&gt;&lt;/contributors&gt;&lt;titles&gt;&lt;title&gt;Pubertal development in HIV-infected African children on first-line antiretroviral therapy&lt;/title&gt;&lt;secondary-title&gt;AIDS (London, England)&lt;/secondary-title&gt;&lt;/titles&gt;&lt;periodical&gt;&lt;full-title&gt;AIDS (london, england)&lt;/full-title&gt;&lt;/periodical&gt;&lt;pages&gt;609-618&lt;/pages&gt;&lt;volume&gt;29&lt;/volume&gt;&lt;number&gt;5&lt;/number&gt;&lt;dates&gt;&lt;year&gt;2015&lt;/year&gt;&lt;/dates&gt;&lt;isbn&gt;1473-5571&amp;#xD;0269-9370&lt;/isbn&gt;&lt;accession-num&gt;25710288&lt;/accession-num&gt;&lt;urls&gt;&lt;related-urls&gt;&lt;url&gt;https://www.ncbi.nlm.nih.gov/pubmed/25710288&lt;/url&gt;&lt;url&gt;https://www.ncbi.nlm.nih.gov/pmc/PMC4342414/&lt;/url&gt;&lt;/related-urls&gt;&lt;/urls&gt;&lt;electronic-resource-num&gt;10.1097/QAD.0000000000000590&lt;/electronic-resource-num&gt;&lt;remote-database-name&gt;PubMed&lt;/remote-database-name&gt;&lt;/record&gt;&lt;/Cite&gt;&lt;/EndNote&gt;</w:instrText>
      </w:r>
      <w:r w:rsidR="00503F68" w:rsidRPr="009202EE">
        <w:rPr>
          <w:rFonts w:cstheme="minorHAnsi"/>
          <w:sz w:val="22"/>
          <w:szCs w:val="22"/>
          <w:lang w:eastAsia="en-GB"/>
        </w:rPr>
        <w:fldChar w:fldCharType="separate"/>
      </w:r>
      <w:r w:rsidR="003A5C24" w:rsidRPr="009202EE">
        <w:rPr>
          <w:rFonts w:cstheme="minorHAnsi"/>
          <w:noProof/>
          <w:sz w:val="22"/>
          <w:szCs w:val="22"/>
          <w:lang w:eastAsia="en-GB"/>
        </w:rPr>
        <w:t>[31]</w:t>
      </w:r>
      <w:r w:rsidR="00503F68" w:rsidRPr="009202EE">
        <w:rPr>
          <w:rFonts w:cstheme="minorHAnsi"/>
          <w:sz w:val="22"/>
          <w:szCs w:val="22"/>
          <w:lang w:eastAsia="en-GB"/>
        </w:rPr>
        <w:fldChar w:fldCharType="end"/>
      </w:r>
      <w:r w:rsidRPr="009202EE">
        <w:rPr>
          <w:rFonts w:cstheme="minorHAnsi"/>
          <w:sz w:val="22"/>
          <w:szCs w:val="22"/>
          <w:lang w:eastAsia="en-GB"/>
        </w:rPr>
        <w:t xml:space="preserve">. </w:t>
      </w:r>
      <w:r w:rsidR="00E965CF" w:rsidRPr="009202EE">
        <w:rPr>
          <w:rFonts w:cstheme="minorHAnsi"/>
          <w:sz w:val="22"/>
          <w:szCs w:val="22"/>
        </w:rPr>
        <w:t>Older a</w:t>
      </w:r>
      <w:r w:rsidR="00F81F1F" w:rsidRPr="009202EE">
        <w:rPr>
          <w:rFonts w:cstheme="minorHAnsi"/>
          <w:sz w:val="22"/>
          <w:szCs w:val="22"/>
        </w:rPr>
        <w:t xml:space="preserve">ge at </w:t>
      </w:r>
      <w:r w:rsidR="00B22F8D" w:rsidRPr="009202EE">
        <w:rPr>
          <w:rFonts w:cstheme="minorHAnsi"/>
          <w:sz w:val="22"/>
          <w:szCs w:val="22"/>
        </w:rPr>
        <w:t xml:space="preserve">ART </w:t>
      </w:r>
      <w:r w:rsidR="00F81F1F" w:rsidRPr="009202EE">
        <w:rPr>
          <w:rFonts w:cstheme="minorHAnsi"/>
          <w:sz w:val="22"/>
          <w:szCs w:val="22"/>
        </w:rPr>
        <w:t xml:space="preserve">initiation has been shown to be a significant risk factor for pubertal delay in Zimbabwean CWH </w:t>
      </w:r>
      <w:r w:rsidR="00F81F1F" w:rsidRPr="009202EE">
        <w:rPr>
          <w:rFonts w:cstheme="minorHAnsi"/>
          <w:sz w:val="22"/>
          <w:szCs w:val="22"/>
        </w:rPr>
        <w:fldChar w:fldCharType="begin"/>
      </w:r>
      <w:r w:rsidR="003A5C24" w:rsidRPr="009202EE">
        <w:rPr>
          <w:rFonts w:cstheme="minorHAnsi"/>
          <w:sz w:val="22"/>
          <w:szCs w:val="22"/>
        </w:rPr>
        <w:instrText xml:space="preserve"> ADDIN EN.CITE &lt;EndNote&gt;&lt;Cite&gt;&lt;Author&gt;Szubert&lt;/Author&gt;&lt;Year&gt;2015&lt;/Year&gt;&lt;RecNum&gt;2497&lt;/RecNum&gt;&lt;DisplayText&gt;[31]&lt;/DisplayText&gt;&lt;record&gt;&lt;rec-number&gt;2497&lt;/rec-number&gt;&lt;foreign-keys&gt;&lt;key app="EN" db-id="rzxxaza0uvpwxpefp0a5eettdztz5fwe9tsf" timestamp="1550543287"&gt;2497&lt;/key&gt;&lt;/foreign-keys&gt;&lt;ref-type name="Journal Article"&gt;17&lt;/ref-type&gt;&lt;contributors&gt;&lt;authors&gt;&lt;author&gt;Szubert, Alexander J.&lt;/author&gt;&lt;author&gt;Musiime, Victor&lt;/author&gt;&lt;author&gt;Bwakura-Dangarembizi, Mutsawashe&lt;/author&gt;&lt;author&gt;Nahirya-Ntege, Patricia&lt;/author&gt;&lt;author&gt;Kekitiinwa, Adeodata&lt;/author&gt;&lt;author&gt;Gibb, Diana M.&lt;/author&gt;&lt;author&gt;Nathoo, Kusum&lt;/author&gt;&lt;author&gt;Prendergast, Andrew J.&lt;/author&gt;&lt;author&gt;Walker, A. Sarah&lt;/author&gt;&lt;author&gt;Arrow Trial Team&lt;/author&gt;&lt;/authors&gt;&lt;/contributors&gt;&lt;titles&gt;&lt;title&gt;Pubertal development in HIV-infected African children on first-line antiretroviral therapy&lt;/title&gt;&lt;secondary-title&gt;AIDS (London, England)&lt;/secondary-title&gt;&lt;/titles&gt;&lt;periodical&gt;&lt;full-title&gt;AIDS (london, england)&lt;/full-title&gt;&lt;/periodical&gt;&lt;pages&gt;609-618&lt;/pages&gt;&lt;volume&gt;29&lt;/volume&gt;&lt;number&gt;5&lt;/number&gt;&lt;dates&gt;&lt;year&gt;2015&lt;/year&gt;&lt;/dates&gt;&lt;isbn&gt;1473-5571&amp;#xD;0269-9370&lt;/isbn&gt;&lt;accession-num&gt;25710288&lt;/accession-num&gt;&lt;urls&gt;&lt;related-urls&gt;&lt;url&gt;https://www.ncbi.nlm.nih.gov/pubmed/25710288&lt;/url&gt;&lt;url&gt;https://www.ncbi.nlm.nih.gov/pmc/PMC4342414/&lt;/url&gt;&lt;/related-urls&gt;&lt;/urls&gt;&lt;electronic-resource-num&gt;10.1097/QAD.0000000000000590&lt;/electronic-resource-num&gt;&lt;remote-database-name&gt;PubMed&lt;/remote-database-name&gt;&lt;/record&gt;&lt;/Cite&gt;&lt;/EndNote&gt;</w:instrText>
      </w:r>
      <w:r w:rsidR="00F81F1F" w:rsidRPr="009202EE">
        <w:rPr>
          <w:rFonts w:cstheme="minorHAnsi"/>
          <w:sz w:val="22"/>
          <w:szCs w:val="22"/>
        </w:rPr>
        <w:fldChar w:fldCharType="separate"/>
      </w:r>
      <w:r w:rsidR="003A5C24" w:rsidRPr="009202EE">
        <w:rPr>
          <w:rFonts w:cstheme="minorHAnsi"/>
          <w:noProof/>
          <w:sz w:val="22"/>
          <w:szCs w:val="22"/>
        </w:rPr>
        <w:t>[31]</w:t>
      </w:r>
      <w:r w:rsidR="00F81F1F" w:rsidRPr="009202EE">
        <w:rPr>
          <w:rFonts w:cstheme="minorHAnsi"/>
          <w:sz w:val="22"/>
          <w:szCs w:val="22"/>
        </w:rPr>
        <w:fldChar w:fldCharType="end"/>
      </w:r>
      <w:r w:rsidR="00F81F1F" w:rsidRPr="009202EE">
        <w:rPr>
          <w:rFonts w:cstheme="minorHAnsi"/>
          <w:sz w:val="22"/>
          <w:szCs w:val="22"/>
        </w:rPr>
        <w:t>.</w:t>
      </w:r>
      <w:r w:rsidR="00F81F1F" w:rsidRPr="009202EE">
        <w:rPr>
          <w:rFonts w:cstheme="minorHAnsi"/>
          <w:b/>
          <w:bCs/>
          <w:sz w:val="22"/>
          <w:szCs w:val="22"/>
        </w:rPr>
        <w:t xml:space="preserve"> </w:t>
      </w:r>
      <w:r w:rsidR="00B176F1" w:rsidRPr="009202EE">
        <w:rPr>
          <w:rFonts w:cstheme="minorHAnsi"/>
          <w:sz w:val="22"/>
          <w:szCs w:val="22"/>
          <w:lang w:eastAsia="en-GB"/>
        </w:rPr>
        <w:t>P</w:t>
      </w:r>
      <w:r w:rsidR="002259BD" w:rsidRPr="009202EE">
        <w:rPr>
          <w:rFonts w:cstheme="minorHAnsi"/>
          <w:sz w:val="22"/>
          <w:szCs w:val="22"/>
          <w:lang w:eastAsia="en-GB"/>
        </w:rPr>
        <w:t xml:space="preserve">ubertal </w:t>
      </w:r>
      <w:r w:rsidR="00B176F1" w:rsidRPr="009202EE">
        <w:rPr>
          <w:rFonts w:cstheme="minorHAnsi"/>
          <w:sz w:val="22"/>
          <w:szCs w:val="22"/>
          <w:lang w:eastAsia="en-GB"/>
        </w:rPr>
        <w:t>delay in HIV</w:t>
      </w:r>
      <w:r w:rsidR="002259BD" w:rsidRPr="009202EE">
        <w:rPr>
          <w:rFonts w:cstheme="minorHAnsi"/>
          <w:sz w:val="22"/>
          <w:szCs w:val="22"/>
          <w:lang w:eastAsia="en-GB"/>
        </w:rPr>
        <w:t xml:space="preserve"> may be mediated through nutritional deficiency, recurrent infection, or chronic immune activation </w:t>
      </w:r>
      <w:r w:rsidR="001A33C6" w:rsidRPr="009202EE">
        <w:rPr>
          <w:rFonts w:cstheme="minorHAnsi"/>
          <w:sz w:val="22"/>
          <w:szCs w:val="22"/>
          <w:lang w:eastAsia="en-GB"/>
        </w:rPr>
        <w:t>disrupting</w:t>
      </w:r>
      <w:r w:rsidR="00503F68" w:rsidRPr="009202EE">
        <w:rPr>
          <w:rFonts w:cstheme="minorHAnsi"/>
          <w:sz w:val="22"/>
          <w:szCs w:val="22"/>
          <w:lang w:eastAsia="en-GB"/>
        </w:rPr>
        <w:t xml:space="preserve"> </w:t>
      </w:r>
      <w:r w:rsidR="002259BD" w:rsidRPr="009202EE">
        <w:rPr>
          <w:rFonts w:cstheme="minorHAnsi"/>
          <w:sz w:val="22"/>
          <w:szCs w:val="22"/>
          <w:lang w:eastAsia="en-GB"/>
        </w:rPr>
        <w:t>hormo</w:t>
      </w:r>
      <w:r w:rsidRPr="009202EE">
        <w:rPr>
          <w:rFonts w:cstheme="minorHAnsi"/>
          <w:sz w:val="22"/>
          <w:szCs w:val="22"/>
          <w:lang w:eastAsia="en-GB"/>
        </w:rPr>
        <w:t>nal regulation</w:t>
      </w:r>
      <w:r w:rsidR="00503F68" w:rsidRPr="009202EE">
        <w:rPr>
          <w:rFonts w:cstheme="minorHAnsi"/>
          <w:sz w:val="22"/>
          <w:szCs w:val="22"/>
          <w:lang w:eastAsia="en-GB"/>
        </w:rPr>
        <w:t xml:space="preserve"> </w:t>
      </w:r>
      <w:r w:rsidR="00503F68"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&lt;EndNote&gt;&lt;Cite&gt;&lt;Author&gt;Szubert&lt;/Author&gt;&lt;Year&gt;2015&lt;/Year&gt;&lt;RecNum&gt;2497&lt;/RecNum&gt;&lt;DisplayText&gt;[31]&lt;/DisplayText&gt;&lt;record&gt;&lt;rec-number&gt;2497&lt;/rec-number&gt;&lt;foreign-keys&gt;&lt;key app="EN" db-id="rzxxaza0uvpwxpefp0a5eettdztz5fwe9tsf" timestamp="1550543287"&gt;2497&lt;/key&gt;&lt;/foreign-keys&gt;&lt;ref-type name="Journal Article"&gt;17&lt;/ref-type&gt;&lt;contributors&gt;&lt;authors&gt;&lt;author&gt;Szubert, Alexander J.&lt;/author&gt;&lt;author&gt;Musiime, Victor&lt;/author&gt;&lt;author&gt;Bwakura-Dangarembizi, Mutsawashe&lt;/author&gt;&lt;author&gt;Nahirya-Ntege, Patricia&lt;/author&gt;&lt;author&gt;Kekitiinwa, Adeodata&lt;/author&gt;&lt;author&gt;Gibb, Diana M.&lt;/author&gt;&lt;author&gt;Nathoo, Kusum&lt;/author&gt;&lt;author&gt;Prendergast, Andrew J.&lt;/author&gt;&lt;author&gt;Walker, A. Sarah&lt;/author&gt;&lt;author&gt;Arrow Trial Team&lt;/author&gt;&lt;/authors&gt;&lt;/contributors&gt;&lt;titles&gt;&lt;title&gt;Pubertal development in HIV-infected African children on first-line antiretroviral therapy&lt;/title&gt;&lt;secondary-title&gt;AIDS (London, England)&lt;/secondary-title&gt;&lt;/titles&gt;&lt;periodical&gt;&lt;full-title&gt;AIDS (london, england)&lt;/full-title&gt;&lt;/periodical&gt;&lt;pages&gt;609-618&lt;/pages&gt;&lt;volume&gt;29&lt;/volume&gt;&lt;number&gt;5&lt;/number&gt;&lt;dates&gt;&lt;year&gt;2015&lt;/year&gt;&lt;/dates&gt;&lt;isbn&gt;1473-5571&amp;#xD;0269-9370&lt;/isbn&gt;&lt;accession-num&gt;25710288&lt;/accession-num&gt;&lt;urls&gt;&lt;related-urls&gt;&lt;url&gt;https://www.ncbi.nlm.nih.gov/pubmed/25710288&lt;/url&gt;&lt;url&gt;https://www.ncbi.nlm.nih.gov/pmc/PMC4342414/&lt;/url&gt;&lt;/related-urls&gt;&lt;/urls&gt;&lt;electronic-resource-num&gt;10.1097/QAD.0000000000000590&lt;/electronic-resource-num&gt;&lt;remote-database-name&gt;PubMed&lt;/remote-database-name&gt;&lt;/record&gt;&lt;/Cite&gt;&lt;/EndNote&gt;</w:instrText>
      </w:r>
      <w:r w:rsidR="00503F68" w:rsidRPr="009202EE">
        <w:rPr>
          <w:rFonts w:cstheme="minorHAnsi"/>
          <w:sz w:val="22"/>
          <w:szCs w:val="22"/>
          <w:lang w:eastAsia="en-GB"/>
        </w:rPr>
        <w:fldChar w:fldCharType="separate"/>
      </w:r>
      <w:r w:rsidR="003A5C24" w:rsidRPr="009202EE">
        <w:rPr>
          <w:rFonts w:cstheme="minorHAnsi"/>
          <w:noProof/>
          <w:sz w:val="22"/>
          <w:szCs w:val="22"/>
          <w:lang w:eastAsia="en-GB"/>
        </w:rPr>
        <w:t>[31]</w:t>
      </w:r>
      <w:r w:rsidR="00503F68" w:rsidRPr="009202EE">
        <w:rPr>
          <w:rFonts w:cstheme="minorHAnsi"/>
          <w:sz w:val="22"/>
          <w:szCs w:val="22"/>
          <w:lang w:eastAsia="en-GB"/>
        </w:rPr>
        <w:fldChar w:fldCharType="end"/>
      </w:r>
      <w:r w:rsidR="002259BD" w:rsidRPr="009202EE">
        <w:rPr>
          <w:rFonts w:cstheme="minorHAnsi"/>
          <w:sz w:val="22"/>
          <w:szCs w:val="22"/>
          <w:lang w:eastAsia="en-GB"/>
        </w:rPr>
        <w:t>. Delayed puberty may be advantageous for linear growth</w:t>
      </w:r>
      <w:r w:rsidR="009F2D1B" w:rsidRPr="009202EE">
        <w:rPr>
          <w:rFonts w:cstheme="minorHAnsi"/>
          <w:sz w:val="22"/>
          <w:szCs w:val="22"/>
          <w:lang w:eastAsia="en-GB"/>
        </w:rPr>
        <w:t xml:space="preserve">; </w:t>
      </w:r>
      <w:r w:rsidR="00A47939" w:rsidRPr="009202EE">
        <w:rPr>
          <w:rFonts w:cstheme="minorHAnsi"/>
          <w:sz w:val="22"/>
          <w:szCs w:val="22"/>
          <w:lang w:eastAsia="en-GB"/>
        </w:rPr>
        <w:t>spending more time in puberty</w:t>
      </w:r>
      <w:r w:rsidR="009F2D1B" w:rsidRPr="009202EE">
        <w:rPr>
          <w:rFonts w:cstheme="minorHAnsi"/>
          <w:sz w:val="22"/>
          <w:szCs w:val="22"/>
          <w:lang w:eastAsia="en-GB"/>
        </w:rPr>
        <w:t xml:space="preserve"> </w:t>
      </w:r>
      <w:r w:rsidR="00A47939" w:rsidRPr="009202EE">
        <w:rPr>
          <w:rFonts w:cstheme="minorHAnsi"/>
          <w:sz w:val="22"/>
          <w:szCs w:val="22"/>
          <w:lang w:eastAsia="en-GB"/>
        </w:rPr>
        <w:t xml:space="preserve">may </w:t>
      </w:r>
      <w:r w:rsidR="009F2D1B" w:rsidRPr="009202EE">
        <w:rPr>
          <w:rFonts w:cstheme="minorHAnsi"/>
          <w:sz w:val="22"/>
          <w:szCs w:val="22"/>
          <w:lang w:eastAsia="en-GB"/>
        </w:rPr>
        <w:t>allow</w:t>
      </w:r>
      <w:r w:rsidR="00A47939" w:rsidRPr="009202EE">
        <w:rPr>
          <w:rFonts w:cstheme="minorHAnsi"/>
          <w:sz w:val="22"/>
          <w:szCs w:val="22"/>
          <w:lang w:eastAsia="en-GB"/>
        </w:rPr>
        <w:t xml:space="preserve"> more time for</w:t>
      </w:r>
      <w:r w:rsidR="009F2D1B" w:rsidRPr="009202EE">
        <w:rPr>
          <w:rFonts w:cstheme="minorHAnsi"/>
          <w:sz w:val="22"/>
          <w:szCs w:val="22"/>
          <w:lang w:eastAsia="en-GB"/>
        </w:rPr>
        <w:t xml:space="preserve"> </w:t>
      </w:r>
      <w:r w:rsidR="00A47939" w:rsidRPr="009202EE">
        <w:rPr>
          <w:rFonts w:cstheme="minorHAnsi"/>
          <w:sz w:val="22"/>
          <w:szCs w:val="22"/>
          <w:lang w:eastAsia="en-GB"/>
        </w:rPr>
        <w:t>skelet</w:t>
      </w:r>
      <w:r w:rsidR="009F2D1B" w:rsidRPr="009202EE">
        <w:rPr>
          <w:rFonts w:cstheme="minorHAnsi"/>
          <w:sz w:val="22"/>
          <w:szCs w:val="22"/>
          <w:lang w:eastAsia="en-GB"/>
        </w:rPr>
        <w:t>al</w:t>
      </w:r>
      <w:r w:rsidR="00A47939" w:rsidRPr="009202EE">
        <w:rPr>
          <w:rFonts w:cstheme="minorHAnsi"/>
          <w:sz w:val="22"/>
          <w:szCs w:val="22"/>
          <w:lang w:eastAsia="en-GB"/>
        </w:rPr>
        <w:t xml:space="preserve"> grow</w:t>
      </w:r>
      <w:r w:rsidR="009F2D1B" w:rsidRPr="009202EE">
        <w:rPr>
          <w:rFonts w:cstheme="minorHAnsi"/>
          <w:sz w:val="22"/>
          <w:szCs w:val="22"/>
          <w:lang w:eastAsia="en-GB"/>
        </w:rPr>
        <w:t>th</w:t>
      </w:r>
      <w:r w:rsidR="00A47939" w:rsidRPr="009202EE">
        <w:rPr>
          <w:rFonts w:cstheme="minorHAnsi"/>
          <w:sz w:val="22"/>
          <w:szCs w:val="22"/>
          <w:lang w:eastAsia="en-GB"/>
        </w:rPr>
        <w:t xml:space="preserve"> </w:t>
      </w:r>
      <w:r w:rsidR="00BC4820"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&lt;EndNote&gt;&lt;Cite&gt;&lt;Author&gt;Szubert&lt;/Author&gt;&lt;Year&gt;2015&lt;/Year&gt;&lt;RecNum&gt;2497&lt;/RecNum&gt;&lt;DisplayText&gt;[31]&lt;/DisplayText&gt;&lt;record&gt;&lt;rec-number&gt;2497&lt;/rec-number&gt;&lt;foreign-keys&gt;&lt;key app="EN" db-id="rzxxaza0uvpwxpefp0a5eettdztz5fwe9tsf" timestamp="1550543287"&gt;2497&lt;/key&gt;&lt;/foreign-keys&gt;&lt;ref-type name="Journal Article"&gt;17&lt;/ref-type&gt;&lt;contributors&gt;&lt;authors&gt;&lt;author&gt;Szubert, Alexander J.&lt;/author&gt;&lt;author&gt;Musiime, Victor&lt;/author&gt;&lt;author&gt;Bwakura-Dangarembizi, Mutsawashe&lt;/author&gt;&lt;author&gt;Nahirya-Ntege, Patricia&lt;/author&gt;&lt;author&gt;Kekitiinwa, Adeodata&lt;/author&gt;&lt;author&gt;Gibb, Diana M.&lt;/author&gt;&lt;author&gt;Nathoo, Kusum&lt;/author&gt;&lt;author&gt;Prendergast, Andrew J.&lt;/author&gt;&lt;author&gt;Walker, A. Sarah&lt;/author&gt;&lt;author&gt;Arrow Trial Team&lt;/author&gt;&lt;/authors&gt;&lt;/contributors&gt;&lt;titles&gt;&lt;title&gt;Pubertal development in HIV-infected African children on first-line antiretroviral therapy&lt;/title&gt;&lt;secondary-title&gt;AIDS (London, England)&lt;/secondary-title&gt;&lt;/titles&gt;&lt;periodical&gt;&lt;full-title&gt;AIDS (london, england)&lt;/full-title&gt;&lt;/periodical&gt;&lt;pages&gt;609-618&lt;/pages&gt;&lt;volume&gt;29&lt;/volume&gt;&lt;number&gt;5&lt;/number&gt;&lt;dates&gt;&lt;year&gt;2015&lt;/year&gt;&lt;/dates&gt;&lt;isbn&gt;1473-5571&amp;#xD;0269-9370&lt;/isbn&gt;&lt;accession-num&gt;25710288&lt;/accession-num&gt;&lt;urls&gt;&lt;related-urls&gt;&lt;url&gt;https://www.ncbi.nlm.nih.gov/pubmed/25710288&lt;/url&gt;&lt;url&gt;https://www.ncbi.nlm.nih.gov/pmc/PMC4342414/&lt;/url&gt;&lt;/related-urls&gt;&lt;/urls&gt;&lt;electronic-resource-num&gt;10.1097/QAD.0000000000000590&lt;/electronic-resource-num&gt;&lt;remote-database-name&gt;PubMed&lt;/remote-database-name&gt;&lt;/record&gt;&lt;/Cite&gt;&lt;/EndNote&gt;</w:instrText>
      </w:r>
      <w:r w:rsidR="00BC4820" w:rsidRPr="009202EE">
        <w:rPr>
          <w:rFonts w:cstheme="minorHAnsi"/>
          <w:sz w:val="22"/>
          <w:szCs w:val="22"/>
          <w:lang w:eastAsia="en-GB"/>
        </w:rPr>
        <w:fldChar w:fldCharType="separate"/>
      </w:r>
      <w:r w:rsidR="003A5C24" w:rsidRPr="009202EE">
        <w:rPr>
          <w:rFonts w:cstheme="minorHAnsi"/>
          <w:noProof/>
          <w:sz w:val="22"/>
          <w:szCs w:val="22"/>
          <w:lang w:eastAsia="en-GB"/>
        </w:rPr>
        <w:t>[31]</w:t>
      </w:r>
      <w:r w:rsidR="00BC4820" w:rsidRPr="009202EE">
        <w:rPr>
          <w:rFonts w:cstheme="minorHAnsi"/>
          <w:sz w:val="22"/>
          <w:szCs w:val="22"/>
          <w:lang w:eastAsia="en-GB"/>
        </w:rPr>
        <w:fldChar w:fldCharType="end"/>
      </w:r>
      <w:r w:rsidR="00A47939" w:rsidRPr="009202EE">
        <w:rPr>
          <w:rFonts w:cstheme="minorHAnsi"/>
          <w:sz w:val="22"/>
          <w:szCs w:val="22"/>
          <w:lang w:eastAsia="en-GB"/>
        </w:rPr>
        <w:t xml:space="preserve">. </w:t>
      </w:r>
      <w:r w:rsidR="009F2D1B" w:rsidRPr="009202EE">
        <w:rPr>
          <w:rFonts w:cstheme="minorHAnsi"/>
          <w:sz w:val="22"/>
          <w:szCs w:val="22"/>
          <w:lang w:eastAsia="en-GB"/>
        </w:rPr>
        <w:t>Conversely</w:t>
      </w:r>
      <w:r w:rsidR="00A47939" w:rsidRPr="009202EE">
        <w:rPr>
          <w:rFonts w:cstheme="minorHAnsi"/>
          <w:sz w:val="22"/>
          <w:szCs w:val="22"/>
          <w:lang w:eastAsia="en-GB"/>
        </w:rPr>
        <w:t>, delayed puberty has been shown in studies in high income settings to be</w:t>
      </w:r>
      <w:r w:rsidR="00C252B5" w:rsidRPr="009202EE">
        <w:rPr>
          <w:rFonts w:cstheme="minorHAnsi"/>
          <w:sz w:val="22"/>
          <w:szCs w:val="22"/>
          <w:lang w:eastAsia="en-GB"/>
        </w:rPr>
        <w:t xml:space="preserve"> detrimental to bone mass accrual</w:t>
      </w:r>
      <w:r w:rsidR="004214D9" w:rsidRPr="009202EE">
        <w:rPr>
          <w:rFonts w:cstheme="minorHAnsi"/>
          <w:sz w:val="22"/>
          <w:szCs w:val="22"/>
          <w:lang w:eastAsia="en-GB"/>
        </w:rPr>
        <w:t xml:space="preserve"> </w:t>
      </w:r>
      <w:r w:rsidR="004214D9" w:rsidRPr="009202EE">
        <w:rPr>
          <w:rFonts w:cstheme="minorHAnsi"/>
          <w:sz w:val="22"/>
          <w:szCs w:val="22"/>
          <w:lang w:eastAsia="en-GB"/>
        </w:rPr>
        <w:fldChar w:fldCharType="begin">
          <w:fldData xml:space="preserve">PEVuZE5vdGU+PENpdGU+PEF1dGhvcj5LaW5kYmxvbTwvQXV0aG9yPjxZZWFyPjIwMDY8L1llYXI+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</w:fldData>
        </w:fldChar>
      </w:r>
      <w:r w:rsidR="003A5C24" w:rsidRPr="009202EE">
        <w:rPr>
          <w:rFonts w:cstheme="minorHAnsi"/>
          <w:sz w:val="22"/>
          <w:szCs w:val="22"/>
          <w:lang w:eastAsia="en-GB"/>
        </w:rPr>
        <w:instrText xml:space="preserve"> ADDIN EN.CITE </w:instrText>
      </w:r>
      <w:r w:rsidR="003A5C24" w:rsidRPr="009202EE">
        <w:rPr>
          <w:rFonts w:cstheme="minorHAnsi"/>
          <w:sz w:val="22"/>
          <w:szCs w:val="22"/>
          <w:lang w:eastAsia="en-GB"/>
        </w:rPr>
        <w:fldChar w:fldCharType="begin">
          <w:fldData xml:space="preserve">PEVuZE5vdGU+PENpdGU+PEF1dGhvcj5LaW5kYmxvbTwvQXV0aG9yPjxZZWFyPjIwMDY8L1llYXI+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</w:fldData>
        </w:fldChar>
      </w:r>
      <w:r w:rsidR="003A5C24" w:rsidRPr="009202EE">
        <w:rPr>
          <w:rFonts w:cstheme="minorHAnsi"/>
          <w:sz w:val="22"/>
          <w:szCs w:val="22"/>
          <w:lang w:eastAsia="en-GB"/>
        </w:rPr>
        <w:instrText xml:space="preserve"> ADDIN EN.CITE.DATA </w:instrText>
      </w:r>
      <w:r w:rsidR="003A5C24" w:rsidRPr="009202EE">
        <w:rPr>
          <w:rFonts w:cstheme="minorHAnsi"/>
          <w:sz w:val="22"/>
          <w:szCs w:val="22"/>
          <w:lang w:eastAsia="en-GB"/>
        </w:rPr>
      </w:r>
      <w:r w:rsidR="003A5C24" w:rsidRPr="009202EE">
        <w:rPr>
          <w:rFonts w:cstheme="minorHAnsi"/>
          <w:sz w:val="22"/>
          <w:szCs w:val="22"/>
          <w:lang w:eastAsia="en-GB"/>
        </w:rPr>
        <w:fldChar w:fldCharType="end"/>
      </w:r>
      <w:r w:rsidR="004214D9" w:rsidRPr="009202EE">
        <w:rPr>
          <w:rFonts w:cstheme="minorHAnsi"/>
          <w:sz w:val="22"/>
          <w:szCs w:val="22"/>
          <w:lang w:eastAsia="en-GB"/>
        </w:rPr>
      </w:r>
      <w:r w:rsidR="004214D9" w:rsidRPr="009202EE">
        <w:rPr>
          <w:rFonts w:cstheme="minorHAnsi"/>
          <w:sz w:val="22"/>
          <w:szCs w:val="22"/>
          <w:lang w:eastAsia="en-GB"/>
        </w:rPr>
        <w:fldChar w:fldCharType="separate"/>
      </w:r>
      <w:r w:rsidR="003A5C24" w:rsidRPr="009202EE">
        <w:rPr>
          <w:rFonts w:cstheme="minorHAnsi"/>
          <w:noProof/>
          <w:sz w:val="22"/>
          <w:szCs w:val="22"/>
          <w:lang w:eastAsia="en-GB"/>
        </w:rPr>
        <w:t>[32, 33]</w:t>
      </w:r>
      <w:r w:rsidR="004214D9" w:rsidRPr="009202EE">
        <w:rPr>
          <w:rFonts w:cstheme="minorHAnsi"/>
          <w:sz w:val="22"/>
          <w:szCs w:val="22"/>
          <w:lang w:eastAsia="en-GB"/>
        </w:rPr>
        <w:fldChar w:fldCharType="end"/>
      </w:r>
      <w:r w:rsidR="002259BD" w:rsidRPr="009202EE">
        <w:rPr>
          <w:rFonts w:cstheme="minorHAnsi"/>
          <w:sz w:val="22"/>
          <w:szCs w:val="22"/>
          <w:lang w:eastAsia="en-GB"/>
        </w:rPr>
        <w:t>.</w:t>
      </w:r>
      <w:r w:rsidR="009F2D1B" w:rsidRPr="009202EE">
        <w:rPr>
          <w:rFonts w:cstheme="minorHAnsi"/>
          <w:sz w:val="22"/>
          <w:szCs w:val="22"/>
          <w:lang w:eastAsia="en-GB"/>
        </w:rPr>
        <w:t xml:space="preserve"> However, the impact of pubertal delay on BMD i</w:t>
      </w:r>
      <w:r w:rsidR="006A4FA8" w:rsidRPr="009202EE">
        <w:rPr>
          <w:rFonts w:cstheme="minorHAnsi"/>
          <w:sz w:val="22"/>
          <w:szCs w:val="22"/>
          <w:lang w:eastAsia="en-GB"/>
        </w:rPr>
        <w:t xml:space="preserve">n low income countries </w:t>
      </w:r>
      <w:r w:rsidR="009F2D1B" w:rsidRPr="009202EE">
        <w:rPr>
          <w:rFonts w:cstheme="minorHAnsi"/>
          <w:sz w:val="22"/>
          <w:szCs w:val="22"/>
          <w:lang w:eastAsia="en-GB"/>
        </w:rPr>
        <w:t>remains unknown</w:t>
      </w:r>
      <w:r w:rsidR="006A4FA8" w:rsidRPr="009202EE">
        <w:rPr>
          <w:rFonts w:cstheme="minorHAnsi"/>
          <w:sz w:val="22"/>
          <w:szCs w:val="22"/>
          <w:lang w:eastAsia="en-GB"/>
        </w:rPr>
        <w:t>.</w:t>
      </w:r>
      <w:r w:rsidR="009F2D1B" w:rsidRPr="009202EE">
        <w:rPr>
          <w:rFonts w:cstheme="minorHAnsi"/>
          <w:sz w:val="22"/>
          <w:szCs w:val="22"/>
          <w:lang w:eastAsia="en-GB"/>
        </w:rPr>
        <w:t xml:space="preserve"> Pubertal delay can be assessed objectively</w:t>
      </w:r>
      <w:r w:rsidR="002259BD" w:rsidRPr="009202EE">
        <w:rPr>
          <w:rFonts w:cstheme="minorHAnsi"/>
          <w:sz w:val="22"/>
          <w:szCs w:val="22"/>
          <w:lang w:eastAsia="en-GB"/>
        </w:rPr>
        <w:t xml:space="preserve"> </w:t>
      </w:r>
      <w:r w:rsidR="009F2D1B" w:rsidRPr="009202EE">
        <w:rPr>
          <w:rFonts w:cstheme="minorHAnsi"/>
          <w:sz w:val="22"/>
          <w:szCs w:val="22"/>
          <w:lang w:eastAsia="en-GB"/>
        </w:rPr>
        <w:t>using h</w:t>
      </w:r>
      <w:r w:rsidR="002259BD" w:rsidRPr="009202EE">
        <w:rPr>
          <w:rFonts w:cstheme="minorHAnsi"/>
          <w:sz w:val="22"/>
          <w:szCs w:val="22"/>
          <w:lang w:eastAsia="en-GB"/>
        </w:rPr>
        <w:t>and</w:t>
      </w:r>
      <w:r w:rsidR="00E31D20" w:rsidRPr="009202EE">
        <w:rPr>
          <w:rFonts w:cstheme="minorHAnsi"/>
          <w:sz w:val="22"/>
          <w:szCs w:val="22"/>
          <w:lang w:eastAsia="en-GB"/>
        </w:rPr>
        <w:t xml:space="preserve"> radiographs</w:t>
      </w:r>
      <w:r w:rsidR="009F2D1B" w:rsidRPr="009202EE">
        <w:rPr>
          <w:rFonts w:cstheme="minorHAnsi"/>
          <w:sz w:val="22"/>
          <w:szCs w:val="22"/>
          <w:lang w:eastAsia="en-GB"/>
        </w:rPr>
        <w:t xml:space="preserve">. Analysis of the growth plate development and fusion of long bones in the hands </w:t>
      </w:r>
      <w:r w:rsidR="009F2D1B" w:rsidRPr="009202EE">
        <w:rPr>
          <w:rFonts w:cstheme="minorHAnsi"/>
          <w:sz w:val="22"/>
          <w:szCs w:val="22"/>
          <w:lang w:eastAsia="en-GB"/>
        </w:rPr>
        <w:lastRenderedPageBreak/>
        <w:t xml:space="preserve">can </w:t>
      </w:r>
      <w:r w:rsidR="00D91957" w:rsidRPr="009202EE">
        <w:rPr>
          <w:rFonts w:cstheme="minorHAnsi"/>
          <w:sz w:val="22"/>
          <w:szCs w:val="22"/>
          <w:lang w:eastAsia="en-GB"/>
        </w:rPr>
        <w:t>accurately</w:t>
      </w:r>
      <w:r w:rsidR="001A33C6" w:rsidRPr="009202EE">
        <w:rPr>
          <w:rFonts w:cstheme="minorHAnsi"/>
          <w:sz w:val="22"/>
          <w:szCs w:val="22"/>
          <w:lang w:eastAsia="en-GB"/>
        </w:rPr>
        <w:t xml:space="preserve"> </w:t>
      </w:r>
      <w:r w:rsidR="002259BD" w:rsidRPr="009202EE">
        <w:rPr>
          <w:rFonts w:cstheme="minorHAnsi"/>
          <w:sz w:val="22"/>
          <w:szCs w:val="22"/>
          <w:lang w:eastAsia="en-GB"/>
        </w:rPr>
        <w:t>quantify bone age</w:t>
      </w:r>
      <w:r w:rsidR="001A33C6" w:rsidRPr="009202EE">
        <w:rPr>
          <w:rFonts w:cstheme="minorHAnsi"/>
          <w:sz w:val="22"/>
          <w:szCs w:val="22"/>
          <w:lang w:eastAsia="en-GB"/>
        </w:rPr>
        <w:t xml:space="preserve">, </w:t>
      </w:r>
      <w:r w:rsidR="009F2D1B" w:rsidRPr="009202EE">
        <w:rPr>
          <w:rFonts w:cstheme="minorHAnsi"/>
          <w:sz w:val="22"/>
          <w:szCs w:val="22"/>
          <w:lang w:eastAsia="en-GB"/>
        </w:rPr>
        <w:t xml:space="preserve">which is </w:t>
      </w:r>
      <w:r w:rsidR="001A33C6" w:rsidRPr="009202EE">
        <w:rPr>
          <w:rFonts w:cstheme="minorHAnsi"/>
          <w:sz w:val="22"/>
          <w:szCs w:val="22"/>
          <w:lang w:eastAsia="en-GB"/>
        </w:rPr>
        <w:t>a measure of skeletal maturation. Bone age</w:t>
      </w:r>
      <w:r w:rsidR="00060B00" w:rsidRPr="009202EE">
        <w:rPr>
          <w:rFonts w:cstheme="minorHAnsi"/>
          <w:sz w:val="22"/>
          <w:szCs w:val="22"/>
          <w:lang w:eastAsia="en-GB"/>
        </w:rPr>
        <w:t xml:space="preserve"> lagging</w:t>
      </w:r>
      <w:r w:rsidR="001A33C6" w:rsidRPr="009202EE">
        <w:rPr>
          <w:rFonts w:cstheme="minorHAnsi"/>
          <w:sz w:val="22"/>
          <w:szCs w:val="22"/>
          <w:lang w:eastAsia="en-GB"/>
        </w:rPr>
        <w:t xml:space="preserve"> </w:t>
      </w:r>
      <w:r w:rsidR="00C252B5" w:rsidRPr="009202EE">
        <w:rPr>
          <w:rFonts w:cstheme="minorHAnsi"/>
          <w:sz w:val="22"/>
          <w:szCs w:val="22"/>
          <w:lang w:eastAsia="en-GB"/>
        </w:rPr>
        <w:t xml:space="preserve">behind </w:t>
      </w:r>
      <w:r w:rsidR="001A33C6" w:rsidRPr="009202EE">
        <w:rPr>
          <w:rFonts w:cstheme="minorHAnsi"/>
          <w:sz w:val="22"/>
          <w:szCs w:val="22"/>
          <w:lang w:eastAsia="en-GB"/>
        </w:rPr>
        <w:t xml:space="preserve">chronological age reflects pubertal delay </w:t>
      </w:r>
      <w:r w:rsidR="00F36AB7"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&lt;EndNote&gt;&lt;Cite&gt;&lt;Author&gt;Creo&lt;/Author&gt;&lt;Year&gt;2017&lt;/Year&gt;&lt;RecNum&gt;2486&lt;/RecNum&gt;&lt;DisplayText&gt;[34]&lt;/DisplayText&gt;&lt;record&gt;&lt;rec-number&gt;2486&lt;/rec-number&gt;&lt;foreign-keys&gt;&lt;key app="EN" db-id="rzxxaza0uvpwxpefp0a5eettdztz5fwe9tsf" timestamp="1550517327"&gt;2486&lt;/key&gt;&lt;/foreign-keys&gt;&lt;ref-type name="Journal Article"&gt;17&lt;/ref-type&gt;&lt;contributors&gt;&lt;authors&gt;&lt;author&gt;Creo, A. L.&lt;/author&gt;&lt;author&gt;Schwenk, W. F., 2nd&lt;/author&gt;&lt;/authors&gt;&lt;/contributors&gt;&lt;auth-address&gt;Divisions of Pediatric Endocrinology and Metabolism and.&amp;#xD;Divisions of Pediatric Endocrinology and Metabolism and schwenk.frederick@mayo.edu.&amp;#xD;Endocrinology, Diabetes, Metabolism, and Nutrition, Mayo Clinic, Rochester, Minnesota.&lt;/auth-address&gt;&lt;titles&gt;&lt;title&gt;Bone Age: A Handy Tool for Pediatric Providers&lt;/title&gt;&lt;secondary-title&gt;Pediatrics&lt;/secondary-title&gt;&lt;/titles&gt;&lt;periodical&gt;&lt;full-title&gt;Pediatrics&lt;/full-title&gt;&lt;/periodical&gt;&lt;volume&gt;140&lt;/volume&gt;&lt;number&gt;6&lt;/number&gt;&lt;edition&gt;2017/11/17&lt;/edition&gt;&lt;keywords&gt;&lt;keyword&gt;Aging&lt;/keyword&gt;&lt;keyword&gt;Bone Development/ physiology&lt;/keyword&gt;&lt;keyword&gt;Bone and Bones/ diagnostic imaging&lt;/keyword&gt;&lt;keyword&gt;Child&lt;/keyword&gt;&lt;keyword&gt;Health Personnel&lt;/keyword&gt;&lt;keyword&gt;Humans&lt;/keyword&gt;&lt;keyword&gt;Radiography&lt;/keyword&gt;&lt;keyword&gt;conflicts of interest to disclose.&lt;/keyword&gt;&lt;/keywords&gt;&lt;dates&gt;&lt;year&gt;2017&lt;/year&gt;&lt;pub-dates&gt;&lt;date&gt;Dec&lt;/date&gt;&lt;/pub-dates&gt;&lt;/dates&gt;&lt;isbn&gt;1098-4275 (Electronic)&amp;#xD;0031-4005 (Linking)&lt;/isbn&gt;&lt;accession-num&gt;29141916&lt;/accession-num&gt;&lt;urls&gt;&lt;/urls&gt;&lt;electronic-resource-num&gt;10.1542/peds.2017-1486&lt;/electronic-resource-num&gt;&lt;remote-database-provider&gt;NLM&lt;/remote-database-provider&gt;&lt;language&gt;eng&lt;/language&gt;&lt;/record&gt;&lt;/Cite&gt;&lt;/EndNote&gt;</w:instrText>
      </w:r>
      <w:r w:rsidR="00F36AB7" w:rsidRPr="009202EE">
        <w:rPr>
          <w:rFonts w:cstheme="minorHAnsi"/>
          <w:sz w:val="22"/>
          <w:szCs w:val="22"/>
          <w:lang w:eastAsia="en-GB"/>
        </w:rPr>
        <w:fldChar w:fldCharType="separate"/>
      </w:r>
      <w:r w:rsidR="003A5C24" w:rsidRPr="009202EE">
        <w:rPr>
          <w:rFonts w:cstheme="minorHAnsi"/>
          <w:noProof/>
          <w:sz w:val="22"/>
          <w:szCs w:val="22"/>
          <w:lang w:eastAsia="en-GB"/>
        </w:rPr>
        <w:t>[34]</w:t>
      </w:r>
      <w:r w:rsidR="00F36AB7" w:rsidRPr="009202EE">
        <w:rPr>
          <w:rFonts w:cstheme="minorHAnsi"/>
          <w:sz w:val="22"/>
          <w:szCs w:val="22"/>
          <w:lang w:eastAsia="en-GB"/>
        </w:rPr>
        <w:fldChar w:fldCharType="end"/>
      </w:r>
      <w:r w:rsidR="001A33C6" w:rsidRPr="009202EE">
        <w:rPr>
          <w:rFonts w:cstheme="minorHAnsi"/>
          <w:sz w:val="22"/>
          <w:szCs w:val="22"/>
          <w:lang w:eastAsia="en-GB"/>
        </w:rPr>
        <w:t xml:space="preserve">. </w:t>
      </w:r>
    </w:p>
    <w:p w14:paraId="5916BFA9" w14:textId="58C39B3F" w:rsidR="009B21D1" w:rsidRPr="009202EE" w:rsidRDefault="009B21D1" w:rsidP="002259BD">
      <w:pPr>
        <w:spacing w:line="360" w:lineRule="auto"/>
        <w:jc w:val="both"/>
        <w:rPr>
          <w:rFonts w:cstheme="minorHAnsi"/>
          <w:sz w:val="22"/>
          <w:szCs w:val="22"/>
          <w:lang w:eastAsia="en-GB"/>
        </w:rPr>
      </w:pPr>
    </w:p>
    <w:p w14:paraId="6745C216" w14:textId="70B04847" w:rsidR="00B0523D" w:rsidRPr="009202EE" w:rsidRDefault="009F2D1B" w:rsidP="00051839">
      <w:pPr>
        <w:adjustRightInd w:val="0"/>
        <w:spacing w:line="360" w:lineRule="auto"/>
        <w:jc w:val="both"/>
        <w:rPr>
          <w:rFonts w:cstheme="minorHAnsi"/>
          <w:sz w:val="22"/>
          <w:szCs w:val="22"/>
          <w:lang w:eastAsia="en-GB"/>
        </w:rPr>
      </w:pPr>
      <w:r w:rsidRPr="009202EE">
        <w:rPr>
          <w:rFonts w:cstheme="minorHAnsi"/>
          <w:sz w:val="22"/>
          <w:szCs w:val="22"/>
          <w:lang w:eastAsia="en-GB"/>
        </w:rPr>
        <w:t>BMD</w:t>
      </w:r>
      <w:r w:rsidR="00C252B5" w:rsidRPr="009202EE">
        <w:rPr>
          <w:rFonts w:cstheme="minorHAnsi"/>
          <w:sz w:val="22"/>
          <w:szCs w:val="22"/>
          <w:lang w:eastAsia="en-GB"/>
        </w:rPr>
        <w:t xml:space="preserve"> is </w:t>
      </w:r>
      <w:r w:rsidRPr="009202EE">
        <w:rPr>
          <w:rFonts w:cstheme="minorHAnsi"/>
          <w:sz w:val="22"/>
          <w:szCs w:val="22"/>
          <w:lang w:eastAsia="en-GB"/>
        </w:rPr>
        <w:t>commonly</w:t>
      </w:r>
      <w:r w:rsidR="00C252B5" w:rsidRPr="009202EE">
        <w:rPr>
          <w:rFonts w:cstheme="minorHAnsi"/>
          <w:sz w:val="22"/>
          <w:szCs w:val="22"/>
          <w:lang w:eastAsia="en-GB"/>
        </w:rPr>
        <w:t xml:space="preserve"> measure</w:t>
      </w:r>
      <w:r w:rsidRPr="009202EE">
        <w:rPr>
          <w:rFonts w:cstheme="minorHAnsi"/>
          <w:sz w:val="22"/>
          <w:szCs w:val="22"/>
          <w:lang w:eastAsia="en-GB"/>
        </w:rPr>
        <w:t>d</w:t>
      </w:r>
      <w:r w:rsidR="00C252B5" w:rsidRPr="009202EE">
        <w:rPr>
          <w:rFonts w:cstheme="minorHAnsi"/>
          <w:sz w:val="22"/>
          <w:szCs w:val="22"/>
          <w:lang w:eastAsia="en-GB"/>
        </w:rPr>
        <w:t xml:space="preserve"> by </w:t>
      </w:r>
      <w:r w:rsidR="003D0EB5" w:rsidRPr="009202EE">
        <w:rPr>
          <w:rFonts w:cs="Arial"/>
          <w:sz w:val="22"/>
          <w:szCs w:val="22"/>
          <w:shd w:val="clear" w:color="auto" w:fill="FFFFFF"/>
        </w:rPr>
        <w:t>Dual-energy X-ray absorptiometry (</w:t>
      </w:r>
      <w:r w:rsidR="00ED17EC" w:rsidRPr="009202EE">
        <w:rPr>
          <w:rFonts w:cstheme="minorHAnsi"/>
          <w:sz w:val="22"/>
          <w:szCs w:val="22"/>
          <w:lang w:eastAsia="en-GB"/>
        </w:rPr>
        <w:t>DXA</w:t>
      </w:r>
      <w:r w:rsidR="003D0EB5" w:rsidRPr="009202EE">
        <w:rPr>
          <w:rFonts w:cstheme="minorHAnsi"/>
          <w:sz w:val="22"/>
          <w:szCs w:val="22"/>
          <w:lang w:eastAsia="en-GB"/>
        </w:rPr>
        <w:t>)</w:t>
      </w:r>
      <w:r w:rsidR="00ED17EC" w:rsidRPr="009202EE">
        <w:rPr>
          <w:rFonts w:eastAsia="MS Gothic" w:cstheme="minorHAnsi"/>
          <w:sz w:val="22"/>
          <w:szCs w:val="22"/>
          <w:lang w:eastAsia="en-GB"/>
        </w:rPr>
        <w:t xml:space="preserve"> </w:t>
      </w:r>
      <w:r w:rsidR="00C252B5" w:rsidRPr="009202EE">
        <w:rPr>
          <w:rFonts w:eastAsia="MS Gothic" w:cstheme="minorHAnsi"/>
          <w:sz w:val="22"/>
          <w:szCs w:val="22"/>
          <w:lang w:eastAsia="en-GB"/>
        </w:rPr>
        <w:t xml:space="preserve">as </w:t>
      </w:r>
      <w:r w:rsidR="001A1DCC" w:rsidRPr="009202EE">
        <w:rPr>
          <w:rFonts w:eastAsia="MS Gothic" w:cstheme="minorHAnsi"/>
          <w:sz w:val="22"/>
          <w:szCs w:val="22"/>
          <w:lang w:eastAsia="en-GB"/>
        </w:rPr>
        <w:t>two-dimensional</w:t>
      </w:r>
      <w:r w:rsidR="00AC1E49" w:rsidRPr="009202EE">
        <w:rPr>
          <w:rFonts w:eastAsia="MS Gothic" w:cstheme="minorHAnsi"/>
          <w:sz w:val="22"/>
          <w:szCs w:val="22"/>
          <w:lang w:eastAsia="en-GB"/>
        </w:rPr>
        <w:t xml:space="preserve"> </w:t>
      </w:r>
      <w:r w:rsidR="001A1DCC" w:rsidRPr="009202EE">
        <w:rPr>
          <w:rFonts w:eastAsia="MS Gothic" w:cstheme="minorHAnsi"/>
          <w:sz w:val="22"/>
          <w:szCs w:val="22"/>
          <w:lang w:eastAsia="en-GB"/>
        </w:rPr>
        <w:t>(areal) BM</w:t>
      </w:r>
      <w:r w:rsidR="00E23A00" w:rsidRPr="009202EE">
        <w:rPr>
          <w:rFonts w:eastAsia="MS Gothic" w:cstheme="minorHAnsi"/>
          <w:sz w:val="22"/>
          <w:szCs w:val="22"/>
          <w:lang w:eastAsia="en-GB"/>
        </w:rPr>
        <w:t>D,</w:t>
      </w:r>
      <w:r w:rsidR="00D91957" w:rsidRPr="009202EE">
        <w:rPr>
          <w:rFonts w:eastAsia="MS Gothic" w:cstheme="minorHAnsi"/>
          <w:sz w:val="22"/>
          <w:szCs w:val="22"/>
          <w:lang w:eastAsia="en-GB"/>
        </w:rPr>
        <w:t xml:space="preserve"> h</w:t>
      </w:r>
      <w:r w:rsidR="00C252B5" w:rsidRPr="009202EE">
        <w:rPr>
          <w:rFonts w:eastAsia="MS Gothic" w:cstheme="minorHAnsi"/>
          <w:sz w:val="22"/>
          <w:szCs w:val="22"/>
          <w:lang w:eastAsia="en-GB"/>
        </w:rPr>
        <w:t xml:space="preserve">owever, this </w:t>
      </w:r>
      <w:r w:rsidR="001A1DCC" w:rsidRPr="009202EE">
        <w:rPr>
          <w:rFonts w:eastAsia="MS Gothic" w:cstheme="minorHAnsi"/>
          <w:sz w:val="22"/>
          <w:szCs w:val="22"/>
          <w:lang w:eastAsia="en-GB"/>
        </w:rPr>
        <w:t xml:space="preserve">is highly dependent on bone size </w:t>
      </w:r>
      <w:r w:rsidR="001A1DCC" w:rsidRPr="009202EE">
        <w:rPr>
          <w:rFonts w:eastAsia="MS Gothic" w:cstheme="minorHAnsi"/>
          <w:sz w:val="22"/>
          <w:szCs w:val="22"/>
          <w:lang w:eastAsia="en-GB"/>
        </w:rPr>
        <w:fldChar w:fldCharType="begin"/>
      </w:r>
      <w:r w:rsidR="003A5C24" w:rsidRPr="009202EE">
        <w:rPr>
          <w:rFonts w:eastAsia="MS Gothic" w:cstheme="minorHAnsi"/>
          <w:sz w:val="22"/>
          <w:szCs w:val="22"/>
          <w:lang w:eastAsia="en-GB"/>
        </w:rPr>
        <w:instrText xml:space="preserve"> ADDIN EN.CITE &lt;EndNote&gt;&lt;Cite&gt;&lt;Author&gt;Crabtree&lt;/Author&gt;&lt;Year&gt;2015&lt;/Year&gt;&lt;RecNum&gt;2341&lt;/RecNum&gt;&lt;DisplayText&gt;[35]&lt;/DisplayText&gt;&lt;record&gt;&lt;rec-number&gt;2341&lt;/rec-number&gt;&lt;foreign-keys&gt;&lt;key app="EN" db-id="rzxxaza0uvpwxpefp0a5eettdztz5fwe9tsf" timestamp="1518492291"&gt;2341&lt;/key&gt;&lt;/foreign-keys&gt;&lt;ref-type name="Book Section"&gt;5&lt;/ref-type&gt;&lt;contributors&gt;&lt;authors&gt;&lt;author&gt;Crabtree, N.&lt;/author&gt;&lt;author&gt;Ward, K.&lt;/author&gt;&lt;/authors&gt;&lt;secondary-authors&gt;&lt;author&gt;Allgrove J, &lt;/author&gt;&lt;author&gt;Shaw NJ,&lt;/author&gt;&lt;/secondary-authors&gt;&lt;translated-authors&gt;&lt;author&gt;Endocr, Dev&lt;/author&gt;&lt;/translated-authors&gt;&lt;/contributors&gt;&lt;auth-address&gt;Department of Nuclear Medicine, Queen Elizabeth NHS Foundation Trust Hospital, Edgbaston, Birmingham, UK. FAU - Ward, Kate&lt;/auth-address&gt;&lt;titles&gt;&lt;title&gt;Bone Densitometry: Current Status and Future Perspective&lt;/title&gt;&lt;secondary-title&gt;Calcium and Bone Disorders in Children and Adolescents&lt;/secondary-title&gt;&lt;/titles&gt;&lt;pages&gt;pp 72-83&lt;/pages&gt;&lt;volume&gt;Vol 28 &lt;/volume&gt;&lt;number&gt;1662-2979 (Electronic)&lt;/number&gt;&lt;edition&gt;2nd, revised edition.&lt;/edition&gt;&lt;section&gt;Chapter 5&lt;/section&gt;&lt;dates&gt;&lt;year&gt;2015&lt;/year&gt;&lt;/dates&gt;&lt;pub-location&gt;Basel&lt;/pub-location&gt;&lt;publisher&gt;Karger&lt;/publisher&gt;&lt;urls&gt;&lt;/urls&gt;&lt;electronic-resource-num&gt;https://doi.org/10.1159/000380994&lt;/electronic-resource-num&gt;&lt;remote-database-provider&gt;2015&lt;/remote-database-provider&gt;&lt;language&gt;eng&lt;/language&gt;&lt;/record&gt;&lt;/Cite&gt;&lt;/EndNote&gt;</w:instrText>
      </w:r>
      <w:r w:rsidR="001A1DCC" w:rsidRPr="009202EE">
        <w:rPr>
          <w:rFonts w:eastAsia="MS Gothic" w:cstheme="minorHAnsi"/>
          <w:sz w:val="22"/>
          <w:szCs w:val="22"/>
          <w:lang w:eastAsia="en-GB"/>
        </w:rPr>
        <w:fldChar w:fldCharType="separate"/>
      </w:r>
      <w:r w:rsidR="003A5C24" w:rsidRPr="009202EE">
        <w:rPr>
          <w:rFonts w:eastAsia="MS Gothic" w:cstheme="minorHAnsi"/>
          <w:noProof/>
          <w:sz w:val="22"/>
          <w:szCs w:val="22"/>
          <w:lang w:eastAsia="en-GB"/>
        </w:rPr>
        <w:t>[35]</w:t>
      </w:r>
      <w:r w:rsidR="001A1DCC" w:rsidRPr="009202EE">
        <w:rPr>
          <w:rFonts w:eastAsia="MS Gothic" w:cstheme="minorHAnsi"/>
          <w:sz w:val="22"/>
          <w:szCs w:val="22"/>
          <w:lang w:eastAsia="en-GB"/>
        </w:rPr>
        <w:fldChar w:fldCharType="end"/>
      </w:r>
      <w:r w:rsidR="00C252B5" w:rsidRPr="009202EE">
        <w:rPr>
          <w:rFonts w:eastAsia="MS Gothic" w:cstheme="minorHAnsi"/>
          <w:i/>
          <w:sz w:val="22"/>
          <w:szCs w:val="22"/>
          <w:lang w:eastAsia="en-GB"/>
        </w:rPr>
        <w:t>.</w:t>
      </w:r>
      <w:r w:rsidR="00E23A00" w:rsidRPr="009202EE">
        <w:rPr>
          <w:rFonts w:eastAsia="MS Gothic" w:cstheme="minorHAnsi"/>
          <w:i/>
          <w:sz w:val="22"/>
          <w:szCs w:val="22"/>
          <w:lang w:eastAsia="en-GB"/>
        </w:rPr>
        <w:t xml:space="preserve"> </w:t>
      </w:r>
      <w:r w:rsidR="00E23A00" w:rsidRPr="009202EE">
        <w:rPr>
          <w:rFonts w:eastAsia="MS Gothic" w:cstheme="minorHAnsi"/>
          <w:sz w:val="22"/>
          <w:szCs w:val="22"/>
          <w:lang w:eastAsia="en-GB"/>
        </w:rPr>
        <w:t>DXA underestimates areal bone density in short children, with smaller bones, and overestimates BMD in taller children, with bigger bones, despite the fact that they may have identical volumetric BMD.</w:t>
      </w:r>
      <w:r w:rsidR="00C252B5" w:rsidRPr="009202EE">
        <w:rPr>
          <w:rFonts w:eastAsia="MS Gothic" w:cstheme="minorHAnsi"/>
          <w:i/>
          <w:sz w:val="22"/>
          <w:szCs w:val="22"/>
          <w:lang w:eastAsia="en-GB"/>
        </w:rPr>
        <w:t xml:space="preserve"> </w:t>
      </w:r>
      <w:r w:rsidR="00847130" w:rsidRPr="009202EE">
        <w:rPr>
          <w:sz w:val="22"/>
          <w:szCs w:val="22"/>
        </w:rPr>
        <w:t xml:space="preserve">Size adjustment of DXA measures is therefore critically important in children with chronic diseases such as HIV, where smaller size due to poorer growth and delayed puberty may explain findings of lower </w:t>
      </w:r>
      <w:r w:rsidR="00E23A00" w:rsidRPr="009202EE">
        <w:rPr>
          <w:sz w:val="22"/>
          <w:szCs w:val="22"/>
        </w:rPr>
        <w:t>BMD</w:t>
      </w:r>
      <w:r w:rsidR="00847130" w:rsidRPr="009202EE">
        <w:rPr>
          <w:sz w:val="22"/>
          <w:szCs w:val="22"/>
        </w:rPr>
        <w:t xml:space="preserve">. </w:t>
      </w:r>
      <w:r w:rsidR="00390E6E" w:rsidRPr="009202EE">
        <w:rPr>
          <w:sz w:val="22"/>
          <w:szCs w:val="22"/>
        </w:rPr>
        <w:t xml:space="preserve">The </w:t>
      </w:r>
      <w:r w:rsidR="00390E6E" w:rsidRPr="009202EE">
        <w:rPr>
          <w:rFonts w:eastAsia="MS Gothic" w:cstheme="minorHAnsi"/>
          <w:sz w:val="22"/>
          <w:szCs w:val="22"/>
          <w:lang w:eastAsia="en-GB"/>
        </w:rPr>
        <w:t>t</w:t>
      </w:r>
      <w:r w:rsidR="001A1DCC" w:rsidRPr="009202EE">
        <w:rPr>
          <w:rFonts w:eastAsia="MS Gothic" w:cstheme="minorHAnsi"/>
          <w:sz w:val="22"/>
          <w:szCs w:val="22"/>
          <w:lang w:eastAsia="en-GB"/>
        </w:rPr>
        <w:t>wo</w:t>
      </w:r>
      <w:r w:rsidR="00BA4374" w:rsidRPr="009202EE">
        <w:rPr>
          <w:rFonts w:eastAsia="MS Gothic" w:cstheme="minorHAnsi"/>
          <w:sz w:val="22"/>
          <w:szCs w:val="22"/>
          <w:lang w:eastAsia="en-GB"/>
        </w:rPr>
        <w:t xml:space="preserve"> ‘gold standard’</w:t>
      </w:r>
      <w:r w:rsidR="001A1DCC" w:rsidRPr="009202EE">
        <w:rPr>
          <w:rFonts w:eastAsia="MS Gothic" w:cstheme="minorHAnsi"/>
          <w:sz w:val="22"/>
          <w:szCs w:val="22"/>
          <w:lang w:eastAsia="en-GB"/>
        </w:rPr>
        <w:t xml:space="preserve"> size-adjustment techniques</w:t>
      </w:r>
      <w:r w:rsidR="00D91957" w:rsidRPr="009202EE">
        <w:rPr>
          <w:rFonts w:eastAsia="MS Gothic" w:cstheme="minorHAnsi"/>
          <w:sz w:val="22"/>
          <w:szCs w:val="22"/>
          <w:lang w:eastAsia="en-GB"/>
        </w:rPr>
        <w:t xml:space="preserve"> </w:t>
      </w:r>
      <w:r w:rsidR="00390E6E" w:rsidRPr="009202EE">
        <w:rPr>
          <w:rFonts w:eastAsia="MS Gothic" w:cstheme="minorHAnsi"/>
          <w:sz w:val="22"/>
          <w:szCs w:val="22"/>
          <w:lang w:eastAsia="en-GB"/>
        </w:rPr>
        <w:t xml:space="preserve">chosen from </w:t>
      </w:r>
      <w:r w:rsidR="001A1DCC" w:rsidRPr="009202EE">
        <w:rPr>
          <w:rFonts w:eastAsia="MS Gothic" w:cstheme="minorHAnsi"/>
          <w:sz w:val="22"/>
          <w:szCs w:val="22"/>
          <w:lang w:eastAsia="en-GB"/>
        </w:rPr>
        <w:t>the International Society for Clinical Densitometry (ISCD)</w:t>
      </w:r>
      <w:r w:rsidR="00390E6E" w:rsidRPr="009202EE">
        <w:rPr>
          <w:rFonts w:eastAsia="MS Gothic" w:cstheme="minorHAnsi"/>
          <w:sz w:val="22"/>
          <w:szCs w:val="22"/>
          <w:lang w:eastAsia="en-GB"/>
        </w:rPr>
        <w:t xml:space="preserve"> are</w:t>
      </w:r>
      <w:r w:rsidR="00BA4374" w:rsidRPr="009202EE">
        <w:rPr>
          <w:rFonts w:eastAsia="MS Gothic" w:cstheme="minorHAnsi"/>
          <w:sz w:val="22"/>
          <w:szCs w:val="22"/>
          <w:lang w:eastAsia="en-GB"/>
        </w:rPr>
        <w:t xml:space="preserve">: </w:t>
      </w:r>
      <w:r w:rsidR="001A1DCC" w:rsidRPr="009202EE">
        <w:rPr>
          <w:rFonts w:eastAsia="MS Gothic" w:cstheme="minorHAnsi"/>
          <w:sz w:val="22"/>
          <w:szCs w:val="22"/>
          <w:lang w:eastAsia="en-GB"/>
        </w:rPr>
        <w:t xml:space="preserve">bone mineral apparent density at the lumbar spine </w:t>
      </w:r>
      <w:r w:rsidR="00974317" w:rsidRPr="009202EE">
        <w:rPr>
          <w:rFonts w:eastAsia="MS Gothic" w:cstheme="minorHAnsi"/>
          <w:sz w:val="22"/>
          <w:szCs w:val="22"/>
          <w:lang w:eastAsia="en-GB"/>
        </w:rPr>
        <w:t xml:space="preserve">(LS BMAD) </w:t>
      </w:r>
      <w:r w:rsidR="001A1DCC" w:rsidRPr="009202EE">
        <w:rPr>
          <w:rFonts w:eastAsia="MS Gothic" w:cstheme="minorHAnsi"/>
          <w:sz w:val="22"/>
          <w:szCs w:val="22"/>
          <w:lang w:eastAsia="en-GB"/>
        </w:rPr>
        <w:t>and regression based total-body less-head (TBLH) Bone Mineral Content (BMC) for lean mass adjusted for height (TBLH BMC</w:t>
      </w:r>
      <w:r w:rsidR="001A1DCC" w:rsidRPr="009202EE">
        <w:rPr>
          <w:rFonts w:eastAsia="MS Gothic" w:cstheme="minorHAnsi"/>
          <w:sz w:val="22"/>
          <w:szCs w:val="22"/>
          <w:vertAlign w:val="superscript"/>
          <w:lang w:eastAsia="en-GB"/>
        </w:rPr>
        <w:t>LBM</w:t>
      </w:r>
      <w:r w:rsidR="001A1DCC" w:rsidRPr="009202EE">
        <w:rPr>
          <w:rFonts w:eastAsia="MS Gothic" w:cstheme="minorHAnsi"/>
          <w:sz w:val="22"/>
          <w:szCs w:val="22"/>
          <w:lang w:eastAsia="en-GB"/>
        </w:rPr>
        <w:t xml:space="preserve">) </w:t>
      </w:r>
      <w:r w:rsidR="001A1DCC" w:rsidRPr="009202EE">
        <w:rPr>
          <w:rFonts w:eastAsia="MS Gothic" w:cstheme="minorHAnsi"/>
          <w:sz w:val="22"/>
          <w:szCs w:val="22"/>
          <w:lang w:eastAsia="en-GB"/>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9202EE">
        <w:rPr>
          <w:rFonts w:eastAsia="MS Gothic" w:cstheme="minorHAnsi"/>
          <w:sz w:val="22"/>
          <w:szCs w:val="22"/>
          <w:lang w:eastAsia="en-GB"/>
        </w:rPr>
        <w:instrText xml:space="preserve"> ADDIN EN.CITE </w:instrText>
      </w:r>
      <w:r w:rsidR="003A5C24" w:rsidRPr="009202EE">
        <w:rPr>
          <w:rFonts w:eastAsia="MS Gothic" w:cstheme="minorHAnsi"/>
          <w:sz w:val="22"/>
          <w:szCs w:val="22"/>
          <w:lang w:eastAsia="en-GB"/>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9202EE">
        <w:rPr>
          <w:rFonts w:eastAsia="MS Gothic" w:cstheme="minorHAnsi"/>
          <w:sz w:val="22"/>
          <w:szCs w:val="22"/>
          <w:lang w:eastAsia="en-GB"/>
        </w:rPr>
        <w:instrText xml:space="preserve"> ADDIN EN.CITE.DATA </w:instrText>
      </w:r>
      <w:r w:rsidR="003A5C24" w:rsidRPr="009202EE">
        <w:rPr>
          <w:rFonts w:eastAsia="MS Gothic" w:cstheme="minorHAnsi"/>
          <w:sz w:val="22"/>
          <w:szCs w:val="22"/>
          <w:lang w:eastAsia="en-GB"/>
        </w:rPr>
      </w:r>
      <w:r w:rsidR="003A5C24" w:rsidRPr="009202EE">
        <w:rPr>
          <w:rFonts w:eastAsia="MS Gothic" w:cstheme="minorHAnsi"/>
          <w:sz w:val="22"/>
          <w:szCs w:val="22"/>
          <w:lang w:eastAsia="en-GB"/>
        </w:rPr>
        <w:fldChar w:fldCharType="end"/>
      </w:r>
      <w:r w:rsidR="001A1DCC" w:rsidRPr="009202EE">
        <w:rPr>
          <w:rFonts w:eastAsia="MS Gothic" w:cstheme="minorHAnsi"/>
          <w:sz w:val="22"/>
          <w:szCs w:val="22"/>
          <w:lang w:eastAsia="en-GB"/>
        </w:rPr>
      </w:r>
      <w:r w:rsidR="001A1DCC" w:rsidRPr="009202EE">
        <w:rPr>
          <w:rFonts w:eastAsia="MS Gothic" w:cstheme="minorHAnsi"/>
          <w:sz w:val="22"/>
          <w:szCs w:val="22"/>
          <w:lang w:eastAsia="en-GB"/>
        </w:rPr>
        <w:fldChar w:fldCharType="separate"/>
      </w:r>
      <w:r w:rsidR="003A5C24" w:rsidRPr="009202EE">
        <w:rPr>
          <w:rFonts w:eastAsia="MS Gothic" w:cstheme="minorHAnsi"/>
          <w:noProof/>
          <w:sz w:val="22"/>
          <w:szCs w:val="22"/>
          <w:lang w:eastAsia="en-GB"/>
        </w:rPr>
        <w:t>[36]</w:t>
      </w:r>
      <w:r w:rsidR="001A1DCC" w:rsidRPr="009202EE">
        <w:rPr>
          <w:rFonts w:eastAsia="MS Gothic" w:cstheme="minorHAnsi"/>
          <w:sz w:val="22"/>
          <w:szCs w:val="22"/>
          <w:lang w:eastAsia="en-GB"/>
        </w:rPr>
        <w:fldChar w:fldCharType="end"/>
      </w:r>
      <w:r w:rsidR="00E23A00" w:rsidRPr="009202EE">
        <w:rPr>
          <w:rFonts w:eastAsia="MS Gothic" w:cstheme="minorHAnsi"/>
          <w:sz w:val="22"/>
          <w:szCs w:val="22"/>
          <w:lang w:eastAsia="en-GB"/>
        </w:rPr>
        <w:t xml:space="preserve"> Z-scores</w:t>
      </w:r>
      <w:r w:rsidR="009B21D1" w:rsidRPr="009202EE">
        <w:rPr>
          <w:rFonts w:eastAsia="MS Gothic" w:cstheme="minorHAnsi"/>
          <w:sz w:val="22"/>
          <w:szCs w:val="22"/>
          <w:lang w:eastAsia="en-GB"/>
        </w:rPr>
        <w:t xml:space="preserve">. </w:t>
      </w:r>
      <w:r w:rsidR="00D91957" w:rsidRPr="009202EE">
        <w:rPr>
          <w:rFonts w:cstheme="minorHAnsi"/>
          <w:sz w:val="22"/>
          <w:szCs w:val="22"/>
          <w:lang w:eastAsia="en-GB"/>
        </w:rPr>
        <w:t>As t</w:t>
      </w:r>
      <w:r w:rsidR="004447FE" w:rsidRPr="009202EE">
        <w:rPr>
          <w:rFonts w:cstheme="minorHAnsi"/>
          <w:sz w:val="22"/>
          <w:szCs w:val="22"/>
          <w:lang w:eastAsia="en-GB"/>
        </w:rPr>
        <w:t>here are currently no published reference DXA data for child or adolescent populations in SS</w:t>
      </w:r>
      <w:r w:rsidR="003E0BE6" w:rsidRPr="009202EE">
        <w:rPr>
          <w:rFonts w:cstheme="minorHAnsi"/>
          <w:sz w:val="22"/>
          <w:szCs w:val="22"/>
          <w:lang w:eastAsia="en-GB"/>
        </w:rPr>
        <w:t>A</w:t>
      </w:r>
      <w:r w:rsidR="00D91957" w:rsidRPr="009202EE">
        <w:rPr>
          <w:rFonts w:cstheme="minorHAnsi"/>
          <w:sz w:val="22"/>
          <w:szCs w:val="22"/>
          <w:lang w:eastAsia="en-GB"/>
        </w:rPr>
        <w:t xml:space="preserve">, </w:t>
      </w:r>
      <w:r w:rsidR="006A4FA8" w:rsidRPr="009202EE">
        <w:rPr>
          <w:rFonts w:cstheme="minorHAnsi"/>
          <w:sz w:val="22"/>
          <w:szCs w:val="22"/>
          <w:lang w:eastAsia="en-GB"/>
        </w:rPr>
        <w:t xml:space="preserve">in this study we will use </w:t>
      </w:r>
      <w:r w:rsidR="003E0BE6" w:rsidRPr="009202EE">
        <w:rPr>
          <w:rFonts w:cstheme="minorHAnsi"/>
          <w:sz w:val="22"/>
          <w:szCs w:val="22"/>
          <w:lang w:eastAsia="en-GB"/>
        </w:rPr>
        <w:t>the of best available data sets from</w:t>
      </w:r>
      <w:r w:rsidR="006A4FA8" w:rsidRPr="009202EE">
        <w:rPr>
          <w:rFonts w:cstheme="minorHAnsi"/>
          <w:sz w:val="22"/>
          <w:szCs w:val="22"/>
          <w:lang w:eastAsia="en-GB"/>
        </w:rPr>
        <w:t xml:space="preserve"> </w:t>
      </w:r>
      <w:r w:rsidR="003E0BE6" w:rsidRPr="009202EE">
        <w:rPr>
          <w:rFonts w:cstheme="minorHAnsi"/>
          <w:sz w:val="22"/>
          <w:szCs w:val="22"/>
          <w:lang w:eastAsia="en-GB"/>
        </w:rPr>
        <w:t xml:space="preserve">high income countries </w:t>
      </w:r>
      <w:r w:rsidR="00382478" w:rsidRPr="009202EE">
        <w:rPr>
          <w:rFonts w:cstheme="minorHAnsi"/>
          <w:sz w:val="22"/>
          <w:szCs w:val="22"/>
          <w:lang w:eastAsia="en-GB"/>
        </w:rPr>
        <w:t xml:space="preserve">such as the UK </w:t>
      </w:r>
      <w:r w:rsidR="00382478" w:rsidRPr="009202EE">
        <w:rPr>
          <w:rFonts w:cstheme="minorHAnsi"/>
          <w:sz w:val="22"/>
          <w:szCs w:val="22"/>
          <w:lang w:eastAsia="en-GB"/>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9202EE">
        <w:rPr>
          <w:rFonts w:cstheme="minorHAnsi"/>
          <w:sz w:val="22"/>
          <w:szCs w:val="22"/>
          <w:lang w:eastAsia="en-GB"/>
        </w:rPr>
        <w:instrText xml:space="preserve"> ADDIN EN.CITE </w:instrText>
      </w:r>
      <w:r w:rsidR="003A5C24" w:rsidRPr="009202EE">
        <w:rPr>
          <w:rFonts w:cstheme="minorHAnsi"/>
          <w:sz w:val="22"/>
          <w:szCs w:val="22"/>
          <w:lang w:eastAsia="en-GB"/>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9202EE">
        <w:rPr>
          <w:rFonts w:cstheme="minorHAnsi"/>
          <w:sz w:val="22"/>
          <w:szCs w:val="22"/>
          <w:lang w:eastAsia="en-GB"/>
        </w:rPr>
        <w:instrText xml:space="preserve"> ADDIN EN.CITE.DATA </w:instrText>
      </w:r>
      <w:r w:rsidR="003A5C24" w:rsidRPr="009202EE">
        <w:rPr>
          <w:rFonts w:cstheme="minorHAnsi"/>
          <w:sz w:val="22"/>
          <w:szCs w:val="22"/>
          <w:lang w:eastAsia="en-GB"/>
        </w:rPr>
      </w:r>
      <w:r w:rsidR="003A5C24" w:rsidRPr="009202EE">
        <w:rPr>
          <w:rFonts w:cstheme="minorHAnsi"/>
          <w:sz w:val="22"/>
          <w:szCs w:val="22"/>
          <w:lang w:eastAsia="en-GB"/>
        </w:rPr>
        <w:fldChar w:fldCharType="end"/>
      </w:r>
      <w:r w:rsidR="00382478" w:rsidRPr="009202EE">
        <w:rPr>
          <w:rFonts w:cstheme="minorHAnsi"/>
          <w:sz w:val="22"/>
          <w:szCs w:val="22"/>
          <w:lang w:eastAsia="en-GB"/>
        </w:rPr>
      </w:r>
      <w:r w:rsidR="00382478" w:rsidRPr="009202EE">
        <w:rPr>
          <w:rFonts w:cstheme="minorHAnsi"/>
          <w:sz w:val="22"/>
          <w:szCs w:val="22"/>
          <w:lang w:eastAsia="en-GB"/>
        </w:rPr>
        <w:fldChar w:fldCharType="separate"/>
      </w:r>
      <w:r w:rsidR="003A5C24" w:rsidRPr="009202EE">
        <w:rPr>
          <w:rFonts w:cstheme="minorHAnsi"/>
          <w:noProof/>
          <w:sz w:val="22"/>
          <w:szCs w:val="22"/>
          <w:lang w:eastAsia="en-GB"/>
        </w:rPr>
        <w:t>[36]</w:t>
      </w:r>
      <w:r w:rsidR="00382478" w:rsidRPr="009202EE">
        <w:rPr>
          <w:rFonts w:cstheme="minorHAnsi"/>
          <w:sz w:val="22"/>
          <w:szCs w:val="22"/>
          <w:lang w:eastAsia="en-GB"/>
        </w:rPr>
        <w:fldChar w:fldCharType="end"/>
      </w:r>
      <w:r w:rsidR="003764F8" w:rsidRPr="009202EE">
        <w:rPr>
          <w:rFonts w:cstheme="minorHAnsi"/>
          <w:sz w:val="22"/>
          <w:szCs w:val="22"/>
          <w:lang w:eastAsia="en-GB"/>
        </w:rPr>
        <w:t xml:space="preserve"> </w:t>
      </w:r>
      <w:r w:rsidR="003E0BE6" w:rsidRPr="009202EE">
        <w:rPr>
          <w:rFonts w:cstheme="minorHAnsi"/>
          <w:sz w:val="22"/>
          <w:szCs w:val="22"/>
          <w:lang w:eastAsia="en-GB"/>
        </w:rPr>
        <w:t>to generat</w:t>
      </w:r>
      <w:r w:rsidR="00D91957" w:rsidRPr="009202EE">
        <w:rPr>
          <w:rFonts w:cstheme="minorHAnsi"/>
          <w:sz w:val="22"/>
          <w:szCs w:val="22"/>
          <w:lang w:eastAsia="en-GB"/>
        </w:rPr>
        <w:t>e</w:t>
      </w:r>
      <w:r w:rsidR="003E0BE6" w:rsidRPr="009202EE">
        <w:rPr>
          <w:rFonts w:cstheme="minorHAnsi"/>
          <w:sz w:val="22"/>
          <w:szCs w:val="22"/>
          <w:lang w:eastAsia="en-GB"/>
        </w:rPr>
        <w:t xml:space="preserve"> Z-scores. </w:t>
      </w:r>
    </w:p>
    <w:p w14:paraId="7F084520" w14:textId="77777777" w:rsidR="00B176F1" w:rsidRPr="009202EE" w:rsidRDefault="00B176F1" w:rsidP="00051839">
      <w:pPr>
        <w:adjustRightInd w:val="0"/>
        <w:spacing w:line="360" w:lineRule="auto"/>
        <w:jc w:val="both"/>
        <w:rPr>
          <w:rFonts w:cstheme="minorHAnsi"/>
          <w:sz w:val="22"/>
          <w:szCs w:val="22"/>
          <w:lang w:eastAsia="en-GB"/>
        </w:rPr>
      </w:pPr>
    </w:p>
    <w:p w14:paraId="7E12223C" w14:textId="17C7F303" w:rsidR="009926A3" w:rsidRPr="009202EE" w:rsidRDefault="009926A3" w:rsidP="002A7630">
      <w:pPr>
        <w:spacing w:line="360" w:lineRule="auto"/>
        <w:jc w:val="both"/>
        <w:rPr>
          <w:rFonts w:cstheme="minorHAnsi"/>
          <w:sz w:val="22"/>
          <w:szCs w:val="22"/>
        </w:rPr>
      </w:pPr>
      <w:r w:rsidRPr="009202EE">
        <w:rPr>
          <w:rFonts w:cstheme="minorHAnsi"/>
          <w:sz w:val="22"/>
          <w:szCs w:val="22"/>
        </w:rPr>
        <w:t xml:space="preserve">Unlike DXA, peripheral quantitative computed tomography (pQCT) takes into account bone size by directly measuring volumetric </w:t>
      </w:r>
      <w:r w:rsidR="00E23A00" w:rsidRPr="009202EE">
        <w:rPr>
          <w:rFonts w:cstheme="minorHAnsi"/>
          <w:sz w:val="22"/>
          <w:szCs w:val="22"/>
        </w:rPr>
        <w:t>BMD</w:t>
      </w:r>
      <w:r w:rsidRPr="009202EE">
        <w:rPr>
          <w:rFonts w:cstheme="minorHAnsi"/>
          <w:sz w:val="22"/>
          <w:szCs w:val="22"/>
        </w:rPr>
        <w:t xml:space="preserve">. It has the additional advantage of separately assessing trabecular and </w:t>
      </w:r>
      <w:r w:rsidRPr="009202EE">
        <w:rPr>
          <w:rFonts w:cstheme="minorHAnsi"/>
          <w:sz w:val="22"/>
          <w:szCs w:val="22"/>
        </w:rPr>
        <w:lastRenderedPageBreak/>
        <w:t>cortical bone compartments, providing information on bone architecture. Furthermore</w:t>
      </w:r>
      <w:r w:rsidR="0081233B" w:rsidRPr="009202EE">
        <w:rPr>
          <w:rFonts w:cstheme="minorHAnsi"/>
          <w:sz w:val="22"/>
          <w:szCs w:val="22"/>
        </w:rPr>
        <w:t>,</w:t>
      </w:r>
      <w:r w:rsidRPr="009202EE">
        <w:rPr>
          <w:rFonts w:cstheme="minorHAnsi"/>
          <w:sz w:val="22"/>
          <w:szCs w:val="22"/>
        </w:rPr>
        <w:t xml:space="preserve"> a range of bone strength indices </w:t>
      </w:r>
      <w:r w:rsidR="00E23A00" w:rsidRPr="009202EE">
        <w:rPr>
          <w:rFonts w:cstheme="minorHAnsi"/>
          <w:i/>
          <w:sz w:val="22"/>
          <w:szCs w:val="22"/>
        </w:rPr>
        <w:t>e.g.</w:t>
      </w:r>
      <w:r w:rsidR="00E23A00" w:rsidRPr="009202EE">
        <w:rPr>
          <w:rFonts w:cstheme="minorHAnsi"/>
          <w:sz w:val="22"/>
          <w:szCs w:val="22"/>
        </w:rPr>
        <w:t xml:space="preserve"> strength stain index</w:t>
      </w:r>
      <w:r w:rsidRPr="009202EE">
        <w:rPr>
          <w:rFonts w:cstheme="minorHAnsi"/>
          <w:sz w:val="22"/>
          <w:szCs w:val="22"/>
        </w:rPr>
        <w:t>, validated against fracture risk</w:t>
      </w:r>
      <w:r w:rsidR="00E23A00" w:rsidRPr="009202EE">
        <w:rPr>
          <w:rFonts w:cstheme="minorHAnsi"/>
          <w:sz w:val="22"/>
          <w:szCs w:val="22"/>
        </w:rPr>
        <w:t xml:space="preserve"> can be calculated</w:t>
      </w:r>
      <w:r w:rsidR="0087172E" w:rsidRPr="009202EE">
        <w:rPr>
          <w:rFonts w:cstheme="minorHAnsi"/>
          <w:sz w:val="22"/>
          <w:szCs w:val="22"/>
        </w:rPr>
        <w:t xml:space="preserve"> </w:t>
      </w:r>
      <w:r w:rsidR="0087172E" w:rsidRPr="009202EE">
        <w:rPr>
          <w:rFonts w:cstheme="minorHAnsi"/>
          <w:sz w:val="22"/>
          <w:szCs w:val="22"/>
        </w:rPr>
        <w:fldChar w:fldCharType="begin">
          <w:fldData xml:space="preserve">PEVuZE5vdGU+PENpdGU+PEF1dGhvcj5EZW5uaXNvbjwvQXV0aG9yPjxZZWFyPjIwMTQ8L1llYXI+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</w:fldData>
        </w:fldChar>
      </w:r>
      <w:r w:rsidR="003A5C24" w:rsidRPr="009202EE">
        <w:rPr>
          <w:rFonts w:cstheme="minorHAnsi"/>
          <w:sz w:val="22"/>
          <w:szCs w:val="22"/>
        </w:rPr>
        <w:instrText xml:space="preserve"> ADDIN EN.CITE </w:instrText>
      </w:r>
      <w:r w:rsidR="003A5C24" w:rsidRPr="009202EE">
        <w:rPr>
          <w:rFonts w:cstheme="minorHAnsi"/>
          <w:sz w:val="22"/>
          <w:szCs w:val="22"/>
        </w:rPr>
        <w:fldChar w:fldCharType="begin">
          <w:fldData xml:space="preserve">PEVuZE5vdGU+PENpdGU+PEF1dGhvcj5EZW5uaXNvbjwvQXV0aG9yPjxZZWFyPjIwMTQ8L1llYXI+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</w:fldData>
        </w:fldChar>
      </w:r>
      <w:r w:rsidR="003A5C24" w:rsidRPr="009202EE">
        <w:rPr>
          <w:rFonts w:cstheme="minorHAnsi"/>
          <w:sz w:val="22"/>
          <w:szCs w:val="22"/>
        </w:rPr>
        <w:instrText xml:space="preserve"> ADDIN EN.CITE.DATA </w:instrText>
      </w:r>
      <w:r w:rsidR="003A5C24" w:rsidRPr="009202EE">
        <w:rPr>
          <w:rFonts w:cstheme="minorHAnsi"/>
          <w:sz w:val="22"/>
          <w:szCs w:val="22"/>
        </w:rPr>
      </w:r>
      <w:r w:rsidR="003A5C24" w:rsidRPr="009202EE">
        <w:rPr>
          <w:rFonts w:cstheme="minorHAnsi"/>
          <w:sz w:val="22"/>
          <w:szCs w:val="22"/>
        </w:rPr>
        <w:fldChar w:fldCharType="end"/>
      </w:r>
      <w:r w:rsidR="0087172E" w:rsidRPr="009202EE">
        <w:rPr>
          <w:rFonts w:cstheme="minorHAnsi"/>
          <w:sz w:val="22"/>
          <w:szCs w:val="22"/>
        </w:rPr>
      </w:r>
      <w:r w:rsidR="0087172E" w:rsidRPr="009202EE">
        <w:rPr>
          <w:rFonts w:cstheme="minorHAnsi"/>
          <w:sz w:val="22"/>
          <w:szCs w:val="22"/>
        </w:rPr>
        <w:fldChar w:fldCharType="separate"/>
      </w:r>
      <w:r w:rsidR="003A5C24" w:rsidRPr="009202EE">
        <w:rPr>
          <w:rFonts w:cstheme="minorHAnsi"/>
          <w:noProof/>
          <w:sz w:val="22"/>
          <w:szCs w:val="22"/>
        </w:rPr>
        <w:t>[37, 38]</w:t>
      </w:r>
      <w:r w:rsidR="0087172E" w:rsidRPr="009202EE">
        <w:rPr>
          <w:rFonts w:cstheme="minorHAnsi"/>
          <w:sz w:val="22"/>
          <w:szCs w:val="22"/>
        </w:rPr>
        <w:fldChar w:fldCharType="end"/>
      </w:r>
      <w:r w:rsidRPr="009202EE">
        <w:rPr>
          <w:rFonts w:cstheme="minorHAnsi"/>
          <w:sz w:val="22"/>
          <w:szCs w:val="22"/>
        </w:rPr>
        <w:t xml:space="preserve">. </w:t>
      </w:r>
      <w:r w:rsidR="00E23A00" w:rsidRPr="009202EE">
        <w:rPr>
          <w:rFonts w:cstheme="minorHAnsi"/>
          <w:sz w:val="22"/>
          <w:szCs w:val="22"/>
        </w:rPr>
        <w:t xml:space="preserve">In high income countries, </w:t>
      </w:r>
      <w:r w:rsidRPr="009202EE">
        <w:rPr>
          <w:rFonts w:cstheme="minorHAnsi"/>
          <w:sz w:val="22"/>
          <w:szCs w:val="22"/>
        </w:rPr>
        <w:t>markedly abnormal trabecular and cortical architecture</w:t>
      </w:r>
      <w:r w:rsidR="00E23A00" w:rsidRPr="009202EE">
        <w:rPr>
          <w:rFonts w:cstheme="minorHAnsi"/>
          <w:sz w:val="22"/>
          <w:szCs w:val="22"/>
        </w:rPr>
        <w:t xml:space="preserve"> have been shown in adults with HIV </w:t>
      </w:r>
      <w:r w:rsidR="0087172E" w:rsidRPr="009202EE">
        <w:rPr>
          <w:rFonts w:cstheme="minorHAnsi"/>
          <w:sz w:val="22"/>
          <w:szCs w:val="22"/>
        </w:rPr>
        <w:fldChar w:fldCharType="begin">
          <w:fldData xml:space="preserve">PEVuZE5vdGU+PENpdGU+PEF1dGhvcj5ZaW48L0F1dGhvcj48WWVhcj4yMDE0PC9ZZWFyPjxSZWNO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</w:fldData>
        </w:fldChar>
      </w:r>
      <w:r w:rsidR="003A5C24" w:rsidRPr="009202EE">
        <w:rPr>
          <w:rFonts w:cstheme="minorHAnsi"/>
          <w:sz w:val="22"/>
          <w:szCs w:val="22"/>
        </w:rPr>
        <w:instrText xml:space="preserve"> ADDIN EN.CITE </w:instrText>
      </w:r>
      <w:r w:rsidR="003A5C24" w:rsidRPr="009202EE">
        <w:rPr>
          <w:rFonts w:cstheme="minorHAnsi"/>
          <w:sz w:val="22"/>
          <w:szCs w:val="22"/>
        </w:rPr>
        <w:fldChar w:fldCharType="begin">
          <w:fldData xml:space="preserve">PEVuZE5vdGU+PENpdGU+PEF1dGhvcj5ZaW48L0F1dGhvcj48WWVhcj4yMDE0PC9ZZWFyPjxSZWNO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</w:fldData>
        </w:fldChar>
      </w:r>
      <w:r w:rsidR="003A5C24" w:rsidRPr="009202EE">
        <w:rPr>
          <w:rFonts w:cstheme="minorHAnsi"/>
          <w:sz w:val="22"/>
          <w:szCs w:val="22"/>
        </w:rPr>
        <w:instrText xml:space="preserve"> ADDIN EN.CITE.DATA </w:instrText>
      </w:r>
      <w:r w:rsidR="003A5C24" w:rsidRPr="009202EE">
        <w:rPr>
          <w:rFonts w:cstheme="minorHAnsi"/>
          <w:sz w:val="22"/>
          <w:szCs w:val="22"/>
        </w:rPr>
      </w:r>
      <w:r w:rsidR="003A5C24" w:rsidRPr="009202EE">
        <w:rPr>
          <w:rFonts w:cstheme="minorHAnsi"/>
          <w:sz w:val="22"/>
          <w:szCs w:val="22"/>
        </w:rPr>
        <w:fldChar w:fldCharType="end"/>
      </w:r>
      <w:r w:rsidR="0087172E" w:rsidRPr="009202EE">
        <w:rPr>
          <w:rFonts w:cstheme="minorHAnsi"/>
          <w:sz w:val="22"/>
          <w:szCs w:val="22"/>
        </w:rPr>
      </w:r>
      <w:r w:rsidR="0087172E" w:rsidRPr="009202EE">
        <w:rPr>
          <w:rFonts w:cstheme="minorHAnsi"/>
          <w:sz w:val="22"/>
          <w:szCs w:val="22"/>
        </w:rPr>
        <w:fldChar w:fldCharType="separate"/>
      </w:r>
      <w:r w:rsidR="003A5C24" w:rsidRPr="009202EE">
        <w:rPr>
          <w:rFonts w:cstheme="minorHAnsi"/>
          <w:noProof/>
          <w:sz w:val="22"/>
          <w:szCs w:val="22"/>
        </w:rPr>
        <w:t>[39]</w:t>
      </w:r>
      <w:r w:rsidR="0087172E" w:rsidRPr="009202EE">
        <w:rPr>
          <w:rFonts w:cstheme="minorHAnsi"/>
          <w:sz w:val="22"/>
          <w:szCs w:val="22"/>
        </w:rPr>
        <w:fldChar w:fldCharType="end"/>
      </w:r>
      <w:r w:rsidR="0087172E" w:rsidRPr="009202EE">
        <w:rPr>
          <w:rFonts w:cstheme="minorHAnsi"/>
          <w:sz w:val="22"/>
          <w:szCs w:val="22"/>
        </w:rPr>
        <w:t xml:space="preserve"> </w:t>
      </w:r>
      <w:r w:rsidR="00E23A00" w:rsidRPr="009202EE">
        <w:rPr>
          <w:rFonts w:cstheme="minorHAnsi"/>
          <w:sz w:val="22"/>
          <w:szCs w:val="22"/>
        </w:rPr>
        <w:t xml:space="preserve">and </w:t>
      </w:r>
      <w:r w:rsidRPr="009202EE">
        <w:rPr>
          <w:rFonts w:cstheme="minorHAnsi"/>
          <w:sz w:val="22"/>
          <w:szCs w:val="22"/>
        </w:rPr>
        <w:t>abnormal bone architecture and impaired bone strength</w:t>
      </w:r>
      <w:r w:rsidR="00E23A00" w:rsidRPr="009202EE">
        <w:rPr>
          <w:rFonts w:cstheme="minorHAnsi"/>
          <w:sz w:val="22"/>
          <w:szCs w:val="22"/>
        </w:rPr>
        <w:t xml:space="preserve"> through to early adulthood</w:t>
      </w:r>
      <w:r w:rsidRPr="009202EE">
        <w:rPr>
          <w:rFonts w:cstheme="minorHAnsi"/>
          <w:sz w:val="22"/>
          <w:szCs w:val="22"/>
        </w:rPr>
        <w:t xml:space="preserve"> </w:t>
      </w:r>
      <w:r w:rsidR="00E23A00" w:rsidRPr="009202EE">
        <w:rPr>
          <w:rFonts w:cstheme="minorHAnsi"/>
          <w:sz w:val="22"/>
          <w:szCs w:val="22"/>
        </w:rPr>
        <w:t>have been shown in boys with HIV infection</w:t>
      </w:r>
      <w:r w:rsidR="0087172E" w:rsidRPr="009202EE">
        <w:rPr>
          <w:rFonts w:cstheme="minorHAnsi"/>
          <w:sz w:val="22"/>
          <w:szCs w:val="22"/>
        </w:rPr>
        <w:t xml:space="preserve"> </w:t>
      </w:r>
      <w:r w:rsidR="0087172E" w:rsidRPr="009202EE">
        <w:rPr>
          <w:rFonts w:cstheme="minorHAnsi"/>
          <w:sz w:val="22"/>
          <w:szCs w:val="22"/>
        </w:rPr>
        <w:fldChar w:fldCharType="begin">
          <w:fldData xml:space="preserve">PEVuZE5vdGU+PENpdGU+PEF1dGhvcj5ZaW48L0F1dGhvcj48WWVhcj4yMDE0PC9ZZWFyPjxSZWNO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</w:fldData>
        </w:fldChar>
      </w:r>
      <w:r w:rsidR="003A5C24" w:rsidRPr="009202EE">
        <w:rPr>
          <w:rFonts w:cstheme="minorHAnsi"/>
          <w:sz w:val="22"/>
          <w:szCs w:val="22"/>
        </w:rPr>
        <w:instrText xml:space="preserve"> ADDIN EN.CITE </w:instrText>
      </w:r>
      <w:r w:rsidR="003A5C24" w:rsidRPr="009202EE">
        <w:rPr>
          <w:rFonts w:cstheme="minorHAnsi"/>
          <w:sz w:val="22"/>
          <w:szCs w:val="22"/>
        </w:rPr>
        <w:fldChar w:fldCharType="begin">
          <w:fldData xml:space="preserve">PEVuZE5vdGU+PENpdGU+PEF1dGhvcj5ZaW48L0F1dGhvcj48WWVhcj4yMDE0PC9ZZWFyPjxSZWNO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</w:fldData>
        </w:fldChar>
      </w:r>
      <w:r w:rsidR="003A5C24" w:rsidRPr="009202EE">
        <w:rPr>
          <w:rFonts w:cstheme="minorHAnsi"/>
          <w:sz w:val="22"/>
          <w:szCs w:val="22"/>
        </w:rPr>
        <w:instrText xml:space="preserve"> ADDIN EN.CITE.DATA </w:instrText>
      </w:r>
      <w:r w:rsidR="003A5C24" w:rsidRPr="009202EE">
        <w:rPr>
          <w:rFonts w:cstheme="minorHAnsi"/>
          <w:sz w:val="22"/>
          <w:szCs w:val="22"/>
        </w:rPr>
      </w:r>
      <w:r w:rsidR="003A5C24" w:rsidRPr="009202EE">
        <w:rPr>
          <w:rFonts w:cstheme="minorHAnsi"/>
          <w:sz w:val="22"/>
          <w:szCs w:val="22"/>
        </w:rPr>
        <w:fldChar w:fldCharType="end"/>
      </w:r>
      <w:r w:rsidR="0087172E" w:rsidRPr="009202EE">
        <w:rPr>
          <w:rFonts w:cstheme="minorHAnsi"/>
          <w:sz w:val="22"/>
          <w:szCs w:val="22"/>
        </w:rPr>
      </w:r>
      <w:r w:rsidR="0087172E" w:rsidRPr="009202EE">
        <w:rPr>
          <w:rFonts w:cstheme="minorHAnsi"/>
          <w:sz w:val="22"/>
          <w:szCs w:val="22"/>
        </w:rPr>
        <w:fldChar w:fldCharType="separate"/>
      </w:r>
      <w:r w:rsidR="003A5C24" w:rsidRPr="009202EE">
        <w:rPr>
          <w:rFonts w:cstheme="minorHAnsi"/>
          <w:noProof/>
          <w:sz w:val="22"/>
          <w:szCs w:val="22"/>
        </w:rPr>
        <w:t>[39]</w:t>
      </w:r>
      <w:r w:rsidR="0087172E" w:rsidRPr="009202EE">
        <w:rPr>
          <w:rFonts w:cstheme="minorHAnsi"/>
          <w:sz w:val="22"/>
          <w:szCs w:val="22"/>
        </w:rPr>
        <w:fldChar w:fldCharType="end"/>
      </w:r>
      <w:r w:rsidRPr="009202EE">
        <w:rPr>
          <w:rFonts w:cstheme="minorHAnsi"/>
          <w:sz w:val="22"/>
          <w:szCs w:val="22"/>
        </w:rPr>
        <w:t xml:space="preserve">. Few studies have assessed bone architecture and strength in </w:t>
      </w:r>
      <w:r w:rsidR="00BF4936" w:rsidRPr="009202EE">
        <w:rPr>
          <w:rFonts w:cstheme="minorHAnsi"/>
          <w:sz w:val="22"/>
          <w:szCs w:val="22"/>
        </w:rPr>
        <w:t>CWH</w:t>
      </w:r>
      <w:r w:rsidR="00E23A00" w:rsidRPr="009202EE">
        <w:rPr>
          <w:rFonts w:cstheme="minorHAnsi"/>
          <w:sz w:val="22"/>
          <w:szCs w:val="22"/>
        </w:rPr>
        <w:t xml:space="preserve"> in SSA.</w:t>
      </w:r>
    </w:p>
    <w:p w14:paraId="51E0D1C9" w14:textId="267B3903" w:rsidR="00B24300" w:rsidRPr="009202EE" w:rsidRDefault="00B24300" w:rsidP="00051839">
      <w:pPr>
        <w:adjustRightInd w:val="0"/>
        <w:spacing w:line="360" w:lineRule="auto"/>
        <w:jc w:val="both"/>
        <w:rPr>
          <w:rFonts w:eastAsia="MS Gothic" w:cstheme="minorHAnsi"/>
          <w:sz w:val="22"/>
          <w:szCs w:val="22"/>
          <w:lang w:eastAsia="en-GB"/>
        </w:rPr>
      </w:pPr>
    </w:p>
    <w:p w14:paraId="2620CCF9" w14:textId="09984291" w:rsidR="009926A3" w:rsidRPr="009202EE" w:rsidRDefault="002065CA" w:rsidP="009926A3">
      <w:pPr>
        <w:adjustRightInd w:val="0"/>
        <w:spacing w:line="360" w:lineRule="auto"/>
        <w:jc w:val="both"/>
        <w:rPr>
          <w:rFonts w:eastAsia="MS Gothic" w:cstheme="minorHAnsi"/>
          <w:sz w:val="22"/>
          <w:szCs w:val="22"/>
          <w:lang w:eastAsia="en-GB"/>
        </w:rPr>
      </w:pPr>
      <w:r w:rsidRPr="009202EE">
        <w:rPr>
          <w:rFonts w:eastAsia="MS Gothic" w:cstheme="minorHAnsi"/>
          <w:sz w:val="22"/>
          <w:szCs w:val="22"/>
          <w:lang w:eastAsia="en-GB"/>
        </w:rPr>
        <w:t>T</w:t>
      </w:r>
      <w:r w:rsidR="00B24300" w:rsidRPr="009202EE">
        <w:rPr>
          <w:rFonts w:eastAsia="MS Gothic" w:cstheme="minorHAnsi"/>
          <w:sz w:val="22"/>
          <w:szCs w:val="22"/>
          <w:lang w:eastAsia="en-GB"/>
        </w:rPr>
        <w:t xml:space="preserve">he IMVASK study aims </w:t>
      </w:r>
      <w:r w:rsidR="00177A3A" w:rsidRPr="009202EE">
        <w:rPr>
          <w:rFonts w:eastAsia="MS Gothic" w:cstheme="minorHAnsi"/>
          <w:sz w:val="22"/>
          <w:szCs w:val="22"/>
          <w:lang w:eastAsia="en-GB"/>
        </w:rPr>
        <w:t>to</w:t>
      </w:r>
      <w:r w:rsidR="00B24300" w:rsidRPr="009202EE">
        <w:rPr>
          <w:rFonts w:eastAsia="MS Gothic" w:cstheme="minorHAnsi"/>
          <w:sz w:val="22"/>
          <w:szCs w:val="22"/>
          <w:lang w:eastAsia="en-GB"/>
        </w:rPr>
        <w:t xml:space="preserve"> determine the prevalence of low size-adjusted </w:t>
      </w:r>
      <w:r w:rsidR="0066502C" w:rsidRPr="009202EE">
        <w:rPr>
          <w:rFonts w:eastAsia="MS Gothic" w:cstheme="minorHAnsi"/>
          <w:sz w:val="22"/>
          <w:szCs w:val="22"/>
          <w:lang w:eastAsia="en-GB"/>
        </w:rPr>
        <w:t xml:space="preserve">BMD </w:t>
      </w:r>
      <w:r w:rsidR="00FB1213" w:rsidRPr="009202EE">
        <w:rPr>
          <w:rFonts w:eastAsia="MS Gothic" w:cstheme="minorHAnsi"/>
          <w:sz w:val="22"/>
          <w:szCs w:val="22"/>
          <w:lang w:eastAsia="en-GB"/>
        </w:rPr>
        <w:t>and</w:t>
      </w:r>
      <w:r w:rsidR="009926A3" w:rsidRPr="009202EE">
        <w:rPr>
          <w:rFonts w:eastAsia="MS Gothic" w:cstheme="minorHAnsi"/>
          <w:sz w:val="22"/>
          <w:szCs w:val="22"/>
          <w:lang w:eastAsia="en-GB"/>
        </w:rPr>
        <w:t xml:space="preserve"> muscle</w:t>
      </w:r>
      <w:r w:rsidR="00FB1213" w:rsidRPr="009202EE">
        <w:rPr>
          <w:rFonts w:eastAsia="MS Gothic" w:cstheme="minorHAnsi"/>
          <w:sz w:val="22"/>
          <w:szCs w:val="22"/>
          <w:lang w:eastAsia="en-GB"/>
        </w:rPr>
        <w:t xml:space="preserve"> </w:t>
      </w:r>
      <w:r w:rsidR="00E23A00" w:rsidRPr="009202EE">
        <w:rPr>
          <w:rFonts w:eastAsia="MS Gothic" w:cstheme="minorHAnsi"/>
          <w:sz w:val="22"/>
          <w:szCs w:val="22"/>
          <w:lang w:eastAsia="en-GB"/>
        </w:rPr>
        <w:t xml:space="preserve">function (grip strength and standing long jump) </w:t>
      </w:r>
      <w:r w:rsidR="00B24300" w:rsidRPr="009202EE">
        <w:rPr>
          <w:rFonts w:eastAsia="MS Gothic" w:cstheme="minorHAnsi"/>
          <w:sz w:val="22"/>
          <w:szCs w:val="22"/>
          <w:lang w:eastAsia="en-GB"/>
        </w:rPr>
        <w:t>in Zimbabwean children</w:t>
      </w:r>
      <w:r w:rsidR="00BF4936" w:rsidRPr="009202EE">
        <w:rPr>
          <w:rFonts w:eastAsia="MS Gothic" w:cstheme="minorHAnsi"/>
          <w:sz w:val="22"/>
          <w:szCs w:val="22"/>
          <w:lang w:eastAsia="en-GB"/>
        </w:rPr>
        <w:t xml:space="preserve"> with and without HIV</w:t>
      </w:r>
      <w:r w:rsidR="00B24300" w:rsidRPr="009202EE">
        <w:rPr>
          <w:rFonts w:eastAsia="MS Gothic" w:cstheme="minorHAnsi"/>
          <w:sz w:val="22"/>
          <w:szCs w:val="22"/>
          <w:lang w:eastAsia="en-GB"/>
        </w:rPr>
        <w:t xml:space="preserve">. </w:t>
      </w:r>
      <w:r w:rsidR="009926A3" w:rsidRPr="009202EE">
        <w:rPr>
          <w:rFonts w:eastAsia="MS Gothic" w:cstheme="minorHAnsi"/>
          <w:sz w:val="22"/>
          <w:szCs w:val="22"/>
          <w:lang w:eastAsia="en-GB"/>
        </w:rPr>
        <w:t>pQCT assessment will enable understanding of the impact of HIV infection</w:t>
      </w:r>
      <w:r w:rsidR="00171E18" w:rsidRPr="009202EE">
        <w:rPr>
          <w:rFonts w:eastAsia="MS Gothic" w:cstheme="minorHAnsi"/>
          <w:sz w:val="22"/>
          <w:szCs w:val="22"/>
          <w:lang w:eastAsia="en-GB"/>
        </w:rPr>
        <w:t xml:space="preserve"> </w:t>
      </w:r>
      <w:r w:rsidR="009926A3" w:rsidRPr="009202EE">
        <w:rPr>
          <w:rFonts w:eastAsia="MS Gothic" w:cstheme="minorHAnsi"/>
          <w:sz w:val="22"/>
          <w:szCs w:val="22"/>
          <w:lang w:eastAsia="en-GB"/>
        </w:rPr>
        <w:t xml:space="preserve">on bone architecture and strength. This study will further </w:t>
      </w:r>
      <w:r w:rsidR="0081233B" w:rsidRPr="009202EE">
        <w:rPr>
          <w:rFonts w:eastAsia="MS Gothic" w:cstheme="minorHAnsi"/>
          <w:sz w:val="22"/>
          <w:szCs w:val="22"/>
          <w:lang w:eastAsia="en-GB"/>
        </w:rPr>
        <w:t xml:space="preserve">contribute to </w:t>
      </w:r>
      <w:r w:rsidR="002F6D65" w:rsidRPr="009202EE">
        <w:rPr>
          <w:rFonts w:eastAsia="MS Gothic" w:cstheme="minorHAnsi"/>
          <w:sz w:val="22"/>
          <w:szCs w:val="22"/>
          <w:lang w:eastAsia="en-GB"/>
        </w:rPr>
        <w:t xml:space="preserve">local </w:t>
      </w:r>
      <w:r w:rsidR="0081233B" w:rsidRPr="009202EE">
        <w:rPr>
          <w:rFonts w:eastAsia="MS Gothic" w:cstheme="minorHAnsi"/>
          <w:sz w:val="22"/>
          <w:szCs w:val="22"/>
          <w:lang w:eastAsia="en-GB"/>
        </w:rPr>
        <w:t xml:space="preserve">reference </w:t>
      </w:r>
      <w:r w:rsidR="009926A3" w:rsidRPr="009202EE">
        <w:rPr>
          <w:rFonts w:eastAsia="MS Gothic" w:cstheme="minorHAnsi"/>
          <w:sz w:val="22"/>
          <w:szCs w:val="22"/>
          <w:lang w:eastAsia="en-GB"/>
        </w:rPr>
        <w:t>data for DXA measures, bone age</w:t>
      </w:r>
      <w:r w:rsidR="00060B00" w:rsidRPr="009202EE">
        <w:rPr>
          <w:rFonts w:eastAsia="MS Gothic" w:cstheme="minorHAnsi"/>
          <w:sz w:val="22"/>
          <w:szCs w:val="22"/>
          <w:lang w:eastAsia="en-GB"/>
        </w:rPr>
        <w:t xml:space="preserve"> and</w:t>
      </w:r>
      <w:r w:rsidR="009926A3" w:rsidRPr="009202EE">
        <w:rPr>
          <w:rFonts w:eastAsia="MS Gothic" w:cstheme="minorHAnsi"/>
          <w:sz w:val="22"/>
          <w:szCs w:val="22"/>
          <w:lang w:eastAsia="en-GB"/>
        </w:rPr>
        <w:t xml:space="preserve"> muscle </w:t>
      </w:r>
      <w:r w:rsidR="00E23A00" w:rsidRPr="009202EE">
        <w:rPr>
          <w:rFonts w:eastAsia="MS Gothic" w:cstheme="minorHAnsi"/>
          <w:sz w:val="22"/>
          <w:szCs w:val="22"/>
          <w:lang w:eastAsia="en-GB"/>
        </w:rPr>
        <w:t>function (grip strength and standing long jump)</w:t>
      </w:r>
      <w:r w:rsidR="009926A3" w:rsidRPr="009202EE">
        <w:rPr>
          <w:rFonts w:eastAsia="MS Gothic" w:cstheme="minorHAnsi"/>
          <w:sz w:val="22"/>
          <w:szCs w:val="22"/>
          <w:lang w:eastAsia="en-GB"/>
        </w:rPr>
        <w:t xml:space="preserve"> for a sub-Saharan African </w:t>
      </w:r>
      <w:r w:rsidR="00171E18" w:rsidRPr="009202EE">
        <w:rPr>
          <w:rFonts w:eastAsia="MS Gothic" w:cstheme="minorHAnsi"/>
          <w:sz w:val="22"/>
          <w:szCs w:val="22"/>
          <w:lang w:eastAsia="en-GB"/>
        </w:rPr>
        <w:t xml:space="preserve">population, </w:t>
      </w:r>
      <w:r w:rsidR="009926A3" w:rsidRPr="009202EE">
        <w:rPr>
          <w:rFonts w:eastAsia="MS Gothic" w:cstheme="minorHAnsi"/>
          <w:sz w:val="22"/>
          <w:szCs w:val="22"/>
          <w:lang w:eastAsia="en-GB"/>
        </w:rPr>
        <w:t>establish</w:t>
      </w:r>
      <w:r w:rsidR="00171E18" w:rsidRPr="009202EE">
        <w:rPr>
          <w:rFonts w:eastAsia="MS Gothic" w:cstheme="minorHAnsi"/>
          <w:sz w:val="22"/>
          <w:szCs w:val="22"/>
          <w:lang w:eastAsia="en-GB"/>
        </w:rPr>
        <w:t>ing</w:t>
      </w:r>
      <w:r w:rsidR="009926A3" w:rsidRPr="009202EE">
        <w:rPr>
          <w:rFonts w:eastAsia="MS Gothic" w:cstheme="minorHAnsi"/>
          <w:sz w:val="22"/>
          <w:szCs w:val="22"/>
          <w:lang w:eastAsia="en-GB"/>
        </w:rPr>
        <w:t xml:space="preserve"> a biorepository for future research.</w:t>
      </w:r>
      <w:r w:rsidR="00424597" w:rsidRPr="009202EE">
        <w:rPr>
          <w:rFonts w:eastAsia="MS Gothic" w:cstheme="minorHAnsi"/>
          <w:sz w:val="22"/>
          <w:szCs w:val="22"/>
          <w:lang w:eastAsia="en-GB"/>
        </w:rPr>
        <w:t xml:space="preserve"> Study results will aid understanding of bone and muscle accrual in the context of HIV</w:t>
      </w:r>
      <w:r w:rsidR="00BF4936" w:rsidRPr="009202EE">
        <w:rPr>
          <w:rFonts w:eastAsia="MS Gothic" w:cstheme="minorHAnsi"/>
          <w:sz w:val="22"/>
          <w:szCs w:val="22"/>
          <w:lang w:eastAsia="en-GB"/>
        </w:rPr>
        <w:t xml:space="preserve"> infection in the era of ART</w:t>
      </w:r>
      <w:r w:rsidR="00A47939" w:rsidRPr="009202EE">
        <w:rPr>
          <w:rFonts w:eastAsia="MS Gothic" w:cstheme="minorHAnsi"/>
          <w:sz w:val="22"/>
          <w:szCs w:val="22"/>
          <w:lang w:eastAsia="en-GB"/>
        </w:rPr>
        <w:t>.</w:t>
      </w:r>
    </w:p>
    <w:p w14:paraId="2FBFBE53" w14:textId="77777777" w:rsidR="00C17C29" w:rsidRPr="009202EE" w:rsidRDefault="00C17C29" w:rsidP="001054E0">
      <w:pPr>
        <w:adjustRightInd w:val="0"/>
        <w:snapToGrid w:val="0"/>
        <w:spacing w:line="360" w:lineRule="auto"/>
        <w:contextualSpacing/>
        <w:jc w:val="both"/>
        <w:rPr>
          <w:rFonts w:cstheme="minorHAnsi"/>
          <w:b/>
          <w:sz w:val="22"/>
          <w:szCs w:val="22"/>
        </w:rPr>
      </w:pPr>
    </w:p>
    <w:p w14:paraId="510E9B03" w14:textId="77777777" w:rsidR="001F38F9" w:rsidRPr="009202EE" w:rsidRDefault="001F38F9" w:rsidP="007B6A9A">
      <w:pPr>
        <w:spacing w:line="360" w:lineRule="auto"/>
        <w:rPr>
          <w:rFonts w:cstheme="minorHAnsi"/>
          <w:b/>
          <w:sz w:val="22"/>
          <w:szCs w:val="22"/>
        </w:rPr>
      </w:pPr>
    </w:p>
    <w:p w14:paraId="7C4A7313" w14:textId="77777777" w:rsidR="001F38F9" w:rsidRPr="009202EE" w:rsidRDefault="001F38F9" w:rsidP="007B6A9A">
      <w:pPr>
        <w:spacing w:line="360" w:lineRule="auto"/>
        <w:rPr>
          <w:rFonts w:cstheme="minorHAnsi"/>
          <w:b/>
          <w:sz w:val="22"/>
          <w:szCs w:val="22"/>
        </w:rPr>
      </w:pPr>
    </w:p>
    <w:p w14:paraId="36AF32ED" w14:textId="688296BD" w:rsidR="008B4AF6" w:rsidRPr="009202EE" w:rsidRDefault="00BA433B" w:rsidP="001C2318">
      <w:pPr>
        <w:rPr>
          <w:rFonts w:cstheme="minorHAnsi"/>
          <w:b/>
          <w:sz w:val="22"/>
          <w:szCs w:val="22"/>
        </w:rPr>
      </w:pPr>
      <w:r w:rsidRPr="009202EE">
        <w:rPr>
          <w:rFonts w:cstheme="minorHAnsi"/>
          <w:b/>
          <w:sz w:val="22"/>
          <w:szCs w:val="22"/>
        </w:rPr>
        <w:t>M</w:t>
      </w:r>
      <w:r w:rsidR="00090829" w:rsidRPr="009202EE">
        <w:rPr>
          <w:rFonts w:cstheme="minorHAnsi"/>
          <w:b/>
          <w:sz w:val="22"/>
          <w:szCs w:val="22"/>
        </w:rPr>
        <w:t>ETHODS AND ANALYSIS</w:t>
      </w:r>
    </w:p>
    <w:p w14:paraId="4384E89C" w14:textId="65FD04D4" w:rsidR="00980067" w:rsidRPr="009202EE" w:rsidRDefault="00980067" w:rsidP="00424597">
      <w:pPr>
        <w:adjustRightInd w:val="0"/>
        <w:snapToGrid w:val="0"/>
        <w:spacing w:line="360" w:lineRule="auto"/>
        <w:contextualSpacing/>
        <w:jc w:val="both"/>
        <w:rPr>
          <w:rFonts w:cstheme="minorHAnsi"/>
          <w:b/>
          <w:sz w:val="22"/>
          <w:szCs w:val="22"/>
          <w:lang w:eastAsia="en-GB"/>
        </w:rPr>
      </w:pPr>
      <w:r w:rsidRPr="009202EE">
        <w:rPr>
          <w:rFonts w:cstheme="minorHAnsi"/>
          <w:b/>
          <w:sz w:val="22"/>
          <w:szCs w:val="22"/>
          <w:lang w:eastAsia="en-GB"/>
        </w:rPr>
        <w:t>Study objectives</w:t>
      </w:r>
    </w:p>
    <w:p w14:paraId="2AE20F42" w14:textId="5BF56671" w:rsidR="008B4AF6" w:rsidRPr="009202EE" w:rsidRDefault="00FD46F9" w:rsidP="00424597">
      <w:pPr>
        <w:adjustRightInd w:val="0"/>
        <w:snapToGrid w:val="0"/>
        <w:spacing w:line="360" w:lineRule="auto"/>
        <w:contextualSpacing/>
        <w:jc w:val="both"/>
        <w:rPr>
          <w:rFonts w:cstheme="minorHAnsi"/>
          <w:sz w:val="22"/>
          <w:szCs w:val="22"/>
          <w:lang w:eastAsia="en-GB"/>
        </w:rPr>
      </w:pPr>
      <w:r w:rsidRPr="009202EE">
        <w:rPr>
          <w:rFonts w:cstheme="minorHAnsi"/>
          <w:sz w:val="22"/>
          <w:szCs w:val="22"/>
          <w:lang w:eastAsia="en-GB"/>
        </w:rPr>
        <w:lastRenderedPageBreak/>
        <w:t>To determine the impact of HIV infection on size-adjusted bone densi</w:t>
      </w:r>
      <w:r w:rsidR="00171E18" w:rsidRPr="009202EE">
        <w:rPr>
          <w:rFonts w:cstheme="minorHAnsi"/>
          <w:sz w:val="22"/>
          <w:szCs w:val="22"/>
          <w:lang w:eastAsia="en-GB"/>
        </w:rPr>
        <w:t xml:space="preserve">ty </w:t>
      </w:r>
      <w:r w:rsidRPr="009202EE">
        <w:rPr>
          <w:rFonts w:cstheme="minorHAnsi"/>
          <w:sz w:val="22"/>
          <w:szCs w:val="22"/>
          <w:lang w:eastAsia="en-GB"/>
        </w:rPr>
        <w:t xml:space="preserve">in peri-pubertal children aged 8-16 years established on ART. </w:t>
      </w:r>
      <w:r w:rsidR="008B4AF6" w:rsidRPr="009202EE">
        <w:rPr>
          <w:rFonts w:cstheme="minorHAnsi"/>
          <w:sz w:val="22"/>
          <w:szCs w:val="22"/>
          <w:lang w:eastAsia="en-GB"/>
        </w:rPr>
        <w:t>The objectives of this prospective study are:</w:t>
      </w:r>
    </w:p>
    <w:p w14:paraId="07B97044" w14:textId="5B8BF069" w:rsidR="008B4AF6" w:rsidRPr="009202EE" w:rsidRDefault="008B4AF6" w:rsidP="008B4AF6">
      <w:pPr>
        <w:pStyle w:val="Header"/>
        <w:widowControl/>
        <w:numPr>
          <w:ilvl w:val="0"/>
          <w:numId w:val="8"/>
        </w:numPr>
        <w:autoSpaceDE/>
        <w:autoSpaceDN/>
        <w:spacing w:line="360" w:lineRule="auto"/>
        <w:contextualSpacing/>
        <w:rPr>
          <w:rFonts w:cstheme="minorHAnsi"/>
        </w:rPr>
      </w:pPr>
      <w:r w:rsidRPr="009202EE">
        <w:rPr>
          <w:rFonts w:cstheme="minorHAnsi"/>
        </w:rPr>
        <w:t>To</w:t>
      </w:r>
      <w:r w:rsidR="00171E18" w:rsidRPr="009202EE">
        <w:rPr>
          <w:rFonts w:cstheme="minorHAnsi"/>
        </w:rPr>
        <w:t xml:space="preserve"> quantify</w:t>
      </w:r>
      <w:r w:rsidRPr="009202EE">
        <w:rPr>
          <w:rFonts w:cstheme="minorHAnsi"/>
        </w:rPr>
        <w:t xml:space="preserve"> the prevalence of low </w:t>
      </w:r>
      <w:r w:rsidR="00287736" w:rsidRPr="009202EE">
        <w:rPr>
          <w:rFonts w:cstheme="minorHAnsi"/>
        </w:rPr>
        <w:t xml:space="preserve">size-adjusted </w:t>
      </w:r>
      <w:r w:rsidR="00DD1A62" w:rsidRPr="009202EE">
        <w:rPr>
          <w:rFonts w:cstheme="minorHAnsi"/>
        </w:rPr>
        <w:t>BMD</w:t>
      </w:r>
      <w:r w:rsidRPr="009202EE">
        <w:rPr>
          <w:rFonts w:cstheme="minorHAnsi"/>
        </w:rPr>
        <w:t xml:space="preserve"> </w:t>
      </w:r>
      <w:r w:rsidR="003A41B8" w:rsidRPr="009202EE">
        <w:rPr>
          <w:rFonts w:cstheme="minorHAnsi"/>
        </w:rPr>
        <w:t xml:space="preserve">and </w:t>
      </w:r>
      <w:r w:rsidR="00171E18" w:rsidRPr="009202EE">
        <w:rPr>
          <w:rFonts w:cstheme="minorHAnsi"/>
        </w:rPr>
        <w:t>low</w:t>
      </w:r>
      <w:r w:rsidR="003A41B8" w:rsidRPr="009202EE">
        <w:rPr>
          <w:rFonts w:cstheme="minorHAnsi"/>
        </w:rPr>
        <w:t xml:space="preserve"> muscle </w:t>
      </w:r>
      <w:r w:rsidR="00171E18" w:rsidRPr="009202EE">
        <w:rPr>
          <w:rFonts w:cstheme="minorHAnsi"/>
        </w:rPr>
        <w:t>function</w:t>
      </w:r>
      <w:r w:rsidR="00DD1A62" w:rsidRPr="009202EE">
        <w:rPr>
          <w:rFonts w:cstheme="minorHAnsi"/>
        </w:rPr>
        <w:t xml:space="preserve"> (grip strength and standing long jump) </w:t>
      </w:r>
      <w:r w:rsidRPr="009202EE">
        <w:rPr>
          <w:rFonts w:cstheme="minorHAnsi"/>
        </w:rPr>
        <w:t xml:space="preserve">among </w:t>
      </w:r>
      <w:r w:rsidR="003D0EB5" w:rsidRPr="009202EE">
        <w:rPr>
          <w:rFonts w:cstheme="minorHAnsi"/>
        </w:rPr>
        <w:t>CWH</w:t>
      </w:r>
      <w:r w:rsidRPr="009202EE">
        <w:rPr>
          <w:rFonts w:cstheme="minorHAnsi"/>
        </w:rPr>
        <w:t xml:space="preserve"> compared to uninfected children</w:t>
      </w:r>
    </w:p>
    <w:p w14:paraId="70148E1B" w14:textId="43C7DF3A" w:rsidR="008B4AF6" w:rsidRPr="009202EE" w:rsidRDefault="008B4AF6" w:rsidP="008B4AF6">
      <w:pPr>
        <w:pStyle w:val="Header"/>
        <w:widowControl/>
        <w:numPr>
          <w:ilvl w:val="0"/>
          <w:numId w:val="8"/>
        </w:numPr>
        <w:autoSpaceDE/>
        <w:autoSpaceDN/>
        <w:spacing w:line="360" w:lineRule="auto"/>
        <w:contextualSpacing/>
        <w:rPr>
          <w:rFonts w:cstheme="minorHAnsi"/>
        </w:rPr>
      </w:pPr>
      <w:r w:rsidRPr="009202EE">
        <w:rPr>
          <w:rFonts w:cstheme="minorHAnsi"/>
        </w:rPr>
        <w:t xml:space="preserve">To investigate the risk factors for low </w:t>
      </w:r>
      <w:r w:rsidR="00287736" w:rsidRPr="009202EE">
        <w:rPr>
          <w:rFonts w:cstheme="minorHAnsi"/>
        </w:rPr>
        <w:t>size-adjusted</w:t>
      </w:r>
      <w:r w:rsidR="00171E18" w:rsidRPr="009202EE">
        <w:rPr>
          <w:rFonts w:cstheme="minorHAnsi"/>
        </w:rPr>
        <w:t xml:space="preserve"> bone density and low muscle function</w:t>
      </w:r>
      <w:r w:rsidR="00D51174" w:rsidRPr="009202EE">
        <w:rPr>
          <w:rFonts w:cstheme="minorHAnsi"/>
        </w:rPr>
        <w:t xml:space="preserve"> (grip strength and standing long jump) </w:t>
      </w:r>
      <w:r w:rsidRPr="009202EE">
        <w:rPr>
          <w:rFonts w:cstheme="minorHAnsi"/>
        </w:rPr>
        <w:t>among children with HIV</w:t>
      </w:r>
    </w:p>
    <w:p w14:paraId="79728022" w14:textId="2F1A6360" w:rsidR="006D4D08" w:rsidRPr="009202EE" w:rsidRDefault="008B4AF6" w:rsidP="006D4D08">
      <w:pPr>
        <w:pStyle w:val="Header"/>
        <w:widowControl/>
        <w:numPr>
          <w:ilvl w:val="0"/>
          <w:numId w:val="8"/>
        </w:numPr>
        <w:autoSpaceDE/>
        <w:autoSpaceDN/>
        <w:spacing w:line="360" w:lineRule="auto"/>
        <w:contextualSpacing/>
        <w:rPr>
          <w:rFonts w:cstheme="minorHAnsi"/>
        </w:rPr>
      </w:pPr>
      <w:r w:rsidRPr="009202EE">
        <w:rPr>
          <w:rFonts w:cstheme="minorHAnsi"/>
        </w:rPr>
        <w:t>To compare the rate</w:t>
      </w:r>
      <w:r w:rsidR="00171E18" w:rsidRPr="009202EE">
        <w:rPr>
          <w:rFonts w:cstheme="minorHAnsi"/>
        </w:rPr>
        <w:t>s</w:t>
      </w:r>
      <w:r w:rsidRPr="009202EE">
        <w:rPr>
          <w:rFonts w:cstheme="minorHAnsi"/>
        </w:rPr>
        <w:t xml:space="preserve"> of bone mass accrual </w:t>
      </w:r>
      <w:r w:rsidR="00171E18" w:rsidRPr="009202EE">
        <w:rPr>
          <w:rFonts w:cstheme="minorHAnsi"/>
        </w:rPr>
        <w:t xml:space="preserve">over one year </w:t>
      </w:r>
      <w:r w:rsidRPr="009202EE">
        <w:rPr>
          <w:rFonts w:cstheme="minorHAnsi"/>
        </w:rPr>
        <w:t xml:space="preserve">between </w:t>
      </w:r>
      <w:r w:rsidR="006D4D08" w:rsidRPr="009202EE">
        <w:rPr>
          <w:rFonts w:cstheme="minorHAnsi"/>
          <w:lang w:val="en-GB"/>
        </w:rPr>
        <w:t>children with and without HIV</w:t>
      </w:r>
      <w:r w:rsidR="00926113" w:rsidRPr="009202EE">
        <w:rPr>
          <w:rFonts w:cstheme="minorHAnsi"/>
          <w:lang w:val="en-GB"/>
        </w:rPr>
        <w:t xml:space="preserve"> and assess for interaction by pubertal stage to determine if CWH exhibit catch up growth</w:t>
      </w:r>
    </w:p>
    <w:p w14:paraId="0E8B2B02" w14:textId="4B25852A" w:rsidR="00694152" w:rsidRPr="009202EE" w:rsidRDefault="00694152" w:rsidP="00162784">
      <w:pPr>
        <w:pStyle w:val="Header"/>
        <w:widowControl/>
        <w:numPr>
          <w:ilvl w:val="0"/>
          <w:numId w:val="8"/>
        </w:numPr>
        <w:autoSpaceDE/>
        <w:autoSpaceDN/>
        <w:spacing w:line="360" w:lineRule="auto"/>
        <w:contextualSpacing/>
        <w:rPr>
          <w:rFonts w:cstheme="minorHAnsi"/>
        </w:rPr>
      </w:pPr>
      <w:r w:rsidRPr="009202EE">
        <w:rPr>
          <w:rFonts w:cstheme="minorHAnsi"/>
          <w:lang w:val="en-GB"/>
        </w:rPr>
        <w:t>To determine the difference</w:t>
      </w:r>
      <w:r w:rsidR="00424597" w:rsidRPr="009202EE">
        <w:rPr>
          <w:rFonts w:cstheme="minorHAnsi"/>
          <w:lang w:val="en-GB"/>
        </w:rPr>
        <w:t>s</w:t>
      </w:r>
      <w:r w:rsidRPr="009202EE">
        <w:rPr>
          <w:rFonts w:cstheme="minorHAnsi"/>
          <w:lang w:val="en-GB"/>
        </w:rPr>
        <w:t xml:space="preserve"> in bone architecture </w:t>
      </w:r>
      <w:r w:rsidR="00171E18" w:rsidRPr="009202EE">
        <w:rPr>
          <w:rFonts w:cstheme="minorHAnsi"/>
          <w:lang w:val="en-GB"/>
        </w:rPr>
        <w:t xml:space="preserve">measured by pQCT </w:t>
      </w:r>
      <w:r w:rsidRPr="009202EE">
        <w:rPr>
          <w:rFonts w:cstheme="minorHAnsi"/>
          <w:lang w:val="en-GB"/>
        </w:rPr>
        <w:t>between children</w:t>
      </w:r>
      <w:r w:rsidR="00424597" w:rsidRPr="009202EE">
        <w:rPr>
          <w:rFonts w:cstheme="minorHAnsi"/>
          <w:lang w:val="en-GB"/>
        </w:rPr>
        <w:t xml:space="preserve"> with and without HIV</w:t>
      </w:r>
    </w:p>
    <w:p w14:paraId="5B674721" w14:textId="77777777" w:rsidR="00CF4C32" w:rsidRPr="009202EE" w:rsidRDefault="00CF4C32" w:rsidP="007E3452">
      <w:pPr>
        <w:adjustRightInd w:val="0"/>
        <w:snapToGrid w:val="0"/>
        <w:spacing w:line="360" w:lineRule="auto"/>
        <w:contextualSpacing/>
        <w:jc w:val="both"/>
        <w:rPr>
          <w:rFonts w:cstheme="minorHAnsi"/>
          <w:b/>
          <w:sz w:val="22"/>
          <w:szCs w:val="22"/>
          <w:lang w:eastAsia="en-GB"/>
        </w:rPr>
      </w:pPr>
    </w:p>
    <w:p w14:paraId="5690484F" w14:textId="1EF295BD" w:rsidR="007E3452" w:rsidRPr="009202EE" w:rsidRDefault="007E3452" w:rsidP="007E3452">
      <w:pPr>
        <w:adjustRightInd w:val="0"/>
        <w:snapToGrid w:val="0"/>
        <w:spacing w:line="360" w:lineRule="auto"/>
        <w:contextualSpacing/>
        <w:jc w:val="both"/>
        <w:rPr>
          <w:rFonts w:cstheme="minorHAnsi"/>
          <w:b/>
          <w:sz w:val="22"/>
          <w:szCs w:val="22"/>
          <w:lang w:eastAsia="en-GB"/>
        </w:rPr>
      </w:pPr>
      <w:r w:rsidRPr="009202EE">
        <w:rPr>
          <w:rFonts w:cstheme="minorHAnsi"/>
          <w:b/>
          <w:sz w:val="22"/>
          <w:szCs w:val="22"/>
          <w:lang w:eastAsia="en-GB"/>
        </w:rPr>
        <w:t>Study hypothesis</w:t>
      </w:r>
    </w:p>
    <w:p w14:paraId="7832EC3E" w14:textId="2292DD5D" w:rsidR="007E3452" w:rsidRPr="009202EE" w:rsidRDefault="00171E18" w:rsidP="007E3452">
      <w:pPr>
        <w:pStyle w:val="ListParagraph"/>
        <w:adjustRightInd w:val="0"/>
        <w:snapToGrid w:val="0"/>
        <w:spacing w:line="360" w:lineRule="auto"/>
        <w:ind w:left="0" w:firstLine="0"/>
        <w:contextualSpacing/>
        <w:jc w:val="both"/>
        <w:rPr>
          <w:rFonts w:cstheme="minorHAnsi"/>
          <w:lang w:eastAsia="en-GB"/>
        </w:rPr>
      </w:pPr>
      <w:r w:rsidRPr="009202EE">
        <w:rPr>
          <w:rFonts w:cstheme="minorHAnsi"/>
        </w:rPr>
        <w:t>We hypothesize</w:t>
      </w:r>
      <w:r w:rsidR="007E3452" w:rsidRPr="009202EE">
        <w:rPr>
          <w:rFonts w:cstheme="minorHAnsi"/>
        </w:rPr>
        <w:t xml:space="preserve"> that HIV infection </w:t>
      </w:r>
      <w:r w:rsidRPr="009202EE">
        <w:rPr>
          <w:rFonts w:cstheme="minorHAnsi"/>
        </w:rPr>
        <w:t xml:space="preserve">adversely </w:t>
      </w:r>
      <w:r w:rsidR="007E3452" w:rsidRPr="009202EE">
        <w:rPr>
          <w:rFonts w:cstheme="minorHAnsi"/>
        </w:rPr>
        <w:t xml:space="preserve">affects skeletal development, such that </w:t>
      </w:r>
      <w:r w:rsidR="00C63663" w:rsidRPr="009202EE">
        <w:rPr>
          <w:rFonts w:cstheme="minorHAnsi"/>
        </w:rPr>
        <w:t>CWH</w:t>
      </w:r>
      <w:r w:rsidR="007E3452" w:rsidRPr="009202EE">
        <w:rPr>
          <w:rFonts w:cstheme="minorHAnsi"/>
        </w:rPr>
        <w:t>, despite ART, accrue less bone mass</w:t>
      </w:r>
      <w:r w:rsidRPr="009202EE">
        <w:rPr>
          <w:rFonts w:cstheme="minorHAnsi"/>
        </w:rPr>
        <w:t xml:space="preserve"> and stren</w:t>
      </w:r>
      <w:r w:rsidR="00A35418" w:rsidRPr="009202EE">
        <w:rPr>
          <w:rFonts w:cstheme="minorHAnsi"/>
        </w:rPr>
        <w:t>g</w:t>
      </w:r>
      <w:r w:rsidRPr="009202EE">
        <w:rPr>
          <w:rFonts w:cstheme="minorHAnsi"/>
        </w:rPr>
        <w:t>th</w:t>
      </w:r>
      <w:r w:rsidR="007E3452" w:rsidRPr="009202EE">
        <w:rPr>
          <w:rFonts w:cstheme="minorHAnsi"/>
        </w:rPr>
        <w:t xml:space="preserve"> </w:t>
      </w:r>
      <w:r w:rsidR="003A41B8" w:rsidRPr="009202EE">
        <w:rPr>
          <w:rFonts w:cstheme="minorHAnsi"/>
        </w:rPr>
        <w:t xml:space="preserve">and have reduced muscle function </w:t>
      </w:r>
      <w:r w:rsidR="007E3452" w:rsidRPr="009202EE">
        <w:rPr>
          <w:rFonts w:cstheme="minorHAnsi"/>
        </w:rPr>
        <w:t>during skeletal development</w:t>
      </w:r>
      <w:r w:rsidRPr="009202EE">
        <w:rPr>
          <w:rFonts w:cstheme="minorHAnsi"/>
        </w:rPr>
        <w:t>.</w:t>
      </w:r>
    </w:p>
    <w:p w14:paraId="485FAE74" w14:textId="77777777" w:rsidR="008B4AF6" w:rsidRPr="009202EE" w:rsidRDefault="008B4AF6" w:rsidP="001B489B">
      <w:pPr>
        <w:pStyle w:val="Header"/>
        <w:widowControl/>
        <w:autoSpaceDE/>
        <w:autoSpaceDN/>
        <w:spacing w:line="360" w:lineRule="auto"/>
        <w:contextualSpacing/>
        <w:rPr>
          <w:rFonts w:cstheme="minorHAnsi"/>
        </w:rPr>
      </w:pPr>
    </w:p>
    <w:p w14:paraId="74760523" w14:textId="26945331" w:rsidR="00BA433B" w:rsidRPr="009202EE" w:rsidRDefault="00BA433B" w:rsidP="00051839">
      <w:pPr>
        <w:spacing w:line="360" w:lineRule="auto"/>
        <w:rPr>
          <w:rFonts w:cstheme="minorHAnsi"/>
          <w:b/>
          <w:sz w:val="22"/>
          <w:szCs w:val="22"/>
        </w:rPr>
      </w:pPr>
      <w:r w:rsidRPr="009202EE">
        <w:rPr>
          <w:rFonts w:cstheme="minorHAnsi"/>
          <w:b/>
          <w:sz w:val="22"/>
          <w:szCs w:val="22"/>
        </w:rPr>
        <w:t>Study design</w:t>
      </w:r>
    </w:p>
    <w:p w14:paraId="345D7579" w14:textId="72727DA3" w:rsidR="00245419" w:rsidRPr="009202EE" w:rsidRDefault="00A35418" w:rsidP="00051839">
      <w:pPr>
        <w:tabs>
          <w:tab w:val="center" w:pos="4513"/>
        </w:tabs>
        <w:spacing w:line="360" w:lineRule="auto"/>
        <w:contextualSpacing/>
        <w:jc w:val="both"/>
        <w:rPr>
          <w:rFonts w:cstheme="minorHAnsi"/>
          <w:sz w:val="22"/>
          <w:szCs w:val="22"/>
        </w:rPr>
      </w:pPr>
      <w:r w:rsidRPr="009202EE">
        <w:rPr>
          <w:rFonts w:cstheme="minorHAnsi"/>
          <w:sz w:val="22"/>
          <w:szCs w:val="22"/>
        </w:rPr>
        <w:t xml:space="preserve">CWH aged 8-16 years and </w:t>
      </w:r>
      <w:r w:rsidR="00245419" w:rsidRPr="009202EE">
        <w:rPr>
          <w:rFonts w:cstheme="minorHAnsi"/>
          <w:sz w:val="22"/>
          <w:szCs w:val="22"/>
        </w:rPr>
        <w:t xml:space="preserve">established on ART </w:t>
      </w:r>
      <w:r w:rsidRPr="009202EE">
        <w:rPr>
          <w:rFonts w:cstheme="minorHAnsi"/>
          <w:sz w:val="22"/>
          <w:szCs w:val="22"/>
        </w:rPr>
        <w:t xml:space="preserve">(n=300) and a comparison group of </w:t>
      </w:r>
      <w:r w:rsidR="00245419" w:rsidRPr="009202EE">
        <w:rPr>
          <w:rFonts w:cstheme="minorHAnsi"/>
          <w:sz w:val="22"/>
          <w:szCs w:val="22"/>
        </w:rPr>
        <w:t>children</w:t>
      </w:r>
      <w:r w:rsidR="00171E18" w:rsidRPr="009202EE">
        <w:rPr>
          <w:rFonts w:cstheme="minorHAnsi"/>
          <w:sz w:val="22"/>
          <w:szCs w:val="22"/>
        </w:rPr>
        <w:t xml:space="preserve"> without HIV</w:t>
      </w:r>
      <w:r w:rsidR="00AE5B8F" w:rsidRPr="009202EE">
        <w:rPr>
          <w:rFonts w:cstheme="minorHAnsi"/>
          <w:sz w:val="22"/>
          <w:szCs w:val="22"/>
        </w:rPr>
        <w:t xml:space="preserve">, </w:t>
      </w:r>
      <w:r w:rsidRPr="009202EE">
        <w:rPr>
          <w:rFonts w:cstheme="minorHAnsi"/>
          <w:sz w:val="22"/>
          <w:szCs w:val="22"/>
        </w:rPr>
        <w:t xml:space="preserve">frequency-matched for age and sex (n=300) </w:t>
      </w:r>
      <w:r w:rsidR="00637915" w:rsidRPr="009202EE">
        <w:rPr>
          <w:rFonts w:cstheme="minorHAnsi"/>
          <w:sz w:val="22"/>
          <w:szCs w:val="22"/>
        </w:rPr>
        <w:t xml:space="preserve"> </w:t>
      </w:r>
      <w:r w:rsidR="00245419" w:rsidRPr="009202EE">
        <w:rPr>
          <w:rFonts w:cstheme="minorHAnsi"/>
          <w:sz w:val="22"/>
          <w:szCs w:val="22"/>
        </w:rPr>
        <w:t xml:space="preserve">will be recruited into a prospective cohort study. Detailed </w:t>
      </w:r>
      <w:r w:rsidR="00245419" w:rsidRPr="009202EE">
        <w:rPr>
          <w:rFonts w:cstheme="minorHAnsi"/>
          <w:sz w:val="22"/>
          <w:szCs w:val="22"/>
        </w:rPr>
        <w:lastRenderedPageBreak/>
        <w:t xml:space="preserve">musculoskeletal assessments will be conducted at baseline and </w:t>
      </w:r>
      <w:r w:rsidR="0050715D" w:rsidRPr="009202EE">
        <w:rPr>
          <w:rFonts w:cstheme="minorHAnsi"/>
          <w:sz w:val="22"/>
          <w:szCs w:val="22"/>
        </w:rPr>
        <w:t xml:space="preserve">after </w:t>
      </w:r>
      <w:r w:rsidR="00245419" w:rsidRPr="009202EE">
        <w:rPr>
          <w:rFonts w:cstheme="minorHAnsi"/>
          <w:sz w:val="22"/>
          <w:szCs w:val="22"/>
        </w:rPr>
        <w:t xml:space="preserve">one year. </w:t>
      </w:r>
    </w:p>
    <w:p w14:paraId="5C1ACE88" w14:textId="77777777" w:rsidR="008A144B" w:rsidRPr="009202EE" w:rsidRDefault="008A144B" w:rsidP="00051839">
      <w:pPr>
        <w:spacing w:line="360" w:lineRule="auto"/>
        <w:rPr>
          <w:rFonts w:cstheme="minorHAnsi"/>
          <w:b/>
          <w:sz w:val="22"/>
          <w:szCs w:val="22"/>
        </w:rPr>
      </w:pPr>
    </w:p>
    <w:p w14:paraId="4B41409E" w14:textId="4D8AACFA" w:rsidR="00BA433B" w:rsidRPr="009202EE" w:rsidRDefault="00BA433B" w:rsidP="00051839">
      <w:pPr>
        <w:spacing w:line="360" w:lineRule="auto"/>
        <w:rPr>
          <w:rFonts w:cstheme="minorHAnsi"/>
          <w:b/>
          <w:sz w:val="22"/>
          <w:szCs w:val="22"/>
        </w:rPr>
      </w:pPr>
      <w:r w:rsidRPr="009202EE">
        <w:rPr>
          <w:rFonts w:cstheme="minorHAnsi"/>
          <w:b/>
          <w:sz w:val="22"/>
          <w:szCs w:val="22"/>
        </w:rPr>
        <w:t xml:space="preserve">Study </w:t>
      </w:r>
      <w:r w:rsidR="00637915" w:rsidRPr="009202EE">
        <w:rPr>
          <w:rFonts w:cstheme="minorHAnsi"/>
          <w:b/>
          <w:sz w:val="22"/>
          <w:szCs w:val="22"/>
        </w:rPr>
        <w:t>setting</w:t>
      </w:r>
    </w:p>
    <w:p w14:paraId="1AC0E575" w14:textId="0E0D01DC" w:rsidR="00245419" w:rsidRPr="009202EE" w:rsidRDefault="00245419" w:rsidP="00051839">
      <w:pPr>
        <w:spacing w:line="360" w:lineRule="auto"/>
        <w:contextualSpacing/>
        <w:jc w:val="both"/>
        <w:rPr>
          <w:rFonts w:cstheme="minorHAnsi"/>
          <w:sz w:val="22"/>
          <w:szCs w:val="22"/>
        </w:rPr>
      </w:pPr>
      <w:r w:rsidRPr="009202EE">
        <w:rPr>
          <w:rFonts w:cstheme="minorHAnsi"/>
          <w:sz w:val="22"/>
          <w:szCs w:val="22"/>
        </w:rPr>
        <w:t>Parirenyatwa</w:t>
      </w:r>
      <w:r w:rsidR="00ED17EC" w:rsidRPr="009202EE">
        <w:rPr>
          <w:rFonts w:cstheme="minorHAnsi"/>
          <w:sz w:val="22"/>
          <w:szCs w:val="22"/>
        </w:rPr>
        <w:t xml:space="preserve"> and Harare</w:t>
      </w:r>
      <w:r w:rsidRPr="009202EE">
        <w:rPr>
          <w:rFonts w:cstheme="minorHAnsi"/>
          <w:sz w:val="22"/>
          <w:szCs w:val="22"/>
        </w:rPr>
        <w:t xml:space="preserve"> Hospital </w:t>
      </w:r>
      <w:r w:rsidR="00ED17EC" w:rsidRPr="009202EE">
        <w:rPr>
          <w:rFonts w:cstheme="minorHAnsi"/>
          <w:sz w:val="22"/>
          <w:szCs w:val="22"/>
        </w:rPr>
        <w:t>are</w:t>
      </w:r>
      <w:r w:rsidRPr="009202EE">
        <w:rPr>
          <w:rFonts w:cstheme="minorHAnsi"/>
          <w:sz w:val="22"/>
          <w:szCs w:val="22"/>
        </w:rPr>
        <w:t xml:space="preserve"> the largest public-sector </w:t>
      </w:r>
      <w:r w:rsidR="00ED17EC" w:rsidRPr="009202EE">
        <w:rPr>
          <w:rFonts w:cstheme="minorHAnsi"/>
          <w:sz w:val="22"/>
          <w:szCs w:val="22"/>
        </w:rPr>
        <w:t xml:space="preserve">referral </w:t>
      </w:r>
      <w:r w:rsidRPr="009202EE">
        <w:rPr>
          <w:rFonts w:cstheme="minorHAnsi"/>
          <w:sz w:val="22"/>
          <w:szCs w:val="22"/>
        </w:rPr>
        <w:t>hospital</w:t>
      </w:r>
      <w:r w:rsidR="00ED17EC" w:rsidRPr="009202EE">
        <w:rPr>
          <w:rFonts w:cstheme="minorHAnsi"/>
          <w:sz w:val="22"/>
          <w:szCs w:val="22"/>
        </w:rPr>
        <w:t>s</w:t>
      </w:r>
      <w:r w:rsidR="00637915" w:rsidRPr="009202EE">
        <w:rPr>
          <w:rFonts w:cstheme="minorHAnsi"/>
          <w:sz w:val="22"/>
          <w:szCs w:val="22"/>
        </w:rPr>
        <w:t xml:space="preserve"> in</w:t>
      </w:r>
      <w:r w:rsidRPr="009202EE">
        <w:rPr>
          <w:rFonts w:cstheme="minorHAnsi"/>
          <w:sz w:val="22"/>
          <w:szCs w:val="22"/>
        </w:rPr>
        <w:t xml:space="preserve"> Harare</w:t>
      </w:r>
      <w:r w:rsidR="00FB0870" w:rsidRPr="009202EE">
        <w:rPr>
          <w:rFonts w:cstheme="minorHAnsi"/>
          <w:sz w:val="22"/>
          <w:szCs w:val="22"/>
        </w:rPr>
        <w:t xml:space="preserve"> </w:t>
      </w:r>
      <w:r w:rsidR="00FB0870" w:rsidRPr="009202EE">
        <w:rPr>
          <w:rFonts w:cstheme="minorHAnsi"/>
          <w:sz w:val="22"/>
          <w:szCs w:val="22"/>
        </w:rPr>
        <w:fldChar w:fldCharType="begin"/>
      </w:r>
      <w:r w:rsidR="003A5C24" w:rsidRPr="009202EE">
        <w:rPr>
          <w:rFonts w:cstheme="minorHAnsi"/>
          <w:sz w:val="22"/>
          <w:szCs w:val="22"/>
        </w:rPr>
        <w:instrText xml:space="preserve"> ADDIN EN.CITE &lt;EndNote&gt;&lt;Cite&gt;&lt;Author&gt;Group&lt;/Author&gt;&lt;Year&gt;2019&lt;/Year&gt;&lt;RecNum&gt;2493&lt;/RecNum&gt;&lt;DisplayText&gt;[40, 41]&lt;/DisplayText&gt;&lt;record&gt;&lt;rec-number&gt;2493&lt;/rec-number&gt;&lt;foreign-keys&gt;&lt;key app="EN" db-id="rzxxaza0uvpwxpefp0a5eettdztz5fwe9tsf" timestamp="1550518798"&gt;2493&lt;/key&gt;&lt;/foreign-keys&gt;&lt;ref-type name="Web Page"&gt;12&lt;/ref-type&gt;&lt;contributors&gt;&lt;authors&gt;&lt;author&gt;Parirenyatwa Group of Hospitals&lt;/author&gt;&lt;/authors&gt;&lt;/contributors&gt;&lt;titles&gt;&lt;title&gt;Parirenyatwa Group of Hospitals: https://parihosp.org&lt;/title&gt;&lt;/titles&gt;&lt;dates&gt;&lt;year&gt;2019&lt;/year&gt;&lt;/dates&gt;&lt;urls&gt;&lt;/urls&gt;&lt;/record&gt;&lt;/Cite&gt;&lt;Cite&gt;&lt;Author&gt;Harare Central Hospital&lt;/Author&gt;&lt;Year&gt;2019&lt;/Year&gt;&lt;RecNum&gt;2494&lt;/RecNum&gt;&lt;record&gt;&lt;rec-number&gt;2494&lt;/rec-number&gt;&lt;foreign-keys&gt;&lt;key app="EN" db-id="rzxxaza0uvpwxpefp0a5eettdztz5fwe9tsf" timestamp="1550518841"&gt;2494&lt;/key&gt;&lt;/foreign-keys&gt;&lt;ref-type name="Journal Article"&gt;17&lt;/ref-type&gt;&lt;contributors&gt;&lt;authors&gt;&lt;author&gt;Harare Central Hospital,&lt;/author&gt;&lt;/authors&gt;&lt;/contributors&gt;&lt;titles&gt;&lt;title&gt;http://www.hararehospital.gov.zw&lt;/title&gt;&lt;/titles&gt;&lt;dates&gt;&lt;year&gt;2019&lt;/year&gt;&lt;/dates&gt;&lt;urls&gt;&lt;/urls&gt;&lt;/record&gt;&lt;/Cite&gt;&lt;/EndNote&gt;</w:instrText>
      </w:r>
      <w:r w:rsidR="00FB0870" w:rsidRPr="009202EE">
        <w:rPr>
          <w:rFonts w:cstheme="minorHAnsi"/>
          <w:sz w:val="22"/>
          <w:szCs w:val="22"/>
        </w:rPr>
        <w:fldChar w:fldCharType="separate"/>
      </w:r>
      <w:r w:rsidR="003A5C24" w:rsidRPr="009202EE">
        <w:rPr>
          <w:rFonts w:cstheme="minorHAnsi"/>
          <w:noProof/>
          <w:sz w:val="22"/>
          <w:szCs w:val="22"/>
        </w:rPr>
        <w:t>[40, 41]</w:t>
      </w:r>
      <w:r w:rsidR="00FB0870" w:rsidRPr="009202EE">
        <w:rPr>
          <w:rFonts w:cstheme="minorHAnsi"/>
          <w:sz w:val="22"/>
          <w:szCs w:val="22"/>
        </w:rPr>
        <w:fldChar w:fldCharType="end"/>
      </w:r>
      <w:r w:rsidRPr="009202EE">
        <w:rPr>
          <w:rFonts w:cstheme="minorHAnsi"/>
          <w:sz w:val="22"/>
          <w:szCs w:val="22"/>
        </w:rPr>
        <w:t>. The paediatric HIV</w:t>
      </w:r>
      <w:r w:rsidR="00ED17EC" w:rsidRPr="009202EE">
        <w:rPr>
          <w:rFonts w:cstheme="minorHAnsi"/>
          <w:sz w:val="22"/>
          <w:szCs w:val="22"/>
        </w:rPr>
        <w:t xml:space="preserve"> </w:t>
      </w:r>
      <w:r w:rsidRPr="009202EE">
        <w:rPr>
          <w:rFonts w:cstheme="minorHAnsi"/>
          <w:sz w:val="22"/>
          <w:szCs w:val="22"/>
        </w:rPr>
        <w:t>clinic</w:t>
      </w:r>
      <w:r w:rsidR="00ED17EC" w:rsidRPr="009202EE">
        <w:rPr>
          <w:rFonts w:cstheme="minorHAnsi"/>
          <w:sz w:val="22"/>
          <w:szCs w:val="22"/>
        </w:rPr>
        <w:t xml:space="preserve">s at both hospitals </w:t>
      </w:r>
      <w:r w:rsidRPr="009202EE">
        <w:rPr>
          <w:rFonts w:cstheme="minorHAnsi"/>
          <w:sz w:val="22"/>
          <w:szCs w:val="22"/>
        </w:rPr>
        <w:t>provide</w:t>
      </w:r>
      <w:r w:rsidR="00ED17EC" w:rsidRPr="009202EE">
        <w:rPr>
          <w:rFonts w:cstheme="minorHAnsi"/>
          <w:sz w:val="22"/>
          <w:szCs w:val="22"/>
        </w:rPr>
        <w:t xml:space="preserve"> </w:t>
      </w:r>
      <w:r w:rsidRPr="009202EE">
        <w:rPr>
          <w:rFonts w:cstheme="minorHAnsi"/>
          <w:sz w:val="22"/>
          <w:szCs w:val="22"/>
        </w:rPr>
        <w:t xml:space="preserve">HIV care to more than </w:t>
      </w:r>
      <w:r w:rsidR="00AC1E49" w:rsidRPr="009202EE">
        <w:rPr>
          <w:rFonts w:cstheme="minorHAnsi"/>
          <w:sz w:val="22"/>
          <w:szCs w:val="22"/>
        </w:rPr>
        <w:t>2</w:t>
      </w:r>
      <w:r w:rsidRPr="009202EE">
        <w:rPr>
          <w:rFonts w:cstheme="minorHAnsi"/>
          <w:sz w:val="22"/>
          <w:szCs w:val="22"/>
        </w:rPr>
        <w:t>,000 children. Although HIV care is increasingly decentralised to primary care</w:t>
      </w:r>
      <w:r w:rsidR="00A35418" w:rsidRPr="009202EE">
        <w:rPr>
          <w:rFonts w:cstheme="minorHAnsi"/>
          <w:sz w:val="22"/>
          <w:szCs w:val="22"/>
        </w:rPr>
        <w:t xml:space="preserve"> level across the country</w:t>
      </w:r>
      <w:r w:rsidRPr="009202EE">
        <w:rPr>
          <w:rFonts w:cstheme="minorHAnsi"/>
          <w:sz w:val="22"/>
          <w:szCs w:val="22"/>
        </w:rPr>
        <w:t xml:space="preserve">, most children in Harare </w:t>
      </w:r>
      <w:r w:rsidR="00A35418" w:rsidRPr="009202EE">
        <w:rPr>
          <w:rFonts w:cstheme="minorHAnsi"/>
          <w:sz w:val="22"/>
          <w:szCs w:val="22"/>
        </w:rPr>
        <w:t xml:space="preserve">continue to </w:t>
      </w:r>
      <w:r w:rsidRPr="009202EE">
        <w:rPr>
          <w:rFonts w:cstheme="minorHAnsi"/>
          <w:sz w:val="22"/>
          <w:szCs w:val="22"/>
        </w:rPr>
        <w:t xml:space="preserve">receive care within </w:t>
      </w:r>
      <w:r w:rsidR="00A35418" w:rsidRPr="009202EE">
        <w:rPr>
          <w:rFonts w:cstheme="minorHAnsi"/>
          <w:sz w:val="22"/>
          <w:szCs w:val="22"/>
        </w:rPr>
        <w:t xml:space="preserve">HIV clinics in </w:t>
      </w:r>
      <w:r w:rsidRPr="009202EE">
        <w:rPr>
          <w:rFonts w:cstheme="minorHAnsi"/>
          <w:sz w:val="22"/>
          <w:szCs w:val="22"/>
        </w:rPr>
        <w:t xml:space="preserve">secondary healthcare </w:t>
      </w:r>
      <w:r w:rsidR="00A35418" w:rsidRPr="009202EE">
        <w:rPr>
          <w:rFonts w:cstheme="minorHAnsi"/>
          <w:sz w:val="22"/>
          <w:szCs w:val="22"/>
        </w:rPr>
        <w:t>facilities</w:t>
      </w:r>
      <w:r w:rsidRPr="009202EE">
        <w:rPr>
          <w:rFonts w:cstheme="minorHAnsi"/>
          <w:sz w:val="22"/>
          <w:szCs w:val="22"/>
        </w:rPr>
        <w:t>. Parirenyatwa</w:t>
      </w:r>
      <w:r w:rsidR="00ED17EC" w:rsidRPr="009202EE">
        <w:rPr>
          <w:rFonts w:cstheme="minorHAnsi"/>
          <w:sz w:val="22"/>
          <w:szCs w:val="22"/>
        </w:rPr>
        <w:t xml:space="preserve"> hospital</w:t>
      </w:r>
      <w:r w:rsidRPr="009202EE">
        <w:rPr>
          <w:rFonts w:cstheme="minorHAnsi"/>
          <w:sz w:val="22"/>
          <w:szCs w:val="22"/>
        </w:rPr>
        <w:t xml:space="preserve"> has a well-functioning radiology department </w:t>
      </w:r>
      <w:r w:rsidR="00934D6A" w:rsidRPr="009202EE">
        <w:rPr>
          <w:rFonts w:cstheme="minorHAnsi"/>
          <w:sz w:val="22"/>
          <w:szCs w:val="22"/>
        </w:rPr>
        <w:t xml:space="preserve">which houses the </w:t>
      </w:r>
      <w:r w:rsidR="00171E18" w:rsidRPr="009202EE">
        <w:rPr>
          <w:rFonts w:cstheme="minorHAnsi"/>
          <w:sz w:val="22"/>
          <w:szCs w:val="22"/>
        </w:rPr>
        <w:t xml:space="preserve">University of Zimbabwe </w:t>
      </w:r>
      <w:r w:rsidRPr="009202EE">
        <w:rPr>
          <w:rFonts w:cstheme="minorHAnsi"/>
          <w:sz w:val="22"/>
          <w:szCs w:val="22"/>
        </w:rPr>
        <w:t xml:space="preserve">DXA </w:t>
      </w:r>
      <w:r w:rsidR="0069228E" w:rsidRPr="009202EE">
        <w:rPr>
          <w:rFonts w:cstheme="minorHAnsi"/>
          <w:sz w:val="22"/>
          <w:szCs w:val="22"/>
        </w:rPr>
        <w:t xml:space="preserve">and pQCT research </w:t>
      </w:r>
      <w:r w:rsidR="00934D6A" w:rsidRPr="009202EE">
        <w:rPr>
          <w:rFonts w:cstheme="minorHAnsi"/>
          <w:sz w:val="22"/>
          <w:szCs w:val="22"/>
        </w:rPr>
        <w:t>unit</w:t>
      </w:r>
      <w:r w:rsidR="00424597" w:rsidRPr="009202EE">
        <w:rPr>
          <w:rFonts w:cstheme="minorHAnsi"/>
          <w:sz w:val="22"/>
          <w:szCs w:val="22"/>
        </w:rPr>
        <w:t xml:space="preserve"> </w:t>
      </w:r>
      <w:r w:rsidRPr="009202EE">
        <w:rPr>
          <w:rFonts w:cstheme="minorHAnsi"/>
          <w:sz w:val="22"/>
          <w:szCs w:val="22"/>
        </w:rPr>
        <w:t>and</w:t>
      </w:r>
      <w:r w:rsidR="00934D6A" w:rsidRPr="009202EE">
        <w:rPr>
          <w:rFonts w:cstheme="minorHAnsi"/>
          <w:sz w:val="22"/>
          <w:szCs w:val="22"/>
        </w:rPr>
        <w:t xml:space="preserve"> has access to </w:t>
      </w:r>
      <w:r w:rsidRPr="009202EE">
        <w:rPr>
          <w:rFonts w:cstheme="minorHAnsi"/>
          <w:sz w:val="22"/>
          <w:szCs w:val="22"/>
        </w:rPr>
        <w:t>private radiology services in the surrounding area</w:t>
      </w:r>
      <w:r w:rsidR="00637915" w:rsidRPr="009202EE">
        <w:rPr>
          <w:rFonts w:cstheme="minorHAnsi"/>
          <w:sz w:val="22"/>
          <w:szCs w:val="22"/>
        </w:rPr>
        <w:t xml:space="preserve">. </w:t>
      </w:r>
      <w:r w:rsidRPr="009202EE">
        <w:rPr>
          <w:rFonts w:cstheme="minorHAnsi"/>
          <w:sz w:val="22"/>
          <w:szCs w:val="22"/>
        </w:rPr>
        <w:t xml:space="preserve">The </w:t>
      </w:r>
      <w:r w:rsidR="00ED17EC" w:rsidRPr="009202EE">
        <w:rPr>
          <w:rFonts w:cstheme="minorHAnsi"/>
          <w:sz w:val="22"/>
          <w:szCs w:val="22"/>
        </w:rPr>
        <w:t>hospital</w:t>
      </w:r>
      <w:r w:rsidR="0069228E" w:rsidRPr="009202EE">
        <w:rPr>
          <w:rFonts w:cstheme="minorHAnsi"/>
          <w:sz w:val="22"/>
          <w:szCs w:val="22"/>
        </w:rPr>
        <w:t xml:space="preserve"> catchment areas </w:t>
      </w:r>
      <w:r w:rsidR="00ED17EC" w:rsidRPr="009202EE">
        <w:rPr>
          <w:rFonts w:cstheme="minorHAnsi"/>
          <w:sz w:val="22"/>
          <w:szCs w:val="22"/>
        </w:rPr>
        <w:t>ha</w:t>
      </w:r>
      <w:r w:rsidR="0069228E" w:rsidRPr="009202EE">
        <w:rPr>
          <w:rFonts w:cstheme="minorHAnsi"/>
          <w:sz w:val="22"/>
          <w:szCs w:val="22"/>
        </w:rPr>
        <w:t xml:space="preserve">ve </w:t>
      </w:r>
      <w:r w:rsidRPr="009202EE">
        <w:rPr>
          <w:rFonts w:cstheme="minorHAnsi"/>
          <w:sz w:val="22"/>
          <w:szCs w:val="22"/>
        </w:rPr>
        <w:t xml:space="preserve">over 116 primary and 42 secondary government schools with an estimated 157,962 children enrolled </w:t>
      </w:r>
      <w:r w:rsidRPr="009202EE">
        <w:rPr>
          <w:rFonts w:cstheme="minorHAnsi"/>
          <w:sz w:val="22"/>
          <w:szCs w:val="22"/>
        </w:rPr>
        <w:fldChar w:fldCharType="begin"/>
      </w:r>
      <w:r w:rsidR="003A5C24" w:rsidRPr="009202EE">
        <w:rPr>
          <w:rFonts w:cstheme="minorHAnsi"/>
          <w:sz w:val="22"/>
          <w:szCs w:val="22"/>
        </w:rPr>
        <w:instrText xml:space="preserve"> ADDIN EN.CITE &lt;EndNote&gt;&lt;Cite&gt;&lt;Author&gt;Government of Zimbabwe&lt;/Author&gt;&lt;Year&gt;2011&lt;/Year&gt;&lt;RecNum&gt;2097&lt;/RecNum&gt;&lt;DisplayText&gt;[42]&lt;/DisplayText&gt;&lt;record&gt;&lt;rec-number&gt;2097&lt;/rec-number&gt;&lt;foreign-keys&gt;&lt;key app="EN" db-id="rzxxaza0uvpwxpefp0a5eettdztz5fwe9tsf" timestamp="1517272700"&gt;2097&lt;/key&gt;&lt;/foreign-keys&gt;&lt;ref-type name="Report"&gt;27&lt;/ref-type&gt;&lt;contributors&gt;&lt;authors&gt;&lt;author&gt;Government of Zimbabwe,&lt;/author&gt;&lt;/authors&gt;&lt;/contributors&gt;&lt;titles&gt;&lt;title&gt;Harare Provincial Profile&lt;/title&gt;&lt;/titles&gt;&lt;dates&gt;&lt;year&gt;2011&lt;/year&gt;&lt;/dates&gt;&lt;pub-location&gt;Harare&lt;/pub-location&gt;&lt;publisher&gt;Parliament&lt;/publisher&gt;&lt;urls&gt;&lt;/urls&gt;&lt;/record&gt;&lt;/Cite&gt;&lt;/EndNote&gt;</w:instrText>
      </w:r>
      <w:r w:rsidRPr="009202EE">
        <w:rPr>
          <w:rFonts w:cstheme="minorHAnsi"/>
          <w:sz w:val="22"/>
          <w:szCs w:val="22"/>
        </w:rPr>
        <w:fldChar w:fldCharType="separate"/>
      </w:r>
      <w:r w:rsidR="003A5C24" w:rsidRPr="009202EE">
        <w:rPr>
          <w:rFonts w:cstheme="minorHAnsi"/>
          <w:noProof/>
          <w:sz w:val="22"/>
          <w:szCs w:val="22"/>
        </w:rPr>
        <w:t>[42]</w:t>
      </w:r>
      <w:r w:rsidRPr="009202EE">
        <w:rPr>
          <w:rFonts w:cstheme="minorHAnsi"/>
          <w:sz w:val="22"/>
          <w:szCs w:val="22"/>
        </w:rPr>
        <w:fldChar w:fldCharType="end"/>
      </w:r>
      <w:r w:rsidRPr="009202EE">
        <w:rPr>
          <w:rFonts w:cstheme="minorHAnsi"/>
          <w:sz w:val="22"/>
          <w:szCs w:val="22"/>
        </w:rPr>
        <w:t>.</w:t>
      </w:r>
      <w:r w:rsidRPr="009202EE">
        <w:rPr>
          <w:rFonts w:eastAsiaTheme="minorEastAsia" w:cstheme="minorHAnsi"/>
          <w:sz w:val="22"/>
          <w:szCs w:val="22"/>
          <w:lang w:eastAsia="en-GB"/>
        </w:rPr>
        <w:t xml:space="preserve"> </w:t>
      </w:r>
      <w:r w:rsidRPr="009202EE">
        <w:rPr>
          <w:rFonts w:cstheme="minorHAnsi"/>
          <w:sz w:val="22"/>
          <w:szCs w:val="22"/>
        </w:rPr>
        <w:t xml:space="preserve">School attendance in Harare province </w:t>
      </w:r>
      <w:r w:rsidR="00886AA5" w:rsidRPr="009202EE">
        <w:rPr>
          <w:rFonts w:cstheme="minorHAnsi"/>
          <w:sz w:val="22"/>
          <w:szCs w:val="22"/>
        </w:rPr>
        <w:t>is</w:t>
      </w:r>
      <w:r w:rsidRPr="009202EE">
        <w:rPr>
          <w:rFonts w:cstheme="minorHAnsi"/>
          <w:sz w:val="22"/>
          <w:szCs w:val="22"/>
        </w:rPr>
        <w:t xml:space="preserve"> high</w:t>
      </w:r>
      <w:r w:rsidR="00957FA6" w:rsidRPr="009202EE">
        <w:rPr>
          <w:rFonts w:cstheme="minorHAnsi"/>
          <w:sz w:val="22"/>
          <w:szCs w:val="22"/>
        </w:rPr>
        <w:t xml:space="preserve"> </w:t>
      </w:r>
      <w:r w:rsidRPr="009202EE">
        <w:rPr>
          <w:rFonts w:cstheme="minorHAnsi"/>
          <w:sz w:val="22"/>
          <w:szCs w:val="22"/>
        </w:rPr>
        <w:t>and does not differ by HIV status</w:t>
      </w:r>
      <w:r w:rsidR="0069228E" w:rsidRPr="009202EE">
        <w:rPr>
          <w:rFonts w:cstheme="minorHAnsi"/>
          <w:sz w:val="22"/>
          <w:szCs w:val="22"/>
        </w:rPr>
        <w:t xml:space="preserve">, </w:t>
      </w:r>
      <w:r w:rsidRPr="009202EE">
        <w:rPr>
          <w:rFonts w:cstheme="minorHAnsi"/>
          <w:sz w:val="22"/>
          <w:szCs w:val="22"/>
        </w:rPr>
        <w:t>with 96% of children under 18</w:t>
      </w:r>
      <w:r w:rsidR="006D4D08" w:rsidRPr="009202EE">
        <w:rPr>
          <w:rFonts w:cstheme="minorHAnsi"/>
          <w:sz w:val="22"/>
          <w:szCs w:val="22"/>
        </w:rPr>
        <w:t xml:space="preserve"> years</w:t>
      </w:r>
      <w:r w:rsidRPr="009202EE">
        <w:rPr>
          <w:rFonts w:cstheme="minorHAnsi"/>
          <w:sz w:val="22"/>
          <w:szCs w:val="22"/>
        </w:rPr>
        <w:t xml:space="preserve"> attending school</w:t>
      </w:r>
      <w:r w:rsidR="0059252C" w:rsidRPr="009202EE">
        <w:rPr>
          <w:rFonts w:cstheme="minorHAnsi"/>
          <w:sz w:val="22"/>
          <w:szCs w:val="22"/>
        </w:rPr>
        <w:t xml:space="preserve"> </w:t>
      </w:r>
      <w:r w:rsidR="00FF1371" w:rsidRPr="009202EE">
        <w:rPr>
          <w:rFonts w:cstheme="minorHAnsi"/>
          <w:sz w:val="22"/>
          <w:szCs w:val="22"/>
        </w:rPr>
        <w:fldChar w:fldCharType="begin"/>
      </w:r>
      <w:r w:rsidR="003A5C24" w:rsidRPr="009202EE">
        <w:rPr>
          <w:rFonts w:cstheme="minorHAnsi"/>
          <w:sz w:val="22"/>
          <w:szCs w:val="22"/>
        </w:rPr>
        <w:instrText xml:space="preserve"> ADDIN EN.CITE &lt;EndNote&gt;&lt;Cite&gt;&lt;Author&gt;Rukuni&lt;/Author&gt;&lt;Year&gt;2017&lt;/Year&gt;&lt;RecNum&gt;2214&lt;/RecNum&gt;&lt;DisplayText&gt;[43]&lt;/DisplayText&gt;&lt;record&gt;&lt;rec-number&gt;2214&lt;/rec-number&gt;&lt;foreign-keys&gt;&lt;key app="EN" db-id="rzxxaza0uvpwxpefp0a5eettdztz5fwe9tsf" timestamp="1517272701"&gt;2214&lt;/key&gt;&lt;/foreign-keys&gt;&lt;ref-type name="Journal Article"&gt;17&lt;/ref-type&gt;&lt;contributors&gt;&lt;authors&gt;&lt;author&gt;Rukuni, Ruramayi&lt;/author&gt;&lt;author&gt;McHugh, Grace&lt;/author&gt;&lt;author&gt;Majonga, Edith&lt;/author&gt;&lt;author&gt;Kranzer, Katharina&lt;/author&gt;&lt;author&gt;Mujuru, Hilda&lt;/author&gt;&lt;author&gt;Munyati, Shungu&lt;/author&gt;&lt;author&gt;Nathoo, Kusum&lt;/author&gt;&lt;author&gt;Gregson, Celia L.&lt;/author&gt;&lt;author&gt;Kuper, Hannah&lt;/author&gt;&lt;author&gt;Ferrand, Rashida A.&lt;/author&gt;&lt;/authors&gt;&lt;/contributors&gt;&lt;titles&gt;&lt;title&gt;Disability, social functioning and school inclusion among older children and adolescents living with HIV in Zimbabwe&lt;/title&gt;&lt;secondary-title&gt;Tropical Medicine and International Health&lt;/secondary-title&gt;&lt;/titles&gt;&lt;periodical&gt;&lt;full-title&gt;Tropical Medicine and International Health&lt;/full-title&gt;&lt;/periodical&gt;&lt;keywords&gt;&lt;keyword&gt;disability&lt;/keyword&gt;&lt;keyword&gt;adolescents&lt;/keyword&gt;&lt;keyword&gt;children&lt;/keyword&gt;&lt;keyword&gt;Africa&lt;/keyword&gt;&lt;keyword&gt;HIV&lt;/keyword&gt;&lt;keyword&gt;social functioning&lt;/keyword&gt;&lt;/keywords&gt;&lt;dates&gt;&lt;year&gt;2017&lt;/year&gt;&lt;pub-dates&gt;&lt;date&gt;12/26&lt;/date&gt;&lt;/pub-dates&gt;&lt;/dates&gt;&lt;isbn&gt;1365-3156&lt;/isbn&gt;&lt;work-type&gt;Article&lt;/work-type&gt;&lt;urls&gt;&lt;/urls&gt;&lt;electronic-resource-num&gt;10.1111/tmi.13012&lt;/electronic-resource-num&gt;&lt;/record&gt;&lt;/Cite&gt;&lt;/EndNote&gt;</w:instrText>
      </w:r>
      <w:r w:rsidR="00FF1371" w:rsidRPr="009202EE">
        <w:rPr>
          <w:rFonts w:cstheme="minorHAnsi"/>
          <w:sz w:val="22"/>
          <w:szCs w:val="22"/>
        </w:rPr>
        <w:fldChar w:fldCharType="separate"/>
      </w:r>
      <w:r w:rsidR="003A5C24" w:rsidRPr="009202EE">
        <w:rPr>
          <w:rFonts w:cstheme="minorHAnsi"/>
          <w:noProof/>
          <w:sz w:val="22"/>
          <w:szCs w:val="22"/>
        </w:rPr>
        <w:t>[43]</w:t>
      </w:r>
      <w:r w:rsidR="00FF1371" w:rsidRPr="009202EE">
        <w:rPr>
          <w:rFonts w:cstheme="minorHAnsi"/>
          <w:sz w:val="22"/>
          <w:szCs w:val="22"/>
        </w:rPr>
        <w:fldChar w:fldCharType="end"/>
      </w:r>
      <w:r w:rsidR="00FF1371" w:rsidRPr="009202EE">
        <w:rPr>
          <w:rFonts w:cstheme="minorHAnsi"/>
          <w:sz w:val="22"/>
          <w:szCs w:val="22"/>
        </w:rPr>
        <w:t>.</w:t>
      </w:r>
    </w:p>
    <w:p w14:paraId="48AF1464" w14:textId="77777777" w:rsidR="00245419" w:rsidRPr="009202EE" w:rsidRDefault="00245419" w:rsidP="00051839">
      <w:pPr>
        <w:spacing w:line="360" w:lineRule="auto"/>
        <w:jc w:val="both"/>
        <w:rPr>
          <w:rFonts w:cstheme="minorHAnsi"/>
          <w:i/>
          <w:sz w:val="22"/>
          <w:szCs w:val="22"/>
        </w:rPr>
      </w:pPr>
    </w:p>
    <w:p w14:paraId="3CDF1ED4" w14:textId="77777777" w:rsidR="001F38F9" w:rsidRPr="009202EE" w:rsidRDefault="001F38F9" w:rsidP="00B847AB">
      <w:pPr>
        <w:spacing w:line="360" w:lineRule="auto"/>
        <w:rPr>
          <w:rFonts w:cstheme="minorHAnsi"/>
          <w:b/>
          <w:sz w:val="22"/>
          <w:szCs w:val="22"/>
        </w:rPr>
      </w:pPr>
    </w:p>
    <w:p w14:paraId="312D8A91" w14:textId="77777777" w:rsidR="00992465" w:rsidRPr="009202EE" w:rsidRDefault="00992465">
      <w:pPr>
        <w:rPr>
          <w:rFonts w:cstheme="minorHAnsi"/>
          <w:b/>
          <w:sz w:val="22"/>
          <w:szCs w:val="22"/>
        </w:rPr>
      </w:pPr>
      <w:r w:rsidRPr="009202EE">
        <w:rPr>
          <w:rFonts w:cstheme="minorHAnsi"/>
          <w:b/>
          <w:sz w:val="22"/>
          <w:szCs w:val="22"/>
        </w:rPr>
        <w:br w:type="page"/>
      </w:r>
    </w:p>
    <w:p w14:paraId="3687578B" w14:textId="37541EC7" w:rsidR="00B847AB" w:rsidRPr="009202EE" w:rsidRDefault="00B847AB" w:rsidP="00B847AB">
      <w:pPr>
        <w:spacing w:line="360" w:lineRule="auto"/>
        <w:rPr>
          <w:rFonts w:cstheme="minorHAnsi"/>
          <w:b/>
          <w:sz w:val="22"/>
          <w:szCs w:val="22"/>
        </w:rPr>
      </w:pPr>
      <w:r w:rsidRPr="009202EE">
        <w:rPr>
          <w:rFonts w:cstheme="minorHAnsi"/>
          <w:b/>
          <w:sz w:val="22"/>
          <w:szCs w:val="22"/>
        </w:rPr>
        <w:lastRenderedPageBreak/>
        <w:t xml:space="preserve">Recruitment of participants </w:t>
      </w:r>
    </w:p>
    <w:p w14:paraId="2C7E8A96" w14:textId="4E095CC6" w:rsidR="00B847AB" w:rsidRPr="009202EE" w:rsidRDefault="00B847AB" w:rsidP="00B847AB">
      <w:pPr>
        <w:spacing w:line="360" w:lineRule="auto"/>
        <w:rPr>
          <w:rFonts w:cstheme="minorHAnsi"/>
          <w:i/>
          <w:sz w:val="22"/>
          <w:szCs w:val="22"/>
        </w:rPr>
      </w:pPr>
      <w:r w:rsidRPr="009202EE">
        <w:rPr>
          <w:rFonts w:cstheme="minorHAnsi"/>
          <w:i/>
          <w:sz w:val="22"/>
          <w:szCs w:val="22"/>
        </w:rPr>
        <w:t>Eligibility</w:t>
      </w:r>
    </w:p>
    <w:p w14:paraId="0D976600" w14:textId="7D7C128A" w:rsidR="00B847AB" w:rsidRPr="009202EE" w:rsidRDefault="00B847AB" w:rsidP="00B847AB">
      <w:pPr>
        <w:spacing w:line="360" w:lineRule="auto"/>
        <w:jc w:val="both"/>
        <w:rPr>
          <w:rFonts w:cstheme="minorHAnsi"/>
          <w:sz w:val="22"/>
          <w:szCs w:val="22"/>
        </w:rPr>
      </w:pPr>
      <w:r w:rsidRPr="009202EE">
        <w:rPr>
          <w:rFonts w:cstheme="minorHAnsi"/>
          <w:sz w:val="22"/>
          <w:szCs w:val="22"/>
        </w:rPr>
        <w:t>Inclusion criteria: age 8-16 years (include</w:t>
      </w:r>
      <w:r w:rsidR="0050715D" w:rsidRPr="009202EE">
        <w:rPr>
          <w:rFonts w:cstheme="minorHAnsi"/>
          <w:sz w:val="22"/>
          <w:szCs w:val="22"/>
        </w:rPr>
        <w:t>s</w:t>
      </w:r>
      <w:r w:rsidRPr="009202EE">
        <w:rPr>
          <w:rFonts w:cstheme="minorHAnsi"/>
          <w:sz w:val="22"/>
          <w:szCs w:val="22"/>
        </w:rPr>
        <w:t xml:space="preserve"> pre- and peri-pubertal children), living in Harare, and in </w:t>
      </w:r>
      <w:r w:rsidR="00A35418" w:rsidRPr="009202EE">
        <w:rPr>
          <w:rFonts w:cstheme="minorHAnsi"/>
          <w:sz w:val="22"/>
          <w:szCs w:val="22"/>
        </w:rPr>
        <w:t>CWH</w:t>
      </w:r>
      <w:r w:rsidRPr="009202EE">
        <w:rPr>
          <w:rFonts w:cstheme="minorHAnsi"/>
          <w:sz w:val="22"/>
          <w:szCs w:val="22"/>
        </w:rPr>
        <w:t xml:space="preserve"> only if: </w:t>
      </w:r>
    </w:p>
    <w:p w14:paraId="0430C8BF" w14:textId="2F453E2D" w:rsidR="00B847AB" w:rsidRPr="009202EE" w:rsidRDefault="00B847AB" w:rsidP="00926113">
      <w:pPr>
        <w:pStyle w:val="Header"/>
        <w:widowControl/>
        <w:numPr>
          <w:ilvl w:val="0"/>
          <w:numId w:val="3"/>
        </w:numPr>
        <w:autoSpaceDE/>
        <w:autoSpaceDN/>
        <w:spacing w:line="360" w:lineRule="auto"/>
        <w:contextualSpacing/>
        <w:jc w:val="both"/>
        <w:rPr>
          <w:rFonts w:cstheme="minorHAnsi"/>
        </w:rPr>
      </w:pPr>
      <w:r w:rsidRPr="009202EE">
        <w:rPr>
          <w:rFonts w:cstheme="minorHAnsi"/>
        </w:rPr>
        <w:t>taking ART for at least two years</w:t>
      </w:r>
      <w:r w:rsidR="00BE1F8E" w:rsidRPr="009202EE">
        <w:rPr>
          <w:rFonts w:cstheme="minorHAnsi"/>
        </w:rPr>
        <w:t xml:space="preserve"> (</w:t>
      </w:r>
      <w:r w:rsidRPr="009202EE">
        <w:rPr>
          <w:rFonts w:cstheme="minorHAnsi"/>
        </w:rPr>
        <w:t xml:space="preserve">as adult studies demonstrate ART initiation is followed by an initial decline in BMD which stabilizes after 2 years </w:t>
      </w:r>
      <w:r w:rsidR="00FB0870" w:rsidRPr="009202EE">
        <w:rPr>
          <w:rFonts w:cstheme="minorHAnsi"/>
        </w:rPr>
        <w:fldChar w:fldCharType="begin">
          <w:fldData xml:space="preserve">PEVuZE5vdGU+PENpdGU+PEF1dGhvcj5BdXJwaWJ1bDwvQXV0aG9yPjxZZWFyPjIwMTU8L1llYXI+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</w:fldData>
        </w:fldChar>
      </w:r>
      <w:r w:rsidR="003A5C24" w:rsidRPr="009202EE">
        <w:rPr>
          <w:rFonts w:cstheme="minorHAnsi"/>
        </w:rPr>
        <w:instrText xml:space="preserve"> ADDIN EN.CITE </w:instrText>
      </w:r>
      <w:r w:rsidR="003A5C24" w:rsidRPr="009202EE">
        <w:rPr>
          <w:rFonts w:cstheme="minorHAnsi"/>
        </w:rPr>
        <w:fldChar w:fldCharType="begin">
          <w:fldData xml:space="preserve">PEVuZE5vdGU+PENpdGU+PEF1dGhvcj5BdXJwaWJ1bDwvQXV0aG9yPjxZZWFyPjIwMTU8L1llYXI+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</w:fldData>
        </w:fldChar>
      </w:r>
      <w:r w:rsidR="003A5C24" w:rsidRPr="009202EE">
        <w:rPr>
          <w:rFonts w:cstheme="minorHAnsi"/>
        </w:rPr>
        <w:instrText xml:space="preserve"> ADDIN EN.CITE.DATA </w:instrText>
      </w:r>
      <w:r w:rsidR="003A5C24" w:rsidRPr="009202EE">
        <w:rPr>
          <w:rFonts w:cstheme="minorHAnsi"/>
        </w:rPr>
      </w:r>
      <w:r w:rsidR="003A5C24" w:rsidRPr="009202EE">
        <w:rPr>
          <w:rFonts w:cstheme="minorHAnsi"/>
        </w:rPr>
        <w:fldChar w:fldCharType="end"/>
      </w:r>
      <w:r w:rsidR="00FB0870" w:rsidRPr="009202EE">
        <w:rPr>
          <w:rFonts w:cstheme="minorHAnsi"/>
        </w:rPr>
      </w:r>
      <w:r w:rsidR="00FB0870" w:rsidRPr="009202EE">
        <w:rPr>
          <w:rFonts w:cstheme="minorHAnsi"/>
        </w:rPr>
        <w:fldChar w:fldCharType="separate"/>
      </w:r>
      <w:r w:rsidR="003A5C24" w:rsidRPr="009202EE">
        <w:rPr>
          <w:rFonts w:cstheme="minorHAnsi"/>
          <w:noProof/>
        </w:rPr>
        <w:t>[17]</w:t>
      </w:r>
      <w:r w:rsidR="00FB0870" w:rsidRPr="009202EE">
        <w:rPr>
          <w:rFonts w:cstheme="minorHAnsi"/>
        </w:rPr>
        <w:fldChar w:fldCharType="end"/>
      </w:r>
      <w:r w:rsidR="00BE1F8E" w:rsidRPr="009202EE">
        <w:rPr>
          <w:rFonts w:cstheme="minorHAnsi"/>
        </w:rPr>
        <w:t>)</w:t>
      </w:r>
      <w:r w:rsidRPr="009202EE">
        <w:rPr>
          <w:rFonts w:cstheme="minorHAnsi"/>
        </w:rPr>
        <w:t xml:space="preserve">. </w:t>
      </w:r>
      <w:r w:rsidR="00E8736C" w:rsidRPr="009202EE">
        <w:rPr>
          <w:rFonts w:cstheme="minorHAnsi"/>
        </w:rPr>
        <w:t xml:space="preserve"> </w:t>
      </w:r>
    </w:p>
    <w:p w14:paraId="6936CAF2" w14:textId="7D2F69A9" w:rsidR="005F4ED3" w:rsidRPr="009202EE" w:rsidRDefault="00B847AB" w:rsidP="005F4ED3">
      <w:pPr>
        <w:pStyle w:val="Header"/>
        <w:widowControl/>
        <w:numPr>
          <w:ilvl w:val="0"/>
          <w:numId w:val="3"/>
        </w:numPr>
        <w:autoSpaceDE/>
        <w:autoSpaceDN/>
        <w:spacing w:line="360" w:lineRule="auto"/>
        <w:contextualSpacing/>
        <w:jc w:val="both"/>
        <w:rPr>
          <w:rFonts w:cstheme="minorHAnsi"/>
        </w:rPr>
      </w:pPr>
      <w:r w:rsidRPr="009202EE">
        <w:rPr>
          <w:rFonts w:cstheme="minorHAnsi"/>
        </w:rPr>
        <w:t>the child is aware of their HIV status, to avoid inadvertent disclosure as a result of study participation.</w:t>
      </w:r>
    </w:p>
    <w:p w14:paraId="1EF57B12" w14:textId="07903EBF" w:rsidR="005F4ED3" w:rsidRPr="009202EE" w:rsidRDefault="005F4ED3" w:rsidP="004F622C">
      <w:pPr>
        <w:pStyle w:val="Header"/>
        <w:widowControl/>
        <w:autoSpaceDE/>
        <w:autoSpaceDN/>
        <w:spacing w:line="360" w:lineRule="auto"/>
        <w:contextualSpacing/>
        <w:jc w:val="both"/>
        <w:rPr>
          <w:rFonts w:cstheme="minorHAnsi"/>
        </w:rPr>
      </w:pPr>
      <w:r w:rsidRPr="009202EE">
        <w:rPr>
          <w:rFonts w:cstheme="minorHAnsi"/>
        </w:rPr>
        <w:t>Children with perinatally acquired HIV will be included in this study.</w:t>
      </w:r>
      <w:r w:rsidR="000B51B4" w:rsidRPr="009202EE">
        <w:rPr>
          <w:rFonts w:cstheme="minorHAnsi"/>
        </w:rPr>
        <w:t xml:space="preserve"> Perinatally-acquired HIV will be defined based on Zimbabwean criteria </w:t>
      </w:r>
      <w:r w:rsidR="000B51B4" w:rsidRPr="009202EE">
        <w:rPr>
          <w:rFonts w:cstheme="minorHAnsi"/>
          <w:i/>
          <w:iCs/>
        </w:rPr>
        <w:t>i.e.</w:t>
      </w:r>
      <w:r w:rsidR="000B51B4" w:rsidRPr="009202EE">
        <w:rPr>
          <w:rFonts w:cstheme="minorHAnsi"/>
        </w:rPr>
        <w:t xml:space="preserve"> self-report of no sexual debut or blood transfusions, a history of natural sibling or maternal HIV and characteristic clinical features of longstanding HIV.</w:t>
      </w:r>
      <w:r w:rsidR="000E3E10" w:rsidRPr="009202EE">
        <w:rPr>
          <w:rFonts w:cstheme="minorHAnsi"/>
        </w:rPr>
        <w:t xml:space="preserve"> Children with horizontal infection will </w:t>
      </w:r>
      <w:r w:rsidR="004F0DE1" w:rsidRPr="009202EE">
        <w:rPr>
          <w:rFonts w:cstheme="minorHAnsi"/>
        </w:rPr>
        <w:t>also be included in</w:t>
      </w:r>
      <w:r w:rsidR="000E3E10" w:rsidRPr="009202EE">
        <w:rPr>
          <w:rFonts w:cstheme="minorHAnsi"/>
        </w:rPr>
        <w:t xml:space="preserve"> the study.</w:t>
      </w:r>
    </w:p>
    <w:p w14:paraId="23A7A70F" w14:textId="4A8D1E33" w:rsidR="00B847AB" w:rsidRPr="009202EE" w:rsidRDefault="00B847AB" w:rsidP="001054E0">
      <w:pPr>
        <w:spacing w:line="360" w:lineRule="auto"/>
        <w:jc w:val="both"/>
        <w:rPr>
          <w:rFonts w:cstheme="minorHAnsi"/>
          <w:sz w:val="22"/>
          <w:szCs w:val="22"/>
        </w:rPr>
      </w:pPr>
      <w:r w:rsidRPr="009202EE">
        <w:rPr>
          <w:rFonts w:cstheme="minorHAnsi"/>
          <w:sz w:val="22"/>
          <w:szCs w:val="22"/>
        </w:rPr>
        <w:t>Exclusion criteria: acute illness (requiring immediate hospitali</w:t>
      </w:r>
      <w:r w:rsidR="001A251E" w:rsidRPr="009202EE">
        <w:rPr>
          <w:rFonts w:cstheme="minorHAnsi"/>
          <w:sz w:val="22"/>
          <w:szCs w:val="22"/>
        </w:rPr>
        <w:t>s</w:t>
      </w:r>
      <w:r w:rsidRPr="009202EE">
        <w:rPr>
          <w:rFonts w:cstheme="minorHAnsi"/>
          <w:sz w:val="22"/>
          <w:szCs w:val="22"/>
        </w:rPr>
        <w:t xml:space="preserve">ation) and </w:t>
      </w:r>
      <w:r w:rsidR="00287736" w:rsidRPr="009202EE">
        <w:rPr>
          <w:rFonts w:cstheme="minorHAnsi"/>
          <w:sz w:val="22"/>
          <w:szCs w:val="22"/>
        </w:rPr>
        <w:t>lack of</w:t>
      </w:r>
      <w:r w:rsidRPr="009202EE">
        <w:rPr>
          <w:rFonts w:cstheme="minorHAnsi"/>
          <w:sz w:val="22"/>
          <w:szCs w:val="22"/>
        </w:rPr>
        <w:t xml:space="preserve"> consent.</w:t>
      </w:r>
    </w:p>
    <w:p w14:paraId="22CC6724" w14:textId="51867BA5" w:rsidR="00ED34BE" w:rsidRPr="009202EE" w:rsidRDefault="00ED34BE" w:rsidP="001054E0">
      <w:pPr>
        <w:spacing w:line="360" w:lineRule="auto"/>
        <w:jc w:val="both"/>
        <w:rPr>
          <w:rFonts w:cstheme="minorHAnsi"/>
          <w:sz w:val="22"/>
          <w:szCs w:val="22"/>
        </w:rPr>
      </w:pPr>
      <w:r w:rsidRPr="009202EE">
        <w:rPr>
          <w:rFonts w:cstheme="minorHAnsi"/>
          <w:sz w:val="22"/>
          <w:szCs w:val="22"/>
        </w:rPr>
        <w:t>Detailed information on all the above comorbidities will be collected using the main study questionnaire in the clinical history section. This information will be collected for both children with and without HIV. Co-morbidities will not be used as the basis of excluding children from the study. However, for the purposes of deriving normative DXA data, those with severe bone disease will be excluded at the analysis stage.</w:t>
      </w:r>
    </w:p>
    <w:p w14:paraId="3FA59F6A" w14:textId="77777777" w:rsidR="002F6D65" w:rsidRPr="009202EE" w:rsidRDefault="002F6D65" w:rsidP="001054E0">
      <w:pPr>
        <w:spacing w:line="360" w:lineRule="auto"/>
        <w:rPr>
          <w:rFonts w:cstheme="minorHAnsi"/>
          <w:i/>
          <w:sz w:val="22"/>
          <w:szCs w:val="22"/>
        </w:rPr>
      </w:pPr>
    </w:p>
    <w:p w14:paraId="0611BE25" w14:textId="5DC091C8" w:rsidR="00245419" w:rsidRPr="009202EE" w:rsidRDefault="001054E0" w:rsidP="001054E0">
      <w:pPr>
        <w:spacing w:line="360" w:lineRule="auto"/>
        <w:rPr>
          <w:rFonts w:cstheme="minorHAnsi"/>
          <w:i/>
          <w:sz w:val="22"/>
          <w:szCs w:val="22"/>
        </w:rPr>
      </w:pPr>
      <w:r w:rsidRPr="009202EE">
        <w:rPr>
          <w:rFonts w:cstheme="minorHAnsi"/>
          <w:i/>
          <w:sz w:val="22"/>
          <w:szCs w:val="22"/>
        </w:rPr>
        <w:t>Recruitment of c</w:t>
      </w:r>
      <w:r w:rsidR="00245419" w:rsidRPr="009202EE">
        <w:rPr>
          <w:rFonts w:cstheme="minorHAnsi"/>
          <w:i/>
          <w:sz w:val="22"/>
          <w:szCs w:val="22"/>
        </w:rPr>
        <w:t>hildren with HIV</w:t>
      </w:r>
    </w:p>
    <w:p w14:paraId="71B83B66" w14:textId="1296A0D3" w:rsidR="00245419" w:rsidRPr="009202EE" w:rsidRDefault="00245419" w:rsidP="006533F4">
      <w:pPr>
        <w:spacing w:line="360" w:lineRule="auto"/>
        <w:jc w:val="both"/>
        <w:rPr>
          <w:rFonts w:cstheme="minorHAnsi"/>
          <w:sz w:val="22"/>
          <w:szCs w:val="22"/>
        </w:rPr>
      </w:pPr>
      <w:r w:rsidRPr="009202EE">
        <w:rPr>
          <w:rFonts w:cstheme="minorHAnsi"/>
          <w:sz w:val="22"/>
          <w:szCs w:val="22"/>
        </w:rPr>
        <w:lastRenderedPageBreak/>
        <w:t xml:space="preserve">Systematic quota-based sampling by age and sex will be used to recruit 300 children from Parirenyatwa </w:t>
      </w:r>
      <w:r w:rsidR="00B847AB" w:rsidRPr="009202EE">
        <w:rPr>
          <w:rFonts w:cstheme="minorHAnsi"/>
          <w:sz w:val="22"/>
          <w:szCs w:val="22"/>
        </w:rPr>
        <w:t xml:space="preserve">and Harare </w:t>
      </w:r>
      <w:r w:rsidRPr="009202EE">
        <w:rPr>
          <w:rFonts w:cstheme="minorHAnsi"/>
          <w:sz w:val="22"/>
          <w:szCs w:val="22"/>
        </w:rPr>
        <w:t>Hospital HIV clinic</w:t>
      </w:r>
      <w:r w:rsidR="00287736" w:rsidRPr="009202EE">
        <w:rPr>
          <w:rFonts w:cstheme="minorHAnsi"/>
          <w:sz w:val="22"/>
          <w:szCs w:val="22"/>
        </w:rPr>
        <w:t>s</w:t>
      </w:r>
      <w:r w:rsidRPr="009202EE">
        <w:rPr>
          <w:rFonts w:cstheme="minorHAnsi"/>
          <w:sz w:val="22"/>
          <w:szCs w:val="22"/>
        </w:rPr>
        <w:t xml:space="preserve">. Participants </w:t>
      </w:r>
      <w:r w:rsidR="0050715D" w:rsidRPr="009202EE">
        <w:rPr>
          <w:rFonts w:cstheme="minorHAnsi"/>
          <w:sz w:val="22"/>
          <w:szCs w:val="22"/>
        </w:rPr>
        <w:t>will be recruited sequentially as they attend clinic such that 50 males and 50 females will be chosen for each of</w:t>
      </w:r>
      <w:r w:rsidRPr="009202EE">
        <w:rPr>
          <w:rFonts w:cstheme="minorHAnsi"/>
          <w:sz w:val="22"/>
          <w:szCs w:val="22"/>
        </w:rPr>
        <w:t xml:space="preserve"> three age-strata, 8-10</w:t>
      </w:r>
      <w:r w:rsidR="003764F8" w:rsidRPr="009202EE">
        <w:rPr>
          <w:rFonts w:cstheme="minorHAnsi"/>
          <w:sz w:val="22"/>
          <w:szCs w:val="22"/>
        </w:rPr>
        <w:t>.99</w:t>
      </w:r>
      <w:r w:rsidRPr="009202EE">
        <w:rPr>
          <w:rFonts w:cstheme="minorHAnsi"/>
          <w:sz w:val="22"/>
          <w:szCs w:val="22"/>
        </w:rPr>
        <w:t>, 11-13</w:t>
      </w:r>
      <w:r w:rsidR="003764F8" w:rsidRPr="009202EE">
        <w:rPr>
          <w:rFonts w:cstheme="minorHAnsi"/>
          <w:sz w:val="22"/>
          <w:szCs w:val="22"/>
        </w:rPr>
        <w:t>.99</w:t>
      </w:r>
      <w:r w:rsidRPr="009202EE">
        <w:rPr>
          <w:rFonts w:cstheme="minorHAnsi"/>
          <w:sz w:val="22"/>
          <w:szCs w:val="22"/>
        </w:rPr>
        <w:t xml:space="preserve"> and 14-16</w:t>
      </w:r>
      <w:r w:rsidR="003764F8" w:rsidRPr="009202EE">
        <w:rPr>
          <w:rFonts w:cstheme="minorHAnsi"/>
          <w:sz w:val="22"/>
          <w:szCs w:val="22"/>
        </w:rPr>
        <w:t>.99</w:t>
      </w:r>
      <w:r w:rsidRPr="009202EE">
        <w:rPr>
          <w:rFonts w:cstheme="minorHAnsi"/>
          <w:sz w:val="22"/>
          <w:szCs w:val="22"/>
        </w:rPr>
        <w:t xml:space="preserve"> years</w:t>
      </w:r>
      <w:r w:rsidR="00117642" w:rsidRPr="009202EE">
        <w:rPr>
          <w:rFonts w:cstheme="minorHAnsi"/>
          <w:sz w:val="22"/>
          <w:szCs w:val="22"/>
        </w:rPr>
        <w:t xml:space="preserve">. </w:t>
      </w:r>
      <w:r w:rsidRPr="009202EE">
        <w:rPr>
          <w:rFonts w:cstheme="minorHAnsi"/>
          <w:sz w:val="22"/>
          <w:szCs w:val="22"/>
        </w:rPr>
        <w:t>A maximum of 5 participants will be enrolled on each day for logistical</w:t>
      </w:r>
      <w:r w:rsidR="004F1320" w:rsidRPr="009202EE">
        <w:rPr>
          <w:rFonts w:cstheme="minorHAnsi"/>
          <w:sz w:val="22"/>
          <w:szCs w:val="22"/>
        </w:rPr>
        <w:t xml:space="preserve"> reasons</w:t>
      </w:r>
      <w:r w:rsidRPr="009202EE">
        <w:rPr>
          <w:rFonts w:cstheme="minorHAnsi"/>
          <w:sz w:val="22"/>
          <w:szCs w:val="22"/>
        </w:rPr>
        <w:t xml:space="preserve">. The total number of children approached each day will be recorded, irrespective of whether they are subsequently eligible or enrolled to determine the sampling fraction. </w:t>
      </w:r>
      <w:r w:rsidR="004C701C" w:rsidRPr="009202EE">
        <w:rPr>
          <w:rFonts w:cstheme="minorHAnsi"/>
          <w:sz w:val="22"/>
          <w:szCs w:val="22"/>
        </w:rPr>
        <w:t>W</w:t>
      </w:r>
      <w:r w:rsidR="001A251E" w:rsidRPr="009202EE">
        <w:rPr>
          <w:rFonts w:cstheme="minorHAnsi"/>
          <w:sz w:val="22"/>
          <w:szCs w:val="22"/>
        </w:rPr>
        <w:t>ritten consent will be obtained from</w:t>
      </w:r>
      <w:r w:rsidR="004C701C" w:rsidRPr="009202EE">
        <w:rPr>
          <w:rFonts w:cstheme="minorHAnsi"/>
          <w:sz w:val="22"/>
          <w:szCs w:val="22"/>
        </w:rPr>
        <w:t xml:space="preserve"> children and their </w:t>
      </w:r>
      <w:r w:rsidR="001A251E" w:rsidRPr="009202EE">
        <w:rPr>
          <w:rFonts w:cstheme="minorHAnsi"/>
          <w:sz w:val="22"/>
          <w:szCs w:val="22"/>
        </w:rPr>
        <w:t xml:space="preserve">guardians. </w:t>
      </w:r>
      <w:r w:rsidR="00F01E52" w:rsidRPr="009202EE">
        <w:rPr>
          <w:rFonts w:cstheme="minorHAnsi"/>
          <w:sz w:val="22"/>
          <w:szCs w:val="22"/>
        </w:rPr>
        <w:t>Study processes and procedures will be clearly explained to children and their guardians and they will</w:t>
      </w:r>
      <w:r w:rsidR="006533F4" w:rsidRPr="009202EE">
        <w:rPr>
          <w:rFonts w:cstheme="minorHAnsi"/>
          <w:sz w:val="22"/>
          <w:szCs w:val="22"/>
        </w:rPr>
        <w:t xml:space="preserve"> be given </w:t>
      </w:r>
      <w:r w:rsidR="00F01E52" w:rsidRPr="009202EE">
        <w:rPr>
          <w:rFonts w:cstheme="minorHAnsi"/>
          <w:sz w:val="22"/>
          <w:szCs w:val="22"/>
        </w:rPr>
        <w:t>the</w:t>
      </w:r>
      <w:r w:rsidR="006533F4" w:rsidRPr="009202EE">
        <w:rPr>
          <w:rFonts w:cstheme="minorHAnsi"/>
          <w:sz w:val="22"/>
          <w:szCs w:val="22"/>
        </w:rPr>
        <w:t xml:space="preserve"> option to </w:t>
      </w:r>
      <w:r w:rsidR="00F01E52" w:rsidRPr="009202EE">
        <w:rPr>
          <w:rFonts w:cstheme="minorHAnsi"/>
          <w:sz w:val="22"/>
          <w:szCs w:val="22"/>
        </w:rPr>
        <w:t>accept or decline</w:t>
      </w:r>
      <w:r w:rsidR="006533F4" w:rsidRPr="009202EE">
        <w:rPr>
          <w:rFonts w:cstheme="minorHAnsi"/>
          <w:sz w:val="22"/>
          <w:szCs w:val="22"/>
        </w:rPr>
        <w:t xml:space="preserve"> to </w:t>
      </w:r>
      <w:r w:rsidR="00B22F8D" w:rsidRPr="009202EE">
        <w:rPr>
          <w:rFonts w:cstheme="minorHAnsi"/>
          <w:sz w:val="22"/>
          <w:szCs w:val="22"/>
        </w:rPr>
        <w:t>take part</w:t>
      </w:r>
      <w:r w:rsidR="006533F4" w:rsidRPr="009202EE">
        <w:rPr>
          <w:rFonts w:cstheme="minorHAnsi"/>
          <w:sz w:val="22"/>
          <w:szCs w:val="22"/>
        </w:rPr>
        <w:t xml:space="preserve"> in the research. </w:t>
      </w:r>
      <w:r w:rsidR="00F01E52" w:rsidRPr="009202EE">
        <w:rPr>
          <w:rFonts w:cstheme="minorHAnsi"/>
          <w:sz w:val="22"/>
          <w:szCs w:val="22"/>
        </w:rPr>
        <w:t xml:space="preserve">It will also be explained that they are </w:t>
      </w:r>
      <w:r w:rsidR="006533F4" w:rsidRPr="009202EE">
        <w:rPr>
          <w:rFonts w:cstheme="minorHAnsi"/>
          <w:sz w:val="22"/>
          <w:szCs w:val="22"/>
        </w:rPr>
        <w:t>allowed to withdraw from the study at any time</w:t>
      </w:r>
      <w:r w:rsidR="00811434" w:rsidRPr="009202EE">
        <w:rPr>
          <w:rFonts w:cstheme="minorHAnsi"/>
          <w:sz w:val="22"/>
          <w:szCs w:val="22"/>
        </w:rPr>
        <w:t>,</w:t>
      </w:r>
      <w:r w:rsidR="006533F4" w:rsidRPr="009202EE">
        <w:rPr>
          <w:rFonts w:cstheme="minorHAnsi"/>
          <w:sz w:val="22"/>
          <w:szCs w:val="22"/>
        </w:rPr>
        <w:t xml:space="preserve"> for any reason</w:t>
      </w:r>
      <w:r w:rsidR="00811434" w:rsidRPr="009202EE">
        <w:rPr>
          <w:rFonts w:cstheme="minorHAnsi"/>
          <w:sz w:val="22"/>
          <w:szCs w:val="22"/>
        </w:rPr>
        <w:t>,</w:t>
      </w:r>
      <w:r w:rsidR="006533F4" w:rsidRPr="009202EE">
        <w:rPr>
          <w:rFonts w:cstheme="minorHAnsi"/>
          <w:sz w:val="22"/>
          <w:szCs w:val="22"/>
        </w:rPr>
        <w:t xml:space="preserve"> </w:t>
      </w:r>
      <w:r w:rsidR="00811434" w:rsidRPr="009202EE">
        <w:rPr>
          <w:rFonts w:cstheme="minorHAnsi"/>
          <w:sz w:val="22"/>
          <w:szCs w:val="22"/>
        </w:rPr>
        <w:t>without</w:t>
      </w:r>
      <w:r w:rsidR="006533F4" w:rsidRPr="009202EE">
        <w:rPr>
          <w:rFonts w:cstheme="minorHAnsi"/>
          <w:sz w:val="22"/>
          <w:szCs w:val="22"/>
        </w:rPr>
        <w:t xml:space="preserve"> </w:t>
      </w:r>
      <w:r w:rsidR="00811434" w:rsidRPr="009202EE">
        <w:rPr>
          <w:rFonts w:cstheme="minorHAnsi"/>
          <w:sz w:val="22"/>
          <w:szCs w:val="22"/>
        </w:rPr>
        <w:t>affecting</w:t>
      </w:r>
      <w:r w:rsidR="006533F4" w:rsidRPr="009202EE">
        <w:rPr>
          <w:rFonts w:cstheme="minorHAnsi"/>
          <w:sz w:val="22"/>
          <w:szCs w:val="22"/>
        </w:rPr>
        <w:t xml:space="preserve"> the care they receive from the clinic.</w:t>
      </w:r>
    </w:p>
    <w:p w14:paraId="43CBAD78" w14:textId="77777777" w:rsidR="00245419" w:rsidRPr="009202EE" w:rsidRDefault="00245419" w:rsidP="00927157">
      <w:pPr>
        <w:spacing w:line="360" w:lineRule="auto"/>
        <w:jc w:val="both"/>
        <w:rPr>
          <w:rFonts w:cstheme="minorHAnsi"/>
          <w:sz w:val="22"/>
          <w:szCs w:val="22"/>
        </w:rPr>
      </w:pPr>
    </w:p>
    <w:p w14:paraId="77CAA058" w14:textId="15E2AE49" w:rsidR="00245419" w:rsidRPr="009202EE" w:rsidRDefault="001054E0" w:rsidP="00927157">
      <w:pPr>
        <w:spacing w:line="360" w:lineRule="auto"/>
        <w:jc w:val="both"/>
        <w:rPr>
          <w:rFonts w:cstheme="minorHAnsi"/>
          <w:i/>
          <w:sz w:val="22"/>
          <w:szCs w:val="22"/>
        </w:rPr>
      </w:pPr>
      <w:r w:rsidRPr="009202EE">
        <w:rPr>
          <w:rFonts w:cstheme="minorHAnsi"/>
          <w:i/>
          <w:sz w:val="22"/>
          <w:szCs w:val="22"/>
        </w:rPr>
        <w:t xml:space="preserve">Recruitment of </w:t>
      </w:r>
      <w:r w:rsidR="00245419" w:rsidRPr="009202EE">
        <w:rPr>
          <w:rFonts w:cstheme="minorHAnsi"/>
          <w:i/>
          <w:sz w:val="22"/>
          <w:szCs w:val="22"/>
        </w:rPr>
        <w:t>children</w:t>
      </w:r>
      <w:r w:rsidR="00886AA5" w:rsidRPr="009202EE">
        <w:rPr>
          <w:rFonts w:cstheme="minorHAnsi"/>
          <w:i/>
          <w:sz w:val="22"/>
          <w:szCs w:val="22"/>
        </w:rPr>
        <w:t xml:space="preserve"> without HIV</w:t>
      </w:r>
    </w:p>
    <w:p w14:paraId="08751DCF" w14:textId="5EC4BD52" w:rsidR="00245419" w:rsidRPr="009202EE" w:rsidRDefault="00F94B6A" w:rsidP="00927157">
      <w:pPr>
        <w:spacing w:line="360" w:lineRule="auto"/>
        <w:jc w:val="both"/>
        <w:rPr>
          <w:rFonts w:cstheme="minorHAnsi"/>
          <w:sz w:val="22"/>
          <w:szCs w:val="22"/>
          <w:lang w:eastAsia="en-GB"/>
        </w:rPr>
      </w:pPr>
      <w:r w:rsidRPr="009202EE">
        <w:rPr>
          <w:rFonts w:cstheme="minorHAnsi"/>
          <w:sz w:val="22"/>
          <w:szCs w:val="22"/>
          <w:lang w:eastAsia="en-GB"/>
        </w:rPr>
        <w:t xml:space="preserve">Three hundred </w:t>
      </w:r>
      <w:r w:rsidR="00811434" w:rsidRPr="009202EE">
        <w:rPr>
          <w:rFonts w:cstheme="minorHAnsi"/>
          <w:sz w:val="22"/>
          <w:szCs w:val="22"/>
          <w:lang w:eastAsia="en-GB"/>
        </w:rPr>
        <w:t>CWH</w:t>
      </w:r>
      <w:r w:rsidR="00245419" w:rsidRPr="009202EE">
        <w:rPr>
          <w:rFonts w:cstheme="minorHAnsi"/>
          <w:sz w:val="22"/>
          <w:szCs w:val="22"/>
          <w:lang w:eastAsia="en-GB"/>
        </w:rPr>
        <w:t xml:space="preserve"> will be </w:t>
      </w:r>
      <w:r w:rsidR="00287736" w:rsidRPr="009202EE">
        <w:rPr>
          <w:rFonts w:cstheme="minorHAnsi"/>
          <w:sz w:val="22"/>
          <w:szCs w:val="22"/>
          <w:lang w:eastAsia="en-GB"/>
        </w:rPr>
        <w:t xml:space="preserve">randomly </w:t>
      </w:r>
      <w:r w:rsidR="00245419" w:rsidRPr="009202EE">
        <w:rPr>
          <w:rFonts w:cstheme="minorHAnsi"/>
          <w:sz w:val="22"/>
          <w:szCs w:val="22"/>
          <w:lang w:eastAsia="en-GB"/>
        </w:rPr>
        <w:t>sampled from</w:t>
      </w:r>
      <w:r w:rsidR="00886AA5" w:rsidRPr="009202EE">
        <w:rPr>
          <w:rFonts w:cstheme="minorHAnsi"/>
          <w:sz w:val="22"/>
          <w:szCs w:val="22"/>
          <w:lang w:eastAsia="en-GB"/>
        </w:rPr>
        <w:t xml:space="preserve"> six</w:t>
      </w:r>
      <w:r w:rsidR="00245419" w:rsidRPr="009202EE">
        <w:rPr>
          <w:rFonts w:cstheme="minorHAnsi"/>
          <w:sz w:val="22"/>
          <w:szCs w:val="22"/>
          <w:lang w:eastAsia="en-GB"/>
        </w:rPr>
        <w:t xml:space="preserve"> government primary and secondary schools in the same catchment area as Parirenyatwa</w:t>
      </w:r>
      <w:r w:rsidR="00957FA6" w:rsidRPr="009202EE">
        <w:rPr>
          <w:rFonts w:cstheme="minorHAnsi"/>
          <w:sz w:val="22"/>
          <w:szCs w:val="22"/>
          <w:lang w:eastAsia="en-GB"/>
        </w:rPr>
        <w:t xml:space="preserve"> and Harare</w:t>
      </w:r>
      <w:r w:rsidR="00245419" w:rsidRPr="009202EE">
        <w:rPr>
          <w:rFonts w:cstheme="minorHAnsi"/>
          <w:sz w:val="22"/>
          <w:szCs w:val="22"/>
          <w:lang w:eastAsia="en-GB"/>
        </w:rPr>
        <w:t xml:space="preserve"> Hospital</w:t>
      </w:r>
      <w:r w:rsidR="00287736" w:rsidRPr="009202EE">
        <w:rPr>
          <w:rFonts w:cstheme="minorHAnsi"/>
          <w:sz w:val="22"/>
          <w:szCs w:val="22"/>
          <w:lang w:eastAsia="en-GB"/>
        </w:rPr>
        <w:t>s</w:t>
      </w:r>
      <w:r w:rsidR="00550912" w:rsidRPr="009202EE">
        <w:rPr>
          <w:rFonts w:cstheme="minorHAnsi"/>
          <w:sz w:val="22"/>
          <w:szCs w:val="22"/>
          <w:lang w:eastAsia="en-GB"/>
        </w:rPr>
        <w:t>.</w:t>
      </w:r>
      <w:r w:rsidR="00927157" w:rsidRPr="009202EE">
        <w:rPr>
          <w:rFonts w:cstheme="minorHAnsi"/>
          <w:sz w:val="22"/>
          <w:szCs w:val="22"/>
          <w:lang w:eastAsia="en-GB"/>
        </w:rPr>
        <w:t xml:space="preserve"> Younger children (8-12 years) will be selected from primary schools and older children (13-16 years) from secondary schools</w:t>
      </w:r>
      <w:r w:rsidR="004F1320" w:rsidRPr="009202EE">
        <w:rPr>
          <w:rFonts w:cstheme="minorHAnsi"/>
          <w:sz w:val="22"/>
          <w:szCs w:val="22"/>
          <w:lang w:eastAsia="en-GB"/>
        </w:rPr>
        <w:t>, with t</w:t>
      </w:r>
      <w:r w:rsidR="00287736" w:rsidRPr="009202EE">
        <w:rPr>
          <w:rFonts w:cstheme="minorHAnsi"/>
          <w:sz w:val="22"/>
          <w:szCs w:val="22"/>
          <w:lang w:eastAsia="en-GB"/>
        </w:rPr>
        <w:t>hirteen-year</w:t>
      </w:r>
      <w:r w:rsidR="00927157" w:rsidRPr="009202EE">
        <w:rPr>
          <w:rFonts w:cstheme="minorHAnsi"/>
          <w:sz w:val="22"/>
          <w:szCs w:val="22"/>
          <w:lang w:eastAsia="en-GB"/>
        </w:rPr>
        <w:t xml:space="preserve"> olds </w:t>
      </w:r>
      <w:r w:rsidR="00BE1F8E" w:rsidRPr="009202EE">
        <w:rPr>
          <w:rFonts w:cstheme="minorHAnsi"/>
          <w:sz w:val="22"/>
          <w:szCs w:val="22"/>
          <w:lang w:eastAsia="en-GB"/>
        </w:rPr>
        <w:t>coming</w:t>
      </w:r>
      <w:r w:rsidR="00927157" w:rsidRPr="009202EE">
        <w:rPr>
          <w:rFonts w:cstheme="minorHAnsi"/>
          <w:sz w:val="22"/>
          <w:szCs w:val="22"/>
          <w:lang w:eastAsia="en-GB"/>
        </w:rPr>
        <w:t xml:space="preserve"> from both primary and secondary schools. The number of children selected from each school will be proportional to school size, thereby giving each child equal probability of being sampled.  A random number sequence </w:t>
      </w:r>
      <w:r w:rsidR="00927157" w:rsidRPr="009202EE">
        <w:rPr>
          <w:rFonts w:cstheme="minorHAnsi"/>
          <w:sz w:val="22"/>
          <w:szCs w:val="22"/>
          <w:lang w:eastAsia="en-GB"/>
        </w:rPr>
        <w:lastRenderedPageBreak/>
        <w:t>will be generated</w:t>
      </w:r>
      <w:r w:rsidR="00287736" w:rsidRPr="009202EE">
        <w:rPr>
          <w:rFonts w:cstheme="minorHAnsi"/>
          <w:sz w:val="22"/>
          <w:szCs w:val="22"/>
          <w:lang w:eastAsia="en-GB"/>
        </w:rPr>
        <w:t>,</w:t>
      </w:r>
      <w:r w:rsidR="00927157" w:rsidRPr="009202EE">
        <w:rPr>
          <w:rFonts w:cstheme="minorHAnsi"/>
          <w:sz w:val="22"/>
          <w:szCs w:val="22"/>
          <w:lang w:eastAsia="en-GB"/>
        </w:rPr>
        <w:t xml:space="preserve"> and s</w:t>
      </w:r>
      <w:r w:rsidR="00245419" w:rsidRPr="009202EE">
        <w:rPr>
          <w:rFonts w:cstheme="minorHAnsi"/>
          <w:sz w:val="22"/>
          <w:szCs w:val="22"/>
          <w:lang w:eastAsia="en-GB"/>
        </w:rPr>
        <w:t>chool registers will be used to</w:t>
      </w:r>
      <w:r w:rsidR="00550912" w:rsidRPr="009202EE">
        <w:rPr>
          <w:rFonts w:cstheme="minorHAnsi"/>
          <w:sz w:val="22"/>
          <w:szCs w:val="22"/>
          <w:lang w:eastAsia="en-GB"/>
        </w:rPr>
        <w:t xml:space="preserve"> select</w:t>
      </w:r>
      <w:r w:rsidR="00245419" w:rsidRPr="009202EE">
        <w:rPr>
          <w:rFonts w:cstheme="minorHAnsi"/>
          <w:sz w:val="22"/>
          <w:szCs w:val="22"/>
          <w:lang w:eastAsia="en-GB"/>
        </w:rPr>
        <w:t xml:space="preserve"> participants of similar age and sex as the children</w:t>
      </w:r>
      <w:r w:rsidR="00550912" w:rsidRPr="009202EE">
        <w:rPr>
          <w:rFonts w:cstheme="minorHAnsi"/>
          <w:sz w:val="22"/>
          <w:szCs w:val="22"/>
          <w:lang w:eastAsia="en-GB"/>
        </w:rPr>
        <w:t xml:space="preserve"> with HIV</w:t>
      </w:r>
      <w:r w:rsidR="00117642" w:rsidRPr="009202EE">
        <w:rPr>
          <w:rFonts w:cstheme="minorHAnsi"/>
          <w:sz w:val="22"/>
          <w:szCs w:val="22"/>
          <w:lang w:eastAsia="en-GB"/>
        </w:rPr>
        <w:t xml:space="preserve"> using the same </w:t>
      </w:r>
      <w:r w:rsidR="004C701C" w:rsidRPr="009202EE">
        <w:rPr>
          <w:rFonts w:cstheme="minorHAnsi"/>
          <w:sz w:val="22"/>
          <w:szCs w:val="22"/>
          <w:lang w:eastAsia="en-GB"/>
        </w:rPr>
        <w:t>quota-based</w:t>
      </w:r>
      <w:r w:rsidR="00117642" w:rsidRPr="009202EE">
        <w:rPr>
          <w:rFonts w:cstheme="minorHAnsi"/>
          <w:sz w:val="22"/>
          <w:szCs w:val="22"/>
          <w:lang w:eastAsia="en-GB"/>
        </w:rPr>
        <w:t xml:space="preserve"> approach of 50 males and 50 females in each of the three age strata</w:t>
      </w:r>
      <w:r w:rsidR="00245419" w:rsidRPr="009202EE">
        <w:rPr>
          <w:rFonts w:cstheme="minorHAnsi"/>
          <w:sz w:val="22"/>
          <w:szCs w:val="22"/>
          <w:lang w:eastAsia="en-GB"/>
        </w:rPr>
        <w:t xml:space="preserve">. Guardians of selected school children will </w:t>
      </w:r>
      <w:r w:rsidR="00637915" w:rsidRPr="009202EE">
        <w:rPr>
          <w:rFonts w:cstheme="minorHAnsi"/>
          <w:sz w:val="22"/>
          <w:szCs w:val="22"/>
          <w:lang w:eastAsia="en-GB"/>
        </w:rPr>
        <w:t>be invited to the</w:t>
      </w:r>
      <w:r w:rsidR="00245419" w:rsidRPr="009202EE">
        <w:rPr>
          <w:rFonts w:cstheme="minorHAnsi"/>
          <w:sz w:val="22"/>
          <w:szCs w:val="22"/>
          <w:lang w:eastAsia="en-GB"/>
        </w:rPr>
        <w:t xml:space="preserve"> study </w:t>
      </w:r>
      <w:r w:rsidR="00A35418" w:rsidRPr="009202EE">
        <w:rPr>
          <w:rFonts w:cstheme="minorHAnsi"/>
          <w:sz w:val="22"/>
          <w:szCs w:val="22"/>
          <w:lang w:eastAsia="en-GB"/>
        </w:rPr>
        <w:t xml:space="preserve">clinic </w:t>
      </w:r>
      <w:r w:rsidR="00245419" w:rsidRPr="009202EE">
        <w:rPr>
          <w:rFonts w:cstheme="minorHAnsi"/>
          <w:sz w:val="22"/>
          <w:szCs w:val="22"/>
          <w:lang w:eastAsia="en-GB"/>
        </w:rPr>
        <w:t xml:space="preserve">to complete the consent process. Consenting participants will have a diagnostic HIV test as part of their assessment. Those testing </w:t>
      </w:r>
      <w:r w:rsidR="00A35418" w:rsidRPr="009202EE">
        <w:rPr>
          <w:rFonts w:cstheme="minorHAnsi"/>
          <w:sz w:val="22"/>
          <w:szCs w:val="22"/>
          <w:lang w:eastAsia="en-GB"/>
        </w:rPr>
        <w:t xml:space="preserve">HIV </w:t>
      </w:r>
      <w:r w:rsidR="00245419" w:rsidRPr="009202EE">
        <w:rPr>
          <w:rFonts w:cstheme="minorHAnsi"/>
          <w:sz w:val="22"/>
          <w:szCs w:val="22"/>
          <w:lang w:eastAsia="en-GB"/>
        </w:rPr>
        <w:t>positive (anticipated to be approximately 2-3%</w:t>
      </w:r>
      <w:r w:rsidR="004B1E7B" w:rsidRPr="009202EE">
        <w:rPr>
          <w:rFonts w:cstheme="minorHAnsi"/>
          <w:sz w:val="22"/>
          <w:szCs w:val="22"/>
          <w:lang w:eastAsia="en-GB"/>
        </w:rPr>
        <w:t xml:space="preserve"> </w:t>
      </w:r>
      <w:r w:rsidR="004B1E7B" w:rsidRPr="009202EE">
        <w:rPr>
          <w:rFonts w:cstheme="minorHAnsi"/>
          <w:sz w:val="22"/>
          <w:szCs w:val="22"/>
          <w:lang w:eastAsia="en-GB"/>
        </w:rPr>
        <w:fldChar w:fldCharType="begin"/>
      </w:r>
      <w:r w:rsidR="003A5C24" w:rsidRPr="009202EE">
        <w:rPr>
          <w:rFonts w:cstheme="minorHAnsi"/>
          <w:sz w:val="22"/>
          <w:szCs w:val="22"/>
          <w:lang w:eastAsia="en-GB"/>
        </w:rPr>
        <w:instrText xml:space="preserve"> ADDIN EN.CITE &lt;EndNote&gt;&lt;Cite&gt;&lt;Author&gt;Simms&lt;/Author&gt;&lt;Year&gt;2017&lt;/Year&gt;&lt;RecNum&gt;2511&lt;/RecNum&gt;&lt;DisplayText&gt;[44]&lt;/DisplayText&gt;&lt;record&gt;&lt;rec-number&gt;2511&lt;/rec-number&gt;&lt;foreign-keys&gt;&lt;key app="EN" db-id="rzxxaza0uvpwxpefp0a5eettdztz5fwe9tsf" timestamp="1552346920"&gt;2511&lt;/key&gt;&lt;/foreign-keys&gt;&lt;ref-type name="Journal Article"&gt;17&lt;/ref-type&gt;&lt;contributors&gt;&lt;authors&gt;&lt;author&gt;Simms, Victoria&lt;/author&gt;&lt;author&gt;Dauya, Ethel&lt;/author&gt;&lt;author&gt;Dakshina, Subathira&lt;/author&gt;&lt;author&gt;Bandason, Tsitsi&lt;/author&gt;&lt;author&gt;McHugh, Grace&lt;/author&gt;&lt;author&gt;Munyati, Shungu&lt;/author&gt;&lt;author&gt;Chonzi, Prosper&lt;/author&gt;&lt;author&gt;Kranzer, Katharina&lt;/author&gt;&lt;author&gt;Ncube, Getrude&lt;/author&gt;&lt;author&gt;Masimirembwa, Collen&lt;/author&gt;&lt;author&gt;Thelingwani, Roslyn&lt;/author&gt;&lt;author&gt;Apollo, Tsitsi&lt;/author&gt;&lt;author&gt;Hayes, Richard&lt;/author&gt;&lt;author&gt;Weiss, Helen A.&lt;/author&gt;&lt;author&gt;Ferrand, Rashida A.&lt;/author&gt;&lt;/authors&gt;&lt;/contributors&gt;&lt;titles&gt;&lt;title&gt;Community burden of undiagnosed HIV infection among adolescents in Zimbabwe following primary healthcare-based provider-initiated HIV testing and counselling: A cross-sectional survey&lt;/title&gt;&lt;secondary-title&gt;PLOS Medicine&lt;/secondary-title&gt;&lt;/titles&gt;&lt;periodical&gt;&lt;full-title&gt;PLOS Medicine&lt;/full-title&gt;&lt;/periodical&gt;&lt;pages&gt;e1002360&lt;/pages&gt;&lt;volume&gt;14&lt;/volume&gt;&lt;number&gt;7&lt;/number&gt;&lt;dates&gt;&lt;year&gt;2017&lt;/year&gt;&lt;/dates&gt;&lt;publisher&gt;Public Library of Science&lt;/publisher&gt;&lt;urls&gt;&lt;related-urls&gt;&lt;url&gt;https://doi.org/10.1371/journal.pmed.1002360&lt;/url&gt;&lt;/related-urls&gt;&lt;/urls&gt;&lt;electronic-resource-num&gt;10.1371/journal.pmed.1002360&lt;/electronic-resource-num&gt;&lt;/record&gt;&lt;/Cite&gt;&lt;/EndNote&gt;</w:instrText>
      </w:r>
      <w:r w:rsidR="004B1E7B" w:rsidRPr="009202EE">
        <w:rPr>
          <w:rFonts w:cstheme="minorHAnsi"/>
          <w:sz w:val="22"/>
          <w:szCs w:val="22"/>
          <w:lang w:eastAsia="en-GB"/>
        </w:rPr>
        <w:fldChar w:fldCharType="separate"/>
      </w:r>
      <w:r w:rsidR="003A5C24" w:rsidRPr="009202EE">
        <w:rPr>
          <w:rFonts w:cstheme="minorHAnsi"/>
          <w:noProof/>
          <w:sz w:val="22"/>
          <w:szCs w:val="22"/>
          <w:lang w:eastAsia="en-GB"/>
        </w:rPr>
        <w:t>[44]</w:t>
      </w:r>
      <w:r w:rsidR="004B1E7B" w:rsidRPr="009202EE">
        <w:rPr>
          <w:rFonts w:cstheme="minorHAnsi"/>
          <w:sz w:val="22"/>
          <w:szCs w:val="22"/>
          <w:lang w:eastAsia="en-GB"/>
        </w:rPr>
        <w:fldChar w:fldCharType="end"/>
      </w:r>
      <w:r w:rsidR="00245419" w:rsidRPr="009202EE">
        <w:rPr>
          <w:rFonts w:cstheme="minorHAnsi"/>
          <w:sz w:val="22"/>
          <w:szCs w:val="22"/>
          <w:lang w:eastAsia="en-GB"/>
        </w:rPr>
        <w:t>) will be referred for HIV care</w:t>
      </w:r>
      <w:r w:rsidR="00690185" w:rsidRPr="009202EE">
        <w:rPr>
          <w:rFonts w:cstheme="minorHAnsi"/>
          <w:sz w:val="22"/>
          <w:szCs w:val="22"/>
          <w:lang w:eastAsia="en-GB"/>
        </w:rPr>
        <w:t>.</w:t>
      </w:r>
    </w:p>
    <w:p w14:paraId="6F37DE8C" w14:textId="77777777" w:rsidR="00245419" w:rsidRPr="009202EE" w:rsidRDefault="00245419" w:rsidP="00051839">
      <w:pPr>
        <w:spacing w:line="360" w:lineRule="auto"/>
        <w:rPr>
          <w:rFonts w:cstheme="minorHAnsi"/>
          <w:b/>
          <w:sz w:val="22"/>
          <w:szCs w:val="22"/>
        </w:rPr>
      </w:pPr>
    </w:p>
    <w:p w14:paraId="220A6AED" w14:textId="79EDC785" w:rsidR="00BA433B" w:rsidRPr="009202EE" w:rsidRDefault="00BA433B" w:rsidP="00051839">
      <w:pPr>
        <w:spacing w:line="360" w:lineRule="auto"/>
        <w:rPr>
          <w:rFonts w:cstheme="minorHAnsi"/>
          <w:b/>
          <w:sz w:val="22"/>
          <w:szCs w:val="22"/>
        </w:rPr>
      </w:pPr>
      <w:r w:rsidRPr="009202EE">
        <w:rPr>
          <w:rFonts w:cstheme="minorHAnsi"/>
          <w:b/>
          <w:sz w:val="22"/>
          <w:szCs w:val="22"/>
        </w:rPr>
        <w:t>Study procedures</w:t>
      </w:r>
    </w:p>
    <w:p w14:paraId="4595649B" w14:textId="77777777" w:rsidR="00900E96" w:rsidRPr="009202EE" w:rsidRDefault="00900E96" w:rsidP="00051839">
      <w:pPr>
        <w:spacing w:line="360" w:lineRule="auto"/>
        <w:contextualSpacing/>
        <w:jc w:val="both"/>
        <w:rPr>
          <w:rFonts w:cstheme="minorHAnsi"/>
          <w:i/>
          <w:sz w:val="22"/>
          <w:szCs w:val="22"/>
        </w:rPr>
      </w:pPr>
      <w:r w:rsidRPr="009202EE">
        <w:rPr>
          <w:rFonts w:cstheme="minorHAnsi"/>
          <w:i/>
          <w:sz w:val="22"/>
          <w:szCs w:val="22"/>
        </w:rPr>
        <w:t>Questionnaire</w:t>
      </w:r>
    </w:p>
    <w:p w14:paraId="187F273E" w14:textId="6AEEE3EE" w:rsidR="00690185" w:rsidRPr="009202EE" w:rsidRDefault="00CB457F" w:rsidP="00051839">
      <w:pPr>
        <w:spacing w:line="360" w:lineRule="auto"/>
        <w:contextualSpacing/>
        <w:jc w:val="both"/>
        <w:rPr>
          <w:rFonts w:cstheme="minorHAnsi"/>
          <w:sz w:val="22"/>
          <w:szCs w:val="22"/>
        </w:rPr>
      </w:pPr>
      <w:r w:rsidRPr="009202EE">
        <w:rPr>
          <w:rFonts w:cstheme="minorHAnsi"/>
          <w:sz w:val="22"/>
          <w:szCs w:val="22"/>
        </w:rPr>
        <w:t xml:space="preserve">An interviewer-administered questionnaire </w:t>
      </w:r>
      <w:r w:rsidR="00DA6695" w:rsidRPr="009202EE">
        <w:rPr>
          <w:rFonts w:cstheme="minorHAnsi"/>
          <w:sz w:val="22"/>
          <w:szCs w:val="22"/>
        </w:rPr>
        <w:t xml:space="preserve">together with hand-held </w:t>
      </w:r>
      <w:r w:rsidRPr="009202EE">
        <w:rPr>
          <w:rFonts w:cstheme="minorHAnsi"/>
          <w:sz w:val="22"/>
          <w:szCs w:val="22"/>
        </w:rPr>
        <w:t xml:space="preserve">medical records will be used to collect socio-demographic details and clinical history including age, sex, school attendance, orphan status, guardianship, history of fractures </w:t>
      </w:r>
      <w:r w:rsidR="004F1320" w:rsidRPr="009202EE">
        <w:rPr>
          <w:rFonts w:cstheme="minorHAnsi"/>
          <w:sz w:val="22"/>
          <w:szCs w:val="22"/>
        </w:rPr>
        <w:t>with</w:t>
      </w:r>
      <w:r w:rsidRPr="009202EE">
        <w:rPr>
          <w:rFonts w:cstheme="minorHAnsi"/>
          <w:sz w:val="22"/>
          <w:szCs w:val="22"/>
        </w:rPr>
        <w:t xml:space="preserve"> </w:t>
      </w:r>
      <w:r w:rsidR="00287736" w:rsidRPr="009202EE">
        <w:rPr>
          <w:rFonts w:cstheme="minorHAnsi"/>
          <w:sz w:val="22"/>
          <w:szCs w:val="22"/>
        </w:rPr>
        <w:t>mechanism</w:t>
      </w:r>
      <w:r w:rsidR="00AC1E49" w:rsidRPr="009202EE">
        <w:rPr>
          <w:rFonts w:cstheme="minorHAnsi"/>
          <w:sz w:val="22"/>
          <w:szCs w:val="22"/>
        </w:rPr>
        <w:t xml:space="preserve"> of trauma</w:t>
      </w:r>
      <w:r w:rsidRPr="009202EE">
        <w:rPr>
          <w:rFonts w:cstheme="minorHAnsi"/>
          <w:sz w:val="22"/>
          <w:szCs w:val="22"/>
        </w:rPr>
        <w:t>, steroid use, smoking, alcohol, recreational drugs, family history of musculoskeletal disease, co-morbidities, physical activity, diet</w:t>
      </w:r>
      <w:r w:rsidR="00287736" w:rsidRPr="009202EE">
        <w:rPr>
          <w:rFonts w:cstheme="minorHAnsi"/>
          <w:sz w:val="22"/>
          <w:szCs w:val="22"/>
        </w:rPr>
        <w:t xml:space="preserve"> and nutrition</w:t>
      </w:r>
      <w:r w:rsidR="00BE1F8E" w:rsidRPr="009202EE">
        <w:rPr>
          <w:rFonts w:cstheme="minorHAnsi"/>
          <w:sz w:val="22"/>
          <w:szCs w:val="22"/>
        </w:rPr>
        <w:t xml:space="preserve"> and </w:t>
      </w:r>
      <w:r w:rsidRPr="009202EE">
        <w:rPr>
          <w:rFonts w:cstheme="minorHAnsi"/>
          <w:sz w:val="22"/>
          <w:szCs w:val="22"/>
        </w:rPr>
        <w:t xml:space="preserve">sun exposure. Where possible, validated instruments </w:t>
      </w:r>
      <w:r w:rsidR="00690185" w:rsidRPr="009202EE">
        <w:rPr>
          <w:rFonts w:cstheme="minorHAnsi"/>
          <w:sz w:val="22"/>
          <w:szCs w:val="22"/>
        </w:rPr>
        <w:t>adapted</w:t>
      </w:r>
      <w:r w:rsidR="00A35418" w:rsidRPr="009202EE">
        <w:rPr>
          <w:rFonts w:cstheme="minorHAnsi"/>
          <w:sz w:val="22"/>
          <w:szCs w:val="22"/>
        </w:rPr>
        <w:t xml:space="preserve"> </w:t>
      </w:r>
      <w:r w:rsidRPr="009202EE">
        <w:rPr>
          <w:rFonts w:cstheme="minorHAnsi"/>
          <w:sz w:val="22"/>
          <w:szCs w:val="22"/>
        </w:rPr>
        <w:t xml:space="preserve">for the </w:t>
      </w:r>
      <w:r w:rsidR="00A35418" w:rsidRPr="009202EE">
        <w:rPr>
          <w:rFonts w:cstheme="minorHAnsi"/>
          <w:sz w:val="22"/>
          <w:szCs w:val="22"/>
        </w:rPr>
        <w:t>local</w:t>
      </w:r>
      <w:r w:rsidRPr="009202EE">
        <w:rPr>
          <w:rFonts w:cstheme="minorHAnsi"/>
          <w:sz w:val="22"/>
          <w:szCs w:val="22"/>
        </w:rPr>
        <w:t xml:space="preserve"> context will be used.</w:t>
      </w:r>
      <w:r w:rsidR="004F1320" w:rsidRPr="009202EE">
        <w:rPr>
          <w:rFonts w:cstheme="minorHAnsi"/>
          <w:sz w:val="22"/>
          <w:szCs w:val="22"/>
        </w:rPr>
        <w:t xml:space="preserve"> For example,</w:t>
      </w:r>
      <w:r w:rsidRPr="009202EE">
        <w:rPr>
          <w:rFonts w:cstheme="minorHAnsi"/>
          <w:sz w:val="22"/>
          <w:szCs w:val="22"/>
        </w:rPr>
        <w:t xml:space="preserve"> </w:t>
      </w:r>
      <w:r w:rsidR="004F1320" w:rsidRPr="009202EE">
        <w:rPr>
          <w:rFonts w:cstheme="minorHAnsi"/>
          <w:sz w:val="22"/>
          <w:szCs w:val="22"/>
        </w:rPr>
        <w:t>t</w:t>
      </w:r>
      <w:r w:rsidRPr="009202EE">
        <w:rPr>
          <w:rFonts w:cstheme="minorHAnsi"/>
          <w:sz w:val="22"/>
          <w:szCs w:val="22"/>
        </w:rPr>
        <w:t>he International Physical Activity Questionnaire (IPAQ)</w:t>
      </w:r>
      <w:r w:rsidR="00BE1F8E" w:rsidRPr="009202EE">
        <w:rPr>
          <w:rFonts w:cstheme="minorHAnsi"/>
          <w:sz w:val="22"/>
          <w:szCs w:val="22"/>
        </w:rPr>
        <w:t xml:space="preserve"> </w:t>
      </w:r>
      <w:r w:rsidR="00BE1F8E" w:rsidRPr="009202EE">
        <w:rPr>
          <w:rFonts w:cstheme="minorHAnsi"/>
          <w:sz w:val="22"/>
          <w:szCs w:val="22"/>
        </w:rPr>
        <w:fldChar w:fldCharType="begin">
          <w:fldData xml:space="preserve">PEVuZE5vdGU+PENpdGU+PEF1dGhvcj5DcmFpZzwvQXV0aG9yPjxZZWFyPjIwMDM8L1llYXI+PFJl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</w:fldData>
        </w:fldChar>
      </w:r>
      <w:r w:rsidR="003A5C24" w:rsidRPr="009202EE">
        <w:rPr>
          <w:rFonts w:cstheme="minorHAnsi"/>
          <w:sz w:val="22"/>
          <w:szCs w:val="22"/>
        </w:rPr>
        <w:instrText xml:space="preserve"> ADDIN EN.CITE </w:instrText>
      </w:r>
      <w:r w:rsidR="003A5C24" w:rsidRPr="009202EE">
        <w:rPr>
          <w:rFonts w:cstheme="minorHAnsi"/>
          <w:sz w:val="22"/>
          <w:szCs w:val="22"/>
        </w:rPr>
        <w:fldChar w:fldCharType="begin">
          <w:fldData xml:space="preserve">PEVuZE5vdGU+PENpdGU+PEF1dGhvcj5DcmFpZzwvQXV0aG9yPjxZZWFyPjIwMDM8L1llYXI+PFJl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</w:fldData>
        </w:fldChar>
      </w:r>
      <w:r w:rsidR="003A5C24" w:rsidRPr="009202EE">
        <w:rPr>
          <w:rFonts w:cstheme="minorHAnsi"/>
          <w:sz w:val="22"/>
          <w:szCs w:val="22"/>
        </w:rPr>
        <w:instrText xml:space="preserve"> ADDIN EN.CITE.DATA </w:instrText>
      </w:r>
      <w:r w:rsidR="003A5C24" w:rsidRPr="009202EE">
        <w:rPr>
          <w:rFonts w:cstheme="minorHAnsi"/>
          <w:sz w:val="22"/>
          <w:szCs w:val="22"/>
        </w:rPr>
      </w:r>
      <w:r w:rsidR="003A5C24" w:rsidRPr="009202EE">
        <w:rPr>
          <w:rFonts w:cstheme="minorHAnsi"/>
          <w:sz w:val="22"/>
          <w:szCs w:val="22"/>
        </w:rPr>
        <w:fldChar w:fldCharType="end"/>
      </w:r>
      <w:r w:rsidR="00BE1F8E" w:rsidRPr="009202EE">
        <w:rPr>
          <w:rFonts w:cstheme="minorHAnsi"/>
          <w:sz w:val="22"/>
          <w:szCs w:val="22"/>
        </w:rPr>
      </w:r>
      <w:r w:rsidR="00BE1F8E" w:rsidRPr="009202EE">
        <w:rPr>
          <w:rFonts w:cstheme="minorHAnsi"/>
          <w:sz w:val="22"/>
          <w:szCs w:val="22"/>
        </w:rPr>
        <w:fldChar w:fldCharType="separate"/>
      </w:r>
      <w:r w:rsidR="003A5C24" w:rsidRPr="009202EE">
        <w:rPr>
          <w:rFonts w:cstheme="minorHAnsi"/>
          <w:noProof/>
          <w:sz w:val="22"/>
          <w:szCs w:val="22"/>
        </w:rPr>
        <w:t>[45]</w:t>
      </w:r>
      <w:r w:rsidR="00BE1F8E" w:rsidRPr="009202EE">
        <w:rPr>
          <w:rFonts w:cstheme="minorHAnsi"/>
          <w:sz w:val="22"/>
          <w:szCs w:val="22"/>
        </w:rPr>
        <w:fldChar w:fldCharType="end"/>
      </w:r>
      <w:r w:rsidR="00BE1F8E" w:rsidRPr="009202EE">
        <w:rPr>
          <w:rFonts w:cstheme="minorHAnsi"/>
          <w:sz w:val="22"/>
          <w:szCs w:val="22"/>
        </w:rPr>
        <w:t xml:space="preserve"> </w:t>
      </w:r>
      <w:r w:rsidRPr="009202EE">
        <w:rPr>
          <w:rFonts w:cstheme="minorHAnsi"/>
          <w:sz w:val="22"/>
          <w:szCs w:val="22"/>
        </w:rPr>
        <w:t xml:space="preserve">validated in </w:t>
      </w:r>
      <w:r w:rsidR="00DA6695" w:rsidRPr="009202EE">
        <w:rPr>
          <w:rFonts w:cstheme="minorHAnsi"/>
          <w:sz w:val="22"/>
          <w:szCs w:val="22"/>
        </w:rPr>
        <w:t>multiple</w:t>
      </w:r>
      <w:r w:rsidRPr="009202EE">
        <w:rPr>
          <w:rFonts w:cstheme="minorHAnsi"/>
          <w:sz w:val="22"/>
          <w:szCs w:val="22"/>
        </w:rPr>
        <w:t xml:space="preserve"> countries including South Africa</w:t>
      </w:r>
      <w:r w:rsidR="0084223B" w:rsidRPr="009202EE">
        <w:rPr>
          <w:rFonts w:cstheme="minorHAnsi"/>
          <w:sz w:val="22"/>
          <w:szCs w:val="22"/>
        </w:rPr>
        <w:t xml:space="preserve"> and</w:t>
      </w:r>
      <w:r w:rsidR="00B75255" w:rsidRPr="009202EE">
        <w:rPr>
          <w:rFonts w:cstheme="minorHAnsi"/>
          <w:sz w:val="22"/>
          <w:szCs w:val="22"/>
        </w:rPr>
        <w:t xml:space="preserve"> will</w:t>
      </w:r>
      <w:r w:rsidR="0084223B" w:rsidRPr="009202EE">
        <w:rPr>
          <w:rFonts w:cstheme="minorHAnsi"/>
          <w:sz w:val="22"/>
          <w:szCs w:val="22"/>
        </w:rPr>
        <w:t xml:space="preserve"> be used to</w:t>
      </w:r>
      <w:r w:rsidR="004F1320" w:rsidRPr="009202EE">
        <w:rPr>
          <w:rFonts w:cstheme="minorHAnsi"/>
          <w:sz w:val="22"/>
          <w:szCs w:val="22"/>
        </w:rPr>
        <w:t xml:space="preserve"> </w:t>
      </w:r>
      <w:r w:rsidR="00B75255" w:rsidRPr="009202EE">
        <w:rPr>
          <w:rFonts w:cstheme="minorHAnsi"/>
          <w:sz w:val="22"/>
          <w:szCs w:val="22"/>
        </w:rPr>
        <w:t>assess physical activity</w:t>
      </w:r>
      <w:r w:rsidR="00BE1F8E" w:rsidRPr="009202EE">
        <w:rPr>
          <w:rFonts w:cstheme="minorHAnsi"/>
          <w:sz w:val="22"/>
          <w:szCs w:val="22"/>
        </w:rPr>
        <w:t xml:space="preserve"> as multiples of the resting metabolic rate (MET) in MET-minutes</w:t>
      </w:r>
      <w:r w:rsidR="00B75255" w:rsidRPr="009202EE">
        <w:rPr>
          <w:rFonts w:cstheme="minorHAnsi"/>
          <w:sz w:val="22"/>
          <w:szCs w:val="22"/>
        </w:rPr>
        <w:t>.</w:t>
      </w:r>
      <w:r w:rsidR="00F93012" w:rsidRPr="009202EE">
        <w:rPr>
          <w:rFonts w:cstheme="minorHAnsi"/>
          <w:sz w:val="22"/>
          <w:szCs w:val="22"/>
        </w:rPr>
        <w:t xml:space="preserve"> </w:t>
      </w:r>
      <w:r w:rsidR="004E5736" w:rsidRPr="009202EE">
        <w:rPr>
          <w:rFonts w:cstheme="minorHAnsi"/>
          <w:sz w:val="22"/>
          <w:szCs w:val="22"/>
        </w:rPr>
        <w:t>D</w:t>
      </w:r>
      <w:r w:rsidR="00B75255" w:rsidRPr="009202EE">
        <w:rPr>
          <w:rFonts w:cstheme="minorHAnsi"/>
          <w:sz w:val="22"/>
          <w:szCs w:val="22"/>
        </w:rPr>
        <w:t>iet and nutrition</w:t>
      </w:r>
      <w:r w:rsidR="004F1320" w:rsidRPr="009202EE">
        <w:rPr>
          <w:rFonts w:cstheme="minorHAnsi"/>
          <w:sz w:val="22"/>
          <w:szCs w:val="22"/>
        </w:rPr>
        <w:t xml:space="preserve"> </w:t>
      </w:r>
      <w:r w:rsidR="004E5736" w:rsidRPr="009202EE">
        <w:rPr>
          <w:rFonts w:cstheme="minorHAnsi"/>
          <w:sz w:val="22"/>
          <w:szCs w:val="22"/>
        </w:rPr>
        <w:t>will be assessed using a</w:t>
      </w:r>
      <w:r w:rsidR="0084223B" w:rsidRPr="009202EE">
        <w:rPr>
          <w:rFonts w:cstheme="minorHAnsi"/>
          <w:sz w:val="22"/>
          <w:szCs w:val="22"/>
        </w:rPr>
        <w:t xml:space="preserve"> </w:t>
      </w:r>
      <w:r w:rsidR="004E5736" w:rsidRPr="009202EE">
        <w:rPr>
          <w:rFonts w:cstheme="minorHAnsi"/>
          <w:sz w:val="22"/>
          <w:szCs w:val="22"/>
        </w:rPr>
        <w:t xml:space="preserve">tool we developed  for the Zimbabwean context based </w:t>
      </w:r>
      <w:r w:rsidR="0084223B" w:rsidRPr="009202EE">
        <w:rPr>
          <w:rFonts w:cstheme="minorHAnsi"/>
          <w:sz w:val="22"/>
          <w:szCs w:val="22"/>
        </w:rPr>
        <w:t>on</w:t>
      </w:r>
      <w:r w:rsidR="00F93012" w:rsidRPr="009202EE">
        <w:rPr>
          <w:rFonts w:cstheme="minorHAnsi"/>
          <w:sz w:val="22"/>
          <w:szCs w:val="22"/>
        </w:rPr>
        <w:t xml:space="preserve"> a validated dietary diversity and food frequency tool from India and Malawi</w:t>
      </w:r>
      <w:r w:rsidR="0084223B" w:rsidRPr="009202EE">
        <w:rPr>
          <w:rFonts w:cstheme="minorHAnsi"/>
          <w:sz w:val="22"/>
          <w:szCs w:val="22"/>
        </w:rPr>
        <w:t xml:space="preserve"> </w:t>
      </w:r>
      <w:r w:rsidR="0084223B" w:rsidRPr="009202EE">
        <w:rPr>
          <w:rFonts w:cstheme="minorHAnsi"/>
          <w:sz w:val="22"/>
          <w:szCs w:val="22"/>
        </w:rPr>
        <w:fldChar w:fldCharType="begin"/>
      </w:r>
      <w:r w:rsidR="003A5C24" w:rsidRPr="009202EE">
        <w:rPr>
          <w:rFonts w:cstheme="minorHAnsi"/>
          <w:sz w:val="22"/>
          <w:szCs w:val="22"/>
        </w:rPr>
        <w:instrText xml:space="preserve"> ADDIN EN.CITE &lt;EndNote&gt;&lt;Cite&gt;&lt;Author&gt;Filteau&lt;/Author&gt;&lt;Year&gt;2016&lt;/Year&gt;&lt;RecNum&gt;7&lt;/RecNum&gt;&lt;DisplayText&gt;[46]&lt;/DisplayText&gt;&lt;record&gt;&lt;rec-number&gt;7&lt;/rec-number&gt;&lt;foreign-keys&gt;&lt;key app="EN" db-id="02eawtpz9w5ar0e9w0tvrew5x90d0w5d2ef0" timestamp="1552257269"&gt;7&lt;/key&gt;&lt;/foreign-keys&gt;&lt;ref-type name="Journal Article"&gt;17&lt;/ref-type&gt;&lt;contributors&gt;&lt;authors&gt;&lt;author&gt;Filteau, Suzanne&lt;/author&gt;&lt;author&gt;Rehman, Andrea M&lt;/author&gt;&lt;author&gt;Yousafzai, Aisha&lt;/author&gt;&lt;author&gt;Chugh, Reema&lt;/author&gt;&lt;author&gt;Kaur, Manpreet&lt;/author&gt;&lt;author&gt;Sachdev, H P S&lt;/author&gt;&lt;author&gt;Trilok-Kumar, Geeta&lt;/author&gt;&lt;/authors&gt;&lt;/contributors&gt;&lt;titles&gt;&lt;title&gt;Associations of vitamin D status, bone health and anthropometry, with gross motor development and performance of school-aged Indian children who were born at term with low birth weight&lt;/title&gt;&lt;secondary-title&gt;BMJ Open&lt;/secondary-title&gt;&lt;/titles&gt;&lt;volume&gt;6&lt;/volume&gt;&lt;number&gt;1&lt;/number&gt;&lt;dates&gt;&lt;year&gt;2016&lt;/year&gt;&lt;pub-dates&gt;&lt;date&gt;January 1, 2016&lt;/date&gt;&lt;/pub-dates&gt;&lt;/dates&gt;&lt;urls&gt;&lt;related-urls&gt;&lt;url&gt;http://bmjopen.bmj.com/content/6/1/e009268.abstract&lt;/url&gt;&lt;/related-urls&gt;&lt;/urls&gt;&lt;electronic-resource-num&gt;10.1136/bmjopen-2015-009268&lt;/electronic-resource-num&gt;&lt;/record&gt;&lt;/Cite&gt;&lt;/EndNote&gt;</w:instrText>
      </w:r>
      <w:r w:rsidR="0084223B" w:rsidRPr="009202EE">
        <w:rPr>
          <w:rFonts w:cstheme="minorHAnsi"/>
          <w:sz w:val="22"/>
          <w:szCs w:val="22"/>
        </w:rPr>
        <w:fldChar w:fldCharType="separate"/>
      </w:r>
      <w:r w:rsidR="003A5C24" w:rsidRPr="009202EE">
        <w:rPr>
          <w:rFonts w:cstheme="minorHAnsi"/>
          <w:noProof/>
          <w:sz w:val="22"/>
          <w:szCs w:val="22"/>
        </w:rPr>
        <w:t>[46]</w:t>
      </w:r>
      <w:r w:rsidR="0084223B" w:rsidRPr="009202EE">
        <w:rPr>
          <w:rFonts w:cstheme="minorHAnsi"/>
          <w:sz w:val="22"/>
          <w:szCs w:val="22"/>
        </w:rPr>
        <w:fldChar w:fldCharType="end"/>
      </w:r>
      <w:r w:rsidR="0084223B" w:rsidRPr="009202EE">
        <w:rPr>
          <w:rFonts w:cstheme="minorHAnsi"/>
          <w:sz w:val="22"/>
          <w:szCs w:val="22"/>
        </w:rPr>
        <w:t xml:space="preserve"> and</w:t>
      </w:r>
      <w:r w:rsidR="00F93012" w:rsidRPr="009202EE">
        <w:rPr>
          <w:rFonts w:cstheme="minorHAnsi"/>
          <w:sz w:val="22"/>
          <w:szCs w:val="22"/>
        </w:rPr>
        <w:t xml:space="preserve"> </w:t>
      </w:r>
      <w:r w:rsidR="0084223B" w:rsidRPr="009202EE">
        <w:rPr>
          <w:rFonts w:cstheme="minorHAnsi"/>
          <w:sz w:val="22"/>
          <w:szCs w:val="22"/>
        </w:rPr>
        <w:t xml:space="preserve">international guidelines </w:t>
      </w:r>
      <w:r w:rsidR="0084223B" w:rsidRPr="009202EE">
        <w:rPr>
          <w:rFonts w:cstheme="minorHAnsi"/>
          <w:sz w:val="22"/>
          <w:szCs w:val="22"/>
        </w:rPr>
        <w:lastRenderedPageBreak/>
        <w:t>applicable to SSA</w:t>
      </w:r>
      <w:r w:rsidR="00C4760B" w:rsidRPr="009202EE">
        <w:rPr>
          <w:rFonts w:cstheme="minorHAnsi"/>
          <w:sz w:val="22"/>
          <w:szCs w:val="22"/>
        </w:rPr>
        <w:t xml:space="preserve"> </w:t>
      </w:r>
      <w:r w:rsidR="00C4760B" w:rsidRPr="009202EE">
        <w:rPr>
          <w:rFonts w:cstheme="minorHAnsi"/>
          <w:sz w:val="22"/>
          <w:szCs w:val="22"/>
        </w:rPr>
        <w:fldChar w:fldCharType="begin"/>
      </w:r>
      <w:r w:rsidR="003A5C24" w:rsidRPr="009202EE">
        <w:rPr>
          <w:rFonts w:cstheme="minorHAnsi"/>
          <w:sz w:val="22"/>
          <w:szCs w:val="22"/>
        </w:rPr>
        <w:instrText xml:space="preserve"> ADDIN EN.CITE &lt;EndNote&gt;&lt;Cite&gt;&lt;Author&gt;FANTA&lt;/Author&gt;&lt;Year&gt;2006&lt;/Year&gt;&lt;RecNum&gt;2510&lt;/RecNum&gt;&lt;DisplayText&gt;[47]&lt;/DisplayText&gt;&lt;record&gt;&lt;rec-number&gt;2510&lt;/rec-number&gt;&lt;foreign-keys&gt;&lt;key app="EN" db-id="rzxxaza0uvpwxpefp0a5eettdztz5fwe9tsf" timestamp="1552346530"&gt;2510&lt;/key&gt;&lt;/foreign-keys&gt;&lt;ref-type name="Journal Article"&gt;17&lt;/ref-type&gt;&lt;contributors&gt;&lt;authors&gt;&lt;author&gt;FANTA&lt;/author&gt;&lt;/authors&gt;&lt;/contributors&gt;&lt;titles&gt;&lt;title&gt;Developing and Validating Simple Indicators of Dietary Quality and Energy Intake of Infants and Young Children in Developing Countries: Summary of findings from analysis of 10 data sets&lt;/title&gt;&lt;secondary-title&gt;Food and Nutrition Technical Assistance Project - Working Group on Infant and Young Child Feeding Indicators&lt;/secondary-title&gt;&lt;/titles&gt;&lt;periodical&gt;&lt;full-title&gt;Food and Nutrition Technical Assistance Project - Working Group on Infant and Young Child Feeding Indicators&lt;/full-title&gt;&lt;/periodical&gt;&lt;dates&gt;&lt;year&gt;2006&lt;/year&gt;&lt;/dates&gt;&lt;pub-location&gt;Washington&lt;/pub-location&gt;&lt;publisher&gt;Food and Nutrition Technical Assistance Project (FANTA)&lt;/publisher&gt;&lt;urls&gt;&lt;related-urls&gt;&lt;url&gt;https://www.fantaproject.org/sites/default/files/resources/IYCF_Datasets_Summary_2006.pdf&lt;/url&gt;&lt;/related-urls&gt;&lt;/urls&gt;&lt;/record&gt;&lt;/Cite&gt;&lt;/EndNote&gt;</w:instrText>
      </w:r>
      <w:r w:rsidR="00C4760B" w:rsidRPr="009202EE">
        <w:rPr>
          <w:rFonts w:cstheme="minorHAnsi"/>
          <w:sz w:val="22"/>
          <w:szCs w:val="22"/>
        </w:rPr>
        <w:fldChar w:fldCharType="separate"/>
      </w:r>
      <w:r w:rsidR="003A5C24" w:rsidRPr="009202EE">
        <w:rPr>
          <w:rFonts w:cstheme="minorHAnsi"/>
          <w:noProof/>
          <w:sz w:val="22"/>
          <w:szCs w:val="22"/>
        </w:rPr>
        <w:t>[47]</w:t>
      </w:r>
      <w:r w:rsidR="00C4760B" w:rsidRPr="009202EE">
        <w:rPr>
          <w:rFonts w:cstheme="minorHAnsi"/>
          <w:sz w:val="22"/>
          <w:szCs w:val="22"/>
        </w:rPr>
        <w:fldChar w:fldCharType="end"/>
      </w:r>
      <w:r w:rsidR="0084223B" w:rsidRPr="009202EE">
        <w:rPr>
          <w:rFonts w:cstheme="minorHAnsi"/>
          <w:sz w:val="22"/>
          <w:szCs w:val="22"/>
        </w:rPr>
        <w:t xml:space="preserve">. The tool </w:t>
      </w:r>
      <w:r w:rsidR="0066502C" w:rsidRPr="009202EE">
        <w:rPr>
          <w:rFonts w:cstheme="minorHAnsi"/>
          <w:sz w:val="22"/>
          <w:szCs w:val="22"/>
        </w:rPr>
        <w:t>quantif</w:t>
      </w:r>
      <w:r w:rsidR="00682A89" w:rsidRPr="009202EE">
        <w:rPr>
          <w:rFonts w:cstheme="minorHAnsi"/>
          <w:sz w:val="22"/>
          <w:szCs w:val="22"/>
        </w:rPr>
        <w:t>ies</w:t>
      </w:r>
      <w:r w:rsidR="0066502C" w:rsidRPr="009202EE">
        <w:rPr>
          <w:rFonts w:cstheme="minorHAnsi"/>
          <w:sz w:val="22"/>
          <w:szCs w:val="22"/>
        </w:rPr>
        <w:t xml:space="preserve"> </w:t>
      </w:r>
      <w:r w:rsidR="002F670D" w:rsidRPr="009202EE">
        <w:rPr>
          <w:rFonts w:cstheme="minorHAnsi"/>
          <w:sz w:val="22"/>
          <w:szCs w:val="22"/>
        </w:rPr>
        <w:t>vitamin D supplementation and sunlight exposure</w:t>
      </w:r>
      <w:r w:rsidR="00682A89" w:rsidRPr="009202EE">
        <w:rPr>
          <w:rFonts w:cstheme="minorHAnsi"/>
          <w:sz w:val="22"/>
          <w:szCs w:val="22"/>
        </w:rPr>
        <w:t xml:space="preserve"> and has been adapted to reflect the Zimbabwean context where f</w:t>
      </w:r>
      <w:r w:rsidR="003764F8" w:rsidRPr="009202EE">
        <w:rPr>
          <w:rFonts w:cstheme="minorHAnsi"/>
          <w:sz w:val="22"/>
          <w:szCs w:val="22"/>
        </w:rPr>
        <w:t xml:space="preserve">ortification of oils and margarine </w:t>
      </w:r>
      <w:r w:rsidR="001F38F9" w:rsidRPr="009202EE">
        <w:rPr>
          <w:rFonts w:cstheme="minorHAnsi"/>
          <w:sz w:val="22"/>
          <w:szCs w:val="22"/>
        </w:rPr>
        <w:t xml:space="preserve">with vitamin D is </w:t>
      </w:r>
      <w:r w:rsidR="003764F8" w:rsidRPr="009202EE">
        <w:rPr>
          <w:rFonts w:cstheme="minorHAnsi"/>
          <w:sz w:val="22"/>
          <w:szCs w:val="22"/>
        </w:rPr>
        <w:t xml:space="preserve">mandated by the government </w:t>
      </w:r>
      <w:r w:rsidR="00682A89" w:rsidRPr="009202EE">
        <w:rPr>
          <w:rFonts w:cstheme="minorHAnsi"/>
          <w:sz w:val="22"/>
          <w:szCs w:val="22"/>
        </w:rPr>
        <w:t>and specific vitamin D rich foods such as kapenta fish are found.</w:t>
      </w:r>
    </w:p>
    <w:p w14:paraId="19D3A004" w14:textId="77777777" w:rsidR="002F6D65" w:rsidRPr="009202EE" w:rsidRDefault="002F6D65" w:rsidP="00051839">
      <w:pPr>
        <w:spacing w:line="360" w:lineRule="auto"/>
        <w:contextualSpacing/>
        <w:jc w:val="both"/>
        <w:rPr>
          <w:rFonts w:cstheme="minorHAnsi"/>
          <w:i/>
          <w:sz w:val="22"/>
          <w:szCs w:val="22"/>
        </w:rPr>
      </w:pPr>
    </w:p>
    <w:p w14:paraId="1F2618C9" w14:textId="4FE185B7" w:rsidR="00900E96" w:rsidRPr="009202EE" w:rsidRDefault="00900E96" w:rsidP="00051839">
      <w:pPr>
        <w:spacing w:line="360" w:lineRule="auto"/>
        <w:contextualSpacing/>
        <w:jc w:val="both"/>
        <w:rPr>
          <w:rFonts w:cstheme="minorHAnsi"/>
          <w:i/>
          <w:sz w:val="22"/>
          <w:szCs w:val="22"/>
        </w:rPr>
      </w:pPr>
      <w:r w:rsidRPr="009202EE">
        <w:rPr>
          <w:rFonts w:cstheme="minorHAnsi"/>
          <w:i/>
          <w:sz w:val="22"/>
          <w:szCs w:val="22"/>
        </w:rPr>
        <w:t>Clinical examination</w:t>
      </w:r>
    </w:p>
    <w:p w14:paraId="58F2E1D6" w14:textId="0E6F14F9" w:rsidR="00170F8C" w:rsidRPr="009202EE" w:rsidRDefault="00CB457F" w:rsidP="00051839">
      <w:pPr>
        <w:spacing w:line="360" w:lineRule="auto"/>
        <w:contextualSpacing/>
        <w:jc w:val="both"/>
        <w:rPr>
          <w:rFonts w:cstheme="minorHAnsi"/>
          <w:i/>
          <w:sz w:val="22"/>
          <w:szCs w:val="22"/>
        </w:rPr>
      </w:pPr>
      <w:r w:rsidRPr="009202EE">
        <w:rPr>
          <w:rFonts w:cstheme="minorHAnsi"/>
          <w:sz w:val="22"/>
          <w:szCs w:val="22"/>
        </w:rPr>
        <w:t xml:space="preserve">A standardised musculoskeletal examination will be </w:t>
      </w:r>
      <w:r w:rsidR="00617B1B" w:rsidRPr="009202EE">
        <w:rPr>
          <w:rFonts w:cstheme="minorHAnsi"/>
          <w:sz w:val="22"/>
          <w:szCs w:val="22"/>
        </w:rPr>
        <w:t>conducted</w:t>
      </w:r>
      <w:r w:rsidRPr="009202EE">
        <w:rPr>
          <w:rFonts w:cstheme="minorHAnsi"/>
          <w:sz w:val="22"/>
          <w:szCs w:val="22"/>
        </w:rPr>
        <w:t xml:space="preserve"> </w:t>
      </w:r>
      <w:r w:rsidR="00617B1B" w:rsidRPr="009202EE">
        <w:rPr>
          <w:rFonts w:cstheme="minorHAnsi"/>
          <w:sz w:val="22"/>
          <w:szCs w:val="22"/>
        </w:rPr>
        <w:t xml:space="preserve">using </w:t>
      </w:r>
      <w:r w:rsidR="00957FA6" w:rsidRPr="009202EE">
        <w:rPr>
          <w:rFonts w:cstheme="minorHAnsi"/>
          <w:sz w:val="22"/>
          <w:szCs w:val="22"/>
        </w:rPr>
        <w:t>the</w:t>
      </w:r>
      <w:r w:rsidR="00CF0DC3" w:rsidRPr="009202EE">
        <w:rPr>
          <w:rFonts w:cstheme="minorHAnsi"/>
          <w:sz w:val="22"/>
          <w:szCs w:val="22"/>
        </w:rPr>
        <w:t xml:space="preserve"> validated</w:t>
      </w:r>
      <w:r w:rsidR="00957FA6" w:rsidRPr="009202EE">
        <w:rPr>
          <w:rFonts w:cstheme="minorHAnsi"/>
          <w:sz w:val="22"/>
          <w:szCs w:val="22"/>
        </w:rPr>
        <w:t xml:space="preserve"> paediatric gait, arms, legs and spine (</w:t>
      </w:r>
      <w:r w:rsidRPr="009202EE">
        <w:rPr>
          <w:rFonts w:cstheme="minorHAnsi"/>
          <w:sz w:val="22"/>
          <w:szCs w:val="22"/>
        </w:rPr>
        <w:t>pGALS</w:t>
      </w:r>
      <w:r w:rsidR="00957FA6" w:rsidRPr="009202EE">
        <w:rPr>
          <w:rFonts w:cstheme="minorHAnsi"/>
          <w:sz w:val="22"/>
          <w:szCs w:val="22"/>
        </w:rPr>
        <w:t>) examination</w:t>
      </w:r>
      <w:r w:rsidRPr="009202EE">
        <w:rPr>
          <w:rFonts w:cstheme="minorHAnsi"/>
          <w:sz w:val="22"/>
          <w:szCs w:val="22"/>
        </w:rPr>
        <w:t xml:space="preserve"> </w:t>
      </w:r>
      <w:r w:rsidRPr="009202EE">
        <w:rPr>
          <w:rFonts w:cstheme="minorHAnsi"/>
          <w:sz w:val="22"/>
          <w:szCs w:val="22"/>
        </w:rPr>
        <w:fldChar w:fldCharType="begin"/>
      </w:r>
      <w:r w:rsidR="003A5C24" w:rsidRPr="009202EE">
        <w:rPr>
          <w:rFonts w:cstheme="minorHAnsi"/>
          <w:sz w:val="22"/>
          <w:szCs w:val="22"/>
        </w:rPr>
        <w:instrText xml:space="preserve"> ADDIN EN.CITE &lt;EndNote&gt;&lt;Cite&gt;&lt;Author&gt;Foster&lt;/Author&gt;&lt;Year&gt;2013&lt;/Year&gt;&lt;RecNum&gt;34&lt;/RecNum&gt;&lt;DisplayText&gt;[48]&lt;/DisplayText&gt;&lt;record&gt;&lt;rec-number&gt;34&lt;/rec-number&gt;&lt;foreign-keys&gt;&lt;key app="EN" db-id="rzxxaza0uvpwxpefp0a5eettdztz5fwe9tsf" timestamp="1470022467"&gt;34&lt;/key&gt;&lt;/foreign-keys&gt;&lt;ref-type name="Journal Article"&gt;17&lt;/ref-type&gt;&lt;contributors&gt;&lt;authors&gt;&lt;author&gt;Foster, H. E.&lt;/author&gt;&lt;author&gt;Jandial, S.&lt;/author&gt;&lt;/authors&gt;&lt;/contributors&gt;&lt;titles&gt;&lt;title&gt;pGALS - paediatric Gait Arms Legs and Spine: a simple examination of the musculoskeletal system&lt;/title&gt;&lt;secondary-title&gt;Pediatr Rheumatol Online J&lt;/secondary-title&gt;&lt;short-title&gt;pGALS - paediatric Gait Arms Legs and Spine: a simple examination of the musculoskeletal system&lt;/short-title&gt;&lt;/titles&gt;&lt;periodical&gt;&lt;full-title&gt;Pediatr Rheumatol Online J&lt;/full-title&gt;&lt;/periodical&gt;&lt;pages&gt;44&lt;/pages&gt;&lt;volume&gt;11&lt;/volume&gt;&lt;number&gt;1&lt;/number&gt;&lt;dates&gt;&lt;year&gt;2013&lt;/year&gt;&lt;/dates&gt;&lt;isbn&gt;1546-0096&lt;/isbn&gt;&lt;accession-num&gt;24219838&lt;/accession-num&gt;&lt;urls&gt;&lt;related-urls&gt;&lt;url&gt;https://www.ncbi.nlm.nih.gov/pubmed/24219838&lt;/url&gt;&lt;/related-urls&gt;&lt;/urls&gt;&lt;custom2&gt;PMC4176130&lt;/custom2&gt;&lt;electronic-resource-num&gt;10.1186/1546-0096-11-44&lt;/electronic-resource-num&gt;&lt;language&gt;eng&lt;/language&gt;&lt;/record&gt;&lt;/Cite&gt;&lt;/EndNote&gt;</w:instrText>
      </w:r>
      <w:r w:rsidRPr="009202EE">
        <w:rPr>
          <w:rFonts w:cstheme="minorHAnsi"/>
          <w:sz w:val="22"/>
          <w:szCs w:val="22"/>
        </w:rPr>
        <w:fldChar w:fldCharType="separate"/>
      </w:r>
      <w:r w:rsidR="003A5C24" w:rsidRPr="009202EE">
        <w:rPr>
          <w:rFonts w:cstheme="minorHAnsi"/>
          <w:noProof/>
          <w:sz w:val="22"/>
          <w:szCs w:val="22"/>
        </w:rPr>
        <w:t>[48]</w:t>
      </w:r>
      <w:r w:rsidRPr="009202EE">
        <w:rPr>
          <w:rFonts w:cstheme="minorHAnsi"/>
          <w:sz w:val="22"/>
          <w:szCs w:val="22"/>
        </w:rPr>
        <w:fldChar w:fldCharType="end"/>
      </w:r>
      <w:r w:rsidR="00F56FB1" w:rsidRPr="009202EE">
        <w:rPr>
          <w:rFonts w:cstheme="minorHAnsi"/>
          <w:sz w:val="22"/>
          <w:szCs w:val="22"/>
        </w:rPr>
        <w:t xml:space="preserve">. </w:t>
      </w:r>
      <w:r w:rsidR="00CF0DC3" w:rsidRPr="009202EE">
        <w:rPr>
          <w:rFonts w:cstheme="minorHAnsi"/>
          <w:sz w:val="22"/>
          <w:szCs w:val="22"/>
        </w:rPr>
        <w:t xml:space="preserve"> Additional clinical assessments w</w:t>
      </w:r>
      <w:r w:rsidR="000939DA" w:rsidRPr="009202EE">
        <w:rPr>
          <w:rFonts w:cstheme="minorHAnsi"/>
          <w:sz w:val="22"/>
          <w:szCs w:val="22"/>
        </w:rPr>
        <w:t>ill be</w:t>
      </w:r>
      <w:r w:rsidR="00CF0DC3" w:rsidRPr="009202EE">
        <w:rPr>
          <w:rFonts w:cstheme="minorHAnsi"/>
          <w:sz w:val="22"/>
          <w:szCs w:val="22"/>
        </w:rPr>
        <w:t xml:space="preserve"> carried out using standardised protocols and calibrated equipment. </w:t>
      </w:r>
      <w:r w:rsidR="00F56FB1" w:rsidRPr="009202EE">
        <w:rPr>
          <w:rFonts w:cstheme="minorHAnsi"/>
          <w:sz w:val="22"/>
          <w:szCs w:val="22"/>
        </w:rPr>
        <w:t>A</w:t>
      </w:r>
      <w:r w:rsidRPr="009202EE">
        <w:rPr>
          <w:rFonts w:cstheme="minorHAnsi"/>
          <w:sz w:val="22"/>
          <w:szCs w:val="22"/>
        </w:rPr>
        <w:t>nthropometry</w:t>
      </w:r>
      <w:r w:rsidR="00617B1B" w:rsidRPr="009202EE">
        <w:rPr>
          <w:rFonts w:cstheme="minorHAnsi"/>
          <w:sz w:val="22"/>
          <w:szCs w:val="22"/>
        </w:rPr>
        <w:t xml:space="preserve"> measurements</w:t>
      </w:r>
      <w:r w:rsidRPr="009202EE">
        <w:rPr>
          <w:rFonts w:cstheme="minorHAnsi"/>
          <w:sz w:val="22"/>
          <w:szCs w:val="22"/>
        </w:rPr>
        <w:t xml:space="preserve"> </w:t>
      </w:r>
      <w:r w:rsidR="000939DA" w:rsidRPr="009202EE">
        <w:rPr>
          <w:rFonts w:cstheme="minorHAnsi"/>
          <w:sz w:val="22"/>
          <w:szCs w:val="22"/>
        </w:rPr>
        <w:t>will include</w:t>
      </w:r>
      <w:r w:rsidR="00F56FB1" w:rsidRPr="009202EE">
        <w:rPr>
          <w:rFonts w:cstheme="minorHAnsi"/>
          <w:sz w:val="22"/>
          <w:szCs w:val="22"/>
        </w:rPr>
        <w:t xml:space="preserve"> </w:t>
      </w:r>
      <w:r w:rsidRPr="009202EE">
        <w:rPr>
          <w:rFonts w:cstheme="minorHAnsi"/>
          <w:sz w:val="22"/>
          <w:szCs w:val="22"/>
        </w:rPr>
        <w:t>standing and sitting height, arm span, mid upper arm circumference</w:t>
      </w:r>
      <w:r w:rsidR="00CF0DC3" w:rsidRPr="009202EE">
        <w:rPr>
          <w:rFonts w:cstheme="minorHAnsi"/>
          <w:sz w:val="22"/>
          <w:szCs w:val="22"/>
        </w:rPr>
        <w:t xml:space="preserve">. </w:t>
      </w:r>
      <w:r w:rsidR="00D410D7" w:rsidRPr="009202EE">
        <w:rPr>
          <w:rFonts w:cstheme="minorHAnsi"/>
          <w:sz w:val="22"/>
          <w:szCs w:val="22"/>
        </w:rPr>
        <w:t>Height w</w:t>
      </w:r>
      <w:r w:rsidR="004B5E89" w:rsidRPr="009202EE">
        <w:rPr>
          <w:rFonts w:cstheme="minorHAnsi"/>
          <w:sz w:val="22"/>
          <w:szCs w:val="22"/>
        </w:rPr>
        <w:t>ill be</w:t>
      </w:r>
      <w:r w:rsidR="00D410D7" w:rsidRPr="009202EE">
        <w:rPr>
          <w:rFonts w:cstheme="minorHAnsi"/>
          <w:sz w:val="22"/>
          <w:szCs w:val="22"/>
        </w:rPr>
        <w:t xml:space="preserve"> measured</w:t>
      </w:r>
      <w:r w:rsidR="00751FE5" w:rsidRPr="009202EE">
        <w:rPr>
          <w:rFonts w:cstheme="minorHAnsi"/>
          <w:sz w:val="22"/>
          <w:szCs w:val="22"/>
        </w:rPr>
        <w:t xml:space="preserve"> to the nearest 0.1</w:t>
      </w:r>
      <w:r w:rsidR="00682A89" w:rsidRPr="009202EE">
        <w:rPr>
          <w:rFonts w:cstheme="minorHAnsi"/>
          <w:sz w:val="22"/>
          <w:szCs w:val="22"/>
        </w:rPr>
        <w:t xml:space="preserve"> </w:t>
      </w:r>
      <w:r w:rsidR="00751FE5" w:rsidRPr="009202EE">
        <w:rPr>
          <w:rFonts w:cstheme="minorHAnsi"/>
          <w:sz w:val="22"/>
          <w:szCs w:val="22"/>
        </w:rPr>
        <w:t>cm,</w:t>
      </w:r>
      <w:r w:rsidR="0073437D" w:rsidRPr="009202EE">
        <w:rPr>
          <w:rFonts w:cstheme="minorHAnsi"/>
          <w:sz w:val="22"/>
          <w:szCs w:val="22"/>
        </w:rPr>
        <w:t xml:space="preserve"> by </w:t>
      </w:r>
      <w:r w:rsidR="004B5E89" w:rsidRPr="009202EE">
        <w:rPr>
          <w:rFonts w:cstheme="minorHAnsi"/>
          <w:sz w:val="22"/>
          <w:szCs w:val="22"/>
        </w:rPr>
        <w:t xml:space="preserve">two separate </w:t>
      </w:r>
      <w:r w:rsidR="0073437D" w:rsidRPr="009202EE">
        <w:rPr>
          <w:rFonts w:cstheme="minorHAnsi"/>
          <w:sz w:val="22"/>
          <w:szCs w:val="22"/>
        </w:rPr>
        <w:t>readers</w:t>
      </w:r>
      <w:r w:rsidR="00D410D7" w:rsidRPr="009202EE">
        <w:rPr>
          <w:rFonts w:cstheme="minorHAnsi"/>
          <w:sz w:val="22"/>
          <w:szCs w:val="22"/>
        </w:rPr>
        <w:t xml:space="preserve"> using </w:t>
      </w:r>
      <w:r w:rsidR="00F93012" w:rsidRPr="009202EE">
        <w:rPr>
          <w:rFonts w:cstheme="minorHAnsi"/>
          <w:sz w:val="22"/>
          <w:szCs w:val="22"/>
        </w:rPr>
        <w:t xml:space="preserve">calibrated </w:t>
      </w:r>
      <w:r w:rsidR="00D410D7" w:rsidRPr="009202EE">
        <w:rPr>
          <w:rFonts w:cstheme="minorHAnsi"/>
          <w:sz w:val="22"/>
          <w:szCs w:val="22"/>
        </w:rPr>
        <w:t>Seca 213 stadiomet</w:t>
      </w:r>
      <w:r w:rsidR="004B5E89" w:rsidRPr="009202EE">
        <w:rPr>
          <w:rFonts w:cstheme="minorHAnsi"/>
          <w:sz w:val="22"/>
          <w:szCs w:val="22"/>
        </w:rPr>
        <w:t>ers</w:t>
      </w:r>
      <w:r w:rsidR="00D410D7" w:rsidRPr="009202EE">
        <w:rPr>
          <w:rFonts w:cstheme="minorHAnsi"/>
          <w:sz w:val="22"/>
          <w:szCs w:val="22"/>
        </w:rPr>
        <w:t xml:space="preserve">. </w:t>
      </w:r>
      <w:r w:rsidR="00C843CA" w:rsidRPr="009202EE">
        <w:rPr>
          <w:rFonts w:cstheme="minorHAnsi"/>
          <w:sz w:val="22"/>
          <w:szCs w:val="22"/>
        </w:rPr>
        <w:t>If the two height measurements differ by more than 0.</w:t>
      </w:r>
      <w:r w:rsidR="00F249EF" w:rsidRPr="009202EE">
        <w:rPr>
          <w:rFonts w:cstheme="minorHAnsi"/>
          <w:sz w:val="22"/>
          <w:szCs w:val="22"/>
        </w:rPr>
        <w:t>5</w:t>
      </w:r>
      <w:r w:rsidR="00C843CA" w:rsidRPr="009202EE">
        <w:rPr>
          <w:rFonts w:cstheme="minorHAnsi"/>
          <w:sz w:val="22"/>
          <w:szCs w:val="22"/>
        </w:rPr>
        <w:t xml:space="preserve"> cm</w:t>
      </w:r>
      <w:r w:rsidR="00F93012" w:rsidRPr="009202EE">
        <w:rPr>
          <w:rFonts w:cstheme="minorHAnsi"/>
          <w:sz w:val="22"/>
          <w:szCs w:val="22"/>
        </w:rPr>
        <w:t xml:space="preserve"> </w:t>
      </w:r>
      <w:r w:rsidR="00C843CA" w:rsidRPr="009202EE">
        <w:rPr>
          <w:rFonts w:cstheme="minorHAnsi"/>
          <w:sz w:val="22"/>
          <w:szCs w:val="22"/>
        </w:rPr>
        <w:t>, a third reading</w:t>
      </w:r>
      <w:r w:rsidR="0073437D" w:rsidRPr="009202EE">
        <w:rPr>
          <w:rFonts w:cstheme="minorHAnsi"/>
          <w:sz w:val="22"/>
          <w:szCs w:val="22"/>
        </w:rPr>
        <w:t xml:space="preserve"> w</w:t>
      </w:r>
      <w:r w:rsidR="004B5E89" w:rsidRPr="009202EE">
        <w:rPr>
          <w:rFonts w:cstheme="minorHAnsi"/>
          <w:sz w:val="22"/>
          <w:szCs w:val="22"/>
        </w:rPr>
        <w:t>ill be</w:t>
      </w:r>
      <w:r w:rsidR="0073437D" w:rsidRPr="009202EE">
        <w:rPr>
          <w:rFonts w:cstheme="minorHAnsi"/>
          <w:sz w:val="22"/>
          <w:szCs w:val="22"/>
        </w:rPr>
        <w:t xml:space="preserve"> </w:t>
      </w:r>
      <w:r w:rsidR="00C843CA" w:rsidRPr="009202EE">
        <w:rPr>
          <w:rFonts w:cstheme="minorHAnsi"/>
          <w:sz w:val="22"/>
          <w:szCs w:val="22"/>
        </w:rPr>
        <w:t>taken</w:t>
      </w:r>
      <w:r w:rsidR="00F249EF" w:rsidRPr="009202EE">
        <w:rPr>
          <w:rFonts w:cstheme="minorHAnsi"/>
          <w:sz w:val="22"/>
          <w:szCs w:val="22"/>
        </w:rPr>
        <w:t xml:space="preserve"> </w:t>
      </w:r>
      <w:r w:rsidR="00F249EF" w:rsidRPr="009202EE">
        <w:rPr>
          <w:rFonts w:cstheme="minorHAnsi"/>
          <w:sz w:val="22"/>
          <w:szCs w:val="22"/>
        </w:rPr>
        <w:fldChar w:fldCharType="begin"/>
      </w:r>
      <w:r w:rsidR="003A5C24" w:rsidRPr="009202EE">
        <w:rPr>
          <w:rFonts w:cstheme="minorHAnsi"/>
          <w:sz w:val="22"/>
          <w:szCs w:val="22"/>
        </w:rPr>
        <w:instrText xml:space="preserve"> ADDIN EN.CITE &lt;EndNote&gt;&lt;Cite&gt;&lt;Author&gt;Crespi&lt;/Author&gt;&lt;Year&gt;2012&lt;/Year&gt;&lt;RecNum&gt;2507&lt;/RecNum&gt;&lt;DisplayText&gt;[49]&lt;/DisplayText&gt;&lt;record&gt;&lt;rec-number&gt;2507&lt;/rec-number&gt;&lt;foreign-keys&gt;&lt;key app="EN" db-id="rzxxaza0uvpwxpefp0a5eettdztz5fwe9tsf" timestamp="1552260735"&gt;2507&lt;/key&gt;&lt;/foreign-keys&gt;&lt;ref-type name="Journal Article"&gt;17&lt;/ref-type&gt;&lt;contributors&gt;&lt;authors&gt;&lt;author&gt;Crespi, Catherine M.&lt;/author&gt;&lt;author&gt;Alfonso, Vivian H.&lt;/author&gt;&lt;author&gt;Whaley, Shannon E.&lt;/author&gt;&lt;author&gt;Wang, May C.&lt;/author&gt;&lt;/authors&gt;&lt;/contributors&gt;&lt;titles&gt;&lt;title&gt;Validity of child anthropometric measurements in the Special Supplemental Nutrition Program for Women, Infants, and Children&lt;/title&gt;&lt;secondary-title&gt;Pediatric research&lt;/secondary-title&gt;&lt;/titles&gt;&lt;periodical&gt;&lt;full-title&gt;Pediatric Research&lt;/full-title&gt;&lt;/periodical&gt;&lt;pages&gt;286-292&lt;/pages&gt;&lt;volume&gt;71&lt;/volume&gt;&lt;number&gt;3&lt;/number&gt;&lt;edition&gt;2012/01/11&lt;/edition&gt;&lt;dates&gt;&lt;year&gt;2012&lt;/year&gt;&lt;/dates&gt;&lt;isbn&gt;1530-0447&amp;#xD;0031-3998&lt;/isbn&gt;&lt;accession-num&gt;22337260&lt;/accession-num&gt;&lt;urls&gt;&lt;related-urls&gt;&lt;url&gt;https://www.ncbi.nlm.nih.gov/pubmed/22337260&lt;/url&gt;&lt;url&gt;https://www.ncbi.nlm.nih.gov/pmc/PMC3282987/&lt;/url&gt;&lt;/related-urls&gt;&lt;/urls&gt;&lt;electronic-resource-num&gt;10.1038/pr.2011.37&lt;/electronic-resource-num&gt;&lt;remote-database-name&gt;PubMed&lt;/remote-database-name&gt;&lt;/record&gt;&lt;/Cite&gt;&lt;/EndNote&gt;</w:instrText>
      </w:r>
      <w:r w:rsidR="00F249EF" w:rsidRPr="009202EE">
        <w:rPr>
          <w:rFonts w:cstheme="minorHAnsi"/>
          <w:sz w:val="22"/>
          <w:szCs w:val="22"/>
        </w:rPr>
        <w:fldChar w:fldCharType="separate"/>
      </w:r>
      <w:r w:rsidR="003A5C24" w:rsidRPr="009202EE">
        <w:rPr>
          <w:rFonts w:cstheme="minorHAnsi"/>
          <w:noProof/>
          <w:sz w:val="22"/>
          <w:szCs w:val="22"/>
        </w:rPr>
        <w:t>[49]</w:t>
      </w:r>
      <w:r w:rsidR="00F249EF" w:rsidRPr="009202EE">
        <w:rPr>
          <w:rFonts w:cstheme="minorHAnsi"/>
          <w:sz w:val="22"/>
          <w:szCs w:val="22"/>
        </w:rPr>
        <w:fldChar w:fldCharType="end"/>
      </w:r>
      <w:r w:rsidR="00C843CA" w:rsidRPr="009202EE">
        <w:rPr>
          <w:rFonts w:cstheme="minorHAnsi"/>
          <w:sz w:val="22"/>
          <w:szCs w:val="22"/>
        </w:rPr>
        <w:t xml:space="preserve">. </w:t>
      </w:r>
      <w:r w:rsidR="00D410D7" w:rsidRPr="009202EE">
        <w:rPr>
          <w:rFonts w:cstheme="minorHAnsi"/>
          <w:sz w:val="22"/>
          <w:szCs w:val="22"/>
        </w:rPr>
        <w:t>Weight w</w:t>
      </w:r>
      <w:r w:rsidR="004B5E89" w:rsidRPr="009202EE">
        <w:rPr>
          <w:rFonts w:cstheme="minorHAnsi"/>
          <w:sz w:val="22"/>
          <w:szCs w:val="22"/>
        </w:rPr>
        <w:t>ill be</w:t>
      </w:r>
      <w:r w:rsidR="00D410D7" w:rsidRPr="009202EE">
        <w:rPr>
          <w:rFonts w:cstheme="minorHAnsi"/>
          <w:sz w:val="22"/>
          <w:szCs w:val="22"/>
        </w:rPr>
        <w:t xml:space="preserve"> measured</w:t>
      </w:r>
      <w:r w:rsidR="00751FE5" w:rsidRPr="009202EE">
        <w:rPr>
          <w:rFonts w:cstheme="minorHAnsi"/>
          <w:sz w:val="22"/>
          <w:szCs w:val="22"/>
        </w:rPr>
        <w:t xml:space="preserve"> to the nearest 0.1</w:t>
      </w:r>
      <w:r w:rsidR="00682A89" w:rsidRPr="009202EE">
        <w:rPr>
          <w:rFonts w:cstheme="minorHAnsi"/>
          <w:sz w:val="22"/>
          <w:szCs w:val="22"/>
        </w:rPr>
        <w:t xml:space="preserve"> </w:t>
      </w:r>
      <w:r w:rsidR="00751FE5" w:rsidRPr="009202EE">
        <w:rPr>
          <w:rFonts w:cstheme="minorHAnsi"/>
          <w:sz w:val="22"/>
          <w:szCs w:val="22"/>
        </w:rPr>
        <w:t>kg</w:t>
      </w:r>
      <w:r w:rsidR="00D410D7" w:rsidRPr="009202EE">
        <w:rPr>
          <w:rFonts w:cstheme="minorHAnsi"/>
          <w:sz w:val="22"/>
          <w:szCs w:val="22"/>
        </w:rPr>
        <w:t xml:space="preserve"> using </w:t>
      </w:r>
      <w:r w:rsidR="00F93012" w:rsidRPr="009202EE">
        <w:rPr>
          <w:rFonts w:cstheme="minorHAnsi"/>
          <w:sz w:val="22"/>
          <w:szCs w:val="22"/>
        </w:rPr>
        <w:t xml:space="preserve">calibrated </w:t>
      </w:r>
      <w:r w:rsidR="00D410D7" w:rsidRPr="009202EE">
        <w:rPr>
          <w:rFonts w:cstheme="minorHAnsi"/>
          <w:sz w:val="22"/>
          <w:szCs w:val="22"/>
        </w:rPr>
        <w:t>Seca 875 scales.</w:t>
      </w:r>
      <w:r w:rsidRPr="009202EE">
        <w:rPr>
          <w:rFonts w:cstheme="minorHAnsi"/>
          <w:sz w:val="22"/>
          <w:szCs w:val="22"/>
        </w:rPr>
        <w:t xml:space="preserve"> Tanner pubertal staging </w:t>
      </w:r>
      <w:r w:rsidR="00751FE5" w:rsidRPr="009202EE">
        <w:rPr>
          <w:rFonts w:cstheme="minorHAnsi"/>
          <w:sz w:val="22"/>
          <w:szCs w:val="22"/>
        </w:rPr>
        <w:t>w</w:t>
      </w:r>
      <w:r w:rsidR="00D8211B" w:rsidRPr="009202EE">
        <w:rPr>
          <w:rFonts w:cstheme="minorHAnsi"/>
          <w:sz w:val="22"/>
          <w:szCs w:val="22"/>
        </w:rPr>
        <w:t>ill be</w:t>
      </w:r>
      <w:r w:rsidR="00751FE5" w:rsidRPr="009202EE">
        <w:rPr>
          <w:rFonts w:cstheme="minorHAnsi"/>
          <w:sz w:val="22"/>
          <w:szCs w:val="22"/>
        </w:rPr>
        <w:t xml:space="preserve"> carried out using a standardised protocol </w:t>
      </w:r>
      <w:r w:rsidR="00C22AB2" w:rsidRPr="009202EE">
        <w:rPr>
          <w:rFonts w:cstheme="minorHAnsi"/>
          <w:sz w:val="22"/>
          <w:szCs w:val="22"/>
        </w:rPr>
        <w:t xml:space="preserve">with </w:t>
      </w:r>
      <w:r w:rsidR="00751FE5" w:rsidRPr="009202EE">
        <w:rPr>
          <w:rFonts w:cstheme="minorHAnsi"/>
          <w:sz w:val="22"/>
          <w:szCs w:val="22"/>
        </w:rPr>
        <w:t>a</w:t>
      </w:r>
      <w:r w:rsidR="00D8211B" w:rsidRPr="009202EE">
        <w:rPr>
          <w:rFonts w:cstheme="minorHAnsi"/>
          <w:sz w:val="22"/>
          <w:szCs w:val="22"/>
        </w:rPr>
        <w:t>n</w:t>
      </w:r>
      <w:r w:rsidR="00751FE5" w:rsidRPr="009202EE">
        <w:rPr>
          <w:rFonts w:cstheme="minorHAnsi"/>
          <w:sz w:val="22"/>
          <w:szCs w:val="22"/>
        </w:rPr>
        <w:t xml:space="preserve"> orchidometer to assess testicular volume in males</w:t>
      </w:r>
      <w:r w:rsidR="00FB1264" w:rsidRPr="009202EE">
        <w:rPr>
          <w:rFonts w:cstheme="minorHAnsi"/>
          <w:sz w:val="22"/>
          <w:szCs w:val="22"/>
        </w:rPr>
        <w:t xml:space="preserve"> </w:t>
      </w:r>
      <w:r w:rsidR="00FB1264" w:rsidRPr="009202EE">
        <w:rPr>
          <w:rFonts w:cstheme="minorHAnsi"/>
          <w:sz w:val="22"/>
          <w:szCs w:val="22"/>
        </w:rPr>
        <w:fldChar w:fldCharType="begin"/>
      </w:r>
      <w:r w:rsidR="003A5C24" w:rsidRPr="009202EE">
        <w:rPr>
          <w:rFonts w:cstheme="minorHAnsi"/>
          <w:sz w:val="22"/>
          <w:szCs w:val="22"/>
        </w:rPr>
        <w:instrText xml:space="preserve"> ADDIN EN.CITE &lt;EndNote&gt;&lt;Cite&gt;&lt;Author&gt;Baird J&lt;/Author&gt;&lt;Year&gt;2017&lt;/Year&gt;&lt;RecNum&gt;3114&lt;/RecNum&gt;&lt;DisplayText&gt;[50]&lt;/DisplayText&gt;&lt;record&gt;&lt;rec-number&gt;3114&lt;/rec-number&gt;&lt;foreign-keys&gt;&lt;key app="EN" db-id="rzxxaza0uvpwxpefp0a5eettdztz5fwe9tsf" timestamp="1562847350"&gt;3114&lt;/key&gt;&lt;/foreign-keys&gt;&lt;ref-type name="Report"&gt;27&lt;/ref-type&gt;&lt;contributors&gt;&lt;authors&gt;&lt;author&gt;Baird J, Walker I, Smith C, Inskip H. &lt;/author&gt;&lt;/authors&gt;&lt;secondary-authors&gt;&lt;author&gt;CLOSER&lt;/author&gt;&lt;/secondary-authors&gt;&lt;/contributors&gt;&lt;titles&gt;&lt;title&gt;Review of methods for determining pubertal status and age of onset of puberty in cohort and longitudinal studies&lt;/title&gt;&lt;secondary-title&gt;Review of methods for determining pubertal status and age of onset of puberty in cohort and longitudinal studies&lt;/secondary-title&gt;&lt;/titles&gt;&lt;dates&gt;&lt;year&gt;2017&lt;/year&gt;&lt;/dates&gt;&lt;pub-location&gt;London, UK&lt;/pub-location&gt;&lt;publisher&gt;CLOSER: MRC Lifecourse Epidemiology Unit, University of Southampton&lt;/publisher&gt;&lt;urls&gt;&lt;/urls&gt;&lt;/record&gt;&lt;/Cite&gt;&lt;/EndNote&gt;</w:instrText>
      </w:r>
      <w:r w:rsidR="00FB1264" w:rsidRPr="009202EE">
        <w:rPr>
          <w:rFonts w:cstheme="minorHAnsi"/>
          <w:sz w:val="22"/>
          <w:szCs w:val="22"/>
        </w:rPr>
        <w:fldChar w:fldCharType="separate"/>
      </w:r>
      <w:r w:rsidR="003A5C24" w:rsidRPr="009202EE">
        <w:rPr>
          <w:rFonts w:cstheme="minorHAnsi"/>
          <w:noProof/>
          <w:sz w:val="22"/>
          <w:szCs w:val="22"/>
        </w:rPr>
        <w:t>[50]</w:t>
      </w:r>
      <w:r w:rsidR="00FB1264" w:rsidRPr="009202EE">
        <w:rPr>
          <w:rFonts w:cstheme="minorHAnsi"/>
          <w:sz w:val="22"/>
          <w:szCs w:val="22"/>
        </w:rPr>
        <w:fldChar w:fldCharType="end"/>
      </w:r>
      <w:r w:rsidR="00FB1264" w:rsidRPr="009202EE">
        <w:rPr>
          <w:rFonts w:cstheme="minorHAnsi"/>
          <w:sz w:val="22"/>
          <w:szCs w:val="22"/>
        </w:rPr>
        <w:t>.</w:t>
      </w:r>
      <w:r w:rsidRPr="009202EE">
        <w:rPr>
          <w:rFonts w:cstheme="minorHAnsi"/>
          <w:sz w:val="22"/>
          <w:szCs w:val="22"/>
        </w:rPr>
        <w:t xml:space="preserve"> </w:t>
      </w:r>
      <w:r w:rsidR="00002036" w:rsidRPr="009202EE">
        <w:rPr>
          <w:rFonts w:cstheme="minorHAnsi"/>
          <w:sz w:val="22"/>
          <w:szCs w:val="22"/>
        </w:rPr>
        <w:t>M</w:t>
      </w:r>
      <w:r w:rsidRPr="009202EE">
        <w:rPr>
          <w:rFonts w:cstheme="minorHAnsi"/>
          <w:sz w:val="22"/>
          <w:szCs w:val="22"/>
        </w:rPr>
        <w:t xml:space="preserve">uscle function </w:t>
      </w:r>
      <w:r w:rsidR="00002036" w:rsidRPr="009202EE">
        <w:rPr>
          <w:rFonts w:cstheme="minorHAnsi"/>
          <w:sz w:val="22"/>
          <w:szCs w:val="22"/>
        </w:rPr>
        <w:t>will be assessed in</w:t>
      </w:r>
      <w:r w:rsidRPr="009202EE">
        <w:rPr>
          <w:rFonts w:cstheme="minorHAnsi"/>
          <w:sz w:val="22"/>
          <w:szCs w:val="22"/>
        </w:rPr>
        <w:t xml:space="preserve"> the upper limb and lower limb</w:t>
      </w:r>
      <w:r w:rsidR="00002036" w:rsidRPr="009202EE">
        <w:rPr>
          <w:rFonts w:cstheme="minorHAnsi"/>
          <w:sz w:val="22"/>
          <w:szCs w:val="22"/>
        </w:rPr>
        <w:t>s</w:t>
      </w:r>
      <w:r w:rsidRPr="009202EE">
        <w:rPr>
          <w:rFonts w:cstheme="minorHAnsi"/>
          <w:sz w:val="22"/>
          <w:szCs w:val="22"/>
        </w:rPr>
        <w:t xml:space="preserve"> </w:t>
      </w:r>
      <w:r w:rsidR="00002036" w:rsidRPr="009202EE">
        <w:rPr>
          <w:rFonts w:cstheme="minorHAnsi"/>
          <w:sz w:val="22"/>
          <w:szCs w:val="22"/>
        </w:rPr>
        <w:t>by</w:t>
      </w:r>
      <w:r w:rsidR="00965CE0" w:rsidRPr="009202EE">
        <w:rPr>
          <w:rFonts w:cstheme="minorHAnsi"/>
          <w:sz w:val="22"/>
          <w:szCs w:val="22"/>
        </w:rPr>
        <w:t xml:space="preserve"> </w:t>
      </w:r>
      <w:r w:rsidRPr="009202EE">
        <w:rPr>
          <w:rFonts w:cstheme="minorHAnsi"/>
          <w:sz w:val="22"/>
          <w:szCs w:val="22"/>
        </w:rPr>
        <w:t>grip strength dynamometry and standing long jump</w:t>
      </w:r>
      <w:r w:rsidR="00002036" w:rsidRPr="009202EE">
        <w:rPr>
          <w:rFonts w:cstheme="minorHAnsi"/>
          <w:sz w:val="22"/>
          <w:szCs w:val="22"/>
        </w:rPr>
        <w:t xml:space="preserve"> respectively</w:t>
      </w:r>
      <w:r w:rsidRPr="009202EE">
        <w:rPr>
          <w:rFonts w:cstheme="minorHAnsi"/>
          <w:sz w:val="22"/>
          <w:szCs w:val="22"/>
        </w:rPr>
        <w:t xml:space="preserve">. </w:t>
      </w:r>
      <w:r w:rsidR="00D410D7" w:rsidRPr="009202EE">
        <w:rPr>
          <w:rFonts w:cstheme="minorHAnsi"/>
          <w:sz w:val="22"/>
          <w:szCs w:val="22"/>
        </w:rPr>
        <w:t xml:space="preserve">Hand grip strength </w:t>
      </w:r>
      <w:r w:rsidR="00D8211B" w:rsidRPr="009202EE">
        <w:rPr>
          <w:rFonts w:cstheme="minorHAnsi"/>
          <w:sz w:val="22"/>
          <w:szCs w:val="22"/>
        </w:rPr>
        <w:t>will be</w:t>
      </w:r>
      <w:r w:rsidR="00D410D7" w:rsidRPr="009202EE">
        <w:rPr>
          <w:rFonts w:cstheme="minorHAnsi"/>
          <w:sz w:val="22"/>
          <w:szCs w:val="22"/>
        </w:rPr>
        <w:t xml:space="preserve"> measured using a Jamar hydraulic hand-held dynamometer (Patterson Medical, UK)</w:t>
      </w:r>
      <w:r w:rsidR="00D8211B" w:rsidRPr="009202EE">
        <w:rPr>
          <w:rFonts w:cstheme="minorHAnsi"/>
          <w:sz w:val="22"/>
          <w:szCs w:val="22"/>
        </w:rPr>
        <w:t xml:space="preserve"> to the nearest 0.1kg</w:t>
      </w:r>
      <w:r w:rsidR="00D410D7" w:rsidRPr="009202EE">
        <w:rPr>
          <w:rFonts w:cstheme="minorHAnsi"/>
          <w:sz w:val="22"/>
          <w:szCs w:val="22"/>
        </w:rPr>
        <w:t xml:space="preserve">. Participants </w:t>
      </w:r>
      <w:r w:rsidR="00D8211B" w:rsidRPr="009202EE">
        <w:rPr>
          <w:rFonts w:cstheme="minorHAnsi"/>
          <w:sz w:val="22"/>
          <w:szCs w:val="22"/>
        </w:rPr>
        <w:t xml:space="preserve">will be </w:t>
      </w:r>
      <w:r w:rsidR="00D410D7" w:rsidRPr="009202EE">
        <w:rPr>
          <w:rFonts w:cstheme="minorHAnsi"/>
          <w:sz w:val="22"/>
          <w:szCs w:val="22"/>
        </w:rPr>
        <w:t xml:space="preserve">seated with the shoulder at 0° to 10°, the elbow at 90° of flexion and the forearm positioned </w:t>
      </w:r>
      <w:r w:rsidR="00D410D7" w:rsidRPr="009202EE">
        <w:rPr>
          <w:rFonts w:cstheme="minorHAnsi"/>
          <w:sz w:val="22"/>
          <w:szCs w:val="22"/>
        </w:rPr>
        <w:lastRenderedPageBreak/>
        <w:t>neutrally. Three measurements w</w:t>
      </w:r>
      <w:r w:rsidR="00D8211B" w:rsidRPr="009202EE">
        <w:rPr>
          <w:rFonts w:cstheme="minorHAnsi"/>
          <w:sz w:val="22"/>
          <w:szCs w:val="22"/>
        </w:rPr>
        <w:t>ill be</w:t>
      </w:r>
      <w:r w:rsidR="00D410D7" w:rsidRPr="009202EE">
        <w:rPr>
          <w:rFonts w:cstheme="minorHAnsi"/>
          <w:sz w:val="22"/>
          <w:szCs w:val="22"/>
        </w:rPr>
        <w:t xml:space="preserve"> taken from each hand in alternation and the highest measurement</w:t>
      </w:r>
      <w:r w:rsidR="00D8211B" w:rsidRPr="009202EE">
        <w:rPr>
          <w:rFonts w:cstheme="minorHAnsi"/>
          <w:sz w:val="22"/>
          <w:szCs w:val="22"/>
        </w:rPr>
        <w:t xml:space="preserve"> </w:t>
      </w:r>
      <w:r w:rsidR="00D410D7" w:rsidRPr="009202EE">
        <w:rPr>
          <w:rFonts w:cstheme="minorHAnsi"/>
          <w:sz w:val="22"/>
          <w:szCs w:val="22"/>
        </w:rPr>
        <w:t>chosen.</w:t>
      </w:r>
      <w:r w:rsidR="00751FE5" w:rsidRPr="009202EE">
        <w:rPr>
          <w:rFonts w:cstheme="minorHAnsi"/>
          <w:sz w:val="22"/>
          <w:szCs w:val="22"/>
        </w:rPr>
        <w:t xml:space="preserve"> </w:t>
      </w:r>
      <w:r w:rsidR="000C4E9C" w:rsidRPr="009202EE">
        <w:rPr>
          <w:rFonts w:cstheme="minorHAnsi"/>
          <w:sz w:val="22"/>
          <w:szCs w:val="22"/>
        </w:rPr>
        <w:t>The s</w:t>
      </w:r>
      <w:r w:rsidR="00D8211B" w:rsidRPr="009202EE">
        <w:rPr>
          <w:rFonts w:cstheme="minorHAnsi"/>
          <w:sz w:val="22"/>
          <w:szCs w:val="22"/>
        </w:rPr>
        <w:t>tanding l</w:t>
      </w:r>
      <w:r w:rsidR="00751FE5" w:rsidRPr="009202EE">
        <w:rPr>
          <w:rFonts w:cstheme="minorHAnsi"/>
          <w:sz w:val="22"/>
          <w:szCs w:val="22"/>
        </w:rPr>
        <w:t>ong jump distance</w:t>
      </w:r>
      <w:r w:rsidR="000C4E9C" w:rsidRPr="009202EE">
        <w:rPr>
          <w:rFonts w:cstheme="minorHAnsi"/>
          <w:sz w:val="22"/>
          <w:szCs w:val="22"/>
        </w:rPr>
        <w:t xml:space="preserve"> will be taken</w:t>
      </w:r>
      <w:r w:rsidR="00751FE5" w:rsidRPr="009202EE">
        <w:rPr>
          <w:rFonts w:cstheme="minorHAnsi"/>
          <w:sz w:val="22"/>
          <w:szCs w:val="22"/>
        </w:rPr>
        <w:t xml:space="preserve"> from </w:t>
      </w:r>
      <w:r w:rsidR="000C4E9C" w:rsidRPr="009202EE">
        <w:rPr>
          <w:rFonts w:cstheme="minorHAnsi"/>
          <w:sz w:val="22"/>
          <w:szCs w:val="22"/>
        </w:rPr>
        <w:t xml:space="preserve">the best of </w:t>
      </w:r>
      <w:r w:rsidR="00751FE5" w:rsidRPr="009202EE">
        <w:rPr>
          <w:rFonts w:cstheme="minorHAnsi"/>
          <w:sz w:val="22"/>
          <w:szCs w:val="22"/>
        </w:rPr>
        <w:t>three correctly performed attempts to the nearest 0.1</w:t>
      </w:r>
      <w:r w:rsidR="00682A89" w:rsidRPr="009202EE">
        <w:rPr>
          <w:rFonts w:cstheme="minorHAnsi"/>
          <w:sz w:val="22"/>
          <w:szCs w:val="22"/>
        </w:rPr>
        <w:t xml:space="preserve"> </w:t>
      </w:r>
      <w:r w:rsidR="00751FE5" w:rsidRPr="009202EE">
        <w:rPr>
          <w:rFonts w:cstheme="minorHAnsi"/>
          <w:sz w:val="22"/>
          <w:szCs w:val="22"/>
        </w:rPr>
        <w:t>cm, measuring the distance from the take</w:t>
      </w:r>
      <w:r w:rsidR="00002036" w:rsidRPr="009202EE">
        <w:rPr>
          <w:rFonts w:cstheme="minorHAnsi"/>
          <w:sz w:val="22"/>
          <w:szCs w:val="22"/>
        </w:rPr>
        <w:t>-</w:t>
      </w:r>
      <w:r w:rsidR="00751FE5" w:rsidRPr="009202EE">
        <w:rPr>
          <w:rFonts w:cstheme="minorHAnsi"/>
          <w:sz w:val="22"/>
          <w:szCs w:val="22"/>
        </w:rPr>
        <w:t>off line</w:t>
      </w:r>
      <w:r w:rsidR="00F93012" w:rsidRPr="009202EE">
        <w:rPr>
          <w:rFonts w:cstheme="minorHAnsi"/>
          <w:sz w:val="22"/>
          <w:szCs w:val="22"/>
        </w:rPr>
        <w:t xml:space="preserve"> to the heel</w:t>
      </w:r>
      <w:r w:rsidR="00751FE5" w:rsidRPr="009202EE">
        <w:rPr>
          <w:rFonts w:cstheme="minorHAnsi"/>
          <w:sz w:val="22"/>
          <w:szCs w:val="22"/>
        </w:rPr>
        <w:t>.</w:t>
      </w:r>
    </w:p>
    <w:p w14:paraId="455338C4" w14:textId="61EF42AB" w:rsidR="0071692E" w:rsidRPr="009202EE" w:rsidRDefault="0071692E" w:rsidP="004F622C">
      <w:pPr>
        <w:tabs>
          <w:tab w:val="left" w:pos="6210"/>
        </w:tabs>
        <w:rPr>
          <w:rFonts w:cstheme="minorHAnsi"/>
          <w:i/>
          <w:sz w:val="22"/>
          <w:szCs w:val="22"/>
        </w:rPr>
      </w:pPr>
    </w:p>
    <w:p w14:paraId="2B916F32" w14:textId="3B29A116" w:rsidR="00900E96" w:rsidRPr="009202EE" w:rsidRDefault="00900E96" w:rsidP="004F622C">
      <w:pPr>
        <w:rPr>
          <w:rFonts w:cstheme="minorHAnsi"/>
          <w:i/>
          <w:sz w:val="22"/>
          <w:szCs w:val="22"/>
        </w:rPr>
      </w:pPr>
      <w:r w:rsidRPr="009202EE">
        <w:rPr>
          <w:rFonts w:cstheme="minorHAnsi"/>
          <w:i/>
          <w:sz w:val="22"/>
          <w:szCs w:val="22"/>
        </w:rPr>
        <w:t>Radiological assessments</w:t>
      </w:r>
    </w:p>
    <w:p w14:paraId="3B149653" w14:textId="31DC9AF0" w:rsidR="00CB457F" w:rsidRPr="009202EE" w:rsidRDefault="00CB457F" w:rsidP="00051839">
      <w:pPr>
        <w:spacing w:line="360" w:lineRule="auto"/>
        <w:contextualSpacing/>
        <w:jc w:val="both"/>
        <w:rPr>
          <w:rFonts w:cstheme="minorHAnsi"/>
          <w:sz w:val="22"/>
          <w:szCs w:val="22"/>
        </w:rPr>
      </w:pPr>
      <w:r w:rsidRPr="009202EE">
        <w:rPr>
          <w:rFonts w:cstheme="minorHAnsi"/>
          <w:sz w:val="22"/>
          <w:szCs w:val="22"/>
        </w:rPr>
        <w:t>DXA scans will be performed by</w:t>
      </w:r>
      <w:r w:rsidR="007A78BC" w:rsidRPr="009202EE">
        <w:rPr>
          <w:rFonts w:cstheme="minorHAnsi"/>
          <w:sz w:val="22"/>
          <w:szCs w:val="22"/>
        </w:rPr>
        <w:t xml:space="preserve"> two</w:t>
      </w:r>
      <w:r w:rsidRPr="009202EE">
        <w:rPr>
          <w:rFonts w:cstheme="minorHAnsi"/>
          <w:sz w:val="22"/>
          <w:szCs w:val="22"/>
        </w:rPr>
        <w:t xml:space="preserve"> trained </w:t>
      </w:r>
      <w:r w:rsidR="007A78BC" w:rsidRPr="009202EE">
        <w:rPr>
          <w:rFonts w:cstheme="minorHAnsi"/>
          <w:sz w:val="22"/>
          <w:szCs w:val="22"/>
        </w:rPr>
        <w:t>radiographers</w:t>
      </w:r>
      <w:r w:rsidRPr="009202EE">
        <w:rPr>
          <w:rFonts w:cstheme="minorHAnsi"/>
          <w:sz w:val="22"/>
          <w:szCs w:val="22"/>
        </w:rPr>
        <w:t xml:space="preserve"> </w:t>
      </w:r>
      <w:r w:rsidR="00D410D7" w:rsidRPr="009202EE">
        <w:rPr>
          <w:rFonts w:cstheme="minorHAnsi"/>
          <w:sz w:val="22"/>
          <w:szCs w:val="22"/>
        </w:rPr>
        <w:t xml:space="preserve">using a Hologic QDR Wi densitometer with Apex </w:t>
      </w:r>
      <w:r w:rsidR="00682A89" w:rsidRPr="009202EE">
        <w:rPr>
          <w:rFonts w:cstheme="minorHAnsi"/>
          <w:sz w:val="22"/>
          <w:szCs w:val="22"/>
        </w:rPr>
        <w:t>software v</w:t>
      </w:r>
      <w:r w:rsidR="00D410D7" w:rsidRPr="009202EE">
        <w:rPr>
          <w:rFonts w:cstheme="minorHAnsi"/>
          <w:sz w:val="22"/>
          <w:szCs w:val="22"/>
        </w:rPr>
        <w:t>ersion 4.5</w:t>
      </w:r>
      <w:r w:rsidR="00934D6A" w:rsidRPr="009202EE">
        <w:rPr>
          <w:rFonts w:cstheme="minorHAnsi"/>
          <w:sz w:val="22"/>
          <w:szCs w:val="22"/>
        </w:rPr>
        <w:t>.</w:t>
      </w:r>
      <w:r w:rsidR="00D410D7" w:rsidRPr="009202EE">
        <w:rPr>
          <w:rFonts w:cstheme="minorHAnsi"/>
          <w:sz w:val="22"/>
          <w:szCs w:val="22"/>
        </w:rPr>
        <w:t xml:space="preserve"> Measurements w</w:t>
      </w:r>
      <w:r w:rsidR="000C4E9C" w:rsidRPr="009202EE">
        <w:rPr>
          <w:rFonts w:cstheme="minorHAnsi"/>
          <w:sz w:val="22"/>
          <w:szCs w:val="22"/>
        </w:rPr>
        <w:t>ill be</w:t>
      </w:r>
      <w:r w:rsidR="00D410D7" w:rsidRPr="009202EE">
        <w:rPr>
          <w:rFonts w:cstheme="minorHAnsi"/>
          <w:sz w:val="22"/>
          <w:szCs w:val="22"/>
        </w:rPr>
        <w:t xml:space="preserve"> taken from</w:t>
      </w:r>
      <w:r w:rsidRPr="009202EE">
        <w:rPr>
          <w:rFonts w:cstheme="minorHAnsi"/>
          <w:sz w:val="22"/>
          <w:szCs w:val="22"/>
        </w:rPr>
        <w:t xml:space="preserve"> </w:t>
      </w:r>
      <w:r w:rsidR="00617B1B" w:rsidRPr="009202EE">
        <w:rPr>
          <w:rFonts w:cstheme="minorHAnsi"/>
          <w:sz w:val="22"/>
          <w:szCs w:val="22"/>
        </w:rPr>
        <w:t xml:space="preserve">the </w:t>
      </w:r>
      <w:r w:rsidRPr="009202EE">
        <w:rPr>
          <w:rFonts w:cstheme="minorHAnsi"/>
          <w:sz w:val="22"/>
          <w:szCs w:val="22"/>
        </w:rPr>
        <w:t>lumbar spine</w:t>
      </w:r>
      <w:bookmarkStart w:id="1" w:name="_Hlk494869963"/>
      <w:r w:rsidRPr="009202EE">
        <w:rPr>
          <w:rFonts w:cstheme="minorHAnsi"/>
          <w:sz w:val="22"/>
          <w:szCs w:val="22"/>
        </w:rPr>
        <w:t>, hip and total body.</w:t>
      </w:r>
      <w:r w:rsidR="00E02684" w:rsidRPr="009202EE">
        <w:rPr>
          <w:rFonts w:cstheme="minorHAnsi"/>
          <w:sz w:val="22"/>
          <w:szCs w:val="22"/>
        </w:rPr>
        <w:t xml:space="preserve"> </w:t>
      </w:r>
      <w:r w:rsidR="00796F56" w:rsidRPr="009202EE">
        <w:rPr>
          <w:rFonts w:cstheme="minorHAnsi"/>
          <w:sz w:val="22"/>
          <w:szCs w:val="22"/>
        </w:rPr>
        <w:t xml:space="preserve">Fat and </w:t>
      </w:r>
      <w:r w:rsidR="002F0604" w:rsidRPr="009202EE">
        <w:rPr>
          <w:rFonts w:cstheme="minorHAnsi"/>
          <w:sz w:val="22"/>
          <w:szCs w:val="22"/>
        </w:rPr>
        <w:t xml:space="preserve">muscle mass </w:t>
      </w:r>
      <w:r w:rsidR="00796F56" w:rsidRPr="009202EE">
        <w:rPr>
          <w:rFonts w:cstheme="minorHAnsi"/>
          <w:sz w:val="22"/>
          <w:szCs w:val="22"/>
        </w:rPr>
        <w:t>will also be acquired</w:t>
      </w:r>
      <w:r w:rsidR="002F0604" w:rsidRPr="009202EE">
        <w:rPr>
          <w:rFonts w:cstheme="minorHAnsi"/>
          <w:sz w:val="22"/>
          <w:szCs w:val="22"/>
        </w:rPr>
        <w:t>; muscle mass is the fat free mass measurement from DXA</w:t>
      </w:r>
      <w:r w:rsidR="00796F56" w:rsidRPr="009202EE">
        <w:rPr>
          <w:rFonts w:cstheme="minorHAnsi"/>
          <w:sz w:val="22"/>
          <w:szCs w:val="22"/>
        </w:rPr>
        <w:t>.</w:t>
      </w:r>
      <w:r w:rsidR="00E02684" w:rsidRPr="009202EE">
        <w:rPr>
          <w:rFonts w:cstheme="minorHAnsi"/>
          <w:sz w:val="22"/>
          <w:szCs w:val="22"/>
        </w:rPr>
        <w:t xml:space="preserve"> </w:t>
      </w:r>
      <w:r w:rsidR="00796F56" w:rsidRPr="009202EE">
        <w:rPr>
          <w:rFonts w:cstheme="minorHAnsi"/>
          <w:sz w:val="22"/>
          <w:szCs w:val="22"/>
        </w:rPr>
        <w:t xml:space="preserve">DXA scans will be repeated in a subgroup </w:t>
      </w:r>
      <w:r w:rsidR="00F93012" w:rsidRPr="009202EE">
        <w:rPr>
          <w:rFonts w:cstheme="minorHAnsi"/>
          <w:sz w:val="22"/>
          <w:szCs w:val="22"/>
        </w:rPr>
        <w:t xml:space="preserve">(n=20) </w:t>
      </w:r>
      <w:r w:rsidR="00796F56" w:rsidRPr="009202EE">
        <w:rPr>
          <w:rFonts w:cstheme="minorHAnsi"/>
          <w:sz w:val="22"/>
          <w:szCs w:val="22"/>
        </w:rPr>
        <w:t>of participants to determine reproducibilit</w:t>
      </w:r>
      <w:r w:rsidR="00F249EF" w:rsidRPr="009202EE">
        <w:rPr>
          <w:rFonts w:cstheme="minorHAnsi"/>
          <w:sz w:val="22"/>
          <w:szCs w:val="22"/>
        </w:rPr>
        <w:t>y</w:t>
      </w:r>
      <w:r w:rsidR="00796F56" w:rsidRPr="009202EE">
        <w:rPr>
          <w:rFonts w:cstheme="minorHAnsi"/>
          <w:sz w:val="22"/>
          <w:szCs w:val="22"/>
        </w:rPr>
        <w:t xml:space="preserve">. </w:t>
      </w:r>
      <w:bookmarkStart w:id="2" w:name="_Hlk494851342"/>
      <w:bookmarkEnd w:id="1"/>
      <w:r w:rsidR="000D20D4" w:rsidRPr="009202EE">
        <w:rPr>
          <w:rFonts w:cstheme="minorHAnsi"/>
          <w:sz w:val="22"/>
          <w:szCs w:val="22"/>
        </w:rPr>
        <w:t>pQCT</w:t>
      </w:r>
      <w:r w:rsidR="00174B03" w:rsidRPr="009202EE">
        <w:rPr>
          <w:rFonts w:cstheme="minorHAnsi"/>
          <w:sz w:val="22"/>
          <w:szCs w:val="22"/>
        </w:rPr>
        <w:t xml:space="preserve"> measurements </w:t>
      </w:r>
      <w:r w:rsidR="000D20D4" w:rsidRPr="009202EE">
        <w:rPr>
          <w:rFonts w:cstheme="minorHAnsi"/>
          <w:sz w:val="22"/>
          <w:szCs w:val="22"/>
        </w:rPr>
        <w:t>of</w:t>
      </w:r>
      <w:r w:rsidR="00174B03" w:rsidRPr="009202EE">
        <w:rPr>
          <w:rFonts w:cstheme="minorHAnsi"/>
          <w:sz w:val="22"/>
          <w:szCs w:val="22"/>
        </w:rPr>
        <w:t xml:space="preserve"> the </w:t>
      </w:r>
      <w:r w:rsidR="00700812" w:rsidRPr="009202EE">
        <w:rPr>
          <w:rFonts w:cstheme="minorHAnsi"/>
          <w:sz w:val="22"/>
          <w:szCs w:val="22"/>
        </w:rPr>
        <w:t>non-</w:t>
      </w:r>
      <w:r w:rsidR="004C701C" w:rsidRPr="009202EE">
        <w:rPr>
          <w:rFonts w:cstheme="minorHAnsi"/>
          <w:sz w:val="22"/>
          <w:szCs w:val="22"/>
        </w:rPr>
        <w:t xml:space="preserve">dominant </w:t>
      </w:r>
      <w:r w:rsidR="00174B03" w:rsidRPr="009202EE">
        <w:rPr>
          <w:rFonts w:cstheme="minorHAnsi"/>
          <w:sz w:val="22"/>
          <w:szCs w:val="22"/>
        </w:rPr>
        <w:t>tibia will be taken using a Stratec XCT-2000 scanner (Stratec, Pforzheim, Germany) software version 6.20</w:t>
      </w:r>
      <w:r w:rsidR="000D20D4" w:rsidRPr="009202EE">
        <w:rPr>
          <w:rFonts w:cstheme="minorHAnsi"/>
          <w:sz w:val="22"/>
          <w:szCs w:val="22"/>
        </w:rPr>
        <w:t>.</w:t>
      </w:r>
      <w:r w:rsidR="00F56FB1" w:rsidRPr="009202EE">
        <w:rPr>
          <w:rFonts w:cstheme="minorHAnsi"/>
          <w:sz w:val="22"/>
          <w:szCs w:val="22"/>
        </w:rPr>
        <w:t xml:space="preserve"> </w:t>
      </w:r>
      <w:r w:rsidR="00D966DF" w:rsidRPr="009202EE">
        <w:rPr>
          <w:rFonts w:cstheme="minorHAnsi"/>
          <w:sz w:val="22"/>
          <w:szCs w:val="22"/>
        </w:rPr>
        <w:t xml:space="preserve">Measurements of the </w:t>
      </w:r>
      <w:r w:rsidR="00700812" w:rsidRPr="009202EE">
        <w:rPr>
          <w:rFonts w:cstheme="minorHAnsi"/>
          <w:sz w:val="22"/>
          <w:szCs w:val="22"/>
        </w:rPr>
        <w:t>non-</w:t>
      </w:r>
      <w:r w:rsidR="004C701C" w:rsidRPr="009202EE">
        <w:rPr>
          <w:rFonts w:cstheme="minorHAnsi"/>
          <w:sz w:val="22"/>
          <w:szCs w:val="22"/>
        </w:rPr>
        <w:t>dominant</w:t>
      </w:r>
      <w:r w:rsidR="00700812" w:rsidRPr="009202EE">
        <w:rPr>
          <w:rFonts w:cstheme="minorHAnsi"/>
          <w:sz w:val="22"/>
          <w:szCs w:val="22"/>
        </w:rPr>
        <w:t xml:space="preserve"> </w:t>
      </w:r>
      <w:r w:rsidR="00D966DF" w:rsidRPr="009202EE">
        <w:rPr>
          <w:rFonts w:cstheme="minorHAnsi"/>
          <w:sz w:val="22"/>
          <w:szCs w:val="22"/>
        </w:rPr>
        <w:t>tibia will be taken at three sites at 4%, 38%, and 66% percent of the tibia</w:t>
      </w:r>
      <w:r w:rsidR="0090557C" w:rsidRPr="009202EE">
        <w:rPr>
          <w:rFonts w:cstheme="minorHAnsi"/>
          <w:sz w:val="22"/>
          <w:szCs w:val="22"/>
        </w:rPr>
        <w:t>l</w:t>
      </w:r>
      <w:r w:rsidR="00D966DF" w:rsidRPr="009202EE">
        <w:rPr>
          <w:rFonts w:cstheme="minorHAnsi"/>
          <w:sz w:val="22"/>
          <w:szCs w:val="22"/>
        </w:rPr>
        <w:t xml:space="preserve"> length, measured from the medial malleolus to the medial </w:t>
      </w:r>
      <w:r w:rsidR="00481E0F" w:rsidRPr="009202EE">
        <w:rPr>
          <w:rFonts w:cstheme="minorHAnsi"/>
          <w:sz w:val="22"/>
          <w:szCs w:val="22"/>
        </w:rPr>
        <w:t xml:space="preserve">tibial </w:t>
      </w:r>
      <w:r w:rsidR="00E33909" w:rsidRPr="009202EE">
        <w:rPr>
          <w:rFonts w:cstheme="minorHAnsi"/>
          <w:sz w:val="22"/>
          <w:szCs w:val="22"/>
        </w:rPr>
        <w:t>plateau</w:t>
      </w:r>
      <w:r w:rsidR="00D966DF" w:rsidRPr="009202EE">
        <w:rPr>
          <w:rFonts w:cstheme="minorHAnsi"/>
          <w:sz w:val="22"/>
          <w:szCs w:val="22"/>
        </w:rPr>
        <w:t>.</w:t>
      </w:r>
      <w:r w:rsidR="003E4C61" w:rsidRPr="009202EE">
        <w:rPr>
          <w:rFonts w:cstheme="minorHAnsi"/>
          <w:sz w:val="22"/>
          <w:szCs w:val="22"/>
        </w:rPr>
        <w:t xml:space="preserve"> </w:t>
      </w:r>
      <w:r w:rsidR="00E02684" w:rsidRPr="009202EE">
        <w:rPr>
          <w:rFonts w:cstheme="minorHAnsi"/>
          <w:sz w:val="22"/>
          <w:szCs w:val="22"/>
        </w:rPr>
        <w:t xml:space="preserve">Daily quality control will be </w:t>
      </w:r>
      <w:r w:rsidR="001C71C1" w:rsidRPr="009202EE">
        <w:rPr>
          <w:rFonts w:cstheme="minorHAnsi"/>
          <w:sz w:val="22"/>
          <w:szCs w:val="22"/>
        </w:rPr>
        <w:t>performed</w:t>
      </w:r>
      <w:r w:rsidR="00E02684" w:rsidRPr="009202EE">
        <w:rPr>
          <w:rFonts w:cstheme="minorHAnsi"/>
          <w:sz w:val="22"/>
          <w:szCs w:val="22"/>
        </w:rPr>
        <w:t xml:space="preserve"> by scanning the manufacturer provided lumbar spine </w:t>
      </w:r>
      <w:r w:rsidR="00481E0F" w:rsidRPr="009202EE">
        <w:rPr>
          <w:rFonts w:cstheme="minorHAnsi"/>
          <w:sz w:val="22"/>
          <w:szCs w:val="22"/>
        </w:rPr>
        <w:t xml:space="preserve">phantom for DXA and tibia phantom for pQCT. </w:t>
      </w:r>
      <w:r w:rsidRPr="009202EE">
        <w:rPr>
          <w:rFonts w:cstheme="minorHAnsi"/>
          <w:sz w:val="22"/>
          <w:szCs w:val="22"/>
        </w:rPr>
        <w:t xml:space="preserve">A </w:t>
      </w:r>
      <w:r w:rsidR="00617B1B" w:rsidRPr="009202EE">
        <w:rPr>
          <w:rFonts w:cstheme="minorHAnsi"/>
          <w:sz w:val="22"/>
          <w:szCs w:val="22"/>
        </w:rPr>
        <w:t>radiograph</w:t>
      </w:r>
      <w:r w:rsidRPr="009202EE">
        <w:rPr>
          <w:rFonts w:cstheme="minorHAnsi"/>
          <w:sz w:val="22"/>
          <w:szCs w:val="22"/>
        </w:rPr>
        <w:t xml:space="preserve"> of the non-dominant hand</w:t>
      </w:r>
      <w:r w:rsidR="00174B03" w:rsidRPr="009202EE">
        <w:rPr>
          <w:rFonts w:cstheme="minorHAnsi"/>
          <w:sz w:val="22"/>
          <w:szCs w:val="22"/>
        </w:rPr>
        <w:t xml:space="preserve"> and wrist</w:t>
      </w:r>
      <w:r w:rsidRPr="009202EE">
        <w:rPr>
          <w:rFonts w:cstheme="minorHAnsi"/>
          <w:sz w:val="22"/>
          <w:szCs w:val="22"/>
        </w:rPr>
        <w:t xml:space="preserve"> will be taken and used to quantify bone age</w:t>
      </w:r>
      <w:bookmarkEnd w:id="2"/>
      <w:r w:rsidR="002E73B9" w:rsidRPr="009202EE">
        <w:rPr>
          <w:rFonts w:cstheme="minorHAnsi"/>
          <w:sz w:val="22"/>
          <w:szCs w:val="22"/>
        </w:rPr>
        <w:t xml:space="preserve"> using the Greulich and Pyle (G&amp;P) atlas and the Tanner Whitehouse 3 (TW3) method. For Intra-observer reliability, 10% of the radiographs will be randomly selected and rescored by the same operator after one week. For inter-observer reliability a different set of </w:t>
      </w:r>
      <w:r w:rsidR="002E73B9" w:rsidRPr="009202EE">
        <w:rPr>
          <w:rFonts w:cstheme="minorHAnsi"/>
          <w:sz w:val="22"/>
          <w:szCs w:val="22"/>
        </w:rPr>
        <w:lastRenderedPageBreak/>
        <w:t xml:space="preserve">10% of the radiographs will be re-scored by a different expert.  The estimated </w:t>
      </w:r>
      <w:r w:rsidR="0090557C" w:rsidRPr="009202EE">
        <w:rPr>
          <w:rFonts w:cstheme="minorHAnsi"/>
          <w:sz w:val="22"/>
          <w:szCs w:val="22"/>
        </w:rPr>
        <w:t>bone</w:t>
      </w:r>
      <w:r w:rsidR="002E73B9" w:rsidRPr="009202EE">
        <w:rPr>
          <w:rFonts w:cstheme="minorHAnsi"/>
          <w:sz w:val="22"/>
          <w:szCs w:val="22"/>
        </w:rPr>
        <w:t xml:space="preserve"> age will then be compared to the calculated chronological age.</w:t>
      </w:r>
    </w:p>
    <w:p w14:paraId="5738EFDB" w14:textId="77777777" w:rsidR="0089218B" w:rsidRPr="009202EE" w:rsidRDefault="0089218B" w:rsidP="004B01CE">
      <w:pPr>
        <w:spacing w:line="360" w:lineRule="auto"/>
        <w:jc w:val="both"/>
        <w:rPr>
          <w:rFonts w:cstheme="minorHAnsi"/>
          <w:i/>
          <w:sz w:val="22"/>
          <w:szCs w:val="22"/>
        </w:rPr>
      </w:pPr>
    </w:p>
    <w:p w14:paraId="0E4847BC" w14:textId="21947428" w:rsidR="00900E96" w:rsidRPr="009202EE" w:rsidRDefault="00900E96" w:rsidP="004B01CE">
      <w:pPr>
        <w:spacing w:line="360" w:lineRule="auto"/>
        <w:jc w:val="both"/>
        <w:rPr>
          <w:rFonts w:cstheme="minorHAnsi"/>
          <w:i/>
          <w:sz w:val="22"/>
          <w:szCs w:val="22"/>
        </w:rPr>
      </w:pPr>
      <w:r w:rsidRPr="009202EE">
        <w:rPr>
          <w:rFonts w:cstheme="minorHAnsi"/>
          <w:i/>
          <w:sz w:val="22"/>
          <w:szCs w:val="22"/>
        </w:rPr>
        <w:t xml:space="preserve">Blood </w:t>
      </w:r>
      <w:r w:rsidR="00FD46F9" w:rsidRPr="009202EE">
        <w:rPr>
          <w:rFonts w:cstheme="minorHAnsi"/>
          <w:i/>
          <w:sz w:val="22"/>
          <w:szCs w:val="22"/>
        </w:rPr>
        <w:t>tests</w:t>
      </w:r>
    </w:p>
    <w:p w14:paraId="75BD67D1" w14:textId="2E57D003" w:rsidR="00CF0DC3" w:rsidRPr="009202EE" w:rsidRDefault="00CF0DC3" w:rsidP="004B01CE">
      <w:pPr>
        <w:spacing w:line="360" w:lineRule="auto"/>
        <w:jc w:val="both"/>
        <w:rPr>
          <w:rFonts w:cstheme="minorHAnsi"/>
          <w:sz w:val="22"/>
          <w:szCs w:val="22"/>
        </w:rPr>
      </w:pPr>
      <w:r w:rsidRPr="009202EE">
        <w:rPr>
          <w:rFonts w:cstheme="minorHAnsi"/>
          <w:sz w:val="22"/>
          <w:szCs w:val="22"/>
        </w:rPr>
        <w:t>A fasting blood sample (up to 15ml) will be collected</w:t>
      </w:r>
      <w:r w:rsidR="00796F56" w:rsidRPr="009202EE">
        <w:rPr>
          <w:rFonts w:cstheme="minorHAnsi"/>
          <w:sz w:val="22"/>
          <w:szCs w:val="22"/>
        </w:rPr>
        <w:t xml:space="preserve">. HIV markers (CD4 count and viral load) will be tested </w:t>
      </w:r>
      <w:r w:rsidR="001C71C1" w:rsidRPr="009202EE">
        <w:rPr>
          <w:rFonts w:cstheme="minorHAnsi"/>
          <w:sz w:val="22"/>
          <w:szCs w:val="22"/>
        </w:rPr>
        <w:t>in</w:t>
      </w:r>
      <w:r w:rsidR="00796F56" w:rsidRPr="009202EE">
        <w:rPr>
          <w:rFonts w:cstheme="minorHAnsi"/>
          <w:sz w:val="22"/>
          <w:szCs w:val="22"/>
        </w:rPr>
        <w:t xml:space="preserve"> </w:t>
      </w:r>
      <w:r w:rsidR="005378A2" w:rsidRPr="009202EE">
        <w:rPr>
          <w:rFonts w:cstheme="minorHAnsi"/>
          <w:sz w:val="22"/>
          <w:szCs w:val="22"/>
        </w:rPr>
        <w:t>CWH</w:t>
      </w:r>
      <w:r w:rsidR="00796F56" w:rsidRPr="009202EE">
        <w:rPr>
          <w:rFonts w:cstheme="minorHAnsi"/>
          <w:sz w:val="22"/>
          <w:szCs w:val="22"/>
        </w:rPr>
        <w:t xml:space="preserve"> only. CD4 cell count </w:t>
      </w:r>
      <w:r w:rsidR="001C71C1" w:rsidRPr="009202EE">
        <w:rPr>
          <w:rFonts w:cstheme="minorHAnsi"/>
          <w:sz w:val="22"/>
          <w:szCs w:val="22"/>
        </w:rPr>
        <w:t>will be</w:t>
      </w:r>
      <w:r w:rsidR="00796F56" w:rsidRPr="009202EE">
        <w:rPr>
          <w:rFonts w:cstheme="minorHAnsi"/>
          <w:sz w:val="22"/>
          <w:szCs w:val="22"/>
        </w:rPr>
        <w:t xml:space="preserve"> measured using an Alere PIMA CD4 </w:t>
      </w:r>
      <w:r w:rsidR="005378A2" w:rsidRPr="009202EE">
        <w:rPr>
          <w:rFonts w:cstheme="minorHAnsi"/>
          <w:sz w:val="22"/>
          <w:szCs w:val="22"/>
        </w:rPr>
        <w:t xml:space="preserve">machine </w:t>
      </w:r>
      <w:r w:rsidR="00796F56" w:rsidRPr="009202EE">
        <w:rPr>
          <w:rFonts w:cstheme="minorHAnsi"/>
          <w:sz w:val="22"/>
          <w:szCs w:val="22"/>
        </w:rPr>
        <w:t>(Waltham, Massachusetts, USA). HIV viral load will be measured using the GeneXpert HIV-1 viral load platform (Cepheid Inc, Sunnyvale, California, USA).</w:t>
      </w:r>
      <w:r w:rsidR="00E8736C" w:rsidRPr="009202EE">
        <w:rPr>
          <w:rFonts w:cstheme="minorHAnsi"/>
          <w:sz w:val="22"/>
          <w:szCs w:val="22"/>
        </w:rPr>
        <w:t xml:space="preserve"> </w:t>
      </w:r>
      <w:r w:rsidR="00796F56" w:rsidRPr="009202EE">
        <w:rPr>
          <w:rFonts w:cstheme="minorHAnsi"/>
          <w:sz w:val="22"/>
          <w:szCs w:val="22"/>
        </w:rPr>
        <w:t xml:space="preserve">The remaining blood </w:t>
      </w:r>
      <w:r w:rsidR="00094579" w:rsidRPr="009202EE">
        <w:rPr>
          <w:rFonts w:cstheme="minorHAnsi"/>
          <w:sz w:val="22"/>
          <w:szCs w:val="22"/>
        </w:rPr>
        <w:t xml:space="preserve">plasma </w:t>
      </w:r>
      <w:r w:rsidR="00796F56" w:rsidRPr="009202EE">
        <w:rPr>
          <w:rFonts w:cstheme="minorHAnsi"/>
          <w:sz w:val="22"/>
          <w:szCs w:val="22"/>
        </w:rPr>
        <w:t xml:space="preserve">will be </w:t>
      </w:r>
      <w:r w:rsidR="001C71C1" w:rsidRPr="009202EE">
        <w:rPr>
          <w:rFonts w:cstheme="minorHAnsi"/>
          <w:sz w:val="22"/>
          <w:szCs w:val="22"/>
        </w:rPr>
        <w:t>bio</w:t>
      </w:r>
      <w:r w:rsidR="005378A2" w:rsidRPr="009202EE">
        <w:rPr>
          <w:rFonts w:cstheme="minorHAnsi"/>
          <w:sz w:val="22"/>
          <w:szCs w:val="22"/>
        </w:rPr>
        <w:t>-</w:t>
      </w:r>
      <w:r w:rsidR="001C71C1" w:rsidRPr="009202EE">
        <w:rPr>
          <w:rFonts w:cstheme="minorHAnsi"/>
          <w:sz w:val="22"/>
          <w:szCs w:val="22"/>
        </w:rPr>
        <w:t>banke</w:t>
      </w:r>
      <w:r w:rsidR="00796F56" w:rsidRPr="009202EE">
        <w:rPr>
          <w:rFonts w:cstheme="minorHAnsi"/>
          <w:sz w:val="22"/>
          <w:szCs w:val="22"/>
        </w:rPr>
        <w:t>d</w:t>
      </w:r>
      <w:r w:rsidR="00094579" w:rsidRPr="009202EE">
        <w:rPr>
          <w:rFonts w:cstheme="minorHAnsi"/>
          <w:sz w:val="22"/>
          <w:szCs w:val="22"/>
        </w:rPr>
        <w:t xml:space="preserve"> to enable </w:t>
      </w:r>
      <w:r w:rsidRPr="009202EE">
        <w:rPr>
          <w:rFonts w:cstheme="minorHAnsi"/>
          <w:sz w:val="22"/>
          <w:szCs w:val="22"/>
        </w:rPr>
        <w:t xml:space="preserve">future measurement of bone biochemistry. </w:t>
      </w:r>
      <w:r w:rsidR="00593252" w:rsidRPr="009202EE">
        <w:rPr>
          <w:rFonts w:cstheme="minorHAnsi"/>
          <w:sz w:val="22"/>
          <w:szCs w:val="22"/>
        </w:rPr>
        <w:t xml:space="preserve">After removing the plasma, peripheral blood mononuclear cells (PBMC) </w:t>
      </w:r>
      <w:r w:rsidR="008041DC" w:rsidRPr="009202EE">
        <w:rPr>
          <w:rFonts w:cstheme="minorHAnsi"/>
          <w:sz w:val="22"/>
          <w:szCs w:val="22"/>
        </w:rPr>
        <w:t>will</w:t>
      </w:r>
      <w:r w:rsidR="00593252" w:rsidRPr="009202EE">
        <w:rPr>
          <w:rFonts w:cstheme="minorHAnsi"/>
          <w:sz w:val="22"/>
          <w:szCs w:val="22"/>
        </w:rPr>
        <w:t xml:space="preserve"> be isolated and cryopreserved. </w:t>
      </w:r>
      <w:r w:rsidR="00CB457F" w:rsidRPr="009202EE">
        <w:rPr>
          <w:rFonts w:cstheme="minorHAnsi"/>
          <w:sz w:val="22"/>
          <w:szCs w:val="22"/>
        </w:rPr>
        <w:t>DNA</w:t>
      </w:r>
      <w:r w:rsidR="00593252" w:rsidRPr="009202EE">
        <w:rPr>
          <w:rFonts w:cstheme="minorHAnsi"/>
          <w:sz w:val="22"/>
          <w:szCs w:val="22"/>
        </w:rPr>
        <w:t xml:space="preserve"> will also be extracted using a manual method and</w:t>
      </w:r>
      <w:r w:rsidR="00CB457F" w:rsidRPr="009202EE">
        <w:rPr>
          <w:rFonts w:cstheme="minorHAnsi"/>
          <w:sz w:val="22"/>
          <w:szCs w:val="22"/>
        </w:rPr>
        <w:t xml:space="preserve"> stored for future genetic </w:t>
      </w:r>
      <w:r w:rsidR="00617B1B" w:rsidRPr="009202EE">
        <w:rPr>
          <w:rFonts w:cstheme="minorHAnsi"/>
          <w:sz w:val="22"/>
          <w:szCs w:val="22"/>
        </w:rPr>
        <w:t>studies</w:t>
      </w:r>
      <w:r w:rsidR="00CB457F" w:rsidRPr="009202EE">
        <w:rPr>
          <w:rFonts w:cstheme="minorHAnsi"/>
          <w:sz w:val="22"/>
          <w:szCs w:val="22"/>
        </w:rPr>
        <w:t xml:space="preserve">. </w:t>
      </w:r>
    </w:p>
    <w:p w14:paraId="2DB3D130" w14:textId="77777777" w:rsidR="00CF0DC3" w:rsidRPr="009202EE" w:rsidRDefault="00CF0DC3" w:rsidP="004B01CE">
      <w:pPr>
        <w:spacing w:line="360" w:lineRule="auto"/>
        <w:jc w:val="both"/>
        <w:rPr>
          <w:rFonts w:cstheme="minorHAnsi"/>
          <w:bCs/>
          <w:iCs/>
          <w:sz w:val="22"/>
          <w:szCs w:val="22"/>
        </w:rPr>
      </w:pPr>
    </w:p>
    <w:p w14:paraId="2B8BB119" w14:textId="6D6AED06" w:rsidR="00CF0DC3" w:rsidRPr="009202EE" w:rsidRDefault="00CF0DC3" w:rsidP="004B01CE">
      <w:pPr>
        <w:spacing w:line="360" w:lineRule="auto"/>
        <w:jc w:val="both"/>
        <w:rPr>
          <w:rFonts w:cstheme="minorHAnsi"/>
          <w:bCs/>
          <w:i/>
          <w:iCs/>
          <w:sz w:val="22"/>
          <w:szCs w:val="22"/>
        </w:rPr>
      </w:pPr>
      <w:r w:rsidRPr="009202EE">
        <w:rPr>
          <w:rFonts w:cstheme="minorHAnsi"/>
          <w:bCs/>
          <w:i/>
          <w:iCs/>
          <w:sz w:val="22"/>
          <w:szCs w:val="22"/>
        </w:rPr>
        <w:t>Follow up</w:t>
      </w:r>
      <w:r w:rsidR="001C71C1" w:rsidRPr="009202EE">
        <w:rPr>
          <w:rFonts w:cstheme="minorHAnsi"/>
          <w:bCs/>
          <w:i/>
          <w:iCs/>
          <w:sz w:val="22"/>
          <w:szCs w:val="22"/>
        </w:rPr>
        <w:t xml:space="preserve"> at one year</w:t>
      </w:r>
    </w:p>
    <w:p w14:paraId="57D8CD70" w14:textId="77777777" w:rsidR="00991DFF" w:rsidRDefault="00CB457F" w:rsidP="00991DFF">
      <w:pPr>
        <w:spacing w:line="360" w:lineRule="auto"/>
        <w:jc w:val="both"/>
        <w:rPr>
          <w:rFonts w:cstheme="minorHAnsi"/>
          <w:b/>
          <w:sz w:val="22"/>
          <w:szCs w:val="22"/>
        </w:rPr>
      </w:pPr>
      <w:r w:rsidRPr="009202EE">
        <w:rPr>
          <w:rFonts w:cstheme="minorHAnsi"/>
          <w:bCs/>
          <w:iCs/>
          <w:sz w:val="22"/>
          <w:szCs w:val="22"/>
        </w:rPr>
        <w:t>All study measurements</w:t>
      </w:r>
      <w:r w:rsidR="003A41B8" w:rsidRPr="009202EE">
        <w:rPr>
          <w:rFonts w:cstheme="minorHAnsi"/>
          <w:bCs/>
          <w:iCs/>
          <w:sz w:val="22"/>
          <w:szCs w:val="22"/>
        </w:rPr>
        <w:t>, with the exception of DNA extraction,</w:t>
      </w:r>
      <w:r w:rsidRPr="009202EE">
        <w:rPr>
          <w:rFonts w:cstheme="minorHAnsi"/>
          <w:bCs/>
          <w:iCs/>
          <w:sz w:val="22"/>
          <w:szCs w:val="22"/>
        </w:rPr>
        <w:t xml:space="preserve"> will be repeated a</w:t>
      </w:r>
      <w:r w:rsidR="00117642" w:rsidRPr="009202EE">
        <w:rPr>
          <w:rFonts w:cstheme="minorHAnsi"/>
          <w:bCs/>
          <w:iCs/>
          <w:sz w:val="22"/>
          <w:szCs w:val="22"/>
        </w:rPr>
        <w:t xml:space="preserve">fter </w:t>
      </w:r>
      <w:r w:rsidRPr="009202EE">
        <w:rPr>
          <w:rFonts w:cstheme="minorHAnsi"/>
          <w:bCs/>
          <w:iCs/>
          <w:sz w:val="22"/>
          <w:szCs w:val="22"/>
        </w:rPr>
        <w:t xml:space="preserve">one year. </w:t>
      </w:r>
      <w:r w:rsidR="00117642" w:rsidRPr="009202EE">
        <w:rPr>
          <w:rFonts w:cstheme="minorHAnsi"/>
          <w:bCs/>
          <w:iCs/>
          <w:sz w:val="22"/>
          <w:szCs w:val="22"/>
        </w:rPr>
        <w:t xml:space="preserve">Participants will be recalled exactly one year after their </w:t>
      </w:r>
      <w:r w:rsidR="00791F39" w:rsidRPr="009202EE">
        <w:rPr>
          <w:rFonts w:cstheme="minorHAnsi"/>
          <w:bCs/>
          <w:iCs/>
          <w:sz w:val="22"/>
          <w:szCs w:val="22"/>
        </w:rPr>
        <w:t xml:space="preserve">first </w:t>
      </w:r>
      <w:r w:rsidR="00117642" w:rsidRPr="009202EE">
        <w:rPr>
          <w:rFonts w:cstheme="minorHAnsi"/>
          <w:bCs/>
          <w:iCs/>
          <w:sz w:val="22"/>
          <w:szCs w:val="22"/>
        </w:rPr>
        <w:t>DXA scan</w:t>
      </w:r>
      <w:r w:rsidR="0090557C" w:rsidRPr="009202EE">
        <w:rPr>
          <w:rFonts w:cstheme="minorHAnsi"/>
          <w:bCs/>
          <w:iCs/>
          <w:sz w:val="22"/>
          <w:szCs w:val="22"/>
        </w:rPr>
        <w:t xml:space="preserve">. The aim is to perform all scans within a 4 week window period. </w:t>
      </w:r>
      <w:r w:rsidRPr="009202EE">
        <w:rPr>
          <w:rFonts w:cstheme="minorHAnsi"/>
          <w:bCs/>
          <w:iCs/>
          <w:sz w:val="22"/>
          <w:szCs w:val="22"/>
        </w:rPr>
        <w:t xml:space="preserve">Contact will be maintained with participants via regular phone calls and </w:t>
      </w:r>
      <w:r w:rsidR="001918E4" w:rsidRPr="009202EE">
        <w:rPr>
          <w:rFonts w:cstheme="minorHAnsi"/>
          <w:bCs/>
          <w:iCs/>
          <w:sz w:val="22"/>
          <w:szCs w:val="22"/>
        </w:rPr>
        <w:t>text</w:t>
      </w:r>
      <w:r w:rsidRPr="009202EE">
        <w:rPr>
          <w:rFonts w:cstheme="minorHAnsi"/>
          <w:bCs/>
          <w:iCs/>
          <w:sz w:val="22"/>
          <w:szCs w:val="22"/>
        </w:rPr>
        <w:t xml:space="preserve"> messaging to minimise loss-to-follow-up. </w:t>
      </w:r>
      <w:r w:rsidRPr="009202EE">
        <w:rPr>
          <w:rFonts w:cstheme="minorHAnsi"/>
          <w:sz w:val="22"/>
          <w:szCs w:val="22"/>
        </w:rPr>
        <w:t xml:space="preserve">The schedule of study </w:t>
      </w:r>
      <w:r w:rsidR="00BC6EA6" w:rsidRPr="009202EE">
        <w:rPr>
          <w:rFonts w:cstheme="minorHAnsi"/>
          <w:sz w:val="22"/>
          <w:szCs w:val="22"/>
        </w:rPr>
        <w:t>procedure</w:t>
      </w:r>
      <w:r w:rsidRPr="009202EE">
        <w:rPr>
          <w:rFonts w:cstheme="minorHAnsi"/>
          <w:sz w:val="22"/>
          <w:szCs w:val="22"/>
        </w:rPr>
        <w:t xml:space="preserve">s is summarised in Table </w:t>
      </w:r>
      <w:r w:rsidR="00B847AB" w:rsidRPr="009202EE">
        <w:rPr>
          <w:rFonts w:cstheme="minorHAnsi"/>
          <w:sz w:val="22"/>
          <w:szCs w:val="22"/>
        </w:rPr>
        <w:t>1</w:t>
      </w:r>
      <w:r w:rsidRPr="009202EE">
        <w:rPr>
          <w:rFonts w:cstheme="minorHAnsi"/>
          <w:sz w:val="22"/>
          <w:szCs w:val="22"/>
        </w:rPr>
        <w:t>.</w:t>
      </w:r>
    </w:p>
    <w:p w14:paraId="5668FCE1" w14:textId="77777777" w:rsidR="00991DFF" w:rsidRDefault="00991DFF" w:rsidP="00991DFF">
      <w:pPr>
        <w:spacing w:line="360" w:lineRule="auto"/>
        <w:jc w:val="both"/>
        <w:rPr>
          <w:rFonts w:cstheme="minorHAnsi"/>
          <w:b/>
          <w:sz w:val="22"/>
          <w:szCs w:val="22"/>
        </w:rPr>
      </w:pPr>
    </w:p>
    <w:p w14:paraId="79F8D57B" w14:textId="334E1ADA" w:rsidR="00BA433B" w:rsidRPr="00991DFF" w:rsidRDefault="00BA433B" w:rsidP="00991DFF">
      <w:pPr>
        <w:spacing w:line="360" w:lineRule="auto"/>
        <w:jc w:val="both"/>
        <w:rPr>
          <w:rFonts w:cstheme="minorHAnsi"/>
          <w:sz w:val="22"/>
          <w:szCs w:val="22"/>
        </w:rPr>
      </w:pPr>
      <w:r w:rsidRPr="009202EE">
        <w:rPr>
          <w:rFonts w:cstheme="minorHAnsi"/>
          <w:b/>
          <w:sz w:val="22"/>
          <w:szCs w:val="22"/>
        </w:rPr>
        <w:t>Outcome measures</w:t>
      </w:r>
    </w:p>
    <w:p w14:paraId="2A39EEAF" w14:textId="11F526F2" w:rsidR="00CB457F" w:rsidRPr="009202EE" w:rsidRDefault="00CB457F" w:rsidP="00051839">
      <w:pPr>
        <w:spacing w:line="360" w:lineRule="auto"/>
        <w:jc w:val="both"/>
        <w:rPr>
          <w:rFonts w:cstheme="minorHAnsi"/>
          <w:sz w:val="22"/>
          <w:szCs w:val="22"/>
          <w:lang w:eastAsia="en-GB"/>
        </w:rPr>
      </w:pPr>
      <w:r w:rsidRPr="009202EE">
        <w:rPr>
          <w:rFonts w:cstheme="minorHAnsi"/>
          <w:sz w:val="22"/>
          <w:szCs w:val="22"/>
          <w:lang w:eastAsia="en-GB"/>
        </w:rPr>
        <w:lastRenderedPageBreak/>
        <w:t xml:space="preserve">The primary study outcomes </w:t>
      </w:r>
      <w:r w:rsidR="005378A2" w:rsidRPr="009202EE">
        <w:rPr>
          <w:rFonts w:cstheme="minorHAnsi"/>
          <w:sz w:val="22"/>
          <w:szCs w:val="22"/>
          <w:lang w:eastAsia="en-GB"/>
        </w:rPr>
        <w:t>are:</w:t>
      </w:r>
    </w:p>
    <w:p w14:paraId="0B8675DC" w14:textId="7E4A13E6" w:rsidR="00CB457F" w:rsidRPr="009202EE" w:rsidRDefault="00CB457F" w:rsidP="00051839">
      <w:pPr>
        <w:pStyle w:val="ListParagraph"/>
        <w:widowControl/>
        <w:numPr>
          <w:ilvl w:val="0"/>
          <w:numId w:val="6"/>
        </w:numPr>
        <w:autoSpaceDE/>
        <w:autoSpaceDN/>
        <w:spacing w:line="360" w:lineRule="auto"/>
        <w:jc w:val="both"/>
        <w:rPr>
          <w:rFonts w:eastAsia="Baoli TC" w:cstheme="minorHAnsi"/>
          <w:lang w:val="en-GB" w:eastAsia="en-GB" w:bidi="ar-SA"/>
        </w:rPr>
      </w:pPr>
      <w:r w:rsidRPr="009202EE">
        <w:rPr>
          <w:rFonts w:cstheme="minorHAnsi"/>
          <w:lang w:val="en-GB" w:eastAsia="en-GB" w:bidi="ar-SA"/>
        </w:rPr>
        <w:t>mean size-adjusted bone density Z-scores</w:t>
      </w:r>
      <w:r w:rsidR="00B433EC" w:rsidRPr="009202EE">
        <w:rPr>
          <w:rFonts w:cstheme="minorHAnsi"/>
          <w:lang w:val="en-GB" w:eastAsia="en-GB" w:bidi="ar-SA"/>
        </w:rPr>
        <w:t xml:space="preserve">; </w:t>
      </w:r>
      <w:r w:rsidR="00B433EC" w:rsidRPr="009202EE">
        <w:rPr>
          <w:rFonts w:eastAsia="Baoli TC" w:cstheme="minorHAnsi"/>
          <w:lang w:val="en-GB" w:eastAsia="en-GB" w:bidi="ar-SA"/>
        </w:rPr>
        <w:t>TBLH BMC</w:t>
      </w:r>
      <w:r w:rsidR="00B433EC" w:rsidRPr="009202EE">
        <w:rPr>
          <w:rFonts w:eastAsia="Baoli TC" w:cstheme="minorHAnsi"/>
          <w:vertAlign w:val="superscript"/>
          <w:lang w:val="en-GB" w:eastAsia="en-GB" w:bidi="ar-SA"/>
        </w:rPr>
        <w:t xml:space="preserve">LBM </w:t>
      </w:r>
      <w:r w:rsidR="00B433EC" w:rsidRPr="009202EE">
        <w:rPr>
          <w:rFonts w:eastAsia="Baoli TC" w:cstheme="minorHAnsi"/>
          <w:lang w:val="en-GB" w:eastAsia="en-GB" w:bidi="ar-SA"/>
        </w:rPr>
        <w:t xml:space="preserve">and LS BMAD </w:t>
      </w:r>
      <w:r w:rsidR="00B433EC" w:rsidRPr="009202EE">
        <w:rPr>
          <w:rFonts w:eastAsia="Baoli TC" w:cstheme="minorHAnsi"/>
          <w:lang w:val="en-GB" w:eastAsia="en-GB" w:bidi="ar-SA"/>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9202EE">
        <w:rPr>
          <w:rFonts w:eastAsia="Baoli TC" w:cstheme="minorHAnsi"/>
          <w:lang w:val="en-GB" w:eastAsia="en-GB" w:bidi="ar-SA"/>
        </w:rPr>
        <w:instrText xml:space="preserve"> ADDIN EN.CITE </w:instrText>
      </w:r>
      <w:r w:rsidR="003A5C24" w:rsidRPr="009202EE">
        <w:rPr>
          <w:rFonts w:eastAsia="Baoli TC" w:cstheme="minorHAnsi"/>
          <w:lang w:val="en-GB" w:eastAsia="en-GB" w:bidi="ar-SA"/>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9202EE">
        <w:rPr>
          <w:rFonts w:eastAsia="Baoli TC" w:cstheme="minorHAnsi"/>
          <w:lang w:val="en-GB" w:eastAsia="en-GB" w:bidi="ar-SA"/>
        </w:rPr>
        <w:instrText xml:space="preserve"> ADDIN EN.CITE.DATA </w:instrText>
      </w:r>
      <w:r w:rsidR="003A5C24" w:rsidRPr="009202EE">
        <w:rPr>
          <w:rFonts w:eastAsia="Baoli TC" w:cstheme="minorHAnsi"/>
          <w:lang w:val="en-GB" w:eastAsia="en-GB" w:bidi="ar-SA"/>
        </w:rPr>
      </w:r>
      <w:r w:rsidR="003A5C24" w:rsidRPr="009202EE">
        <w:rPr>
          <w:rFonts w:eastAsia="Baoli TC" w:cstheme="minorHAnsi"/>
          <w:lang w:val="en-GB" w:eastAsia="en-GB" w:bidi="ar-SA"/>
        </w:rPr>
        <w:fldChar w:fldCharType="end"/>
      </w:r>
      <w:r w:rsidR="00B433EC" w:rsidRPr="009202EE">
        <w:rPr>
          <w:rFonts w:eastAsia="Baoli TC" w:cstheme="minorHAnsi"/>
          <w:lang w:val="en-GB" w:eastAsia="en-GB" w:bidi="ar-SA"/>
        </w:rPr>
      </w:r>
      <w:r w:rsidR="00B433EC" w:rsidRPr="009202EE">
        <w:rPr>
          <w:rFonts w:eastAsia="Baoli TC" w:cstheme="minorHAnsi"/>
          <w:lang w:val="en-GB" w:eastAsia="en-GB" w:bidi="ar-SA"/>
        </w:rPr>
        <w:fldChar w:fldCharType="separate"/>
      </w:r>
      <w:r w:rsidR="003A5C24" w:rsidRPr="009202EE">
        <w:rPr>
          <w:rFonts w:eastAsia="Baoli TC" w:cstheme="minorHAnsi"/>
          <w:noProof/>
          <w:lang w:val="en-GB" w:eastAsia="en-GB" w:bidi="ar-SA"/>
        </w:rPr>
        <w:t>[36]</w:t>
      </w:r>
      <w:r w:rsidR="00B433EC" w:rsidRPr="009202EE">
        <w:rPr>
          <w:rFonts w:eastAsia="Baoli TC" w:cstheme="minorHAnsi"/>
          <w:lang w:val="en-GB" w:eastAsia="en-GB" w:bidi="ar-SA"/>
        </w:rPr>
        <w:fldChar w:fldCharType="end"/>
      </w:r>
      <w:r w:rsidR="00D23671" w:rsidRPr="009202EE">
        <w:rPr>
          <w:rFonts w:cstheme="minorHAnsi"/>
          <w:lang w:val="en-GB" w:eastAsia="en-GB" w:bidi="ar-SA"/>
        </w:rPr>
        <w:t>.</w:t>
      </w:r>
    </w:p>
    <w:p w14:paraId="40643AEF" w14:textId="336F6048" w:rsidR="00CB457F" w:rsidRPr="009202EE" w:rsidRDefault="00CB457F" w:rsidP="00051839">
      <w:pPr>
        <w:pStyle w:val="ListParagraph"/>
        <w:widowControl/>
        <w:numPr>
          <w:ilvl w:val="0"/>
          <w:numId w:val="6"/>
        </w:numPr>
        <w:autoSpaceDE/>
        <w:autoSpaceDN/>
        <w:spacing w:line="360" w:lineRule="auto"/>
        <w:jc w:val="both"/>
        <w:rPr>
          <w:rFonts w:eastAsia="Baoli TC" w:cstheme="minorHAnsi"/>
          <w:lang w:val="en-GB" w:eastAsia="en-GB" w:bidi="ar-SA"/>
        </w:rPr>
      </w:pPr>
      <w:r w:rsidRPr="009202EE">
        <w:rPr>
          <w:rFonts w:cstheme="minorHAnsi"/>
          <w:lang w:val="en-GB" w:eastAsia="en-GB" w:bidi="ar-SA"/>
        </w:rPr>
        <w:t xml:space="preserve">the prevalence of low </w:t>
      </w:r>
      <w:r w:rsidRPr="009202EE">
        <w:rPr>
          <w:rFonts w:eastAsia="Baoli TC" w:cstheme="minorHAnsi"/>
          <w:lang w:val="en-GB" w:eastAsia="en-GB" w:bidi="ar-SA"/>
        </w:rPr>
        <w:t>TBLH BMC</w:t>
      </w:r>
      <w:r w:rsidRPr="009202EE">
        <w:rPr>
          <w:rFonts w:eastAsia="Baoli TC" w:cstheme="minorHAnsi"/>
          <w:vertAlign w:val="superscript"/>
          <w:lang w:val="en-GB" w:eastAsia="en-GB" w:bidi="ar-SA"/>
        </w:rPr>
        <w:t>LBM</w:t>
      </w:r>
      <w:r w:rsidRPr="009202EE">
        <w:rPr>
          <w:rFonts w:eastAsia="Baoli TC" w:cstheme="minorHAnsi"/>
          <w:b/>
          <w:lang w:val="en-GB" w:eastAsia="en-GB" w:bidi="ar-SA"/>
        </w:rPr>
        <w:t xml:space="preserve"> </w:t>
      </w:r>
      <w:r w:rsidRPr="009202EE">
        <w:rPr>
          <w:rFonts w:eastAsia="Baoli TC" w:cstheme="minorHAnsi"/>
          <w:lang w:val="en-GB" w:eastAsia="en-GB" w:bidi="ar-SA"/>
        </w:rPr>
        <w:t xml:space="preserve">and </w:t>
      </w:r>
      <w:r w:rsidRPr="009202EE">
        <w:rPr>
          <w:rFonts w:cstheme="minorHAnsi"/>
          <w:lang w:val="en-GB" w:eastAsia="en-GB"/>
        </w:rPr>
        <w:t xml:space="preserve">LS BMAD </w:t>
      </w:r>
      <w:r w:rsidRPr="009202EE">
        <w:rPr>
          <w:rFonts w:eastAsia="Baoli TC" w:cstheme="minorHAnsi"/>
          <w:lang w:val="en-GB" w:eastAsia="en-GB" w:bidi="ar-SA"/>
        </w:rPr>
        <w:t>Z-score &lt;-2 at baseline</w:t>
      </w:r>
      <w:r w:rsidR="001918E4" w:rsidRPr="009202EE">
        <w:rPr>
          <w:rFonts w:eastAsia="Baoli TC" w:cstheme="minorHAnsi"/>
          <w:lang w:val="en-GB" w:eastAsia="en-GB" w:bidi="ar-SA"/>
        </w:rPr>
        <w:t xml:space="preserve"> </w:t>
      </w:r>
      <w:r w:rsidR="00B433EC" w:rsidRPr="009202EE">
        <w:rPr>
          <w:rFonts w:eastAsia="Baoli TC" w:cstheme="minorHAnsi"/>
          <w:lang w:val="en-GB" w:eastAsia="en-GB" w:bidi="ar-SA"/>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9202EE">
        <w:rPr>
          <w:rFonts w:eastAsia="Baoli TC" w:cstheme="minorHAnsi"/>
          <w:lang w:val="en-GB" w:eastAsia="en-GB" w:bidi="ar-SA"/>
        </w:rPr>
        <w:instrText xml:space="preserve"> ADDIN EN.CITE </w:instrText>
      </w:r>
      <w:r w:rsidR="003A5C24" w:rsidRPr="009202EE">
        <w:rPr>
          <w:rFonts w:eastAsia="Baoli TC" w:cstheme="minorHAnsi"/>
          <w:lang w:val="en-GB" w:eastAsia="en-GB" w:bidi="ar-SA"/>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9202EE">
        <w:rPr>
          <w:rFonts w:eastAsia="Baoli TC" w:cstheme="minorHAnsi"/>
          <w:lang w:val="en-GB" w:eastAsia="en-GB" w:bidi="ar-SA"/>
        </w:rPr>
        <w:instrText xml:space="preserve"> ADDIN EN.CITE.DATA </w:instrText>
      </w:r>
      <w:r w:rsidR="003A5C24" w:rsidRPr="009202EE">
        <w:rPr>
          <w:rFonts w:eastAsia="Baoli TC" w:cstheme="minorHAnsi"/>
          <w:lang w:val="en-GB" w:eastAsia="en-GB" w:bidi="ar-SA"/>
        </w:rPr>
      </w:r>
      <w:r w:rsidR="003A5C24" w:rsidRPr="009202EE">
        <w:rPr>
          <w:rFonts w:eastAsia="Baoli TC" w:cstheme="minorHAnsi"/>
          <w:lang w:val="en-GB" w:eastAsia="en-GB" w:bidi="ar-SA"/>
        </w:rPr>
        <w:fldChar w:fldCharType="end"/>
      </w:r>
      <w:r w:rsidR="00B433EC" w:rsidRPr="009202EE">
        <w:rPr>
          <w:rFonts w:eastAsia="Baoli TC" w:cstheme="minorHAnsi"/>
          <w:lang w:val="en-GB" w:eastAsia="en-GB" w:bidi="ar-SA"/>
        </w:rPr>
      </w:r>
      <w:r w:rsidR="00B433EC" w:rsidRPr="009202EE">
        <w:rPr>
          <w:rFonts w:eastAsia="Baoli TC" w:cstheme="minorHAnsi"/>
          <w:lang w:val="en-GB" w:eastAsia="en-GB" w:bidi="ar-SA"/>
        </w:rPr>
        <w:fldChar w:fldCharType="separate"/>
      </w:r>
      <w:r w:rsidR="003A5C24" w:rsidRPr="009202EE">
        <w:rPr>
          <w:rFonts w:eastAsia="Baoli TC" w:cstheme="minorHAnsi"/>
          <w:noProof/>
          <w:lang w:val="en-GB" w:eastAsia="en-GB" w:bidi="ar-SA"/>
        </w:rPr>
        <w:t>[36]</w:t>
      </w:r>
      <w:r w:rsidR="00B433EC" w:rsidRPr="009202EE">
        <w:rPr>
          <w:rFonts w:eastAsia="Baoli TC" w:cstheme="minorHAnsi"/>
          <w:lang w:val="en-GB" w:eastAsia="en-GB" w:bidi="ar-SA"/>
        </w:rPr>
        <w:fldChar w:fldCharType="end"/>
      </w:r>
      <w:r w:rsidRPr="009202EE">
        <w:rPr>
          <w:rFonts w:eastAsia="Baoli TC" w:cstheme="minorHAnsi"/>
          <w:lang w:val="en-GB" w:eastAsia="en-GB" w:bidi="ar-SA"/>
        </w:rPr>
        <w:t>.</w:t>
      </w:r>
    </w:p>
    <w:p w14:paraId="6035BDA3" w14:textId="77777777" w:rsidR="00CB457F" w:rsidRPr="009202EE" w:rsidRDefault="00CB457F" w:rsidP="00051839">
      <w:pPr>
        <w:spacing w:line="360" w:lineRule="auto"/>
        <w:ind w:left="360"/>
        <w:jc w:val="both"/>
        <w:rPr>
          <w:rFonts w:eastAsia="Baoli TC" w:cstheme="minorHAnsi"/>
          <w:sz w:val="22"/>
          <w:szCs w:val="22"/>
          <w:lang w:eastAsia="en-GB"/>
        </w:rPr>
      </w:pPr>
    </w:p>
    <w:p w14:paraId="08B8F5C1" w14:textId="04E3C16C" w:rsidR="00CB457F" w:rsidRPr="009202EE" w:rsidRDefault="00CB457F" w:rsidP="00051839">
      <w:pPr>
        <w:spacing w:line="360" w:lineRule="auto"/>
        <w:jc w:val="both"/>
        <w:rPr>
          <w:rFonts w:cstheme="minorHAnsi"/>
          <w:sz w:val="22"/>
          <w:szCs w:val="22"/>
          <w:lang w:eastAsia="en-GB"/>
        </w:rPr>
      </w:pPr>
      <w:r w:rsidRPr="009202EE">
        <w:rPr>
          <w:rFonts w:cstheme="minorHAnsi"/>
          <w:sz w:val="22"/>
          <w:szCs w:val="22"/>
          <w:lang w:eastAsia="en-GB"/>
        </w:rPr>
        <w:t xml:space="preserve">Secondary study outcomes </w:t>
      </w:r>
      <w:r w:rsidR="005378A2" w:rsidRPr="009202EE">
        <w:rPr>
          <w:rFonts w:cstheme="minorHAnsi"/>
          <w:sz w:val="22"/>
          <w:szCs w:val="22"/>
          <w:lang w:eastAsia="en-GB"/>
        </w:rPr>
        <w:t>are:</w:t>
      </w:r>
      <w:r w:rsidRPr="009202EE">
        <w:rPr>
          <w:rFonts w:cstheme="minorHAnsi"/>
          <w:sz w:val="22"/>
          <w:szCs w:val="22"/>
          <w:lang w:eastAsia="en-GB"/>
        </w:rPr>
        <w:t xml:space="preserve"> </w:t>
      </w:r>
    </w:p>
    <w:p w14:paraId="43278255" w14:textId="62FFF6D2" w:rsidR="00AF44BA" w:rsidRPr="009202EE" w:rsidRDefault="00AF44BA" w:rsidP="00AF44BA">
      <w:pPr>
        <w:widowControl w:val="0"/>
        <w:numPr>
          <w:ilvl w:val="0"/>
          <w:numId w:val="5"/>
        </w:numPr>
        <w:autoSpaceDE w:val="0"/>
        <w:autoSpaceDN w:val="0"/>
        <w:spacing w:line="360" w:lineRule="auto"/>
        <w:jc w:val="both"/>
        <w:rPr>
          <w:rFonts w:cstheme="minorHAnsi"/>
          <w:sz w:val="22"/>
          <w:szCs w:val="22"/>
          <w:lang w:eastAsia="en-GB"/>
        </w:rPr>
      </w:pPr>
      <w:r w:rsidRPr="009202EE">
        <w:rPr>
          <w:rFonts w:cstheme="minorHAnsi"/>
          <w:sz w:val="22"/>
          <w:szCs w:val="22"/>
          <w:lang w:eastAsia="en-GB"/>
        </w:rPr>
        <w:t xml:space="preserve">prevalence of low muscle </w:t>
      </w:r>
      <w:r w:rsidR="0090557C" w:rsidRPr="009202EE">
        <w:rPr>
          <w:rFonts w:cstheme="minorHAnsi"/>
          <w:sz w:val="22"/>
          <w:szCs w:val="22"/>
          <w:lang w:eastAsia="en-GB"/>
        </w:rPr>
        <w:t>function</w:t>
      </w:r>
      <w:r w:rsidRPr="009202EE">
        <w:rPr>
          <w:rFonts w:cstheme="minorHAnsi"/>
          <w:sz w:val="22"/>
          <w:szCs w:val="22"/>
          <w:lang w:eastAsia="en-GB"/>
        </w:rPr>
        <w:t>; grip strength and standing long jump-for-age (Z-score&lt;-2)</w:t>
      </w:r>
      <w:r w:rsidR="00D82F49" w:rsidRPr="009202EE">
        <w:rPr>
          <w:rFonts w:cstheme="minorHAnsi"/>
          <w:sz w:val="22"/>
          <w:szCs w:val="22"/>
          <w:lang w:eastAsia="en-GB"/>
        </w:rPr>
        <w:t xml:space="preserve"> and musculoskeletal abnormalities</w:t>
      </w:r>
      <w:r w:rsidR="002A7630" w:rsidRPr="009202EE">
        <w:rPr>
          <w:rFonts w:cstheme="minorHAnsi"/>
          <w:sz w:val="22"/>
          <w:szCs w:val="22"/>
          <w:lang w:eastAsia="en-GB"/>
        </w:rPr>
        <w:t>/disabilities</w:t>
      </w:r>
      <w:r w:rsidR="00D82F49" w:rsidRPr="009202EE">
        <w:rPr>
          <w:rFonts w:cstheme="minorHAnsi"/>
          <w:sz w:val="22"/>
          <w:szCs w:val="22"/>
          <w:lang w:eastAsia="en-GB"/>
        </w:rPr>
        <w:t xml:space="preserve"> by HIV status at baseline</w:t>
      </w:r>
      <w:r w:rsidRPr="009202EE">
        <w:rPr>
          <w:rFonts w:cstheme="minorHAnsi"/>
          <w:sz w:val="22"/>
          <w:szCs w:val="22"/>
          <w:lang w:eastAsia="en-GB"/>
        </w:rPr>
        <w:t>.</w:t>
      </w:r>
    </w:p>
    <w:p w14:paraId="3AB890EE" w14:textId="473E6B4A" w:rsidR="00CB457F" w:rsidRPr="009202EE" w:rsidRDefault="00CB457F" w:rsidP="00051839">
      <w:pPr>
        <w:widowControl w:val="0"/>
        <w:numPr>
          <w:ilvl w:val="0"/>
          <w:numId w:val="5"/>
        </w:numPr>
        <w:autoSpaceDE w:val="0"/>
        <w:autoSpaceDN w:val="0"/>
        <w:spacing w:line="360" w:lineRule="auto"/>
        <w:jc w:val="both"/>
        <w:rPr>
          <w:rFonts w:cstheme="minorHAnsi"/>
          <w:sz w:val="22"/>
          <w:szCs w:val="22"/>
          <w:lang w:eastAsia="en-GB"/>
        </w:rPr>
      </w:pPr>
      <w:r w:rsidRPr="009202EE">
        <w:rPr>
          <w:rFonts w:cstheme="minorHAnsi"/>
          <w:sz w:val="22"/>
          <w:szCs w:val="22"/>
          <w:lang w:eastAsia="en-GB"/>
        </w:rPr>
        <w:t>mean percentage change</w:t>
      </w:r>
      <w:r w:rsidR="00EB1AF3" w:rsidRPr="009202EE">
        <w:rPr>
          <w:rFonts w:cstheme="minorHAnsi"/>
          <w:sz w:val="22"/>
          <w:szCs w:val="22"/>
          <w:lang w:eastAsia="en-GB"/>
        </w:rPr>
        <w:t xml:space="preserve"> </w:t>
      </w:r>
      <w:r w:rsidRPr="009202EE">
        <w:rPr>
          <w:rFonts w:cstheme="minorHAnsi"/>
          <w:sz w:val="22"/>
          <w:szCs w:val="22"/>
          <w:lang w:eastAsia="en-GB"/>
        </w:rPr>
        <w:t>in</w:t>
      </w:r>
      <w:r w:rsidR="00EB1AF3" w:rsidRPr="009202EE">
        <w:rPr>
          <w:rFonts w:cstheme="minorHAnsi"/>
          <w:sz w:val="22"/>
          <w:szCs w:val="22"/>
          <w:lang w:eastAsia="en-GB"/>
        </w:rPr>
        <w:t xml:space="preserve"> </w:t>
      </w:r>
      <w:r w:rsidRPr="009202EE">
        <w:rPr>
          <w:rFonts w:cstheme="minorHAnsi"/>
          <w:sz w:val="22"/>
          <w:szCs w:val="22"/>
          <w:lang w:eastAsia="en-GB"/>
        </w:rPr>
        <w:t>TBLH BMC</w:t>
      </w:r>
      <w:r w:rsidRPr="009202EE">
        <w:rPr>
          <w:rFonts w:cstheme="minorHAnsi"/>
          <w:sz w:val="22"/>
          <w:szCs w:val="22"/>
          <w:vertAlign w:val="superscript"/>
          <w:lang w:eastAsia="en-GB"/>
        </w:rPr>
        <w:t>LBM</w:t>
      </w:r>
      <w:r w:rsidRPr="009202EE">
        <w:rPr>
          <w:rFonts w:cstheme="minorHAnsi"/>
          <w:sz w:val="22"/>
          <w:szCs w:val="22"/>
          <w:lang w:eastAsia="en-GB"/>
        </w:rPr>
        <w:t xml:space="preserve"> (g) </w:t>
      </w:r>
      <w:r w:rsidR="00815E9D" w:rsidRPr="009202EE">
        <w:rPr>
          <w:rFonts w:cstheme="minorHAnsi"/>
          <w:sz w:val="22"/>
          <w:szCs w:val="22"/>
          <w:lang w:eastAsia="en-GB"/>
        </w:rPr>
        <w:t>and LS BMAD (g/cm</w:t>
      </w:r>
      <w:r w:rsidR="00815E9D" w:rsidRPr="009202EE">
        <w:rPr>
          <w:rFonts w:cstheme="minorHAnsi"/>
          <w:sz w:val="22"/>
          <w:szCs w:val="22"/>
          <w:vertAlign w:val="superscript"/>
          <w:lang w:eastAsia="en-GB"/>
        </w:rPr>
        <w:t>3</w:t>
      </w:r>
      <w:r w:rsidR="00815E9D" w:rsidRPr="009202EE">
        <w:rPr>
          <w:rFonts w:cstheme="minorHAnsi"/>
          <w:sz w:val="22"/>
          <w:szCs w:val="22"/>
          <w:lang w:eastAsia="en-GB"/>
        </w:rPr>
        <w:t>)</w:t>
      </w:r>
      <w:r w:rsidR="00D82F49" w:rsidRPr="009202EE">
        <w:rPr>
          <w:rFonts w:cstheme="minorHAnsi"/>
          <w:sz w:val="22"/>
          <w:szCs w:val="22"/>
          <w:lang w:eastAsia="en-GB"/>
        </w:rPr>
        <w:t>,</w:t>
      </w:r>
      <w:r w:rsidR="005D3DF9" w:rsidRPr="009202EE">
        <w:rPr>
          <w:rFonts w:cstheme="minorHAnsi"/>
          <w:sz w:val="22"/>
          <w:szCs w:val="22"/>
          <w:lang w:eastAsia="en-GB"/>
        </w:rPr>
        <w:t xml:space="preserve"> </w:t>
      </w:r>
      <w:r w:rsidR="00A31330" w:rsidRPr="009202EE">
        <w:rPr>
          <w:rFonts w:cstheme="minorHAnsi"/>
          <w:sz w:val="22"/>
          <w:szCs w:val="22"/>
        </w:rPr>
        <w:t xml:space="preserve">tibial cortical and trabecular </w:t>
      </w:r>
      <w:r w:rsidR="001F28EA" w:rsidRPr="009202EE">
        <w:rPr>
          <w:rFonts w:cstheme="minorHAnsi"/>
          <w:sz w:val="22"/>
          <w:szCs w:val="22"/>
        </w:rPr>
        <w:t xml:space="preserve">volumetric </w:t>
      </w:r>
      <w:r w:rsidR="00A31330" w:rsidRPr="009202EE">
        <w:rPr>
          <w:rFonts w:cstheme="minorHAnsi"/>
          <w:sz w:val="22"/>
          <w:szCs w:val="22"/>
        </w:rPr>
        <w:t>BMD (g/cm</w:t>
      </w:r>
      <w:r w:rsidR="00A31330" w:rsidRPr="009202EE">
        <w:rPr>
          <w:rFonts w:cstheme="minorHAnsi"/>
          <w:sz w:val="22"/>
          <w:szCs w:val="22"/>
          <w:vertAlign w:val="superscript"/>
        </w:rPr>
        <w:t>3</w:t>
      </w:r>
      <w:r w:rsidR="00A31330" w:rsidRPr="009202EE">
        <w:rPr>
          <w:rFonts w:cstheme="minorHAnsi"/>
          <w:sz w:val="22"/>
          <w:szCs w:val="22"/>
        </w:rPr>
        <w:t>)</w:t>
      </w:r>
      <w:r w:rsidR="00EB1AF3" w:rsidRPr="009202EE">
        <w:rPr>
          <w:rFonts w:cstheme="minorHAnsi"/>
          <w:sz w:val="22"/>
          <w:szCs w:val="22"/>
        </w:rPr>
        <w:t xml:space="preserve">, total </w:t>
      </w:r>
      <w:r w:rsidR="0090557C" w:rsidRPr="009202EE">
        <w:rPr>
          <w:rFonts w:cstheme="minorHAnsi"/>
          <w:sz w:val="22"/>
          <w:szCs w:val="22"/>
        </w:rPr>
        <w:t>cross sectional area</w:t>
      </w:r>
      <w:r w:rsidR="00EB1AF3" w:rsidRPr="009202EE">
        <w:rPr>
          <w:rFonts w:cstheme="minorHAnsi"/>
          <w:sz w:val="22"/>
          <w:szCs w:val="22"/>
        </w:rPr>
        <w:t xml:space="preserve">, cortical thickness and bone strength, muscle mass and function </w:t>
      </w:r>
      <w:r w:rsidR="00A31330" w:rsidRPr="009202EE">
        <w:rPr>
          <w:rFonts w:cstheme="minorHAnsi"/>
          <w:sz w:val="22"/>
          <w:szCs w:val="22"/>
        </w:rPr>
        <w:t>at baseline and one year,</w:t>
      </w:r>
      <w:r w:rsidRPr="009202EE">
        <w:rPr>
          <w:rFonts w:cstheme="minorHAnsi"/>
          <w:sz w:val="22"/>
          <w:szCs w:val="22"/>
          <w:lang w:eastAsia="en-GB"/>
        </w:rPr>
        <w:t xml:space="preserve"> by HIV</w:t>
      </w:r>
      <w:r w:rsidR="00EB1AF3" w:rsidRPr="009202EE">
        <w:rPr>
          <w:rFonts w:cstheme="minorHAnsi"/>
          <w:sz w:val="22"/>
          <w:szCs w:val="22"/>
          <w:lang w:eastAsia="en-GB"/>
        </w:rPr>
        <w:t xml:space="preserve"> status.</w:t>
      </w:r>
      <w:r w:rsidRPr="009202EE">
        <w:rPr>
          <w:rFonts w:cstheme="minorHAnsi"/>
          <w:sz w:val="22"/>
          <w:szCs w:val="22"/>
          <w:lang w:eastAsia="en-GB"/>
        </w:rPr>
        <w:t xml:space="preserve"> </w:t>
      </w:r>
    </w:p>
    <w:p w14:paraId="09C8C9C5" w14:textId="33EDC479" w:rsidR="003E4C61" w:rsidRPr="009202EE" w:rsidRDefault="00381B73" w:rsidP="003E4C61">
      <w:pPr>
        <w:widowControl w:val="0"/>
        <w:numPr>
          <w:ilvl w:val="0"/>
          <w:numId w:val="5"/>
        </w:numPr>
        <w:autoSpaceDE w:val="0"/>
        <w:autoSpaceDN w:val="0"/>
        <w:spacing w:line="360" w:lineRule="auto"/>
        <w:jc w:val="both"/>
        <w:rPr>
          <w:rFonts w:cs="Calibri"/>
          <w:sz w:val="22"/>
          <w:szCs w:val="22"/>
          <w:lang w:eastAsia="en-GB"/>
        </w:rPr>
      </w:pPr>
      <w:r w:rsidRPr="009202EE">
        <w:rPr>
          <w:rFonts w:cs="Calibri"/>
          <w:sz w:val="22"/>
          <w:szCs w:val="22"/>
        </w:rPr>
        <w:t>assessment of the extent to which pubertal delay explains changes in these bone and muscle outcomes.</w:t>
      </w:r>
      <w:r w:rsidR="003E4C61" w:rsidRPr="009202EE">
        <w:rPr>
          <w:rFonts w:cs="Calibri"/>
          <w:sz w:val="22"/>
          <w:szCs w:val="22"/>
          <w:lang w:eastAsia="en-GB"/>
        </w:rPr>
        <w:t xml:space="preserve"> </w:t>
      </w:r>
    </w:p>
    <w:p w14:paraId="37F6BDC0" w14:textId="77777777" w:rsidR="00791F39" w:rsidRPr="009202EE" w:rsidRDefault="00791F39" w:rsidP="005B2D11">
      <w:pPr>
        <w:spacing w:line="360" w:lineRule="auto"/>
        <w:rPr>
          <w:rFonts w:cstheme="minorHAnsi"/>
          <w:b/>
          <w:sz w:val="22"/>
          <w:szCs w:val="22"/>
        </w:rPr>
      </w:pPr>
    </w:p>
    <w:p w14:paraId="42950B45" w14:textId="0C65C9AE" w:rsidR="00CB457F" w:rsidRPr="009202EE" w:rsidRDefault="00BA433B" w:rsidP="005B2D11">
      <w:pPr>
        <w:spacing w:line="360" w:lineRule="auto"/>
        <w:rPr>
          <w:rFonts w:cstheme="minorHAnsi"/>
          <w:b/>
          <w:sz w:val="22"/>
          <w:szCs w:val="22"/>
        </w:rPr>
      </w:pPr>
      <w:r w:rsidRPr="009202EE">
        <w:rPr>
          <w:rFonts w:cstheme="minorHAnsi"/>
          <w:b/>
          <w:sz w:val="22"/>
          <w:szCs w:val="22"/>
        </w:rPr>
        <w:t>Sample size</w:t>
      </w:r>
    </w:p>
    <w:p w14:paraId="3E7C33F7" w14:textId="261C61BA" w:rsidR="00051839" w:rsidRPr="009202EE" w:rsidRDefault="00D23671" w:rsidP="00FB247D">
      <w:pPr>
        <w:spacing w:line="360" w:lineRule="auto"/>
        <w:jc w:val="both"/>
        <w:rPr>
          <w:rFonts w:cstheme="minorHAnsi"/>
          <w:i/>
          <w:sz w:val="22"/>
          <w:szCs w:val="22"/>
        </w:rPr>
      </w:pPr>
      <w:r w:rsidRPr="009202EE">
        <w:rPr>
          <w:rFonts w:cstheme="minorHAnsi"/>
          <w:sz w:val="22"/>
          <w:szCs w:val="22"/>
        </w:rPr>
        <w:t xml:space="preserve">The sample size was calculated </w:t>
      </w:r>
      <w:r w:rsidR="0030625F" w:rsidRPr="009202EE">
        <w:rPr>
          <w:rFonts w:cstheme="minorHAnsi"/>
          <w:sz w:val="22"/>
          <w:szCs w:val="22"/>
        </w:rPr>
        <w:t>to detect</w:t>
      </w:r>
      <w:r w:rsidRPr="009202EE">
        <w:rPr>
          <w:rFonts w:cstheme="minorHAnsi"/>
          <w:sz w:val="22"/>
          <w:szCs w:val="22"/>
        </w:rPr>
        <w:t xml:space="preserve"> differences in DXA-measured mean </w:t>
      </w:r>
      <w:r w:rsidR="0030625F" w:rsidRPr="009202EE">
        <w:rPr>
          <w:rFonts w:cstheme="minorHAnsi"/>
          <w:sz w:val="22"/>
          <w:szCs w:val="22"/>
        </w:rPr>
        <w:t xml:space="preserve">size-adjusted </w:t>
      </w:r>
      <w:r w:rsidRPr="009202EE">
        <w:rPr>
          <w:rFonts w:cstheme="minorHAnsi"/>
          <w:sz w:val="22"/>
          <w:szCs w:val="22"/>
        </w:rPr>
        <w:t xml:space="preserve">bone </w:t>
      </w:r>
      <w:r w:rsidR="0090557C" w:rsidRPr="009202EE">
        <w:rPr>
          <w:rFonts w:cstheme="minorHAnsi"/>
          <w:sz w:val="22"/>
          <w:szCs w:val="22"/>
        </w:rPr>
        <w:t>BMD</w:t>
      </w:r>
      <w:r w:rsidRPr="009202EE">
        <w:rPr>
          <w:rFonts w:cstheme="minorHAnsi"/>
          <w:sz w:val="22"/>
          <w:szCs w:val="22"/>
        </w:rPr>
        <w:t xml:space="preserve"> Z-scores between children with </w:t>
      </w:r>
      <w:r w:rsidR="0030625F" w:rsidRPr="009202EE">
        <w:rPr>
          <w:rFonts w:cstheme="minorHAnsi"/>
          <w:sz w:val="22"/>
          <w:szCs w:val="22"/>
        </w:rPr>
        <w:t xml:space="preserve">and </w:t>
      </w:r>
      <w:r w:rsidRPr="009202EE">
        <w:rPr>
          <w:rFonts w:cstheme="minorHAnsi"/>
          <w:sz w:val="22"/>
          <w:szCs w:val="22"/>
        </w:rPr>
        <w:t xml:space="preserve">without HIV. This study will have 80% power (α 0.05) to detect a </w:t>
      </w:r>
      <w:r w:rsidR="0030625F" w:rsidRPr="009202EE">
        <w:rPr>
          <w:rFonts w:cstheme="minorHAnsi"/>
          <w:sz w:val="22"/>
          <w:szCs w:val="22"/>
        </w:rPr>
        <w:t xml:space="preserve">0.23 Z-score </w:t>
      </w:r>
      <w:r w:rsidRPr="009202EE">
        <w:rPr>
          <w:rFonts w:cstheme="minorHAnsi"/>
          <w:sz w:val="22"/>
          <w:szCs w:val="22"/>
        </w:rPr>
        <w:t>difference between 300 HIV-infected and 300 uninfected children, assuming a standard deviation of 1.3. As t</w:t>
      </w:r>
      <w:r w:rsidR="00CB457F" w:rsidRPr="009202EE">
        <w:rPr>
          <w:rFonts w:cstheme="minorHAnsi"/>
          <w:sz w:val="22"/>
          <w:szCs w:val="22"/>
        </w:rPr>
        <w:t xml:space="preserve">here </w:t>
      </w:r>
      <w:r w:rsidR="008A144B" w:rsidRPr="009202EE">
        <w:rPr>
          <w:rFonts w:cstheme="minorHAnsi"/>
          <w:sz w:val="22"/>
          <w:szCs w:val="22"/>
        </w:rPr>
        <w:t>were</w:t>
      </w:r>
      <w:r w:rsidR="00CB457F" w:rsidRPr="009202EE">
        <w:rPr>
          <w:rFonts w:cstheme="minorHAnsi"/>
          <w:sz w:val="22"/>
          <w:szCs w:val="22"/>
        </w:rPr>
        <w:t xml:space="preserve"> no published studies from </w:t>
      </w:r>
      <w:r w:rsidR="00815E9D" w:rsidRPr="009202EE">
        <w:rPr>
          <w:rFonts w:cstheme="minorHAnsi"/>
          <w:sz w:val="22"/>
          <w:szCs w:val="22"/>
        </w:rPr>
        <w:t>low income countries</w:t>
      </w:r>
      <w:r w:rsidRPr="009202EE">
        <w:rPr>
          <w:rFonts w:cstheme="minorHAnsi"/>
          <w:sz w:val="22"/>
          <w:szCs w:val="22"/>
        </w:rPr>
        <w:t>, estimates of the expected difference were taken from</w:t>
      </w:r>
      <w:r w:rsidR="00CB457F" w:rsidRPr="009202EE">
        <w:rPr>
          <w:rFonts w:cstheme="minorHAnsi"/>
          <w:sz w:val="22"/>
          <w:szCs w:val="22"/>
        </w:rPr>
        <w:t xml:space="preserve"> a </w:t>
      </w:r>
      <w:r w:rsidR="00D82F49" w:rsidRPr="009202EE">
        <w:rPr>
          <w:rFonts w:cstheme="minorHAnsi"/>
          <w:sz w:val="22"/>
          <w:szCs w:val="22"/>
        </w:rPr>
        <w:t xml:space="preserve">US </w:t>
      </w:r>
      <w:r w:rsidR="00CB457F" w:rsidRPr="009202EE">
        <w:rPr>
          <w:rFonts w:cstheme="minorHAnsi"/>
          <w:sz w:val="22"/>
          <w:szCs w:val="22"/>
        </w:rPr>
        <w:t>study of children with HIV</w:t>
      </w:r>
      <w:r w:rsidRPr="009202EE">
        <w:rPr>
          <w:rFonts w:cstheme="minorHAnsi"/>
          <w:sz w:val="22"/>
          <w:szCs w:val="22"/>
        </w:rPr>
        <w:t xml:space="preserve"> aged 7 to </w:t>
      </w:r>
      <w:r w:rsidRPr="009202EE">
        <w:rPr>
          <w:rFonts w:cstheme="minorHAnsi"/>
          <w:sz w:val="22"/>
          <w:szCs w:val="22"/>
        </w:rPr>
        <w:lastRenderedPageBreak/>
        <w:t xml:space="preserve">15 years </w:t>
      </w:r>
      <w:r w:rsidR="007D3EA0" w:rsidRPr="009202EE">
        <w:rPr>
          <w:rFonts w:cstheme="minorHAnsi"/>
          <w:sz w:val="22"/>
          <w:szCs w:val="22"/>
        </w:rPr>
        <w:fldChar w:fldCharType="begin">
          <w:fldData xml:space="preserve">PEVuZE5vdGU+PENpdGU+PEF1dGhvcj5EaU1lZ2xpbzwvQXV0aG9yPjxZZWFyPjIwMTM8L1llYXI+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</w:fldData>
        </w:fldChar>
      </w:r>
      <w:r w:rsidR="003A5C24" w:rsidRPr="009202EE">
        <w:rPr>
          <w:rFonts w:cstheme="minorHAnsi"/>
          <w:sz w:val="22"/>
          <w:szCs w:val="22"/>
        </w:rPr>
        <w:instrText xml:space="preserve"> ADDIN EN.CITE </w:instrText>
      </w:r>
      <w:r w:rsidR="003A5C24" w:rsidRPr="009202EE">
        <w:rPr>
          <w:rFonts w:cstheme="minorHAnsi"/>
          <w:sz w:val="22"/>
          <w:szCs w:val="22"/>
        </w:rPr>
        <w:fldChar w:fldCharType="begin">
          <w:fldData xml:space="preserve">PEVuZE5vdGU+PENpdGU+PEF1dGhvcj5EaU1lZ2xpbzwvQXV0aG9yPjxZZWFyPjIwMTM8L1llYXI+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</w:fldData>
        </w:fldChar>
      </w:r>
      <w:r w:rsidR="003A5C24" w:rsidRPr="009202EE">
        <w:rPr>
          <w:rFonts w:cstheme="minorHAnsi"/>
          <w:sz w:val="22"/>
          <w:szCs w:val="22"/>
        </w:rPr>
        <w:instrText xml:space="preserve"> ADDIN EN.CITE.DATA </w:instrText>
      </w:r>
      <w:r w:rsidR="003A5C24" w:rsidRPr="009202EE">
        <w:rPr>
          <w:rFonts w:cstheme="minorHAnsi"/>
          <w:sz w:val="22"/>
          <w:szCs w:val="22"/>
        </w:rPr>
      </w:r>
      <w:r w:rsidR="003A5C24" w:rsidRPr="009202EE">
        <w:rPr>
          <w:rFonts w:cstheme="minorHAnsi"/>
          <w:sz w:val="22"/>
          <w:szCs w:val="22"/>
        </w:rPr>
        <w:fldChar w:fldCharType="end"/>
      </w:r>
      <w:r w:rsidR="007D3EA0" w:rsidRPr="009202EE">
        <w:rPr>
          <w:rFonts w:cstheme="minorHAnsi"/>
          <w:sz w:val="22"/>
          <w:szCs w:val="22"/>
        </w:rPr>
      </w:r>
      <w:r w:rsidR="007D3EA0" w:rsidRPr="009202EE">
        <w:rPr>
          <w:rFonts w:cstheme="minorHAnsi"/>
          <w:sz w:val="22"/>
          <w:szCs w:val="22"/>
        </w:rPr>
        <w:fldChar w:fldCharType="separate"/>
      </w:r>
      <w:r w:rsidR="003A5C24" w:rsidRPr="009202EE">
        <w:rPr>
          <w:rFonts w:cstheme="minorHAnsi"/>
          <w:noProof/>
          <w:sz w:val="22"/>
          <w:szCs w:val="22"/>
        </w:rPr>
        <w:t>[10]</w:t>
      </w:r>
      <w:r w:rsidR="007D3EA0" w:rsidRPr="009202EE">
        <w:rPr>
          <w:rFonts w:cstheme="minorHAnsi"/>
          <w:sz w:val="22"/>
          <w:szCs w:val="22"/>
        </w:rPr>
        <w:fldChar w:fldCharType="end"/>
      </w:r>
      <w:r w:rsidRPr="009202EE">
        <w:rPr>
          <w:rFonts w:cstheme="minorHAnsi"/>
          <w:sz w:val="22"/>
          <w:szCs w:val="22"/>
        </w:rPr>
        <w:t>.</w:t>
      </w:r>
      <w:r w:rsidR="008A144B" w:rsidRPr="009202EE">
        <w:rPr>
          <w:rFonts w:cstheme="minorHAnsi"/>
          <w:sz w:val="22"/>
          <w:szCs w:val="22"/>
        </w:rPr>
        <w:t xml:space="preserve"> </w:t>
      </w:r>
      <w:r w:rsidR="009505DF" w:rsidRPr="009202EE">
        <w:rPr>
          <w:rFonts w:cstheme="minorHAnsi"/>
          <w:sz w:val="22"/>
          <w:szCs w:val="22"/>
        </w:rPr>
        <w:t xml:space="preserve">In addition, </w:t>
      </w:r>
      <w:r w:rsidR="0030625F" w:rsidRPr="009202EE">
        <w:rPr>
          <w:rFonts w:cstheme="minorHAnsi"/>
          <w:sz w:val="22"/>
          <w:szCs w:val="22"/>
        </w:rPr>
        <w:t>our</w:t>
      </w:r>
      <w:r w:rsidR="00FB247D" w:rsidRPr="009202EE">
        <w:rPr>
          <w:rFonts w:cstheme="minorHAnsi"/>
          <w:sz w:val="22"/>
          <w:szCs w:val="22"/>
        </w:rPr>
        <w:t xml:space="preserve"> </w:t>
      </w:r>
      <w:r w:rsidR="0090557C" w:rsidRPr="009202EE">
        <w:rPr>
          <w:rFonts w:cstheme="minorHAnsi"/>
          <w:sz w:val="22"/>
          <w:szCs w:val="22"/>
        </w:rPr>
        <w:t xml:space="preserve">study </w:t>
      </w:r>
      <w:r w:rsidR="008A144B" w:rsidRPr="009202EE">
        <w:rPr>
          <w:rFonts w:cstheme="minorHAnsi"/>
          <w:sz w:val="22"/>
          <w:szCs w:val="22"/>
        </w:rPr>
        <w:t>will have</w:t>
      </w:r>
      <w:r w:rsidR="00FB247D" w:rsidRPr="009202EE">
        <w:rPr>
          <w:rFonts w:cstheme="minorHAnsi"/>
          <w:sz w:val="22"/>
          <w:szCs w:val="22"/>
        </w:rPr>
        <w:t xml:space="preserve"> 80% power to detect a 4.8% difference in the prevalence low size-adjusted </w:t>
      </w:r>
      <w:r w:rsidR="0090557C" w:rsidRPr="009202EE">
        <w:rPr>
          <w:rFonts w:cstheme="minorHAnsi"/>
          <w:sz w:val="22"/>
          <w:szCs w:val="22"/>
        </w:rPr>
        <w:t>BMD</w:t>
      </w:r>
      <w:r w:rsidR="00FB247D" w:rsidRPr="009202EE">
        <w:rPr>
          <w:rFonts w:cstheme="minorHAnsi"/>
          <w:sz w:val="22"/>
          <w:szCs w:val="22"/>
        </w:rPr>
        <w:t xml:space="preserve"> between the two groups. </w:t>
      </w:r>
      <w:r w:rsidR="005378A2" w:rsidRPr="009202EE">
        <w:rPr>
          <w:rFonts w:cstheme="minorHAnsi"/>
          <w:sz w:val="22"/>
          <w:szCs w:val="22"/>
        </w:rPr>
        <w:t>This</w:t>
      </w:r>
      <w:r w:rsidR="00E50576" w:rsidRPr="009202EE">
        <w:rPr>
          <w:rFonts w:cstheme="minorHAnsi"/>
          <w:sz w:val="22"/>
          <w:szCs w:val="22"/>
        </w:rPr>
        <w:t xml:space="preserve"> is </w:t>
      </w:r>
      <w:r w:rsidR="00690185" w:rsidRPr="009202EE">
        <w:rPr>
          <w:rFonts w:cstheme="minorHAnsi"/>
          <w:sz w:val="22"/>
          <w:szCs w:val="22"/>
        </w:rPr>
        <w:t>a smaller prevalence difference</w:t>
      </w:r>
      <w:r w:rsidR="00E50576" w:rsidRPr="009202EE">
        <w:rPr>
          <w:rFonts w:cstheme="minorHAnsi"/>
          <w:sz w:val="22"/>
          <w:szCs w:val="22"/>
        </w:rPr>
        <w:t xml:space="preserve"> than</w:t>
      </w:r>
      <w:r w:rsidR="00690185" w:rsidRPr="009202EE">
        <w:rPr>
          <w:rFonts w:cstheme="minorHAnsi"/>
          <w:sz w:val="22"/>
          <w:szCs w:val="22"/>
        </w:rPr>
        <w:t xml:space="preserve"> that</w:t>
      </w:r>
      <w:r w:rsidR="00E50576" w:rsidRPr="009202EE">
        <w:rPr>
          <w:rFonts w:cstheme="minorHAnsi"/>
          <w:sz w:val="22"/>
          <w:szCs w:val="22"/>
        </w:rPr>
        <w:t xml:space="preserve"> </w:t>
      </w:r>
      <w:r w:rsidR="00690185" w:rsidRPr="009202EE">
        <w:rPr>
          <w:rFonts w:cstheme="minorHAnsi"/>
          <w:sz w:val="22"/>
          <w:szCs w:val="22"/>
        </w:rPr>
        <w:t xml:space="preserve">detected by </w:t>
      </w:r>
      <w:r w:rsidR="00E50576" w:rsidRPr="009202EE">
        <w:rPr>
          <w:rFonts w:cstheme="minorHAnsi"/>
          <w:sz w:val="22"/>
          <w:szCs w:val="22"/>
        </w:rPr>
        <w:t xml:space="preserve">the most conservative prevalence estimate of low </w:t>
      </w:r>
      <w:r w:rsidR="0090557C" w:rsidRPr="009202EE">
        <w:rPr>
          <w:rFonts w:cstheme="minorHAnsi"/>
          <w:sz w:val="22"/>
          <w:szCs w:val="22"/>
        </w:rPr>
        <w:t>BMD</w:t>
      </w:r>
      <w:r w:rsidR="00E50576" w:rsidRPr="009202EE">
        <w:rPr>
          <w:rFonts w:cstheme="minorHAnsi"/>
          <w:sz w:val="22"/>
          <w:szCs w:val="22"/>
        </w:rPr>
        <w:t xml:space="preserve"> of 7% </w:t>
      </w:r>
      <w:r w:rsidR="00FB247D" w:rsidRPr="009202EE">
        <w:rPr>
          <w:rFonts w:cstheme="minorHAnsi"/>
          <w:sz w:val="22"/>
          <w:szCs w:val="22"/>
        </w:rPr>
        <w:t>from</w:t>
      </w:r>
      <w:r w:rsidR="00CB457F" w:rsidRPr="009202EE">
        <w:rPr>
          <w:rFonts w:cstheme="minorHAnsi"/>
          <w:sz w:val="22"/>
          <w:szCs w:val="22"/>
        </w:rPr>
        <w:t xml:space="preserve"> three studies in </w:t>
      </w:r>
      <w:r w:rsidR="0081233B" w:rsidRPr="009202EE">
        <w:rPr>
          <w:rFonts w:cstheme="minorHAnsi"/>
          <w:sz w:val="22"/>
          <w:szCs w:val="22"/>
        </w:rPr>
        <w:t>high and middle-income</w:t>
      </w:r>
      <w:r w:rsidR="00CB457F" w:rsidRPr="009202EE">
        <w:rPr>
          <w:rFonts w:cstheme="minorHAnsi"/>
          <w:sz w:val="22"/>
          <w:szCs w:val="22"/>
        </w:rPr>
        <w:t xml:space="preserve"> countries </w:t>
      </w:r>
      <w:r w:rsidR="00CB457F" w:rsidRPr="009202EE">
        <w:rPr>
          <w:rFonts w:cstheme="minorHAnsi"/>
          <w:sz w:val="22"/>
          <w:szCs w:val="22"/>
        </w:rPr>
        <w:fldChar w:fldCharType="begin">
          <w:fldData xml:space="preserve">PEVuZE5vdGU+PENpdGU+PEF1dGhvcj5EaU1lZ2xpbzwvQXV0aG9yPjxZZWFyPjIwMTM8L1llYXI+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
</w:fldData>
        </w:fldChar>
      </w:r>
      <w:r w:rsidR="003A5C24" w:rsidRPr="009202EE">
        <w:rPr>
          <w:rFonts w:cstheme="minorHAnsi"/>
          <w:sz w:val="22"/>
          <w:szCs w:val="22"/>
        </w:rPr>
        <w:instrText xml:space="preserve"> ADDIN EN.CITE </w:instrText>
      </w:r>
      <w:r w:rsidR="003A5C24" w:rsidRPr="009202EE">
        <w:rPr>
          <w:rFonts w:cstheme="minorHAnsi"/>
          <w:sz w:val="22"/>
          <w:szCs w:val="22"/>
        </w:rPr>
        <w:fldChar w:fldCharType="begin">
          <w:fldData xml:space="preserve">PEVuZE5vdGU+PENpdGU+PEF1dGhvcj5EaU1lZ2xpbzwvQXV0aG9yPjxZZWFyPjIwMTM8L1llYXI+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</w:fldData>
        </w:fldChar>
      </w:r>
      <w:r w:rsidR="003A5C24" w:rsidRPr="009202EE">
        <w:rPr>
          <w:rFonts w:cstheme="minorHAnsi"/>
          <w:sz w:val="22"/>
          <w:szCs w:val="22"/>
        </w:rPr>
        <w:instrText xml:space="preserve"> ADDIN EN.CITE.DATA </w:instrText>
      </w:r>
      <w:r w:rsidR="003A5C24" w:rsidRPr="009202EE">
        <w:rPr>
          <w:rFonts w:cstheme="minorHAnsi"/>
          <w:sz w:val="22"/>
          <w:szCs w:val="22"/>
        </w:rPr>
      </w:r>
      <w:r w:rsidR="003A5C24" w:rsidRPr="009202EE">
        <w:rPr>
          <w:rFonts w:cstheme="minorHAnsi"/>
          <w:sz w:val="22"/>
          <w:szCs w:val="22"/>
        </w:rPr>
        <w:fldChar w:fldCharType="end"/>
      </w:r>
      <w:r w:rsidR="00CB457F" w:rsidRPr="009202EE">
        <w:rPr>
          <w:rFonts w:cstheme="minorHAnsi"/>
          <w:sz w:val="22"/>
          <w:szCs w:val="22"/>
        </w:rPr>
      </w:r>
      <w:r w:rsidR="00CB457F" w:rsidRPr="009202EE">
        <w:rPr>
          <w:rFonts w:cstheme="minorHAnsi"/>
          <w:sz w:val="22"/>
          <w:szCs w:val="22"/>
        </w:rPr>
        <w:fldChar w:fldCharType="separate"/>
      </w:r>
      <w:r w:rsidR="003A5C24" w:rsidRPr="009202EE">
        <w:rPr>
          <w:rFonts w:cstheme="minorHAnsi"/>
          <w:noProof/>
          <w:sz w:val="22"/>
          <w:szCs w:val="22"/>
        </w:rPr>
        <w:t>[10-12]</w:t>
      </w:r>
      <w:r w:rsidR="00CB457F" w:rsidRPr="009202EE">
        <w:rPr>
          <w:rFonts w:cstheme="minorHAnsi"/>
          <w:sz w:val="22"/>
          <w:szCs w:val="22"/>
        </w:rPr>
        <w:fldChar w:fldCharType="end"/>
      </w:r>
      <w:r w:rsidR="00FB247D" w:rsidRPr="009202EE">
        <w:rPr>
          <w:rFonts w:cstheme="minorHAnsi"/>
          <w:sz w:val="22"/>
          <w:szCs w:val="22"/>
        </w:rPr>
        <w:t>.</w:t>
      </w:r>
    </w:p>
    <w:p w14:paraId="57F52ACD" w14:textId="77777777" w:rsidR="00417CAF" w:rsidRPr="009202EE" w:rsidRDefault="00417CAF" w:rsidP="00417CAF">
      <w:pPr>
        <w:rPr>
          <w:rFonts w:cstheme="minorHAnsi"/>
          <w:b/>
          <w:sz w:val="22"/>
          <w:szCs w:val="22"/>
        </w:rPr>
      </w:pPr>
    </w:p>
    <w:p w14:paraId="2AFCAC0B" w14:textId="3723154E" w:rsidR="00CB457F" w:rsidRPr="009202EE" w:rsidRDefault="00CB457F" w:rsidP="00417CAF">
      <w:pPr>
        <w:spacing w:line="360" w:lineRule="auto"/>
        <w:rPr>
          <w:rFonts w:cstheme="minorHAnsi"/>
          <w:b/>
          <w:sz w:val="22"/>
          <w:szCs w:val="22"/>
        </w:rPr>
      </w:pPr>
      <w:r w:rsidRPr="009202EE">
        <w:rPr>
          <w:rFonts w:cstheme="minorHAnsi"/>
          <w:b/>
          <w:sz w:val="22"/>
          <w:szCs w:val="22"/>
        </w:rPr>
        <w:t xml:space="preserve">Statistical </w:t>
      </w:r>
      <w:r w:rsidR="001031BD" w:rsidRPr="009202EE">
        <w:rPr>
          <w:rFonts w:cstheme="minorHAnsi"/>
          <w:b/>
          <w:sz w:val="22"/>
          <w:szCs w:val="22"/>
        </w:rPr>
        <w:t>a</w:t>
      </w:r>
      <w:r w:rsidRPr="009202EE">
        <w:rPr>
          <w:rFonts w:cstheme="minorHAnsi"/>
          <w:b/>
          <w:sz w:val="22"/>
          <w:szCs w:val="22"/>
        </w:rPr>
        <w:t>nalysis</w:t>
      </w:r>
    </w:p>
    <w:p w14:paraId="1C27856D" w14:textId="3FE401F3" w:rsidR="00E74682" w:rsidRPr="009202EE" w:rsidRDefault="00E74682" w:rsidP="00E74682">
      <w:pPr>
        <w:spacing w:line="360" w:lineRule="auto"/>
        <w:contextualSpacing/>
        <w:jc w:val="both"/>
        <w:rPr>
          <w:rFonts w:eastAsia="Calibri" w:cstheme="minorHAnsi"/>
          <w:sz w:val="22"/>
          <w:szCs w:val="22"/>
        </w:rPr>
      </w:pPr>
      <w:r w:rsidRPr="009202EE">
        <w:rPr>
          <w:rFonts w:eastAsia="Calibri" w:cstheme="minorHAnsi"/>
          <w:sz w:val="22"/>
          <w:szCs w:val="22"/>
        </w:rPr>
        <w:t>For continuous variables</w:t>
      </w:r>
      <w:r w:rsidR="00353999" w:rsidRPr="009202EE">
        <w:rPr>
          <w:rFonts w:eastAsia="Calibri" w:cstheme="minorHAnsi"/>
          <w:sz w:val="22"/>
          <w:szCs w:val="22"/>
        </w:rPr>
        <w:t xml:space="preserve"> that are</w:t>
      </w:r>
      <w:r w:rsidRPr="009202EE">
        <w:rPr>
          <w:rFonts w:eastAsia="Calibri" w:cstheme="minorHAnsi"/>
          <w:sz w:val="22"/>
          <w:szCs w:val="22"/>
        </w:rPr>
        <w:t xml:space="preserve"> normally distributed, the mean and standard deviation will be presented. For skewed continuous variables, the median and inter-quartile range (IQR) will be presented. Categorical variables will be summarised as frequencies and percentages. </w:t>
      </w:r>
      <w:r w:rsidR="00085D59" w:rsidRPr="009202EE">
        <w:rPr>
          <w:rFonts w:eastAsia="Calibri" w:cstheme="minorHAnsi"/>
          <w:sz w:val="22"/>
          <w:szCs w:val="22"/>
        </w:rPr>
        <w:t xml:space="preserve">The distribution of demographic and clinical </w:t>
      </w:r>
      <w:r w:rsidR="00811434" w:rsidRPr="009202EE">
        <w:rPr>
          <w:rFonts w:eastAsia="Calibri" w:cstheme="minorHAnsi"/>
          <w:sz w:val="22"/>
          <w:szCs w:val="22"/>
        </w:rPr>
        <w:t>variables</w:t>
      </w:r>
      <w:r w:rsidR="00085D59" w:rsidRPr="009202EE">
        <w:rPr>
          <w:rFonts w:eastAsia="Calibri" w:cstheme="minorHAnsi"/>
          <w:sz w:val="22"/>
          <w:szCs w:val="22"/>
        </w:rPr>
        <w:t xml:space="preserve"> will be compared </w:t>
      </w:r>
      <w:r w:rsidR="0068796E" w:rsidRPr="009202EE">
        <w:rPr>
          <w:rFonts w:eastAsia="Calibri" w:cstheme="minorHAnsi"/>
          <w:sz w:val="22"/>
          <w:szCs w:val="22"/>
        </w:rPr>
        <w:t xml:space="preserve">between CWH and without HIV </w:t>
      </w:r>
      <w:r w:rsidR="00085D59" w:rsidRPr="009202EE">
        <w:rPr>
          <w:rFonts w:eastAsia="Calibri" w:cstheme="minorHAnsi"/>
          <w:sz w:val="22"/>
          <w:szCs w:val="22"/>
        </w:rPr>
        <w:t>using</w:t>
      </w:r>
      <w:r w:rsidR="00353999" w:rsidRPr="009202EE">
        <w:rPr>
          <w:rFonts w:eastAsia="Calibri" w:cstheme="minorHAnsi"/>
          <w:sz w:val="22"/>
          <w:szCs w:val="22"/>
        </w:rPr>
        <w:t xml:space="preserve"> independent sample</w:t>
      </w:r>
      <w:r w:rsidR="00085D59" w:rsidRPr="009202EE">
        <w:rPr>
          <w:rFonts w:eastAsia="Calibri" w:cstheme="minorHAnsi"/>
          <w:sz w:val="22"/>
          <w:szCs w:val="22"/>
        </w:rPr>
        <w:t xml:space="preserve"> </w:t>
      </w:r>
      <w:r w:rsidR="00085D59" w:rsidRPr="009202EE">
        <w:rPr>
          <w:rFonts w:eastAsia="Calibri" w:cstheme="minorHAnsi"/>
          <w:i/>
          <w:iCs/>
          <w:sz w:val="22"/>
          <w:szCs w:val="22"/>
        </w:rPr>
        <w:t>t</w:t>
      </w:r>
      <w:r w:rsidR="005A634E" w:rsidRPr="009202EE">
        <w:rPr>
          <w:rFonts w:eastAsia="Calibri" w:cstheme="minorHAnsi"/>
          <w:i/>
          <w:iCs/>
          <w:sz w:val="22"/>
          <w:szCs w:val="22"/>
        </w:rPr>
        <w:t>-</w:t>
      </w:r>
      <w:r w:rsidR="00085D59" w:rsidRPr="009202EE">
        <w:rPr>
          <w:rFonts w:eastAsia="Calibri" w:cstheme="minorHAnsi"/>
          <w:sz w:val="22"/>
          <w:szCs w:val="22"/>
        </w:rPr>
        <w:t xml:space="preserve">tests </w:t>
      </w:r>
      <w:r w:rsidR="0068796E" w:rsidRPr="009202EE">
        <w:rPr>
          <w:rFonts w:eastAsia="Calibri" w:cstheme="minorHAnsi"/>
          <w:sz w:val="22"/>
          <w:szCs w:val="22"/>
        </w:rPr>
        <w:t xml:space="preserve">for </w:t>
      </w:r>
      <w:r w:rsidR="00085D59" w:rsidRPr="009202EE">
        <w:rPr>
          <w:rFonts w:eastAsia="Calibri" w:cstheme="minorHAnsi"/>
          <w:sz w:val="22"/>
          <w:szCs w:val="22"/>
        </w:rPr>
        <w:t xml:space="preserve"> means</w:t>
      </w:r>
      <w:r w:rsidR="0064378B" w:rsidRPr="009202EE">
        <w:rPr>
          <w:rFonts w:eastAsia="Calibri" w:cstheme="minorHAnsi"/>
          <w:sz w:val="22"/>
          <w:szCs w:val="22"/>
        </w:rPr>
        <w:t>,</w:t>
      </w:r>
      <w:r w:rsidR="00085D59" w:rsidRPr="009202EE">
        <w:rPr>
          <w:rFonts w:eastAsia="Calibri" w:cstheme="minorHAnsi"/>
          <w:sz w:val="22"/>
          <w:szCs w:val="22"/>
        </w:rPr>
        <w:t xml:space="preserve">  Wilcoxon rank sum test </w:t>
      </w:r>
      <w:r w:rsidR="0068796E" w:rsidRPr="009202EE">
        <w:rPr>
          <w:rFonts w:eastAsia="Calibri" w:cstheme="minorHAnsi"/>
          <w:sz w:val="22"/>
          <w:szCs w:val="22"/>
        </w:rPr>
        <w:t xml:space="preserve"> for</w:t>
      </w:r>
      <w:r w:rsidR="00085D59" w:rsidRPr="009202EE">
        <w:rPr>
          <w:rFonts w:eastAsia="Calibri" w:cstheme="minorHAnsi"/>
          <w:sz w:val="22"/>
          <w:szCs w:val="22"/>
        </w:rPr>
        <w:t xml:space="preserve"> medians</w:t>
      </w:r>
      <w:r w:rsidR="0068796E" w:rsidRPr="009202EE">
        <w:rPr>
          <w:rFonts w:eastAsia="Calibri" w:cstheme="minorHAnsi"/>
          <w:sz w:val="22"/>
          <w:szCs w:val="22"/>
        </w:rPr>
        <w:t xml:space="preserve"> and Chi-squared tests for proportions</w:t>
      </w:r>
      <w:r w:rsidR="00085D59" w:rsidRPr="009202EE">
        <w:rPr>
          <w:rFonts w:eastAsia="Calibri" w:cstheme="minorHAnsi"/>
          <w:sz w:val="22"/>
          <w:szCs w:val="22"/>
        </w:rPr>
        <w:t xml:space="preserve">. </w:t>
      </w:r>
    </w:p>
    <w:p w14:paraId="4BB3A853" w14:textId="77777777" w:rsidR="00E74682" w:rsidRPr="009202EE" w:rsidRDefault="00E74682" w:rsidP="00E74682">
      <w:pPr>
        <w:spacing w:line="360" w:lineRule="auto"/>
        <w:contextualSpacing/>
        <w:jc w:val="both"/>
        <w:rPr>
          <w:rFonts w:eastAsia="Calibri" w:cstheme="minorHAnsi"/>
          <w:sz w:val="22"/>
          <w:szCs w:val="22"/>
        </w:rPr>
      </w:pPr>
    </w:p>
    <w:p w14:paraId="13814A24" w14:textId="0AD661CE" w:rsidR="0081233B" w:rsidRPr="009202EE" w:rsidRDefault="00117642" w:rsidP="00417CAF">
      <w:pPr>
        <w:spacing w:line="360" w:lineRule="auto"/>
        <w:contextualSpacing/>
        <w:jc w:val="both"/>
        <w:rPr>
          <w:rFonts w:cstheme="minorHAnsi"/>
          <w:sz w:val="22"/>
          <w:szCs w:val="22"/>
        </w:rPr>
      </w:pPr>
      <w:r w:rsidRPr="009202EE">
        <w:rPr>
          <w:rFonts w:eastAsia="Calibri" w:cstheme="minorHAnsi"/>
          <w:sz w:val="22"/>
          <w:szCs w:val="22"/>
        </w:rPr>
        <w:t>Baseline m</w:t>
      </w:r>
      <w:r w:rsidR="00715ADD" w:rsidRPr="009202EE">
        <w:rPr>
          <w:rFonts w:eastAsia="Calibri" w:cstheme="minorHAnsi"/>
          <w:sz w:val="22"/>
          <w:szCs w:val="22"/>
        </w:rPr>
        <w:t xml:space="preserve">ean </w:t>
      </w:r>
      <w:r w:rsidR="00CB457F" w:rsidRPr="009202EE">
        <w:rPr>
          <w:rFonts w:eastAsia="SimSun" w:cstheme="minorHAnsi"/>
          <w:sz w:val="22"/>
          <w:szCs w:val="22"/>
        </w:rPr>
        <w:t>TBLH BMC</w:t>
      </w:r>
      <w:r w:rsidR="00CB457F" w:rsidRPr="009202EE">
        <w:rPr>
          <w:rFonts w:eastAsia="SimSun" w:cstheme="minorHAnsi"/>
          <w:sz w:val="22"/>
          <w:szCs w:val="22"/>
          <w:vertAlign w:val="superscript"/>
        </w:rPr>
        <w:t>LBM</w:t>
      </w:r>
      <w:r w:rsidR="00CB457F" w:rsidRPr="009202EE">
        <w:rPr>
          <w:rFonts w:eastAsia="SimSun" w:cstheme="minorHAnsi"/>
          <w:sz w:val="22"/>
          <w:szCs w:val="22"/>
        </w:rPr>
        <w:t xml:space="preserve"> and LS BMAD </w:t>
      </w:r>
      <w:r w:rsidR="00CB457F" w:rsidRPr="009202EE">
        <w:rPr>
          <w:rFonts w:eastAsia="Calibri" w:cstheme="minorHAnsi"/>
          <w:sz w:val="22"/>
          <w:szCs w:val="22"/>
        </w:rPr>
        <w:t>Z</w:t>
      </w:r>
      <w:r w:rsidR="00957FA6" w:rsidRPr="009202EE">
        <w:rPr>
          <w:rFonts w:eastAsia="Calibri" w:cstheme="minorHAnsi"/>
          <w:sz w:val="22"/>
          <w:szCs w:val="22"/>
        </w:rPr>
        <w:t>-</w:t>
      </w:r>
      <w:r w:rsidR="00CB457F" w:rsidRPr="009202EE">
        <w:rPr>
          <w:rFonts w:eastAsia="Calibri" w:cstheme="minorHAnsi"/>
          <w:sz w:val="22"/>
          <w:szCs w:val="22"/>
        </w:rPr>
        <w:t>score</w:t>
      </w:r>
      <w:r w:rsidR="00715ADD" w:rsidRPr="009202EE">
        <w:rPr>
          <w:rFonts w:eastAsia="Calibri" w:cstheme="minorHAnsi"/>
          <w:sz w:val="22"/>
          <w:szCs w:val="22"/>
        </w:rPr>
        <w:t>s</w:t>
      </w:r>
      <w:r w:rsidR="00CB457F" w:rsidRPr="009202EE">
        <w:rPr>
          <w:rFonts w:eastAsia="Calibri" w:cstheme="minorHAnsi"/>
          <w:sz w:val="22"/>
          <w:szCs w:val="22"/>
        </w:rPr>
        <w:t xml:space="preserve"> and</w:t>
      </w:r>
      <w:r w:rsidR="001F28EA" w:rsidRPr="009202EE">
        <w:rPr>
          <w:rFonts w:eastAsia="Calibri" w:cstheme="minorHAnsi"/>
          <w:sz w:val="22"/>
          <w:szCs w:val="22"/>
        </w:rPr>
        <w:t xml:space="preserve"> the</w:t>
      </w:r>
      <w:r w:rsidR="00CB457F" w:rsidRPr="009202EE">
        <w:rPr>
          <w:rFonts w:eastAsia="Calibri" w:cstheme="minorHAnsi"/>
          <w:sz w:val="22"/>
          <w:szCs w:val="22"/>
        </w:rPr>
        <w:t xml:space="preserve"> prevalence of low </w:t>
      </w:r>
      <w:r w:rsidR="00CB457F" w:rsidRPr="009202EE">
        <w:rPr>
          <w:rFonts w:eastAsia="SimSun" w:cstheme="minorHAnsi"/>
          <w:sz w:val="22"/>
          <w:szCs w:val="22"/>
        </w:rPr>
        <w:t>TBLH BMC</w:t>
      </w:r>
      <w:r w:rsidR="00CB457F" w:rsidRPr="009202EE">
        <w:rPr>
          <w:rFonts w:eastAsia="SimSun" w:cstheme="minorHAnsi"/>
          <w:sz w:val="22"/>
          <w:szCs w:val="22"/>
          <w:vertAlign w:val="superscript"/>
        </w:rPr>
        <w:t>LBM</w:t>
      </w:r>
      <w:r w:rsidR="00CB457F" w:rsidRPr="009202EE">
        <w:rPr>
          <w:rFonts w:eastAsia="SimSun" w:cstheme="minorHAnsi"/>
          <w:sz w:val="22"/>
          <w:szCs w:val="22"/>
        </w:rPr>
        <w:t xml:space="preserve"> and LS BMAD </w:t>
      </w:r>
      <w:r w:rsidR="00CB457F" w:rsidRPr="009202EE">
        <w:rPr>
          <w:rFonts w:eastAsia="Calibri" w:cstheme="minorHAnsi"/>
          <w:sz w:val="22"/>
          <w:szCs w:val="22"/>
        </w:rPr>
        <w:t>Z-score</w:t>
      </w:r>
      <w:r w:rsidR="001F28EA" w:rsidRPr="009202EE">
        <w:rPr>
          <w:rFonts w:eastAsia="Calibri" w:cstheme="minorHAnsi"/>
          <w:sz w:val="22"/>
          <w:szCs w:val="22"/>
        </w:rPr>
        <w:t xml:space="preserve"> </w:t>
      </w:r>
      <w:r w:rsidR="00CB457F" w:rsidRPr="009202EE">
        <w:rPr>
          <w:rFonts w:eastAsia="Calibri" w:cstheme="minorHAnsi"/>
          <w:sz w:val="22"/>
          <w:szCs w:val="22"/>
        </w:rPr>
        <w:t xml:space="preserve">will be </w:t>
      </w:r>
      <w:r w:rsidR="005A634E" w:rsidRPr="009202EE">
        <w:rPr>
          <w:rFonts w:eastAsia="Calibri" w:cstheme="minorHAnsi"/>
          <w:sz w:val="22"/>
          <w:szCs w:val="22"/>
        </w:rPr>
        <w:t>compared between CWH and without HIV</w:t>
      </w:r>
      <w:r w:rsidR="00CB457F" w:rsidRPr="009202EE">
        <w:rPr>
          <w:rFonts w:eastAsia="Calibri" w:cstheme="minorHAnsi"/>
          <w:sz w:val="22"/>
          <w:szCs w:val="22"/>
        </w:rPr>
        <w:t xml:space="preserve">. </w:t>
      </w:r>
      <w:r w:rsidR="00FE6076" w:rsidRPr="009202EE">
        <w:rPr>
          <w:rFonts w:eastAsia="Calibri" w:cstheme="minorHAnsi"/>
          <w:sz w:val="22"/>
          <w:szCs w:val="22"/>
        </w:rPr>
        <w:t xml:space="preserve">Among </w:t>
      </w:r>
      <w:r w:rsidR="005378A2" w:rsidRPr="009202EE">
        <w:rPr>
          <w:rFonts w:eastAsia="Calibri" w:cstheme="minorHAnsi"/>
          <w:sz w:val="22"/>
          <w:szCs w:val="22"/>
        </w:rPr>
        <w:t>CWH</w:t>
      </w:r>
      <w:r w:rsidR="00CB457F" w:rsidRPr="009202EE">
        <w:rPr>
          <w:rFonts w:eastAsia="Calibri" w:cstheme="minorHAnsi"/>
          <w:sz w:val="22"/>
          <w:szCs w:val="22"/>
        </w:rPr>
        <w:t xml:space="preserve">, </w:t>
      </w:r>
      <w:r w:rsidR="00CB457F" w:rsidRPr="009202EE">
        <w:rPr>
          <w:rFonts w:cstheme="minorHAnsi"/>
          <w:sz w:val="22"/>
          <w:szCs w:val="22"/>
        </w:rPr>
        <w:t>the association between</w:t>
      </w:r>
      <w:r w:rsidR="00CB457F" w:rsidRPr="009202EE">
        <w:rPr>
          <w:rFonts w:eastAsia="Calibri" w:cstheme="minorHAnsi"/>
          <w:sz w:val="22"/>
          <w:szCs w:val="22"/>
        </w:rPr>
        <w:t xml:space="preserve"> </w:t>
      </w:r>
      <w:r w:rsidR="00CB457F" w:rsidRPr="009202EE">
        <w:rPr>
          <w:rFonts w:cstheme="minorHAnsi"/>
          <w:i/>
          <w:sz w:val="22"/>
          <w:szCs w:val="22"/>
        </w:rPr>
        <w:t>a priori</w:t>
      </w:r>
      <w:r w:rsidR="00CB457F" w:rsidRPr="009202EE">
        <w:rPr>
          <w:rFonts w:cstheme="minorHAnsi"/>
          <w:sz w:val="22"/>
          <w:szCs w:val="22"/>
        </w:rPr>
        <w:t xml:space="preserve"> defined risk factors (ART duration, ART type, </w:t>
      </w:r>
      <w:r w:rsidR="00743C44" w:rsidRPr="009202EE">
        <w:rPr>
          <w:rFonts w:cstheme="minorHAnsi"/>
          <w:sz w:val="22"/>
          <w:szCs w:val="22"/>
        </w:rPr>
        <w:t xml:space="preserve">proportion of life on treatment, age at ART initiation, </w:t>
      </w:r>
      <w:r w:rsidR="00CB457F" w:rsidRPr="009202EE">
        <w:rPr>
          <w:rFonts w:cstheme="minorHAnsi"/>
          <w:sz w:val="22"/>
          <w:szCs w:val="22"/>
        </w:rPr>
        <w:t>CD4 count</w:t>
      </w:r>
      <w:r w:rsidR="001F28EA" w:rsidRPr="009202EE">
        <w:rPr>
          <w:rFonts w:cstheme="minorHAnsi"/>
          <w:sz w:val="22"/>
          <w:szCs w:val="22"/>
        </w:rPr>
        <w:t xml:space="preserve">, </w:t>
      </w:r>
      <w:r w:rsidR="00CB457F" w:rsidRPr="009202EE">
        <w:rPr>
          <w:rFonts w:cstheme="minorHAnsi"/>
          <w:sz w:val="22"/>
          <w:szCs w:val="22"/>
        </w:rPr>
        <w:t>viral load</w:t>
      </w:r>
      <w:r w:rsidR="001F28EA" w:rsidRPr="009202EE">
        <w:rPr>
          <w:rFonts w:cstheme="minorHAnsi"/>
          <w:sz w:val="22"/>
          <w:szCs w:val="22"/>
        </w:rPr>
        <w:t>, bone age</w:t>
      </w:r>
      <w:r w:rsidRPr="009202EE">
        <w:rPr>
          <w:rFonts w:cstheme="minorHAnsi"/>
          <w:sz w:val="22"/>
          <w:szCs w:val="22"/>
        </w:rPr>
        <w:t xml:space="preserve">, </w:t>
      </w:r>
      <w:r w:rsidR="001F28EA" w:rsidRPr="009202EE">
        <w:rPr>
          <w:rFonts w:cstheme="minorHAnsi"/>
          <w:sz w:val="22"/>
          <w:szCs w:val="22"/>
        </w:rPr>
        <w:t>pubertal stage</w:t>
      </w:r>
      <w:r w:rsidRPr="009202EE">
        <w:rPr>
          <w:rFonts w:cstheme="minorHAnsi"/>
          <w:sz w:val="22"/>
          <w:szCs w:val="22"/>
        </w:rPr>
        <w:t xml:space="preserve">, nutrition, socioeconomic status and </w:t>
      </w:r>
      <w:r w:rsidR="004C701C" w:rsidRPr="009202EE">
        <w:rPr>
          <w:rFonts w:cstheme="minorHAnsi"/>
          <w:sz w:val="22"/>
          <w:szCs w:val="22"/>
        </w:rPr>
        <w:t>orphanhood</w:t>
      </w:r>
      <w:r w:rsidR="00CB457F" w:rsidRPr="009202EE">
        <w:rPr>
          <w:rFonts w:cstheme="minorHAnsi"/>
          <w:sz w:val="22"/>
          <w:szCs w:val="22"/>
        </w:rPr>
        <w:t xml:space="preserve">) </w:t>
      </w:r>
      <w:r w:rsidR="00715ADD" w:rsidRPr="009202EE">
        <w:rPr>
          <w:rFonts w:cstheme="minorHAnsi"/>
          <w:sz w:val="22"/>
          <w:szCs w:val="22"/>
        </w:rPr>
        <w:t xml:space="preserve">against </w:t>
      </w:r>
      <w:r w:rsidR="00715ADD" w:rsidRPr="009202EE">
        <w:rPr>
          <w:rFonts w:eastAsia="Calibri" w:cstheme="minorHAnsi"/>
          <w:sz w:val="22"/>
          <w:szCs w:val="22"/>
        </w:rPr>
        <w:t xml:space="preserve">size-adjusted </w:t>
      </w:r>
      <w:r w:rsidR="0090557C" w:rsidRPr="009202EE">
        <w:rPr>
          <w:rFonts w:eastAsia="Calibri" w:cstheme="minorHAnsi"/>
          <w:sz w:val="22"/>
          <w:szCs w:val="22"/>
        </w:rPr>
        <w:t>BMD</w:t>
      </w:r>
      <w:r w:rsidR="00715ADD" w:rsidRPr="009202EE">
        <w:rPr>
          <w:rFonts w:eastAsia="Calibri" w:cstheme="minorHAnsi"/>
          <w:sz w:val="22"/>
          <w:szCs w:val="22"/>
        </w:rPr>
        <w:t xml:space="preserve"> </w:t>
      </w:r>
      <w:r w:rsidR="00CB457F" w:rsidRPr="009202EE">
        <w:rPr>
          <w:rFonts w:cstheme="minorHAnsi"/>
          <w:sz w:val="22"/>
          <w:szCs w:val="22"/>
        </w:rPr>
        <w:t xml:space="preserve">will be examined using </w:t>
      </w:r>
      <w:r w:rsidR="005A634E" w:rsidRPr="009202EE">
        <w:rPr>
          <w:rFonts w:cstheme="minorHAnsi"/>
          <w:sz w:val="22"/>
          <w:szCs w:val="22"/>
        </w:rPr>
        <w:t xml:space="preserve">multivariable </w:t>
      </w:r>
      <w:r w:rsidR="00CB457F" w:rsidRPr="009202EE">
        <w:rPr>
          <w:rFonts w:cstheme="minorHAnsi"/>
          <w:sz w:val="22"/>
          <w:szCs w:val="22"/>
        </w:rPr>
        <w:t xml:space="preserve">linear regression (Z-score as a continuous variable) and </w:t>
      </w:r>
      <w:r w:rsidR="005A634E" w:rsidRPr="009202EE">
        <w:rPr>
          <w:rFonts w:cstheme="minorHAnsi"/>
          <w:sz w:val="22"/>
          <w:szCs w:val="22"/>
        </w:rPr>
        <w:t xml:space="preserve">multivariable </w:t>
      </w:r>
      <w:r w:rsidR="00CB457F" w:rsidRPr="009202EE">
        <w:rPr>
          <w:rFonts w:cstheme="minorHAnsi"/>
          <w:sz w:val="22"/>
          <w:szCs w:val="22"/>
        </w:rPr>
        <w:t xml:space="preserve">logistic </w:t>
      </w:r>
      <w:r w:rsidR="00CB457F" w:rsidRPr="009202EE">
        <w:rPr>
          <w:rFonts w:cstheme="minorHAnsi"/>
          <w:sz w:val="22"/>
          <w:szCs w:val="22"/>
        </w:rPr>
        <w:lastRenderedPageBreak/>
        <w:t>regression (as defined by the Z-score cut off of &lt;-2)</w:t>
      </w:r>
      <w:r w:rsidR="00D51174" w:rsidRPr="009202EE">
        <w:rPr>
          <w:rFonts w:cstheme="minorHAnsi"/>
          <w:sz w:val="22"/>
          <w:szCs w:val="22"/>
        </w:rPr>
        <w:t>.</w:t>
      </w:r>
      <w:r w:rsidR="00F81F1F" w:rsidRPr="009202EE">
        <w:rPr>
          <w:rFonts w:eastAsia="Calibri" w:cstheme="minorHAnsi"/>
          <w:sz w:val="22"/>
          <w:szCs w:val="22"/>
        </w:rPr>
        <w:t xml:space="preserve"> </w:t>
      </w:r>
      <w:r w:rsidR="00983D6A" w:rsidRPr="009202EE">
        <w:rPr>
          <w:rFonts w:eastAsia="Calibri" w:cstheme="minorHAnsi"/>
          <w:sz w:val="22"/>
          <w:szCs w:val="22"/>
        </w:rPr>
        <w:t>Successful antiretroviral therapy will be defined as a viral load</w:t>
      </w:r>
      <w:r w:rsidR="0035403B" w:rsidRPr="009202EE">
        <w:rPr>
          <w:rFonts w:eastAsia="Calibri" w:cstheme="minorHAnsi"/>
          <w:sz w:val="22"/>
          <w:szCs w:val="22"/>
        </w:rPr>
        <w:t xml:space="preserve"> of</w:t>
      </w:r>
      <w:r w:rsidR="00983D6A" w:rsidRPr="009202EE">
        <w:rPr>
          <w:rFonts w:eastAsia="Calibri" w:cstheme="minorHAnsi"/>
          <w:sz w:val="22"/>
          <w:szCs w:val="22"/>
        </w:rPr>
        <w:t xml:space="preserve"> less than 1, 000 copies/ml</w:t>
      </w:r>
      <w:r w:rsidR="0035403B" w:rsidRPr="009202EE">
        <w:rPr>
          <w:rFonts w:eastAsia="Calibri" w:cstheme="minorHAnsi"/>
          <w:sz w:val="22"/>
          <w:szCs w:val="22"/>
        </w:rPr>
        <w:t xml:space="preserve">. </w:t>
      </w:r>
      <w:r w:rsidR="00120039" w:rsidRPr="009202EE">
        <w:rPr>
          <w:rFonts w:eastAsia="Calibri" w:cstheme="minorHAnsi"/>
          <w:sz w:val="22"/>
          <w:szCs w:val="22"/>
        </w:rPr>
        <w:t xml:space="preserve">Paired sample t test or nonparametric Wilcoxon test will be used to assess for differences in  TBLH BMC and LS BMAD on CWH and children without HIV between baseline and follow up. </w:t>
      </w:r>
      <w:r w:rsidR="00D92627" w:rsidRPr="009202EE">
        <w:rPr>
          <w:rFonts w:eastAsia="Calibri" w:cstheme="minorHAnsi"/>
          <w:sz w:val="22"/>
          <w:szCs w:val="22"/>
        </w:rPr>
        <w:t xml:space="preserve">Multivariable </w:t>
      </w:r>
      <w:r w:rsidR="00CB457F" w:rsidRPr="009202EE">
        <w:rPr>
          <w:rFonts w:eastAsia="Calibri" w:cstheme="minorHAnsi"/>
          <w:sz w:val="22"/>
          <w:szCs w:val="22"/>
        </w:rPr>
        <w:t>linear regression will be used to analyse the</w:t>
      </w:r>
      <w:r w:rsidRPr="009202EE">
        <w:rPr>
          <w:rFonts w:eastAsia="Calibri" w:cstheme="minorHAnsi"/>
          <w:sz w:val="22"/>
          <w:szCs w:val="22"/>
        </w:rPr>
        <w:t xml:space="preserve"> mean</w:t>
      </w:r>
      <w:r w:rsidR="00CB457F" w:rsidRPr="009202EE">
        <w:rPr>
          <w:rFonts w:eastAsia="Calibri" w:cstheme="minorHAnsi"/>
          <w:sz w:val="22"/>
          <w:szCs w:val="22"/>
        </w:rPr>
        <w:t xml:space="preserve"> </w:t>
      </w:r>
      <w:r w:rsidR="001B39E5" w:rsidRPr="009202EE">
        <w:rPr>
          <w:rFonts w:eastAsia="Calibri" w:cstheme="minorHAnsi"/>
          <w:sz w:val="22"/>
          <w:szCs w:val="22"/>
        </w:rPr>
        <w:t xml:space="preserve">percentage change </w:t>
      </w:r>
      <w:r w:rsidR="00CB457F" w:rsidRPr="009202EE">
        <w:rPr>
          <w:rFonts w:eastAsia="Calibri" w:cstheme="minorHAnsi"/>
          <w:sz w:val="22"/>
          <w:szCs w:val="22"/>
        </w:rPr>
        <w:t xml:space="preserve">in </w:t>
      </w:r>
      <w:r w:rsidR="00CB457F" w:rsidRPr="009202EE">
        <w:rPr>
          <w:rFonts w:eastAsia="SimSun" w:cstheme="minorHAnsi"/>
          <w:sz w:val="22"/>
          <w:szCs w:val="22"/>
        </w:rPr>
        <w:t>TBLH BMC</w:t>
      </w:r>
      <w:r w:rsidR="00CB457F" w:rsidRPr="009202EE">
        <w:rPr>
          <w:rFonts w:eastAsia="SimSun" w:cstheme="minorHAnsi"/>
          <w:sz w:val="22"/>
          <w:szCs w:val="22"/>
          <w:vertAlign w:val="superscript"/>
        </w:rPr>
        <w:t>LBM</w:t>
      </w:r>
      <w:r w:rsidR="00CB457F" w:rsidRPr="009202EE">
        <w:rPr>
          <w:rFonts w:eastAsia="SimSun" w:cstheme="minorHAnsi"/>
          <w:sz w:val="22"/>
          <w:szCs w:val="22"/>
        </w:rPr>
        <w:t>(g) and LS BMAD (g/cm</w:t>
      </w:r>
      <w:r w:rsidR="00CB457F" w:rsidRPr="009202EE">
        <w:rPr>
          <w:rFonts w:eastAsia="SimSun" w:cstheme="minorHAnsi"/>
          <w:sz w:val="22"/>
          <w:szCs w:val="22"/>
          <w:vertAlign w:val="superscript"/>
        </w:rPr>
        <w:t>3</w:t>
      </w:r>
      <w:r w:rsidR="00CB457F" w:rsidRPr="009202EE">
        <w:rPr>
          <w:rFonts w:eastAsia="Calibri" w:cstheme="minorHAnsi"/>
          <w:sz w:val="22"/>
          <w:szCs w:val="22"/>
        </w:rPr>
        <w:t xml:space="preserve">) </w:t>
      </w:r>
      <w:r w:rsidRPr="009202EE">
        <w:rPr>
          <w:rFonts w:eastAsia="Calibri" w:cstheme="minorHAnsi"/>
          <w:sz w:val="22"/>
          <w:szCs w:val="22"/>
        </w:rPr>
        <w:t xml:space="preserve">between </w:t>
      </w:r>
      <w:r w:rsidR="002967E2" w:rsidRPr="009202EE">
        <w:rPr>
          <w:rFonts w:eastAsia="Calibri" w:cstheme="minorHAnsi"/>
          <w:sz w:val="22"/>
          <w:szCs w:val="22"/>
        </w:rPr>
        <w:t>children</w:t>
      </w:r>
      <w:r w:rsidR="001F28EA" w:rsidRPr="009202EE">
        <w:rPr>
          <w:rFonts w:eastAsia="Calibri" w:cstheme="minorHAnsi"/>
          <w:sz w:val="22"/>
          <w:szCs w:val="22"/>
        </w:rPr>
        <w:t xml:space="preserve"> with and without HIV</w:t>
      </w:r>
      <w:r w:rsidR="004E67DC" w:rsidRPr="009202EE">
        <w:rPr>
          <w:rFonts w:eastAsia="Calibri" w:cstheme="minorHAnsi"/>
          <w:sz w:val="22"/>
          <w:szCs w:val="22"/>
        </w:rPr>
        <w:t xml:space="preserve">. </w:t>
      </w:r>
      <w:r w:rsidR="002967E2" w:rsidRPr="009202EE">
        <w:rPr>
          <w:rFonts w:eastAsia="Calibri" w:cstheme="minorHAnsi"/>
          <w:sz w:val="22"/>
          <w:szCs w:val="22"/>
        </w:rPr>
        <w:t xml:space="preserve">Models will be adjusted for </w:t>
      </w:r>
      <w:r w:rsidR="001F28EA" w:rsidRPr="009202EE">
        <w:rPr>
          <w:rFonts w:eastAsia="Calibri" w:cstheme="minorHAnsi"/>
          <w:sz w:val="22"/>
          <w:szCs w:val="22"/>
        </w:rPr>
        <w:t>physical</w:t>
      </w:r>
      <w:r w:rsidR="002967E2" w:rsidRPr="009202EE">
        <w:rPr>
          <w:rFonts w:eastAsia="Calibri" w:cstheme="minorHAnsi"/>
          <w:sz w:val="22"/>
          <w:szCs w:val="22"/>
        </w:rPr>
        <w:t xml:space="preserve"> activity</w:t>
      </w:r>
      <w:r w:rsidR="001B39E5" w:rsidRPr="009202EE">
        <w:rPr>
          <w:rFonts w:eastAsia="Calibri" w:cstheme="minorHAnsi"/>
          <w:sz w:val="22"/>
          <w:szCs w:val="22"/>
        </w:rPr>
        <w:t>,</w:t>
      </w:r>
      <w:r w:rsidR="005378A2" w:rsidRPr="009202EE">
        <w:rPr>
          <w:rFonts w:eastAsia="Calibri" w:cstheme="minorHAnsi"/>
          <w:sz w:val="22"/>
          <w:szCs w:val="22"/>
        </w:rPr>
        <w:t xml:space="preserve"> </w:t>
      </w:r>
      <w:r w:rsidR="002967E2" w:rsidRPr="009202EE">
        <w:rPr>
          <w:rFonts w:eastAsia="Calibri" w:cstheme="minorHAnsi"/>
          <w:sz w:val="22"/>
          <w:szCs w:val="22"/>
        </w:rPr>
        <w:t xml:space="preserve">calcium and vitamin D intake. </w:t>
      </w:r>
      <w:r w:rsidR="00CB457F" w:rsidRPr="009202EE">
        <w:rPr>
          <w:rFonts w:eastAsia="Calibri" w:cstheme="minorHAnsi"/>
          <w:sz w:val="22"/>
          <w:szCs w:val="22"/>
        </w:rPr>
        <w:t>Interaction between the effects of pubertal stage</w:t>
      </w:r>
      <w:r w:rsidR="00E33909" w:rsidRPr="009202EE">
        <w:rPr>
          <w:rFonts w:eastAsia="Calibri" w:cstheme="minorHAnsi"/>
          <w:sz w:val="22"/>
          <w:szCs w:val="22"/>
        </w:rPr>
        <w:t xml:space="preserve"> (bone age)</w:t>
      </w:r>
      <w:r w:rsidR="00CB457F" w:rsidRPr="009202EE">
        <w:rPr>
          <w:rFonts w:eastAsia="Calibri" w:cstheme="minorHAnsi"/>
          <w:sz w:val="22"/>
          <w:szCs w:val="22"/>
        </w:rPr>
        <w:t xml:space="preserve"> and HIV on change in </w:t>
      </w:r>
      <w:r w:rsidR="00CB457F" w:rsidRPr="009202EE">
        <w:rPr>
          <w:rFonts w:eastAsia="SimSun" w:cstheme="minorHAnsi"/>
          <w:sz w:val="22"/>
          <w:szCs w:val="22"/>
        </w:rPr>
        <w:t>TBLH BMC</w:t>
      </w:r>
      <w:r w:rsidR="00CB457F" w:rsidRPr="009202EE">
        <w:rPr>
          <w:rFonts w:eastAsia="SimSun" w:cstheme="minorHAnsi"/>
          <w:sz w:val="22"/>
          <w:szCs w:val="22"/>
          <w:vertAlign w:val="superscript"/>
        </w:rPr>
        <w:t>LBM</w:t>
      </w:r>
      <w:r w:rsidR="002967E2" w:rsidRPr="009202EE">
        <w:rPr>
          <w:rFonts w:eastAsia="SimSun" w:cstheme="minorHAnsi"/>
          <w:sz w:val="22"/>
          <w:szCs w:val="22"/>
        </w:rPr>
        <w:t xml:space="preserve"> and LS BMAD</w:t>
      </w:r>
      <w:r w:rsidR="00FE6076" w:rsidRPr="009202EE">
        <w:rPr>
          <w:rFonts w:eastAsia="Calibri" w:cstheme="minorHAnsi"/>
          <w:sz w:val="22"/>
          <w:szCs w:val="22"/>
        </w:rPr>
        <w:t xml:space="preserve"> </w:t>
      </w:r>
      <w:r w:rsidR="00CB457F" w:rsidRPr="009202EE">
        <w:rPr>
          <w:rFonts w:eastAsia="Calibri" w:cstheme="minorHAnsi"/>
          <w:sz w:val="22"/>
          <w:szCs w:val="22"/>
        </w:rPr>
        <w:t xml:space="preserve">will be </w:t>
      </w:r>
      <w:r w:rsidR="00FE6076" w:rsidRPr="009202EE">
        <w:rPr>
          <w:rFonts w:eastAsia="Calibri" w:cstheme="minorHAnsi"/>
          <w:sz w:val="22"/>
          <w:szCs w:val="22"/>
        </w:rPr>
        <w:t xml:space="preserve">investigated </w:t>
      </w:r>
      <w:r w:rsidR="00CB457F" w:rsidRPr="009202EE">
        <w:rPr>
          <w:rFonts w:eastAsia="Calibri" w:cstheme="minorHAnsi"/>
          <w:sz w:val="22"/>
          <w:szCs w:val="22"/>
        </w:rPr>
        <w:t xml:space="preserve">to see if differences in </w:t>
      </w:r>
      <w:r w:rsidR="002967E2" w:rsidRPr="009202EE">
        <w:rPr>
          <w:rFonts w:eastAsia="Calibri" w:cstheme="minorHAnsi"/>
          <w:sz w:val="22"/>
          <w:szCs w:val="22"/>
        </w:rPr>
        <w:t>bone density</w:t>
      </w:r>
      <w:r w:rsidR="00CB457F" w:rsidRPr="009202EE">
        <w:rPr>
          <w:rFonts w:eastAsia="Calibri" w:cstheme="minorHAnsi"/>
          <w:sz w:val="22"/>
          <w:szCs w:val="22"/>
        </w:rPr>
        <w:t xml:space="preserve"> become more or less </w:t>
      </w:r>
      <w:r w:rsidR="00FE6076" w:rsidRPr="009202EE">
        <w:rPr>
          <w:rFonts w:eastAsia="Calibri" w:cstheme="minorHAnsi"/>
          <w:sz w:val="22"/>
          <w:szCs w:val="22"/>
        </w:rPr>
        <w:t xml:space="preserve">pronounced </w:t>
      </w:r>
      <w:r w:rsidR="002967E2" w:rsidRPr="009202EE">
        <w:rPr>
          <w:rFonts w:eastAsia="Calibri" w:cstheme="minorHAnsi"/>
          <w:sz w:val="22"/>
          <w:szCs w:val="22"/>
        </w:rPr>
        <w:t xml:space="preserve">through </w:t>
      </w:r>
      <w:r w:rsidR="00CB457F" w:rsidRPr="009202EE">
        <w:rPr>
          <w:rFonts w:eastAsia="Calibri" w:cstheme="minorHAnsi"/>
          <w:sz w:val="22"/>
          <w:szCs w:val="22"/>
        </w:rPr>
        <w:t xml:space="preserve">puberty </w:t>
      </w:r>
      <w:r w:rsidR="00CB457F" w:rsidRPr="009202EE">
        <w:rPr>
          <w:rFonts w:eastAsia="Calibri" w:cstheme="minorHAnsi"/>
          <w:i/>
          <w:sz w:val="22"/>
          <w:szCs w:val="22"/>
        </w:rPr>
        <w:t>i.e</w:t>
      </w:r>
      <w:r w:rsidR="00CB457F" w:rsidRPr="009202EE">
        <w:rPr>
          <w:rFonts w:eastAsia="Calibri" w:cstheme="minorHAnsi"/>
          <w:sz w:val="22"/>
          <w:szCs w:val="22"/>
        </w:rPr>
        <w:t>. whether catch-up</w:t>
      </w:r>
      <w:r w:rsidR="008A144B" w:rsidRPr="009202EE">
        <w:rPr>
          <w:rFonts w:eastAsia="Calibri" w:cstheme="minorHAnsi"/>
          <w:sz w:val="22"/>
          <w:szCs w:val="22"/>
        </w:rPr>
        <w:t xml:space="preserve"> growth</w:t>
      </w:r>
      <w:r w:rsidR="00CB457F" w:rsidRPr="009202EE">
        <w:rPr>
          <w:rFonts w:eastAsia="Calibri" w:cstheme="minorHAnsi"/>
          <w:sz w:val="22"/>
          <w:szCs w:val="22"/>
        </w:rPr>
        <w:t xml:space="preserve"> is possible</w:t>
      </w:r>
      <w:r w:rsidR="002967E2" w:rsidRPr="009202EE">
        <w:rPr>
          <w:rFonts w:eastAsia="Calibri" w:cstheme="minorHAnsi"/>
          <w:sz w:val="22"/>
          <w:szCs w:val="22"/>
        </w:rPr>
        <w:t>, see</w:t>
      </w:r>
      <w:r w:rsidR="00E33909" w:rsidRPr="009202EE">
        <w:rPr>
          <w:rFonts w:eastAsia="Calibri" w:cstheme="minorHAnsi"/>
          <w:sz w:val="22"/>
          <w:szCs w:val="22"/>
        </w:rPr>
        <w:t xml:space="preserve"> </w:t>
      </w:r>
      <w:r w:rsidR="001C0778" w:rsidRPr="009202EE">
        <w:rPr>
          <w:rFonts w:eastAsia="Calibri" w:cstheme="minorHAnsi"/>
          <w:sz w:val="22"/>
          <w:szCs w:val="22"/>
        </w:rPr>
        <w:t>F</w:t>
      </w:r>
      <w:r w:rsidR="00E33909" w:rsidRPr="009202EE">
        <w:rPr>
          <w:rFonts w:eastAsia="Calibri" w:cstheme="minorHAnsi"/>
          <w:sz w:val="22"/>
          <w:szCs w:val="22"/>
        </w:rPr>
        <w:t>igure 2</w:t>
      </w:r>
      <w:r w:rsidR="00CB457F" w:rsidRPr="009202EE">
        <w:rPr>
          <w:rFonts w:eastAsia="Calibri" w:cstheme="minorHAnsi"/>
          <w:sz w:val="22"/>
          <w:szCs w:val="22"/>
        </w:rPr>
        <w:t xml:space="preserve">. </w:t>
      </w:r>
      <w:r w:rsidR="006D3335" w:rsidRPr="009202EE">
        <w:rPr>
          <w:rFonts w:eastAsia="Calibri" w:cstheme="minorHAnsi"/>
          <w:sz w:val="22"/>
          <w:szCs w:val="22"/>
        </w:rPr>
        <w:t xml:space="preserve">The regression coefficient </w:t>
      </w:r>
      <w:r w:rsidR="006D3335" w:rsidRPr="009202EE">
        <w:rPr>
          <w:rFonts w:cstheme="minorHAnsi"/>
          <w:sz w:val="22"/>
          <w:szCs w:val="22"/>
        </w:rPr>
        <w:t>(β) for percentage change in size-adjusted bone mas</w:t>
      </w:r>
      <w:r w:rsidR="00625010" w:rsidRPr="009202EE">
        <w:rPr>
          <w:rFonts w:cstheme="minorHAnsi"/>
          <w:sz w:val="22"/>
          <w:szCs w:val="22"/>
        </w:rPr>
        <w:t>s</w:t>
      </w:r>
      <w:r w:rsidR="006D3335" w:rsidRPr="009202EE">
        <w:rPr>
          <w:rFonts w:cstheme="minorHAnsi"/>
          <w:sz w:val="22"/>
          <w:szCs w:val="22"/>
        </w:rPr>
        <w:t xml:space="preserve"> may suggest</w:t>
      </w:r>
      <w:r w:rsidR="00014CC1" w:rsidRPr="009202EE">
        <w:rPr>
          <w:rFonts w:cstheme="minorHAnsi"/>
          <w:sz w:val="22"/>
          <w:szCs w:val="22"/>
        </w:rPr>
        <w:t xml:space="preserve"> either</w:t>
      </w:r>
      <w:r w:rsidR="006D3335" w:rsidRPr="009202EE">
        <w:rPr>
          <w:rFonts w:cstheme="minorHAnsi"/>
          <w:sz w:val="22"/>
          <w:szCs w:val="22"/>
        </w:rPr>
        <w:t xml:space="preserve"> no growth impairment (Figure 2A), delayed puberty </w:t>
      </w:r>
      <w:r w:rsidR="00AA0908" w:rsidRPr="009202EE">
        <w:rPr>
          <w:rFonts w:cstheme="minorHAnsi"/>
          <w:sz w:val="22"/>
          <w:szCs w:val="22"/>
        </w:rPr>
        <w:t xml:space="preserve">whilst maintaining </w:t>
      </w:r>
      <w:r w:rsidR="006D3335" w:rsidRPr="009202EE">
        <w:rPr>
          <w:rFonts w:cstheme="minorHAnsi"/>
          <w:sz w:val="22"/>
          <w:szCs w:val="22"/>
        </w:rPr>
        <w:t>the same growth trajectory (Figure</w:t>
      </w:r>
      <w:r w:rsidR="00AA0908" w:rsidRPr="009202EE">
        <w:rPr>
          <w:rFonts w:cstheme="minorHAnsi"/>
          <w:sz w:val="22"/>
          <w:szCs w:val="22"/>
        </w:rPr>
        <w:t xml:space="preserve"> </w:t>
      </w:r>
      <w:r w:rsidR="006D3335" w:rsidRPr="009202EE">
        <w:rPr>
          <w:rFonts w:cstheme="minorHAnsi"/>
          <w:sz w:val="22"/>
          <w:szCs w:val="22"/>
        </w:rPr>
        <w:t xml:space="preserve">2B) or delayed puberty </w:t>
      </w:r>
      <w:r w:rsidR="00AA0908" w:rsidRPr="009202EE">
        <w:rPr>
          <w:rFonts w:cstheme="minorHAnsi"/>
          <w:sz w:val="22"/>
          <w:szCs w:val="22"/>
        </w:rPr>
        <w:t xml:space="preserve">with </w:t>
      </w:r>
      <w:r w:rsidR="006D3335" w:rsidRPr="009202EE">
        <w:rPr>
          <w:rFonts w:cstheme="minorHAnsi"/>
          <w:sz w:val="22"/>
          <w:szCs w:val="22"/>
        </w:rPr>
        <w:t xml:space="preserve">a reduced growth trajectory (Figure 2C) in </w:t>
      </w:r>
      <w:r w:rsidR="00625010" w:rsidRPr="009202EE">
        <w:rPr>
          <w:rFonts w:cstheme="minorHAnsi"/>
          <w:sz w:val="22"/>
          <w:szCs w:val="22"/>
        </w:rPr>
        <w:t>CWH</w:t>
      </w:r>
      <w:r w:rsidR="006D3335" w:rsidRPr="009202EE">
        <w:rPr>
          <w:rFonts w:cstheme="minorHAnsi"/>
          <w:sz w:val="22"/>
          <w:szCs w:val="22"/>
        </w:rPr>
        <w:t>.</w:t>
      </w:r>
      <w:r w:rsidR="006D3335" w:rsidRPr="009202EE">
        <w:rPr>
          <w:rFonts w:eastAsia="Calibri" w:cstheme="minorHAnsi"/>
          <w:sz w:val="22"/>
          <w:szCs w:val="22"/>
        </w:rPr>
        <w:t xml:space="preserve"> </w:t>
      </w:r>
      <w:r w:rsidR="008A144B" w:rsidRPr="009202EE">
        <w:rPr>
          <w:rFonts w:cstheme="minorHAnsi"/>
          <w:sz w:val="22"/>
          <w:szCs w:val="22"/>
        </w:rPr>
        <w:t>I</w:t>
      </w:r>
      <w:r w:rsidR="00CB457F" w:rsidRPr="009202EE">
        <w:rPr>
          <w:rFonts w:cstheme="minorHAnsi"/>
          <w:sz w:val="22"/>
          <w:szCs w:val="22"/>
        </w:rPr>
        <w:t>f β</w:t>
      </w:r>
      <w:r w:rsidR="008A144B" w:rsidRPr="009202EE">
        <w:rPr>
          <w:rFonts w:cstheme="minorHAnsi"/>
          <w:sz w:val="22"/>
          <w:szCs w:val="22"/>
        </w:rPr>
        <w:t xml:space="preserve"> </w:t>
      </w:r>
      <w:r w:rsidR="00CB457F" w:rsidRPr="009202EE">
        <w:rPr>
          <w:rFonts w:cstheme="minorHAnsi"/>
          <w:sz w:val="22"/>
          <w:szCs w:val="22"/>
        </w:rPr>
        <w:t xml:space="preserve">is markedly more </w:t>
      </w:r>
      <w:r w:rsidR="008A144B" w:rsidRPr="009202EE">
        <w:rPr>
          <w:rFonts w:cstheme="minorHAnsi"/>
          <w:sz w:val="22"/>
          <w:szCs w:val="22"/>
        </w:rPr>
        <w:t xml:space="preserve">positive </w:t>
      </w:r>
      <w:r w:rsidR="00CB457F" w:rsidRPr="009202EE">
        <w:rPr>
          <w:rFonts w:cstheme="minorHAnsi"/>
          <w:sz w:val="22"/>
          <w:szCs w:val="22"/>
        </w:rPr>
        <w:t>in</w:t>
      </w:r>
      <w:r w:rsidR="008A144B" w:rsidRPr="009202EE">
        <w:rPr>
          <w:rFonts w:cstheme="minorHAnsi"/>
          <w:sz w:val="22"/>
          <w:szCs w:val="22"/>
        </w:rPr>
        <w:t xml:space="preserve"> </w:t>
      </w:r>
      <w:r w:rsidR="005378A2" w:rsidRPr="009202EE">
        <w:rPr>
          <w:rFonts w:cstheme="minorHAnsi"/>
          <w:sz w:val="22"/>
          <w:szCs w:val="22"/>
        </w:rPr>
        <w:t>CWH</w:t>
      </w:r>
      <w:r w:rsidR="008A144B" w:rsidRPr="009202EE">
        <w:rPr>
          <w:rFonts w:cstheme="minorHAnsi"/>
          <w:sz w:val="22"/>
          <w:szCs w:val="22"/>
        </w:rPr>
        <w:t xml:space="preserve">, this </w:t>
      </w:r>
      <w:r w:rsidR="00CB457F" w:rsidRPr="009202EE">
        <w:rPr>
          <w:rFonts w:cstheme="minorHAnsi"/>
          <w:sz w:val="22"/>
          <w:szCs w:val="22"/>
        </w:rPr>
        <w:t>suggest</w:t>
      </w:r>
      <w:r w:rsidR="00550CCB" w:rsidRPr="009202EE">
        <w:rPr>
          <w:rFonts w:cstheme="minorHAnsi"/>
          <w:sz w:val="22"/>
          <w:szCs w:val="22"/>
        </w:rPr>
        <w:t>s</w:t>
      </w:r>
      <w:r w:rsidR="008A144B" w:rsidRPr="009202EE">
        <w:rPr>
          <w:rFonts w:cstheme="minorHAnsi"/>
          <w:sz w:val="22"/>
          <w:szCs w:val="22"/>
        </w:rPr>
        <w:t xml:space="preserve"> that</w:t>
      </w:r>
      <w:r w:rsidR="00CB457F" w:rsidRPr="009202EE">
        <w:rPr>
          <w:rFonts w:cstheme="minorHAnsi"/>
          <w:sz w:val="22"/>
          <w:szCs w:val="22"/>
        </w:rPr>
        <w:t xml:space="preserve"> catch</w:t>
      </w:r>
      <w:r w:rsidR="008A144B" w:rsidRPr="009202EE">
        <w:rPr>
          <w:rFonts w:cstheme="minorHAnsi"/>
          <w:sz w:val="22"/>
          <w:szCs w:val="22"/>
        </w:rPr>
        <w:t>-</w:t>
      </w:r>
      <w:r w:rsidR="00CB457F" w:rsidRPr="009202EE">
        <w:rPr>
          <w:rFonts w:cstheme="minorHAnsi"/>
          <w:sz w:val="22"/>
          <w:szCs w:val="22"/>
        </w:rPr>
        <w:t>up growth</w:t>
      </w:r>
      <w:r w:rsidR="008A144B" w:rsidRPr="009202EE">
        <w:rPr>
          <w:rFonts w:cstheme="minorHAnsi"/>
          <w:sz w:val="22"/>
          <w:szCs w:val="22"/>
        </w:rPr>
        <w:t xml:space="preserve"> </w:t>
      </w:r>
      <w:r w:rsidR="0004050B" w:rsidRPr="009202EE">
        <w:rPr>
          <w:rFonts w:cstheme="minorHAnsi"/>
          <w:sz w:val="22"/>
          <w:szCs w:val="22"/>
        </w:rPr>
        <w:t>may</w:t>
      </w:r>
      <w:r w:rsidR="00550CCB" w:rsidRPr="009202EE">
        <w:rPr>
          <w:rFonts w:cstheme="minorHAnsi"/>
          <w:sz w:val="22"/>
          <w:szCs w:val="22"/>
        </w:rPr>
        <w:t xml:space="preserve"> </w:t>
      </w:r>
      <w:r w:rsidR="0004050B" w:rsidRPr="009202EE">
        <w:rPr>
          <w:rFonts w:cstheme="minorHAnsi"/>
          <w:sz w:val="22"/>
          <w:szCs w:val="22"/>
        </w:rPr>
        <w:t>be</w:t>
      </w:r>
      <w:r w:rsidR="008A144B" w:rsidRPr="009202EE">
        <w:rPr>
          <w:rFonts w:cstheme="minorHAnsi"/>
          <w:sz w:val="22"/>
          <w:szCs w:val="22"/>
        </w:rPr>
        <w:t xml:space="preserve"> possible</w:t>
      </w:r>
      <w:r w:rsidR="001C0778" w:rsidRPr="009202EE">
        <w:rPr>
          <w:rFonts w:cstheme="minorHAnsi"/>
          <w:sz w:val="22"/>
          <w:szCs w:val="22"/>
        </w:rPr>
        <w:t xml:space="preserve"> </w:t>
      </w:r>
      <w:r w:rsidR="006D3335" w:rsidRPr="009202EE">
        <w:rPr>
          <w:rFonts w:cstheme="minorHAnsi"/>
          <w:sz w:val="22"/>
          <w:szCs w:val="22"/>
        </w:rPr>
        <w:t>(</w:t>
      </w:r>
      <w:r w:rsidR="001C0778" w:rsidRPr="009202EE">
        <w:rPr>
          <w:rFonts w:cstheme="minorHAnsi"/>
          <w:sz w:val="22"/>
          <w:szCs w:val="22"/>
        </w:rPr>
        <w:t>Figure 2</w:t>
      </w:r>
      <w:r w:rsidR="00AE5B8F" w:rsidRPr="009202EE">
        <w:rPr>
          <w:rFonts w:cstheme="minorHAnsi"/>
          <w:sz w:val="22"/>
          <w:szCs w:val="22"/>
        </w:rPr>
        <w:t>D</w:t>
      </w:r>
      <w:r w:rsidR="006D3335" w:rsidRPr="009202EE">
        <w:rPr>
          <w:rFonts w:cstheme="minorHAnsi"/>
          <w:sz w:val="22"/>
          <w:szCs w:val="22"/>
        </w:rPr>
        <w:t>)</w:t>
      </w:r>
      <w:r w:rsidR="008A144B" w:rsidRPr="009202EE">
        <w:rPr>
          <w:rFonts w:cstheme="minorHAnsi"/>
          <w:sz w:val="22"/>
          <w:szCs w:val="22"/>
        </w:rPr>
        <w:t>.</w:t>
      </w:r>
      <w:r w:rsidR="00CB457F" w:rsidRPr="009202EE">
        <w:rPr>
          <w:rFonts w:cstheme="minorHAnsi"/>
          <w:sz w:val="22"/>
          <w:szCs w:val="22"/>
        </w:rPr>
        <w:t xml:space="preserve"> </w:t>
      </w:r>
      <w:r w:rsidR="00664897" w:rsidRPr="009202EE">
        <w:rPr>
          <w:rFonts w:cstheme="minorHAnsi"/>
          <w:sz w:val="22"/>
          <w:szCs w:val="22"/>
        </w:rPr>
        <w:t>Pubertal delay in this study will be define</w:t>
      </w:r>
      <w:r w:rsidR="00446B52" w:rsidRPr="009202EE">
        <w:rPr>
          <w:rFonts w:cstheme="minorHAnsi"/>
          <w:sz w:val="22"/>
          <w:szCs w:val="22"/>
        </w:rPr>
        <w:t>d</w:t>
      </w:r>
      <w:r w:rsidR="00664897" w:rsidRPr="009202EE">
        <w:rPr>
          <w:rFonts w:cstheme="minorHAnsi"/>
          <w:sz w:val="22"/>
          <w:szCs w:val="22"/>
        </w:rPr>
        <w:t xml:space="preserve"> as the lack of the initial signs of puberty (Tanner stage 2</w:t>
      </w:r>
      <w:r w:rsidR="009F076B" w:rsidRPr="009202EE">
        <w:rPr>
          <w:rFonts w:cstheme="minorHAnsi"/>
          <w:sz w:val="22"/>
          <w:szCs w:val="22"/>
        </w:rPr>
        <w:t xml:space="preserve">) </w:t>
      </w:r>
      <w:r w:rsidR="00664897" w:rsidRPr="009202EE">
        <w:rPr>
          <w:rFonts w:cstheme="minorHAnsi"/>
          <w:sz w:val="22"/>
          <w:szCs w:val="22"/>
        </w:rPr>
        <w:t xml:space="preserve">at an age that is </w:t>
      </w:r>
      <w:r w:rsidR="003723CE" w:rsidRPr="009202EE">
        <w:rPr>
          <w:rFonts w:cstheme="minorHAnsi"/>
          <w:sz w:val="22"/>
          <w:szCs w:val="22"/>
        </w:rPr>
        <w:t>more than 2 standard deviations</w:t>
      </w:r>
      <w:r w:rsidR="00664897" w:rsidRPr="009202EE">
        <w:rPr>
          <w:rFonts w:cstheme="minorHAnsi"/>
          <w:sz w:val="22"/>
          <w:szCs w:val="22"/>
        </w:rPr>
        <w:t xml:space="preserve"> beyond the population mean </w:t>
      </w:r>
      <w:r w:rsidR="00664897" w:rsidRPr="009202EE">
        <w:rPr>
          <w:rFonts w:cstheme="minorHAnsi"/>
          <w:sz w:val="22"/>
          <w:szCs w:val="22"/>
        </w:rPr>
        <w:fldChar w:fldCharType="begin"/>
      </w:r>
      <w:r w:rsidR="003A5C24" w:rsidRPr="009202EE">
        <w:rPr>
          <w:rFonts w:cstheme="minorHAnsi"/>
          <w:sz w:val="22"/>
          <w:szCs w:val="22"/>
        </w:rPr>
        <w:instrText xml:space="preserve"> ADDIN EN.CITE &lt;EndNote&gt;&lt;Cite&gt;&lt;Author&gt;Abitbol&lt;/Author&gt;&lt;Year&gt;2016&lt;/Year&gt;&lt;RecNum&gt;2921&lt;/RecNum&gt;&lt;DisplayText&gt;[51]&lt;/DisplayText&gt;&lt;record&gt;&lt;rec-number&gt;2921&lt;/rec-number&gt;&lt;foreign-keys&gt;&lt;key app="EN" db-id="rzxxaza0uvpwxpefp0a5eettdztz5fwe9tsf" timestamp="1562754215"&gt;2921&lt;/key&gt;&lt;key app="ENWeb" db-id=""&gt;0&lt;/key&gt;&lt;/foreign-keys&gt;&lt;ref-type name="Journal Article"&gt;17&lt;/ref-type&gt;&lt;contributors&gt;&lt;authors&gt;&lt;author&gt;Abitbol, Leah&lt;/author&gt;&lt;author&gt;Zborovski, Stephen&lt;/author&gt;&lt;author&gt;Palmert, Mark R&lt;/author&gt;&lt;/authors&gt;&lt;/contributors&gt;&lt;titles&gt;&lt;title&gt;Evaluation of delayed puberty: what diagnostic tests should be performed in the seemingly otherwise well adolescent?&lt;/title&gt;&lt;secondary-title&gt;Archives of Disease in Childhood&lt;/secondary-title&gt;&lt;/titles&gt;&lt;periodical&gt;&lt;full-title&gt;Archives of Disease in Childhood&lt;/full-title&gt;&lt;/periodical&gt;&lt;pages&gt;767-771&lt;/pages&gt;&lt;volume&gt;101&lt;/volume&gt;&lt;dates&gt;&lt;year&gt;2016&lt;/year&gt;&lt;pub-dates&gt;&lt;date&gt;2016-08-01 00:00:00&lt;/date&gt;&lt;/pub-dates&gt;&lt;/dates&gt;&lt;urls&gt;&lt;/urls&gt;&lt;/record&gt;&lt;/Cite&gt;&lt;/EndNote&gt;</w:instrText>
      </w:r>
      <w:r w:rsidR="00664897" w:rsidRPr="009202EE">
        <w:rPr>
          <w:rFonts w:cstheme="minorHAnsi"/>
          <w:sz w:val="22"/>
          <w:szCs w:val="22"/>
        </w:rPr>
        <w:fldChar w:fldCharType="separate"/>
      </w:r>
      <w:r w:rsidR="003A5C24" w:rsidRPr="009202EE">
        <w:rPr>
          <w:rFonts w:cstheme="minorHAnsi"/>
          <w:noProof/>
          <w:sz w:val="22"/>
          <w:szCs w:val="22"/>
        </w:rPr>
        <w:t>[51]</w:t>
      </w:r>
      <w:r w:rsidR="00664897" w:rsidRPr="009202EE">
        <w:rPr>
          <w:rFonts w:cstheme="minorHAnsi"/>
          <w:sz w:val="22"/>
          <w:szCs w:val="22"/>
        </w:rPr>
        <w:fldChar w:fldCharType="end"/>
      </w:r>
      <w:r w:rsidR="009F076B" w:rsidRPr="009202EE">
        <w:rPr>
          <w:rFonts w:cstheme="minorHAnsi"/>
          <w:sz w:val="22"/>
          <w:szCs w:val="22"/>
        </w:rPr>
        <w:t xml:space="preserve"> and as </w:t>
      </w:r>
      <w:r w:rsidR="00446B52" w:rsidRPr="009202EE">
        <w:rPr>
          <w:rFonts w:cstheme="minorHAnsi"/>
          <w:sz w:val="22"/>
          <w:szCs w:val="22"/>
        </w:rPr>
        <w:t>chronological age minus bone age</w:t>
      </w:r>
      <w:r w:rsidR="009F076B" w:rsidRPr="009202EE">
        <w:rPr>
          <w:rFonts w:cstheme="minorHAnsi"/>
          <w:sz w:val="22"/>
          <w:szCs w:val="22"/>
        </w:rPr>
        <w:t xml:space="preserve"> </w:t>
      </w:r>
      <w:r w:rsidR="00446B52" w:rsidRPr="009202EE">
        <w:rPr>
          <w:rFonts w:cstheme="minorHAnsi"/>
          <w:sz w:val="22"/>
          <w:szCs w:val="22"/>
        </w:rPr>
        <w:t>&gt; 2 years</w:t>
      </w:r>
      <w:r w:rsidR="00C4760B" w:rsidRPr="009202EE">
        <w:rPr>
          <w:rFonts w:cstheme="minorHAnsi"/>
          <w:sz w:val="22"/>
          <w:szCs w:val="22"/>
        </w:rPr>
        <w:t xml:space="preserve"> </w:t>
      </w:r>
      <w:r w:rsidR="00C4760B" w:rsidRPr="009202EE">
        <w:rPr>
          <w:rFonts w:cstheme="minorHAnsi"/>
          <w:sz w:val="22"/>
          <w:szCs w:val="22"/>
        </w:rPr>
        <w:fldChar w:fldCharType="begin"/>
      </w:r>
      <w:r w:rsidR="003A5C24" w:rsidRPr="009202EE">
        <w:rPr>
          <w:rFonts w:cstheme="minorHAnsi"/>
          <w:sz w:val="22"/>
          <w:szCs w:val="22"/>
        </w:rPr>
        <w:instrText xml:space="preserve"> ADDIN EN.CITE &lt;EndNote&gt;&lt;Cite&gt;&lt;Author&gt;Martin&lt;/Author&gt;&lt;Year&gt;2011&lt;/Year&gt;&lt;RecNum&gt;2922&lt;/RecNum&gt;&lt;DisplayText&gt;[52]&lt;/DisplayText&gt;&lt;record&gt;&lt;rec-number&gt;2922&lt;/rec-number&gt;&lt;foreign-keys&gt;&lt;key app="EN" db-id="rzxxaza0uvpwxpefp0a5eettdztz5fwe9tsf" timestamp="1562758173"&gt;2922&lt;/key&gt;&lt;/foreign-keys&gt;&lt;ref-type name="Journal Article"&gt;17&lt;/ref-type&gt;&lt;contributors&gt;&lt;authors&gt;&lt;author&gt;Martin, D. D.&lt;/author&gt;&lt;author&gt;Wit, J. M.&lt;/author&gt;&lt;author&gt;Hochberg, Z.&lt;/author&gt;&lt;author&gt;Sävendahl, L.&lt;/author&gt;&lt;author&gt;van Rijn, R. R.&lt;/author&gt;&lt;author&gt;Fricke, O.&lt;/author&gt;&lt;author&gt;Cameron, N.&lt;/author&gt;&lt;author&gt;Caliebe, J.&lt;/author&gt;&lt;author&gt;Hertel, T.&lt;/author&gt;&lt;author&gt;Kiepe, D.&lt;/author&gt;&lt;author&gt;Albertsson-Wikland, K.&lt;/author&gt;&lt;author&gt;Thodberg, H. H.&lt;/author&gt;&lt;author&gt;Binder, G.&lt;/author&gt;&lt;author&gt;Ranke, M. B.&lt;/author&gt;&lt;/authors&gt;&lt;/contributors&gt;&lt;titles&gt;&lt;title&gt;The Use of Bone Age in Clinical Practice – Part 1&lt;/title&gt;&lt;secondary-title&gt;Hormone Research in Paediatrics&lt;/secondary-title&gt;&lt;/titles&gt;&lt;periodical&gt;&lt;full-title&gt;Hormone Research in Paediatrics&lt;/full-title&gt;&lt;/periodical&gt;&lt;pages&gt;1-9&lt;/pages&gt;&lt;volume&gt;76&lt;/volume&gt;&lt;number&gt;1&lt;/number&gt;&lt;dates&gt;&lt;year&gt;2011&lt;/year&gt;&lt;/dates&gt;&lt;isbn&gt;1663-2818&lt;/isbn&gt;&lt;urls&gt;&lt;related-urls&gt;&lt;url&gt;https://www.karger.com/DOI/10.1159/000329372&lt;/url&gt;&lt;/related-urls&gt;&lt;/urls&gt;&lt;electronic-resource-num&gt;10.1159/000329372&lt;/electronic-resource-num&gt;&lt;/record&gt;&lt;/Cite&gt;&lt;/EndNote&gt;</w:instrText>
      </w:r>
      <w:r w:rsidR="00C4760B" w:rsidRPr="009202EE">
        <w:rPr>
          <w:rFonts w:cstheme="minorHAnsi"/>
          <w:sz w:val="22"/>
          <w:szCs w:val="22"/>
        </w:rPr>
        <w:fldChar w:fldCharType="separate"/>
      </w:r>
      <w:r w:rsidR="003A5C24" w:rsidRPr="009202EE">
        <w:rPr>
          <w:rFonts w:cstheme="minorHAnsi"/>
          <w:noProof/>
          <w:sz w:val="22"/>
          <w:szCs w:val="22"/>
        </w:rPr>
        <w:t>[52]</w:t>
      </w:r>
      <w:r w:rsidR="00C4760B" w:rsidRPr="009202EE">
        <w:rPr>
          <w:rFonts w:cstheme="minorHAnsi"/>
          <w:sz w:val="22"/>
          <w:szCs w:val="22"/>
        </w:rPr>
        <w:fldChar w:fldCharType="end"/>
      </w:r>
      <w:r w:rsidR="00C4760B" w:rsidRPr="009202EE">
        <w:rPr>
          <w:rFonts w:cstheme="minorHAnsi"/>
          <w:sz w:val="22"/>
          <w:szCs w:val="22"/>
        </w:rPr>
        <w:t>.</w:t>
      </w:r>
      <w:r w:rsidR="009F076B" w:rsidRPr="009202EE">
        <w:rPr>
          <w:rFonts w:cstheme="minorHAnsi"/>
          <w:sz w:val="22"/>
          <w:szCs w:val="22"/>
        </w:rPr>
        <w:t xml:space="preserve"> </w:t>
      </w:r>
      <w:r w:rsidR="00141140" w:rsidRPr="009202EE">
        <w:rPr>
          <w:rFonts w:cstheme="minorHAnsi"/>
          <w:sz w:val="22"/>
          <w:szCs w:val="22"/>
        </w:rPr>
        <w:t>D</w:t>
      </w:r>
      <w:r w:rsidR="003F7846" w:rsidRPr="009202EE">
        <w:rPr>
          <w:rFonts w:cstheme="minorHAnsi"/>
          <w:sz w:val="22"/>
          <w:szCs w:val="22"/>
        </w:rPr>
        <w:t>ata for total body and lumbar spine DXA, tibial pQCT,</w:t>
      </w:r>
      <w:r w:rsidR="00390E6E" w:rsidRPr="009202EE">
        <w:rPr>
          <w:rFonts w:cstheme="minorHAnsi"/>
          <w:sz w:val="22"/>
          <w:szCs w:val="22"/>
        </w:rPr>
        <w:t xml:space="preserve"> hand</w:t>
      </w:r>
      <w:r w:rsidR="003F7846" w:rsidRPr="009202EE">
        <w:rPr>
          <w:rFonts w:cstheme="minorHAnsi"/>
          <w:sz w:val="22"/>
          <w:szCs w:val="22"/>
        </w:rPr>
        <w:t xml:space="preserve"> grip strength and standing long jump </w:t>
      </w:r>
      <w:r w:rsidR="006534D8" w:rsidRPr="009202EE">
        <w:rPr>
          <w:rFonts w:cstheme="minorHAnsi"/>
          <w:sz w:val="22"/>
          <w:szCs w:val="22"/>
        </w:rPr>
        <w:t xml:space="preserve">in CWH </w:t>
      </w:r>
      <w:r w:rsidR="003F7846" w:rsidRPr="009202EE">
        <w:rPr>
          <w:rFonts w:cstheme="minorHAnsi"/>
          <w:sz w:val="22"/>
          <w:szCs w:val="22"/>
        </w:rPr>
        <w:t xml:space="preserve">will be analysed with reference to the comparator group of children without HIV. </w:t>
      </w:r>
    </w:p>
    <w:p w14:paraId="1D8EC70D" w14:textId="77777777" w:rsidR="0081233B" w:rsidRPr="009202EE" w:rsidRDefault="0081233B" w:rsidP="00417CAF">
      <w:pPr>
        <w:spacing w:line="360" w:lineRule="auto"/>
        <w:contextualSpacing/>
        <w:jc w:val="both"/>
        <w:rPr>
          <w:rFonts w:cstheme="minorHAnsi"/>
          <w:sz w:val="22"/>
          <w:szCs w:val="22"/>
        </w:rPr>
      </w:pPr>
    </w:p>
    <w:p w14:paraId="71BF2A6B" w14:textId="052EB739" w:rsidR="00791F39" w:rsidRPr="009202EE" w:rsidRDefault="003F7846" w:rsidP="00F73EBB">
      <w:pPr>
        <w:spacing w:line="360" w:lineRule="auto"/>
        <w:contextualSpacing/>
        <w:jc w:val="both"/>
        <w:rPr>
          <w:rFonts w:eastAsia="Calibri" w:cstheme="minorHAnsi"/>
          <w:b/>
          <w:sz w:val="22"/>
          <w:szCs w:val="22"/>
        </w:rPr>
      </w:pPr>
      <w:r w:rsidRPr="009202EE">
        <w:rPr>
          <w:rFonts w:cstheme="minorHAnsi"/>
          <w:sz w:val="22"/>
          <w:szCs w:val="22"/>
        </w:rPr>
        <w:t>For the purposes of normative data derivation, children without HIV who have an</w:t>
      </w:r>
      <w:r w:rsidR="0081233B" w:rsidRPr="009202EE">
        <w:rPr>
          <w:rFonts w:cstheme="minorHAnsi"/>
          <w:sz w:val="22"/>
          <w:szCs w:val="22"/>
        </w:rPr>
        <w:t>y</w:t>
      </w:r>
      <w:r w:rsidRPr="009202EE">
        <w:rPr>
          <w:rFonts w:cstheme="minorHAnsi"/>
          <w:sz w:val="22"/>
          <w:szCs w:val="22"/>
        </w:rPr>
        <w:t xml:space="preserve"> diagnosis </w:t>
      </w:r>
      <w:r w:rsidR="0081233B" w:rsidRPr="009202EE">
        <w:rPr>
          <w:rFonts w:cstheme="minorHAnsi"/>
          <w:sz w:val="22"/>
          <w:szCs w:val="22"/>
        </w:rPr>
        <w:t xml:space="preserve">or evidence </w:t>
      </w:r>
      <w:r w:rsidRPr="009202EE">
        <w:rPr>
          <w:rFonts w:cstheme="minorHAnsi"/>
          <w:sz w:val="22"/>
          <w:szCs w:val="22"/>
        </w:rPr>
        <w:t xml:space="preserve">of muscle </w:t>
      </w:r>
      <w:r w:rsidR="00141140" w:rsidRPr="009202EE">
        <w:rPr>
          <w:rFonts w:cstheme="minorHAnsi"/>
          <w:sz w:val="22"/>
          <w:szCs w:val="22"/>
        </w:rPr>
        <w:t xml:space="preserve">or bone </w:t>
      </w:r>
      <w:r w:rsidRPr="009202EE">
        <w:rPr>
          <w:rFonts w:cstheme="minorHAnsi"/>
          <w:sz w:val="22"/>
          <w:szCs w:val="22"/>
        </w:rPr>
        <w:t>disease</w:t>
      </w:r>
      <w:r w:rsidR="00141140" w:rsidRPr="009202EE">
        <w:rPr>
          <w:rFonts w:cstheme="minorHAnsi"/>
          <w:sz w:val="22"/>
          <w:szCs w:val="22"/>
        </w:rPr>
        <w:t xml:space="preserve"> will be</w:t>
      </w:r>
      <w:r w:rsidRPr="009202EE">
        <w:rPr>
          <w:rFonts w:cstheme="minorHAnsi"/>
          <w:sz w:val="22"/>
          <w:szCs w:val="22"/>
        </w:rPr>
        <w:t xml:space="preserve"> excluded.</w:t>
      </w:r>
      <w:r w:rsidR="0081233B" w:rsidRPr="009202EE">
        <w:rPr>
          <w:rFonts w:cstheme="minorHAnsi"/>
          <w:sz w:val="22"/>
          <w:szCs w:val="22"/>
        </w:rPr>
        <w:t xml:space="preserve"> Then o</w:t>
      </w:r>
      <w:r w:rsidRPr="009202EE">
        <w:rPr>
          <w:rFonts w:cstheme="minorHAnsi"/>
          <w:sz w:val="22"/>
          <w:szCs w:val="22"/>
        </w:rPr>
        <w:t xml:space="preserve">utliers </w:t>
      </w:r>
      <w:r w:rsidR="00141140" w:rsidRPr="009202EE">
        <w:rPr>
          <w:rFonts w:cstheme="minorHAnsi"/>
          <w:sz w:val="22"/>
          <w:szCs w:val="22"/>
        </w:rPr>
        <w:t xml:space="preserve">with bone density, </w:t>
      </w:r>
      <w:r w:rsidR="00390E6E" w:rsidRPr="009202EE">
        <w:rPr>
          <w:rFonts w:cstheme="minorHAnsi"/>
          <w:sz w:val="22"/>
          <w:szCs w:val="22"/>
        </w:rPr>
        <w:t xml:space="preserve">hand </w:t>
      </w:r>
      <w:r w:rsidR="00141140" w:rsidRPr="009202EE">
        <w:rPr>
          <w:rFonts w:cstheme="minorHAnsi"/>
          <w:sz w:val="22"/>
          <w:szCs w:val="22"/>
        </w:rPr>
        <w:t xml:space="preserve">grip strength or standing long jump data </w:t>
      </w:r>
      <w:r w:rsidRPr="009202EE">
        <w:rPr>
          <w:rFonts w:cstheme="minorHAnsi"/>
          <w:sz w:val="22"/>
          <w:szCs w:val="22"/>
        </w:rPr>
        <w:t xml:space="preserve">beyond 2 </w:t>
      </w:r>
      <w:r w:rsidR="00141140" w:rsidRPr="009202EE">
        <w:rPr>
          <w:rFonts w:cstheme="minorHAnsi"/>
          <w:sz w:val="22"/>
          <w:szCs w:val="22"/>
        </w:rPr>
        <w:t>standard deviations</w:t>
      </w:r>
      <w:r w:rsidRPr="009202EE">
        <w:rPr>
          <w:rFonts w:cstheme="minorHAnsi"/>
          <w:sz w:val="22"/>
          <w:szCs w:val="22"/>
        </w:rPr>
        <w:t xml:space="preserve"> from </w:t>
      </w:r>
      <w:r w:rsidR="0081233B" w:rsidRPr="009202EE">
        <w:rPr>
          <w:rFonts w:cstheme="minorHAnsi"/>
          <w:sz w:val="22"/>
          <w:szCs w:val="22"/>
        </w:rPr>
        <w:t xml:space="preserve">the mean </w:t>
      </w:r>
      <w:r w:rsidR="009C6E56" w:rsidRPr="009202EE">
        <w:rPr>
          <w:rFonts w:cstheme="minorHAnsi"/>
          <w:sz w:val="22"/>
          <w:szCs w:val="22"/>
        </w:rPr>
        <w:t xml:space="preserve">will have their case record reviewed to </w:t>
      </w:r>
      <w:r w:rsidR="0081233B" w:rsidRPr="009202EE">
        <w:rPr>
          <w:rFonts w:cstheme="minorHAnsi"/>
          <w:sz w:val="22"/>
          <w:szCs w:val="22"/>
        </w:rPr>
        <w:t>exclude cases with underlying</w:t>
      </w:r>
      <w:r w:rsidR="009C6E56" w:rsidRPr="009202EE">
        <w:rPr>
          <w:rFonts w:cstheme="minorHAnsi"/>
          <w:sz w:val="22"/>
          <w:szCs w:val="22"/>
        </w:rPr>
        <w:t xml:space="preserve"> bone or muscle</w:t>
      </w:r>
      <w:r w:rsidRPr="009202EE">
        <w:rPr>
          <w:rFonts w:cstheme="minorHAnsi"/>
          <w:sz w:val="22"/>
          <w:szCs w:val="22"/>
        </w:rPr>
        <w:t xml:space="preserve"> pathology</w:t>
      </w:r>
      <w:r w:rsidR="0081233B" w:rsidRPr="009202EE">
        <w:rPr>
          <w:rFonts w:cstheme="minorHAnsi"/>
          <w:sz w:val="22"/>
          <w:szCs w:val="22"/>
        </w:rPr>
        <w:t>. The remaining population will be used to generate normative references ranges for these quantitative traits</w:t>
      </w:r>
      <w:r w:rsidRPr="009202EE">
        <w:rPr>
          <w:rFonts w:cstheme="minorHAnsi"/>
          <w:sz w:val="22"/>
          <w:szCs w:val="22"/>
        </w:rPr>
        <w:t xml:space="preserve">. </w:t>
      </w:r>
    </w:p>
    <w:p w14:paraId="06ECF90A" w14:textId="77777777" w:rsidR="00791F39" w:rsidRPr="009202EE" w:rsidRDefault="00791F39" w:rsidP="00F73EBB">
      <w:pPr>
        <w:spacing w:line="360" w:lineRule="auto"/>
        <w:contextualSpacing/>
        <w:jc w:val="both"/>
        <w:rPr>
          <w:rFonts w:eastAsia="Calibri" w:cstheme="minorHAnsi"/>
          <w:b/>
          <w:sz w:val="22"/>
          <w:szCs w:val="22"/>
        </w:rPr>
      </w:pPr>
    </w:p>
    <w:p w14:paraId="6E3EBA80" w14:textId="4DCB2F93" w:rsidR="00BC0777" w:rsidRPr="009202EE" w:rsidRDefault="00F73EBB" w:rsidP="00F73EBB">
      <w:pPr>
        <w:spacing w:line="360" w:lineRule="auto"/>
        <w:contextualSpacing/>
        <w:jc w:val="both"/>
        <w:rPr>
          <w:rFonts w:cstheme="minorHAnsi"/>
          <w:sz w:val="22"/>
          <w:szCs w:val="22"/>
        </w:rPr>
      </w:pPr>
      <w:r w:rsidRPr="009202EE">
        <w:rPr>
          <w:rFonts w:eastAsia="Calibri" w:cstheme="minorHAnsi"/>
          <w:b/>
          <w:sz w:val="22"/>
          <w:szCs w:val="22"/>
        </w:rPr>
        <w:t>Data management</w:t>
      </w:r>
    </w:p>
    <w:p w14:paraId="36367BE9" w14:textId="6728D555" w:rsidR="00F73EBB" w:rsidRPr="009202EE" w:rsidRDefault="00F73EBB" w:rsidP="00417CAF">
      <w:pPr>
        <w:adjustRightInd w:val="0"/>
        <w:snapToGrid w:val="0"/>
        <w:spacing w:line="360" w:lineRule="auto"/>
        <w:contextualSpacing/>
        <w:jc w:val="both"/>
        <w:rPr>
          <w:rFonts w:cstheme="minorHAnsi"/>
          <w:sz w:val="22"/>
          <w:szCs w:val="22"/>
          <w:lang w:eastAsia="en-GB"/>
        </w:rPr>
      </w:pPr>
      <w:r w:rsidRPr="009202EE">
        <w:rPr>
          <w:rFonts w:eastAsia="Calibri" w:cstheme="minorHAnsi"/>
          <w:sz w:val="22"/>
          <w:szCs w:val="22"/>
        </w:rPr>
        <w:t>Data collection, management and storage will be governed by standard operating procedures and will follow the principles of Good Clinical Practice</w:t>
      </w:r>
      <w:r w:rsidR="005378A2" w:rsidRPr="009202EE">
        <w:rPr>
          <w:rFonts w:eastAsia="Calibri" w:cstheme="minorHAnsi"/>
          <w:sz w:val="22"/>
          <w:szCs w:val="22"/>
        </w:rPr>
        <w:t xml:space="preserve"> (GCP)</w:t>
      </w:r>
      <w:r w:rsidRPr="009202EE">
        <w:rPr>
          <w:rFonts w:eastAsia="Calibri" w:cstheme="minorHAnsi"/>
          <w:sz w:val="22"/>
          <w:szCs w:val="22"/>
        </w:rPr>
        <w:t>. Data will be captured using hand held tablets for the questionnaires. Paper forms will be available in case of failure of electronic data entry. Microsoft A</w:t>
      </w:r>
      <w:r w:rsidR="004E67DC" w:rsidRPr="009202EE">
        <w:rPr>
          <w:rFonts w:eastAsia="Calibri" w:cstheme="minorHAnsi"/>
          <w:sz w:val="22"/>
          <w:szCs w:val="22"/>
        </w:rPr>
        <w:t>ccess</w:t>
      </w:r>
      <w:r w:rsidRPr="009202EE">
        <w:rPr>
          <w:rFonts w:eastAsia="Calibri" w:cstheme="minorHAnsi"/>
          <w:sz w:val="22"/>
          <w:szCs w:val="22"/>
        </w:rPr>
        <w:t xml:space="preserve"> will be used as the main backend database as it allows programming of quality control checks and conditional data validation. G</w:t>
      </w:r>
      <w:r w:rsidR="005378A2" w:rsidRPr="009202EE">
        <w:rPr>
          <w:rFonts w:eastAsia="Calibri" w:cstheme="minorHAnsi"/>
          <w:sz w:val="22"/>
          <w:szCs w:val="22"/>
        </w:rPr>
        <w:t>CP</w:t>
      </w:r>
      <w:r w:rsidRPr="009202EE">
        <w:rPr>
          <w:rFonts w:eastAsia="Calibri" w:cstheme="minorHAnsi"/>
          <w:sz w:val="22"/>
          <w:szCs w:val="22"/>
        </w:rPr>
        <w:t xml:space="preserve"> compliant audit trail modules will be incorporated into the databases and reports of aggregated data will be reviewed on a monthly basis. In order to assure data quality and consistency, all staff will receive regular training and regular quality checks will be conducted. Paper records will be stored for eight years after the completion of research in secure, locked storage facilities. Field staff will download data to the central database, which is backed up onto an encrypted external hard drive daily, and to additional off-site and</w:t>
      </w:r>
      <w:r w:rsidR="00117642" w:rsidRPr="009202EE">
        <w:rPr>
          <w:rFonts w:eastAsia="Calibri" w:cstheme="minorHAnsi"/>
          <w:sz w:val="22"/>
          <w:szCs w:val="22"/>
        </w:rPr>
        <w:t xml:space="preserve"> secure</w:t>
      </w:r>
      <w:r w:rsidRPr="009202EE">
        <w:rPr>
          <w:rFonts w:eastAsia="Calibri" w:cstheme="minorHAnsi"/>
          <w:sz w:val="22"/>
          <w:szCs w:val="22"/>
        </w:rPr>
        <w:t xml:space="preserve"> cloud back-up. The off-site back-up copies </w:t>
      </w:r>
      <w:r w:rsidRPr="009202EE">
        <w:rPr>
          <w:rFonts w:eastAsia="Calibri" w:cstheme="minorHAnsi"/>
          <w:sz w:val="22"/>
          <w:szCs w:val="22"/>
        </w:rPr>
        <w:lastRenderedPageBreak/>
        <w:t>will be stored through the London School of Hygiene and Tropical Medicine (LSHTM) Research Data Management Support Service that has an established data repository. In order to preserve the long-term value of this data, it will be stored backed-up here indefinitely.</w:t>
      </w:r>
      <w:r w:rsidR="004E67DC" w:rsidRPr="009202EE">
        <w:rPr>
          <w:rFonts w:eastAsia="Calibri" w:cstheme="minorHAnsi"/>
          <w:sz w:val="22"/>
          <w:szCs w:val="22"/>
        </w:rPr>
        <w:t xml:space="preserve"> </w:t>
      </w:r>
      <w:r w:rsidR="00F23DC8" w:rsidRPr="009202EE">
        <w:rPr>
          <w:rFonts w:eastAsia="Calibri" w:cstheme="minorHAnsi"/>
          <w:sz w:val="22"/>
          <w:szCs w:val="22"/>
        </w:rPr>
        <w:t xml:space="preserve"> </w:t>
      </w:r>
      <w:r w:rsidR="00F23DC8" w:rsidRPr="009202EE">
        <w:rPr>
          <w:rFonts w:cstheme="minorHAnsi"/>
          <w:sz w:val="22"/>
          <w:szCs w:val="22"/>
          <w:lang w:eastAsia="en-GB"/>
        </w:rPr>
        <w:t>Anonymised research data will be made available for sharing through the open access data repository established by the L</w:t>
      </w:r>
      <w:r w:rsidR="005378A2" w:rsidRPr="009202EE">
        <w:rPr>
          <w:rFonts w:cstheme="minorHAnsi"/>
          <w:sz w:val="22"/>
          <w:szCs w:val="22"/>
          <w:lang w:eastAsia="en-GB"/>
        </w:rPr>
        <w:t>SHTM</w:t>
      </w:r>
      <w:r w:rsidR="00F23DC8" w:rsidRPr="009202EE">
        <w:rPr>
          <w:rFonts w:cstheme="minorHAnsi"/>
          <w:sz w:val="22"/>
          <w:szCs w:val="22"/>
          <w:lang w:eastAsia="en-GB"/>
        </w:rPr>
        <w:t xml:space="preserve"> Data Management Support Service at the time of publication. This will allow other research groups to request access to study data and tools. Information on how other researchers’ data will be included in every study publication.</w:t>
      </w:r>
    </w:p>
    <w:p w14:paraId="248CF938" w14:textId="77777777" w:rsidR="005D2AED" w:rsidRPr="009202EE" w:rsidRDefault="005D2AED" w:rsidP="00417CAF">
      <w:pPr>
        <w:adjustRightInd w:val="0"/>
        <w:snapToGrid w:val="0"/>
        <w:spacing w:line="360" w:lineRule="auto"/>
        <w:contextualSpacing/>
        <w:jc w:val="both"/>
        <w:rPr>
          <w:rFonts w:eastAsia="Calibri" w:cstheme="minorHAnsi"/>
          <w:sz w:val="22"/>
          <w:szCs w:val="22"/>
        </w:rPr>
      </w:pPr>
    </w:p>
    <w:p w14:paraId="0ECCD2DF" w14:textId="7FDA5FCB" w:rsidR="00417CAF" w:rsidRPr="009202EE" w:rsidRDefault="005D2AED" w:rsidP="00874EC6">
      <w:pPr>
        <w:spacing w:line="360" w:lineRule="auto"/>
        <w:jc w:val="both"/>
        <w:rPr>
          <w:rFonts w:eastAsia="Calibri" w:cstheme="minorHAnsi"/>
          <w:b/>
          <w:sz w:val="22"/>
          <w:szCs w:val="22"/>
        </w:rPr>
      </w:pPr>
      <w:r w:rsidRPr="009202EE">
        <w:rPr>
          <w:rFonts w:eastAsia="Calibri" w:cstheme="minorHAnsi"/>
          <w:b/>
          <w:sz w:val="22"/>
          <w:szCs w:val="22"/>
        </w:rPr>
        <w:t>Patient and Public Involvement</w:t>
      </w:r>
    </w:p>
    <w:p w14:paraId="7799ED12" w14:textId="4CB44C93" w:rsidR="005D2AED" w:rsidRPr="009202EE" w:rsidRDefault="00BD54E3" w:rsidP="00874EC6">
      <w:pPr>
        <w:spacing w:line="360" w:lineRule="auto"/>
        <w:jc w:val="both"/>
        <w:rPr>
          <w:rFonts w:cstheme="minorHAnsi"/>
          <w:sz w:val="22"/>
          <w:szCs w:val="22"/>
          <w:lang w:eastAsia="en-GB"/>
        </w:rPr>
      </w:pPr>
      <w:r w:rsidRPr="009202EE">
        <w:rPr>
          <w:rFonts w:cstheme="minorHAnsi"/>
          <w:sz w:val="22"/>
          <w:szCs w:val="22"/>
          <w:lang w:eastAsia="en-GB"/>
        </w:rPr>
        <w:t>Whilst p</w:t>
      </w:r>
      <w:r w:rsidR="008533B5" w:rsidRPr="009202EE">
        <w:rPr>
          <w:rFonts w:cstheme="minorHAnsi"/>
          <w:sz w:val="22"/>
          <w:szCs w:val="22"/>
          <w:lang w:eastAsia="en-GB"/>
        </w:rPr>
        <w:t xml:space="preserve">atients were not </w:t>
      </w:r>
      <w:r w:rsidRPr="009202EE">
        <w:rPr>
          <w:rFonts w:cstheme="minorHAnsi"/>
          <w:sz w:val="22"/>
          <w:szCs w:val="22"/>
          <w:lang w:eastAsia="en-GB"/>
        </w:rPr>
        <w:t xml:space="preserve">directly </w:t>
      </w:r>
      <w:r w:rsidR="008533B5" w:rsidRPr="009202EE">
        <w:rPr>
          <w:rFonts w:cstheme="minorHAnsi"/>
          <w:sz w:val="22"/>
          <w:szCs w:val="22"/>
          <w:lang w:eastAsia="en-GB"/>
        </w:rPr>
        <w:t>involved in the design and conduct of the study</w:t>
      </w:r>
      <w:r w:rsidRPr="009202EE">
        <w:rPr>
          <w:rFonts w:cstheme="minorHAnsi"/>
          <w:sz w:val="22"/>
          <w:szCs w:val="22"/>
          <w:lang w:eastAsia="en-GB"/>
        </w:rPr>
        <w:t xml:space="preserve">, </w:t>
      </w:r>
      <w:r w:rsidR="008533B5" w:rsidRPr="009202EE">
        <w:rPr>
          <w:rFonts w:cstheme="minorHAnsi"/>
          <w:sz w:val="22"/>
          <w:szCs w:val="22"/>
          <w:lang w:eastAsia="en-GB"/>
        </w:rPr>
        <w:t xml:space="preserve"> feedback from patient experiences in the study will be used to inform planned public engagement activities</w:t>
      </w:r>
      <w:r w:rsidR="00FD61D7" w:rsidRPr="009202EE">
        <w:rPr>
          <w:rFonts w:cstheme="minorHAnsi"/>
          <w:sz w:val="22"/>
          <w:szCs w:val="22"/>
          <w:lang w:eastAsia="en-GB"/>
        </w:rPr>
        <w:t>,</w:t>
      </w:r>
      <w:r w:rsidR="008533B5" w:rsidRPr="009202EE">
        <w:rPr>
          <w:rFonts w:cstheme="minorHAnsi"/>
          <w:sz w:val="22"/>
          <w:szCs w:val="22"/>
          <w:lang w:eastAsia="en-GB"/>
        </w:rPr>
        <w:t xml:space="preserve"> which include science fairs</w:t>
      </w:r>
      <w:r w:rsidR="00FD61D7" w:rsidRPr="009202EE">
        <w:rPr>
          <w:rFonts w:cstheme="minorHAnsi"/>
          <w:sz w:val="22"/>
          <w:szCs w:val="22"/>
          <w:lang w:eastAsia="en-GB"/>
        </w:rPr>
        <w:t>,</w:t>
      </w:r>
      <w:r w:rsidR="008533B5" w:rsidRPr="009202EE">
        <w:rPr>
          <w:rFonts w:cstheme="minorHAnsi"/>
          <w:sz w:val="22"/>
          <w:szCs w:val="22"/>
          <w:lang w:eastAsia="en-GB"/>
        </w:rPr>
        <w:t xml:space="preserve"> conducted by the research team at schools </w:t>
      </w:r>
      <w:r w:rsidR="00FD61D7" w:rsidRPr="009202EE">
        <w:rPr>
          <w:rFonts w:cstheme="minorHAnsi"/>
          <w:sz w:val="22"/>
          <w:szCs w:val="22"/>
          <w:lang w:eastAsia="en-GB"/>
        </w:rPr>
        <w:t xml:space="preserve">from </w:t>
      </w:r>
      <w:r w:rsidR="008533B5" w:rsidRPr="009202EE">
        <w:rPr>
          <w:rFonts w:cstheme="minorHAnsi"/>
          <w:sz w:val="22"/>
          <w:szCs w:val="22"/>
          <w:lang w:eastAsia="en-GB"/>
        </w:rPr>
        <w:t xml:space="preserve">where participants </w:t>
      </w:r>
      <w:r w:rsidR="00FD61D7" w:rsidRPr="009202EE">
        <w:rPr>
          <w:rFonts w:cstheme="minorHAnsi"/>
          <w:sz w:val="22"/>
          <w:szCs w:val="22"/>
          <w:lang w:eastAsia="en-GB"/>
        </w:rPr>
        <w:t>we</w:t>
      </w:r>
      <w:r w:rsidR="008533B5" w:rsidRPr="009202EE">
        <w:rPr>
          <w:rFonts w:cstheme="minorHAnsi"/>
          <w:sz w:val="22"/>
          <w:szCs w:val="22"/>
          <w:lang w:eastAsia="en-GB"/>
        </w:rPr>
        <w:t>re recruited.</w:t>
      </w:r>
    </w:p>
    <w:p w14:paraId="17286488" w14:textId="77777777" w:rsidR="008533B5" w:rsidRPr="009202EE" w:rsidRDefault="008533B5" w:rsidP="00417CAF">
      <w:pPr>
        <w:spacing w:line="360" w:lineRule="auto"/>
        <w:rPr>
          <w:rFonts w:eastAsia="Calibri" w:cstheme="minorHAnsi"/>
          <w:sz w:val="22"/>
          <w:szCs w:val="22"/>
        </w:rPr>
      </w:pPr>
    </w:p>
    <w:p w14:paraId="5CC0BEDE" w14:textId="7DB81796" w:rsidR="00BC0777" w:rsidRPr="009202EE" w:rsidRDefault="00BC0777" w:rsidP="00417CAF">
      <w:pPr>
        <w:spacing w:line="360" w:lineRule="auto"/>
        <w:rPr>
          <w:rFonts w:eastAsia="Calibri" w:cstheme="minorHAnsi"/>
          <w:b/>
          <w:sz w:val="22"/>
          <w:szCs w:val="22"/>
        </w:rPr>
      </w:pPr>
      <w:r w:rsidRPr="009202EE">
        <w:rPr>
          <w:rFonts w:eastAsia="Calibri" w:cstheme="minorHAnsi"/>
          <w:b/>
          <w:sz w:val="22"/>
          <w:szCs w:val="22"/>
        </w:rPr>
        <w:t>Study status</w:t>
      </w:r>
      <w:r w:rsidR="005D2AED" w:rsidRPr="009202EE">
        <w:rPr>
          <w:rFonts w:eastAsia="Calibri" w:cstheme="minorHAnsi"/>
          <w:b/>
          <w:sz w:val="22"/>
          <w:szCs w:val="22"/>
        </w:rPr>
        <w:t xml:space="preserve"> </w:t>
      </w:r>
    </w:p>
    <w:p w14:paraId="28FEA898" w14:textId="2067557A" w:rsidR="00FF0DBD" w:rsidRPr="009202EE" w:rsidRDefault="00FF0DBD" w:rsidP="00417CAF">
      <w:pPr>
        <w:spacing w:line="360" w:lineRule="auto"/>
        <w:rPr>
          <w:rFonts w:cstheme="minorHAnsi"/>
          <w:sz w:val="22"/>
          <w:szCs w:val="22"/>
        </w:rPr>
      </w:pPr>
      <w:r w:rsidRPr="009202EE">
        <w:rPr>
          <w:rFonts w:cstheme="minorHAnsi"/>
          <w:sz w:val="22"/>
          <w:szCs w:val="22"/>
        </w:rPr>
        <w:t xml:space="preserve">Recruitment to this study began in May 2018 and is </w:t>
      </w:r>
      <w:r w:rsidR="00FE6076" w:rsidRPr="009202EE">
        <w:rPr>
          <w:rFonts w:cstheme="minorHAnsi"/>
          <w:sz w:val="22"/>
          <w:szCs w:val="22"/>
        </w:rPr>
        <w:t xml:space="preserve">planned until </w:t>
      </w:r>
      <w:r w:rsidR="00AC2446" w:rsidRPr="009202EE">
        <w:rPr>
          <w:rFonts w:cstheme="minorHAnsi"/>
          <w:sz w:val="22"/>
          <w:szCs w:val="22"/>
        </w:rPr>
        <w:t xml:space="preserve">August </w:t>
      </w:r>
      <w:r w:rsidR="00FE6076" w:rsidRPr="009202EE">
        <w:rPr>
          <w:rFonts w:cstheme="minorHAnsi"/>
          <w:sz w:val="22"/>
          <w:szCs w:val="22"/>
        </w:rPr>
        <w:t>2019</w:t>
      </w:r>
      <w:r w:rsidRPr="009202EE">
        <w:rPr>
          <w:rFonts w:cstheme="minorHAnsi"/>
          <w:sz w:val="22"/>
          <w:szCs w:val="22"/>
        </w:rPr>
        <w:t xml:space="preserve">. </w:t>
      </w:r>
      <w:r w:rsidR="00F23DC8" w:rsidRPr="009202EE">
        <w:rPr>
          <w:rFonts w:cstheme="minorHAnsi"/>
          <w:sz w:val="22"/>
          <w:szCs w:val="22"/>
        </w:rPr>
        <w:t xml:space="preserve">Study follow up will run from May 2019 to </w:t>
      </w:r>
      <w:r w:rsidR="00AC2446" w:rsidRPr="009202EE">
        <w:rPr>
          <w:rFonts w:cstheme="minorHAnsi"/>
          <w:sz w:val="22"/>
          <w:szCs w:val="22"/>
        </w:rPr>
        <w:t>August</w:t>
      </w:r>
      <w:r w:rsidR="00F23DC8" w:rsidRPr="009202EE">
        <w:rPr>
          <w:rFonts w:cstheme="minorHAnsi"/>
          <w:sz w:val="22"/>
          <w:szCs w:val="22"/>
        </w:rPr>
        <w:t xml:space="preserve"> 2020.</w:t>
      </w:r>
    </w:p>
    <w:p w14:paraId="7752785B" w14:textId="77777777" w:rsidR="000F5592" w:rsidRPr="009202EE" w:rsidRDefault="000F5592" w:rsidP="00417CAF">
      <w:pPr>
        <w:spacing w:line="360" w:lineRule="auto"/>
        <w:rPr>
          <w:rFonts w:cstheme="minorHAnsi"/>
          <w:sz w:val="22"/>
          <w:szCs w:val="22"/>
        </w:rPr>
      </w:pPr>
    </w:p>
    <w:p w14:paraId="01C67242" w14:textId="04638216" w:rsidR="00815E9D" w:rsidRPr="009202EE" w:rsidRDefault="00815E9D" w:rsidP="00417CAF">
      <w:pPr>
        <w:spacing w:line="360" w:lineRule="auto"/>
        <w:rPr>
          <w:rFonts w:cstheme="minorHAnsi"/>
          <w:b/>
          <w:sz w:val="22"/>
          <w:szCs w:val="22"/>
        </w:rPr>
      </w:pPr>
      <w:r w:rsidRPr="009202EE">
        <w:rPr>
          <w:rFonts w:cstheme="minorHAnsi"/>
          <w:b/>
          <w:sz w:val="22"/>
          <w:szCs w:val="22"/>
        </w:rPr>
        <w:t>DISCUSSION</w:t>
      </w:r>
    </w:p>
    <w:p w14:paraId="2DC1ACC2" w14:textId="788E1827" w:rsidR="00B9732E" w:rsidRPr="009202EE" w:rsidRDefault="000877E5" w:rsidP="00417CAF">
      <w:pPr>
        <w:spacing w:line="360" w:lineRule="auto"/>
        <w:jc w:val="both"/>
        <w:rPr>
          <w:rFonts w:cstheme="minorHAnsi"/>
          <w:bCs/>
          <w:iCs/>
          <w:sz w:val="22"/>
          <w:szCs w:val="22"/>
        </w:rPr>
      </w:pPr>
      <w:r w:rsidRPr="009202EE">
        <w:rPr>
          <w:rFonts w:cstheme="minorHAnsi"/>
          <w:sz w:val="22"/>
          <w:szCs w:val="22"/>
        </w:rPr>
        <w:lastRenderedPageBreak/>
        <w:t>Although the scale</w:t>
      </w:r>
      <w:r w:rsidR="00397911" w:rsidRPr="009202EE">
        <w:rPr>
          <w:rFonts w:cstheme="minorHAnsi"/>
          <w:sz w:val="22"/>
          <w:szCs w:val="22"/>
        </w:rPr>
        <w:t>-</w:t>
      </w:r>
      <w:r w:rsidRPr="009202EE">
        <w:rPr>
          <w:rFonts w:cstheme="minorHAnsi"/>
          <w:sz w:val="22"/>
          <w:szCs w:val="22"/>
        </w:rPr>
        <w:t xml:space="preserve">up of </w:t>
      </w:r>
      <w:r w:rsidR="005378A2" w:rsidRPr="009202EE">
        <w:rPr>
          <w:rFonts w:cstheme="minorHAnsi"/>
          <w:sz w:val="22"/>
          <w:szCs w:val="22"/>
        </w:rPr>
        <w:t xml:space="preserve">prevention of mother-to-child transmission (PMTCT) </w:t>
      </w:r>
      <w:r w:rsidRPr="009202EE">
        <w:rPr>
          <w:rFonts w:cstheme="minorHAnsi"/>
          <w:sz w:val="22"/>
          <w:szCs w:val="22"/>
        </w:rPr>
        <w:t xml:space="preserve">has reduced </w:t>
      </w:r>
      <w:r w:rsidR="000F5592" w:rsidRPr="009202EE">
        <w:rPr>
          <w:rFonts w:cstheme="minorHAnsi"/>
          <w:sz w:val="22"/>
          <w:szCs w:val="22"/>
        </w:rPr>
        <w:t>perinata</w:t>
      </w:r>
      <w:r w:rsidR="00060BA7" w:rsidRPr="009202EE">
        <w:rPr>
          <w:rFonts w:cstheme="minorHAnsi"/>
          <w:sz w:val="22"/>
          <w:szCs w:val="22"/>
        </w:rPr>
        <w:t xml:space="preserve">l HIV transmission </w:t>
      </w:r>
      <w:r w:rsidR="0090557C" w:rsidRPr="009202EE">
        <w:rPr>
          <w:rFonts w:cstheme="minorHAnsi"/>
          <w:sz w:val="22"/>
          <w:szCs w:val="22"/>
        </w:rPr>
        <w:t>but</w:t>
      </w:r>
      <w:r w:rsidR="00060BA7" w:rsidRPr="009202EE">
        <w:rPr>
          <w:rFonts w:cstheme="minorHAnsi"/>
          <w:sz w:val="22"/>
          <w:szCs w:val="22"/>
        </w:rPr>
        <w:t xml:space="preserve"> coverage is </w:t>
      </w:r>
      <w:r w:rsidR="00EC2F26" w:rsidRPr="009202EE">
        <w:rPr>
          <w:rFonts w:cstheme="minorHAnsi"/>
          <w:sz w:val="22"/>
          <w:szCs w:val="22"/>
        </w:rPr>
        <w:t xml:space="preserve">still </w:t>
      </w:r>
      <w:r w:rsidR="00060BA7" w:rsidRPr="009202EE">
        <w:rPr>
          <w:rFonts w:cstheme="minorHAnsi"/>
          <w:sz w:val="22"/>
          <w:szCs w:val="22"/>
        </w:rPr>
        <w:t xml:space="preserve">not universal in most parts of </w:t>
      </w:r>
      <w:r w:rsidR="00EC2F26" w:rsidRPr="009202EE">
        <w:rPr>
          <w:rFonts w:cstheme="minorHAnsi"/>
          <w:sz w:val="22"/>
          <w:szCs w:val="22"/>
        </w:rPr>
        <w:t>SSA</w:t>
      </w:r>
      <w:r w:rsidR="00060BA7" w:rsidRPr="009202EE">
        <w:rPr>
          <w:rFonts w:cstheme="minorHAnsi"/>
          <w:sz w:val="22"/>
          <w:szCs w:val="22"/>
        </w:rPr>
        <w:t xml:space="preserve"> and therefore perinatal HIV infection is </w:t>
      </w:r>
      <w:r w:rsidR="00EC2F26" w:rsidRPr="009202EE">
        <w:rPr>
          <w:rFonts w:cstheme="minorHAnsi"/>
          <w:sz w:val="22"/>
          <w:szCs w:val="22"/>
        </w:rPr>
        <w:t xml:space="preserve">expected </w:t>
      </w:r>
      <w:r w:rsidR="00060BA7" w:rsidRPr="009202EE">
        <w:rPr>
          <w:rFonts w:cstheme="minorHAnsi"/>
          <w:sz w:val="22"/>
          <w:szCs w:val="22"/>
        </w:rPr>
        <w:t>to affect large numbers of children for</w:t>
      </w:r>
      <w:r w:rsidR="000F5592" w:rsidRPr="009202EE">
        <w:rPr>
          <w:rFonts w:cstheme="minorHAnsi"/>
          <w:sz w:val="22"/>
          <w:szCs w:val="22"/>
        </w:rPr>
        <w:t xml:space="preserve"> </w:t>
      </w:r>
      <w:r w:rsidR="00060BA7" w:rsidRPr="009202EE">
        <w:rPr>
          <w:rFonts w:cstheme="minorHAnsi"/>
          <w:sz w:val="22"/>
          <w:szCs w:val="22"/>
        </w:rPr>
        <w:t xml:space="preserve">years to come. </w:t>
      </w:r>
      <w:r w:rsidR="005378A2" w:rsidRPr="009202EE">
        <w:rPr>
          <w:rFonts w:cstheme="minorHAnsi"/>
          <w:sz w:val="22"/>
          <w:szCs w:val="22"/>
        </w:rPr>
        <w:t xml:space="preserve">Furthermore, the scale-up of </w:t>
      </w:r>
      <w:r w:rsidR="00690185" w:rsidRPr="009202EE">
        <w:rPr>
          <w:rFonts w:cstheme="minorHAnsi"/>
          <w:sz w:val="22"/>
          <w:szCs w:val="22"/>
        </w:rPr>
        <w:t>A</w:t>
      </w:r>
      <w:r w:rsidR="005378A2" w:rsidRPr="009202EE">
        <w:rPr>
          <w:rFonts w:cstheme="minorHAnsi"/>
          <w:sz w:val="22"/>
          <w:szCs w:val="22"/>
        </w:rPr>
        <w:t xml:space="preserve">RT has </w:t>
      </w:r>
      <w:r w:rsidR="00690185" w:rsidRPr="009202EE">
        <w:rPr>
          <w:rFonts w:cstheme="minorHAnsi"/>
          <w:sz w:val="22"/>
          <w:szCs w:val="22"/>
        </w:rPr>
        <w:t>reduced</w:t>
      </w:r>
      <w:r w:rsidR="005378A2" w:rsidRPr="009202EE">
        <w:rPr>
          <w:rFonts w:cstheme="minorHAnsi"/>
          <w:sz w:val="22"/>
          <w:szCs w:val="22"/>
        </w:rPr>
        <w:t xml:space="preserve"> HIV-associated mortality dramatically so that CWH, who would previously have died in infancy or early childhood, are now reaching adolescence in increasing numbers. </w:t>
      </w:r>
      <w:r w:rsidR="00060BA7" w:rsidRPr="009202EE">
        <w:rPr>
          <w:rFonts w:cstheme="minorHAnsi"/>
          <w:sz w:val="22"/>
          <w:szCs w:val="22"/>
        </w:rPr>
        <w:t xml:space="preserve">It is therefore important to understand the impact of </w:t>
      </w:r>
      <w:r w:rsidR="00060BA7" w:rsidRPr="009202EE">
        <w:rPr>
          <w:rFonts w:cstheme="minorHAnsi"/>
          <w:bCs/>
          <w:iCs/>
          <w:sz w:val="22"/>
          <w:szCs w:val="22"/>
        </w:rPr>
        <w:t>HIV infection and its treatment on skeletal development during the critical period of puberty.</w:t>
      </w:r>
      <w:r w:rsidR="006652A5" w:rsidRPr="009202EE">
        <w:rPr>
          <w:rFonts w:cstheme="minorHAnsi"/>
          <w:bCs/>
          <w:iCs/>
          <w:sz w:val="22"/>
          <w:szCs w:val="22"/>
        </w:rPr>
        <w:t xml:space="preserve"> </w:t>
      </w:r>
    </w:p>
    <w:p w14:paraId="6C570067" w14:textId="77777777" w:rsidR="00B9732E" w:rsidRPr="009202EE" w:rsidRDefault="00B9732E" w:rsidP="00FB247D">
      <w:pPr>
        <w:spacing w:line="360" w:lineRule="auto"/>
        <w:jc w:val="both"/>
        <w:rPr>
          <w:rFonts w:cstheme="minorHAnsi"/>
          <w:sz w:val="22"/>
          <w:szCs w:val="22"/>
          <w:lang w:eastAsia="en-GB"/>
        </w:rPr>
      </w:pPr>
    </w:p>
    <w:p w14:paraId="56213E6E" w14:textId="753DC2FB" w:rsidR="00B9732E" w:rsidRPr="009202EE" w:rsidRDefault="00A268F3" w:rsidP="00FB247D">
      <w:pPr>
        <w:spacing w:line="360" w:lineRule="auto"/>
        <w:jc w:val="both"/>
        <w:rPr>
          <w:rFonts w:cstheme="minorHAnsi"/>
          <w:sz w:val="22"/>
          <w:szCs w:val="22"/>
          <w:lang w:eastAsia="en-GB"/>
        </w:rPr>
      </w:pPr>
      <w:r w:rsidRPr="009202EE">
        <w:rPr>
          <w:rFonts w:cstheme="minorHAnsi"/>
          <w:sz w:val="22"/>
          <w:szCs w:val="22"/>
          <w:lang w:eastAsia="en-GB"/>
        </w:rPr>
        <w:t xml:space="preserve">This study will determine the prevalence of low </w:t>
      </w:r>
      <w:r w:rsidR="00743C44" w:rsidRPr="009202EE">
        <w:rPr>
          <w:rFonts w:cstheme="minorHAnsi"/>
          <w:sz w:val="22"/>
          <w:szCs w:val="22"/>
          <w:lang w:eastAsia="en-GB"/>
        </w:rPr>
        <w:t xml:space="preserve">size-adjusted </w:t>
      </w:r>
      <w:r w:rsidR="00833E6C" w:rsidRPr="009202EE">
        <w:rPr>
          <w:rFonts w:cstheme="minorHAnsi"/>
          <w:sz w:val="22"/>
          <w:szCs w:val="22"/>
          <w:lang w:eastAsia="en-GB"/>
        </w:rPr>
        <w:t>BMD</w:t>
      </w:r>
      <w:r w:rsidRPr="009202EE">
        <w:rPr>
          <w:rFonts w:cstheme="minorHAnsi"/>
          <w:sz w:val="22"/>
          <w:szCs w:val="22"/>
          <w:lang w:eastAsia="en-GB"/>
        </w:rPr>
        <w:t xml:space="preserve"> in </w:t>
      </w:r>
      <w:r w:rsidR="005378A2" w:rsidRPr="009202EE">
        <w:rPr>
          <w:rFonts w:cstheme="minorHAnsi"/>
          <w:sz w:val="22"/>
          <w:szCs w:val="22"/>
          <w:lang w:eastAsia="en-GB"/>
        </w:rPr>
        <w:t>children with and without HIV in Zimbabwe, a country with a severe sustained early onset HIV epidemic.</w:t>
      </w:r>
      <w:r w:rsidRPr="009202EE">
        <w:rPr>
          <w:rFonts w:cstheme="minorHAnsi"/>
          <w:sz w:val="22"/>
          <w:szCs w:val="22"/>
          <w:lang w:eastAsia="en-GB"/>
        </w:rPr>
        <w:t xml:space="preserve"> In addition,</w:t>
      </w:r>
      <w:r w:rsidR="000F5592" w:rsidRPr="009202EE">
        <w:rPr>
          <w:rFonts w:cstheme="minorHAnsi"/>
          <w:sz w:val="22"/>
          <w:szCs w:val="22"/>
          <w:lang w:eastAsia="en-GB"/>
        </w:rPr>
        <w:t xml:space="preserve"> this study will </w:t>
      </w:r>
      <w:r w:rsidRPr="009202EE">
        <w:rPr>
          <w:rFonts w:cstheme="minorHAnsi"/>
          <w:sz w:val="22"/>
          <w:szCs w:val="22"/>
          <w:lang w:eastAsia="en-GB"/>
        </w:rPr>
        <w:t>determi</w:t>
      </w:r>
      <w:r w:rsidR="000F5592" w:rsidRPr="009202EE">
        <w:rPr>
          <w:rFonts w:cstheme="minorHAnsi"/>
          <w:sz w:val="22"/>
          <w:szCs w:val="22"/>
          <w:lang w:eastAsia="en-GB"/>
        </w:rPr>
        <w:t>ne</w:t>
      </w:r>
      <w:r w:rsidRPr="009202EE">
        <w:rPr>
          <w:rFonts w:cstheme="minorHAnsi"/>
          <w:sz w:val="22"/>
          <w:szCs w:val="22"/>
          <w:lang w:eastAsia="en-GB"/>
        </w:rPr>
        <w:t xml:space="preserve"> risk factors for low</w:t>
      </w:r>
      <w:r w:rsidR="00743C44" w:rsidRPr="009202EE">
        <w:rPr>
          <w:rFonts w:cstheme="minorHAnsi"/>
          <w:sz w:val="22"/>
          <w:szCs w:val="22"/>
          <w:lang w:eastAsia="en-GB"/>
        </w:rPr>
        <w:t xml:space="preserve"> size-adjusted</w:t>
      </w:r>
      <w:r w:rsidR="00F23DC8" w:rsidRPr="009202EE">
        <w:rPr>
          <w:rFonts w:cstheme="minorHAnsi"/>
          <w:sz w:val="22"/>
          <w:szCs w:val="22"/>
          <w:lang w:eastAsia="en-GB"/>
        </w:rPr>
        <w:t xml:space="preserve"> </w:t>
      </w:r>
      <w:r w:rsidR="00833E6C" w:rsidRPr="009202EE">
        <w:rPr>
          <w:rFonts w:cstheme="minorHAnsi"/>
          <w:sz w:val="22"/>
          <w:szCs w:val="22"/>
          <w:lang w:eastAsia="en-GB"/>
        </w:rPr>
        <w:t>BMD</w:t>
      </w:r>
      <w:r w:rsidRPr="009202EE">
        <w:rPr>
          <w:rFonts w:cstheme="minorHAnsi"/>
          <w:sz w:val="22"/>
          <w:szCs w:val="22"/>
          <w:lang w:eastAsia="en-GB"/>
        </w:rPr>
        <w:t xml:space="preserve"> in </w:t>
      </w:r>
      <w:r w:rsidR="005378A2" w:rsidRPr="009202EE">
        <w:rPr>
          <w:rFonts w:cstheme="minorHAnsi"/>
          <w:sz w:val="22"/>
          <w:szCs w:val="22"/>
          <w:lang w:eastAsia="en-GB"/>
        </w:rPr>
        <w:t>CWH</w:t>
      </w:r>
      <w:r w:rsidR="000F5592" w:rsidRPr="009202EE">
        <w:rPr>
          <w:rFonts w:cstheme="minorHAnsi"/>
          <w:sz w:val="22"/>
          <w:szCs w:val="22"/>
          <w:lang w:eastAsia="en-GB"/>
        </w:rPr>
        <w:t>.</w:t>
      </w:r>
      <w:r w:rsidR="005A701C" w:rsidRPr="009202EE">
        <w:rPr>
          <w:rFonts w:cstheme="minorHAnsi"/>
          <w:sz w:val="22"/>
          <w:szCs w:val="22"/>
          <w:lang w:eastAsia="en-GB"/>
        </w:rPr>
        <w:t xml:space="preserve"> We aim to identify factors amenable to intervention, which may be modifiable to maximize</w:t>
      </w:r>
      <w:r w:rsidR="00F23DC8" w:rsidRPr="009202EE">
        <w:rPr>
          <w:rFonts w:cstheme="minorHAnsi"/>
          <w:sz w:val="22"/>
          <w:szCs w:val="22"/>
          <w:lang w:eastAsia="en-GB"/>
        </w:rPr>
        <w:t xml:space="preserve"> </w:t>
      </w:r>
      <w:r w:rsidR="005A701C" w:rsidRPr="009202EE">
        <w:rPr>
          <w:rFonts w:cstheme="minorHAnsi"/>
          <w:sz w:val="22"/>
          <w:szCs w:val="22"/>
          <w:lang w:eastAsia="en-GB"/>
        </w:rPr>
        <w:t>future bone health and</w:t>
      </w:r>
      <w:r w:rsidRPr="009202EE">
        <w:rPr>
          <w:rFonts w:cstheme="minorHAnsi"/>
          <w:sz w:val="22"/>
          <w:szCs w:val="22"/>
          <w:lang w:eastAsia="en-GB"/>
        </w:rPr>
        <w:t xml:space="preserve"> minimize </w:t>
      </w:r>
      <w:r w:rsidR="004E67DC" w:rsidRPr="009202EE">
        <w:rPr>
          <w:rFonts w:cstheme="minorHAnsi"/>
          <w:sz w:val="22"/>
          <w:szCs w:val="22"/>
          <w:lang w:eastAsia="en-GB"/>
        </w:rPr>
        <w:t xml:space="preserve">subsequent </w:t>
      </w:r>
      <w:r w:rsidR="005A701C" w:rsidRPr="009202EE">
        <w:rPr>
          <w:rFonts w:cstheme="minorHAnsi"/>
          <w:sz w:val="22"/>
          <w:szCs w:val="22"/>
          <w:lang w:eastAsia="en-GB"/>
        </w:rPr>
        <w:t xml:space="preserve">adult </w:t>
      </w:r>
      <w:r w:rsidRPr="009202EE">
        <w:rPr>
          <w:rFonts w:cstheme="minorHAnsi"/>
          <w:sz w:val="22"/>
          <w:szCs w:val="22"/>
          <w:lang w:eastAsia="en-GB"/>
        </w:rPr>
        <w:t>osteoporo</w:t>
      </w:r>
      <w:r w:rsidR="005A701C" w:rsidRPr="009202EE">
        <w:rPr>
          <w:rFonts w:cstheme="minorHAnsi"/>
          <w:sz w:val="22"/>
          <w:szCs w:val="22"/>
          <w:lang w:eastAsia="en-GB"/>
        </w:rPr>
        <w:t>tic fracture</w:t>
      </w:r>
      <w:r w:rsidRPr="009202EE">
        <w:rPr>
          <w:rFonts w:cstheme="minorHAnsi"/>
          <w:sz w:val="22"/>
          <w:szCs w:val="22"/>
          <w:lang w:eastAsia="en-GB"/>
        </w:rPr>
        <w:t xml:space="preserve"> risk. For example, reduced muscle function </w:t>
      </w:r>
      <w:r w:rsidR="005A701C" w:rsidRPr="009202EE">
        <w:rPr>
          <w:rFonts w:cstheme="minorHAnsi"/>
          <w:sz w:val="22"/>
          <w:szCs w:val="22"/>
          <w:lang w:eastAsia="en-GB"/>
        </w:rPr>
        <w:t xml:space="preserve">predicting </w:t>
      </w:r>
      <w:r w:rsidRPr="009202EE">
        <w:rPr>
          <w:rFonts w:cstheme="minorHAnsi"/>
          <w:sz w:val="22"/>
          <w:szCs w:val="22"/>
          <w:lang w:eastAsia="en-GB"/>
        </w:rPr>
        <w:t>low</w:t>
      </w:r>
      <w:r w:rsidR="00743C44" w:rsidRPr="009202EE">
        <w:rPr>
          <w:rFonts w:cstheme="minorHAnsi"/>
          <w:sz w:val="22"/>
          <w:szCs w:val="22"/>
          <w:lang w:eastAsia="en-GB"/>
        </w:rPr>
        <w:t xml:space="preserve"> size-adjusted</w:t>
      </w:r>
      <w:r w:rsidRPr="009202EE">
        <w:rPr>
          <w:rFonts w:cstheme="minorHAnsi"/>
          <w:sz w:val="22"/>
          <w:szCs w:val="22"/>
          <w:lang w:eastAsia="en-GB"/>
        </w:rPr>
        <w:t xml:space="preserve"> BMD, may suggest targeted physiotherapy would be of benefit </w:t>
      </w:r>
      <w:r w:rsidR="005A701C" w:rsidRPr="009202EE">
        <w:rPr>
          <w:rFonts w:cstheme="minorHAnsi"/>
          <w:sz w:val="22"/>
          <w:szCs w:val="22"/>
          <w:lang w:eastAsia="en-GB"/>
        </w:rPr>
        <w:t>which would warrant formal investigation</w:t>
      </w:r>
      <w:r w:rsidRPr="009202EE">
        <w:rPr>
          <w:rFonts w:cstheme="minorHAnsi"/>
          <w:sz w:val="22"/>
          <w:szCs w:val="22"/>
          <w:lang w:eastAsia="en-GB"/>
        </w:rPr>
        <w:t>.</w:t>
      </w:r>
    </w:p>
    <w:p w14:paraId="4A0FCA79" w14:textId="77777777" w:rsidR="00DE5A9F" w:rsidRPr="009202EE" w:rsidRDefault="00DE5A9F" w:rsidP="00FB247D">
      <w:pPr>
        <w:spacing w:line="360" w:lineRule="auto"/>
        <w:jc w:val="both"/>
        <w:rPr>
          <w:rFonts w:cstheme="minorHAnsi"/>
          <w:sz w:val="22"/>
          <w:szCs w:val="22"/>
          <w:lang w:eastAsia="en-GB"/>
        </w:rPr>
      </w:pPr>
    </w:p>
    <w:p w14:paraId="10156DAB" w14:textId="77777777" w:rsidR="004E7759" w:rsidRPr="009202EE" w:rsidRDefault="005378A2" w:rsidP="00706D4E">
      <w:pPr>
        <w:adjustRightInd w:val="0"/>
        <w:snapToGrid w:val="0"/>
        <w:spacing w:line="360" w:lineRule="auto"/>
        <w:contextualSpacing/>
        <w:jc w:val="both"/>
        <w:rPr>
          <w:rFonts w:cstheme="minorHAnsi"/>
          <w:sz w:val="22"/>
          <w:szCs w:val="22"/>
          <w:lang w:eastAsia="en-GB"/>
        </w:rPr>
      </w:pPr>
      <w:bookmarkStart w:id="3" w:name="_Hlk1224212"/>
      <w:r w:rsidRPr="009202EE">
        <w:rPr>
          <w:rFonts w:cstheme="minorHAnsi"/>
          <w:sz w:val="22"/>
          <w:szCs w:val="22"/>
          <w:lang w:eastAsia="en-GB"/>
        </w:rPr>
        <w:t>Our study will</w:t>
      </w:r>
      <w:r w:rsidR="00706D4E" w:rsidRPr="009202EE">
        <w:rPr>
          <w:rFonts w:cstheme="minorHAnsi"/>
          <w:sz w:val="22"/>
          <w:szCs w:val="22"/>
          <w:lang w:eastAsia="en-GB"/>
        </w:rPr>
        <w:t xml:space="preserve"> provide insights regarding the mechanisms through which perinatal HIV infection affects the timing of pubertal onset and bone mass accrual. By measuring bone and muscle parameters at baseline and one year and employing </w:t>
      </w:r>
      <w:r w:rsidR="00F23DC8" w:rsidRPr="009202EE">
        <w:rPr>
          <w:rFonts w:cstheme="minorHAnsi"/>
          <w:sz w:val="22"/>
          <w:szCs w:val="22"/>
          <w:lang w:eastAsia="en-GB"/>
        </w:rPr>
        <w:t>‘</w:t>
      </w:r>
      <w:r w:rsidR="00706D4E" w:rsidRPr="009202EE">
        <w:rPr>
          <w:rFonts w:cstheme="minorHAnsi"/>
          <w:sz w:val="22"/>
          <w:szCs w:val="22"/>
          <w:lang w:eastAsia="en-GB"/>
        </w:rPr>
        <w:t>gold standard</w:t>
      </w:r>
      <w:r w:rsidR="00F23DC8" w:rsidRPr="009202EE">
        <w:rPr>
          <w:rFonts w:cstheme="minorHAnsi"/>
          <w:sz w:val="22"/>
          <w:szCs w:val="22"/>
          <w:lang w:eastAsia="en-GB"/>
        </w:rPr>
        <w:t>’</w:t>
      </w:r>
      <w:r w:rsidR="00706D4E" w:rsidRPr="009202EE">
        <w:rPr>
          <w:rFonts w:cstheme="minorHAnsi"/>
          <w:sz w:val="22"/>
          <w:szCs w:val="22"/>
          <w:lang w:eastAsia="en-GB"/>
        </w:rPr>
        <w:t xml:space="preserve"> size-adjustment </w:t>
      </w:r>
      <w:r w:rsidR="00706D4E" w:rsidRPr="009202EE">
        <w:rPr>
          <w:rFonts w:cstheme="minorHAnsi"/>
          <w:sz w:val="22"/>
          <w:szCs w:val="22"/>
          <w:lang w:eastAsia="en-GB"/>
        </w:rPr>
        <w:lastRenderedPageBreak/>
        <w:t xml:space="preserve">methodology for DXA-measured </w:t>
      </w:r>
      <w:r w:rsidR="00833E6C" w:rsidRPr="009202EE">
        <w:rPr>
          <w:rFonts w:cstheme="minorHAnsi"/>
          <w:sz w:val="22"/>
          <w:szCs w:val="22"/>
          <w:lang w:eastAsia="en-GB"/>
        </w:rPr>
        <w:t>BMD</w:t>
      </w:r>
      <w:r w:rsidR="00706D4E" w:rsidRPr="009202EE">
        <w:rPr>
          <w:rFonts w:cstheme="minorHAnsi"/>
          <w:sz w:val="22"/>
          <w:szCs w:val="22"/>
          <w:lang w:eastAsia="en-GB"/>
        </w:rPr>
        <w:t xml:space="preserve"> in the growing skeleton, this study will also provide insights into whether catch-up growth in terms of bone mass accrual is possible in HIV despite pubertal delay</w:t>
      </w:r>
      <w:r w:rsidR="004B3BFE" w:rsidRPr="009202EE">
        <w:rPr>
          <w:rFonts w:cstheme="minorHAnsi"/>
          <w:sz w:val="22"/>
          <w:szCs w:val="22"/>
          <w:lang w:eastAsia="en-GB"/>
        </w:rPr>
        <w:t xml:space="preserve"> and provide age-related growth velocity data for </w:t>
      </w:r>
      <w:r w:rsidR="00453CA6" w:rsidRPr="009202EE">
        <w:rPr>
          <w:rFonts w:cstheme="minorHAnsi"/>
          <w:sz w:val="22"/>
          <w:szCs w:val="22"/>
          <w:lang w:eastAsia="en-GB"/>
        </w:rPr>
        <w:t>CWH,</w:t>
      </w:r>
      <w:r w:rsidR="00D93F16" w:rsidRPr="009202EE">
        <w:rPr>
          <w:rFonts w:cstheme="minorHAnsi"/>
          <w:sz w:val="22"/>
          <w:szCs w:val="22"/>
          <w:lang w:eastAsia="en-GB"/>
        </w:rPr>
        <w:t xml:space="preserve"> </w:t>
      </w:r>
      <w:r w:rsidR="004B3BFE" w:rsidRPr="009202EE">
        <w:rPr>
          <w:rFonts w:cstheme="minorHAnsi"/>
          <w:sz w:val="22"/>
          <w:szCs w:val="22"/>
          <w:lang w:eastAsia="en-GB"/>
        </w:rPr>
        <w:t xml:space="preserve"> with and without puberty. </w:t>
      </w:r>
      <w:r w:rsidR="00706D4E" w:rsidRPr="009202EE">
        <w:rPr>
          <w:rFonts w:cstheme="minorHAnsi"/>
          <w:sz w:val="22"/>
          <w:szCs w:val="22"/>
          <w:lang w:eastAsia="en-GB"/>
        </w:rPr>
        <w:t xml:space="preserve"> </w:t>
      </w:r>
    </w:p>
    <w:p w14:paraId="6CA50726" w14:textId="77777777" w:rsidR="004E7759" w:rsidRPr="009202EE" w:rsidRDefault="004E7759" w:rsidP="00706D4E">
      <w:pPr>
        <w:adjustRightInd w:val="0"/>
        <w:snapToGrid w:val="0"/>
        <w:spacing w:line="360" w:lineRule="auto"/>
        <w:contextualSpacing/>
        <w:jc w:val="both"/>
        <w:rPr>
          <w:rFonts w:cstheme="minorHAnsi"/>
          <w:sz w:val="22"/>
          <w:szCs w:val="22"/>
          <w:lang w:eastAsia="en-GB"/>
        </w:rPr>
      </w:pPr>
    </w:p>
    <w:p w14:paraId="1F96755A" w14:textId="00F4723C" w:rsidR="00E50EF8" w:rsidRPr="009202EE" w:rsidRDefault="004D2BED" w:rsidP="007F46A5">
      <w:pPr>
        <w:adjustRightInd w:val="0"/>
        <w:snapToGrid w:val="0"/>
        <w:spacing w:line="360" w:lineRule="auto"/>
        <w:contextualSpacing/>
        <w:jc w:val="both"/>
        <w:rPr>
          <w:rFonts w:cstheme="minorHAnsi"/>
          <w:i/>
          <w:iCs/>
          <w:sz w:val="22"/>
          <w:szCs w:val="22"/>
          <w:lang w:eastAsia="en-GB"/>
        </w:rPr>
      </w:pPr>
      <w:r w:rsidRPr="009202EE">
        <w:rPr>
          <w:rFonts w:cstheme="minorHAnsi"/>
          <w:sz w:val="22"/>
          <w:szCs w:val="22"/>
          <w:lang w:eastAsia="en-GB"/>
        </w:rPr>
        <w:t>Whilst the age range in this study, will allow analysis of pubertal delay in CWH, the follow-up period is insufficient to determine the impact on attainment of peak bone mass</w:t>
      </w:r>
      <w:r w:rsidR="00893B1B" w:rsidRPr="009202EE">
        <w:rPr>
          <w:rFonts w:cstheme="minorHAnsi"/>
          <w:sz w:val="22"/>
          <w:szCs w:val="22"/>
          <w:lang w:eastAsia="en-GB"/>
        </w:rPr>
        <w:t>, which probably occurs in the early twenties</w:t>
      </w:r>
      <w:r w:rsidR="0093685A" w:rsidRPr="009202EE">
        <w:rPr>
          <w:rFonts w:cstheme="minorHAnsi"/>
          <w:sz w:val="22"/>
          <w:szCs w:val="22"/>
          <w:lang w:eastAsia="en-GB"/>
        </w:rPr>
        <w:t xml:space="preserve"> </w:t>
      </w:r>
      <w:r w:rsidR="0093685A" w:rsidRPr="009202EE">
        <w:rPr>
          <w:rFonts w:cstheme="minorHAnsi"/>
          <w:sz w:val="22"/>
          <w:szCs w:val="22"/>
          <w:lang w:eastAsia="en-GB"/>
        </w:rPr>
        <w:fldChar w:fldCharType="begin">
          <w:fldData xml:space="preserve">PEVuZE5vdGU+PENpdGU+PEF1dGhvcj5OZWdyZWRvPC9BdXRob3I+PFllYXI+MjAxNDwvWWVhcj48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</w:fldData>
        </w:fldChar>
      </w:r>
      <w:r w:rsidR="0093685A" w:rsidRPr="009202EE">
        <w:rPr>
          <w:rFonts w:cstheme="minorHAnsi"/>
          <w:sz w:val="22"/>
          <w:szCs w:val="22"/>
          <w:lang w:eastAsia="en-GB"/>
        </w:rPr>
        <w:instrText xml:space="preserve"> ADDIN EN.CITE </w:instrText>
      </w:r>
      <w:r w:rsidR="0093685A" w:rsidRPr="009202EE">
        <w:rPr>
          <w:rFonts w:cstheme="minorHAnsi"/>
          <w:sz w:val="22"/>
          <w:szCs w:val="22"/>
          <w:lang w:eastAsia="en-GB"/>
        </w:rPr>
        <w:fldChar w:fldCharType="begin">
          <w:fldData xml:space="preserve">PEVuZE5vdGU+PENpdGU+PEF1dGhvcj5OZWdyZWRvPC9BdXRob3I+PFllYXI+MjAxNDwvWWVhcj48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</w:fldData>
        </w:fldChar>
      </w:r>
      <w:r w:rsidR="0093685A" w:rsidRPr="009202EE">
        <w:rPr>
          <w:rFonts w:cstheme="minorHAnsi"/>
          <w:sz w:val="22"/>
          <w:szCs w:val="22"/>
          <w:lang w:eastAsia="en-GB"/>
        </w:rPr>
        <w:instrText xml:space="preserve"> ADDIN EN.CITE.DATA </w:instrText>
      </w:r>
      <w:r w:rsidR="0093685A" w:rsidRPr="009202EE">
        <w:rPr>
          <w:rFonts w:cstheme="minorHAnsi"/>
          <w:sz w:val="22"/>
          <w:szCs w:val="22"/>
          <w:lang w:eastAsia="en-GB"/>
        </w:rPr>
      </w:r>
      <w:r w:rsidR="0093685A" w:rsidRPr="009202EE">
        <w:rPr>
          <w:rFonts w:cstheme="minorHAnsi"/>
          <w:sz w:val="22"/>
          <w:szCs w:val="22"/>
          <w:lang w:eastAsia="en-GB"/>
        </w:rPr>
        <w:fldChar w:fldCharType="end"/>
      </w:r>
      <w:r w:rsidR="0093685A" w:rsidRPr="009202EE">
        <w:rPr>
          <w:rFonts w:cstheme="minorHAnsi"/>
          <w:sz w:val="22"/>
          <w:szCs w:val="22"/>
          <w:lang w:eastAsia="en-GB"/>
        </w:rPr>
      </w:r>
      <w:r w:rsidR="0093685A" w:rsidRPr="009202EE">
        <w:rPr>
          <w:rFonts w:cstheme="minorHAnsi"/>
          <w:sz w:val="22"/>
          <w:szCs w:val="22"/>
          <w:lang w:eastAsia="en-GB"/>
        </w:rPr>
        <w:fldChar w:fldCharType="separate"/>
      </w:r>
      <w:r w:rsidR="0093685A" w:rsidRPr="009202EE">
        <w:rPr>
          <w:rFonts w:cstheme="minorHAnsi"/>
          <w:noProof/>
          <w:sz w:val="22"/>
          <w:szCs w:val="22"/>
          <w:lang w:eastAsia="en-GB"/>
        </w:rPr>
        <w:t>[8]</w:t>
      </w:r>
      <w:r w:rsidR="0093685A" w:rsidRPr="009202EE">
        <w:rPr>
          <w:rFonts w:cstheme="minorHAnsi"/>
          <w:sz w:val="22"/>
          <w:szCs w:val="22"/>
          <w:lang w:eastAsia="en-GB"/>
        </w:rPr>
        <w:fldChar w:fldCharType="end"/>
      </w:r>
      <w:r w:rsidRPr="009202EE">
        <w:rPr>
          <w:rFonts w:cstheme="minorHAnsi"/>
          <w:sz w:val="22"/>
          <w:szCs w:val="22"/>
          <w:lang w:eastAsia="en-GB"/>
        </w:rPr>
        <w:t xml:space="preserve">. </w:t>
      </w:r>
      <w:r w:rsidR="00893B1B" w:rsidRPr="009202EE">
        <w:rPr>
          <w:rFonts w:cstheme="minorHAnsi"/>
          <w:sz w:val="22"/>
          <w:szCs w:val="22"/>
          <w:lang w:eastAsia="en-GB"/>
        </w:rPr>
        <w:t>In addition, this study is not sufficiently powered to analyse the effect of individual ART types on size</w:t>
      </w:r>
      <w:r w:rsidR="00F61F9C" w:rsidRPr="009202EE">
        <w:rPr>
          <w:rFonts w:cstheme="minorHAnsi"/>
          <w:sz w:val="22"/>
          <w:szCs w:val="22"/>
          <w:lang w:eastAsia="en-GB"/>
        </w:rPr>
        <w:t>-</w:t>
      </w:r>
      <w:r w:rsidR="00893B1B" w:rsidRPr="009202EE">
        <w:rPr>
          <w:rFonts w:cstheme="minorHAnsi"/>
          <w:sz w:val="22"/>
          <w:szCs w:val="22"/>
          <w:lang w:eastAsia="en-GB"/>
        </w:rPr>
        <w:t xml:space="preserve">adjusted bone density. </w:t>
      </w:r>
      <w:r w:rsidRPr="009202EE">
        <w:rPr>
          <w:rFonts w:cstheme="minorHAnsi"/>
          <w:sz w:val="22"/>
          <w:szCs w:val="22"/>
          <w:lang w:eastAsia="en-GB"/>
        </w:rPr>
        <w:t xml:space="preserve">An additional limitation is </w:t>
      </w:r>
      <w:r w:rsidR="007F46A5" w:rsidRPr="009202EE">
        <w:rPr>
          <w:rFonts w:cstheme="minorHAnsi"/>
          <w:sz w:val="22"/>
          <w:szCs w:val="22"/>
          <w:lang w:eastAsia="en-GB"/>
        </w:rPr>
        <w:t>the inability</w:t>
      </w:r>
      <w:r w:rsidR="00A91111" w:rsidRPr="009202EE">
        <w:rPr>
          <w:rFonts w:cstheme="minorHAnsi"/>
          <w:sz w:val="22"/>
          <w:szCs w:val="22"/>
          <w:lang w:eastAsia="en-GB"/>
        </w:rPr>
        <w:t xml:space="preserve"> to obtain </w:t>
      </w:r>
      <w:r w:rsidRPr="009202EE">
        <w:rPr>
          <w:rFonts w:cstheme="minorHAnsi"/>
          <w:sz w:val="22"/>
          <w:szCs w:val="22"/>
          <w:lang w:eastAsia="en-GB"/>
        </w:rPr>
        <w:t xml:space="preserve">accurate </w:t>
      </w:r>
      <w:r w:rsidR="00094ED1" w:rsidRPr="009202EE">
        <w:rPr>
          <w:rFonts w:cstheme="minorHAnsi"/>
          <w:sz w:val="22"/>
          <w:szCs w:val="22"/>
          <w:lang w:eastAsia="en-GB"/>
        </w:rPr>
        <w:t xml:space="preserve">height </w:t>
      </w:r>
      <w:r w:rsidRPr="009202EE">
        <w:rPr>
          <w:rFonts w:cstheme="minorHAnsi"/>
          <w:sz w:val="22"/>
          <w:szCs w:val="22"/>
          <w:lang w:eastAsia="en-GB"/>
        </w:rPr>
        <w:t xml:space="preserve">data </w:t>
      </w:r>
      <w:r w:rsidR="00A91111" w:rsidRPr="009202EE">
        <w:rPr>
          <w:rFonts w:cstheme="minorHAnsi"/>
          <w:sz w:val="22"/>
          <w:szCs w:val="22"/>
          <w:lang w:eastAsia="en-GB"/>
        </w:rPr>
        <w:t xml:space="preserve">for CWH </w:t>
      </w:r>
      <w:r w:rsidRPr="009202EE">
        <w:rPr>
          <w:rFonts w:cstheme="minorHAnsi"/>
          <w:sz w:val="22"/>
          <w:szCs w:val="22"/>
          <w:lang w:eastAsia="en-GB"/>
        </w:rPr>
        <w:t>prior to enrolment</w:t>
      </w:r>
      <w:r w:rsidR="00A91111" w:rsidRPr="009202EE">
        <w:rPr>
          <w:rFonts w:cstheme="minorHAnsi"/>
          <w:sz w:val="22"/>
          <w:szCs w:val="22"/>
          <w:lang w:eastAsia="en-GB"/>
        </w:rPr>
        <w:t xml:space="preserve"> to fully study growth recovery.</w:t>
      </w:r>
      <w:r w:rsidR="007F46A5" w:rsidRPr="009202EE">
        <w:rPr>
          <w:rFonts w:cstheme="minorHAnsi"/>
          <w:sz w:val="22"/>
          <w:szCs w:val="22"/>
          <w:lang w:eastAsia="en-GB"/>
        </w:rPr>
        <w:t xml:space="preserve"> This is problematic given th</w:t>
      </w:r>
      <w:r w:rsidR="00EE499C" w:rsidRPr="009202EE">
        <w:rPr>
          <w:rFonts w:cstheme="minorHAnsi"/>
          <w:sz w:val="22"/>
          <w:szCs w:val="22"/>
          <w:lang w:eastAsia="en-GB"/>
        </w:rPr>
        <w:t>e significant role of</w:t>
      </w:r>
      <w:r w:rsidR="007F46A5" w:rsidRPr="009202EE">
        <w:rPr>
          <w:rFonts w:cstheme="minorHAnsi"/>
          <w:sz w:val="22"/>
          <w:szCs w:val="22"/>
          <w:lang w:eastAsia="en-GB"/>
        </w:rPr>
        <w:t xml:space="preserve"> p</w:t>
      </w:r>
      <w:r w:rsidR="00EF0B72" w:rsidRPr="009202EE">
        <w:rPr>
          <w:rFonts w:cstheme="minorHAnsi"/>
          <w:sz w:val="22"/>
          <w:szCs w:val="22"/>
          <w:lang w:eastAsia="en-GB"/>
        </w:rPr>
        <w:t xml:space="preserve">overty and </w:t>
      </w:r>
      <w:r w:rsidR="00EE499C" w:rsidRPr="009202EE">
        <w:rPr>
          <w:rFonts w:cstheme="minorHAnsi"/>
          <w:sz w:val="22"/>
          <w:szCs w:val="22"/>
          <w:lang w:eastAsia="en-GB"/>
        </w:rPr>
        <w:t>nutrition, independent of HIV status,</w:t>
      </w:r>
      <w:r w:rsidR="00EF0B72" w:rsidRPr="009202EE">
        <w:rPr>
          <w:rFonts w:cstheme="minorHAnsi"/>
          <w:sz w:val="22"/>
          <w:szCs w:val="22"/>
          <w:lang w:eastAsia="en-GB"/>
        </w:rPr>
        <w:t xml:space="preserve"> in </w:t>
      </w:r>
      <w:r w:rsidR="007F46A5" w:rsidRPr="009202EE">
        <w:rPr>
          <w:rFonts w:cstheme="minorHAnsi"/>
          <w:sz w:val="22"/>
          <w:szCs w:val="22"/>
          <w:lang w:eastAsia="en-GB"/>
        </w:rPr>
        <w:t>the first 1000 days of</w:t>
      </w:r>
      <w:r w:rsidR="00EF0B72" w:rsidRPr="009202EE">
        <w:rPr>
          <w:rFonts w:cstheme="minorHAnsi"/>
          <w:sz w:val="22"/>
          <w:szCs w:val="22"/>
          <w:lang w:eastAsia="en-GB"/>
        </w:rPr>
        <w:t xml:space="preserve"> childhood</w:t>
      </w:r>
      <w:r w:rsidR="003A799C" w:rsidRPr="009202EE">
        <w:rPr>
          <w:rFonts w:cstheme="minorHAnsi"/>
          <w:sz w:val="22"/>
          <w:szCs w:val="22"/>
          <w:lang w:eastAsia="en-GB"/>
        </w:rPr>
        <w:t xml:space="preserve"> </w:t>
      </w:r>
      <w:r w:rsidR="003A799C" w:rsidRPr="009202EE">
        <w:rPr>
          <w:rFonts w:cstheme="minorHAnsi"/>
          <w:sz w:val="22"/>
          <w:szCs w:val="22"/>
          <w:lang w:eastAsia="en-GB"/>
        </w:rPr>
        <w:fldChar w:fldCharType="begin"/>
      </w:r>
      <w:r w:rsidR="003A799C" w:rsidRPr="009202EE">
        <w:rPr>
          <w:rFonts w:cstheme="minorHAnsi"/>
          <w:sz w:val="22"/>
          <w:szCs w:val="22"/>
          <w:lang w:eastAsia="en-GB"/>
        </w:rPr>
        <w:instrText xml:space="preserve"> ADDIN EN.CITE &lt;EndNote&gt;&lt;Cite&gt;&lt;Author&gt;Schwarzenberg&lt;/Author&gt;&lt;Year&gt;2018&lt;/Year&gt;&lt;RecNum&gt;3148&lt;/RecNum&gt;&lt;DisplayText&gt;[53]&lt;/DisplayText&gt;&lt;record&gt;&lt;rec-number&gt;3148&lt;/rec-number&gt;&lt;foreign-keys&gt;&lt;key app="EN" db-id="rzxxaza0uvpwxpefp0a5eettdztz5fwe9tsf" timestamp="1575699876"&gt;3148&lt;/key&gt;&lt;/foreign-keys&gt;&lt;ref-type name="Journal Article"&gt;17&lt;/ref-type&gt;&lt;contributors&gt;&lt;authors&gt;&lt;author&gt;Schwarzenberg, S. J.&lt;/author&gt;&lt;author&gt;Georgieff, M. K.&lt;/author&gt;&lt;/authors&gt;&lt;/contributors&gt;&lt;titles&gt;&lt;title&gt;Advocacy for Improving Nutrition in the First 1000 Days to Support Childhood Development and Adult Health&lt;/title&gt;&lt;secondary-title&gt;Pediatrics&lt;/secondary-title&gt;&lt;/titles&gt;&lt;periodical&gt;&lt;full-title&gt;Pediatrics&lt;/full-title&gt;&lt;/periodical&gt;&lt;volume&gt;141&lt;/volume&gt;&lt;number&gt;2&lt;/number&gt;&lt;edition&gt;2018/01/24&lt;/edition&gt;&lt;keywords&gt;&lt;keyword&gt;Adult&lt;/keyword&gt;&lt;keyword&gt;Brain/ growth &amp;amp; development&lt;/keyword&gt;&lt;keyword&gt;Child Development/ physiology&lt;/keyword&gt;&lt;keyword&gt;Child Nutritional Physiological Phenomena&lt;/keyword&gt;&lt;keyword&gt;Child, Preschool&lt;/keyword&gt;&lt;keyword&gt;Diabetes Mellitus/prevention &amp;amp; control&lt;/keyword&gt;&lt;keyword&gt;Diet&lt;/keyword&gt;&lt;keyword&gt;Female&lt;/keyword&gt;&lt;keyword&gt;Food Assistance&lt;/keyword&gt;&lt;keyword&gt;Health Policy&lt;/keyword&gt;&lt;keyword&gt;Humans&lt;/keyword&gt;&lt;keyword&gt;Hypertension/prevention &amp;amp; control&lt;/keyword&gt;&lt;keyword&gt;Infant&lt;/keyword&gt;&lt;keyword&gt;Infant, Newborn&lt;/keyword&gt;&lt;keyword&gt;Male&lt;/keyword&gt;&lt;keyword&gt;Nutritional Status&lt;/keyword&gt;&lt;keyword&gt;Obesity/prevention &amp;amp; control&lt;/keyword&gt;&lt;keyword&gt;Practice Guidelines as Topic&lt;/keyword&gt;&lt;keyword&gt;Pregnancy&lt;/keyword&gt;&lt;keyword&gt;Pregnancy Complications/prevention &amp;amp; control&lt;/keyword&gt;&lt;keyword&gt;Prenatal Care&lt;/keyword&gt;&lt;keyword&gt;United States&lt;/keyword&gt;&lt;keyword&gt;conflicts of interest to disclose.&lt;/keyword&gt;&lt;/keywords&gt;&lt;dates&gt;&lt;year&gt;2018&lt;/year&gt;&lt;pub-dates&gt;&lt;date&gt;Feb&lt;/date&gt;&lt;/pub-dates&gt;&lt;/dates&gt;&lt;isbn&gt;1098-4275 (Electronic)&amp;#xD;0031-4005 (Linking)&lt;/isbn&gt;&lt;accession-num&gt;29358479&lt;/accession-num&gt;&lt;urls&gt;&lt;/urls&gt;&lt;electronic-resource-num&gt;10.1542/peds.2017-3716&lt;/electronic-resource-num&gt;&lt;remote-database-provider&gt;NLM&lt;/remote-database-provider&gt;&lt;language&gt;eng&lt;/language&gt;&lt;/record&gt;&lt;/Cite&gt;&lt;/EndNote&gt;</w:instrText>
      </w:r>
      <w:r w:rsidR="003A799C" w:rsidRPr="009202EE">
        <w:rPr>
          <w:rFonts w:cstheme="minorHAnsi"/>
          <w:sz w:val="22"/>
          <w:szCs w:val="22"/>
          <w:lang w:eastAsia="en-GB"/>
        </w:rPr>
        <w:fldChar w:fldCharType="separate"/>
      </w:r>
      <w:r w:rsidR="003A799C" w:rsidRPr="009202EE">
        <w:rPr>
          <w:rFonts w:cstheme="minorHAnsi"/>
          <w:noProof/>
          <w:sz w:val="22"/>
          <w:szCs w:val="22"/>
          <w:lang w:eastAsia="en-GB"/>
        </w:rPr>
        <w:t>[53]</w:t>
      </w:r>
      <w:r w:rsidR="003A799C" w:rsidRPr="009202EE">
        <w:rPr>
          <w:rFonts w:cstheme="minorHAnsi"/>
          <w:sz w:val="22"/>
          <w:szCs w:val="22"/>
          <w:lang w:eastAsia="en-GB"/>
        </w:rPr>
        <w:fldChar w:fldCharType="end"/>
      </w:r>
      <w:r w:rsidR="00EE499C" w:rsidRPr="009202EE">
        <w:rPr>
          <w:rFonts w:cstheme="minorHAnsi"/>
          <w:sz w:val="22"/>
          <w:szCs w:val="22"/>
          <w:lang w:eastAsia="en-GB"/>
        </w:rPr>
        <w:t>; this</w:t>
      </w:r>
      <w:r w:rsidR="00EF0B72" w:rsidRPr="009202EE">
        <w:rPr>
          <w:rFonts w:cstheme="minorHAnsi"/>
          <w:sz w:val="22"/>
          <w:szCs w:val="22"/>
          <w:lang w:eastAsia="en-GB"/>
        </w:rPr>
        <w:t xml:space="preserve"> may explain some of the </w:t>
      </w:r>
      <w:r w:rsidR="007F46A5" w:rsidRPr="009202EE">
        <w:rPr>
          <w:rFonts w:cstheme="minorHAnsi"/>
          <w:sz w:val="22"/>
          <w:szCs w:val="22"/>
          <w:lang w:eastAsia="en-GB"/>
        </w:rPr>
        <w:t>deficit</w:t>
      </w:r>
      <w:r w:rsidR="00EF0B72" w:rsidRPr="009202EE">
        <w:rPr>
          <w:rFonts w:cstheme="minorHAnsi"/>
          <w:sz w:val="22"/>
          <w:szCs w:val="22"/>
          <w:lang w:eastAsia="en-GB"/>
        </w:rPr>
        <w:t xml:space="preserve"> in final height </w:t>
      </w:r>
      <w:r w:rsidR="007F46A5" w:rsidRPr="009202EE">
        <w:rPr>
          <w:rFonts w:cstheme="minorHAnsi"/>
          <w:sz w:val="22"/>
          <w:szCs w:val="22"/>
          <w:lang w:eastAsia="en-GB"/>
        </w:rPr>
        <w:t>attained</w:t>
      </w:r>
      <w:r w:rsidR="00EF0B72" w:rsidRPr="009202EE">
        <w:rPr>
          <w:rFonts w:cstheme="minorHAnsi"/>
          <w:sz w:val="22"/>
          <w:szCs w:val="22"/>
          <w:lang w:eastAsia="en-GB"/>
        </w:rPr>
        <w:t xml:space="preserve"> </w:t>
      </w:r>
      <w:r w:rsidR="007F46A5" w:rsidRPr="009202EE">
        <w:rPr>
          <w:rFonts w:cstheme="minorHAnsi"/>
          <w:sz w:val="22"/>
          <w:szCs w:val="22"/>
          <w:lang w:eastAsia="en-GB"/>
        </w:rPr>
        <w:t>by CWH</w:t>
      </w:r>
      <w:r w:rsidR="007F46A5" w:rsidRPr="009202EE">
        <w:rPr>
          <w:rFonts w:cstheme="minorHAnsi"/>
          <w:i/>
          <w:iCs/>
          <w:sz w:val="22"/>
          <w:szCs w:val="22"/>
          <w:lang w:eastAsia="en-GB"/>
        </w:rPr>
        <w:t xml:space="preserve">. </w:t>
      </w:r>
    </w:p>
    <w:p w14:paraId="182DEBE1" w14:textId="77777777" w:rsidR="00706D4E" w:rsidRPr="009202EE" w:rsidRDefault="00706D4E" w:rsidP="00FB247D">
      <w:pPr>
        <w:spacing w:line="360" w:lineRule="auto"/>
        <w:contextualSpacing/>
        <w:jc w:val="both"/>
        <w:rPr>
          <w:rFonts w:cs="Calibri"/>
          <w:sz w:val="22"/>
          <w:szCs w:val="22"/>
        </w:rPr>
      </w:pPr>
    </w:p>
    <w:p w14:paraId="64362334" w14:textId="5B662792" w:rsidR="00DE5A9F" w:rsidRPr="009202EE" w:rsidRDefault="009E47D6" w:rsidP="00FB247D">
      <w:pPr>
        <w:spacing w:line="360" w:lineRule="auto"/>
        <w:contextualSpacing/>
        <w:jc w:val="both"/>
        <w:rPr>
          <w:rFonts w:cs="Calibri"/>
        </w:rPr>
      </w:pPr>
      <w:r w:rsidRPr="009202EE">
        <w:rPr>
          <w:rFonts w:cs="Calibri"/>
          <w:sz w:val="22"/>
          <w:szCs w:val="22"/>
        </w:rPr>
        <w:t>The bone architecture measured by pQCT in this study will provide separate assessments of trabecular and cortical bone density, and bone</w:t>
      </w:r>
      <w:r w:rsidR="00F23DC8" w:rsidRPr="009202EE">
        <w:rPr>
          <w:rFonts w:cs="Calibri"/>
          <w:sz w:val="22"/>
          <w:szCs w:val="22"/>
        </w:rPr>
        <w:t xml:space="preserve"> geometry and</w:t>
      </w:r>
      <w:r w:rsidRPr="009202EE">
        <w:rPr>
          <w:rFonts w:cs="Calibri"/>
          <w:sz w:val="22"/>
          <w:szCs w:val="22"/>
        </w:rPr>
        <w:t xml:space="preserve"> strength in Zimbabwean children</w:t>
      </w:r>
      <w:bookmarkEnd w:id="3"/>
      <w:r w:rsidRPr="009202EE">
        <w:rPr>
          <w:rFonts w:cs="Calibri"/>
          <w:sz w:val="22"/>
          <w:szCs w:val="22"/>
        </w:rPr>
        <w:t>.</w:t>
      </w:r>
      <w:r w:rsidRPr="009202EE">
        <w:rPr>
          <w:rFonts w:cs="Calibri"/>
        </w:rPr>
        <w:t xml:space="preserve"> </w:t>
      </w:r>
      <w:r w:rsidR="008C55C2" w:rsidRPr="009202EE">
        <w:rPr>
          <w:rFonts w:cstheme="minorHAnsi"/>
          <w:sz w:val="22"/>
          <w:szCs w:val="22"/>
          <w:lang w:eastAsia="en-GB"/>
        </w:rPr>
        <w:t>The</w:t>
      </w:r>
      <w:r w:rsidR="00DE5A9F" w:rsidRPr="009202EE">
        <w:rPr>
          <w:rFonts w:cstheme="minorHAnsi"/>
          <w:sz w:val="22"/>
          <w:szCs w:val="22"/>
          <w:lang w:eastAsia="en-GB"/>
        </w:rPr>
        <w:t xml:space="preserve"> evidence</w:t>
      </w:r>
      <w:r w:rsidR="008C55C2" w:rsidRPr="009202EE">
        <w:rPr>
          <w:rFonts w:cstheme="minorHAnsi"/>
          <w:sz w:val="22"/>
          <w:szCs w:val="22"/>
          <w:lang w:eastAsia="en-GB"/>
        </w:rPr>
        <w:t xml:space="preserve"> from studies in adult men</w:t>
      </w:r>
      <w:r w:rsidR="00F23DC8" w:rsidRPr="009202EE">
        <w:rPr>
          <w:rFonts w:cstheme="minorHAnsi"/>
          <w:sz w:val="22"/>
          <w:szCs w:val="22"/>
          <w:lang w:eastAsia="en-GB"/>
        </w:rPr>
        <w:t xml:space="preserve"> established on</w:t>
      </w:r>
      <w:r w:rsidR="00A462A9" w:rsidRPr="009202EE">
        <w:rPr>
          <w:rFonts w:cstheme="minorHAnsi"/>
          <w:sz w:val="22"/>
          <w:szCs w:val="22"/>
          <w:lang w:eastAsia="en-GB"/>
        </w:rPr>
        <w:t xml:space="preserve"> </w:t>
      </w:r>
      <w:r w:rsidR="008C55C2" w:rsidRPr="009202EE">
        <w:rPr>
          <w:rFonts w:cstheme="minorHAnsi"/>
          <w:sz w:val="22"/>
          <w:szCs w:val="22"/>
          <w:lang w:eastAsia="en-GB"/>
        </w:rPr>
        <w:t>ART demonstrate</w:t>
      </w:r>
      <w:r w:rsidR="0035403B" w:rsidRPr="009202EE">
        <w:rPr>
          <w:rFonts w:cstheme="minorHAnsi"/>
          <w:sz w:val="22"/>
          <w:szCs w:val="22"/>
          <w:lang w:eastAsia="en-GB"/>
        </w:rPr>
        <w:t>s</w:t>
      </w:r>
      <w:r w:rsidR="00F23DC8" w:rsidRPr="009202EE">
        <w:rPr>
          <w:rFonts w:cstheme="minorHAnsi"/>
          <w:sz w:val="22"/>
          <w:szCs w:val="22"/>
          <w:lang w:eastAsia="en-GB"/>
        </w:rPr>
        <w:t xml:space="preserve"> impairments </w:t>
      </w:r>
      <w:r w:rsidR="00DE5A9F" w:rsidRPr="009202EE">
        <w:rPr>
          <w:rFonts w:cstheme="minorHAnsi"/>
          <w:sz w:val="22"/>
          <w:szCs w:val="22"/>
          <w:lang w:eastAsia="en-GB"/>
        </w:rPr>
        <w:t xml:space="preserve">in trabecular and cortical bone architecture </w:t>
      </w:r>
      <w:r w:rsidR="007D3EA0" w:rsidRPr="009202EE">
        <w:rPr>
          <w:rFonts w:cstheme="minorHAnsi"/>
          <w:sz w:val="22"/>
          <w:szCs w:val="22"/>
          <w:lang w:eastAsia="en-GB"/>
        </w:rPr>
        <w:fldChar w:fldCharType="begin"/>
      </w:r>
      <w:r w:rsidR="003A799C" w:rsidRPr="009202EE">
        <w:rPr>
          <w:rFonts w:cstheme="minorHAnsi"/>
          <w:sz w:val="22"/>
          <w:szCs w:val="22"/>
          <w:lang w:eastAsia="en-GB"/>
        </w:rPr>
        <w:instrText xml:space="preserve"> ADDIN EN.CITE &lt;EndNote&gt;&lt;Cite&gt;&lt;Author&gt;Biver&lt;/Author&gt;&lt;Year&gt;2014&lt;/Year&gt;&lt;RecNum&gt;2496&lt;/RecNum&gt;&lt;DisplayText&gt;[54]&lt;/DisplayText&gt;&lt;record&gt;&lt;rec-number&gt;2496&lt;/rec-number&gt;&lt;foreign-keys&gt;&lt;key app="EN" db-id="rzxxaza0uvpwxpefp0a5eettdztz5fwe9tsf" timestamp="1550539856"&gt;2496&lt;/key&gt;&lt;/foreign-keys&gt;&lt;ref-type name="Journal Article"&gt;17&lt;/ref-type&gt;&lt;contributors&gt;&lt;authors&gt;&lt;author&gt;Biver, E.&lt;/author&gt;&lt;author&gt;Calmy, A.&lt;/author&gt;&lt;author&gt;Delhumeau, C.&lt;/author&gt;&lt;author&gt;Durosier, C.&lt;/author&gt;&lt;author&gt;Zawadynski, S.&lt;/author&gt;&lt;author&gt;Rizzoli, R.&lt;/author&gt;&lt;/authors&gt;&lt;/contributors&gt;&lt;titles&gt;&lt;title&gt;Microstructural alterations of trabecular and cortical bone in long-term HIV-infected elderly men on successful antiretroviral therapy&lt;/title&gt;&lt;secondary-title&gt;AIDS&lt;/secondary-title&gt;&lt;/titles&gt;&lt;periodical&gt;&lt;full-title&gt;AIDS&lt;/full-title&gt;&lt;/periodical&gt;&lt;pages&gt;2417-27&lt;/pages&gt;&lt;volume&gt;28&lt;/volume&gt;&lt;number&gt;16&lt;/number&gt;&lt;edition&gt;2014/11/13&lt;/edition&gt;&lt;keywords&gt;&lt;keyword&gt;Absorptiometry, Photon&lt;/keyword&gt;&lt;keyword&gt;Aged&lt;/keyword&gt;&lt;keyword&gt;Anti-Retroviral Agents/ therapeutic use&lt;/keyword&gt;&lt;keyword&gt;Bone Density&lt;/keyword&gt;&lt;keyword&gt;Bone and Bones/diagnostic imaging/ physiology&lt;/keyword&gt;&lt;keyword&gt;Case-Control Studies&lt;/keyword&gt;&lt;keyword&gt;Cross-Sectional Studies&lt;/keyword&gt;&lt;keyword&gt;HIV Infections/ drug therapy&lt;/keyword&gt;&lt;keyword&gt;Humans&lt;/keyword&gt;&lt;keyword&gt;Male&lt;/keyword&gt;&lt;keyword&gt;Middle Aged&lt;/keyword&gt;&lt;keyword&gt;Tomography, X-Ray Computed&lt;/keyword&gt;&lt;/keywords&gt;&lt;dates&gt;&lt;year&gt;2014&lt;/year&gt;&lt;pub-dates&gt;&lt;date&gt;Oct 23&lt;/date&gt;&lt;/pub-dates&gt;&lt;/dates&gt;&lt;isbn&gt;1473-5571 (Electronic)&amp;#xD;0269-9370 (Linking)&lt;/isbn&gt;&lt;accession-num&gt;25389553&lt;/accession-num&gt;&lt;urls&gt;&lt;/urls&gt;&lt;remote-database-provider&gt;NLM&lt;/remote-database-provider&gt;&lt;language&gt;eng&lt;/language&gt;&lt;/record&gt;&lt;/Cite&gt;&lt;/EndNote&gt;</w:instrText>
      </w:r>
      <w:r w:rsidR="007D3EA0" w:rsidRPr="009202EE">
        <w:rPr>
          <w:rFonts w:cstheme="minorHAnsi"/>
          <w:sz w:val="22"/>
          <w:szCs w:val="22"/>
          <w:lang w:eastAsia="en-GB"/>
        </w:rPr>
        <w:fldChar w:fldCharType="separate"/>
      </w:r>
      <w:r w:rsidR="003A799C" w:rsidRPr="009202EE">
        <w:rPr>
          <w:rFonts w:cstheme="minorHAnsi"/>
          <w:noProof/>
          <w:sz w:val="22"/>
          <w:szCs w:val="22"/>
          <w:lang w:eastAsia="en-GB"/>
        </w:rPr>
        <w:t>[54]</w:t>
      </w:r>
      <w:r w:rsidR="007D3EA0" w:rsidRPr="009202EE">
        <w:rPr>
          <w:rFonts w:cstheme="minorHAnsi"/>
          <w:sz w:val="22"/>
          <w:szCs w:val="22"/>
          <w:lang w:eastAsia="en-GB"/>
        </w:rPr>
        <w:fldChar w:fldCharType="end"/>
      </w:r>
      <w:r w:rsidR="00706D4E" w:rsidRPr="009202EE">
        <w:rPr>
          <w:rFonts w:cstheme="minorHAnsi"/>
          <w:sz w:val="22"/>
          <w:szCs w:val="22"/>
          <w:lang w:eastAsia="en-GB"/>
        </w:rPr>
        <w:t>.</w:t>
      </w:r>
      <w:r w:rsidR="00B43A92" w:rsidRPr="009202EE">
        <w:rPr>
          <w:rFonts w:cstheme="minorHAnsi"/>
          <w:sz w:val="22"/>
          <w:szCs w:val="22"/>
          <w:lang w:eastAsia="en-GB"/>
        </w:rPr>
        <w:t xml:space="preserve"> </w:t>
      </w:r>
      <w:r w:rsidR="00F23DC8" w:rsidRPr="009202EE">
        <w:rPr>
          <w:rFonts w:cstheme="minorHAnsi"/>
          <w:sz w:val="22"/>
          <w:szCs w:val="22"/>
          <w:lang w:eastAsia="en-GB"/>
        </w:rPr>
        <w:t>Whet</w:t>
      </w:r>
      <w:r w:rsidR="00A462A9" w:rsidRPr="009202EE">
        <w:rPr>
          <w:rFonts w:cstheme="minorHAnsi"/>
          <w:sz w:val="22"/>
          <w:szCs w:val="22"/>
          <w:lang w:eastAsia="en-GB"/>
        </w:rPr>
        <w:t>her</w:t>
      </w:r>
      <w:r w:rsidR="00F23DC8" w:rsidRPr="009202EE">
        <w:rPr>
          <w:rFonts w:cstheme="minorHAnsi"/>
          <w:sz w:val="22"/>
          <w:szCs w:val="22"/>
          <w:lang w:eastAsia="en-GB"/>
        </w:rPr>
        <w:t xml:space="preserve"> the same applies to children needs to be determined.</w:t>
      </w:r>
    </w:p>
    <w:p w14:paraId="4725DA36" w14:textId="77777777" w:rsidR="00B9732E" w:rsidRPr="009202EE" w:rsidRDefault="00B9732E" w:rsidP="00FB247D">
      <w:pPr>
        <w:spacing w:line="360" w:lineRule="auto"/>
        <w:jc w:val="both"/>
        <w:rPr>
          <w:rFonts w:cstheme="minorHAnsi"/>
          <w:sz w:val="22"/>
          <w:szCs w:val="22"/>
          <w:lang w:eastAsia="en-GB"/>
        </w:rPr>
      </w:pPr>
    </w:p>
    <w:p w14:paraId="2826914E" w14:textId="10D2AC34" w:rsidR="006652A5" w:rsidRPr="009202EE" w:rsidRDefault="00174B03" w:rsidP="00F73EBB">
      <w:pPr>
        <w:adjustRightInd w:val="0"/>
        <w:snapToGrid w:val="0"/>
        <w:spacing w:line="360" w:lineRule="auto"/>
        <w:contextualSpacing/>
        <w:jc w:val="both"/>
        <w:rPr>
          <w:rFonts w:cstheme="minorHAnsi"/>
          <w:sz w:val="22"/>
          <w:szCs w:val="22"/>
          <w:lang w:eastAsia="en-GB"/>
        </w:rPr>
      </w:pPr>
      <w:r w:rsidRPr="009202EE">
        <w:rPr>
          <w:rFonts w:cstheme="minorHAnsi"/>
          <w:sz w:val="22"/>
          <w:szCs w:val="22"/>
          <w:lang w:eastAsia="en-GB"/>
        </w:rPr>
        <w:lastRenderedPageBreak/>
        <w:t>Furthermore,</w:t>
      </w:r>
      <w:r w:rsidR="00743C44" w:rsidRPr="009202EE">
        <w:rPr>
          <w:rFonts w:cstheme="minorHAnsi"/>
          <w:sz w:val="22"/>
          <w:szCs w:val="22"/>
          <w:lang w:eastAsia="en-GB"/>
        </w:rPr>
        <w:t xml:space="preserve"> we</w:t>
      </w:r>
      <w:r w:rsidR="00011D8B" w:rsidRPr="009202EE">
        <w:rPr>
          <w:rFonts w:cstheme="minorHAnsi"/>
          <w:sz w:val="22"/>
          <w:szCs w:val="22"/>
          <w:lang w:eastAsia="en-GB"/>
        </w:rPr>
        <w:t xml:space="preserve"> will establish novel </w:t>
      </w:r>
      <w:r w:rsidR="002F6D65" w:rsidRPr="009202EE">
        <w:rPr>
          <w:rFonts w:cstheme="minorHAnsi"/>
          <w:sz w:val="22"/>
          <w:szCs w:val="22"/>
          <w:lang w:eastAsia="en-GB"/>
        </w:rPr>
        <w:t>comparator</w:t>
      </w:r>
      <w:r w:rsidR="00011D8B" w:rsidRPr="009202EE">
        <w:rPr>
          <w:rFonts w:cstheme="minorHAnsi"/>
          <w:sz w:val="22"/>
          <w:szCs w:val="22"/>
          <w:lang w:eastAsia="en-GB"/>
        </w:rPr>
        <w:t xml:space="preserve"> data for DXA, pQCT, bone age</w:t>
      </w:r>
      <w:r w:rsidR="00833E6C" w:rsidRPr="009202EE">
        <w:rPr>
          <w:rFonts w:cstheme="minorHAnsi"/>
          <w:sz w:val="22"/>
          <w:szCs w:val="22"/>
          <w:lang w:eastAsia="en-GB"/>
        </w:rPr>
        <w:t xml:space="preserve">, </w:t>
      </w:r>
      <w:r w:rsidR="00390E6E" w:rsidRPr="009202EE">
        <w:rPr>
          <w:rFonts w:cstheme="minorHAnsi"/>
          <w:sz w:val="22"/>
          <w:szCs w:val="22"/>
          <w:lang w:eastAsia="en-GB"/>
        </w:rPr>
        <w:t>hand</w:t>
      </w:r>
      <w:r w:rsidR="00011D8B" w:rsidRPr="009202EE">
        <w:rPr>
          <w:rFonts w:cstheme="minorHAnsi"/>
          <w:sz w:val="22"/>
          <w:szCs w:val="22"/>
          <w:lang w:eastAsia="en-GB"/>
        </w:rPr>
        <w:t xml:space="preserve"> grip strength </w:t>
      </w:r>
      <w:r w:rsidR="00833E6C" w:rsidRPr="009202EE">
        <w:rPr>
          <w:rFonts w:cstheme="minorHAnsi"/>
          <w:sz w:val="22"/>
          <w:szCs w:val="22"/>
          <w:lang w:eastAsia="en-GB"/>
        </w:rPr>
        <w:t xml:space="preserve">and standing long jump </w:t>
      </w:r>
      <w:r w:rsidR="00011D8B" w:rsidRPr="009202EE">
        <w:rPr>
          <w:rFonts w:cstheme="minorHAnsi"/>
          <w:sz w:val="22"/>
          <w:szCs w:val="22"/>
          <w:lang w:eastAsia="en-GB"/>
        </w:rPr>
        <w:t xml:space="preserve">for a </w:t>
      </w:r>
      <w:r w:rsidR="00F73EBB" w:rsidRPr="009202EE">
        <w:rPr>
          <w:rFonts w:cstheme="minorHAnsi"/>
          <w:sz w:val="22"/>
          <w:szCs w:val="22"/>
          <w:lang w:eastAsia="en-GB"/>
        </w:rPr>
        <w:t>Zimbabwean</w:t>
      </w:r>
      <w:r w:rsidR="00FE20D0" w:rsidRPr="009202EE">
        <w:rPr>
          <w:rFonts w:cstheme="minorHAnsi"/>
          <w:sz w:val="22"/>
          <w:szCs w:val="22"/>
          <w:lang w:eastAsia="en-GB"/>
        </w:rPr>
        <w:t xml:space="preserve"> </w:t>
      </w:r>
      <w:r w:rsidR="00011D8B" w:rsidRPr="009202EE">
        <w:rPr>
          <w:rFonts w:cstheme="minorHAnsi"/>
          <w:sz w:val="22"/>
          <w:szCs w:val="22"/>
          <w:lang w:eastAsia="en-GB"/>
        </w:rPr>
        <w:t>population</w:t>
      </w:r>
      <w:r w:rsidR="00F23DC8" w:rsidRPr="009202EE">
        <w:rPr>
          <w:rFonts w:cstheme="minorHAnsi"/>
          <w:sz w:val="22"/>
          <w:szCs w:val="22"/>
          <w:lang w:eastAsia="en-GB"/>
        </w:rPr>
        <w:t>, which will be able to be used for future research in this</w:t>
      </w:r>
      <w:r w:rsidR="00011D8B" w:rsidRPr="009202EE">
        <w:rPr>
          <w:rFonts w:cstheme="minorHAnsi"/>
          <w:sz w:val="22"/>
          <w:szCs w:val="22"/>
          <w:lang w:eastAsia="en-GB"/>
        </w:rPr>
        <w:t xml:space="preserve"> </w:t>
      </w:r>
      <w:r w:rsidR="00D0152E" w:rsidRPr="009202EE">
        <w:rPr>
          <w:rFonts w:eastAsia="MS Gothic" w:cstheme="minorHAnsi"/>
          <w:sz w:val="22"/>
          <w:szCs w:val="22"/>
          <w:lang w:eastAsia="en-GB"/>
        </w:rPr>
        <w:t>context</w:t>
      </w:r>
      <w:r w:rsidR="00F23DC8" w:rsidRPr="009202EE">
        <w:rPr>
          <w:rFonts w:cstheme="minorHAnsi"/>
          <w:sz w:val="22"/>
          <w:szCs w:val="22"/>
          <w:lang w:eastAsia="en-GB"/>
        </w:rPr>
        <w:t xml:space="preserve">. </w:t>
      </w:r>
      <w:r w:rsidR="00A33F5E" w:rsidRPr="009202EE">
        <w:rPr>
          <w:rFonts w:cstheme="minorHAnsi"/>
          <w:sz w:val="22"/>
          <w:szCs w:val="22"/>
          <w:lang w:eastAsia="en-GB"/>
        </w:rPr>
        <w:t xml:space="preserve">Although this represents the first steps towards developing normative reference data, the extent to which the children without HIV infection in this study are representative of the Zimbabwean population of 8 to 16 year olds is unknown. </w:t>
      </w:r>
      <w:r w:rsidR="00893B1B" w:rsidRPr="009202EE">
        <w:rPr>
          <w:rFonts w:cstheme="minorHAnsi"/>
          <w:sz w:val="22"/>
          <w:szCs w:val="22"/>
          <w:lang w:eastAsia="en-GB"/>
        </w:rPr>
        <w:t xml:space="preserve"> Furthermore, t</w:t>
      </w:r>
      <w:r w:rsidR="00D0152E" w:rsidRPr="009202EE">
        <w:rPr>
          <w:rFonts w:cstheme="minorHAnsi"/>
          <w:sz w:val="22"/>
          <w:szCs w:val="22"/>
          <w:lang w:eastAsia="en-GB"/>
        </w:rPr>
        <w:t>his study</w:t>
      </w:r>
      <w:r w:rsidR="006652A5" w:rsidRPr="009202EE">
        <w:rPr>
          <w:rFonts w:cstheme="minorHAnsi"/>
          <w:sz w:val="22"/>
          <w:szCs w:val="22"/>
          <w:lang w:eastAsia="en-GB"/>
        </w:rPr>
        <w:t xml:space="preserve"> will establish a biorepository for future research</w:t>
      </w:r>
      <w:r w:rsidR="00FE20D0" w:rsidRPr="009202EE">
        <w:rPr>
          <w:rFonts w:cstheme="minorHAnsi"/>
          <w:sz w:val="22"/>
          <w:szCs w:val="22"/>
          <w:lang w:eastAsia="en-GB"/>
        </w:rPr>
        <w:t xml:space="preserve"> </w:t>
      </w:r>
      <w:r w:rsidR="00743C44" w:rsidRPr="009202EE">
        <w:rPr>
          <w:rFonts w:cstheme="minorHAnsi"/>
          <w:i/>
          <w:sz w:val="22"/>
          <w:szCs w:val="22"/>
          <w:lang w:eastAsia="en-GB"/>
        </w:rPr>
        <w:t>e.g.</w:t>
      </w:r>
      <w:r w:rsidR="00743C44" w:rsidRPr="009202EE">
        <w:rPr>
          <w:rFonts w:cstheme="minorHAnsi"/>
          <w:sz w:val="22"/>
          <w:szCs w:val="22"/>
          <w:lang w:eastAsia="en-GB"/>
        </w:rPr>
        <w:t xml:space="preserve"> </w:t>
      </w:r>
      <w:r w:rsidR="00A462A9" w:rsidRPr="009202EE">
        <w:rPr>
          <w:rFonts w:cstheme="minorHAnsi"/>
          <w:sz w:val="22"/>
          <w:szCs w:val="22"/>
          <w:lang w:eastAsia="en-GB"/>
        </w:rPr>
        <w:t xml:space="preserve">potential </w:t>
      </w:r>
      <w:r w:rsidR="00743C44" w:rsidRPr="009202EE">
        <w:rPr>
          <w:rFonts w:cstheme="minorHAnsi"/>
          <w:sz w:val="22"/>
          <w:szCs w:val="22"/>
          <w:lang w:eastAsia="en-GB"/>
        </w:rPr>
        <w:t>bone</w:t>
      </w:r>
      <w:r w:rsidR="006652A5" w:rsidRPr="009202EE">
        <w:rPr>
          <w:rFonts w:cstheme="minorHAnsi"/>
          <w:sz w:val="22"/>
          <w:szCs w:val="22"/>
          <w:lang w:eastAsia="en-GB"/>
        </w:rPr>
        <w:t xml:space="preserve"> turnover marker</w:t>
      </w:r>
      <w:r w:rsidR="00FE20D0" w:rsidRPr="009202EE">
        <w:rPr>
          <w:rFonts w:cstheme="minorHAnsi"/>
          <w:sz w:val="22"/>
          <w:szCs w:val="22"/>
          <w:lang w:eastAsia="en-GB"/>
        </w:rPr>
        <w:t xml:space="preserve"> measurement</w:t>
      </w:r>
      <w:r w:rsidR="00743C44" w:rsidRPr="009202EE">
        <w:rPr>
          <w:rFonts w:cstheme="minorHAnsi"/>
          <w:sz w:val="22"/>
          <w:szCs w:val="22"/>
          <w:lang w:eastAsia="en-GB"/>
        </w:rPr>
        <w:t xml:space="preserve"> and </w:t>
      </w:r>
      <w:r w:rsidR="00FE20D0" w:rsidRPr="009202EE">
        <w:rPr>
          <w:rFonts w:cstheme="minorHAnsi"/>
          <w:sz w:val="22"/>
          <w:szCs w:val="22"/>
          <w:lang w:eastAsia="en-GB"/>
        </w:rPr>
        <w:t>genotyping</w:t>
      </w:r>
      <w:r w:rsidR="00743C44" w:rsidRPr="009202EE">
        <w:rPr>
          <w:rFonts w:cstheme="minorHAnsi"/>
          <w:sz w:val="22"/>
          <w:szCs w:val="22"/>
          <w:lang w:eastAsia="en-GB"/>
        </w:rPr>
        <w:t>.</w:t>
      </w:r>
      <w:r w:rsidR="00F73EBB" w:rsidRPr="009202EE">
        <w:rPr>
          <w:rFonts w:cstheme="minorHAnsi"/>
          <w:sz w:val="22"/>
          <w:szCs w:val="22"/>
          <w:lang w:eastAsia="en-GB"/>
        </w:rPr>
        <w:t xml:space="preserve"> </w:t>
      </w:r>
    </w:p>
    <w:p w14:paraId="158FD464" w14:textId="77777777" w:rsidR="00A079F4" w:rsidRPr="009202EE" w:rsidRDefault="00A079F4" w:rsidP="00F73EBB">
      <w:pPr>
        <w:adjustRightInd w:val="0"/>
        <w:snapToGrid w:val="0"/>
        <w:spacing w:line="360" w:lineRule="auto"/>
        <w:contextualSpacing/>
        <w:jc w:val="both"/>
        <w:rPr>
          <w:rFonts w:cstheme="minorHAnsi"/>
          <w:sz w:val="22"/>
          <w:szCs w:val="22"/>
          <w:lang w:eastAsia="en-GB"/>
        </w:rPr>
      </w:pPr>
    </w:p>
    <w:p w14:paraId="30A063DE" w14:textId="3C067FDE" w:rsidR="00F23DC8" w:rsidRPr="009202EE" w:rsidRDefault="00F23DC8" w:rsidP="00F73EBB">
      <w:pPr>
        <w:adjustRightInd w:val="0"/>
        <w:snapToGrid w:val="0"/>
        <w:spacing w:line="360" w:lineRule="auto"/>
        <w:contextualSpacing/>
        <w:jc w:val="both"/>
        <w:rPr>
          <w:rFonts w:cstheme="minorHAnsi"/>
          <w:sz w:val="22"/>
          <w:szCs w:val="22"/>
          <w:lang w:eastAsia="en-GB"/>
        </w:rPr>
      </w:pPr>
      <w:r w:rsidRPr="009202EE">
        <w:rPr>
          <w:rFonts w:cstheme="minorHAnsi"/>
          <w:sz w:val="22"/>
          <w:szCs w:val="22"/>
          <w:lang w:eastAsia="en-GB"/>
        </w:rPr>
        <w:t xml:space="preserve">Given the magnitude of the </w:t>
      </w:r>
      <w:r w:rsidR="00A462A9" w:rsidRPr="009202EE">
        <w:rPr>
          <w:rFonts w:cstheme="minorHAnsi"/>
          <w:sz w:val="22"/>
          <w:szCs w:val="22"/>
          <w:lang w:eastAsia="en-GB"/>
        </w:rPr>
        <w:t xml:space="preserve">HIV </w:t>
      </w:r>
      <w:r w:rsidRPr="009202EE">
        <w:rPr>
          <w:rFonts w:cstheme="minorHAnsi"/>
          <w:sz w:val="22"/>
          <w:szCs w:val="22"/>
          <w:lang w:eastAsia="en-GB"/>
        </w:rPr>
        <w:t xml:space="preserve">epidemic in SSA and the </w:t>
      </w:r>
      <w:r w:rsidR="00A462A9" w:rsidRPr="009202EE">
        <w:rPr>
          <w:rFonts w:cstheme="minorHAnsi"/>
          <w:sz w:val="22"/>
          <w:szCs w:val="22"/>
          <w:lang w:eastAsia="en-GB"/>
        </w:rPr>
        <w:t xml:space="preserve">large </w:t>
      </w:r>
      <w:r w:rsidRPr="009202EE">
        <w:rPr>
          <w:rFonts w:cstheme="minorHAnsi"/>
          <w:sz w:val="22"/>
          <w:szCs w:val="22"/>
          <w:lang w:eastAsia="en-GB"/>
        </w:rPr>
        <w:t xml:space="preserve">cohort of young people who may experience </w:t>
      </w:r>
      <w:r w:rsidR="00980374" w:rsidRPr="009202EE">
        <w:rPr>
          <w:rFonts w:cstheme="minorHAnsi"/>
          <w:sz w:val="22"/>
          <w:szCs w:val="22"/>
          <w:lang w:eastAsia="en-GB"/>
        </w:rPr>
        <w:t>impaired bone accru</w:t>
      </w:r>
      <w:r w:rsidR="00A462A9" w:rsidRPr="009202EE">
        <w:rPr>
          <w:rFonts w:cstheme="minorHAnsi"/>
          <w:sz w:val="22"/>
          <w:szCs w:val="22"/>
          <w:lang w:eastAsia="en-GB"/>
        </w:rPr>
        <w:t xml:space="preserve">al, musculoskeletal disability or </w:t>
      </w:r>
      <w:r w:rsidR="00980374" w:rsidRPr="009202EE">
        <w:rPr>
          <w:rFonts w:cstheme="minorHAnsi"/>
          <w:sz w:val="22"/>
          <w:szCs w:val="22"/>
          <w:lang w:eastAsia="en-GB"/>
        </w:rPr>
        <w:t>fracture</w:t>
      </w:r>
      <w:r w:rsidR="00A462A9" w:rsidRPr="009202EE">
        <w:rPr>
          <w:rFonts w:cstheme="minorHAnsi"/>
          <w:sz w:val="22"/>
          <w:szCs w:val="22"/>
          <w:lang w:eastAsia="en-GB"/>
        </w:rPr>
        <w:t xml:space="preserve"> as they </w:t>
      </w:r>
      <w:r w:rsidR="005378A2" w:rsidRPr="009202EE">
        <w:rPr>
          <w:rFonts w:cstheme="minorHAnsi"/>
          <w:sz w:val="22"/>
          <w:szCs w:val="22"/>
          <w:lang w:eastAsia="en-GB"/>
        </w:rPr>
        <w:t>reach</w:t>
      </w:r>
      <w:r w:rsidR="00A462A9" w:rsidRPr="009202EE">
        <w:rPr>
          <w:rFonts w:cstheme="minorHAnsi"/>
          <w:sz w:val="22"/>
          <w:szCs w:val="22"/>
          <w:lang w:eastAsia="en-GB"/>
        </w:rPr>
        <w:t xml:space="preserve"> adolescence and early adulthood; it is imperative to characterise the impact of </w:t>
      </w:r>
      <w:r w:rsidR="00E76983" w:rsidRPr="009202EE">
        <w:rPr>
          <w:rFonts w:cstheme="minorHAnsi"/>
          <w:sz w:val="22"/>
          <w:szCs w:val="22"/>
          <w:lang w:eastAsia="en-GB"/>
        </w:rPr>
        <w:t>perinatal HIV on musculoskeletal development.</w:t>
      </w:r>
    </w:p>
    <w:p w14:paraId="41D06FA7" w14:textId="77777777" w:rsidR="00815E9D" w:rsidRPr="009202EE" w:rsidRDefault="00815E9D" w:rsidP="00B847AB">
      <w:pPr>
        <w:spacing w:line="360" w:lineRule="auto"/>
        <w:rPr>
          <w:rFonts w:cstheme="minorHAnsi"/>
          <w:b/>
          <w:sz w:val="22"/>
          <w:szCs w:val="22"/>
        </w:rPr>
      </w:pPr>
    </w:p>
    <w:p w14:paraId="55E095B1" w14:textId="351A0221" w:rsidR="00B847AB" w:rsidRPr="009202EE" w:rsidRDefault="00B847AB" w:rsidP="00B847AB">
      <w:pPr>
        <w:spacing w:line="360" w:lineRule="auto"/>
        <w:rPr>
          <w:rFonts w:cstheme="minorHAnsi"/>
          <w:b/>
          <w:sz w:val="22"/>
          <w:szCs w:val="22"/>
        </w:rPr>
      </w:pPr>
      <w:r w:rsidRPr="009202EE">
        <w:rPr>
          <w:rFonts w:cstheme="minorHAnsi"/>
          <w:b/>
          <w:sz w:val="22"/>
          <w:szCs w:val="22"/>
        </w:rPr>
        <w:t>ETHICS AND DISSEMINATION</w:t>
      </w:r>
    </w:p>
    <w:p w14:paraId="110745FC" w14:textId="7D250E5E" w:rsidR="00FF0DBD" w:rsidRPr="009202EE" w:rsidRDefault="00CB457F" w:rsidP="001054E0">
      <w:pPr>
        <w:spacing w:line="360" w:lineRule="auto"/>
        <w:jc w:val="both"/>
        <w:rPr>
          <w:rFonts w:cstheme="minorHAnsi"/>
          <w:bCs/>
          <w:sz w:val="22"/>
          <w:szCs w:val="22"/>
          <w:lang w:eastAsia="en-GB"/>
        </w:rPr>
      </w:pPr>
      <w:r w:rsidRPr="009202EE">
        <w:rPr>
          <w:rFonts w:cstheme="minorHAnsi"/>
          <w:bCs/>
          <w:sz w:val="22"/>
          <w:szCs w:val="22"/>
          <w:lang w:eastAsia="en-GB"/>
        </w:rPr>
        <w:t>Ethical approval has been granted by the London School of Hygiene and Tropical Medicine Ethics Committee (</w:t>
      </w:r>
      <w:r w:rsidR="00FE20D0" w:rsidRPr="009202EE">
        <w:rPr>
          <w:rFonts w:cstheme="minorHAnsi"/>
          <w:bCs/>
          <w:sz w:val="22"/>
          <w:szCs w:val="22"/>
          <w:lang w:eastAsia="en-GB"/>
        </w:rPr>
        <w:t>Ref:</w:t>
      </w:r>
      <w:r w:rsidRPr="009202EE">
        <w:rPr>
          <w:rFonts w:cstheme="minorHAnsi"/>
          <w:bCs/>
          <w:sz w:val="22"/>
          <w:szCs w:val="22"/>
          <w:lang w:eastAsia="en-GB"/>
        </w:rPr>
        <w:t xml:space="preserve"> 15333; 14 May 2018), the Institutional Review Board of the Biomedical Research and Training Institute (</w:t>
      </w:r>
      <w:r w:rsidR="00FE20D0" w:rsidRPr="009202EE">
        <w:rPr>
          <w:rFonts w:cstheme="minorHAnsi"/>
          <w:bCs/>
          <w:sz w:val="22"/>
          <w:szCs w:val="22"/>
          <w:lang w:eastAsia="en-GB"/>
        </w:rPr>
        <w:t xml:space="preserve">Ref: </w:t>
      </w:r>
      <w:r w:rsidRPr="009202EE">
        <w:rPr>
          <w:rFonts w:cstheme="minorHAnsi"/>
          <w:bCs/>
          <w:sz w:val="22"/>
          <w:szCs w:val="22"/>
          <w:lang w:eastAsia="en-GB"/>
        </w:rPr>
        <w:t>AP 145/2018; 20 February 2018), the Joint Research Ethics Committee for University of Zimbabwe College of Health Sciences and the Parirenyatwa Group of Hospitals (JREC) (</w:t>
      </w:r>
      <w:r w:rsidR="00FE20D0" w:rsidRPr="009202EE">
        <w:rPr>
          <w:rFonts w:cstheme="minorHAnsi"/>
          <w:bCs/>
          <w:sz w:val="22"/>
          <w:szCs w:val="22"/>
          <w:lang w:eastAsia="en-GB"/>
        </w:rPr>
        <w:t xml:space="preserve">Ref: </w:t>
      </w:r>
      <w:r w:rsidRPr="009202EE">
        <w:rPr>
          <w:rFonts w:cstheme="minorHAnsi"/>
          <w:bCs/>
          <w:sz w:val="22"/>
          <w:szCs w:val="22"/>
          <w:lang w:eastAsia="en-GB"/>
        </w:rPr>
        <w:t xml:space="preserve">11/18; 1 March 2018), </w:t>
      </w:r>
      <w:r w:rsidR="00FF0DBD" w:rsidRPr="009202EE">
        <w:rPr>
          <w:rFonts w:cstheme="minorHAnsi"/>
          <w:bCs/>
          <w:sz w:val="22"/>
          <w:szCs w:val="22"/>
          <w:lang w:eastAsia="en-GB"/>
        </w:rPr>
        <w:t>Harare Central Hospital Ethics Committee (</w:t>
      </w:r>
      <w:r w:rsidR="00B96418" w:rsidRPr="009202EE">
        <w:rPr>
          <w:rFonts w:cstheme="minorHAnsi"/>
          <w:bCs/>
          <w:sz w:val="22"/>
          <w:szCs w:val="22"/>
          <w:lang w:eastAsia="en-GB"/>
        </w:rPr>
        <w:t>HCHEC</w:t>
      </w:r>
      <w:r w:rsidR="00FE20D0" w:rsidRPr="009202EE">
        <w:rPr>
          <w:rFonts w:cstheme="minorHAnsi"/>
          <w:bCs/>
          <w:sz w:val="22"/>
          <w:szCs w:val="22"/>
          <w:lang w:eastAsia="en-GB"/>
        </w:rPr>
        <w:t xml:space="preserve">) (Ref: </w:t>
      </w:r>
      <w:r w:rsidR="009C1502" w:rsidRPr="009202EE">
        <w:rPr>
          <w:rFonts w:cstheme="minorHAnsi"/>
          <w:bCs/>
          <w:sz w:val="22"/>
          <w:szCs w:val="22"/>
          <w:lang w:eastAsia="en-GB"/>
        </w:rPr>
        <w:lastRenderedPageBreak/>
        <w:t>170118/04; 23 February 2018</w:t>
      </w:r>
      <w:r w:rsidR="00FF0DBD" w:rsidRPr="009202EE">
        <w:rPr>
          <w:rFonts w:cstheme="minorHAnsi"/>
          <w:bCs/>
          <w:sz w:val="22"/>
          <w:szCs w:val="22"/>
          <w:lang w:eastAsia="en-GB"/>
        </w:rPr>
        <w:t xml:space="preserve">), </w:t>
      </w:r>
      <w:r w:rsidRPr="009202EE">
        <w:rPr>
          <w:rFonts w:cstheme="minorHAnsi"/>
          <w:bCs/>
          <w:sz w:val="22"/>
          <w:szCs w:val="22"/>
          <w:lang w:eastAsia="en-GB"/>
        </w:rPr>
        <w:t xml:space="preserve">the Medical Research Council of Zimbabwe </w:t>
      </w:r>
      <w:r w:rsidR="00FE20D0" w:rsidRPr="009202EE">
        <w:rPr>
          <w:rFonts w:cstheme="minorHAnsi"/>
          <w:bCs/>
          <w:sz w:val="22"/>
          <w:szCs w:val="22"/>
          <w:lang w:eastAsia="en-GB"/>
        </w:rPr>
        <w:t xml:space="preserve">Ref: </w:t>
      </w:r>
      <w:r w:rsidRPr="009202EE">
        <w:rPr>
          <w:rFonts w:cstheme="minorHAnsi"/>
          <w:bCs/>
          <w:sz w:val="22"/>
          <w:szCs w:val="22"/>
          <w:lang w:eastAsia="en-GB"/>
        </w:rPr>
        <w:t>(MRCZ/A/2297; 10 April 2018) and the Ministry of Primary and Secondary Education Zimbabwe (</w:t>
      </w:r>
      <w:r w:rsidR="00FE20D0" w:rsidRPr="009202EE">
        <w:rPr>
          <w:rFonts w:cstheme="minorHAnsi"/>
          <w:bCs/>
          <w:sz w:val="22"/>
          <w:szCs w:val="22"/>
          <w:lang w:eastAsia="en-GB"/>
        </w:rPr>
        <w:t>Ref:</w:t>
      </w:r>
      <w:r w:rsidR="007D3EA0" w:rsidRPr="009202EE">
        <w:rPr>
          <w:rFonts w:cstheme="minorHAnsi"/>
          <w:bCs/>
          <w:sz w:val="22"/>
          <w:szCs w:val="22"/>
          <w:lang w:eastAsia="en-GB"/>
        </w:rPr>
        <w:t xml:space="preserve"> </w:t>
      </w:r>
      <w:r w:rsidRPr="009202EE">
        <w:rPr>
          <w:rFonts w:cstheme="minorHAnsi"/>
          <w:bCs/>
          <w:sz w:val="22"/>
          <w:szCs w:val="22"/>
          <w:lang w:eastAsia="en-GB"/>
        </w:rPr>
        <w:t>C/426/Harare; 13 February 2018).</w:t>
      </w:r>
      <w:r w:rsidR="00AC2446" w:rsidRPr="009202EE">
        <w:rPr>
          <w:rFonts w:cstheme="minorHAnsi"/>
          <w:bCs/>
          <w:sz w:val="22"/>
          <w:szCs w:val="22"/>
          <w:lang w:eastAsia="en-GB"/>
        </w:rPr>
        <w:t xml:space="preserve"> This study is registered with the ISRCTN registry (</w:t>
      </w:r>
      <w:r w:rsidR="009A5499" w:rsidRPr="009202EE">
        <w:rPr>
          <w:rFonts w:cstheme="minorHAnsi"/>
          <w:bCs/>
          <w:sz w:val="22"/>
          <w:szCs w:val="22"/>
          <w:lang w:eastAsia="en-GB"/>
        </w:rPr>
        <w:t xml:space="preserve">Ref: </w:t>
      </w:r>
      <w:r w:rsidR="00AC2446" w:rsidRPr="009202EE">
        <w:rPr>
          <w:rFonts w:cstheme="minorHAnsi"/>
          <w:bCs/>
          <w:sz w:val="22"/>
          <w:szCs w:val="22"/>
          <w:lang w:eastAsia="en-GB"/>
        </w:rPr>
        <w:t>ISRCTN12266984)</w:t>
      </w:r>
      <w:r w:rsidR="004F622C" w:rsidRPr="009202EE">
        <w:rPr>
          <w:rFonts w:cstheme="minorHAnsi"/>
          <w:bCs/>
          <w:sz w:val="22"/>
          <w:szCs w:val="22"/>
          <w:lang w:eastAsia="en-GB"/>
        </w:rPr>
        <w:t>.</w:t>
      </w:r>
    </w:p>
    <w:p w14:paraId="710C67A4" w14:textId="77777777" w:rsidR="00FF0DBD" w:rsidRPr="009202EE" w:rsidRDefault="00FF0DBD" w:rsidP="001054E0">
      <w:pPr>
        <w:spacing w:line="360" w:lineRule="auto"/>
        <w:jc w:val="both"/>
        <w:rPr>
          <w:rFonts w:cstheme="minorHAnsi"/>
          <w:bCs/>
          <w:sz w:val="22"/>
          <w:szCs w:val="22"/>
          <w:lang w:eastAsia="en-GB"/>
        </w:rPr>
      </w:pPr>
    </w:p>
    <w:p w14:paraId="31B8DF98" w14:textId="1D9F1F09" w:rsidR="00FF0DBD" w:rsidRPr="009202EE" w:rsidRDefault="00FF0DBD" w:rsidP="001054E0">
      <w:pPr>
        <w:spacing w:line="360" w:lineRule="auto"/>
        <w:jc w:val="both"/>
        <w:rPr>
          <w:rFonts w:cstheme="minorHAnsi"/>
          <w:bCs/>
          <w:sz w:val="22"/>
          <w:szCs w:val="22"/>
          <w:lang w:eastAsia="en-GB"/>
        </w:rPr>
      </w:pPr>
      <w:r w:rsidRPr="009202EE">
        <w:rPr>
          <w:rFonts w:cstheme="minorHAnsi"/>
          <w:bCs/>
          <w:sz w:val="22"/>
          <w:szCs w:val="22"/>
          <w:lang w:eastAsia="en-GB"/>
        </w:rPr>
        <w:t xml:space="preserve">Study progress will be reported annually to MRCZ. Results of interim data analysis will be presented at national and international research meetings and conferences. Study findings will </w:t>
      </w:r>
      <w:r w:rsidR="00FE20D0" w:rsidRPr="009202EE">
        <w:rPr>
          <w:rFonts w:cstheme="minorHAnsi"/>
          <w:bCs/>
          <w:sz w:val="22"/>
          <w:szCs w:val="22"/>
          <w:lang w:eastAsia="en-GB"/>
        </w:rPr>
        <w:t xml:space="preserve">be </w:t>
      </w:r>
      <w:r w:rsidRPr="009202EE">
        <w:rPr>
          <w:rFonts w:cstheme="minorHAnsi"/>
          <w:bCs/>
          <w:sz w:val="22"/>
          <w:szCs w:val="22"/>
          <w:lang w:eastAsia="en-GB"/>
        </w:rPr>
        <w:t>published in international peer reviewed scientific journals and disseminated to research communities at the end of study.</w:t>
      </w:r>
    </w:p>
    <w:p w14:paraId="0F602E72" w14:textId="77777777" w:rsidR="001B07B0" w:rsidRPr="009202EE" w:rsidRDefault="001B07B0" w:rsidP="001054E0">
      <w:pPr>
        <w:spacing w:line="360" w:lineRule="auto"/>
        <w:rPr>
          <w:rFonts w:cstheme="minorHAnsi"/>
          <w:b/>
          <w:sz w:val="22"/>
          <w:szCs w:val="22"/>
        </w:rPr>
      </w:pPr>
    </w:p>
    <w:p w14:paraId="2FFDB690" w14:textId="36E52243" w:rsidR="00802F0A" w:rsidRPr="009202EE" w:rsidRDefault="00802F0A" w:rsidP="001054E0">
      <w:pPr>
        <w:spacing w:line="360" w:lineRule="auto"/>
        <w:rPr>
          <w:rFonts w:cstheme="minorHAnsi"/>
          <w:sz w:val="22"/>
          <w:szCs w:val="22"/>
        </w:rPr>
      </w:pPr>
      <w:r w:rsidRPr="009202EE">
        <w:rPr>
          <w:rFonts w:cstheme="minorHAnsi"/>
          <w:b/>
          <w:sz w:val="22"/>
          <w:szCs w:val="22"/>
        </w:rPr>
        <w:t>AUTHORS’ CONTRIBUTIONS</w:t>
      </w:r>
    </w:p>
    <w:p w14:paraId="5B5ABBC0" w14:textId="4ABE2434" w:rsidR="00802F0A" w:rsidRPr="009202EE" w:rsidRDefault="00802F0A" w:rsidP="001031BD">
      <w:pPr>
        <w:spacing w:line="360" w:lineRule="auto"/>
        <w:jc w:val="both"/>
        <w:rPr>
          <w:rFonts w:cstheme="minorHAnsi"/>
          <w:sz w:val="22"/>
          <w:szCs w:val="22"/>
        </w:rPr>
      </w:pPr>
      <w:r w:rsidRPr="009202EE">
        <w:rPr>
          <w:rFonts w:cstheme="minorHAnsi"/>
          <w:sz w:val="22"/>
          <w:szCs w:val="22"/>
        </w:rPr>
        <w:t>RR, R</w:t>
      </w:r>
      <w:r w:rsidR="001A251E" w:rsidRPr="009202EE">
        <w:rPr>
          <w:rFonts w:cstheme="minorHAnsi"/>
          <w:sz w:val="22"/>
          <w:szCs w:val="22"/>
        </w:rPr>
        <w:t>A</w:t>
      </w:r>
      <w:r w:rsidRPr="009202EE">
        <w:rPr>
          <w:rFonts w:cstheme="minorHAnsi"/>
          <w:sz w:val="22"/>
          <w:szCs w:val="22"/>
        </w:rPr>
        <w:t>F and CG co-designed the study. RR wrote the study</w:t>
      </w:r>
      <w:r w:rsidR="00833E6C" w:rsidRPr="009202EE">
        <w:rPr>
          <w:rFonts w:cstheme="minorHAnsi"/>
          <w:sz w:val="22"/>
          <w:szCs w:val="22"/>
        </w:rPr>
        <w:t xml:space="preserve"> </w:t>
      </w:r>
      <w:r w:rsidRPr="009202EE">
        <w:rPr>
          <w:rFonts w:cstheme="minorHAnsi"/>
          <w:sz w:val="22"/>
          <w:szCs w:val="22"/>
        </w:rPr>
        <w:t xml:space="preserve">protocol </w:t>
      </w:r>
      <w:r w:rsidR="00833E6C" w:rsidRPr="009202EE">
        <w:rPr>
          <w:rFonts w:cstheme="minorHAnsi"/>
          <w:sz w:val="22"/>
          <w:szCs w:val="22"/>
        </w:rPr>
        <w:t xml:space="preserve">and </w:t>
      </w:r>
      <w:r w:rsidRPr="009202EE">
        <w:rPr>
          <w:rFonts w:cstheme="minorHAnsi"/>
          <w:sz w:val="22"/>
          <w:szCs w:val="22"/>
        </w:rPr>
        <w:t>was responsible for journal selection and preparation of the first draft of this article as the principal author.</w:t>
      </w:r>
      <w:r w:rsidR="000F5592" w:rsidRPr="009202EE">
        <w:rPr>
          <w:rFonts w:cstheme="minorHAnsi"/>
          <w:sz w:val="22"/>
          <w:szCs w:val="22"/>
        </w:rPr>
        <w:t xml:space="preserve"> CK contributed to the development of the pQCT protocols. </w:t>
      </w:r>
      <w:r w:rsidR="004F4C86" w:rsidRPr="009202EE">
        <w:rPr>
          <w:rFonts w:cstheme="minorHAnsi"/>
          <w:sz w:val="22"/>
          <w:szCs w:val="22"/>
        </w:rPr>
        <w:t xml:space="preserve">FK contributed to the development of the bone age analysis protocols. </w:t>
      </w:r>
      <w:r w:rsidR="000F5592" w:rsidRPr="009202EE">
        <w:rPr>
          <w:rFonts w:cstheme="minorHAnsi"/>
          <w:sz w:val="22"/>
          <w:szCs w:val="22"/>
        </w:rPr>
        <w:t xml:space="preserve">KW </w:t>
      </w:r>
      <w:r w:rsidR="00774639" w:rsidRPr="009202EE">
        <w:rPr>
          <w:rFonts w:cstheme="minorHAnsi"/>
          <w:sz w:val="22"/>
          <w:szCs w:val="22"/>
        </w:rPr>
        <w:t xml:space="preserve">provided </w:t>
      </w:r>
      <w:r w:rsidR="0066502C" w:rsidRPr="009202EE">
        <w:rPr>
          <w:rFonts w:cstheme="minorHAnsi"/>
          <w:sz w:val="22"/>
          <w:szCs w:val="22"/>
        </w:rPr>
        <w:t xml:space="preserve">scan protocols, contributed to the study design, and gave </w:t>
      </w:r>
      <w:r w:rsidR="00774639" w:rsidRPr="009202EE">
        <w:rPr>
          <w:rFonts w:cstheme="minorHAnsi"/>
          <w:sz w:val="22"/>
          <w:szCs w:val="22"/>
        </w:rPr>
        <w:t xml:space="preserve">methodological input regarding bone density size-adjustment and analysis. </w:t>
      </w:r>
      <w:r w:rsidRPr="009202EE">
        <w:rPr>
          <w:rFonts w:cstheme="minorHAnsi"/>
          <w:sz w:val="22"/>
          <w:szCs w:val="22"/>
        </w:rPr>
        <w:t xml:space="preserve"> </w:t>
      </w:r>
      <w:r w:rsidR="00112296" w:rsidRPr="009202EE">
        <w:rPr>
          <w:rFonts w:cstheme="minorHAnsi"/>
          <w:sz w:val="22"/>
          <w:szCs w:val="22"/>
        </w:rPr>
        <w:t>AR contributed to the study design, in particular, sampling strategy, sample size calculation and the statistical analysis plan</w:t>
      </w:r>
      <w:r w:rsidR="001B07B0" w:rsidRPr="009202EE">
        <w:rPr>
          <w:rFonts w:cstheme="minorHAnsi"/>
          <w:sz w:val="22"/>
          <w:szCs w:val="22"/>
        </w:rPr>
        <w:t xml:space="preserve">. </w:t>
      </w:r>
      <w:r w:rsidR="00A10A79" w:rsidRPr="009202EE">
        <w:rPr>
          <w:rFonts w:cstheme="minorHAnsi"/>
          <w:sz w:val="22"/>
          <w:szCs w:val="22"/>
        </w:rPr>
        <w:t>SF provided advice regarding the development of nutritional assessment tools. GM</w:t>
      </w:r>
      <w:r w:rsidR="008533B5" w:rsidRPr="009202EE">
        <w:rPr>
          <w:rFonts w:cstheme="minorHAnsi"/>
          <w:sz w:val="22"/>
          <w:szCs w:val="22"/>
        </w:rPr>
        <w:t xml:space="preserve">, SM </w:t>
      </w:r>
      <w:r w:rsidR="00A10A79" w:rsidRPr="009202EE">
        <w:rPr>
          <w:rFonts w:cstheme="minorHAnsi"/>
          <w:sz w:val="22"/>
          <w:szCs w:val="22"/>
        </w:rPr>
        <w:t>and HM advised on study conduct and provided study oversight. All authors reviewed and provided feedback on the manuscript prior to submission.</w:t>
      </w:r>
    </w:p>
    <w:p w14:paraId="648A3F73" w14:textId="77777777" w:rsidR="00A10A79" w:rsidRPr="009202EE" w:rsidRDefault="00A10A79" w:rsidP="001031BD">
      <w:pPr>
        <w:spacing w:line="360" w:lineRule="auto"/>
        <w:jc w:val="both"/>
        <w:rPr>
          <w:rFonts w:cstheme="minorHAnsi"/>
          <w:sz w:val="22"/>
          <w:szCs w:val="22"/>
        </w:rPr>
      </w:pPr>
    </w:p>
    <w:p w14:paraId="42E1A5F7" w14:textId="77777777" w:rsidR="00802F0A" w:rsidRPr="009202EE" w:rsidRDefault="00802F0A" w:rsidP="001031BD">
      <w:pPr>
        <w:spacing w:line="360" w:lineRule="auto"/>
        <w:jc w:val="both"/>
        <w:rPr>
          <w:rFonts w:cstheme="minorHAnsi"/>
          <w:b/>
          <w:sz w:val="22"/>
          <w:szCs w:val="22"/>
        </w:rPr>
      </w:pPr>
      <w:r w:rsidRPr="009202EE">
        <w:rPr>
          <w:rFonts w:cstheme="minorHAnsi"/>
          <w:b/>
          <w:sz w:val="22"/>
          <w:szCs w:val="22"/>
        </w:rPr>
        <w:t>FUNDING STATEMENT</w:t>
      </w:r>
    </w:p>
    <w:p w14:paraId="65A8E02D" w14:textId="19B0665F" w:rsidR="00802F0A" w:rsidRPr="009202EE" w:rsidRDefault="00802F0A" w:rsidP="001031BD">
      <w:pPr>
        <w:spacing w:line="360" w:lineRule="auto"/>
        <w:jc w:val="both"/>
        <w:rPr>
          <w:rFonts w:cstheme="minorHAnsi"/>
          <w:sz w:val="22"/>
          <w:szCs w:val="22"/>
        </w:rPr>
      </w:pPr>
      <w:r w:rsidRPr="009202EE">
        <w:rPr>
          <w:rFonts w:cstheme="minorHAnsi"/>
          <w:sz w:val="22"/>
          <w:szCs w:val="22"/>
        </w:rPr>
        <w:t>This study is funded by the Wellcome Trust UK. RR is funded by Wellcome Trust UK grant</w:t>
      </w:r>
      <w:r w:rsidR="00743C44" w:rsidRPr="009202EE">
        <w:rPr>
          <w:rFonts w:cstheme="minorHAnsi"/>
          <w:sz w:val="22"/>
          <w:szCs w:val="22"/>
        </w:rPr>
        <w:t xml:space="preserve"> </w:t>
      </w:r>
      <w:r w:rsidRPr="009202EE">
        <w:rPr>
          <w:rFonts w:cstheme="minorHAnsi"/>
          <w:sz w:val="22"/>
          <w:szCs w:val="22"/>
        </w:rPr>
        <w:t xml:space="preserve">number </w:t>
      </w:r>
      <w:r w:rsidRPr="009202EE">
        <w:rPr>
          <w:rFonts w:eastAsia="Times New Roman" w:cstheme="minorHAnsi"/>
          <w:sz w:val="22"/>
          <w:szCs w:val="22"/>
        </w:rPr>
        <w:t>206764/Z/17/Z.</w:t>
      </w:r>
      <w:r w:rsidR="004B033E" w:rsidRPr="009202EE">
        <w:rPr>
          <w:rFonts w:eastAsia="Times New Roman" w:cstheme="minorHAnsi"/>
          <w:sz w:val="22"/>
          <w:szCs w:val="22"/>
        </w:rPr>
        <w:t xml:space="preserve"> </w:t>
      </w:r>
      <w:r w:rsidR="006177BC" w:rsidRPr="009202EE">
        <w:rPr>
          <w:rFonts w:eastAsia="Times New Roman" w:cstheme="minorHAnsi"/>
          <w:sz w:val="22"/>
          <w:szCs w:val="22"/>
        </w:rPr>
        <w:t>CK is funded by a National Institute of Health (NIH) Fogarty Trent Fellowship (Grant number 2D43TW009539-06)</w:t>
      </w:r>
      <w:r w:rsidR="00126BF8" w:rsidRPr="009202EE">
        <w:rPr>
          <w:rFonts w:eastAsia="Times New Roman" w:cstheme="minorHAnsi"/>
          <w:sz w:val="22"/>
          <w:szCs w:val="22"/>
        </w:rPr>
        <w:t xml:space="preserve">. </w:t>
      </w:r>
      <w:r w:rsidR="00011D8B" w:rsidRPr="009202EE">
        <w:rPr>
          <w:rFonts w:cstheme="minorHAnsi"/>
          <w:sz w:val="22"/>
          <w:szCs w:val="22"/>
        </w:rPr>
        <w:t>RAF is funded by Wellcome Trust</w:t>
      </w:r>
      <w:r w:rsidR="00126BF8" w:rsidRPr="009202EE">
        <w:rPr>
          <w:rFonts w:cstheme="minorHAnsi"/>
          <w:sz w:val="22"/>
          <w:szCs w:val="22"/>
        </w:rPr>
        <w:t xml:space="preserve"> </w:t>
      </w:r>
      <w:r w:rsidR="00011D8B" w:rsidRPr="009202EE">
        <w:rPr>
          <w:rFonts w:cstheme="minorHAnsi"/>
          <w:sz w:val="22"/>
          <w:szCs w:val="22"/>
        </w:rPr>
        <w:t>grant n</w:t>
      </w:r>
      <w:r w:rsidR="00690185" w:rsidRPr="009202EE">
        <w:rPr>
          <w:rFonts w:cstheme="minorHAnsi"/>
          <w:sz w:val="22"/>
          <w:szCs w:val="22"/>
        </w:rPr>
        <w:t>umber</w:t>
      </w:r>
      <w:r w:rsidR="00011D8B" w:rsidRPr="009202EE">
        <w:rPr>
          <w:rFonts w:cstheme="minorHAnsi"/>
          <w:sz w:val="22"/>
          <w:szCs w:val="22"/>
        </w:rPr>
        <w:t xml:space="preserve"> </w:t>
      </w:r>
      <w:r w:rsidR="005378A2" w:rsidRPr="009202EE">
        <w:rPr>
          <w:rFonts w:cstheme="minorHAnsi"/>
          <w:sz w:val="22"/>
          <w:szCs w:val="22"/>
        </w:rPr>
        <w:t>206316/Z/17/Z</w:t>
      </w:r>
      <w:r w:rsidR="00011D8B" w:rsidRPr="009202EE">
        <w:rPr>
          <w:rFonts w:cstheme="minorHAnsi"/>
          <w:sz w:val="22"/>
          <w:szCs w:val="22"/>
        </w:rPr>
        <w:t>.</w:t>
      </w:r>
      <w:r w:rsidR="00980374" w:rsidRPr="009202EE">
        <w:rPr>
          <w:rFonts w:cstheme="minorHAnsi"/>
          <w:sz w:val="22"/>
          <w:szCs w:val="22"/>
        </w:rPr>
        <w:t xml:space="preserve"> Global challenges research funding from the </w:t>
      </w:r>
      <w:r w:rsidR="00E76983" w:rsidRPr="009202EE">
        <w:rPr>
          <w:rFonts w:cstheme="minorHAnsi"/>
          <w:sz w:val="22"/>
          <w:szCs w:val="22"/>
        </w:rPr>
        <w:t>U</w:t>
      </w:r>
      <w:r w:rsidR="00980374" w:rsidRPr="009202EE">
        <w:rPr>
          <w:rFonts w:cstheme="minorHAnsi"/>
          <w:sz w:val="22"/>
          <w:szCs w:val="22"/>
        </w:rPr>
        <w:t>niversity of Bristol established the Sub-Saharan African MuSculOskeletal Network (SAMSON) enabling the provision of pQCT in Zimbabwe</w:t>
      </w:r>
      <w:r w:rsidR="00833E6C" w:rsidRPr="009202EE">
        <w:rPr>
          <w:rFonts w:cstheme="minorHAnsi"/>
          <w:sz w:val="22"/>
          <w:szCs w:val="22"/>
        </w:rPr>
        <w:t xml:space="preserve"> for this study</w:t>
      </w:r>
      <w:r w:rsidR="00980374" w:rsidRPr="009202EE">
        <w:rPr>
          <w:rFonts w:cstheme="minorHAnsi"/>
          <w:sz w:val="22"/>
          <w:szCs w:val="22"/>
        </w:rPr>
        <w:t>.</w:t>
      </w:r>
      <w:r w:rsidR="009337E1" w:rsidRPr="009202EE">
        <w:rPr>
          <w:rFonts w:cstheme="minorHAnsi"/>
          <w:sz w:val="22"/>
          <w:szCs w:val="22"/>
        </w:rPr>
        <w:t xml:space="preserve"> AMR is additionally supported by the UK Medical Research Council (MRC) and the UK Department for International Development (DFID) under the MRC/DFID Concordat agreement which is also part of the EDCTP2 programme supported by the European Union grant reference (MR/R010161/1).</w:t>
      </w:r>
    </w:p>
    <w:p w14:paraId="22A98E47" w14:textId="77777777" w:rsidR="008A144B" w:rsidRPr="00331477" w:rsidRDefault="008A144B" w:rsidP="001054E0">
      <w:pPr>
        <w:spacing w:line="360" w:lineRule="auto"/>
        <w:rPr>
          <w:rFonts w:cstheme="minorHAnsi"/>
          <w:b/>
          <w:sz w:val="22"/>
          <w:szCs w:val="22"/>
        </w:rPr>
      </w:pPr>
    </w:p>
    <w:p w14:paraId="7B71BBCF" w14:textId="6D81ABD2" w:rsidR="00802F0A" w:rsidRPr="00331477" w:rsidRDefault="00802F0A" w:rsidP="001054E0">
      <w:pPr>
        <w:spacing w:line="360" w:lineRule="auto"/>
        <w:rPr>
          <w:rFonts w:cstheme="minorHAnsi"/>
          <w:b/>
          <w:sz w:val="22"/>
          <w:szCs w:val="22"/>
        </w:rPr>
      </w:pPr>
      <w:r w:rsidRPr="00331477">
        <w:rPr>
          <w:rFonts w:cstheme="minorHAnsi"/>
          <w:b/>
          <w:sz w:val="22"/>
          <w:szCs w:val="22"/>
        </w:rPr>
        <w:t>COMPETING INTERESTS STATEMENT</w:t>
      </w:r>
    </w:p>
    <w:p w14:paraId="553EF41A" w14:textId="774002AE" w:rsidR="00802F0A" w:rsidRPr="00331477" w:rsidRDefault="00802F0A" w:rsidP="001054E0">
      <w:pPr>
        <w:spacing w:line="360" w:lineRule="auto"/>
        <w:rPr>
          <w:rFonts w:cstheme="minorHAnsi"/>
          <w:sz w:val="22"/>
          <w:szCs w:val="22"/>
        </w:rPr>
      </w:pPr>
      <w:r w:rsidRPr="00331477">
        <w:rPr>
          <w:rFonts w:cstheme="minorHAnsi"/>
          <w:sz w:val="22"/>
          <w:szCs w:val="22"/>
        </w:rPr>
        <w:t>The authors have no competing interests to declare.</w:t>
      </w:r>
    </w:p>
    <w:p w14:paraId="784BC5C7" w14:textId="77777777" w:rsidR="00664897" w:rsidRPr="00331477" w:rsidRDefault="00664897" w:rsidP="001054E0">
      <w:pPr>
        <w:spacing w:line="360" w:lineRule="auto"/>
        <w:rPr>
          <w:rFonts w:cstheme="minorHAnsi"/>
          <w:sz w:val="22"/>
          <w:szCs w:val="22"/>
        </w:rPr>
      </w:pPr>
    </w:p>
    <w:p w14:paraId="38988BBC" w14:textId="5072C236" w:rsidR="00245419" w:rsidRPr="00331477" w:rsidRDefault="00090829" w:rsidP="001031BD">
      <w:pPr>
        <w:rPr>
          <w:b/>
          <w:sz w:val="22"/>
          <w:szCs w:val="22"/>
        </w:rPr>
      </w:pPr>
      <w:r w:rsidRPr="00331477">
        <w:rPr>
          <w:b/>
          <w:sz w:val="22"/>
          <w:szCs w:val="22"/>
        </w:rPr>
        <w:t>REFERENCES</w:t>
      </w:r>
    </w:p>
    <w:p w14:paraId="146A7AB2" w14:textId="77777777" w:rsidR="001031BD" w:rsidRPr="00331477" w:rsidRDefault="001031BD" w:rsidP="001031BD">
      <w:pPr>
        <w:rPr>
          <w:rFonts w:cstheme="minorHAnsi"/>
          <w:b/>
          <w:bCs/>
          <w:sz w:val="22"/>
          <w:szCs w:val="22"/>
        </w:rPr>
      </w:pPr>
    </w:p>
    <w:p w14:paraId="5D95F43C" w14:textId="0C7DC51F" w:rsidR="003A799C" w:rsidRPr="003A799C" w:rsidRDefault="00245419" w:rsidP="003A799C">
      <w:pPr>
        <w:pStyle w:val="EndNoteBibliography"/>
        <w:ind w:left="720" w:hanging="720"/>
        <w:rPr>
          <w:noProof/>
        </w:rPr>
      </w:pPr>
      <w:r w:rsidRPr="00331477">
        <w:rPr>
          <w:szCs w:val="22"/>
        </w:rPr>
        <w:fldChar w:fldCharType="begin"/>
      </w:r>
      <w:r w:rsidRPr="00331477">
        <w:rPr>
          <w:szCs w:val="22"/>
        </w:rPr>
        <w:instrText xml:space="preserve"> ADDIN EN.REFLIST </w:instrText>
      </w:r>
      <w:r w:rsidRPr="00331477">
        <w:rPr>
          <w:szCs w:val="22"/>
        </w:rPr>
        <w:fldChar w:fldCharType="separate"/>
      </w:r>
      <w:r w:rsidR="003A799C" w:rsidRPr="003A799C">
        <w:rPr>
          <w:noProof/>
        </w:rPr>
        <w:t>1.</w:t>
      </w:r>
      <w:r w:rsidR="003A799C" w:rsidRPr="003A799C">
        <w:rPr>
          <w:noProof/>
        </w:rPr>
        <w:tab/>
        <w:t xml:space="preserve">UNICEF: </w:t>
      </w:r>
      <w:r w:rsidR="003A799C" w:rsidRPr="003A799C">
        <w:rPr>
          <w:b/>
          <w:noProof/>
        </w:rPr>
        <w:t>Monitoring the Situation of Children and Women; Global and regional trends, current status and progress.</w:t>
      </w:r>
      <w:r w:rsidR="003A799C" w:rsidRPr="003A799C">
        <w:rPr>
          <w:noProof/>
        </w:rPr>
        <w:t xml:space="preserve"> </w:t>
      </w:r>
      <w:hyperlink r:id="rId8" w:history="1">
        <w:r w:rsidR="003A799C" w:rsidRPr="003A799C">
          <w:rPr>
            <w:rStyle w:val="Hyperlink"/>
            <w:i/>
            <w:noProof/>
          </w:rPr>
          <w:t>https://datauniceforg/topic/hivaids/global-regional-trends/#</w:t>
        </w:r>
      </w:hyperlink>
      <w:r w:rsidR="003A799C" w:rsidRPr="003A799C">
        <w:rPr>
          <w:i/>
          <w:noProof/>
        </w:rPr>
        <w:t xml:space="preserve"> </w:t>
      </w:r>
      <w:r w:rsidR="003A799C" w:rsidRPr="003A799C">
        <w:rPr>
          <w:noProof/>
        </w:rPr>
        <w:t>2017.</w:t>
      </w:r>
    </w:p>
    <w:p w14:paraId="67B04BB9" w14:textId="77777777" w:rsidR="003A799C" w:rsidRPr="003A799C" w:rsidRDefault="003A799C" w:rsidP="003A799C">
      <w:pPr>
        <w:pStyle w:val="EndNoteBibliography"/>
        <w:ind w:left="720" w:hanging="720"/>
        <w:rPr>
          <w:noProof/>
        </w:rPr>
      </w:pPr>
      <w:r w:rsidRPr="003A799C">
        <w:rPr>
          <w:noProof/>
        </w:rPr>
        <w:t>2.</w:t>
      </w:r>
      <w:r w:rsidRPr="003A799C">
        <w:rPr>
          <w:noProof/>
        </w:rPr>
        <w:tab/>
        <w:t xml:space="preserve">Celletti F, Sherman G, Mazanderani AH: </w:t>
      </w:r>
      <w:r w:rsidRPr="003A799C">
        <w:rPr>
          <w:b/>
          <w:noProof/>
        </w:rPr>
        <w:t>Early infant diagnosis of HIV: review of current and innovative practices</w:t>
      </w:r>
      <w:r w:rsidRPr="003A799C">
        <w:rPr>
          <w:noProof/>
        </w:rPr>
        <w:t xml:space="preserve">. </w:t>
      </w:r>
      <w:r w:rsidRPr="003A799C">
        <w:rPr>
          <w:i/>
          <w:noProof/>
        </w:rPr>
        <w:t xml:space="preserve">Curr Opin HIV AIDS </w:t>
      </w:r>
      <w:r w:rsidRPr="003A799C">
        <w:rPr>
          <w:noProof/>
        </w:rPr>
        <w:t xml:space="preserve">2017, </w:t>
      </w:r>
      <w:r w:rsidRPr="003A799C">
        <w:rPr>
          <w:b/>
          <w:noProof/>
        </w:rPr>
        <w:t>12</w:t>
      </w:r>
      <w:r w:rsidRPr="003A799C">
        <w:rPr>
          <w:noProof/>
        </w:rPr>
        <w:t>(2):112-116.</w:t>
      </w:r>
    </w:p>
    <w:p w14:paraId="5DA84FB5" w14:textId="77777777" w:rsidR="003A799C" w:rsidRPr="003A799C" w:rsidRDefault="003A799C" w:rsidP="003A799C">
      <w:pPr>
        <w:pStyle w:val="EndNoteBibliography"/>
        <w:ind w:left="720" w:hanging="720"/>
        <w:rPr>
          <w:noProof/>
        </w:rPr>
      </w:pPr>
      <w:r w:rsidRPr="003A799C">
        <w:rPr>
          <w:noProof/>
        </w:rPr>
        <w:lastRenderedPageBreak/>
        <w:t>3.</w:t>
      </w:r>
      <w:r w:rsidRPr="003A799C">
        <w:rPr>
          <w:noProof/>
        </w:rPr>
        <w:tab/>
        <w:t xml:space="preserve">Lowenthal ED, Bakeera-Kitaka S, Marukutira T, Chapman J, Goldrath K, Ferrand RA: </w:t>
      </w:r>
      <w:r w:rsidRPr="003A799C">
        <w:rPr>
          <w:b/>
          <w:noProof/>
        </w:rPr>
        <w:t>Perinatally acquired HIV infection in adolescents from sub-Saharan Africa: a review of emerging challenges</w:t>
      </w:r>
      <w:r w:rsidRPr="003A799C">
        <w:rPr>
          <w:noProof/>
        </w:rPr>
        <w:t xml:space="preserve">. </w:t>
      </w:r>
      <w:r w:rsidRPr="003A799C">
        <w:rPr>
          <w:i/>
          <w:noProof/>
        </w:rPr>
        <w:t xml:space="preserve">Lancet Infect Dis </w:t>
      </w:r>
      <w:r w:rsidRPr="003A799C">
        <w:rPr>
          <w:noProof/>
        </w:rPr>
        <w:t xml:space="preserve">2014, </w:t>
      </w:r>
      <w:r w:rsidRPr="003A799C">
        <w:rPr>
          <w:b/>
          <w:noProof/>
        </w:rPr>
        <w:t>14</w:t>
      </w:r>
      <w:r w:rsidRPr="003A799C">
        <w:rPr>
          <w:noProof/>
        </w:rPr>
        <w:t>(7):627-639.</w:t>
      </w:r>
    </w:p>
    <w:p w14:paraId="260F1E43" w14:textId="77777777" w:rsidR="003A799C" w:rsidRPr="003A799C" w:rsidRDefault="003A799C" w:rsidP="003A799C">
      <w:pPr>
        <w:pStyle w:val="EndNoteBibliography"/>
        <w:ind w:left="720" w:hanging="720"/>
        <w:rPr>
          <w:noProof/>
        </w:rPr>
      </w:pPr>
      <w:r w:rsidRPr="003A799C">
        <w:rPr>
          <w:noProof/>
        </w:rPr>
        <w:t>4.</w:t>
      </w:r>
      <w:r w:rsidRPr="003A799C">
        <w:rPr>
          <w:noProof/>
        </w:rPr>
        <w:tab/>
        <w:t xml:space="preserve">McGrath CJ, Chung MH, Richardson BA, Benki-Nugent S, Warui D, John-Stewart GC: </w:t>
      </w:r>
      <w:r w:rsidRPr="003A799C">
        <w:rPr>
          <w:b/>
          <w:noProof/>
        </w:rPr>
        <w:t>Younger age at HAART initiation is associated with more rapid growth reconstitution</w:t>
      </w:r>
      <w:r w:rsidRPr="003A799C">
        <w:rPr>
          <w:noProof/>
        </w:rPr>
        <w:t xml:space="preserve">. </w:t>
      </w:r>
      <w:r w:rsidRPr="003A799C">
        <w:rPr>
          <w:i/>
          <w:noProof/>
        </w:rPr>
        <w:t xml:space="preserve">AIDS </w:t>
      </w:r>
      <w:r w:rsidRPr="003A799C">
        <w:rPr>
          <w:noProof/>
        </w:rPr>
        <w:t xml:space="preserve">2011, </w:t>
      </w:r>
      <w:r w:rsidRPr="003A799C">
        <w:rPr>
          <w:b/>
          <w:noProof/>
        </w:rPr>
        <w:t>25</w:t>
      </w:r>
      <w:r w:rsidRPr="003A799C">
        <w:rPr>
          <w:noProof/>
        </w:rPr>
        <w:t>(3):345-355.</w:t>
      </w:r>
    </w:p>
    <w:p w14:paraId="08811A5B" w14:textId="77777777" w:rsidR="003A799C" w:rsidRPr="003A799C" w:rsidRDefault="003A799C" w:rsidP="003A799C">
      <w:pPr>
        <w:pStyle w:val="EndNoteBibliography"/>
        <w:ind w:left="720" w:hanging="720"/>
        <w:rPr>
          <w:noProof/>
        </w:rPr>
      </w:pPr>
      <w:r w:rsidRPr="003A799C">
        <w:rPr>
          <w:noProof/>
        </w:rPr>
        <w:t>5.</w:t>
      </w:r>
      <w:r w:rsidRPr="003A799C">
        <w:rPr>
          <w:noProof/>
        </w:rPr>
        <w:tab/>
        <w:t>WHO:</w:t>
      </w:r>
      <w:r w:rsidRPr="003A799C">
        <w:rPr>
          <w:b/>
          <w:noProof/>
        </w:rPr>
        <w:t xml:space="preserve"> Growth failure in HIV-infected children</w:t>
      </w:r>
      <w:r w:rsidRPr="003A799C">
        <w:rPr>
          <w:noProof/>
        </w:rPr>
        <w:t xml:space="preserve">. In: </w:t>
      </w:r>
      <w:r w:rsidRPr="003A799C">
        <w:rPr>
          <w:i/>
          <w:noProof/>
        </w:rPr>
        <w:t>Consultation on Nutrition and HIV/AIDS in Africa: Evidence, lessons and recommendations for action.</w:t>
      </w:r>
      <w:r w:rsidRPr="003A799C">
        <w:rPr>
          <w:noProof/>
        </w:rPr>
        <w:t xml:space="preserve"> Edited by SM A. Geneva, Switzerland: World Health Organisation, Department of Nutrition for Health and Development; 2005.</w:t>
      </w:r>
    </w:p>
    <w:p w14:paraId="3E76736B" w14:textId="77777777" w:rsidR="003A799C" w:rsidRPr="003A799C" w:rsidRDefault="003A799C" w:rsidP="003A799C">
      <w:pPr>
        <w:pStyle w:val="EndNoteBibliography"/>
        <w:ind w:left="720" w:hanging="720"/>
        <w:rPr>
          <w:noProof/>
        </w:rPr>
      </w:pPr>
      <w:r w:rsidRPr="003A799C">
        <w:rPr>
          <w:noProof/>
        </w:rPr>
        <w:t>6.</w:t>
      </w:r>
      <w:r w:rsidRPr="003A799C">
        <w:rPr>
          <w:noProof/>
        </w:rPr>
        <w:tab/>
        <w:t xml:space="preserve">Arpadi SM, Shiau S, Marx-Arpadi C, Yin MT: </w:t>
      </w:r>
      <w:r w:rsidRPr="003A799C">
        <w:rPr>
          <w:b/>
          <w:noProof/>
        </w:rPr>
        <w:t>Bone health in HIV-infected children, adolescents and young adults: a systematic review</w:t>
      </w:r>
      <w:r w:rsidRPr="003A799C">
        <w:rPr>
          <w:noProof/>
        </w:rPr>
        <w:t xml:space="preserve">. </w:t>
      </w:r>
      <w:r w:rsidRPr="003A799C">
        <w:rPr>
          <w:i/>
          <w:noProof/>
        </w:rPr>
        <w:t xml:space="preserve">J AIDS Clin Res </w:t>
      </w:r>
      <w:r w:rsidRPr="003A799C">
        <w:rPr>
          <w:noProof/>
        </w:rPr>
        <w:t xml:space="preserve">2014, </w:t>
      </w:r>
      <w:r w:rsidRPr="003A799C">
        <w:rPr>
          <w:b/>
          <w:noProof/>
        </w:rPr>
        <w:t>5</w:t>
      </w:r>
      <w:r w:rsidRPr="003A799C">
        <w:rPr>
          <w:noProof/>
        </w:rPr>
        <w:t>(11).</w:t>
      </w:r>
    </w:p>
    <w:p w14:paraId="088E3542" w14:textId="77777777" w:rsidR="003A799C" w:rsidRPr="003A799C" w:rsidRDefault="003A799C" w:rsidP="003A799C">
      <w:pPr>
        <w:pStyle w:val="EndNoteBibliography"/>
        <w:ind w:left="720" w:hanging="720"/>
        <w:rPr>
          <w:noProof/>
        </w:rPr>
      </w:pPr>
      <w:r w:rsidRPr="003A799C">
        <w:rPr>
          <w:noProof/>
        </w:rPr>
        <w:t>7.</w:t>
      </w:r>
      <w:r w:rsidRPr="003A799C">
        <w:rPr>
          <w:noProof/>
        </w:rPr>
        <w:tab/>
        <w:t xml:space="preserve">Compston J E: </w:t>
      </w:r>
      <w:r w:rsidRPr="003A799C">
        <w:rPr>
          <w:b/>
          <w:noProof/>
        </w:rPr>
        <w:t>Osteoporosis Review</w:t>
      </w:r>
      <w:r w:rsidRPr="003A799C">
        <w:rPr>
          <w:noProof/>
        </w:rPr>
        <w:t xml:space="preserve">. </w:t>
      </w:r>
      <w:r w:rsidRPr="003A799C">
        <w:rPr>
          <w:i/>
          <w:noProof/>
        </w:rPr>
        <w:t xml:space="preserve">Clinical Endocrinology </w:t>
      </w:r>
      <w:r w:rsidRPr="003A799C">
        <w:rPr>
          <w:noProof/>
        </w:rPr>
        <w:t xml:space="preserve">1990, </w:t>
      </w:r>
      <w:r w:rsidRPr="003A799C">
        <w:rPr>
          <w:b/>
          <w:noProof/>
        </w:rPr>
        <w:t>33</w:t>
      </w:r>
      <w:r w:rsidRPr="003A799C">
        <w:rPr>
          <w:noProof/>
        </w:rPr>
        <w:t>(5):653-682.</w:t>
      </w:r>
    </w:p>
    <w:p w14:paraId="78EC0354" w14:textId="77777777" w:rsidR="003A799C" w:rsidRPr="003A799C" w:rsidRDefault="003A799C" w:rsidP="003A799C">
      <w:pPr>
        <w:pStyle w:val="EndNoteBibliography"/>
        <w:ind w:left="720" w:hanging="720"/>
        <w:rPr>
          <w:noProof/>
        </w:rPr>
      </w:pPr>
      <w:r w:rsidRPr="003A799C">
        <w:rPr>
          <w:noProof/>
        </w:rPr>
        <w:t>8.</w:t>
      </w:r>
      <w:r w:rsidRPr="003A799C">
        <w:rPr>
          <w:noProof/>
        </w:rPr>
        <w:tab/>
        <w:t>Negredo E, Domingo P, Ferrer E, Estrada V, Curran A, Navarro A, Isernia V, Rosales J, Perez-Alvarez N, Puig J</w:t>
      </w:r>
      <w:r w:rsidRPr="003A799C">
        <w:rPr>
          <w:i/>
          <w:noProof/>
        </w:rPr>
        <w:t xml:space="preserve"> et al</w:t>
      </w:r>
      <w:r w:rsidRPr="003A799C">
        <w:rPr>
          <w:noProof/>
        </w:rPr>
        <w:t xml:space="preserve">: </w:t>
      </w:r>
      <w:r w:rsidRPr="003A799C">
        <w:rPr>
          <w:b/>
          <w:noProof/>
        </w:rPr>
        <w:t>Peak bone mass in young HIV-infected patients compared with healthy controls</w:t>
      </w:r>
      <w:r w:rsidRPr="003A799C">
        <w:rPr>
          <w:noProof/>
        </w:rPr>
        <w:t xml:space="preserve">. </w:t>
      </w:r>
      <w:r w:rsidRPr="003A799C">
        <w:rPr>
          <w:i/>
          <w:noProof/>
        </w:rPr>
        <w:t xml:space="preserve">J Acquir Immune Defic Syndr </w:t>
      </w:r>
      <w:r w:rsidRPr="003A799C">
        <w:rPr>
          <w:noProof/>
        </w:rPr>
        <w:t xml:space="preserve">2014, </w:t>
      </w:r>
      <w:r w:rsidRPr="003A799C">
        <w:rPr>
          <w:b/>
          <w:noProof/>
        </w:rPr>
        <w:t>65</w:t>
      </w:r>
      <w:r w:rsidRPr="003A799C">
        <w:rPr>
          <w:noProof/>
        </w:rPr>
        <w:t>(2):207-212.</w:t>
      </w:r>
    </w:p>
    <w:p w14:paraId="2D48917D" w14:textId="77777777" w:rsidR="003A799C" w:rsidRPr="003A799C" w:rsidRDefault="003A799C" w:rsidP="003A799C">
      <w:pPr>
        <w:pStyle w:val="EndNoteBibliography"/>
        <w:ind w:left="720" w:hanging="720"/>
        <w:rPr>
          <w:noProof/>
        </w:rPr>
      </w:pPr>
      <w:r w:rsidRPr="003A799C">
        <w:rPr>
          <w:noProof/>
        </w:rPr>
        <w:t>9.</w:t>
      </w:r>
      <w:r w:rsidRPr="003A799C">
        <w:rPr>
          <w:noProof/>
        </w:rPr>
        <w:tab/>
        <w:t xml:space="preserve">Hernandez CJ, Beaupré GS, Carter DR: </w:t>
      </w:r>
      <w:r w:rsidRPr="003A799C">
        <w:rPr>
          <w:b/>
          <w:noProof/>
        </w:rPr>
        <w:t>A theoretical analysis of the relative influences of peak BMD, age-related bone loss and menopause on the development of osteoporosis</w:t>
      </w:r>
      <w:r w:rsidRPr="003A799C">
        <w:rPr>
          <w:noProof/>
        </w:rPr>
        <w:t xml:space="preserve">. </w:t>
      </w:r>
      <w:r w:rsidRPr="003A799C">
        <w:rPr>
          <w:i/>
          <w:noProof/>
        </w:rPr>
        <w:t xml:space="preserve">Osteoporos Int </w:t>
      </w:r>
      <w:r w:rsidRPr="003A799C">
        <w:rPr>
          <w:noProof/>
        </w:rPr>
        <w:t xml:space="preserve">2003, </w:t>
      </w:r>
      <w:r w:rsidRPr="003A799C">
        <w:rPr>
          <w:b/>
          <w:noProof/>
        </w:rPr>
        <w:t>14</w:t>
      </w:r>
      <w:r w:rsidRPr="003A799C">
        <w:rPr>
          <w:noProof/>
        </w:rPr>
        <w:t>(10):843-847.</w:t>
      </w:r>
    </w:p>
    <w:p w14:paraId="35FD673C" w14:textId="77777777" w:rsidR="003A799C" w:rsidRPr="003A799C" w:rsidRDefault="003A799C" w:rsidP="003A799C">
      <w:pPr>
        <w:pStyle w:val="EndNoteBibliography"/>
        <w:ind w:left="720" w:hanging="720"/>
        <w:rPr>
          <w:noProof/>
        </w:rPr>
      </w:pPr>
      <w:r w:rsidRPr="003A799C">
        <w:rPr>
          <w:noProof/>
        </w:rPr>
        <w:t>10.</w:t>
      </w:r>
      <w:r w:rsidRPr="003A799C">
        <w:rPr>
          <w:noProof/>
        </w:rPr>
        <w:tab/>
        <w:t>DiMeglio LA, Wang J, Siberry GK, Miller TL, Geffner ME, Hazra R, Borkowsky W, Chen JS, Dooley L, Patel K</w:t>
      </w:r>
      <w:r w:rsidRPr="003A799C">
        <w:rPr>
          <w:i/>
          <w:noProof/>
        </w:rPr>
        <w:t xml:space="preserve"> et al</w:t>
      </w:r>
      <w:r w:rsidRPr="003A799C">
        <w:rPr>
          <w:noProof/>
        </w:rPr>
        <w:t xml:space="preserve">: </w:t>
      </w:r>
      <w:r w:rsidRPr="003A799C">
        <w:rPr>
          <w:b/>
          <w:noProof/>
        </w:rPr>
        <w:t>Bone mineral density in children and adolescents with perinatal HIV infection</w:t>
      </w:r>
      <w:r w:rsidRPr="003A799C">
        <w:rPr>
          <w:noProof/>
        </w:rPr>
        <w:t xml:space="preserve">. </w:t>
      </w:r>
      <w:r w:rsidRPr="003A799C">
        <w:rPr>
          <w:i/>
          <w:noProof/>
        </w:rPr>
        <w:t xml:space="preserve">AIDS </w:t>
      </w:r>
      <w:r w:rsidRPr="003A799C">
        <w:rPr>
          <w:noProof/>
        </w:rPr>
        <w:t xml:space="preserve">2013, </w:t>
      </w:r>
      <w:r w:rsidRPr="003A799C">
        <w:rPr>
          <w:b/>
          <w:noProof/>
        </w:rPr>
        <w:t>27</w:t>
      </w:r>
      <w:r w:rsidRPr="003A799C">
        <w:rPr>
          <w:noProof/>
        </w:rPr>
        <w:t>(2):211-220.</w:t>
      </w:r>
    </w:p>
    <w:p w14:paraId="4B340759" w14:textId="77777777" w:rsidR="003A799C" w:rsidRPr="003A799C" w:rsidRDefault="003A799C" w:rsidP="003A799C">
      <w:pPr>
        <w:pStyle w:val="EndNoteBibliography"/>
        <w:ind w:left="720" w:hanging="720"/>
        <w:rPr>
          <w:noProof/>
        </w:rPr>
      </w:pPr>
      <w:r w:rsidRPr="003A799C">
        <w:rPr>
          <w:noProof/>
        </w:rPr>
        <w:t>11.</w:t>
      </w:r>
      <w:r w:rsidRPr="003A799C">
        <w:rPr>
          <w:noProof/>
        </w:rPr>
        <w:tab/>
        <w:t xml:space="preserve">Schtscherbyna A, Pinheiro MF, Mendonca LM, Gouveia C, Luiz RR, Machado ES, Farias ML: </w:t>
      </w:r>
      <w:r w:rsidRPr="003A799C">
        <w:rPr>
          <w:b/>
          <w:noProof/>
        </w:rPr>
        <w:t>Factors associated with low bone mineral density in a Brazilian cohort of vertically HIV-infected adolescents</w:t>
      </w:r>
      <w:r w:rsidRPr="003A799C">
        <w:rPr>
          <w:noProof/>
        </w:rPr>
        <w:t xml:space="preserve">. </w:t>
      </w:r>
      <w:r w:rsidRPr="003A799C">
        <w:rPr>
          <w:i/>
          <w:noProof/>
        </w:rPr>
        <w:t xml:space="preserve">International Journal of Infectious Diseases </w:t>
      </w:r>
      <w:r w:rsidRPr="003A799C">
        <w:rPr>
          <w:noProof/>
        </w:rPr>
        <w:t xml:space="preserve">2012, </w:t>
      </w:r>
      <w:r w:rsidRPr="003A799C">
        <w:rPr>
          <w:b/>
          <w:noProof/>
        </w:rPr>
        <w:t>16</w:t>
      </w:r>
      <w:r w:rsidRPr="003A799C">
        <w:rPr>
          <w:noProof/>
        </w:rPr>
        <w:t>(12):e872-878.</w:t>
      </w:r>
    </w:p>
    <w:p w14:paraId="64424C75" w14:textId="77777777" w:rsidR="003A799C" w:rsidRPr="003A799C" w:rsidRDefault="003A799C" w:rsidP="003A799C">
      <w:pPr>
        <w:pStyle w:val="EndNoteBibliography"/>
        <w:ind w:left="720" w:hanging="720"/>
        <w:rPr>
          <w:noProof/>
        </w:rPr>
      </w:pPr>
      <w:r w:rsidRPr="003A799C">
        <w:rPr>
          <w:noProof/>
        </w:rPr>
        <w:lastRenderedPageBreak/>
        <w:t>12.</w:t>
      </w:r>
      <w:r w:rsidRPr="003A799C">
        <w:rPr>
          <w:noProof/>
        </w:rPr>
        <w:tab/>
        <w:t xml:space="preserve">Puthanakit T, Saksawad R, Bunupuradah T, Wittawatmongkol O, Chuanjaroen T, Ubolyam S, Chaiwatanarat T, Nakavachara P, Maleesatharn A, Chokephaibulkit K: </w:t>
      </w:r>
      <w:r w:rsidRPr="003A799C">
        <w:rPr>
          <w:b/>
          <w:noProof/>
        </w:rPr>
        <w:t>Prevalence and risk factors of low bone mineral density among perinatally HIV-infected Thai adolescents receiving antiretroviral therapy</w:t>
      </w:r>
      <w:r w:rsidRPr="003A799C">
        <w:rPr>
          <w:noProof/>
        </w:rPr>
        <w:t xml:space="preserve">. </w:t>
      </w:r>
      <w:r w:rsidRPr="003A799C">
        <w:rPr>
          <w:i/>
          <w:noProof/>
        </w:rPr>
        <w:t xml:space="preserve">J Acquir Immune Defic Syndr </w:t>
      </w:r>
      <w:r w:rsidRPr="003A799C">
        <w:rPr>
          <w:noProof/>
        </w:rPr>
        <w:t xml:space="preserve">2012, </w:t>
      </w:r>
      <w:r w:rsidRPr="003A799C">
        <w:rPr>
          <w:b/>
          <w:noProof/>
        </w:rPr>
        <w:t>61</w:t>
      </w:r>
      <w:r w:rsidRPr="003A799C">
        <w:rPr>
          <w:noProof/>
        </w:rPr>
        <w:t>(4):477-483.</w:t>
      </w:r>
    </w:p>
    <w:p w14:paraId="56D91C21" w14:textId="77777777" w:rsidR="003A799C" w:rsidRPr="003A799C" w:rsidRDefault="003A799C" w:rsidP="003A799C">
      <w:pPr>
        <w:pStyle w:val="EndNoteBibliography"/>
        <w:ind w:left="720" w:hanging="720"/>
        <w:rPr>
          <w:noProof/>
        </w:rPr>
      </w:pPr>
      <w:r w:rsidRPr="003A799C">
        <w:rPr>
          <w:noProof/>
        </w:rPr>
        <w:t>13.</w:t>
      </w:r>
      <w:r w:rsidRPr="003A799C">
        <w:rPr>
          <w:noProof/>
        </w:rPr>
        <w:tab/>
        <w:t xml:space="preserve">Matovu FK, Wattanachanya L, Beksinska M, Pettifor JM, Ruxrungtham K: </w:t>
      </w:r>
      <w:r w:rsidRPr="003A799C">
        <w:rPr>
          <w:b/>
          <w:noProof/>
        </w:rPr>
        <w:t>Bone health and HIV in resource-limited settings: a scoping review</w:t>
      </w:r>
      <w:r w:rsidRPr="003A799C">
        <w:rPr>
          <w:noProof/>
        </w:rPr>
        <w:t xml:space="preserve">. </w:t>
      </w:r>
      <w:r w:rsidRPr="003A799C">
        <w:rPr>
          <w:i/>
          <w:noProof/>
        </w:rPr>
        <w:t xml:space="preserve">Curr Opin HIV AIDS </w:t>
      </w:r>
      <w:r w:rsidRPr="003A799C">
        <w:rPr>
          <w:noProof/>
        </w:rPr>
        <w:t xml:space="preserve">2016, </w:t>
      </w:r>
      <w:r w:rsidRPr="003A799C">
        <w:rPr>
          <w:b/>
          <w:noProof/>
        </w:rPr>
        <w:t>11</w:t>
      </w:r>
      <w:r w:rsidRPr="003A799C">
        <w:rPr>
          <w:noProof/>
        </w:rPr>
        <w:t>(3):306-325.</w:t>
      </w:r>
    </w:p>
    <w:p w14:paraId="2BCF3C62" w14:textId="77777777" w:rsidR="003A799C" w:rsidRPr="003A799C" w:rsidRDefault="003A799C" w:rsidP="003A799C">
      <w:pPr>
        <w:pStyle w:val="EndNoteBibliography"/>
        <w:ind w:left="720" w:hanging="720"/>
        <w:rPr>
          <w:noProof/>
        </w:rPr>
      </w:pPr>
      <w:r w:rsidRPr="003A799C">
        <w:rPr>
          <w:noProof/>
        </w:rPr>
        <w:t>14.</w:t>
      </w:r>
      <w:r w:rsidRPr="003A799C">
        <w:rPr>
          <w:noProof/>
        </w:rPr>
        <w:tab/>
        <w:t>Slogrove AL, Schomaker M, Davies MA, Williams P, Balkan S, Ben-Farhat J, Calles N, Chokephaibulkit K, Duff C, Eboua TF</w:t>
      </w:r>
      <w:r w:rsidRPr="003A799C">
        <w:rPr>
          <w:i/>
          <w:noProof/>
        </w:rPr>
        <w:t xml:space="preserve"> et al</w:t>
      </w:r>
      <w:r w:rsidRPr="003A799C">
        <w:rPr>
          <w:noProof/>
        </w:rPr>
        <w:t xml:space="preserve">: </w:t>
      </w:r>
      <w:r w:rsidRPr="003A799C">
        <w:rPr>
          <w:b/>
          <w:noProof/>
        </w:rPr>
        <w:t>The epidemiology of adolescents living with perinatally acquired HIV: A cross-region global cohort analysis</w:t>
      </w:r>
      <w:r w:rsidRPr="003A799C">
        <w:rPr>
          <w:noProof/>
        </w:rPr>
        <w:t xml:space="preserve">. </w:t>
      </w:r>
      <w:r w:rsidRPr="003A799C">
        <w:rPr>
          <w:i/>
          <w:noProof/>
        </w:rPr>
        <w:t xml:space="preserve">PLoS Med </w:t>
      </w:r>
      <w:r w:rsidRPr="003A799C">
        <w:rPr>
          <w:noProof/>
        </w:rPr>
        <w:t xml:space="preserve">2018, </w:t>
      </w:r>
      <w:r w:rsidRPr="003A799C">
        <w:rPr>
          <w:b/>
          <w:noProof/>
        </w:rPr>
        <w:t>15</w:t>
      </w:r>
      <w:r w:rsidRPr="003A799C">
        <w:rPr>
          <w:noProof/>
        </w:rPr>
        <w:t>(3):e1002514.</w:t>
      </w:r>
    </w:p>
    <w:p w14:paraId="3A0C50C8" w14:textId="77777777" w:rsidR="003A799C" w:rsidRPr="003A799C" w:rsidRDefault="003A799C" w:rsidP="003A799C">
      <w:pPr>
        <w:pStyle w:val="EndNoteBibliography"/>
        <w:ind w:left="720" w:hanging="720"/>
        <w:rPr>
          <w:noProof/>
        </w:rPr>
      </w:pPr>
      <w:r w:rsidRPr="003A799C">
        <w:rPr>
          <w:noProof/>
        </w:rPr>
        <w:t>15.</w:t>
      </w:r>
      <w:r w:rsidRPr="003A799C">
        <w:rPr>
          <w:noProof/>
        </w:rPr>
        <w:tab/>
        <w:t xml:space="preserve">Casado JL, Bañon S, Andrés R, Perez-Elías MJ, Moreno A, Moreno S: </w:t>
      </w:r>
      <w:r w:rsidRPr="003A799C">
        <w:rPr>
          <w:b/>
          <w:noProof/>
        </w:rPr>
        <w:t>Prevalence of causes of secondary osteoporosis and contribution to lower bone mineral density in HIV-infected patients</w:t>
      </w:r>
      <w:r w:rsidRPr="003A799C">
        <w:rPr>
          <w:noProof/>
        </w:rPr>
        <w:t xml:space="preserve">. </w:t>
      </w:r>
      <w:r w:rsidRPr="003A799C">
        <w:rPr>
          <w:i/>
          <w:noProof/>
        </w:rPr>
        <w:t xml:space="preserve">Osteoporosis International </w:t>
      </w:r>
      <w:r w:rsidRPr="003A799C">
        <w:rPr>
          <w:noProof/>
        </w:rPr>
        <w:t xml:space="preserve">2014, </w:t>
      </w:r>
      <w:r w:rsidRPr="003A799C">
        <w:rPr>
          <w:b/>
          <w:noProof/>
        </w:rPr>
        <w:t>25</w:t>
      </w:r>
      <w:r w:rsidRPr="003A799C">
        <w:rPr>
          <w:noProof/>
        </w:rPr>
        <w:t>(3):1071-1079.</w:t>
      </w:r>
    </w:p>
    <w:p w14:paraId="5D06167A" w14:textId="77777777" w:rsidR="003A799C" w:rsidRPr="003A799C" w:rsidRDefault="003A799C" w:rsidP="003A799C">
      <w:pPr>
        <w:pStyle w:val="EndNoteBibliography"/>
        <w:ind w:left="720" w:hanging="720"/>
        <w:rPr>
          <w:noProof/>
        </w:rPr>
      </w:pPr>
      <w:r w:rsidRPr="003A799C">
        <w:rPr>
          <w:noProof/>
        </w:rPr>
        <w:t>16.</w:t>
      </w:r>
      <w:r w:rsidRPr="003A799C">
        <w:rPr>
          <w:noProof/>
        </w:rPr>
        <w:tab/>
        <w:t xml:space="preserve">Weitzmann MN: </w:t>
      </w:r>
      <w:r w:rsidRPr="003A799C">
        <w:rPr>
          <w:b/>
          <w:noProof/>
        </w:rPr>
        <w:t>The Role of Inflammatory Cytokines, the RANKL/OPG Axis, and the Immunoskeletal Interface in Physiological Bone Turnover and Osteoporosis</w:t>
      </w:r>
      <w:r w:rsidRPr="003A799C">
        <w:rPr>
          <w:noProof/>
        </w:rPr>
        <w:t xml:space="preserve">. </w:t>
      </w:r>
      <w:r w:rsidRPr="003A799C">
        <w:rPr>
          <w:i/>
          <w:noProof/>
        </w:rPr>
        <w:t xml:space="preserve">Scientifica (Cairo) </w:t>
      </w:r>
      <w:r w:rsidRPr="003A799C">
        <w:rPr>
          <w:noProof/>
        </w:rPr>
        <w:t xml:space="preserve">2013, </w:t>
      </w:r>
      <w:r w:rsidRPr="003A799C">
        <w:rPr>
          <w:b/>
          <w:noProof/>
        </w:rPr>
        <w:t>2013</w:t>
      </w:r>
      <w:r w:rsidRPr="003A799C">
        <w:rPr>
          <w:noProof/>
        </w:rPr>
        <w:t>:125705.</w:t>
      </w:r>
    </w:p>
    <w:p w14:paraId="739B0CEA" w14:textId="77777777" w:rsidR="003A799C" w:rsidRPr="003A799C" w:rsidRDefault="003A799C" w:rsidP="003A799C">
      <w:pPr>
        <w:pStyle w:val="EndNoteBibliography"/>
        <w:ind w:left="720" w:hanging="720"/>
        <w:rPr>
          <w:noProof/>
        </w:rPr>
      </w:pPr>
      <w:r w:rsidRPr="003A799C">
        <w:rPr>
          <w:noProof/>
        </w:rPr>
        <w:t>17.</w:t>
      </w:r>
      <w:r w:rsidRPr="003A799C">
        <w:rPr>
          <w:noProof/>
        </w:rPr>
        <w:tab/>
        <w:t xml:space="preserve">Aurpibul L, Cressey TR, Sricharoenchai S, Wittawatmongkol O, Sirisanthana V, Phongsamart W, Sudjaritruk T, Chokephaibulkit K: </w:t>
      </w:r>
      <w:r w:rsidRPr="003A799C">
        <w:rPr>
          <w:b/>
          <w:noProof/>
        </w:rPr>
        <w:t>Efficacy, safety and pharmacokinetics of tenofovir disoproxil fumarate in virologic-suppressed HIV-infected children using weight-band dosing.[Erratum appears in Pediatr Infect Dis J. 2015 Aug;34(8):847]</w:t>
      </w:r>
      <w:r w:rsidRPr="003A799C">
        <w:rPr>
          <w:noProof/>
        </w:rPr>
        <w:t xml:space="preserve">. </w:t>
      </w:r>
      <w:r w:rsidRPr="003A799C">
        <w:rPr>
          <w:i/>
          <w:noProof/>
        </w:rPr>
        <w:t xml:space="preserve">Pediatric Infectious Disease Journal </w:t>
      </w:r>
      <w:r w:rsidRPr="003A799C">
        <w:rPr>
          <w:noProof/>
        </w:rPr>
        <w:t xml:space="preserve">2015, </w:t>
      </w:r>
      <w:r w:rsidRPr="003A799C">
        <w:rPr>
          <w:b/>
          <w:noProof/>
        </w:rPr>
        <w:t>34</w:t>
      </w:r>
      <w:r w:rsidRPr="003A799C">
        <w:rPr>
          <w:noProof/>
        </w:rPr>
        <w:t>(4):392-397.</w:t>
      </w:r>
    </w:p>
    <w:p w14:paraId="4D61D11B" w14:textId="77777777" w:rsidR="003A799C" w:rsidRPr="003A799C" w:rsidRDefault="003A799C" w:rsidP="003A799C">
      <w:pPr>
        <w:pStyle w:val="EndNoteBibliography"/>
        <w:ind w:left="720" w:hanging="720"/>
        <w:rPr>
          <w:noProof/>
        </w:rPr>
      </w:pPr>
      <w:r w:rsidRPr="003A799C">
        <w:rPr>
          <w:noProof/>
        </w:rPr>
        <w:t>18.</w:t>
      </w:r>
      <w:r w:rsidRPr="003A799C">
        <w:rPr>
          <w:noProof/>
        </w:rPr>
        <w:tab/>
        <w:t xml:space="preserve">Grant PM, Cotter AG: </w:t>
      </w:r>
      <w:r w:rsidRPr="003A799C">
        <w:rPr>
          <w:b/>
          <w:noProof/>
        </w:rPr>
        <w:t>Tenofovir and bone health</w:t>
      </w:r>
      <w:r w:rsidRPr="003A799C">
        <w:rPr>
          <w:noProof/>
        </w:rPr>
        <w:t xml:space="preserve">. </w:t>
      </w:r>
      <w:r w:rsidRPr="003A799C">
        <w:rPr>
          <w:i/>
          <w:noProof/>
        </w:rPr>
        <w:t xml:space="preserve">Current opinion in HIV and AIDS </w:t>
      </w:r>
      <w:r w:rsidRPr="003A799C">
        <w:rPr>
          <w:noProof/>
        </w:rPr>
        <w:t xml:space="preserve">2016, </w:t>
      </w:r>
      <w:r w:rsidRPr="003A799C">
        <w:rPr>
          <w:b/>
          <w:noProof/>
        </w:rPr>
        <w:t>11</w:t>
      </w:r>
      <w:r w:rsidRPr="003A799C">
        <w:rPr>
          <w:noProof/>
        </w:rPr>
        <w:t>(3):326-332.</w:t>
      </w:r>
    </w:p>
    <w:p w14:paraId="164599ED" w14:textId="77777777" w:rsidR="003A799C" w:rsidRPr="003A799C" w:rsidRDefault="003A799C" w:rsidP="003A799C">
      <w:pPr>
        <w:pStyle w:val="EndNoteBibliography"/>
        <w:ind w:left="720" w:hanging="720"/>
        <w:rPr>
          <w:noProof/>
        </w:rPr>
      </w:pPr>
      <w:r w:rsidRPr="003A799C">
        <w:rPr>
          <w:noProof/>
        </w:rPr>
        <w:t>19.</w:t>
      </w:r>
      <w:r w:rsidRPr="003A799C">
        <w:rPr>
          <w:noProof/>
        </w:rPr>
        <w:tab/>
        <w:t xml:space="preserve">Hansen AB, Obel N, Nielsen H, Pedersen C, Gerstoft J: </w:t>
      </w:r>
      <w:r w:rsidRPr="003A799C">
        <w:rPr>
          <w:b/>
          <w:noProof/>
        </w:rPr>
        <w:t xml:space="preserve">Bone mineral density changes in protease inhibitor-sparing vs. nucleoside reverse transcriptase inhibitor-sparing highly </w:t>
      </w:r>
      <w:r w:rsidRPr="003A799C">
        <w:rPr>
          <w:b/>
          <w:noProof/>
        </w:rPr>
        <w:lastRenderedPageBreak/>
        <w:t>active antiretroviral therapy: data from a randomized trial</w:t>
      </w:r>
      <w:r w:rsidRPr="003A799C">
        <w:rPr>
          <w:noProof/>
        </w:rPr>
        <w:t xml:space="preserve">. </w:t>
      </w:r>
      <w:r w:rsidRPr="003A799C">
        <w:rPr>
          <w:i/>
          <w:noProof/>
        </w:rPr>
        <w:t xml:space="preserve">HIV Med </w:t>
      </w:r>
      <w:r w:rsidRPr="003A799C">
        <w:rPr>
          <w:noProof/>
        </w:rPr>
        <w:t xml:space="preserve">2011, </w:t>
      </w:r>
      <w:r w:rsidRPr="003A799C">
        <w:rPr>
          <w:b/>
          <w:noProof/>
        </w:rPr>
        <w:t>12</w:t>
      </w:r>
      <w:r w:rsidRPr="003A799C">
        <w:rPr>
          <w:noProof/>
        </w:rPr>
        <w:t>(3):157-165.</w:t>
      </w:r>
    </w:p>
    <w:p w14:paraId="6BED8BC1" w14:textId="77777777" w:rsidR="003A799C" w:rsidRPr="003A799C" w:rsidRDefault="003A799C" w:rsidP="003A799C">
      <w:pPr>
        <w:pStyle w:val="EndNoteBibliography"/>
        <w:ind w:left="720" w:hanging="720"/>
        <w:rPr>
          <w:noProof/>
        </w:rPr>
      </w:pPr>
      <w:r w:rsidRPr="003A799C">
        <w:rPr>
          <w:noProof/>
        </w:rPr>
        <w:t>20.</w:t>
      </w:r>
      <w:r w:rsidRPr="003A799C">
        <w:rPr>
          <w:noProof/>
        </w:rPr>
        <w:tab/>
        <w:t xml:space="preserve">McComsey GA, Tebas P, Shane E, Yin MT, Overton ET, Huang JS, Aldrovandi GM, Cardoso SW, Santana JL, Brown TT: </w:t>
      </w:r>
      <w:r w:rsidRPr="003A799C">
        <w:rPr>
          <w:b/>
          <w:noProof/>
        </w:rPr>
        <w:t>Bone disease in HIV infection: a practical review and recommendations for HIV care providers</w:t>
      </w:r>
      <w:r w:rsidRPr="003A799C">
        <w:rPr>
          <w:noProof/>
        </w:rPr>
        <w:t xml:space="preserve">. </w:t>
      </w:r>
      <w:r w:rsidRPr="003A799C">
        <w:rPr>
          <w:i/>
          <w:noProof/>
        </w:rPr>
        <w:t xml:space="preserve">Clin Infect Dis </w:t>
      </w:r>
      <w:r w:rsidRPr="003A799C">
        <w:rPr>
          <w:noProof/>
        </w:rPr>
        <w:t xml:space="preserve">2010, </w:t>
      </w:r>
      <w:r w:rsidRPr="003A799C">
        <w:rPr>
          <w:b/>
          <w:noProof/>
        </w:rPr>
        <w:t>51</w:t>
      </w:r>
      <w:r w:rsidRPr="003A799C">
        <w:rPr>
          <w:noProof/>
        </w:rPr>
        <w:t>(8):937-946.</w:t>
      </w:r>
    </w:p>
    <w:p w14:paraId="03514181" w14:textId="77777777" w:rsidR="003A799C" w:rsidRPr="003A799C" w:rsidRDefault="003A799C" w:rsidP="003A799C">
      <w:pPr>
        <w:pStyle w:val="EndNoteBibliography"/>
        <w:ind w:left="720" w:hanging="720"/>
        <w:rPr>
          <w:noProof/>
        </w:rPr>
      </w:pPr>
      <w:r w:rsidRPr="003A799C">
        <w:rPr>
          <w:noProof/>
        </w:rPr>
        <w:t>21.</w:t>
      </w:r>
      <w:r w:rsidRPr="003A799C">
        <w:rPr>
          <w:noProof/>
        </w:rPr>
        <w:tab/>
        <w:t xml:space="preserve">Sudjaritruk T, Bunupuradah T, Aurpibul L, Kosalaraksa P, Kurniati N, Sophonphan J, Ananworanich J, Puthanakit T, Bone Dsg: </w:t>
      </w:r>
      <w:r w:rsidRPr="003A799C">
        <w:rPr>
          <w:b/>
          <w:noProof/>
        </w:rPr>
        <w:t>Impact of tenofovir disoproxil fumarate on bone metabolism and bone mass among perinatally HIV-infected Asian adolescents</w:t>
      </w:r>
      <w:r w:rsidRPr="003A799C">
        <w:rPr>
          <w:noProof/>
        </w:rPr>
        <w:t xml:space="preserve">. </w:t>
      </w:r>
      <w:r w:rsidRPr="003A799C">
        <w:rPr>
          <w:i/>
          <w:noProof/>
        </w:rPr>
        <w:t xml:space="preserve">Antiviral Therapy </w:t>
      </w:r>
      <w:r w:rsidRPr="003A799C">
        <w:rPr>
          <w:noProof/>
        </w:rPr>
        <w:t xml:space="preserve">2016, </w:t>
      </w:r>
      <w:r w:rsidRPr="003A799C">
        <w:rPr>
          <w:b/>
          <w:noProof/>
        </w:rPr>
        <w:t>27</w:t>
      </w:r>
      <w:r w:rsidRPr="003A799C">
        <w:rPr>
          <w:noProof/>
        </w:rPr>
        <w:t>:27.</w:t>
      </w:r>
    </w:p>
    <w:p w14:paraId="128618F4" w14:textId="77777777" w:rsidR="003A799C" w:rsidRPr="003A799C" w:rsidRDefault="003A799C" w:rsidP="003A799C">
      <w:pPr>
        <w:pStyle w:val="EndNoteBibliography"/>
        <w:ind w:left="720" w:hanging="720"/>
        <w:rPr>
          <w:noProof/>
        </w:rPr>
      </w:pPr>
      <w:r w:rsidRPr="003A799C">
        <w:rPr>
          <w:noProof/>
        </w:rPr>
        <w:t>22.</w:t>
      </w:r>
      <w:r w:rsidRPr="003A799C">
        <w:rPr>
          <w:noProof/>
        </w:rPr>
        <w:tab/>
        <w:t xml:space="preserve">Mora S, Maruca K, Ambrosi A, Puzzovio M, Erba P, Nannini P, Benincaso A, Capelli S, Giacomet V: </w:t>
      </w:r>
      <w:r w:rsidRPr="003A799C">
        <w:rPr>
          <w:b/>
          <w:noProof/>
        </w:rPr>
        <w:t>Bone density, HIV infection and antiretroviral treatment: A 10-year follow-up in young patients</w:t>
      </w:r>
      <w:r w:rsidRPr="003A799C">
        <w:rPr>
          <w:noProof/>
        </w:rPr>
        <w:t xml:space="preserve">. </w:t>
      </w:r>
      <w:r w:rsidRPr="003A799C">
        <w:rPr>
          <w:i/>
          <w:noProof/>
        </w:rPr>
        <w:t xml:space="preserve">Hormone Research in Paediatrics </w:t>
      </w:r>
      <w:r w:rsidRPr="003A799C">
        <w:rPr>
          <w:noProof/>
        </w:rPr>
        <w:t xml:space="preserve">2015, </w:t>
      </w:r>
      <w:r w:rsidRPr="003A799C">
        <w:rPr>
          <w:b/>
          <w:noProof/>
        </w:rPr>
        <w:t>84</w:t>
      </w:r>
      <w:r w:rsidRPr="003A799C">
        <w:rPr>
          <w:noProof/>
        </w:rPr>
        <w:t>:163-164.</w:t>
      </w:r>
    </w:p>
    <w:p w14:paraId="2B28AB0F" w14:textId="77777777" w:rsidR="003A799C" w:rsidRPr="003A799C" w:rsidRDefault="003A799C" w:rsidP="003A799C">
      <w:pPr>
        <w:pStyle w:val="EndNoteBibliography"/>
        <w:ind w:left="720" w:hanging="720"/>
        <w:rPr>
          <w:noProof/>
        </w:rPr>
      </w:pPr>
      <w:r w:rsidRPr="003A799C">
        <w:rPr>
          <w:noProof/>
        </w:rPr>
        <w:t>23.</w:t>
      </w:r>
      <w:r w:rsidRPr="003A799C">
        <w:rPr>
          <w:noProof/>
        </w:rPr>
        <w:tab/>
        <w:t xml:space="preserve">Purdy JB, Gafni RI, Reynolds JC, Zeichner S, Hazra R: </w:t>
      </w:r>
      <w:r w:rsidRPr="003A799C">
        <w:rPr>
          <w:b/>
          <w:noProof/>
        </w:rPr>
        <w:t>Decreased bone mineral density with off-label use of tenofovir in children and adolescents infected with human immunodeficiency virus</w:t>
      </w:r>
      <w:r w:rsidRPr="003A799C">
        <w:rPr>
          <w:noProof/>
        </w:rPr>
        <w:t xml:space="preserve">. </w:t>
      </w:r>
      <w:r w:rsidRPr="003A799C">
        <w:rPr>
          <w:i/>
          <w:noProof/>
        </w:rPr>
        <w:t xml:space="preserve">J Pediatr </w:t>
      </w:r>
      <w:r w:rsidRPr="003A799C">
        <w:rPr>
          <w:noProof/>
        </w:rPr>
        <w:t xml:space="preserve">2008, </w:t>
      </w:r>
      <w:r w:rsidRPr="003A799C">
        <w:rPr>
          <w:b/>
          <w:noProof/>
        </w:rPr>
        <w:t>152</w:t>
      </w:r>
      <w:r w:rsidRPr="003A799C">
        <w:rPr>
          <w:noProof/>
        </w:rPr>
        <w:t>(4):582-584.</w:t>
      </w:r>
    </w:p>
    <w:p w14:paraId="4685930C" w14:textId="77777777" w:rsidR="003A799C" w:rsidRPr="003A799C" w:rsidRDefault="003A799C" w:rsidP="003A799C">
      <w:pPr>
        <w:pStyle w:val="EndNoteBibliography"/>
        <w:ind w:left="720" w:hanging="720"/>
        <w:rPr>
          <w:noProof/>
        </w:rPr>
      </w:pPr>
      <w:r w:rsidRPr="003A799C">
        <w:rPr>
          <w:noProof/>
        </w:rPr>
        <w:t>24.</w:t>
      </w:r>
      <w:r w:rsidRPr="003A799C">
        <w:rPr>
          <w:noProof/>
        </w:rPr>
        <w:tab/>
        <w:t xml:space="preserve">Vancampfort D, Stubbs B, Mugisha J: </w:t>
      </w:r>
      <w:r w:rsidRPr="003A799C">
        <w:rPr>
          <w:b/>
          <w:noProof/>
        </w:rPr>
        <w:t>Physical activity and HIV in sub-Saharan Africa: a systematic review of correlates and levels</w:t>
      </w:r>
      <w:r w:rsidRPr="003A799C">
        <w:rPr>
          <w:noProof/>
        </w:rPr>
        <w:t xml:space="preserve">. </w:t>
      </w:r>
      <w:r w:rsidRPr="003A799C">
        <w:rPr>
          <w:i/>
          <w:noProof/>
        </w:rPr>
        <w:t xml:space="preserve">African health sciences </w:t>
      </w:r>
      <w:r w:rsidRPr="003A799C">
        <w:rPr>
          <w:noProof/>
        </w:rPr>
        <w:t xml:space="preserve">2018, </w:t>
      </w:r>
      <w:r w:rsidRPr="003A799C">
        <w:rPr>
          <w:b/>
          <w:noProof/>
        </w:rPr>
        <w:t>18</w:t>
      </w:r>
      <w:r w:rsidRPr="003A799C">
        <w:rPr>
          <w:noProof/>
        </w:rPr>
        <w:t>(2):394-406.</w:t>
      </w:r>
    </w:p>
    <w:p w14:paraId="46F35DDF" w14:textId="77777777" w:rsidR="003A799C" w:rsidRPr="003A799C" w:rsidRDefault="003A799C" w:rsidP="003A799C">
      <w:pPr>
        <w:pStyle w:val="EndNoteBibliography"/>
        <w:ind w:left="720" w:hanging="720"/>
        <w:rPr>
          <w:noProof/>
        </w:rPr>
      </w:pPr>
      <w:r w:rsidRPr="003A799C">
        <w:rPr>
          <w:noProof/>
        </w:rPr>
        <w:t>25.</w:t>
      </w:r>
      <w:r w:rsidRPr="003A799C">
        <w:rPr>
          <w:noProof/>
        </w:rPr>
        <w:tab/>
        <w:t xml:space="preserve">Santos L, Elliott-Sale KJ, Sale C: </w:t>
      </w:r>
      <w:r w:rsidRPr="003A799C">
        <w:rPr>
          <w:b/>
          <w:noProof/>
        </w:rPr>
        <w:t>Exercise and bone health across the lifespan</w:t>
      </w:r>
      <w:r w:rsidRPr="003A799C">
        <w:rPr>
          <w:noProof/>
        </w:rPr>
        <w:t xml:space="preserve">. </w:t>
      </w:r>
      <w:r w:rsidRPr="003A799C">
        <w:rPr>
          <w:i/>
          <w:noProof/>
        </w:rPr>
        <w:t xml:space="preserve">Biogerontology </w:t>
      </w:r>
      <w:r w:rsidRPr="003A799C">
        <w:rPr>
          <w:noProof/>
        </w:rPr>
        <w:t xml:space="preserve">2017, </w:t>
      </w:r>
      <w:r w:rsidRPr="003A799C">
        <w:rPr>
          <w:b/>
          <w:noProof/>
        </w:rPr>
        <w:t>18</w:t>
      </w:r>
      <w:r w:rsidRPr="003A799C">
        <w:rPr>
          <w:noProof/>
        </w:rPr>
        <w:t>(6):931-946.</w:t>
      </w:r>
    </w:p>
    <w:p w14:paraId="07D655C9" w14:textId="77777777" w:rsidR="003A799C" w:rsidRPr="003A799C" w:rsidRDefault="003A799C" w:rsidP="003A799C">
      <w:pPr>
        <w:pStyle w:val="EndNoteBibliography"/>
        <w:ind w:left="720" w:hanging="720"/>
        <w:rPr>
          <w:noProof/>
        </w:rPr>
      </w:pPr>
      <w:r w:rsidRPr="003A799C">
        <w:rPr>
          <w:noProof/>
        </w:rPr>
        <w:t>26.</w:t>
      </w:r>
      <w:r w:rsidRPr="003A799C">
        <w:rPr>
          <w:noProof/>
        </w:rPr>
        <w:tab/>
        <w:t>Santos WR, Santos WR, Paes PP, Ferreira-Silva IA, Santos AP, Vercese N, Machado DR, de Paula FJ, Donadi EA, Navarro AM</w:t>
      </w:r>
      <w:r w:rsidRPr="003A799C">
        <w:rPr>
          <w:i/>
          <w:noProof/>
        </w:rPr>
        <w:t xml:space="preserve"> et al</w:t>
      </w:r>
      <w:r w:rsidRPr="003A799C">
        <w:rPr>
          <w:noProof/>
        </w:rPr>
        <w:t xml:space="preserve">: </w:t>
      </w:r>
      <w:r w:rsidRPr="003A799C">
        <w:rPr>
          <w:b/>
          <w:noProof/>
        </w:rPr>
        <w:t>Impact of Strength Training on Bone Mineral Density in Patients Infected With HIV Exhibiting Lipodystrophy</w:t>
      </w:r>
      <w:r w:rsidRPr="003A799C">
        <w:rPr>
          <w:noProof/>
        </w:rPr>
        <w:t xml:space="preserve">. </w:t>
      </w:r>
      <w:r w:rsidRPr="003A799C">
        <w:rPr>
          <w:i/>
          <w:noProof/>
        </w:rPr>
        <w:t xml:space="preserve">J Strength Cond Res </w:t>
      </w:r>
      <w:r w:rsidRPr="003A799C">
        <w:rPr>
          <w:noProof/>
        </w:rPr>
        <w:t xml:space="preserve">2015, </w:t>
      </w:r>
      <w:r w:rsidRPr="003A799C">
        <w:rPr>
          <w:b/>
          <w:noProof/>
        </w:rPr>
        <w:t>29</w:t>
      </w:r>
      <w:r w:rsidRPr="003A799C">
        <w:rPr>
          <w:noProof/>
        </w:rPr>
        <w:t>(12):3466-3471.</w:t>
      </w:r>
    </w:p>
    <w:p w14:paraId="6E640189" w14:textId="77777777" w:rsidR="003A799C" w:rsidRPr="003A799C" w:rsidRDefault="003A799C" w:rsidP="003A799C">
      <w:pPr>
        <w:pStyle w:val="EndNoteBibliography"/>
        <w:ind w:left="720" w:hanging="720"/>
        <w:rPr>
          <w:noProof/>
        </w:rPr>
      </w:pPr>
      <w:r w:rsidRPr="003A799C">
        <w:rPr>
          <w:noProof/>
        </w:rPr>
        <w:t>27.</w:t>
      </w:r>
      <w:r w:rsidRPr="003A799C">
        <w:rPr>
          <w:noProof/>
        </w:rPr>
        <w:tab/>
        <w:t xml:space="preserve">Dodds RM, Syddall HE, Cooper R, Kuh D, Cooper C, Sayer AA: </w:t>
      </w:r>
      <w:r w:rsidRPr="003A799C">
        <w:rPr>
          <w:b/>
          <w:noProof/>
        </w:rPr>
        <w:t>Global variation in grip strength: a systematic review and meta-analysis of normative data</w:t>
      </w:r>
      <w:r w:rsidRPr="003A799C">
        <w:rPr>
          <w:noProof/>
        </w:rPr>
        <w:t xml:space="preserve">. </w:t>
      </w:r>
      <w:r w:rsidRPr="003A799C">
        <w:rPr>
          <w:i/>
          <w:noProof/>
        </w:rPr>
        <w:t xml:space="preserve">Age Ageing </w:t>
      </w:r>
      <w:r w:rsidRPr="003A799C">
        <w:rPr>
          <w:noProof/>
        </w:rPr>
        <w:t xml:space="preserve">2016, </w:t>
      </w:r>
      <w:r w:rsidRPr="003A799C">
        <w:rPr>
          <w:b/>
          <w:noProof/>
        </w:rPr>
        <w:t>45</w:t>
      </w:r>
      <w:r w:rsidRPr="003A799C">
        <w:rPr>
          <w:noProof/>
        </w:rPr>
        <w:t>(2):209-216.</w:t>
      </w:r>
    </w:p>
    <w:p w14:paraId="2891DAB1" w14:textId="77777777" w:rsidR="003A799C" w:rsidRPr="003A799C" w:rsidRDefault="003A799C" w:rsidP="003A799C">
      <w:pPr>
        <w:pStyle w:val="EndNoteBibliography"/>
        <w:ind w:left="720" w:hanging="720"/>
        <w:rPr>
          <w:noProof/>
        </w:rPr>
      </w:pPr>
      <w:r w:rsidRPr="003A799C">
        <w:rPr>
          <w:noProof/>
        </w:rPr>
        <w:t>28.</w:t>
      </w:r>
      <w:r w:rsidRPr="003A799C">
        <w:rPr>
          <w:noProof/>
        </w:rPr>
        <w:tab/>
        <w:t xml:space="preserve">Orsso CE, Tibaes JRB, Oliveira CLP, Rubin DA, Field CJ, Heymsfield SB, Prado CM, Haqq AM: </w:t>
      </w:r>
      <w:r w:rsidRPr="003A799C">
        <w:rPr>
          <w:b/>
          <w:noProof/>
        </w:rPr>
        <w:t xml:space="preserve">Low muscle mass and </w:t>
      </w:r>
      <w:r w:rsidRPr="003A799C">
        <w:rPr>
          <w:b/>
          <w:noProof/>
        </w:rPr>
        <w:lastRenderedPageBreak/>
        <w:t>strength in pediatrics patients: Why should we care?</w:t>
      </w:r>
      <w:r w:rsidRPr="003A799C">
        <w:rPr>
          <w:noProof/>
        </w:rPr>
        <w:t xml:space="preserve"> </w:t>
      </w:r>
      <w:r w:rsidRPr="003A799C">
        <w:rPr>
          <w:i/>
          <w:noProof/>
        </w:rPr>
        <w:t xml:space="preserve">Clinical Nutrition </w:t>
      </w:r>
      <w:r w:rsidRPr="003A799C">
        <w:rPr>
          <w:noProof/>
        </w:rPr>
        <w:t>2019.</w:t>
      </w:r>
    </w:p>
    <w:p w14:paraId="4BAC5147" w14:textId="77777777" w:rsidR="003A799C" w:rsidRPr="003A799C" w:rsidRDefault="003A799C" w:rsidP="003A799C">
      <w:pPr>
        <w:pStyle w:val="EndNoteBibliography"/>
        <w:ind w:left="720" w:hanging="720"/>
        <w:rPr>
          <w:noProof/>
        </w:rPr>
      </w:pPr>
      <w:r w:rsidRPr="003A799C">
        <w:rPr>
          <w:noProof/>
        </w:rPr>
        <w:t>29.</w:t>
      </w:r>
      <w:r w:rsidRPr="003A799C">
        <w:rPr>
          <w:noProof/>
        </w:rPr>
        <w:tab/>
        <w:t xml:space="preserve">Macdonald E, Nettlefold L, Maan EJ, Cote H, Alimenti A: </w:t>
      </w:r>
      <w:r w:rsidRPr="003A799C">
        <w:rPr>
          <w:b/>
          <w:noProof/>
        </w:rPr>
        <w:t>Muscle power in children, youth and young adults who acquired HIV perinatally</w:t>
      </w:r>
      <w:r w:rsidRPr="003A799C">
        <w:rPr>
          <w:noProof/>
        </w:rPr>
        <w:t xml:space="preserve">. </w:t>
      </w:r>
      <w:r w:rsidRPr="003A799C">
        <w:rPr>
          <w:i/>
          <w:noProof/>
        </w:rPr>
        <w:t xml:space="preserve">J Musculoskelet Neuronal Interact </w:t>
      </w:r>
      <w:r w:rsidRPr="003A799C">
        <w:rPr>
          <w:noProof/>
        </w:rPr>
        <w:t xml:space="preserve">2017, </w:t>
      </w:r>
      <w:r w:rsidRPr="003A799C">
        <w:rPr>
          <w:b/>
          <w:noProof/>
        </w:rPr>
        <w:t>17</w:t>
      </w:r>
      <w:r w:rsidRPr="003A799C">
        <w:rPr>
          <w:noProof/>
        </w:rPr>
        <w:t>(2):27-37.</w:t>
      </w:r>
    </w:p>
    <w:p w14:paraId="36F4CFB5" w14:textId="77777777" w:rsidR="003A799C" w:rsidRPr="003A799C" w:rsidRDefault="003A799C" w:rsidP="003A799C">
      <w:pPr>
        <w:pStyle w:val="EndNoteBibliography"/>
        <w:ind w:left="720" w:hanging="720"/>
        <w:rPr>
          <w:noProof/>
        </w:rPr>
      </w:pPr>
      <w:r w:rsidRPr="003A799C">
        <w:rPr>
          <w:noProof/>
        </w:rPr>
        <w:t>30.</w:t>
      </w:r>
      <w:r w:rsidRPr="003A799C">
        <w:rPr>
          <w:noProof/>
        </w:rPr>
        <w:tab/>
        <w:t>Williams PL, Abzug MJ, Jacobson DL, Wang J, Van Dyke RB, Hazra R, Patel K, Dimeglio LA, McFarland EJ, Silio M</w:t>
      </w:r>
      <w:r w:rsidRPr="003A799C">
        <w:rPr>
          <w:i/>
          <w:noProof/>
        </w:rPr>
        <w:t xml:space="preserve"> et al</w:t>
      </w:r>
      <w:r w:rsidRPr="003A799C">
        <w:rPr>
          <w:noProof/>
        </w:rPr>
        <w:t xml:space="preserve">: </w:t>
      </w:r>
      <w:r w:rsidRPr="003A799C">
        <w:rPr>
          <w:b/>
          <w:noProof/>
        </w:rPr>
        <w:t>Pubertal onset in children with perinatal HIV infection in the era of combination antiretroviral treatment</w:t>
      </w:r>
      <w:r w:rsidRPr="003A799C">
        <w:rPr>
          <w:noProof/>
        </w:rPr>
        <w:t xml:space="preserve">. </w:t>
      </w:r>
      <w:r w:rsidRPr="003A799C">
        <w:rPr>
          <w:i/>
          <w:noProof/>
        </w:rPr>
        <w:t xml:space="preserve">AIDS </w:t>
      </w:r>
      <w:r w:rsidRPr="003A799C">
        <w:rPr>
          <w:noProof/>
        </w:rPr>
        <w:t xml:space="preserve">2013, </w:t>
      </w:r>
      <w:r w:rsidRPr="003A799C">
        <w:rPr>
          <w:b/>
          <w:noProof/>
        </w:rPr>
        <w:t>27</w:t>
      </w:r>
      <w:r w:rsidRPr="003A799C">
        <w:rPr>
          <w:noProof/>
        </w:rPr>
        <w:t>(12):1959-1970.</w:t>
      </w:r>
    </w:p>
    <w:p w14:paraId="695B8149" w14:textId="77777777" w:rsidR="003A799C" w:rsidRPr="003A799C" w:rsidRDefault="003A799C" w:rsidP="003A799C">
      <w:pPr>
        <w:pStyle w:val="EndNoteBibliography"/>
        <w:ind w:left="720" w:hanging="720"/>
        <w:rPr>
          <w:noProof/>
        </w:rPr>
      </w:pPr>
      <w:r w:rsidRPr="003A799C">
        <w:rPr>
          <w:noProof/>
        </w:rPr>
        <w:t>31.</w:t>
      </w:r>
      <w:r w:rsidRPr="003A799C">
        <w:rPr>
          <w:noProof/>
        </w:rPr>
        <w:tab/>
        <w:t xml:space="preserve">Szubert AJ, Musiime V, Bwakura-Dangarembizi M, Nahirya-Ntege P, Kekitiinwa A, Gibb DM, Nathoo K, Prendergast AJ, Walker AS, Team AT: </w:t>
      </w:r>
      <w:r w:rsidRPr="003A799C">
        <w:rPr>
          <w:b/>
          <w:noProof/>
        </w:rPr>
        <w:t>Pubertal development in HIV-infected African children on first-line antiretroviral therapy</w:t>
      </w:r>
      <w:r w:rsidRPr="003A799C">
        <w:rPr>
          <w:noProof/>
        </w:rPr>
        <w:t xml:space="preserve">. </w:t>
      </w:r>
      <w:r w:rsidRPr="003A799C">
        <w:rPr>
          <w:i/>
          <w:noProof/>
        </w:rPr>
        <w:t xml:space="preserve">AIDS (London, England) </w:t>
      </w:r>
      <w:r w:rsidRPr="003A799C">
        <w:rPr>
          <w:noProof/>
        </w:rPr>
        <w:t xml:space="preserve">2015, </w:t>
      </w:r>
      <w:r w:rsidRPr="003A799C">
        <w:rPr>
          <w:b/>
          <w:noProof/>
        </w:rPr>
        <w:t>29</w:t>
      </w:r>
      <w:r w:rsidRPr="003A799C">
        <w:rPr>
          <w:noProof/>
        </w:rPr>
        <w:t>(5):609-618.</w:t>
      </w:r>
    </w:p>
    <w:p w14:paraId="04795BF0" w14:textId="77777777" w:rsidR="003A799C" w:rsidRPr="003A799C" w:rsidRDefault="003A799C" w:rsidP="003A799C">
      <w:pPr>
        <w:pStyle w:val="EndNoteBibliography"/>
        <w:ind w:left="720" w:hanging="720"/>
        <w:rPr>
          <w:noProof/>
        </w:rPr>
      </w:pPr>
      <w:r w:rsidRPr="003A799C">
        <w:rPr>
          <w:noProof/>
        </w:rPr>
        <w:t>32.</w:t>
      </w:r>
      <w:r w:rsidRPr="003A799C">
        <w:rPr>
          <w:noProof/>
        </w:rPr>
        <w:tab/>
        <w:t xml:space="preserve">Kindblom JM, Lorentzon M, Norjavaara E, Hellqvist A, Nilsson S, Mellstrom D, Ohlsson C: </w:t>
      </w:r>
      <w:r w:rsidRPr="003A799C">
        <w:rPr>
          <w:b/>
          <w:noProof/>
        </w:rPr>
        <w:t>Pubertal timing predicts previous fractures and BMD in young adult men: the GOOD study</w:t>
      </w:r>
      <w:r w:rsidRPr="003A799C">
        <w:rPr>
          <w:noProof/>
        </w:rPr>
        <w:t xml:space="preserve">. </w:t>
      </w:r>
      <w:r w:rsidRPr="003A799C">
        <w:rPr>
          <w:i/>
          <w:noProof/>
        </w:rPr>
        <w:t xml:space="preserve">J Bone Miner Res </w:t>
      </w:r>
      <w:r w:rsidRPr="003A799C">
        <w:rPr>
          <w:noProof/>
        </w:rPr>
        <w:t xml:space="preserve">2006, </w:t>
      </w:r>
      <w:r w:rsidRPr="003A799C">
        <w:rPr>
          <w:b/>
          <w:noProof/>
        </w:rPr>
        <w:t>21</w:t>
      </w:r>
      <w:r w:rsidRPr="003A799C">
        <w:rPr>
          <w:noProof/>
        </w:rPr>
        <w:t>(5):790-795.</w:t>
      </w:r>
    </w:p>
    <w:p w14:paraId="2B7EA8AE" w14:textId="77777777" w:rsidR="003A799C" w:rsidRPr="003A799C" w:rsidRDefault="003A799C" w:rsidP="003A799C">
      <w:pPr>
        <w:pStyle w:val="EndNoteBibliography"/>
        <w:ind w:left="720" w:hanging="720"/>
        <w:rPr>
          <w:noProof/>
        </w:rPr>
      </w:pPr>
      <w:r w:rsidRPr="003A799C">
        <w:rPr>
          <w:noProof/>
        </w:rPr>
        <w:t>33.</w:t>
      </w:r>
      <w:r w:rsidRPr="003A799C">
        <w:rPr>
          <w:noProof/>
        </w:rPr>
        <w:tab/>
        <w:t>Cousminer DL, Mitchell JA, Chesi A, Roy SM, Kalkwarf HJ, Lappe JM, Gilsanz V, Oberfield SE, Shepherd JA, Kelly A</w:t>
      </w:r>
      <w:r w:rsidRPr="003A799C">
        <w:rPr>
          <w:i/>
          <w:noProof/>
        </w:rPr>
        <w:t xml:space="preserve"> et al</w:t>
      </w:r>
      <w:r w:rsidRPr="003A799C">
        <w:rPr>
          <w:noProof/>
        </w:rPr>
        <w:t xml:space="preserve">: </w:t>
      </w:r>
      <w:r w:rsidRPr="003A799C">
        <w:rPr>
          <w:b/>
          <w:noProof/>
        </w:rPr>
        <w:t>Genetically Determined Later Puberty Impacts Lowered Bone Mineral Density in Childhood and Adulthood</w:t>
      </w:r>
      <w:r w:rsidRPr="003A799C">
        <w:rPr>
          <w:noProof/>
        </w:rPr>
        <w:t xml:space="preserve">. </w:t>
      </w:r>
      <w:r w:rsidRPr="003A799C">
        <w:rPr>
          <w:i/>
          <w:noProof/>
        </w:rPr>
        <w:t xml:space="preserve">J Bone Miner Res </w:t>
      </w:r>
      <w:r w:rsidRPr="003A799C">
        <w:rPr>
          <w:noProof/>
        </w:rPr>
        <w:t xml:space="preserve">2018, </w:t>
      </w:r>
      <w:r w:rsidRPr="003A799C">
        <w:rPr>
          <w:b/>
          <w:noProof/>
        </w:rPr>
        <w:t>33</w:t>
      </w:r>
      <w:r w:rsidRPr="003A799C">
        <w:rPr>
          <w:noProof/>
        </w:rPr>
        <w:t>(3):430-436.</w:t>
      </w:r>
    </w:p>
    <w:p w14:paraId="3AB080E3" w14:textId="77777777" w:rsidR="003A799C" w:rsidRPr="003A799C" w:rsidRDefault="003A799C" w:rsidP="003A799C">
      <w:pPr>
        <w:pStyle w:val="EndNoteBibliography"/>
        <w:ind w:left="720" w:hanging="720"/>
        <w:rPr>
          <w:noProof/>
        </w:rPr>
      </w:pPr>
      <w:r w:rsidRPr="003A799C">
        <w:rPr>
          <w:noProof/>
        </w:rPr>
        <w:t>34.</w:t>
      </w:r>
      <w:r w:rsidRPr="003A799C">
        <w:rPr>
          <w:noProof/>
        </w:rPr>
        <w:tab/>
        <w:t xml:space="preserve">Creo AL, Schwenk WF, 2nd: </w:t>
      </w:r>
      <w:r w:rsidRPr="003A799C">
        <w:rPr>
          <w:b/>
          <w:noProof/>
        </w:rPr>
        <w:t>Bone Age: A Handy Tool for Pediatric Providers</w:t>
      </w:r>
      <w:r w:rsidRPr="003A799C">
        <w:rPr>
          <w:noProof/>
        </w:rPr>
        <w:t xml:space="preserve">. </w:t>
      </w:r>
      <w:r w:rsidRPr="003A799C">
        <w:rPr>
          <w:i/>
          <w:noProof/>
        </w:rPr>
        <w:t xml:space="preserve">Pediatrics </w:t>
      </w:r>
      <w:r w:rsidRPr="003A799C">
        <w:rPr>
          <w:noProof/>
        </w:rPr>
        <w:t xml:space="preserve">2017, </w:t>
      </w:r>
      <w:r w:rsidRPr="003A799C">
        <w:rPr>
          <w:b/>
          <w:noProof/>
        </w:rPr>
        <w:t>140</w:t>
      </w:r>
      <w:r w:rsidRPr="003A799C">
        <w:rPr>
          <w:noProof/>
        </w:rPr>
        <w:t>(6).</w:t>
      </w:r>
    </w:p>
    <w:p w14:paraId="633A9B92" w14:textId="77777777" w:rsidR="003A799C" w:rsidRPr="003A799C" w:rsidRDefault="003A799C" w:rsidP="003A799C">
      <w:pPr>
        <w:pStyle w:val="EndNoteBibliography"/>
        <w:ind w:left="720" w:hanging="720"/>
        <w:rPr>
          <w:noProof/>
        </w:rPr>
      </w:pPr>
      <w:r w:rsidRPr="003A799C">
        <w:rPr>
          <w:noProof/>
        </w:rPr>
        <w:t>35.</w:t>
      </w:r>
      <w:r w:rsidRPr="003A799C">
        <w:rPr>
          <w:noProof/>
        </w:rPr>
        <w:tab/>
        <w:t xml:space="preserve">Crabtree N, Ward K: </w:t>
      </w:r>
      <w:r w:rsidRPr="003A799C">
        <w:rPr>
          <w:b/>
          <w:noProof/>
        </w:rPr>
        <w:t>Bone Densitometry: Current Status and Future Perspective</w:t>
      </w:r>
      <w:r w:rsidRPr="003A799C">
        <w:rPr>
          <w:noProof/>
        </w:rPr>
        <w:t xml:space="preserve">. In: </w:t>
      </w:r>
      <w:r w:rsidRPr="003A799C">
        <w:rPr>
          <w:i/>
          <w:noProof/>
        </w:rPr>
        <w:t xml:space="preserve">Calcium and Bone Disorders in Children and Adolescents. Volume Vol 28 </w:t>
      </w:r>
      <w:r w:rsidRPr="003A799C">
        <w:rPr>
          <w:noProof/>
        </w:rPr>
        <w:t>2nd, revised edition. edn. Edited by Allgrove J, Shaw NJ. Basel: Karger; 2015: pp 72-83.</w:t>
      </w:r>
    </w:p>
    <w:p w14:paraId="730591D8" w14:textId="77777777" w:rsidR="003A799C" w:rsidRPr="003A799C" w:rsidRDefault="003A799C" w:rsidP="003A799C">
      <w:pPr>
        <w:pStyle w:val="EndNoteBibliography"/>
        <w:ind w:left="720" w:hanging="720"/>
        <w:rPr>
          <w:noProof/>
        </w:rPr>
      </w:pPr>
      <w:r w:rsidRPr="003A799C">
        <w:rPr>
          <w:noProof/>
        </w:rPr>
        <w:t>36.</w:t>
      </w:r>
      <w:r w:rsidRPr="003A799C">
        <w:rPr>
          <w:noProof/>
        </w:rPr>
        <w:tab/>
        <w:t>Crabtree NJ, Shaw NJ, Bishop NJ, Adams JE, Mughal MZ, Arundel P, Fewtrell MS, Ahmed SF, Treadgold LA, Hogler W</w:t>
      </w:r>
      <w:r w:rsidRPr="003A799C">
        <w:rPr>
          <w:i/>
          <w:noProof/>
        </w:rPr>
        <w:t xml:space="preserve"> et al</w:t>
      </w:r>
      <w:r w:rsidRPr="003A799C">
        <w:rPr>
          <w:noProof/>
        </w:rPr>
        <w:t xml:space="preserve">: </w:t>
      </w:r>
      <w:r w:rsidRPr="003A799C">
        <w:rPr>
          <w:b/>
          <w:noProof/>
        </w:rPr>
        <w:t xml:space="preserve">Amalgamated Reference Data for Size-Adjusted Bone Densitometry Measurements in 3598 Children and Young </w:t>
      </w:r>
      <w:r w:rsidRPr="003A799C">
        <w:rPr>
          <w:b/>
          <w:noProof/>
        </w:rPr>
        <w:lastRenderedPageBreak/>
        <w:t>Adults-the ALPHABET Study</w:t>
      </w:r>
      <w:r w:rsidRPr="003A799C">
        <w:rPr>
          <w:noProof/>
        </w:rPr>
        <w:t xml:space="preserve">. </w:t>
      </w:r>
      <w:r w:rsidRPr="003A799C">
        <w:rPr>
          <w:i/>
          <w:noProof/>
        </w:rPr>
        <w:t xml:space="preserve">J Bone Miner Res </w:t>
      </w:r>
      <w:r w:rsidRPr="003A799C">
        <w:rPr>
          <w:noProof/>
        </w:rPr>
        <w:t xml:space="preserve">2017, </w:t>
      </w:r>
      <w:r w:rsidRPr="003A799C">
        <w:rPr>
          <w:b/>
          <w:noProof/>
        </w:rPr>
        <w:t>32</w:t>
      </w:r>
      <w:r w:rsidRPr="003A799C">
        <w:rPr>
          <w:noProof/>
        </w:rPr>
        <w:t>(1):172-180.</w:t>
      </w:r>
    </w:p>
    <w:p w14:paraId="225B1537" w14:textId="77777777" w:rsidR="003A799C" w:rsidRPr="003A799C" w:rsidRDefault="003A799C" w:rsidP="003A799C">
      <w:pPr>
        <w:pStyle w:val="EndNoteBibliography"/>
        <w:ind w:left="720" w:hanging="720"/>
        <w:rPr>
          <w:noProof/>
        </w:rPr>
      </w:pPr>
      <w:r w:rsidRPr="003A799C">
        <w:rPr>
          <w:noProof/>
        </w:rPr>
        <w:t>37.</w:t>
      </w:r>
      <w:r w:rsidRPr="003A799C">
        <w:rPr>
          <w:noProof/>
        </w:rPr>
        <w:tab/>
        <w:t xml:space="preserve">Dennison EM, Jameson KA, Edwards MH, Denison HJ, Aihie Sayer A, Cooper C: </w:t>
      </w:r>
      <w:r w:rsidRPr="003A799C">
        <w:rPr>
          <w:b/>
          <w:noProof/>
        </w:rPr>
        <w:t>Peripheral quantitative computed tomography measures are associated with adult fracture risk: The Hertfordshire Cohort Study</w:t>
      </w:r>
      <w:r w:rsidRPr="003A799C">
        <w:rPr>
          <w:noProof/>
        </w:rPr>
        <w:t xml:space="preserve">. </w:t>
      </w:r>
      <w:r w:rsidRPr="003A799C">
        <w:rPr>
          <w:i/>
          <w:noProof/>
        </w:rPr>
        <w:t xml:space="preserve">Bone </w:t>
      </w:r>
      <w:r w:rsidRPr="003A799C">
        <w:rPr>
          <w:noProof/>
        </w:rPr>
        <w:t xml:space="preserve">2014, </w:t>
      </w:r>
      <w:r w:rsidRPr="003A799C">
        <w:rPr>
          <w:b/>
          <w:noProof/>
        </w:rPr>
        <w:t>64</w:t>
      </w:r>
      <w:r w:rsidRPr="003A799C">
        <w:rPr>
          <w:noProof/>
        </w:rPr>
        <w:t>:13-17.</w:t>
      </w:r>
    </w:p>
    <w:p w14:paraId="3EC982E9" w14:textId="77777777" w:rsidR="003A799C" w:rsidRPr="003A799C" w:rsidRDefault="003A799C" w:rsidP="003A799C">
      <w:pPr>
        <w:pStyle w:val="EndNoteBibliography"/>
        <w:ind w:left="720" w:hanging="720"/>
        <w:rPr>
          <w:noProof/>
        </w:rPr>
      </w:pPr>
      <w:r w:rsidRPr="003A799C">
        <w:rPr>
          <w:noProof/>
        </w:rPr>
        <w:t>38.</w:t>
      </w:r>
      <w:r w:rsidRPr="003A799C">
        <w:rPr>
          <w:noProof/>
        </w:rPr>
        <w:tab/>
        <w:t xml:space="preserve">Stagi S, Cavalli L, Cavalli T, de Martino M, Brandi ML: </w:t>
      </w:r>
      <w:r w:rsidRPr="003A799C">
        <w:rPr>
          <w:b/>
          <w:noProof/>
        </w:rPr>
        <w:t>Peripheral quantitative computed tomography (pQCT) for the assessment of bone strength in most of bone affecting conditions in developmental age: a review</w:t>
      </w:r>
      <w:r w:rsidRPr="003A799C">
        <w:rPr>
          <w:noProof/>
        </w:rPr>
        <w:t xml:space="preserve">. </w:t>
      </w:r>
      <w:r w:rsidRPr="003A799C">
        <w:rPr>
          <w:i/>
          <w:noProof/>
        </w:rPr>
        <w:t xml:space="preserve">Italian journal of pediatrics </w:t>
      </w:r>
      <w:r w:rsidRPr="003A799C">
        <w:rPr>
          <w:noProof/>
        </w:rPr>
        <w:t xml:space="preserve">2016, </w:t>
      </w:r>
      <w:r w:rsidRPr="003A799C">
        <w:rPr>
          <w:b/>
          <w:noProof/>
        </w:rPr>
        <w:t>42</w:t>
      </w:r>
      <w:r w:rsidRPr="003A799C">
        <w:rPr>
          <w:noProof/>
        </w:rPr>
        <w:t>(1):88-88.</w:t>
      </w:r>
    </w:p>
    <w:p w14:paraId="4A9A08DA" w14:textId="77777777" w:rsidR="003A799C" w:rsidRPr="003A799C" w:rsidRDefault="003A799C" w:rsidP="003A799C">
      <w:pPr>
        <w:pStyle w:val="EndNoteBibliography"/>
        <w:ind w:left="720" w:hanging="720"/>
        <w:rPr>
          <w:noProof/>
        </w:rPr>
      </w:pPr>
      <w:r w:rsidRPr="003A799C">
        <w:rPr>
          <w:noProof/>
        </w:rPr>
        <w:t>39.</w:t>
      </w:r>
      <w:r w:rsidRPr="003A799C">
        <w:rPr>
          <w:noProof/>
        </w:rPr>
        <w:tab/>
        <w:t>Yin MT, Lund E, Shah J, Zhang CA, Foca M, Neu N, Nishiyama KK, Zhou B, Guo XE, Nelson J</w:t>
      </w:r>
      <w:r w:rsidRPr="003A799C">
        <w:rPr>
          <w:i/>
          <w:noProof/>
        </w:rPr>
        <w:t xml:space="preserve"> et al</w:t>
      </w:r>
      <w:r w:rsidRPr="003A799C">
        <w:rPr>
          <w:noProof/>
        </w:rPr>
        <w:t xml:space="preserve">: </w:t>
      </w:r>
      <w:r w:rsidRPr="003A799C">
        <w:rPr>
          <w:b/>
          <w:noProof/>
        </w:rPr>
        <w:t>Lower peak bone mass and abnormal trabecular and cortical microarchitecture in young men infected with HIV early in life</w:t>
      </w:r>
      <w:r w:rsidRPr="003A799C">
        <w:rPr>
          <w:noProof/>
        </w:rPr>
        <w:t xml:space="preserve">. </w:t>
      </w:r>
      <w:r w:rsidRPr="003A799C">
        <w:rPr>
          <w:i/>
          <w:noProof/>
        </w:rPr>
        <w:t xml:space="preserve">AIDS </w:t>
      </w:r>
      <w:r w:rsidRPr="003A799C">
        <w:rPr>
          <w:noProof/>
        </w:rPr>
        <w:t xml:space="preserve">2014, </w:t>
      </w:r>
      <w:r w:rsidRPr="003A799C">
        <w:rPr>
          <w:b/>
          <w:noProof/>
        </w:rPr>
        <w:t>28</w:t>
      </w:r>
      <w:r w:rsidRPr="003A799C">
        <w:rPr>
          <w:noProof/>
        </w:rPr>
        <w:t>(3):345-353.</w:t>
      </w:r>
    </w:p>
    <w:p w14:paraId="006715D9" w14:textId="4CDC1117" w:rsidR="003A799C" w:rsidRPr="003A799C" w:rsidRDefault="003A799C" w:rsidP="003A799C">
      <w:pPr>
        <w:pStyle w:val="EndNoteBibliography"/>
        <w:ind w:left="720" w:hanging="720"/>
        <w:rPr>
          <w:b/>
          <w:noProof/>
        </w:rPr>
      </w:pPr>
      <w:r w:rsidRPr="003A799C">
        <w:rPr>
          <w:noProof/>
        </w:rPr>
        <w:t>40.</w:t>
      </w:r>
      <w:r w:rsidRPr="003A799C">
        <w:rPr>
          <w:noProof/>
        </w:rPr>
        <w:tab/>
      </w:r>
      <w:r w:rsidRPr="003A799C">
        <w:rPr>
          <w:b/>
          <w:noProof/>
        </w:rPr>
        <w:t xml:space="preserve">Parirenyatwa Group of Hospitals: </w:t>
      </w:r>
      <w:hyperlink r:id="rId9" w:history="1">
        <w:r w:rsidRPr="003A799C">
          <w:rPr>
            <w:rStyle w:val="Hyperlink"/>
            <w:b/>
            <w:noProof/>
          </w:rPr>
          <w:t>https://parihosp.org</w:t>
        </w:r>
      </w:hyperlink>
      <w:r w:rsidRPr="003A799C">
        <w:rPr>
          <w:b/>
          <w:noProof/>
        </w:rPr>
        <w:t xml:space="preserve"> </w:t>
      </w:r>
    </w:p>
    <w:p w14:paraId="48E18AE1" w14:textId="36352E26" w:rsidR="003A799C" w:rsidRPr="003A799C" w:rsidRDefault="003A799C" w:rsidP="003A799C">
      <w:pPr>
        <w:pStyle w:val="EndNoteBibliography"/>
        <w:ind w:left="720" w:hanging="720"/>
        <w:rPr>
          <w:noProof/>
        </w:rPr>
      </w:pPr>
      <w:r w:rsidRPr="003A799C">
        <w:rPr>
          <w:noProof/>
        </w:rPr>
        <w:t>41.</w:t>
      </w:r>
      <w:r w:rsidRPr="003A799C">
        <w:rPr>
          <w:noProof/>
        </w:rPr>
        <w:tab/>
        <w:t xml:space="preserve">Harare Central Hospital: </w:t>
      </w:r>
      <w:hyperlink r:id="rId10" w:history="1">
        <w:r w:rsidRPr="003A799C">
          <w:rPr>
            <w:rStyle w:val="Hyperlink"/>
            <w:b/>
            <w:noProof/>
          </w:rPr>
          <w:t>http://www.hararehospital.gov.zw</w:t>
        </w:r>
      </w:hyperlink>
      <w:r w:rsidRPr="003A799C">
        <w:rPr>
          <w:noProof/>
        </w:rPr>
        <w:t>. 2019.</w:t>
      </w:r>
    </w:p>
    <w:p w14:paraId="41385776" w14:textId="77777777" w:rsidR="003A799C" w:rsidRPr="003A799C" w:rsidRDefault="003A799C" w:rsidP="003A799C">
      <w:pPr>
        <w:pStyle w:val="EndNoteBibliography"/>
        <w:ind w:left="720" w:hanging="720"/>
        <w:rPr>
          <w:noProof/>
        </w:rPr>
      </w:pPr>
      <w:r w:rsidRPr="003A799C">
        <w:rPr>
          <w:noProof/>
        </w:rPr>
        <w:t>42.</w:t>
      </w:r>
      <w:r w:rsidRPr="003A799C">
        <w:rPr>
          <w:noProof/>
        </w:rPr>
        <w:tab/>
        <w:t xml:space="preserve">Government of Zimbabwe: </w:t>
      </w:r>
      <w:r w:rsidRPr="003A799C">
        <w:rPr>
          <w:b/>
          <w:noProof/>
        </w:rPr>
        <w:t>Harare Provincial Profile</w:t>
      </w:r>
      <w:r w:rsidRPr="003A799C">
        <w:rPr>
          <w:noProof/>
        </w:rPr>
        <w:t>. In</w:t>
      </w:r>
      <w:r w:rsidRPr="003A799C">
        <w:rPr>
          <w:i/>
          <w:noProof/>
        </w:rPr>
        <w:t>.</w:t>
      </w:r>
      <w:r w:rsidRPr="003A799C">
        <w:rPr>
          <w:noProof/>
        </w:rPr>
        <w:t xml:space="preserve"> Harare: Parliament; 2011.</w:t>
      </w:r>
    </w:p>
    <w:p w14:paraId="0914CD0C" w14:textId="77777777" w:rsidR="003A799C" w:rsidRPr="003A799C" w:rsidRDefault="003A799C" w:rsidP="003A799C">
      <w:pPr>
        <w:pStyle w:val="EndNoteBibliography"/>
        <w:ind w:left="720" w:hanging="720"/>
        <w:rPr>
          <w:noProof/>
        </w:rPr>
      </w:pPr>
      <w:r w:rsidRPr="003A799C">
        <w:rPr>
          <w:noProof/>
        </w:rPr>
        <w:t>43.</w:t>
      </w:r>
      <w:r w:rsidRPr="003A799C">
        <w:rPr>
          <w:noProof/>
        </w:rPr>
        <w:tab/>
        <w:t xml:space="preserve">Rukuni R, McHugh G, Majonga E, Kranzer K, Mujuru H, Munyati S, Nathoo K, Gregson CL, Kuper H, Ferrand RA: </w:t>
      </w:r>
      <w:r w:rsidRPr="003A799C">
        <w:rPr>
          <w:b/>
          <w:noProof/>
        </w:rPr>
        <w:t>Disability, social functioning and school inclusion among older children and adolescents living with HIV in Zimbabwe</w:t>
      </w:r>
      <w:r w:rsidRPr="003A799C">
        <w:rPr>
          <w:noProof/>
        </w:rPr>
        <w:t xml:space="preserve">. </w:t>
      </w:r>
      <w:r w:rsidRPr="003A799C">
        <w:rPr>
          <w:i/>
          <w:noProof/>
        </w:rPr>
        <w:t xml:space="preserve">Tropical Medicine and International Health </w:t>
      </w:r>
      <w:r w:rsidRPr="003A799C">
        <w:rPr>
          <w:noProof/>
        </w:rPr>
        <w:t>2017.</w:t>
      </w:r>
    </w:p>
    <w:p w14:paraId="0CB72C3C" w14:textId="77777777" w:rsidR="003A799C" w:rsidRPr="003A799C" w:rsidRDefault="003A799C" w:rsidP="003A799C">
      <w:pPr>
        <w:pStyle w:val="EndNoteBibliography"/>
        <w:ind w:left="720" w:hanging="720"/>
        <w:rPr>
          <w:noProof/>
        </w:rPr>
      </w:pPr>
      <w:r w:rsidRPr="003A799C">
        <w:rPr>
          <w:noProof/>
        </w:rPr>
        <w:t>44.</w:t>
      </w:r>
      <w:r w:rsidRPr="003A799C">
        <w:rPr>
          <w:noProof/>
        </w:rPr>
        <w:tab/>
        <w:t>Simms V, Dauya E, Dakshina S, Bandason T, McHugh G, Munyati S, Chonzi P, Kranzer K, Ncube G, Masimirembwa C</w:t>
      </w:r>
      <w:r w:rsidRPr="003A799C">
        <w:rPr>
          <w:i/>
          <w:noProof/>
        </w:rPr>
        <w:t xml:space="preserve"> et al</w:t>
      </w:r>
      <w:r w:rsidRPr="003A799C">
        <w:rPr>
          <w:noProof/>
        </w:rPr>
        <w:t xml:space="preserve">: </w:t>
      </w:r>
      <w:r w:rsidRPr="003A799C">
        <w:rPr>
          <w:b/>
          <w:noProof/>
        </w:rPr>
        <w:t>Community burden of undiagnosed HIV infection among adolescents in Zimbabwe following primary healthcare-based provider-initiated HIV testing and counselling: A cross-sectional survey</w:t>
      </w:r>
      <w:r w:rsidRPr="003A799C">
        <w:rPr>
          <w:noProof/>
        </w:rPr>
        <w:t xml:space="preserve">. </w:t>
      </w:r>
      <w:r w:rsidRPr="003A799C">
        <w:rPr>
          <w:i/>
          <w:noProof/>
        </w:rPr>
        <w:t xml:space="preserve">PLOS Medicine </w:t>
      </w:r>
      <w:r w:rsidRPr="003A799C">
        <w:rPr>
          <w:noProof/>
        </w:rPr>
        <w:t xml:space="preserve">2017, </w:t>
      </w:r>
      <w:r w:rsidRPr="003A799C">
        <w:rPr>
          <w:b/>
          <w:noProof/>
        </w:rPr>
        <w:t>14</w:t>
      </w:r>
      <w:r w:rsidRPr="003A799C">
        <w:rPr>
          <w:noProof/>
        </w:rPr>
        <w:t>(7):e1002360.</w:t>
      </w:r>
    </w:p>
    <w:p w14:paraId="58C02763" w14:textId="77777777" w:rsidR="003A799C" w:rsidRPr="003A799C" w:rsidRDefault="003A799C" w:rsidP="003A799C">
      <w:pPr>
        <w:pStyle w:val="EndNoteBibliography"/>
        <w:ind w:left="720" w:hanging="720"/>
        <w:rPr>
          <w:noProof/>
        </w:rPr>
      </w:pPr>
      <w:r w:rsidRPr="003A799C">
        <w:rPr>
          <w:noProof/>
        </w:rPr>
        <w:t>45.</w:t>
      </w:r>
      <w:r w:rsidRPr="003A799C">
        <w:rPr>
          <w:noProof/>
        </w:rPr>
        <w:tab/>
        <w:t>Craig CL, Marshall AL, Sjöström M, Bauman AE, Booth ML, Ainsworth BE, Pratt M, Ekelund U, Yngve A, Sallis JF</w:t>
      </w:r>
      <w:r w:rsidRPr="003A799C">
        <w:rPr>
          <w:i/>
          <w:noProof/>
        </w:rPr>
        <w:t xml:space="preserve"> et al</w:t>
      </w:r>
      <w:r w:rsidRPr="003A799C">
        <w:rPr>
          <w:noProof/>
        </w:rPr>
        <w:t xml:space="preserve">: </w:t>
      </w:r>
      <w:r w:rsidRPr="003A799C">
        <w:rPr>
          <w:b/>
          <w:noProof/>
        </w:rPr>
        <w:t xml:space="preserve">International physical activity questionnaire: 12-country </w:t>
      </w:r>
      <w:r w:rsidRPr="003A799C">
        <w:rPr>
          <w:b/>
          <w:noProof/>
        </w:rPr>
        <w:lastRenderedPageBreak/>
        <w:t>reliability and validity</w:t>
      </w:r>
      <w:r w:rsidRPr="003A799C">
        <w:rPr>
          <w:noProof/>
        </w:rPr>
        <w:t xml:space="preserve">. </w:t>
      </w:r>
      <w:r w:rsidRPr="003A799C">
        <w:rPr>
          <w:i/>
          <w:noProof/>
        </w:rPr>
        <w:t xml:space="preserve">Med Sci Sports Exerc </w:t>
      </w:r>
      <w:r w:rsidRPr="003A799C">
        <w:rPr>
          <w:noProof/>
        </w:rPr>
        <w:t xml:space="preserve">2003, </w:t>
      </w:r>
      <w:r w:rsidRPr="003A799C">
        <w:rPr>
          <w:b/>
          <w:noProof/>
        </w:rPr>
        <w:t>35</w:t>
      </w:r>
      <w:r w:rsidRPr="003A799C">
        <w:rPr>
          <w:noProof/>
        </w:rPr>
        <w:t>(8):1381-1395.</w:t>
      </w:r>
    </w:p>
    <w:p w14:paraId="58F9EC4D" w14:textId="77777777" w:rsidR="003A799C" w:rsidRPr="003A799C" w:rsidRDefault="003A799C" w:rsidP="003A799C">
      <w:pPr>
        <w:pStyle w:val="EndNoteBibliography"/>
        <w:ind w:left="720" w:hanging="720"/>
        <w:rPr>
          <w:noProof/>
        </w:rPr>
      </w:pPr>
      <w:r w:rsidRPr="003A799C">
        <w:rPr>
          <w:noProof/>
        </w:rPr>
        <w:t>46.</w:t>
      </w:r>
      <w:r w:rsidRPr="003A799C">
        <w:rPr>
          <w:noProof/>
        </w:rPr>
        <w:tab/>
        <w:t xml:space="preserve">Filteau S, Rehman AM, Yousafzai A, Chugh R, Kaur M, Sachdev HPS, Trilok-Kumar G: </w:t>
      </w:r>
      <w:r w:rsidRPr="003A799C">
        <w:rPr>
          <w:b/>
          <w:noProof/>
        </w:rPr>
        <w:t>Associations of vitamin D status, bone health and anthropometry, with gross motor development and performance of school-aged Indian children who were born at term with low birth weight</w:t>
      </w:r>
      <w:r w:rsidRPr="003A799C">
        <w:rPr>
          <w:noProof/>
        </w:rPr>
        <w:t xml:space="preserve">. </w:t>
      </w:r>
      <w:r w:rsidRPr="003A799C">
        <w:rPr>
          <w:i/>
          <w:noProof/>
        </w:rPr>
        <w:t xml:space="preserve">BMJ Open </w:t>
      </w:r>
      <w:r w:rsidRPr="003A799C">
        <w:rPr>
          <w:noProof/>
        </w:rPr>
        <w:t xml:space="preserve">2016, </w:t>
      </w:r>
      <w:r w:rsidRPr="003A799C">
        <w:rPr>
          <w:b/>
          <w:noProof/>
        </w:rPr>
        <w:t>6</w:t>
      </w:r>
      <w:r w:rsidRPr="003A799C">
        <w:rPr>
          <w:noProof/>
        </w:rPr>
        <w:t>(1).</w:t>
      </w:r>
    </w:p>
    <w:p w14:paraId="6FCB3694" w14:textId="77777777" w:rsidR="003A799C" w:rsidRPr="003A799C" w:rsidRDefault="003A799C" w:rsidP="003A799C">
      <w:pPr>
        <w:pStyle w:val="EndNoteBibliography"/>
        <w:ind w:left="720" w:hanging="720"/>
        <w:rPr>
          <w:noProof/>
        </w:rPr>
      </w:pPr>
      <w:r w:rsidRPr="003A799C">
        <w:rPr>
          <w:noProof/>
        </w:rPr>
        <w:t>47.</w:t>
      </w:r>
      <w:r w:rsidRPr="003A799C">
        <w:rPr>
          <w:noProof/>
        </w:rPr>
        <w:tab/>
        <w:t xml:space="preserve">FANTA: </w:t>
      </w:r>
      <w:r w:rsidRPr="003A799C">
        <w:rPr>
          <w:b/>
          <w:noProof/>
        </w:rPr>
        <w:t>Developing and Validating Simple Indicators of Dietary Quality and Energy Intake of Infants and Young Children in Developing Countries: Summary of findings from analysis of 10 data sets</w:t>
      </w:r>
      <w:r w:rsidRPr="003A799C">
        <w:rPr>
          <w:noProof/>
        </w:rPr>
        <w:t xml:space="preserve">. </w:t>
      </w:r>
      <w:r w:rsidRPr="003A799C">
        <w:rPr>
          <w:i/>
          <w:noProof/>
        </w:rPr>
        <w:t xml:space="preserve">Food and Nutrition Technical Assistance Project - Working Group on Infant and Young Child Feeding Indicators </w:t>
      </w:r>
      <w:r w:rsidRPr="003A799C">
        <w:rPr>
          <w:noProof/>
        </w:rPr>
        <w:t>2006.</w:t>
      </w:r>
    </w:p>
    <w:p w14:paraId="4E87625D" w14:textId="77777777" w:rsidR="003A799C" w:rsidRPr="003A799C" w:rsidRDefault="003A799C" w:rsidP="003A799C">
      <w:pPr>
        <w:pStyle w:val="EndNoteBibliography"/>
        <w:ind w:left="720" w:hanging="720"/>
        <w:rPr>
          <w:noProof/>
        </w:rPr>
      </w:pPr>
      <w:r w:rsidRPr="003A799C">
        <w:rPr>
          <w:noProof/>
        </w:rPr>
        <w:t>48.</w:t>
      </w:r>
      <w:r w:rsidRPr="003A799C">
        <w:rPr>
          <w:noProof/>
        </w:rPr>
        <w:tab/>
        <w:t xml:space="preserve">Foster HE, Jandial S: </w:t>
      </w:r>
      <w:r w:rsidRPr="003A799C">
        <w:rPr>
          <w:b/>
          <w:noProof/>
        </w:rPr>
        <w:t>pGALS - paediatric Gait Arms Legs and Spine: a simple examination of the musculoskeletal system</w:t>
      </w:r>
      <w:r w:rsidRPr="003A799C">
        <w:rPr>
          <w:noProof/>
        </w:rPr>
        <w:t xml:space="preserve">. </w:t>
      </w:r>
      <w:r w:rsidRPr="003A799C">
        <w:rPr>
          <w:i/>
          <w:noProof/>
        </w:rPr>
        <w:t xml:space="preserve">Pediatr Rheumatol Online J </w:t>
      </w:r>
      <w:r w:rsidRPr="003A799C">
        <w:rPr>
          <w:noProof/>
        </w:rPr>
        <w:t xml:space="preserve">2013, </w:t>
      </w:r>
      <w:r w:rsidRPr="003A799C">
        <w:rPr>
          <w:b/>
          <w:noProof/>
        </w:rPr>
        <w:t>11</w:t>
      </w:r>
      <w:r w:rsidRPr="003A799C">
        <w:rPr>
          <w:noProof/>
        </w:rPr>
        <w:t>(1):44.</w:t>
      </w:r>
    </w:p>
    <w:p w14:paraId="2BE52FFF" w14:textId="77777777" w:rsidR="003A799C" w:rsidRPr="003A799C" w:rsidRDefault="003A799C" w:rsidP="003A799C">
      <w:pPr>
        <w:pStyle w:val="EndNoteBibliography"/>
        <w:ind w:left="720" w:hanging="720"/>
        <w:rPr>
          <w:noProof/>
        </w:rPr>
      </w:pPr>
      <w:r w:rsidRPr="003A799C">
        <w:rPr>
          <w:noProof/>
        </w:rPr>
        <w:t>49.</w:t>
      </w:r>
      <w:r w:rsidRPr="003A799C">
        <w:rPr>
          <w:noProof/>
        </w:rPr>
        <w:tab/>
        <w:t xml:space="preserve">Crespi CM, Alfonso VH, Whaley SE, Wang MC: </w:t>
      </w:r>
      <w:r w:rsidRPr="003A799C">
        <w:rPr>
          <w:b/>
          <w:noProof/>
        </w:rPr>
        <w:t>Validity of child anthropometric measurements in the Special Supplemental Nutrition Program for Women, Infants, and Children</w:t>
      </w:r>
      <w:r w:rsidRPr="003A799C">
        <w:rPr>
          <w:noProof/>
        </w:rPr>
        <w:t xml:space="preserve">. </w:t>
      </w:r>
      <w:r w:rsidRPr="003A799C">
        <w:rPr>
          <w:i/>
          <w:noProof/>
        </w:rPr>
        <w:t xml:space="preserve">Pediatric research </w:t>
      </w:r>
      <w:r w:rsidRPr="003A799C">
        <w:rPr>
          <w:noProof/>
        </w:rPr>
        <w:t xml:space="preserve">2012, </w:t>
      </w:r>
      <w:r w:rsidRPr="003A799C">
        <w:rPr>
          <w:b/>
          <w:noProof/>
        </w:rPr>
        <w:t>71</w:t>
      </w:r>
      <w:r w:rsidRPr="003A799C">
        <w:rPr>
          <w:noProof/>
        </w:rPr>
        <w:t>(3):286-292.</w:t>
      </w:r>
    </w:p>
    <w:p w14:paraId="3A79991D" w14:textId="77777777" w:rsidR="003A799C" w:rsidRPr="003A799C" w:rsidRDefault="003A799C" w:rsidP="003A799C">
      <w:pPr>
        <w:pStyle w:val="EndNoteBibliography"/>
        <w:ind w:left="720" w:hanging="720"/>
        <w:rPr>
          <w:noProof/>
        </w:rPr>
      </w:pPr>
      <w:r w:rsidRPr="003A799C">
        <w:rPr>
          <w:noProof/>
        </w:rPr>
        <w:t>50.</w:t>
      </w:r>
      <w:r w:rsidRPr="003A799C">
        <w:rPr>
          <w:noProof/>
        </w:rPr>
        <w:tab/>
        <w:t xml:space="preserve">Baird J WI, Smith C, Inskip H. : </w:t>
      </w:r>
      <w:r w:rsidRPr="003A799C">
        <w:rPr>
          <w:b/>
          <w:noProof/>
        </w:rPr>
        <w:t>Review of methods for determining pubertal status and age of onset of puberty in cohort and longitudinal studies</w:t>
      </w:r>
      <w:r w:rsidRPr="003A799C">
        <w:rPr>
          <w:noProof/>
        </w:rPr>
        <w:t xml:space="preserve">. In: </w:t>
      </w:r>
      <w:r w:rsidRPr="003A799C">
        <w:rPr>
          <w:i/>
          <w:noProof/>
        </w:rPr>
        <w:t>Review of methods for determining pubertal status and age of onset of puberty in cohort and longitudinal studies.</w:t>
      </w:r>
      <w:r w:rsidRPr="003A799C">
        <w:rPr>
          <w:noProof/>
        </w:rPr>
        <w:t xml:space="preserve"> Edited by CLOSER. London, UK: CLOSER: MRC Lifecourse Epidemiology Unit, University of Southampton; 2017.</w:t>
      </w:r>
    </w:p>
    <w:p w14:paraId="5A173F75" w14:textId="77777777" w:rsidR="003A799C" w:rsidRPr="003A799C" w:rsidRDefault="003A799C" w:rsidP="003A799C">
      <w:pPr>
        <w:pStyle w:val="EndNoteBibliography"/>
        <w:ind w:left="720" w:hanging="720"/>
        <w:rPr>
          <w:noProof/>
        </w:rPr>
      </w:pPr>
      <w:r w:rsidRPr="003A799C">
        <w:rPr>
          <w:noProof/>
        </w:rPr>
        <w:t>51.</w:t>
      </w:r>
      <w:r w:rsidRPr="003A799C">
        <w:rPr>
          <w:noProof/>
        </w:rPr>
        <w:tab/>
        <w:t xml:space="preserve">Abitbol L, Zborovski S, Palmert MR: </w:t>
      </w:r>
      <w:r w:rsidRPr="003A799C">
        <w:rPr>
          <w:b/>
          <w:noProof/>
        </w:rPr>
        <w:t>Evaluation of delayed puberty: what diagnostic tests should be performed in the seemingly otherwise well adolescent?</w:t>
      </w:r>
      <w:r w:rsidRPr="003A799C">
        <w:rPr>
          <w:noProof/>
        </w:rPr>
        <w:t xml:space="preserve"> </w:t>
      </w:r>
      <w:r w:rsidRPr="003A799C">
        <w:rPr>
          <w:i/>
          <w:noProof/>
        </w:rPr>
        <w:t xml:space="preserve">Archives of Disease in Childhood </w:t>
      </w:r>
      <w:r w:rsidRPr="003A799C">
        <w:rPr>
          <w:noProof/>
        </w:rPr>
        <w:t xml:space="preserve">2016, </w:t>
      </w:r>
      <w:r w:rsidRPr="003A799C">
        <w:rPr>
          <w:b/>
          <w:noProof/>
        </w:rPr>
        <w:t>101</w:t>
      </w:r>
      <w:r w:rsidRPr="003A799C">
        <w:rPr>
          <w:noProof/>
        </w:rPr>
        <w:t>:767-771.</w:t>
      </w:r>
    </w:p>
    <w:p w14:paraId="32A69B05" w14:textId="77777777" w:rsidR="003A799C" w:rsidRPr="009202EE" w:rsidRDefault="003A799C" w:rsidP="003A799C">
      <w:pPr>
        <w:pStyle w:val="EndNoteBibliography"/>
        <w:ind w:left="720" w:hanging="720"/>
        <w:rPr>
          <w:noProof/>
        </w:rPr>
      </w:pPr>
      <w:r w:rsidRPr="003A799C">
        <w:rPr>
          <w:noProof/>
        </w:rPr>
        <w:t>52.</w:t>
      </w:r>
      <w:r w:rsidRPr="003A799C">
        <w:rPr>
          <w:noProof/>
        </w:rPr>
        <w:tab/>
        <w:t>Martin DD, Wit JM, Hochberg Z, Sävendahl L, van Rijn RR</w:t>
      </w:r>
      <w:r w:rsidRPr="009202EE">
        <w:rPr>
          <w:noProof/>
        </w:rPr>
        <w:t>, Fricke O, Cameron N, Caliebe J, Hertel T, Kiepe D</w:t>
      </w:r>
      <w:r w:rsidRPr="009202EE">
        <w:rPr>
          <w:i/>
          <w:noProof/>
        </w:rPr>
        <w:t xml:space="preserve"> et al</w:t>
      </w:r>
      <w:r w:rsidRPr="009202EE">
        <w:rPr>
          <w:noProof/>
        </w:rPr>
        <w:t xml:space="preserve">: </w:t>
      </w:r>
      <w:r w:rsidRPr="009202EE">
        <w:rPr>
          <w:b/>
          <w:noProof/>
        </w:rPr>
        <w:t>The Use of Bone Age in Clinical Practice – Part 1</w:t>
      </w:r>
      <w:r w:rsidRPr="009202EE">
        <w:rPr>
          <w:noProof/>
        </w:rPr>
        <w:t xml:space="preserve">. </w:t>
      </w:r>
      <w:r w:rsidRPr="009202EE">
        <w:rPr>
          <w:i/>
          <w:noProof/>
        </w:rPr>
        <w:t xml:space="preserve">Hormone Research in Paediatrics </w:t>
      </w:r>
      <w:r w:rsidRPr="009202EE">
        <w:rPr>
          <w:noProof/>
        </w:rPr>
        <w:t xml:space="preserve">2011, </w:t>
      </w:r>
      <w:r w:rsidRPr="009202EE">
        <w:rPr>
          <w:b/>
          <w:noProof/>
        </w:rPr>
        <w:t>76</w:t>
      </w:r>
      <w:r w:rsidRPr="009202EE">
        <w:rPr>
          <w:noProof/>
        </w:rPr>
        <w:t>(1):1-9.</w:t>
      </w:r>
    </w:p>
    <w:p w14:paraId="1F548FF6" w14:textId="77777777" w:rsidR="003A799C" w:rsidRPr="009202EE" w:rsidRDefault="003A799C" w:rsidP="003A799C">
      <w:pPr>
        <w:pStyle w:val="EndNoteBibliography"/>
        <w:ind w:left="720" w:hanging="720"/>
        <w:rPr>
          <w:noProof/>
        </w:rPr>
      </w:pPr>
      <w:r w:rsidRPr="009202EE">
        <w:rPr>
          <w:noProof/>
        </w:rPr>
        <w:lastRenderedPageBreak/>
        <w:t>53.</w:t>
      </w:r>
      <w:r w:rsidRPr="009202EE">
        <w:rPr>
          <w:noProof/>
        </w:rPr>
        <w:tab/>
        <w:t xml:space="preserve">Schwarzenberg SJ, Georgieff MK: </w:t>
      </w:r>
      <w:r w:rsidRPr="009202EE">
        <w:rPr>
          <w:b/>
          <w:noProof/>
        </w:rPr>
        <w:t>Advocacy for Improving Nutrition in the First 1000 Days to Support Childhood Development and Adult Health</w:t>
      </w:r>
      <w:r w:rsidRPr="009202EE">
        <w:rPr>
          <w:noProof/>
        </w:rPr>
        <w:t xml:space="preserve">. </w:t>
      </w:r>
      <w:r w:rsidRPr="009202EE">
        <w:rPr>
          <w:i/>
          <w:noProof/>
        </w:rPr>
        <w:t xml:space="preserve">Pediatrics </w:t>
      </w:r>
      <w:r w:rsidRPr="009202EE">
        <w:rPr>
          <w:noProof/>
        </w:rPr>
        <w:t xml:space="preserve">2018, </w:t>
      </w:r>
      <w:r w:rsidRPr="009202EE">
        <w:rPr>
          <w:b/>
          <w:noProof/>
        </w:rPr>
        <w:t>141</w:t>
      </w:r>
      <w:r w:rsidRPr="009202EE">
        <w:rPr>
          <w:noProof/>
        </w:rPr>
        <w:t>(2).</w:t>
      </w:r>
    </w:p>
    <w:p w14:paraId="6080505E" w14:textId="77777777" w:rsidR="003A799C" w:rsidRPr="003A799C" w:rsidRDefault="003A799C" w:rsidP="003A799C">
      <w:pPr>
        <w:pStyle w:val="EndNoteBibliography"/>
        <w:ind w:left="720" w:hanging="720"/>
        <w:rPr>
          <w:noProof/>
        </w:rPr>
      </w:pPr>
      <w:r w:rsidRPr="003A799C">
        <w:rPr>
          <w:noProof/>
        </w:rPr>
        <w:t>54.</w:t>
      </w:r>
      <w:r w:rsidRPr="003A799C">
        <w:rPr>
          <w:noProof/>
        </w:rPr>
        <w:tab/>
        <w:t xml:space="preserve">Biver E, Calmy A, Delhumeau C, Durosier C, Zawadynski S, Rizzoli R: </w:t>
      </w:r>
      <w:r w:rsidRPr="003A799C">
        <w:rPr>
          <w:b/>
          <w:noProof/>
        </w:rPr>
        <w:t>Microstructural alterations of trabecular and cortical bone in long-term HIV-infected elderly men on successful antiretroviral therapy</w:t>
      </w:r>
      <w:r w:rsidRPr="003A799C">
        <w:rPr>
          <w:noProof/>
        </w:rPr>
        <w:t xml:space="preserve">. </w:t>
      </w:r>
      <w:r w:rsidRPr="003A799C">
        <w:rPr>
          <w:i/>
          <w:noProof/>
        </w:rPr>
        <w:t xml:space="preserve">AIDS </w:t>
      </w:r>
      <w:r w:rsidRPr="003A799C">
        <w:rPr>
          <w:noProof/>
        </w:rPr>
        <w:t xml:space="preserve">2014, </w:t>
      </w:r>
      <w:r w:rsidRPr="003A799C">
        <w:rPr>
          <w:b/>
          <w:noProof/>
        </w:rPr>
        <w:t>28</w:t>
      </w:r>
      <w:r w:rsidRPr="003A799C">
        <w:rPr>
          <w:noProof/>
        </w:rPr>
        <w:t>(16):2417-2427.</w:t>
      </w:r>
    </w:p>
    <w:p w14:paraId="280CE77E" w14:textId="77777777" w:rsidR="003A799C" w:rsidRPr="003A799C" w:rsidRDefault="003A799C" w:rsidP="003A799C">
      <w:pPr>
        <w:pStyle w:val="EndNoteBibliography"/>
        <w:ind w:left="720" w:hanging="720"/>
        <w:rPr>
          <w:noProof/>
        </w:rPr>
      </w:pPr>
      <w:r w:rsidRPr="003A799C">
        <w:rPr>
          <w:noProof/>
        </w:rPr>
        <w:t>55.</w:t>
      </w:r>
      <w:r w:rsidRPr="003A799C">
        <w:rPr>
          <w:noProof/>
        </w:rPr>
        <w:tab/>
        <w:t xml:space="preserve">Clark EM, Ness AR, Tobias JH: </w:t>
      </w:r>
      <w:r w:rsidRPr="003A799C">
        <w:rPr>
          <w:b/>
          <w:noProof/>
        </w:rPr>
        <w:t>Bone fragility contributes to the risk of fracture in children, even after moderate and severe trauma</w:t>
      </w:r>
      <w:r w:rsidRPr="003A799C">
        <w:rPr>
          <w:noProof/>
        </w:rPr>
        <w:t xml:space="preserve">. </w:t>
      </w:r>
      <w:r w:rsidRPr="003A799C">
        <w:rPr>
          <w:i/>
          <w:noProof/>
        </w:rPr>
        <w:t xml:space="preserve">J Bone Miner Res </w:t>
      </w:r>
      <w:r w:rsidRPr="003A799C">
        <w:rPr>
          <w:noProof/>
        </w:rPr>
        <w:t xml:space="preserve">2008, </w:t>
      </w:r>
      <w:r w:rsidRPr="003A799C">
        <w:rPr>
          <w:b/>
          <w:noProof/>
        </w:rPr>
        <w:t>23</w:t>
      </w:r>
      <w:r w:rsidRPr="003A799C">
        <w:rPr>
          <w:noProof/>
        </w:rPr>
        <w:t>(2):173-179.</w:t>
      </w:r>
    </w:p>
    <w:p w14:paraId="47317A71" w14:textId="6A8F67F1" w:rsidR="003A799C" w:rsidRPr="003A799C" w:rsidRDefault="003A799C" w:rsidP="003A799C">
      <w:pPr>
        <w:pStyle w:val="EndNoteBibliography"/>
        <w:ind w:left="720" w:hanging="720"/>
        <w:rPr>
          <w:noProof/>
        </w:rPr>
      </w:pPr>
      <w:r w:rsidRPr="003A799C">
        <w:rPr>
          <w:noProof/>
        </w:rPr>
        <w:t>56.</w:t>
      </w:r>
      <w:r w:rsidRPr="003A799C">
        <w:rPr>
          <w:noProof/>
        </w:rPr>
        <w:tab/>
        <w:t xml:space="preserve">Washington Group on Disability Statistics, UNICEF: </w:t>
      </w:r>
      <w:r w:rsidRPr="003A799C">
        <w:rPr>
          <w:b/>
          <w:noProof/>
        </w:rPr>
        <w:t xml:space="preserve">Module on Child Functioning and Disability </w:t>
      </w:r>
      <w:r w:rsidRPr="003A799C">
        <w:rPr>
          <w:i/>
          <w:noProof/>
        </w:rPr>
        <w:t xml:space="preserve">Available online from </w:t>
      </w:r>
      <w:hyperlink r:id="rId11" w:history="1">
        <w:r w:rsidRPr="003A799C">
          <w:rPr>
            <w:rStyle w:val="Hyperlink"/>
            <w:i/>
            <w:noProof/>
          </w:rPr>
          <w:t>http://wwwwashingtongroup-disabilitycom/wp-content/uploads/2016/02/wg_unicef_child-disability-background-documentpdf</w:t>
        </w:r>
      </w:hyperlink>
      <w:r w:rsidRPr="003A799C">
        <w:rPr>
          <w:i/>
          <w:noProof/>
        </w:rPr>
        <w:t xml:space="preserve"> </w:t>
      </w:r>
      <w:r w:rsidRPr="003A799C">
        <w:rPr>
          <w:noProof/>
        </w:rPr>
        <w:t>2014.</w:t>
      </w:r>
    </w:p>
    <w:p w14:paraId="01436B4C" w14:textId="77777777" w:rsidR="003A799C" w:rsidRPr="003A799C" w:rsidRDefault="003A799C" w:rsidP="003A799C">
      <w:pPr>
        <w:pStyle w:val="EndNoteBibliography"/>
        <w:ind w:left="720" w:hanging="720"/>
        <w:rPr>
          <w:noProof/>
        </w:rPr>
      </w:pPr>
      <w:r w:rsidRPr="003A799C">
        <w:rPr>
          <w:noProof/>
        </w:rPr>
        <w:t>57.</w:t>
      </w:r>
      <w:r w:rsidRPr="003A799C">
        <w:rPr>
          <w:noProof/>
        </w:rPr>
        <w:tab/>
        <w:t xml:space="preserve">Marshall WA, Tanner JM: </w:t>
      </w:r>
      <w:r w:rsidRPr="003A799C">
        <w:rPr>
          <w:b/>
          <w:noProof/>
        </w:rPr>
        <w:t>Variations in pattern of pubertal changes in girls</w:t>
      </w:r>
      <w:r w:rsidRPr="003A799C">
        <w:rPr>
          <w:noProof/>
        </w:rPr>
        <w:t xml:space="preserve">. </w:t>
      </w:r>
      <w:r w:rsidRPr="003A799C">
        <w:rPr>
          <w:i/>
          <w:noProof/>
        </w:rPr>
        <w:t xml:space="preserve">Arch Dis Child </w:t>
      </w:r>
      <w:r w:rsidRPr="003A799C">
        <w:rPr>
          <w:noProof/>
        </w:rPr>
        <w:t xml:space="preserve">1969, </w:t>
      </w:r>
      <w:r w:rsidRPr="003A799C">
        <w:rPr>
          <w:b/>
          <w:noProof/>
        </w:rPr>
        <w:t>44</w:t>
      </w:r>
      <w:r w:rsidRPr="003A799C">
        <w:rPr>
          <w:noProof/>
        </w:rPr>
        <w:t>(235):291-303.</w:t>
      </w:r>
    </w:p>
    <w:p w14:paraId="1E56A51C" w14:textId="77777777" w:rsidR="003A799C" w:rsidRPr="003A799C" w:rsidRDefault="003A799C" w:rsidP="003A799C">
      <w:pPr>
        <w:pStyle w:val="EndNoteBibliography"/>
        <w:ind w:left="720" w:hanging="720"/>
        <w:rPr>
          <w:noProof/>
        </w:rPr>
      </w:pPr>
      <w:r w:rsidRPr="003A799C">
        <w:rPr>
          <w:noProof/>
        </w:rPr>
        <w:t>58.</w:t>
      </w:r>
      <w:r w:rsidRPr="003A799C">
        <w:rPr>
          <w:noProof/>
        </w:rPr>
        <w:tab/>
        <w:t xml:space="preserve">Marshall WA, Tanner JM: </w:t>
      </w:r>
      <w:r w:rsidRPr="003A799C">
        <w:rPr>
          <w:b/>
          <w:noProof/>
        </w:rPr>
        <w:t>Variations in the pattern of pubertal changes in boys</w:t>
      </w:r>
      <w:r w:rsidRPr="003A799C">
        <w:rPr>
          <w:noProof/>
        </w:rPr>
        <w:t xml:space="preserve">. </w:t>
      </w:r>
      <w:r w:rsidRPr="003A799C">
        <w:rPr>
          <w:i/>
          <w:noProof/>
        </w:rPr>
        <w:t xml:space="preserve">Arch Dis Child </w:t>
      </w:r>
      <w:r w:rsidRPr="003A799C">
        <w:rPr>
          <w:noProof/>
        </w:rPr>
        <w:t xml:space="preserve">1970, </w:t>
      </w:r>
      <w:r w:rsidRPr="003A799C">
        <w:rPr>
          <w:b/>
          <w:noProof/>
        </w:rPr>
        <w:t>45</w:t>
      </w:r>
      <w:r w:rsidRPr="003A799C">
        <w:rPr>
          <w:noProof/>
        </w:rPr>
        <w:t>(239):13-23.</w:t>
      </w:r>
    </w:p>
    <w:p w14:paraId="1162250E" w14:textId="36BF4EEE" w:rsidR="003A799C" w:rsidRPr="003A799C" w:rsidRDefault="003A799C" w:rsidP="003A799C">
      <w:pPr>
        <w:pStyle w:val="EndNoteBibliography"/>
        <w:ind w:left="720" w:hanging="720"/>
        <w:rPr>
          <w:noProof/>
        </w:rPr>
      </w:pPr>
      <w:r w:rsidRPr="003A799C">
        <w:rPr>
          <w:noProof/>
        </w:rPr>
        <w:t>59.</w:t>
      </w:r>
      <w:r w:rsidRPr="003A799C">
        <w:rPr>
          <w:noProof/>
        </w:rPr>
        <w:tab/>
      </w:r>
      <w:r w:rsidRPr="003A799C">
        <w:rPr>
          <w:b/>
          <w:noProof/>
        </w:rPr>
        <w:t xml:space="preserve"> The WHO child growth standards.Growth reference, 5–19y. </w:t>
      </w:r>
      <w:r w:rsidRPr="003A799C">
        <w:rPr>
          <w:noProof/>
        </w:rPr>
        <w:t xml:space="preserve">[Geneva, Switzerland: World HealthOrganization; 2007 </w:t>
      </w:r>
      <w:hyperlink r:id="rId12" w:history="1">
        <w:r w:rsidRPr="003A799C">
          <w:rPr>
            <w:rStyle w:val="Hyperlink"/>
            <w:noProof/>
          </w:rPr>
          <w:t>http://www.who.int/childgrowthref/en/13</w:t>
        </w:r>
      </w:hyperlink>
      <w:r w:rsidRPr="003A799C">
        <w:rPr>
          <w:noProof/>
        </w:rPr>
        <w:t>]</w:t>
      </w:r>
    </w:p>
    <w:p w14:paraId="58D9E718" w14:textId="77777777" w:rsidR="003A799C" w:rsidRPr="003A799C" w:rsidRDefault="003A799C" w:rsidP="003A799C">
      <w:pPr>
        <w:pStyle w:val="EndNoteBibliography"/>
        <w:ind w:left="720" w:hanging="720"/>
        <w:rPr>
          <w:noProof/>
        </w:rPr>
      </w:pPr>
      <w:r w:rsidRPr="003A799C">
        <w:rPr>
          <w:noProof/>
        </w:rPr>
        <w:t>60.</w:t>
      </w:r>
      <w:r w:rsidRPr="003A799C">
        <w:rPr>
          <w:noProof/>
        </w:rPr>
        <w:tab/>
        <w:t xml:space="preserve">Häger-Ross C, Rösblad B: </w:t>
      </w:r>
      <w:r w:rsidRPr="003A799C">
        <w:rPr>
          <w:b/>
          <w:noProof/>
        </w:rPr>
        <w:t>Norms for grip strength in children aged 4-16 years</w:t>
      </w:r>
      <w:r w:rsidRPr="003A799C">
        <w:rPr>
          <w:noProof/>
        </w:rPr>
        <w:t xml:space="preserve">. </w:t>
      </w:r>
      <w:r w:rsidRPr="003A799C">
        <w:rPr>
          <w:i/>
          <w:noProof/>
        </w:rPr>
        <w:t xml:space="preserve">Acta Paediatr </w:t>
      </w:r>
      <w:r w:rsidRPr="003A799C">
        <w:rPr>
          <w:noProof/>
        </w:rPr>
        <w:t xml:space="preserve">2002, </w:t>
      </w:r>
      <w:r w:rsidRPr="003A799C">
        <w:rPr>
          <w:b/>
          <w:noProof/>
        </w:rPr>
        <w:t>91</w:t>
      </w:r>
      <w:r w:rsidRPr="003A799C">
        <w:rPr>
          <w:noProof/>
        </w:rPr>
        <w:t>(6):617-625.</w:t>
      </w:r>
    </w:p>
    <w:p w14:paraId="59593CA9" w14:textId="77777777" w:rsidR="003A799C" w:rsidRPr="003A799C" w:rsidRDefault="003A799C" w:rsidP="003A799C">
      <w:pPr>
        <w:pStyle w:val="EndNoteBibliography"/>
        <w:ind w:left="720" w:hanging="720"/>
        <w:rPr>
          <w:noProof/>
        </w:rPr>
      </w:pPr>
      <w:r w:rsidRPr="003A799C">
        <w:rPr>
          <w:noProof/>
        </w:rPr>
        <w:t>61.</w:t>
      </w:r>
      <w:r w:rsidRPr="003A799C">
        <w:rPr>
          <w:noProof/>
        </w:rPr>
        <w:tab/>
        <w:t xml:space="preserve">Armstrong M: </w:t>
      </w:r>
      <w:r w:rsidRPr="003A799C">
        <w:rPr>
          <w:b/>
          <w:noProof/>
        </w:rPr>
        <w:t>Youth Fitness Testing in South African Primary School Children: National Normative Data, Fitness and Fatness, and Effects of Socioeconomic Status</w:t>
      </w:r>
      <w:r w:rsidRPr="003A799C">
        <w:rPr>
          <w:noProof/>
        </w:rPr>
        <w:t>. Cape Town: University of Cape Town; 2009.</w:t>
      </w:r>
    </w:p>
    <w:p w14:paraId="61D09281" w14:textId="5F2CEBA7" w:rsidR="004C701C" w:rsidRPr="00331477" w:rsidRDefault="00245419" w:rsidP="00B54828">
      <w:pPr>
        <w:rPr>
          <w:rFonts w:cstheme="minorHAnsi"/>
          <w:b/>
          <w:bCs/>
          <w:sz w:val="22"/>
          <w:szCs w:val="22"/>
        </w:rPr>
      </w:pPr>
      <w:r w:rsidRPr="00331477">
        <w:rPr>
          <w:sz w:val="22"/>
          <w:szCs w:val="22"/>
        </w:rPr>
        <w:fldChar w:fldCharType="end"/>
      </w:r>
    </w:p>
    <w:p w14:paraId="23C4DF45" w14:textId="52B62392" w:rsidR="00992465" w:rsidRPr="00331477" w:rsidRDefault="00992465" w:rsidP="001C2318">
      <w:pPr>
        <w:pStyle w:val="NormalWeb"/>
        <w:rPr>
          <w:rFonts w:asciiTheme="minorHAnsi" w:hAnsiTheme="minorHAnsi" w:cstheme="minorHAnsi"/>
          <w:iCs/>
          <w:sz w:val="22"/>
          <w:szCs w:val="22"/>
        </w:rPr>
      </w:pPr>
    </w:p>
    <w:p w14:paraId="6F9BBABC" w14:textId="16F7B129" w:rsidR="00992465" w:rsidRPr="00331477" w:rsidRDefault="00992465" w:rsidP="00992465">
      <w:pPr>
        <w:rPr>
          <w:rFonts w:cstheme="minorHAnsi"/>
          <w:b/>
          <w:bCs/>
          <w:sz w:val="22"/>
          <w:szCs w:val="22"/>
        </w:rPr>
      </w:pPr>
      <w:r w:rsidRPr="00331477">
        <w:rPr>
          <w:rFonts w:cstheme="minorHAnsi"/>
          <w:iCs/>
          <w:sz w:val="22"/>
          <w:szCs w:val="22"/>
        </w:rPr>
        <w:br w:type="page"/>
      </w:r>
      <w:r w:rsidRPr="00331477">
        <w:rPr>
          <w:rFonts w:cstheme="minorHAnsi"/>
          <w:b/>
          <w:bCs/>
          <w:sz w:val="22"/>
          <w:szCs w:val="22"/>
        </w:rPr>
        <w:lastRenderedPageBreak/>
        <w:t xml:space="preserve"> TABLES AND FIGURES</w:t>
      </w:r>
    </w:p>
    <w:p w14:paraId="01FFA0AB" w14:textId="4B9D60E9" w:rsidR="00992465" w:rsidRPr="00331477" w:rsidRDefault="00992465" w:rsidP="00992465">
      <w:pPr>
        <w:rPr>
          <w:rFonts w:cstheme="minorHAnsi"/>
          <w:iCs/>
          <w:sz w:val="22"/>
          <w:szCs w:val="22"/>
        </w:rPr>
      </w:pPr>
      <w:r w:rsidRPr="00331477">
        <w:rPr>
          <w:rFonts w:cstheme="minorHAnsi"/>
          <w:b/>
          <w:i/>
          <w:sz w:val="22"/>
          <w:szCs w:val="22"/>
        </w:rPr>
        <w:t>Table 1. Summary of study measurements to be quantified at baseline and follow-up</w:t>
      </w:r>
    </w:p>
    <w:tbl>
      <w:tblPr>
        <w:tblStyle w:val="TableGrid"/>
        <w:tblpPr w:leftFromText="180" w:rightFromText="180" w:vertAnchor="text" w:horzAnchor="page" w:tblpX="953" w:tblpY="24"/>
        <w:tblW w:w="10675" w:type="dxa"/>
        <w:tblLook w:val="04A0" w:firstRow="1" w:lastRow="0" w:firstColumn="1" w:lastColumn="0" w:noHBand="0" w:noVBand="1"/>
      </w:tblPr>
      <w:tblGrid>
        <w:gridCol w:w="918"/>
        <w:gridCol w:w="2356"/>
        <w:gridCol w:w="3667"/>
        <w:gridCol w:w="3734"/>
      </w:tblGrid>
      <w:tr w:rsidR="00331477" w:rsidRPr="00331477" w14:paraId="462449C0" w14:textId="77777777" w:rsidTr="003A5C24">
        <w:trPr>
          <w:cantSplit/>
          <w:trHeight w:val="427"/>
        </w:trPr>
        <w:tc>
          <w:tcPr>
            <w:tcW w:w="918" w:type="dxa"/>
            <w:tcBorders>
              <w:top w:val="single" w:sz="4" w:space="0" w:color="auto"/>
              <w:left w:val="single" w:sz="4" w:space="0" w:color="auto"/>
              <w:bottom w:val="single" w:sz="4" w:space="0" w:color="auto"/>
              <w:right w:val="single" w:sz="4" w:space="0" w:color="auto"/>
            </w:tcBorders>
            <w:textDirection w:val="btLr"/>
          </w:tcPr>
          <w:p w14:paraId="46C3692F" w14:textId="77777777" w:rsidR="00992465" w:rsidRPr="00331477" w:rsidRDefault="00992465" w:rsidP="003A5C24">
            <w:pPr>
              <w:spacing w:line="360" w:lineRule="auto"/>
              <w:ind w:left="113" w:right="113"/>
              <w:contextualSpacing/>
              <w:rPr>
                <w:rFonts w:asciiTheme="minorHAnsi" w:eastAsia="MS Mincho"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vAlign w:val="center"/>
            <w:hideMark/>
          </w:tcPr>
          <w:p w14:paraId="51A6F83B" w14:textId="77777777" w:rsidR="00992465" w:rsidRPr="00331477" w:rsidRDefault="00992465" w:rsidP="003A5C24">
            <w:pPr>
              <w:spacing w:line="360" w:lineRule="auto"/>
              <w:contextualSpacing/>
              <w:rPr>
                <w:rFonts w:asciiTheme="minorHAnsi" w:eastAsia="MS Mincho" w:hAnsiTheme="minorHAnsi" w:cstheme="minorHAnsi"/>
                <w:b/>
                <w:sz w:val="17"/>
                <w:szCs w:val="17"/>
              </w:rPr>
            </w:pPr>
            <w:r w:rsidRPr="00331477">
              <w:rPr>
                <w:rFonts w:asciiTheme="minorHAnsi" w:eastAsia="MS Mincho" w:hAnsiTheme="minorHAnsi" w:cstheme="minorHAnsi"/>
                <w:b/>
                <w:sz w:val="17"/>
                <w:szCs w:val="17"/>
              </w:rPr>
              <w:t>Measurement</w:t>
            </w:r>
          </w:p>
        </w:tc>
        <w:tc>
          <w:tcPr>
            <w:tcW w:w="3667" w:type="dxa"/>
            <w:tcBorders>
              <w:top w:val="single" w:sz="4" w:space="0" w:color="auto"/>
              <w:left w:val="single" w:sz="4" w:space="0" w:color="auto"/>
              <w:bottom w:val="single" w:sz="4" w:space="0" w:color="auto"/>
              <w:right w:val="single" w:sz="4" w:space="0" w:color="auto"/>
            </w:tcBorders>
            <w:vAlign w:val="center"/>
            <w:hideMark/>
          </w:tcPr>
          <w:p w14:paraId="0D8DDD35" w14:textId="77777777" w:rsidR="00992465" w:rsidRPr="00331477" w:rsidRDefault="00992465" w:rsidP="003A5C24">
            <w:pPr>
              <w:spacing w:line="360" w:lineRule="auto"/>
              <w:contextualSpacing/>
              <w:rPr>
                <w:rFonts w:asciiTheme="minorHAnsi" w:eastAsia="MS Mincho" w:hAnsiTheme="minorHAnsi" w:cstheme="minorHAnsi"/>
                <w:b/>
                <w:sz w:val="17"/>
                <w:szCs w:val="17"/>
              </w:rPr>
            </w:pPr>
            <w:r w:rsidRPr="00331477">
              <w:rPr>
                <w:rFonts w:asciiTheme="minorHAnsi" w:eastAsia="MS Mincho" w:hAnsiTheme="minorHAnsi" w:cstheme="minorHAnsi"/>
                <w:b/>
                <w:sz w:val="17"/>
                <w:szCs w:val="17"/>
              </w:rPr>
              <w:t>Measurement method</w:t>
            </w:r>
          </w:p>
        </w:tc>
        <w:tc>
          <w:tcPr>
            <w:tcW w:w="3734" w:type="dxa"/>
            <w:tcBorders>
              <w:top w:val="single" w:sz="4" w:space="0" w:color="auto"/>
              <w:left w:val="single" w:sz="4" w:space="0" w:color="auto"/>
              <w:bottom w:val="single" w:sz="4" w:space="0" w:color="auto"/>
              <w:right w:val="single" w:sz="4" w:space="0" w:color="auto"/>
            </w:tcBorders>
            <w:vAlign w:val="center"/>
            <w:hideMark/>
          </w:tcPr>
          <w:p w14:paraId="166BF1B4" w14:textId="77777777" w:rsidR="00992465" w:rsidRPr="00331477" w:rsidRDefault="00992465" w:rsidP="003A5C24">
            <w:pPr>
              <w:spacing w:line="360" w:lineRule="auto"/>
              <w:contextualSpacing/>
              <w:rPr>
                <w:rFonts w:asciiTheme="minorHAnsi" w:eastAsia="MS Mincho" w:hAnsiTheme="minorHAnsi" w:cstheme="minorHAnsi"/>
                <w:b/>
                <w:sz w:val="17"/>
                <w:szCs w:val="17"/>
              </w:rPr>
            </w:pPr>
            <w:r w:rsidRPr="00331477">
              <w:rPr>
                <w:rFonts w:asciiTheme="minorHAnsi" w:eastAsia="MS Mincho" w:hAnsiTheme="minorHAnsi" w:cstheme="minorHAnsi"/>
                <w:b/>
                <w:sz w:val="17"/>
                <w:szCs w:val="17"/>
              </w:rPr>
              <w:t>Outcome</w:t>
            </w:r>
          </w:p>
        </w:tc>
      </w:tr>
      <w:tr w:rsidR="00331477" w:rsidRPr="00331477" w14:paraId="7D414174" w14:textId="77777777" w:rsidTr="003A5C24">
        <w:trPr>
          <w:trHeight w:val="201"/>
        </w:trPr>
        <w:tc>
          <w:tcPr>
            <w:tcW w:w="918" w:type="dxa"/>
            <w:vMerge w:val="restart"/>
            <w:tcBorders>
              <w:top w:val="single" w:sz="4" w:space="0" w:color="auto"/>
              <w:left w:val="single" w:sz="4" w:space="0" w:color="auto"/>
              <w:right w:val="single" w:sz="4" w:space="0" w:color="auto"/>
            </w:tcBorders>
            <w:shd w:val="clear" w:color="auto" w:fill="EAF1DD"/>
            <w:textDirection w:val="btLr"/>
            <w:hideMark/>
          </w:tcPr>
          <w:p w14:paraId="792E2FE6" w14:textId="77777777" w:rsidR="00992465" w:rsidRPr="00331477" w:rsidRDefault="00992465" w:rsidP="003A5C24">
            <w:pPr>
              <w:spacing w:line="360" w:lineRule="auto"/>
              <w:ind w:left="113" w:right="113"/>
              <w:contextualSpacing/>
              <w:rPr>
                <w:rFonts w:asciiTheme="minorHAnsi" w:eastAsia="MS Mincho" w:hAnsiTheme="minorHAnsi" w:cstheme="minorHAnsi"/>
                <w:b/>
                <w:sz w:val="17"/>
                <w:szCs w:val="17"/>
              </w:rPr>
            </w:pPr>
            <w:r w:rsidRPr="00331477">
              <w:rPr>
                <w:rFonts w:asciiTheme="minorHAnsi" w:eastAsia="MS Mincho" w:hAnsiTheme="minorHAnsi" w:cstheme="minorHAnsi"/>
                <w:b/>
                <w:sz w:val="17"/>
                <w:szCs w:val="17"/>
              </w:rPr>
              <w:t>INTERVIEW BASED QUESTIONNAIRE</w:t>
            </w:r>
          </w:p>
        </w:tc>
        <w:tc>
          <w:tcPr>
            <w:tcW w:w="235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7BF092FF"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Socio-demographic characteristics</w:t>
            </w:r>
          </w:p>
        </w:tc>
        <w:tc>
          <w:tcPr>
            <w:tcW w:w="3667"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574437FF"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Questionnaire</w:t>
            </w:r>
          </w:p>
        </w:tc>
        <w:tc>
          <w:tcPr>
            <w:tcW w:w="373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6F25191C"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Age, sex, school attendance, orphanhood, guardianship</w:t>
            </w:r>
          </w:p>
        </w:tc>
      </w:tr>
      <w:tr w:rsidR="00331477" w:rsidRPr="00331477" w14:paraId="29DA7FB5" w14:textId="77777777" w:rsidTr="003A5C24">
        <w:trPr>
          <w:trHeight w:val="2155"/>
        </w:trPr>
        <w:tc>
          <w:tcPr>
            <w:tcW w:w="0" w:type="auto"/>
            <w:vMerge/>
            <w:tcBorders>
              <w:left w:val="single" w:sz="4" w:space="0" w:color="auto"/>
              <w:right w:val="single" w:sz="4" w:space="0" w:color="auto"/>
            </w:tcBorders>
            <w:vAlign w:val="center"/>
            <w:hideMark/>
          </w:tcPr>
          <w:p w14:paraId="4B78E9C3" w14:textId="77777777" w:rsidR="00992465" w:rsidRPr="00331477" w:rsidRDefault="00992465" w:rsidP="003A5C24">
            <w:pPr>
              <w:spacing w:line="360" w:lineRule="auto"/>
              <w:rPr>
                <w:rFonts w:asciiTheme="minorHAnsi" w:eastAsia="MS Mincho"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shd w:val="clear" w:color="auto" w:fill="EAF1DD"/>
            <w:hideMark/>
          </w:tcPr>
          <w:p w14:paraId="78ACC9F5"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Clinical history</w:t>
            </w:r>
          </w:p>
        </w:tc>
        <w:tc>
          <w:tcPr>
            <w:tcW w:w="3667" w:type="dxa"/>
            <w:tcBorders>
              <w:top w:val="single" w:sz="4" w:space="0" w:color="auto"/>
              <w:left w:val="single" w:sz="4" w:space="0" w:color="auto"/>
              <w:bottom w:val="single" w:sz="4" w:space="0" w:color="auto"/>
              <w:right w:val="single" w:sz="4" w:space="0" w:color="auto"/>
            </w:tcBorders>
            <w:shd w:val="clear" w:color="auto" w:fill="EAF1DD"/>
            <w:hideMark/>
          </w:tcPr>
          <w:p w14:paraId="17CCC054" w14:textId="77777777" w:rsidR="00992465" w:rsidRPr="00331477" w:rsidRDefault="00992465" w:rsidP="003A5C24">
            <w:pPr>
              <w:spacing w:line="360" w:lineRule="auto"/>
              <w:contextualSpacing/>
              <w:rPr>
                <w:rFonts w:asciiTheme="minorHAnsi" w:eastAsia="MS Mincho" w:hAnsiTheme="minorHAnsi" w:cstheme="minorHAnsi"/>
                <w:iCs/>
                <w:sz w:val="17"/>
                <w:szCs w:val="17"/>
                <w:vertAlign w:val="superscript"/>
              </w:rPr>
            </w:pPr>
            <w:r w:rsidRPr="00331477">
              <w:rPr>
                <w:rFonts w:asciiTheme="minorHAnsi" w:eastAsia="MS Mincho" w:hAnsiTheme="minorHAnsi" w:cstheme="minorHAnsi"/>
                <w:iCs/>
                <w:sz w:val="17"/>
                <w:szCs w:val="17"/>
              </w:rPr>
              <w:t>Questionnaire</w:t>
            </w:r>
            <w:r w:rsidRPr="00331477">
              <w:rPr>
                <w:rFonts w:asciiTheme="minorHAnsi" w:eastAsia="MS Mincho" w:hAnsiTheme="minorHAnsi" w:cstheme="minorHAnsi"/>
                <w:iCs/>
                <w:sz w:val="17"/>
                <w:szCs w:val="17"/>
                <w:vertAlign w:val="superscript"/>
              </w:rPr>
              <w:t>a</w:t>
            </w:r>
          </w:p>
        </w:tc>
        <w:tc>
          <w:tcPr>
            <w:tcW w:w="3734" w:type="dxa"/>
            <w:tcBorders>
              <w:top w:val="single" w:sz="4" w:space="0" w:color="auto"/>
              <w:left w:val="single" w:sz="4" w:space="0" w:color="auto"/>
              <w:bottom w:val="single" w:sz="4" w:space="0" w:color="auto"/>
              <w:right w:val="single" w:sz="4" w:space="0" w:color="auto"/>
            </w:tcBorders>
            <w:shd w:val="clear" w:color="auto" w:fill="EAF1DD"/>
            <w:hideMark/>
          </w:tcPr>
          <w:p w14:paraId="24FB27F7" w14:textId="11C97F7D"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 xml:space="preserve">History of fractures and trauma (modified Landin classification </w:t>
            </w:r>
            <w:r w:rsidRPr="00331477">
              <w:rPr>
                <w:rFonts w:eastAsia="MS Mincho" w:cstheme="minorHAnsi"/>
                <w:iCs/>
                <w:sz w:val="17"/>
                <w:szCs w:val="17"/>
              </w:rPr>
              <w:fldChar w:fldCharType="begin">
                <w:fldData xml:space="preserve">PEVuZE5vdGU+PENpdGU+PEF1dGhvcj5DbGFyazwvQXV0aG9yPjxZZWFyPjIwMDg8L1llYXI+PFJl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IFJlczwvZnVsbC10aXRsZT48L3BlcmlvZGljYWw+PGFsdC1wZXJpb2RpY2FsPjxmdWxsLXRpdGxl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</w:fldData>
              </w:fldChar>
            </w:r>
            <w:r w:rsidR="003A799C">
              <w:rPr>
                <w:rFonts w:eastAsia="MS Mincho" w:cstheme="minorHAnsi"/>
                <w:iCs/>
                <w:sz w:val="17"/>
                <w:szCs w:val="17"/>
              </w:rPr>
              <w:instrText xml:space="preserve"> ADDIN EN.CITE </w:instrText>
            </w:r>
            <w:r w:rsidR="003A799C">
              <w:rPr>
                <w:rFonts w:eastAsia="MS Mincho" w:cstheme="minorHAnsi"/>
                <w:iCs/>
                <w:sz w:val="17"/>
                <w:szCs w:val="17"/>
              </w:rPr>
              <w:fldChar w:fldCharType="begin">
                <w:fldData xml:space="preserve">PEVuZE5vdGU+PENpdGU+PEF1dGhvcj5DbGFyazwvQXV0aG9yPjxZZWFyPjIwMDg8L1llYXI+PFJl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IFJlczwvZnVsbC10aXRsZT48L3BlcmlvZGljYWw+PGFsdC1wZXJpb2RpY2FsPjxmdWxsLXRpdGxl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</w:fldData>
              </w:fldChar>
            </w:r>
            <w:r w:rsidR="003A799C">
              <w:rPr>
                <w:rFonts w:eastAsia="MS Mincho" w:cstheme="minorHAnsi"/>
                <w:iCs/>
                <w:sz w:val="17"/>
                <w:szCs w:val="17"/>
              </w:rPr>
              <w:instrText xml:space="preserve"> ADDIN EN.CITE.DATA </w:instrText>
            </w:r>
            <w:r w:rsidR="003A799C">
              <w:rPr>
                <w:rFonts w:eastAsia="MS Mincho" w:cstheme="minorHAnsi"/>
                <w:iCs/>
                <w:sz w:val="17"/>
                <w:szCs w:val="17"/>
              </w:rPr>
            </w:r>
            <w:r w:rsidR="003A799C">
              <w:rPr>
                <w:rFonts w:eastAsia="MS Mincho" w:cstheme="minorHAnsi"/>
                <w:iCs/>
                <w:sz w:val="17"/>
                <w:szCs w:val="17"/>
              </w:rPr>
              <w:fldChar w:fldCharType="end"/>
            </w:r>
            <w:r w:rsidRPr="00331477">
              <w:rPr>
                <w:rFonts w:eastAsia="MS Mincho" w:cstheme="minorHAnsi"/>
                <w:iCs/>
                <w:sz w:val="17"/>
                <w:szCs w:val="17"/>
              </w:rPr>
            </w:r>
            <w:r w:rsidRPr="00331477">
              <w:rPr>
                <w:rFonts w:eastAsia="MS Mincho" w:cstheme="minorHAnsi"/>
                <w:iCs/>
                <w:sz w:val="17"/>
                <w:szCs w:val="17"/>
              </w:rPr>
              <w:fldChar w:fldCharType="separate"/>
            </w:r>
            <w:r w:rsidR="003A799C">
              <w:rPr>
                <w:rFonts w:eastAsia="MS Mincho" w:cstheme="minorHAnsi"/>
                <w:iCs/>
                <w:noProof/>
                <w:sz w:val="17"/>
                <w:szCs w:val="17"/>
              </w:rPr>
              <w:t>[55]</w:t>
            </w:r>
            <w:r w:rsidRPr="00331477">
              <w:rPr>
                <w:rFonts w:eastAsia="MS Mincho" w:cstheme="minorHAnsi"/>
                <w:iCs/>
                <w:sz w:val="17"/>
                <w:szCs w:val="17"/>
              </w:rPr>
              <w:fldChar w:fldCharType="end"/>
            </w:r>
            <w:r w:rsidRPr="00331477">
              <w:rPr>
                <w:rFonts w:asciiTheme="minorHAnsi" w:eastAsia="MS Mincho" w:hAnsiTheme="minorHAnsi" w:cstheme="minorHAnsi"/>
                <w:iCs/>
                <w:sz w:val="17"/>
                <w:szCs w:val="17"/>
              </w:rPr>
              <w:t>)</w:t>
            </w:r>
          </w:p>
          <w:p w14:paraId="5238F337"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*HIV history: age at diagnosis, WHO disease stage, nadir CD4 count, opportunistic infections</w:t>
            </w:r>
          </w:p>
          <w:p w14:paraId="6DD75F91"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*ART regimen/duration,</w:t>
            </w:r>
          </w:p>
          <w:p w14:paraId="7A7A2EAA"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Exposures: steroid use, smoking, alcohol, recreational drugs</w:t>
            </w:r>
          </w:p>
          <w:p w14:paraId="3C5D2CAA" w14:textId="77777777" w:rsidR="00992465" w:rsidRPr="00331477" w:rsidRDefault="00992465" w:rsidP="003A5C24">
            <w:pPr>
              <w:spacing w:line="360" w:lineRule="auto"/>
              <w:contextualSpacing/>
              <w:rPr>
                <w:rFonts w:asciiTheme="minorHAnsi" w:eastAsia="Calibri" w:hAnsiTheme="minorHAnsi" w:cstheme="minorHAnsi"/>
                <w:iCs/>
                <w:sz w:val="17"/>
                <w:szCs w:val="17"/>
              </w:rPr>
            </w:pPr>
            <w:r w:rsidRPr="00331477">
              <w:rPr>
                <w:rFonts w:asciiTheme="minorHAnsi" w:eastAsia="MS Mincho" w:hAnsiTheme="minorHAnsi" w:cstheme="minorHAnsi"/>
                <w:iCs/>
                <w:sz w:val="17"/>
                <w:szCs w:val="17"/>
              </w:rPr>
              <w:t>Family history of musculoskeletal disease &amp; fractures</w:t>
            </w:r>
          </w:p>
          <w:p w14:paraId="5D8747CE" w14:textId="77777777" w:rsidR="00992465" w:rsidRPr="00331477" w:rsidRDefault="00992465" w:rsidP="003A5C24">
            <w:pPr>
              <w:spacing w:line="360" w:lineRule="auto"/>
              <w:contextualSpacing/>
              <w:rPr>
                <w:rFonts w:asciiTheme="minorHAnsi" w:eastAsia="MS Mincho" w:hAnsiTheme="minorHAnsi" w:cstheme="minorHAnsi"/>
                <w:iCs/>
                <w:sz w:val="17"/>
                <w:szCs w:val="17"/>
                <w:highlight w:val="yellow"/>
              </w:rPr>
            </w:pPr>
            <w:r w:rsidRPr="00331477">
              <w:rPr>
                <w:rFonts w:asciiTheme="minorHAnsi" w:eastAsia="MS Mincho" w:hAnsiTheme="minorHAnsi" w:cstheme="minorHAnsi"/>
                <w:iCs/>
                <w:sz w:val="17"/>
                <w:szCs w:val="17"/>
              </w:rPr>
              <w:t>Other co-morbidities</w:t>
            </w:r>
          </w:p>
        </w:tc>
      </w:tr>
      <w:tr w:rsidR="00331477" w:rsidRPr="00331477" w14:paraId="5EAD02F3" w14:textId="77777777" w:rsidTr="003A5C24">
        <w:trPr>
          <w:trHeight w:val="1064"/>
        </w:trPr>
        <w:tc>
          <w:tcPr>
            <w:tcW w:w="0" w:type="auto"/>
            <w:vMerge/>
            <w:tcBorders>
              <w:left w:val="single" w:sz="4" w:space="0" w:color="auto"/>
              <w:right w:val="single" w:sz="4" w:space="0" w:color="auto"/>
            </w:tcBorders>
            <w:vAlign w:val="center"/>
            <w:hideMark/>
          </w:tcPr>
          <w:p w14:paraId="3E61FC60" w14:textId="77777777" w:rsidR="00992465" w:rsidRPr="00331477" w:rsidRDefault="00992465" w:rsidP="003A5C24">
            <w:pPr>
              <w:spacing w:line="360" w:lineRule="auto"/>
              <w:rPr>
                <w:rFonts w:asciiTheme="minorHAnsi" w:eastAsia="MS Mincho"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shd w:val="clear" w:color="auto" w:fill="EAF1DD"/>
            <w:hideMark/>
          </w:tcPr>
          <w:p w14:paraId="501BBC80"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Physical activity</w:t>
            </w:r>
          </w:p>
        </w:tc>
        <w:tc>
          <w:tcPr>
            <w:tcW w:w="3667" w:type="dxa"/>
            <w:tcBorders>
              <w:top w:val="single" w:sz="4" w:space="0" w:color="auto"/>
              <w:left w:val="single" w:sz="4" w:space="0" w:color="auto"/>
              <w:bottom w:val="single" w:sz="4" w:space="0" w:color="auto"/>
              <w:right w:val="single" w:sz="4" w:space="0" w:color="auto"/>
            </w:tcBorders>
            <w:shd w:val="clear" w:color="auto" w:fill="EAF1DD"/>
            <w:hideMark/>
          </w:tcPr>
          <w:p w14:paraId="531B5B3B" w14:textId="047CDC0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bCs/>
                <w:sz w:val="17"/>
                <w:szCs w:val="17"/>
              </w:rPr>
              <w:t>The International Physical Activity</w:t>
            </w:r>
            <w:r w:rsidRPr="00331477">
              <w:rPr>
                <w:rFonts w:asciiTheme="minorHAnsi" w:eastAsia="MS Mincho" w:hAnsiTheme="minorHAnsi" w:cstheme="minorHAnsi"/>
                <w:sz w:val="17"/>
                <w:szCs w:val="17"/>
              </w:rPr>
              <w:t xml:space="preserve"> Questionnaire (</w:t>
            </w:r>
            <w:r w:rsidRPr="00331477">
              <w:rPr>
                <w:rFonts w:asciiTheme="minorHAnsi" w:eastAsia="MS Mincho" w:hAnsiTheme="minorHAnsi" w:cstheme="minorHAnsi"/>
                <w:iCs/>
                <w:sz w:val="17"/>
                <w:szCs w:val="17"/>
              </w:rPr>
              <w:t xml:space="preserve">IPAQ) </w:t>
            </w:r>
            <w:r w:rsidRPr="00331477">
              <w:rPr>
                <w:rFonts w:eastAsia="MS Mincho" w:cstheme="minorHAnsi"/>
                <w:iCs/>
                <w:sz w:val="17"/>
                <w:szCs w:val="17"/>
              </w:rPr>
              <w:fldChar w:fldCharType="begin">
                <w:fldData xml:space="preserve">PEVuZE5vdGU+PENpdGU+PEF1dGhvcj5DcmFpZzwvQXV0aG9yPjxZZWFyPjIwMDM8L1llYXI+PFJl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</w:fldData>
              </w:fldChar>
            </w:r>
            <w:r w:rsidR="003A5C24" w:rsidRPr="00331477">
              <w:rPr>
                <w:rFonts w:asciiTheme="minorHAnsi" w:eastAsia="MS Mincho" w:hAnsiTheme="minorHAnsi" w:cstheme="minorHAnsi"/>
                <w:iCs/>
                <w:sz w:val="17"/>
                <w:szCs w:val="17"/>
              </w:rPr>
              <w:instrText xml:space="preserve"> ADDIN EN.CITE </w:instrText>
            </w:r>
            <w:r w:rsidR="003A5C24" w:rsidRPr="00331477">
              <w:rPr>
                <w:rFonts w:eastAsia="MS Mincho" w:cstheme="minorHAnsi"/>
                <w:iCs/>
                <w:sz w:val="17"/>
                <w:szCs w:val="17"/>
              </w:rPr>
              <w:fldChar w:fldCharType="begin">
                <w:fldData xml:space="preserve">PEVuZE5vdGU+PENpdGU+PEF1dGhvcj5DcmFpZzwvQXV0aG9yPjxZZWFyPjIwMDM8L1llYXI+PFJl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</w:fldData>
              </w:fldChar>
            </w:r>
            <w:r w:rsidR="003A5C24" w:rsidRPr="00331477">
              <w:rPr>
                <w:rFonts w:asciiTheme="minorHAnsi" w:eastAsia="MS Mincho" w:hAnsiTheme="minorHAnsi" w:cstheme="minorHAnsi"/>
                <w:iCs/>
                <w:sz w:val="17"/>
                <w:szCs w:val="17"/>
              </w:rPr>
              <w:instrText xml:space="preserve"> ADDIN EN.CITE.DATA </w:instrText>
            </w:r>
            <w:r w:rsidR="003A5C24" w:rsidRPr="00331477">
              <w:rPr>
                <w:rFonts w:eastAsia="MS Mincho" w:cstheme="minorHAnsi"/>
                <w:iCs/>
                <w:sz w:val="17"/>
                <w:szCs w:val="17"/>
              </w:rPr>
            </w:r>
            <w:r w:rsidR="003A5C24" w:rsidRPr="00331477">
              <w:rPr>
                <w:rFonts w:eastAsia="MS Mincho" w:cstheme="minorHAnsi"/>
                <w:iCs/>
                <w:sz w:val="17"/>
                <w:szCs w:val="17"/>
              </w:rPr>
              <w:fldChar w:fldCharType="end"/>
            </w:r>
            <w:r w:rsidRPr="00331477">
              <w:rPr>
                <w:rFonts w:eastAsia="MS Mincho" w:cstheme="minorHAnsi"/>
                <w:iCs/>
                <w:sz w:val="17"/>
                <w:szCs w:val="17"/>
              </w:rPr>
            </w:r>
            <w:r w:rsidRPr="00331477">
              <w:rPr>
                <w:rFonts w:eastAsia="MS Mincho" w:cstheme="minorHAnsi"/>
                <w:iCs/>
                <w:sz w:val="17"/>
                <w:szCs w:val="17"/>
              </w:rPr>
              <w:fldChar w:fldCharType="separate"/>
            </w:r>
            <w:r w:rsidR="003A5C24" w:rsidRPr="00331477">
              <w:rPr>
                <w:rFonts w:asciiTheme="minorHAnsi" w:eastAsia="MS Mincho" w:hAnsiTheme="minorHAnsi" w:cstheme="minorHAnsi"/>
                <w:iCs/>
                <w:noProof/>
                <w:sz w:val="17"/>
                <w:szCs w:val="17"/>
              </w:rPr>
              <w:t>[45]</w:t>
            </w:r>
            <w:r w:rsidRPr="00331477">
              <w:rPr>
                <w:rFonts w:eastAsia="MS Mincho" w:cstheme="minorHAnsi"/>
                <w:iCs/>
                <w:sz w:val="17"/>
                <w:szCs w:val="17"/>
              </w:rPr>
              <w:fldChar w:fldCharType="end"/>
            </w:r>
            <w:r w:rsidRPr="00331477">
              <w:rPr>
                <w:rFonts w:asciiTheme="minorHAnsi" w:eastAsia="MS Mincho" w:hAnsiTheme="minorHAnsi" w:cstheme="minorHAnsi"/>
                <w:iCs/>
                <w:sz w:val="17"/>
                <w:szCs w:val="17"/>
              </w:rPr>
              <w:t xml:space="preserve"> </w:t>
            </w:r>
            <w:r w:rsidRPr="00331477">
              <w:rPr>
                <w:rFonts w:asciiTheme="minorHAnsi" w:eastAsia="MS Mincho" w:hAnsiTheme="minorHAnsi" w:cstheme="minorHAnsi"/>
                <w:iCs/>
                <w:sz w:val="17"/>
                <w:szCs w:val="17"/>
                <w:vertAlign w:val="superscript"/>
              </w:rPr>
              <w:t xml:space="preserve"> </w:t>
            </w:r>
            <w:r w:rsidRPr="00331477">
              <w:rPr>
                <w:rFonts w:asciiTheme="minorHAnsi" w:eastAsia="MS Mincho" w:hAnsiTheme="minorHAnsi" w:cstheme="minorHAnsi"/>
                <w:iCs/>
                <w:sz w:val="17"/>
                <w:szCs w:val="17"/>
              </w:rPr>
              <w:t xml:space="preserve">questionnaire </w:t>
            </w:r>
          </w:p>
          <w:p w14:paraId="5B87D361"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(short form)</w:t>
            </w:r>
          </w:p>
        </w:tc>
        <w:tc>
          <w:tcPr>
            <w:tcW w:w="3734" w:type="dxa"/>
            <w:tcBorders>
              <w:top w:val="single" w:sz="4" w:space="0" w:color="auto"/>
              <w:left w:val="single" w:sz="4" w:space="0" w:color="auto"/>
              <w:bottom w:val="single" w:sz="4" w:space="0" w:color="auto"/>
              <w:right w:val="single" w:sz="4" w:space="0" w:color="auto"/>
            </w:tcBorders>
            <w:shd w:val="clear" w:color="auto" w:fill="EAF1DD"/>
            <w:hideMark/>
          </w:tcPr>
          <w:p w14:paraId="04C50E21"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Median MET-minutes</w:t>
            </w:r>
            <w:r w:rsidRPr="00331477">
              <w:rPr>
                <w:rFonts w:asciiTheme="minorHAnsi" w:eastAsia="MS Mincho" w:hAnsiTheme="minorHAnsi" w:cstheme="minorHAnsi"/>
                <w:iCs/>
                <w:sz w:val="17"/>
                <w:szCs w:val="17"/>
                <w:vertAlign w:val="superscript"/>
              </w:rPr>
              <w:t>b</w:t>
            </w:r>
            <w:r w:rsidRPr="00331477">
              <w:rPr>
                <w:rFonts w:asciiTheme="minorHAnsi" w:eastAsia="MS Mincho" w:hAnsiTheme="minorHAnsi" w:cstheme="minorHAnsi"/>
                <w:iCs/>
                <w:sz w:val="17"/>
                <w:szCs w:val="17"/>
              </w:rPr>
              <w:t xml:space="preserve"> of physical activity/week</w:t>
            </w:r>
          </w:p>
          <w:p w14:paraId="16BBABF5" w14:textId="77777777" w:rsidR="00992465" w:rsidRPr="00331477" w:rsidRDefault="00992465" w:rsidP="003A5C24">
            <w:pPr>
              <w:spacing w:line="360" w:lineRule="auto"/>
              <w:contextualSpacing/>
              <w:rPr>
                <w:rFonts w:asciiTheme="minorHAnsi" w:eastAsia="MS Mincho" w:hAnsiTheme="minorHAnsi" w:cstheme="minorHAnsi"/>
                <w:sz w:val="17"/>
                <w:szCs w:val="17"/>
                <w:lang w:val="en-US"/>
              </w:rPr>
            </w:pPr>
            <w:r w:rsidRPr="00331477">
              <w:rPr>
                <w:rFonts w:asciiTheme="minorHAnsi" w:eastAsia="MS Mincho" w:hAnsiTheme="minorHAnsi" w:cstheme="minorHAnsi"/>
                <w:sz w:val="17"/>
                <w:szCs w:val="17"/>
              </w:rPr>
              <w:t>1. inactive (&lt;600 MET-minutes/week)</w:t>
            </w:r>
          </w:p>
          <w:p w14:paraId="38C090AC" w14:textId="77777777" w:rsidR="00992465" w:rsidRPr="00331477" w:rsidRDefault="00992465" w:rsidP="003A5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rPr>
                <w:rFonts w:asciiTheme="minorHAnsi" w:eastAsia="MS Mincho" w:hAnsiTheme="minorHAnsi" w:cstheme="minorHAnsi"/>
                <w:sz w:val="17"/>
                <w:szCs w:val="17"/>
                <w:lang w:val="en-US"/>
              </w:rPr>
            </w:pPr>
            <w:r w:rsidRPr="00331477">
              <w:rPr>
                <w:rFonts w:asciiTheme="minorHAnsi" w:eastAsia="MS Mincho" w:hAnsiTheme="minorHAnsi" w:cstheme="minorHAnsi"/>
                <w:sz w:val="17"/>
                <w:szCs w:val="17"/>
              </w:rPr>
              <w:t>2. minimally active (600-1499 MET-minutes/week)</w:t>
            </w:r>
          </w:p>
          <w:p w14:paraId="4E7AF8F1"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sz w:val="17"/>
                <w:szCs w:val="17"/>
              </w:rPr>
              <w:t>3. highly active (≥1500 MET-minutes/week)</w:t>
            </w:r>
          </w:p>
        </w:tc>
      </w:tr>
      <w:tr w:rsidR="00331477" w:rsidRPr="00331477" w14:paraId="64FA19E1" w14:textId="77777777" w:rsidTr="003A5C24">
        <w:trPr>
          <w:trHeight w:val="775"/>
        </w:trPr>
        <w:tc>
          <w:tcPr>
            <w:tcW w:w="0" w:type="auto"/>
            <w:vMerge/>
            <w:tcBorders>
              <w:left w:val="single" w:sz="4" w:space="0" w:color="auto"/>
              <w:right w:val="single" w:sz="4" w:space="0" w:color="auto"/>
            </w:tcBorders>
            <w:vAlign w:val="center"/>
            <w:hideMark/>
          </w:tcPr>
          <w:p w14:paraId="2E571678" w14:textId="77777777" w:rsidR="00992465" w:rsidRPr="00331477" w:rsidRDefault="00992465" w:rsidP="003A5C24">
            <w:pPr>
              <w:spacing w:line="360" w:lineRule="auto"/>
              <w:rPr>
                <w:rFonts w:asciiTheme="minorHAnsi" w:eastAsia="MS Mincho"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shd w:val="clear" w:color="auto" w:fill="EAF1DD"/>
            <w:hideMark/>
          </w:tcPr>
          <w:p w14:paraId="5E05CC8A" w14:textId="77777777" w:rsidR="00992465" w:rsidRPr="00331477" w:rsidRDefault="00992465" w:rsidP="003A5C24">
            <w:pPr>
              <w:spacing w:line="360" w:lineRule="auto"/>
              <w:contextualSpacing/>
              <w:rPr>
                <w:rFonts w:asciiTheme="minorHAnsi" w:eastAsia="MS Mincho" w:hAnsiTheme="minorHAnsi" w:cstheme="minorHAnsi"/>
                <w:sz w:val="17"/>
                <w:szCs w:val="17"/>
                <w:vertAlign w:val="superscript"/>
              </w:rPr>
            </w:pPr>
            <w:r w:rsidRPr="00331477">
              <w:rPr>
                <w:rFonts w:asciiTheme="minorHAnsi" w:eastAsia="MS Mincho" w:hAnsiTheme="minorHAnsi" w:cstheme="minorHAnsi"/>
                <w:sz w:val="17"/>
                <w:szCs w:val="17"/>
              </w:rPr>
              <w:t>Nutrition</w:t>
            </w:r>
            <w:r w:rsidRPr="00331477">
              <w:rPr>
                <w:rFonts w:asciiTheme="minorHAnsi" w:eastAsia="MS Mincho" w:hAnsiTheme="minorHAnsi" w:cstheme="minorHAnsi"/>
                <w:sz w:val="17"/>
                <w:szCs w:val="17"/>
                <w:vertAlign w:val="superscript"/>
              </w:rPr>
              <w:t>b</w:t>
            </w:r>
          </w:p>
          <w:p w14:paraId="1F84A6E5" w14:textId="77777777" w:rsidR="00992465" w:rsidRPr="00331477" w:rsidRDefault="00992465" w:rsidP="003A5C24">
            <w:pPr>
              <w:spacing w:line="360" w:lineRule="auto"/>
              <w:rPr>
                <w:rFonts w:asciiTheme="minorHAnsi" w:eastAsia="MS Mincho" w:hAnsiTheme="minorHAnsi" w:cstheme="minorHAnsi"/>
                <w:sz w:val="17"/>
                <w:szCs w:val="17"/>
              </w:rPr>
            </w:pPr>
          </w:p>
          <w:p w14:paraId="3F037416" w14:textId="77777777" w:rsidR="00992465" w:rsidRPr="00331477" w:rsidRDefault="00992465" w:rsidP="003A5C24">
            <w:pPr>
              <w:spacing w:line="360" w:lineRule="auto"/>
              <w:rPr>
                <w:rFonts w:asciiTheme="minorHAnsi" w:eastAsia="MS Mincho" w:hAnsiTheme="minorHAnsi" w:cstheme="minorHAnsi"/>
                <w:sz w:val="17"/>
                <w:szCs w:val="17"/>
              </w:rPr>
            </w:pPr>
          </w:p>
        </w:tc>
        <w:tc>
          <w:tcPr>
            <w:tcW w:w="3667" w:type="dxa"/>
            <w:tcBorders>
              <w:top w:val="single" w:sz="4" w:space="0" w:color="auto"/>
              <w:left w:val="single" w:sz="4" w:space="0" w:color="auto"/>
              <w:bottom w:val="single" w:sz="4" w:space="0" w:color="auto"/>
              <w:right w:val="single" w:sz="4" w:space="0" w:color="auto"/>
            </w:tcBorders>
            <w:shd w:val="clear" w:color="auto" w:fill="EAF1DD"/>
            <w:hideMark/>
          </w:tcPr>
          <w:p w14:paraId="0289421E" w14:textId="452DD186" w:rsidR="00992465" w:rsidRPr="00331477" w:rsidRDefault="00992465" w:rsidP="003A5C24">
            <w:pPr>
              <w:spacing w:line="360" w:lineRule="auto"/>
              <w:contextualSpacing/>
              <w:rPr>
                <w:rFonts w:asciiTheme="minorHAnsi" w:eastAsia="MS Mincho" w:hAnsiTheme="minorHAnsi" w:cstheme="minorHAnsi"/>
                <w:bCs/>
                <w:sz w:val="17"/>
                <w:szCs w:val="17"/>
                <w:lang w:val="en-US"/>
              </w:rPr>
            </w:pPr>
            <w:r w:rsidRPr="00331477">
              <w:rPr>
                <w:rFonts w:asciiTheme="minorHAnsi" w:eastAsia="MS Mincho" w:hAnsiTheme="minorHAnsi" w:cstheme="minorHAnsi"/>
                <w:iCs/>
                <w:sz w:val="17"/>
                <w:szCs w:val="17"/>
              </w:rPr>
              <w:t xml:space="preserve">Dietary assessment tool (Modified  short food frequency questionnaire </w:t>
            </w:r>
            <w:r w:rsidRPr="00331477">
              <w:rPr>
                <w:rFonts w:eastAsia="MS Mincho" w:cstheme="minorHAnsi"/>
                <w:iCs/>
                <w:sz w:val="17"/>
                <w:szCs w:val="17"/>
              </w:rPr>
              <w:fldChar w:fldCharType="begin"/>
            </w:r>
            <w:r w:rsidR="003A5C24" w:rsidRPr="00331477">
              <w:rPr>
                <w:rFonts w:asciiTheme="minorHAnsi" w:eastAsia="MS Mincho" w:hAnsiTheme="minorHAnsi" w:cstheme="minorHAnsi"/>
                <w:iCs/>
                <w:sz w:val="17"/>
                <w:szCs w:val="17"/>
              </w:rPr>
              <w:instrText xml:space="preserve"> ADDIN EN.CITE &lt;EndNote&gt;&lt;Cite&gt;&lt;Author&gt;Filteau&lt;/Author&gt;&lt;Year&gt;2016&lt;/Year&gt;&lt;RecNum&gt;6&lt;/RecNum&gt;&lt;DisplayText&gt;[46]&lt;/DisplayText&gt;&lt;record&gt;&lt;rec-number&gt;6&lt;/rec-number&gt;&lt;foreign-keys&gt;&lt;key app="EN" db-id="209dfppwzfw0xmea2ebxvsxyrsttx0txawwt" timestamp="1552346962"&gt;6&lt;/key&gt;&lt;/foreign-keys&gt;&lt;ref-type name="Journal Article"&gt;17&lt;/ref-type&gt;&lt;contributors&gt;&lt;authors&gt;&lt;author&gt;Filteau, Suzanne&lt;/author&gt;&lt;author&gt;Rehman, Andrea M&lt;/author&gt;&lt;author&gt;Yousafzai, Aisha&lt;/author&gt;&lt;author&gt;Chugh, Reema&lt;/author&gt;&lt;author&gt;Kaur, Manpreet&lt;/author&gt;&lt;author&gt;Sachdev, H P S&lt;/author&gt;&lt;author&gt;Trilok-Kumar, Geeta&lt;/author&gt;&lt;/authors&gt;&lt;/contributors&gt;&lt;titles&gt;&lt;title&gt;Associations of vitamin D status, bone health and anthropometry, with gross motor development and performance of school-aged Indian children who were born at term with low birth weight&lt;/title&gt;&lt;secondary-title&gt;BMJ Open&lt;/secondary-title&gt;&lt;/titles&gt;&lt;volume&gt;6&lt;/volume&gt;&lt;number&gt;1&lt;/number&gt;&lt;dates&gt;&lt;year&gt;2016&lt;/year&gt;&lt;pub-dates&gt;&lt;date&gt;January 1, 2016&lt;/date&gt;&lt;/pub-dates&gt;&lt;/dates&gt;&lt;urls&gt;&lt;related-urls&gt;&lt;url&gt;http://bmjopen.bmj.com/content/6/1/e009268.abstract&lt;/url&gt;&lt;/related-urls&gt;&lt;/urls&gt;&lt;electronic-resource-num&gt;10.1136/bmjopen-2015-009268&lt;/electronic-resource-num&gt;&lt;/record&gt;&lt;/Cite&gt;&lt;/EndNote&gt;</w:instrText>
            </w:r>
            <w:r w:rsidRPr="00331477">
              <w:rPr>
                <w:rFonts w:eastAsia="MS Mincho" w:cstheme="minorHAnsi"/>
                <w:iCs/>
                <w:sz w:val="17"/>
                <w:szCs w:val="17"/>
              </w:rPr>
              <w:fldChar w:fldCharType="separate"/>
            </w:r>
            <w:r w:rsidR="003A5C24" w:rsidRPr="00331477">
              <w:rPr>
                <w:rFonts w:asciiTheme="minorHAnsi" w:eastAsia="MS Mincho" w:hAnsiTheme="minorHAnsi" w:cstheme="minorHAnsi"/>
                <w:iCs/>
                <w:noProof/>
                <w:sz w:val="17"/>
                <w:szCs w:val="17"/>
              </w:rPr>
              <w:t>[46]</w:t>
            </w:r>
            <w:r w:rsidRPr="00331477">
              <w:rPr>
                <w:rFonts w:eastAsia="MS Mincho" w:cstheme="minorHAnsi"/>
                <w:iCs/>
                <w:sz w:val="17"/>
                <w:szCs w:val="17"/>
              </w:rPr>
              <w:fldChar w:fldCharType="end"/>
            </w:r>
            <w:r w:rsidRPr="00331477">
              <w:rPr>
                <w:rFonts w:asciiTheme="minorHAnsi" w:eastAsia="MS Mincho" w:hAnsiTheme="minorHAnsi" w:cstheme="minorHAnsi"/>
                <w:iCs/>
                <w:sz w:val="17"/>
                <w:szCs w:val="17"/>
              </w:rPr>
              <w:t>)</w:t>
            </w:r>
          </w:p>
        </w:tc>
        <w:tc>
          <w:tcPr>
            <w:tcW w:w="3734" w:type="dxa"/>
            <w:tcBorders>
              <w:top w:val="single" w:sz="4" w:space="0" w:color="auto"/>
              <w:left w:val="single" w:sz="4" w:space="0" w:color="auto"/>
              <w:bottom w:val="single" w:sz="4" w:space="0" w:color="auto"/>
              <w:right w:val="single" w:sz="4" w:space="0" w:color="auto"/>
            </w:tcBorders>
            <w:shd w:val="clear" w:color="auto" w:fill="EAF1DD"/>
            <w:hideMark/>
          </w:tcPr>
          <w:p w14:paraId="66BA2F5F"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Daily dietary calcium and vitamin D intake</w:t>
            </w:r>
          </w:p>
          <w:p w14:paraId="0FB82B61"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Prevalence of vitamin supplementation</w:t>
            </w:r>
          </w:p>
          <w:p w14:paraId="2764E6E1" w14:textId="77777777" w:rsidR="00992465" w:rsidRPr="00331477" w:rsidRDefault="00992465" w:rsidP="003A5C24">
            <w:pPr>
              <w:spacing w:line="360" w:lineRule="auto"/>
              <w:contextualSpacing/>
              <w:rPr>
                <w:rFonts w:asciiTheme="minorHAnsi" w:hAnsiTheme="minorHAnsi" w:cstheme="minorHAnsi"/>
                <w:iCs/>
                <w:sz w:val="17"/>
                <w:szCs w:val="17"/>
              </w:rPr>
            </w:pPr>
            <w:r w:rsidRPr="00331477">
              <w:rPr>
                <w:rFonts w:asciiTheme="minorHAnsi" w:eastAsia="MS Mincho" w:hAnsiTheme="minorHAnsi" w:cstheme="minorHAnsi"/>
                <w:iCs/>
                <w:sz w:val="17"/>
                <w:szCs w:val="17"/>
              </w:rPr>
              <w:t>Sun exposure</w:t>
            </w:r>
          </w:p>
        </w:tc>
      </w:tr>
      <w:tr w:rsidR="00331477" w:rsidRPr="00331477" w14:paraId="14580422" w14:textId="77777777" w:rsidTr="003A5C24">
        <w:trPr>
          <w:trHeight w:val="409"/>
        </w:trPr>
        <w:tc>
          <w:tcPr>
            <w:tcW w:w="0" w:type="auto"/>
            <w:vMerge/>
            <w:tcBorders>
              <w:left w:val="single" w:sz="4" w:space="0" w:color="auto"/>
              <w:bottom w:val="single" w:sz="4" w:space="0" w:color="auto"/>
              <w:right w:val="single" w:sz="4" w:space="0" w:color="auto"/>
            </w:tcBorders>
            <w:shd w:val="clear" w:color="auto" w:fill="EDEDED" w:themeFill="accent3" w:themeFillTint="33"/>
            <w:vAlign w:val="center"/>
          </w:tcPr>
          <w:p w14:paraId="69BFCC44" w14:textId="77777777" w:rsidR="00992465" w:rsidRPr="00331477" w:rsidRDefault="00992465" w:rsidP="003A5C24">
            <w:pPr>
              <w:spacing w:line="360" w:lineRule="auto"/>
              <w:rPr>
                <w:rFonts w:asciiTheme="minorHAnsi" w:eastAsia="MS Mincho"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shd w:val="clear" w:color="auto" w:fill="EAF1DD"/>
          </w:tcPr>
          <w:p w14:paraId="7E0C2C62"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Quality of life and disability</w:t>
            </w:r>
          </w:p>
        </w:tc>
        <w:tc>
          <w:tcPr>
            <w:tcW w:w="3667" w:type="dxa"/>
            <w:tcBorders>
              <w:top w:val="single" w:sz="4" w:space="0" w:color="auto"/>
              <w:left w:val="single" w:sz="4" w:space="0" w:color="auto"/>
              <w:bottom w:val="single" w:sz="4" w:space="0" w:color="auto"/>
              <w:right w:val="single" w:sz="4" w:space="0" w:color="auto"/>
            </w:tcBorders>
            <w:shd w:val="clear" w:color="auto" w:fill="EAF1DD"/>
          </w:tcPr>
          <w:p w14:paraId="340FAA15" w14:textId="0C414E0F"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sz w:val="17"/>
                <w:szCs w:val="17"/>
              </w:rPr>
              <w:t xml:space="preserve">Washington Disability Score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&lt;EndNote&gt;&lt;Cite&gt;&lt;Author&gt;Washington Group on Disability Statistics&lt;/Author&gt;&lt;Year&gt;2014&lt;/Year&gt;&lt;RecNum&gt;2263&lt;/RecNum&gt;&lt;DisplayText&gt;[56]&lt;/DisplayText&gt;&lt;record&gt;&lt;rec-number&gt;2263&lt;/rec-number&gt;&lt;foreign-keys&gt;&lt;key app="EN" db-id="rzxxaza0uvpwxpefp0a5eettdztz5fwe9tsf" timestamp="1517272701"&gt;2263&lt;/key&gt;&lt;/foreign-keys&gt;&lt;ref-type name="Journal Article"&gt;17&lt;/ref-type&gt;&lt;contributors&gt;&lt;authors&gt;&lt;author&gt;Washington Group on Disability Statistics,&lt;/author&gt;&lt;author&gt;UNICEF,&lt;/author&gt;&lt;/authors&gt;&lt;/contributors&gt;&lt;titles&gt;&lt;title&gt;Module on Child Functioning and Disability &lt;/title&gt;&lt;secondary-title&gt;Available online from http://www.washingtongroup-disability.com/wp-content/uploads/2016/02/wg_unicef_child-disability-background-document.pdf&lt;/secondary-title&gt;&lt;/titles&gt;&lt;periodical&gt;&lt;full-title&gt;Available online from http://www.washingtongroup-disability.com/wp-content/uploads/2016/02/wg_unicef_child-disability-background-document.pdf&lt;/full-title&gt;&lt;/periodical&gt;&lt;dates&gt;&lt;year&gt;2014&lt;/year&gt;&lt;/dates&gt;&lt;urls&gt;&lt;/urls&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[56]</w:t>
            </w:r>
            <w:r w:rsidRPr="00331477">
              <w:rPr>
                <w:rFonts w:eastAsia="MS Mincho" w:cstheme="minorHAnsi"/>
                <w:sz w:val="17"/>
                <w:szCs w:val="17"/>
              </w:rPr>
              <w:fldChar w:fldCharType="end"/>
            </w:r>
          </w:p>
        </w:tc>
        <w:tc>
          <w:tcPr>
            <w:tcW w:w="3734" w:type="dxa"/>
            <w:tcBorders>
              <w:top w:val="single" w:sz="4" w:space="0" w:color="auto"/>
              <w:left w:val="single" w:sz="4" w:space="0" w:color="auto"/>
              <w:bottom w:val="single" w:sz="4" w:space="0" w:color="auto"/>
              <w:right w:val="single" w:sz="4" w:space="0" w:color="auto"/>
            </w:tcBorders>
            <w:shd w:val="clear" w:color="auto" w:fill="EAF1DD"/>
          </w:tcPr>
          <w:p w14:paraId="57FCB27B"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sz w:val="17"/>
                <w:szCs w:val="17"/>
              </w:rPr>
              <w:t>Functioning and disability score</w:t>
            </w:r>
          </w:p>
        </w:tc>
      </w:tr>
      <w:tr w:rsidR="00331477" w:rsidRPr="00331477" w14:paraId="6120FBA1" w14:textId="77777777" w:rsidTr="003A5C24">
        <w:trPr>
          <w:trHeight w:val="212"/>
        </w:trPr>
        <w:tc>
          <w:tcPr>
            <w:tcW w:w="918" w:type="dxa"/>
            <w:vMerge w:val="restart"/>
            <w:tcBorders>
              <w:top w:val="single" w:sz="4" w:space="0" w:color="auto"/>
              <w:left w:val="single" w:sz="4" w:space="0" w:color="auto"/>
              <w:right w:val="single" w:sz="4" w:space="0" w:color="auto"/>
            </w:tcBorders>
            <w:textDirection w:val="btLr"/>
            <w:hideMark/>
          </w:tcPr>
          <w:p w14:paraId="0FA351F7" w14:textId="77777777" w:rsidR="00992465" w:rsidRPr="00331477" w:rsidRDefault="00992465" w:rsidP="003A5C24">
            <w:pPr>
              <w:spacing w:line="360" w:lineRule="auto"/>
              <w:ind w:left="113" w:right="113"/>
              <w:contextualSpacing/>
              <w:rPr>
                <w:rFonts w:asciiTheme="minorHAnsi" w:hAnsiTheme="minorHAnsi" w:cstheme="minorHAnsi"/>
                <w:b/>
                <w:sz w:val="17"/>
                <w:szCs w:val="17"/>
              </w:rPr>
            </w:pPr>
            <w:r w:rsidRPr="00331477">
              <w:rPr>
                <w:rFonts w:asciiTheme="minorHAnsi" w:eastAsia="MS Mincho" w:hAnsiTheme="minorHAnsi" w:cstheme="minorHAnsi"/>
                <w:b/>
                <w:sz w:val="17"/>
                <w:szCs w:val="17"/>
              </w:rPr>
              <w:t>STANDARDISED EXAMINATION</w:t>
            </w:r>
          </w:p>
        </w:tc>
        <w:tc>
          <w:tcPr>
            <w:tcW w:w="2356" w:type="dxa"/>
            <w:tcBorders>
              <w:top w:val="single" w:sz="4" w:space="0" w:color="auto"/>
              <w:left w:val="single" w:sz="4" w:space="0" w:color="auto"/>
              <w:bottom w:val="single" w:sz="4" w:space="0" w:color="auto"/>
              <w:right w:val="single" w:sz="4" w:space="0" w:color="auto"/>
            </w:tcBorders>
            <w:hideMark/>
          </w:tcPr>
          <w:p w14:paraId="078C1A65"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Musculoskeletal examination</w:t>
            </w:r>
          </w:p>
        </w:tc>
        <w:tc>
          <w:tcPr>
            <w:tcW w:w="3667" w:type="dxa"/>
            <w:tcBorders>
              <w:top w:val="single" w:sz="4" w:space="0" w:color="auto"/>
              <w:left w:val="single" w:sz="4" w:space="0" w:color="auto"/>
              <w:bottom w:val="single" w:sz="4" w:space="0" w:color="auto"/>
              <w:right w:val="single" w:sz="4" w:space="0" w:color="auto"/>
            </w:tcBorders>
            <w:hideMark/>
          </w:tcPr>
          <w:p w14:paraId="24DD47DF" w14:textId="1DEDFD59"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P</w:t>
            </w:r>
            <w:r w:rsidRPr="00331477">
              <w:rPr>
                <w:rFonts w:asciiTheme="minorHAnsi" w:eastAsia="MS Mincho" w:hAnsiTheme="minorHAnsi" w:cstheme="minorHAnsi"/>
                <w:sz w:val="17"/>
                <w:szCs w:val="17"/>
              </w:rPr>
              <w:t>aediatric Gait Arms Legs and Spine</w:t>
            </w:r>
            <w:r w:rsidRPr="00331477">
              <w:rPr>
                <w:rFonts w:asciiTheme="minorHAnsi" w:eastAsia="MS Mincho" w:hAnsiTheme="minorHAnsi" w:cstheme="minorHAnsi"/>
                <w:iCs/>
                <w:sz w:val="17"/>
                <w:szCs w:val="17"/>
              </w:rPr>
              <w:t xml:space="preserve"> (pGALS)</w:t>
            </w:r>
            <w:r w:rsidRPr="00331477">
              <w:rPr>
                <w:rFonts w:eastAsia="MS Mincho" w:cstheme="minorHAnsi"/>
                <w:iCs/>
                <w:sz w:val="17"/>
                <w:szCs w:val="17"/>
              </w:rPr>
              <w:fldChar w:fldCharType="begin"/>
            </w:r>
            <w:r w:rsidR="003A5C24" w:rsidRPr="00331477">
              <w:rPr>
                <w:rFonts w:asciiTheme="minorHAnsi" w:eastAsia="MS Mincho" w:hAnsiTheme="minorHAnsi" w:cstheme="minorHAnsi"/>
                <w:iCs/>
                <w:sz w:val="17"/>
                <w:szCs w:val="17"/>
              </w:rPr>
              <w:instrText xml:space="preserve"> ADDIN EN.CITE &lt;EndNote&gt;&lt;Cite&gt;&lt;Author&gt;Foster&lt;/Author&gt;&lt;Year&gt;2013&lt;/Year&gt;&lt;RecNum&gt;34&lt;/RecNum&gt;&lt;DisplayText&gt;[48]&lt;/DisplayText&gt;&lt;record&gt;&lt;rec-number&gt;34&lt;/rec-number&gt;&lt;foreign-keys&gt;&lt;key app="EN" db-id="rzxxaza0uvpwxpefp0a5eettdztz5fwe9tsf" timestamp="1470022467"&gt;34&lt;/key&gt;&lt;/foreign-keys&gt;&lt;ref-type name="Journal Article"&gt;17&lt;/ref-type&gt;&lt;contributors&gt;&lt;authors&gt;&lt;author&gt;Foster, H. E.&lt;/author&gt;&lt;author&gt;Jandial, S.&lt;/author&gt;&lt;/authors&gt;&lt;/contributors&gt;&lt;titles&gt;&lt;title&gt;pGALS - paediatric Gait Arms Legs and Spine: a simple examination of the musculoskeletal system&lt;/title&gt;&lt;secondary-title&gt;Pediatr Rheumatol Online J&lt;/secondary-title&gt;&lt;short-title&gt;pGALS - paediatric Gait Arms Legs and Spine: a simple examination of the musculoskeletal system&lt;/short-title&gt;&lt;/titles&gt;&lt;periodical&gt;&lt;full-title&gt;Pediatr Rheumatol Online J&lt;/full-title&gt;&lt;/periodical&gt;&lt;pages&gt;44&lt;/pages&gt;&lt;volume&gt;11&lt;/volume&gt;&lt;number&gt;1&lt;/number&gt;&lt;dates&gt;&lt;year&gt;2013&lt;/year&gt;&lt;/dates&gt;&lt;isbn&gt;1546-0096&lt;/isbn&gt;&lt;accession-num&gt;24219838&lt;/accession-num&gt;&lt;urls&gt;&lt;related-urls&gt;&lt;url&gt;https://www.ncbi.nlm.nih.gov/pubmed/24219838&lt;/url&gt;&lt;/related-urls&gt;&lt;/urls&gt;&lt;custom2&gt;PMC4176130&lt;/custom2&gt;&lt;electronic-resource-num&gt;10.1186/1546-0096-11-44&lt;/electronic-resource-num&gt;&lt;language&gt;eng&lt;/language&gt;&lt;/record&gt;&lt;/Cite&gt;&lt;/EndNote&gt;</w:instrText>
            </w:r>
            <w:r w:rsidRPr="00331477">
              <w:rPr>
                <w:rFonts w:eastAsia="MS Mincho" w:cstheme="minorHAnsi"/>
                <w:iCs/>
                <w:sz w:val="17"/>
                <w:szCs w:val="17"/>
              </w:rPr>
              <w:fldChar w:fldCharType="separate"/>
            </w:r>
            <w:r w:rsidR="003A5C24" w:rsidRPr="00331477">
              <w:rPr>
                <w:rFonts w:asciiTheme="minorHAnsi" w:eastAsia="MS Mincho" w:hAnsiTheme="minorHAnsi" w:cstheme="minorHAnsi"/>
                <w:iCs/>
                <w:noProof/>
                <w:sz w:val="17"/>
                <w:szCs w:val="17"/>
              </w:rPr>
              <w:t>[48]</w:t>
            </w:r>
            <w:r w:rsidRPr="00331477">
              <w:rPr>
                <w:rFonts w:eastAsia="MS Mincho" w:cstheme="minorHAnsi"/>
                <w:iCs/>
                <w:sz w:val="17"/>
                <w:szCs w:val="17"/>
              </w:rPr>
              <w:fldChar w:fldCharType="end"/>
            </w:r>
            <w:r w:rsidRPr="00331477" w:rsidDel="00386457">
              <w:rPr>
                <w:rFonts w:asciiTheme="minorHAnsi" w:eastAsia="MS Mincho" w:hAnsiTheme="minorHAnsi" w:cstheme="minorHAnsi"/>
                <w:iCs/>
                <w:sz w:val="17"/>
                <w:szCs w:val="17"/>
              </w:rPr>
              <w:t xml:space="preserve"> </w:t>
            </w:r>
          </w:p>
          <w:p w14:paraId="581AEBCF"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 regional clinical examination</w:t>
            </w:r>
          </w:p>
        </w:tc>
        <w:tc>
          <w:tcPr>
            <w:tcW w:w="3734" w:type="dxa"/>
            <w:tcBorders>
              <w:top w:val="single" w:sz="4" w:space="0" w:color="auto"/>
              <w:left w:val="single" w:sz="4" w:space="0" w:color="auto"/>
              <w:bottom w:val="single" w:sz="4" w:space="0" w:color="auto"/>
              <w:right w:val="single" w:sz="4" w:space="0" w:color="auto"/>
            </w:tcBorders>
            <w:hideMark/>
          </w:tcPr>
          <w:p w14:paraId="1BD54E13" w14:textId="77777777" w:rsidR="00992465" w:rsidRPr="00331477" w:rsidRDefault="00992465" w:rsidP="003A5C24">
            <w:pPr>
              <w:spacing w:line="360" w:lineRule="auto"/>
              <w:contextualSpacing/>
              <w:rPr>
                <w:rFonts w:asciiTheme="minorHAnsi" w:eastAsia="MS Mincho" w:hAnsiTheme="minorHAnsi" w:cstheme="minorHAnsi"/>
                <w:iCs/>
                <w:sz w:val="17"/>
                <w:szCs w:val="17"/>
              </w:rPr>
            </w:pPr>
            <w:r w:rsidRPr="00331477">
              <w:rPr>
                <w:rFonts w:asciiTheme="minorHAnsi" w:eastAsia="MS Mincho" w:hAnsiTheme="minorHAnsi" w:cstheme="minorHAnsi"/>
                <w:iCs/>
                <w:sz w:val="17"/>
                <w:szCs w:val="17"/>
              </w:rPr>
              <w:t>Joint, spine and gait abnormalities</w:t>
            </w:r>
          </w:p>
        </w:tc>
      </w:tr>
      <w:tr w:rsidR="00331477" w:rsidRPr="00331477" w14:paraId="00A43153" w14:textId="77777777" w:rsidTr="003A5C24">
        <w:trPr>
          <w:trHeight w:val="668"/>
        </w:trPr>
        <w:tc>
          <w:tcPr>
            <w:tcW w:w="0" w:type="auto"/>
            <w:vMerge/>
            <w:tcBorders>
              <w:left w:val="single" w:sz="4" w:space="0" w:color="auto"/>
              <w:right w:val="single" w:sz="4" w:space="0" w:color="auto"/>
            </w:tcBorders>
            <w:vAlign w:val="center"/>
            <w:hideMark/>
          </w:tcPr>
          <w:p w14:paraId="49622954" w14:textId="77777777" w:rsidR="00992465" w:rsidRPr="00331477" w:rsidRDefault="00992465" w:rsidP="003A5C24">
            <w:pPr>
              <w:spacing w:line="360" w:lineRule="auto"/>
              <w:rPr>
                <w:rFonts w:asciiTheme="minorHAnsi" w:eastAsia="Calibri"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hideMark/>
          </w:tcPr>
          <w:p w14:paraId="55D84D30"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Pubertal stage</w:t>
            </w:r>
          </w:p>
        </w:tc>
        <w:tc>
          <w:tcPr>
            <w:tcW w:w="3667" w:type="dxa"/>
            <w:tcBorders>
              <w:top w:val="single" w:sz="4" w:space="0" w:color="auto"/>
              <w:left w:val="single" w:sz="4" w:space="0" w:color="auto"/>
              <w:bottom w:val="single" w:sz="4" w:space="0" w:color="auto"/>
              <w:right w:val="single" w:sz="4" w:space="0" w:color="auto"/>
            </w:tcBorders>
            <w:hideMark/>
          </w:tcPr>
          <w:p w14:paraId="661603D3" w14:textId="2ADB9B34"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 xml:space="preserve">Tanner’s staging </w:t>
            </w:r>
            <w:r w:rsidRPr="00331477">
              <w:rPr>
                <w:rFonts w:eastAsia="MS Mincho" w:cstheme="minorHAnsi"/>
                <w:sz w:val="17"/>
                <w:szCs w:val="17"/>
              </w:rPr>
              <w:fldChar w:fldCharType="begin">
                <w:fldData xml:space="preserve">PEVuZE5vdGU+PENpdGU+PEF1dGhvcj5NYXJzaGFsbDwvQXV0aG9yPjxZZWFyPjE5Njk8L1llYXI+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</w:fldData>
              </w:fldChar>
            </w:r>
            <w:r w:rsidR="003A799C">
              <w:rPr>
                <w:rFonts w:eastAsia="MS Mincho" w:cstheme="minorHAnsi"/>
                <w:sz w:val="17"/>
                <w:szCs w:val="17"/>
              </w:rPr>
              <w:instrText xml:space="preserve"> ADDIN EN.CITE </w:instrText>
            </w:r>
            <w:r w:rsidR="003A799C">
              <w:rPr>
                <w:rFonts w:eastAsia="MS Mincho" w:cstheme="minorHAnsi"/>
                <w:sz w:val="17"/>
                <w:szCs w:val="17"/>
              </w:rPr>
              <w:fldChar w:fldCharType="begin">
                <w:fldData xml:space="preserve">PEVuZE5vdGU+PENpdGU+PEF1dGhvcj5NYXJzaGFsbDwvQXV0aG9yPjxZZWFyPjE5Njk8L1llYXI+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</w:fldData>
              </w:fldChar>
            </w:r>
            <w:r w:rsidR="003A799C">
              <w:rPr>
                <w:rFonts w:eastAsia="MS Mincho" w:cstheme="minorHAnsi"/>
                <w:sz w:val="17"/>
                <w:szCs w:val="17"/>
              </w:rPr>
              <w:instrText xml:space="preserve"> ADDIN EN.CITE.DATA </w:instrText>
            </w:r>
            <w:r w:rsidR="003A799C">
              <w:rPr>
                <w:rFonts w:eastAsia="MS Mincho" w:cstheme="minorHAnsi"/>
                <w:sz w:val="17"/>
                <w:szCs w:val="17"/>
              </w:rPr>
            </w:r>
            <w:r w:rsidR="003A799C">
              <w:rPr>
                <w:rFonts w:eastAsia="MS Mincho" w:cstheme="minorHAnsi"/>
                <w:sz w:val="17"/>
                <w:szCs w:val="17"/>
              </w:rPr>
              <w:fldChar w:fldCharType="end"/>
            </w:r>
            <w:r w:rsidRPr="00331477">
              <w:rPr>
                <w:rFonts w:eastAsia="MS Mincho" w:cstheme="minorHAnsi"/>
                <w:sz w:val="17"/>
                <w:szCs w:val="17"/>
              </w:rPr>
            </w:r>
            <w:r w:rsidRPr="00331477">
              <w:rPr>
                <w:rFonts w:eastAsia="MS Mincho" w:cstheme="minorHAnsi"/>
                <w:sz w:val="17"/>
                <w:szCs w:val="17"/>
              </w:rPr>
              <w:fldChar w:fldCharType="separate"/>
            </w:r>
            <w:r w:rsidR="003A799C">
              <w:rPr>
                <w:rFonts w:eastAsia="MS Mincho" w:cstheme="minorHAnsi"/>
                <w:noProof/>
                <w:sz w:val="17"/>
                <w:szCs w:val="17"/>
              </w:rPr>
              <w:t>[57, 58]</w:t>
            </w:r>
            <w:r w:rsidRPr="00331477">
              <w:rPr>
                <w:rFonts w:eastAsia="MS Mincho" w:cstheme="minorHAnsi"/>
                <w:sz w:val="17"/>
                <w:szCs w:val="17"/>
              </w:rPr>
              <w:fldChar w:fldCharType="end"/>
            </w:r>
          </w:p>
        </w:tc>
        <w:tc>
          <w:tcPr>
            <w:tcW w:w="3734" w:type="dxa"/>
            <w:tcBorders>
              <w:top w:val="single" w:sz="4" w:space="0" w:color="auto"/>
              <w:left w:val="single" w:sz="4" w:space="0" w:color="auto"/>
              <w:bottom w:val="single" w:sz="4" w:space="0" w:color="auto"/>
              <w:right w:val="single" w:sz="4" w:space="0" w:color="auto"/>
            </w:tcBorders>
            <w:hideMark/>
          </w:tcPr>
          <w:p w14:paraId="759DAA3D"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Pre-pubertal (Stage 1)</w:t>
            </w:r>
          </w:p>
          <w:p w14:paraId="3C98D847"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Pubertal (Stage 2-3)</w:t>
            </w:r>
          </w:p>
          <w:p w14:paraId="4EADE7D8"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Post-pubertal (Stage 4 &amp; 5)</w:t>
            </w:r>
          </w:p>
        </w:tc>
      </w:tr>
      <w:tr w:rsidR="00331477" w:rsidRPr="00331477" w14:paraId="50C64EDF" w14:textId="77777777" w:rsidTr="003A5C24">
        <w:trPr>
          <w:trHeight w:val="444"/>
        </w:trPr>
        <w:tc>
          <w:tcPr>
            <w:tcW w:w="0" w:type="auto"/>
            <w:vMerge/>
            <w:tcBorders>
              <w:left w:val="single" w:sz="4" w:space="0" w:color="auto"/>
              <w:right w:val="single" w:sz="4" w:space="0" w:color="auto"/>
            </w:tcBorders>
            <w:vAlign w:val="center"/>
            <w:hideMark/>
          </w:tcPr>
          <w:p w14:paraId="3604E730" w14:textId="77777777" w:rsidR="00992465" w:rsidRPr="00331477" w:rsidRDefault="00992465" w:rsidP="003A5C24">
            <w:pPr>
              <w:spacing w:line="360" w:lineRule="auto"/>
              <w:rPr>
                <w:rFonts w:asciiTheme="minorHAnsi" w:eastAsia="Calibri"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hideMark/>
          </w:tcPr>
          <w:p w14:paraId="7525F274"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Anthropometry</w:t>
            </w:r>
          </w:p>
        </w:tc>
        <w:tc>
          <w:tcPr>
            <w:tcW w:w="3667" w:type="dxa"/>
            <w:tcBorders>
              <w:top w:val="single" w:sz="4" w:space="0" w:color="auto"/>
              <w:left w:val="single" w:sz="4" w:space="0" w:color="auto"/>
              <w:bottom w:val="single" w:sz="4" w:space="0" w:color="auto"/>
              <w:right w:val="single" w:sz="4" w:space="0" w:color="auto"/>
            </w:tcBorders>
            <w:hideMark/>
          </w:tcPr>
          <w:p w14:paraId="4BD34586"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Height (standing &amp; sitting)</w:t>
            </w:r>
          </w:p>
          <w:p w14:paraId="031F096A"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Weight</w:t>
            </w:r>
          </w:p>
          <w:p w14:paraId="58B8D1EB" w14:textId="77777777" w:rsidR="00992465" w:rsidRPr="00331477" w:rsidRDefault="00992465" w:rsidP="003A5C24">
            <w:pPr>
              <w:spacing w:line="360" w:lineRule="auto"/>
              <w:contextualSpacing/>
              <w:rPr>
                <w:rFonts w:asciiTheme="minorHAnsi" w:eastAsia="MS Mincho" w:hAnsiTheme="minorHAnsi" w:cstheme="minorHAnsi"/>
                <w:sz w:val="17"/>
                <w:szCs w:val="17"/>
                <w:vertAlign w:val="superscript"/>
              </w:rPr>
            </w:pPr>
            <w:r w:rsidRPr="00331477">
              <w:rPr>
                <w:rFonts w:asciiTheme="minorHAnsi" w:eastAsia="MS Mincho" w:hAnsiTheme="minorHAnsi" w:cstheme="minorHAnsi"/>
                <w:sz w:val="17"/>
                <w:szCs w:val="17"/>
              </w:rPr>
              <w:t>Mid-upper arm circumference (MUAC)</w:t>
            </w:r>
            <w:r w:rsidRPr="00331477">
              <w:rPr>
                <w:rFonts w:asciiTheme="minorHAnsi" w:eastAsia="MS Mincho" w:hAnsiTheme="minorHAnsi" w:cstheme="minorHAnsi"/>
                <w:sz w:val="17"/>
                <w:szCs w:val="17"/>
                <w:vertAlign w:val="superscript"/>
              </w:rPr>
              <w:t>c</w:t>
            </w:r>
          </w:p>
        </w:tc>
        <w:tc>
          <w:tcPr>
            <w:tcW w:w="3734" w:type="dxa"/>
            <w:tcBorders>
              <w:top w:val="single" w:sz="4" w:space="0" w:color="auto"/>
              <w:left w:val="single" w:sz="4" w:space="0" w:color="auto"/>
              <w:bottom w:val="single" w:sz="4" w:space="0" w:color="auto"/>
              <w:right w:val="single" w:sz="4" w:space="0" w:color="auto"/>
            </w:tcBorders>
            <w:hideMark/>
          </w:tcPr>
          <w:p w14:paraId="4559F6DF" w14:textId="71EFC164" w:rsidR="00992465" w:rsidRPr="00331477" w:rsidRDefault="00992465" w:rsidP="003A5C24">
            <w:pPr>
              <w:spacing w:line="360" w:lineRule="auto"/>
              <w:contextualSpacing/>
              <w:rPr>
                <w:rFonts w:asciiTheme="minorHAnsi" w:eastAsia="MS Mincho" w:hAnsiTheme="minorHAnsi" w:cstheme="minorHAnsi"/>
                <w:sz w:val="17"/>
                <w:szCs w:val="17"/>
                <w:vertAlign w:val="superscript"/>
              </w:rPr>
            </w:pPr>
            <w:r w:rsidRPr="00331477">
              <w:rPr>
                <w:rFonts w:asciiTheme="minorHAnsi" w:eastAsia="MS Mincho" w:hAnsiTheme="minorHAnsi" w:cstheme="minorHAnsi"/>
                <w:sz w:val="17"/>
                <w:szCs w:val="17"/>
              </w:rPr>
              <w:t xml:space="preserve">Standing height-for-age (Z-score)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&lt;EndNote&gt;&lt;Cite&gt;&lt;Author&gt;WHO&lt;/Author&gt;&lt;Year&gt;2007&lt;/Year&gt;&lt;RecNum&gt;136&lt;/RecNum&gt;&lt;DisplayText&gt;[59]&lt;/DisplayText&gt;&lt;record&gt;&lt;rec-number&gt;136&lt;/rec-number&gt;&lt;foreign-keys&gt;&lt;key app="EN" db-id="rzxxaza0uvpwxpefp0a5eettdztz5fwe9tsf" timestamp="1470028372"&gt;136&lt;/key&gt;&lt;/foreign-keys&gt;&lt;ref-type name="Web Page"&gt;12&lt;/ref-type&gt;&lt;contributors&gt;&lt;authors&gt;&lt;author&gt;WHO&lt;/author&gt;&lt;/authors&gt;&lt;secondary-authors&gt;&lt;author&gt;World Health Organization.&lt;/author&gt;&lt;/secondary-authors&gt;&lt;/contributors&gt;&lt;titles&gt;&lt;title&gt; The WHO child growth standards.Growth reference, 5–19y.&lt;/title&gt;&lt;/titles&gt;&lt;volume&gt;2016&lt;/volume&gt;&lt;number&gt;29 July 2016&lt;/number&gt;&lt;dates&gt;&lt;year&gt;2007&lt;/year&gt;&lt;/dates&gt;&lt;pub-location&gt;Geneva&lt;/pub-location&gt;&lt;urls&gt;&lt;related-urls&gt;&lt;url&gt;Geneva, Switzerland: World HealthOrganization; 2007 http://www.who.int/childgrowthref/en/13&lt;/url&gt;&lt;/related-urls&gt;&lt;/urls&gt;&lt;/record&gt;&lt;/Cite&gt;&lt;/EndNote&gt;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[59]</w:t>
            </w:r>
            <w:r w:rsidRPr="00331477">
              <w:rPr>
                <w:rFonts w:eastAsia="MS Mincho" w:cstheme="minorHAnsi"/>
                <w:sz w:val="17"/>
                <w:szCs w:val="17"/>
              </w:rPr>
              <w:fldChar w:fldCharType="end"/>
            </w:r>
            <w:r w:rsidRPr="00331477">
              <w:rPr>
                <w:rFonts w:asciiTheme="minorHAnsi" w:eastAsia="MS Mincho" w:hAnsiTheme="minorHAnsi" w:cstheme="minorHAnsi"/>
                <w:sz w:val="17"/>
                <w:szCs w:val="17"/>
                <w:vertAlign w:val="superscript"/>
              </w:rPr>
              <w:t>d</w:t>
            </w:r>
          </w:p>
          <w:p w14:paraId="276092F8" w14:textId="64DE0FF9" w:rsidR="00992465" w:rsidRPr="00331477" w:rsidRDefault="00992465" w:rsidP="003A5C24">
            <w:pPr>
              <w:spacing w:line="360" w:lineRule="auto"/>
              <w:contextualSpacing/>
              <w:rPr>
                <w:rFonts w:asciiTheme="minorHAnsi" w:eastAsia="MS Mincho" w:hAnsiTheme="minorHAnsi" w:cstheme="minorHAnsi"/>
                <w:sz w:val="17"/>
                <w:szCs w:val="17"/>
                <w:vertAlign w:val="superscript"/>
              </w:rPr>
            </w:pPr>
            <w:r w:rsidRPr="00331477">
              <w:rPr>
                <w:rFonts w:asciiTheme="minorHAnsi" w:eastAsia="MS Mincho" w:hAnsiTheme="minorHAnsi" w:cstheme="minorHAnsi"/>
                <w:sz w:val="17"/>
                <w:szCs w:val="17"/>
              </w:rPr>
              <w:t xml:space="preserve">Weight-for-age (Z-score)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&lt;EndNote&gt;&lt;Cite&gt;&lt;Author&gt;WHO&lt;/Author&gt;&lt;Year&gt;2007&lt;/Year&gt;&lt;RecNum&gt;136&lt;/RecNum&gt;&lt;DisplayText&gt;[59]&lt;/DisplayText&gt;&lt;record&gt;&lt;rec-number&gt;136&lt;/rec-number&gt;&lt;foreign-keys&gt;&lt;key app="EN" db-id="rzxxaza0uvpwxpefp0a5eettdztz5fwe9tsf" timestamp="1470028372"&gt;136&lt;/key&gt;&lt;/foreign-keys&gt;&lt;ref-type name="Web Page"&gt;12&lt;/ref-type&gt;&lt;contributors&gt;&lt;authors&gt;&lt;author&gt;WHO&lt;/author&gt;&lt;/authors&gt;&lt;secondary-authors&gt;&lt;author&gt;World Health Organization.&lt;/author&gt;&lt;/secondary-authors&gt;&lt;/contributors&gt;&lt;titles&gt;&lt;title&gt; The WHO child growth standards.Growth reference, 5–19y.&lt;/title&gt;&lt;/titles&gt;&lt;volume&gt;2016&lt;/volume&gt;&lt;number&gt;29 July 2016&lt;/number&gt;&lt;dates&gt;&lt;year&gt;2007&lt;/year&gt;&lt;/dates&gt;&lt;pub-location&gt;Geneva&lt;/pub-location&gt;&lt;urls&gt;&lt;related-urls&gt;&lt;url&gt;Geneva, Switzerland: World HealthOrganization; 2007 http://www.who.int/childgrowthref/en/13&lt;/url&gt;&lt;/related-urls&gt;&lt;/urls&gt;&lt;/record&gt;&lt;/Cite&gt;&lt;/EndNote&gt;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[59]</w:t>
            </w:r>
            <w:r w:rsidRPr="00331477">
              <w:rPr>
                <w:rFonts w:eastAsia="MS Mincho" w:cstheme="minorHAnsi"/>
                <w:sz w:val="17"/>
                <w:szCs w:val="17"/>
              </w:rPr>
              <w:fldChar w:fldCharType="end"/>
            </w:r>
            <w:r w:rsidRPr="00331477">
              <w:rPr>
                <w:rFonts w:asciiTheme="minorHAnsi" w:eastAsia="MS Mincho" w:hAnsiTheme="minorHAnsi" w:cstheme="minorHAnsi"/>
                <w:sz w:val="17"/>
                <w:szCs w:val="17"/>
                <w:vertAlign w:val="superscript"/>
              </w:rPr>
              <w:t>d</w:t>
            </w:r>
          </w:p>
          <w:p w14:paraId="3EF2F249" w14:textId="5E0AAC09"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 xml:space="preserve">Body Mass Index (BMI) (Z-score)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&lt;EndNote&gt;&lt;Cite&gt;&lt;Author&gt;WHO&lt;/Author&gt;&lt;Year&gt;2007&lt;/Year&gt;&lt;RecNum&gt;136&lt;/RecNum&gt;&lt;DisplayText&gt;[59]&lt;/DisplayText&gt;&lt;record&gt;&lt;rec-number&gt;136&lt;/rec-number&gt;&lt;foreign-keys&gt;&lt;key app="EN" db-id="rzxxaza0uvpwxpefp0a5eettdztz5fwe9tsf" timestamp="1470028372"&gt;136&lt;/key&gt;&lt;/foreign-keys&gt;&lt;ref-type name="Web Page"&gt;12&lt;/ref-type&gt;&lt;contributors&gt;&lt;authors&gt;&lt;author&gt;WHO&lt;/author&gt;&lt;/authors&gt;&lt;secondary-authors&gt;&lt;author&gt;World Health Organization.&lt;/author&gt;&lt;/secondary-authors&gt;&lt;/contributors&gt;&lt;titles&gt;&lt;title&gt; The WHO child growth standards.Growth reference, 5–19y.&lt;/title&gt;&lt;/titles&gt;&lt;volume&gt;2016&lt;/volume&gt;&lt;number&gt;29 July 2016&lt;/number&gt;&lt;dates&gt;&lt;year&gt;2007&lt;/year&gt;&lt;/dates&gt;&lt;pub-location&gt;Geneva&lt;/pub-location&gt;&lt;urls&gt;&lt;related-urls&gt;&lt;url&gt;Geneva, Switzerland: World HealthOrganization; 2007 http://www.who.int/childgrowthref/en/13&lt;/url&gt;&lt;/related-urls&gt;&lt;/urls&gt;&lt;/record&gt;&lt;/Cite&gt;&lt;/EndNote&gt;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[59]</w:t>
            </w:r>
            <w:r w:rsidRPr="00331477">
              <w:rPr>
                <w:rFonts w:eastAsia="MS Mincho" w:cstheme="minorHAnsi"/>
                <w:sz w:val="17"/>
                <w:szCs w:val="17"/>
              </w:rPr>
              <w:fldChar w:fldCharType="end"/>
            </w:r>
            <w:r w:rsidRPr="00331477">
              <w:rPr>
                <w:rFonts w:asciiTheme="minorHAnsi" w:eastAsia="MS Mincho" w:hAnsiTheme="minorHAnsi" w:cstheme="minorHAnsi"/>
                <w:sz w:val="17"/>
                <w:szCs w:val="17"/>
                <w:vertAlign w:val="superscript"/>
              </w:rPr>
              <w:t>d</w:t>
            </w:r>
          </w:p>
          <w:p w14:paraId="0945AB39" w14:textId="7F649001"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 xml:space="preserve">MUAC (Z-score)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&lt;EndNote&gt;&lt;Cite&gt;&lt;Author&gt;WHO&lt;/Author&gt;&lt;Year&gt;2007&lt;/Year&gt;&lt;RecNum&gt;136&lt;/RecNum&gt;&lt;DisplayText&gt;[59]&lt;/DisplayText&gt;&lt;record&gt;&lt;rec-number&gt;136&lt;/rec-number&gt;&lt;foreign-keys&gt;&lt;key app="EN" db-id="rzxxaza0uvpwxpefp0a5eettdztz5fwe9tsf" timestamp="1470028372"&gt;136&lt;/key&gt;&lt;/foreign-keys&gt;&lt;ref-type name="Web Page"&gt;12&lt;/ref-type&gt;&lt;contributors&gt;&lt;authors&gt;&lt;author&gt;WHO&lt;/author&gt;&lt;/authors&gt;&lt;secondary-authors&gt;&lt;author&gt;World Health Organization.&lt;/author&gt;&lt;/secondary-authors&gt;&lt;/contributors&gt;&lt;titles&gt;&lt;title&gt; The WHO child growth standards.Growth reference, 5–19y.&lt;/title&gt;&lt;/titles&gt;&lt;volume&gt;2016&lt;/volume&gt;&lt;number&gt;29 July 2016&lt;/number&gt;&lt;dates&gt;&lt;year&gt;2007&lt;/year&gt;&lt;/dates&gt;&lt;pub-location&gt;Geneva&lt;/pub-location&gt;&lt;urls&gt;&lt;related-urls&gt;&lt;url&gt;Geneva, Switzerland: World HealthOrganization; 2007 http://www.who.int/childgrowthref/en/13&lt;/url&gt;&lt;/related-urls&gt;&lt;/urls&gt;&lt;/record&gt;&lt;/Cite&gt;&lt;/EndNote&gt;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[59]</w:t>
            </w:r>
            <w:r w:rsidRPr="00331477">
              <w:rPr>
                <w:rFonts w:eastAsia="MS Mincho" w:cstheme="minorHAnsi"/>
                <w:sz w:val="17"/>
                <w:szCs w:val="17"/>
              </w:rPr>
              <w:fldChar w:fldCharType="end"/>
            </w:r>
            <w:r w:rsidRPr="00331477">
              <w:rPr>
                <w:rFonts w:asciiTheme="minorHAnsi" w:eastAsia="MS Mincho" w:hAnsiTheme="minorHAnsi" w:cstheme="minorHAnsi"/>
                <w:sz w:val="17"/>
                <w:szCs w:val="17"/>
                <w:vertAlign w:val="superscript"/>
              </w:rPr>
              <w:t>d</w:t>
            </w:r>
          </w:p>
        </w:tc>
      </w:tr>
      <w:tr w:rsidR="00331477" w:rsidRPr="00331477" w14:paraId="4EC54EF3" w14:textId="77777777" w:rsidTr="003A5C24">
        <w:trPr>
          <w:trHeight w:val="370"/>
        </w:trPr>
        <w:tc>
          <w:tcPr>
            <w:tcW w:w="0" w:type="auto"/>
            <w:vMerge/>
            <w:tcBorders>
              <w:left w:val="single" w:sz="4" w:space="0" w:color="auto"/>
              <w:right w:val="single" w:sz="4" w:space="0" w:color="auto"/>
            </w:tcBorders>
            <w:vAlign w:val="center"/>
            <w:hideMark/>
          </w:tcPr>
          <w:p w14:paraId="62CC9E72" w14:textId="77777777" w:rsidR="00992465" w:rsidRPr="00331477" w:rsidRDefault="00992465" w:rsidP="003A5C24">
            <w:pPr>
              <w:spacing w:line="360" w:lineRule="auto"/>
              <w:rPr>
                <w:rFonts w:asciiTheme="minorHAnsi" w:eastAsia="Calibri"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hideMark/>
          </w:tcPr>
          <w:p w14:paraId="5EE768A8"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Muscle strength</w:t>
            </w:r>
          </w:p>
        </w:tc>
        <w:tc>
          <w:tcPr>
            <w:tcW w:w="3667" w:type="dxa"/>
            <w:tcBorders>
              <w:top w:val="single" w:sz="4" w:space="0" w:color="auto"/>
              <w:left w:val="single" w:sz="4" w:space="0" w:color="auto"/>
              <w:bottom w:val="single" w:sz="4" w:space="0" w:color="auto"/>
              <w:right w:val="single" w:sz="4" w:space="0" w:color="auto"/>
            </w:tcBorders>
            <w:hideMark/>
          </w:tcPr>
          <w:p w14:paraId="6EA6EECA"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 xml:space="preserve">Jamar Dynamometer </w:t>
            </w:r>
          </w:p>
          <w:p w14:paraId="15239B98"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Standing long jump</w:t>
            </w:r>
            <w:r w:rsidRPr="00331477">
              <w:rPr>
                <w:rFonts w:asciiTheme="minorHAnsi" w:eastAsia="MS Mincho" w:hAnsiTheme="minorHAnsi" w:cstheme="minorHAnsi"/>
                <w:sz w:val="17"/>
                <w:szCs w:val="17"/>
                <w:vertAlign w:val="superscript"/>
              </w:rPr>
              <w:t>d</w:t>
            </w:r>
          </w:p>
        </w:tc>
        <w:tc>
          <w:tcPr>
            <w:tcW w:w="3734" w:type="dxa"/>
            <w:tcBorders>
              <w:top w:val="single" w:sz="4" w:space="0" w:color="auto"/>
              <w:left w:val="single" w:sz="4" w:space="0" w:color="auto"/>
              <w:bottom w:val="single" w:sz="4" w:space="0" w:color="auto"/>
              <w:right w:val="single" w:sz="4" w:space="0" w:color="auto"/>
            </w:tcBorders>
            <w:hideMark/>
          </w:tcPr>
          <w:p w14:paraId="1214D264" w14:textId="6414BEC9" w:rsidR="00992465" w:rsidRPr="00331477" w:rsidRDefault="00992465" w:rsidP="003A5C24">
            <w:pPr>
              <w:spacing w:line="360" w:lineRule="auto"/>
              <w:contextualSpacing/>
              <w:rPr>
                <w:rFonts w:asciiTheme="minorHAnsi" w:eastAsia="MS Mincho" w:hAnsiTheme="minorHAnsi" w:cstheme="minorHAnsi"/>
                <w:sz w:val="17"/>
                <w:szCs w:val="17"/>
                <w:vertAlign w:val="superscript"/>
              </w:rPr>
            </w:pPr>
            <w:r w:rsidRPr="00331477">
              <w:rPr>
                <w:rFonts w:asciiTheme="minorHAnsi" w:eastAsia="MS Mincho" w:hAnsiTheme="minorHAnsi" w:cstheme="minorHAnsi"/>
                <w:sz w:val="17"/>
                <w:szCs w:val="17"/>
              </w:rPr>
              <w:t xml:space="preserve">Hand grip strength (kg, Z-score)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&lt;EndNote&gt;&lt;Cite&gt;&lt;Author&gt;Häger-Ross&lt;/Author&gt;&lt;Year&gt;2002&lt;/Year&gt;&lt;RecNum&gt;43&lt;/RecNum&gt;&lt;DisplayText&gt;[60]&lt;/DisplayText&gt;&lt;record&gt;&lt;rec-number&gt;43&lt;/rec-number&gt;&lt;foreign-keys&gt;&lt;key app="EN" db-id="rzxxaza0uvpwxpefp0a5eettdztz5fwe9tsf" timestamp="1470022467"&gt;43&lt;/key&gt;&lt;/foreign-keys&gt;&lt;ref-type name="Journal Article"&gt;17&lt;/ref-type&gt;&lt;contributors&gt;&lt;authors&gt;&lt;author&gt;Häger-Ross, C.&lt;/author&gt;&lt;author&gt;Rösblad, B.&lt;/author&gt;&lt;/authors&gt;&lt;/contributors&gt;&lt;titles&gt;&lt;title&gt;Norms for grip strength in children aged 4-16 years&lt;/title&gt;&lt;secondary-title&gt;Acta Paediatr&lt;/secondary-title&gt;&lt;short-title&gt;Norms for grip strength in children aged 4-16 years&lt;/short-title&gt;&lt;/titles&gt;&lt;periodical&gt;&lt;full-title&gt;Acta Paediatr&lt;/full-title&gt;&lt;/periodical&gt;&lt;pages&gt;617-25&lt;/pages&gt;&lt;volume&gt;91&lt;/volume&gt;&lt;number&gt;6&lt;/number&gt;&lt;keywords&gt;&lt;keyword&gt;Adolescent&lt;/keyword&gt;&lt;keyword&gt;Age Factors&lt;/keyword&gt;&lt;keyword&gt;Analysis of Variance&lt;/keyword&gt;&lt;keyword&gt;Anthropometry&lt;/keyword&gt;&lt;keyword&gt;Child&lt;/keyword&gt;&lt;keyword&gt;Child Development&lt;/keyword&gt;&lt;keyword&gt;Child, Preschool&lt;/keyword&gt;&lt;keyword&gt;Cohort Studies&lt;/keyword&gt;&lt;keyword&gt;Female&lt;/keyword&gt;&lt;keyword&gt;Hand Strength&lt;/keyword&gt;&lt;keyword&gt;Humans&lt;/keyword&gt;&lt;keyword&gt;Linear Models&lt;/keyword&gt;&lt;keyword&gt;Male&lt;/keyword&gt;&lt;keyword&gt;Probability&lt;/keyword&gt;&lt;keyword&gt;Prospective Studies&lt;/keyword&gt;&lt;keyword&gt;Reference Values&lt;/keyword&gt;&lt;keyword&gt;Sex Factors&lt;/keyword&gt;&lt;keyword&gt;Sweden&lt;/keyword&gt;&lt;/keywords&gt;&lt;dates&gt;&lt;year&gt;2002&lt;/year&gt;&lt;/dates&gt;&lt;isbn&gt;0803-5253&lt;/isbn&gt;&lt;accession-num&gt;12162590&lt;/accession-num&gt;&lt;urls&gt;&lt;related-urls&gt;&lt;url&gt;https://www.ncbi.nlm.nih.gov/pubmed/12162590&lt;/url&gt;&lt;/related-urls&gt;&lt;/urls&gt;&lt;language&gt;eng&lt;/language&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[60]</w:t>
            </w:r>
            <w:r w:rsidRPr="00331477">
              <w:rPr>
                <w:rFonts w:eastAsia="MS Mincho" w:cstheme="minorHAnsi"/>
                <w:sz w:val="17"/>
                <w:szCs w:val="17"/>
              </w:rPr>
              <w:fldChar w:fldCharType="end"/>
            </w:r>
            <w:r w:rsidRPr="00331477">
              <w:rPr>
                <w:rFonts w:asciiTheme="minorHAnsi" w:eastAsia="MS Mincho" w:hAnsiTheme="minorHAnsi" w:cstheme="minorHAnsi"/>
                <w:sz w:val="17"/>
                <w:szCs w:val="17"/>
                <w:vertAlign w:val="superscript"/>
              </w:rPr>
              <w:t>d</w:t>
            </w:r>
          </w:p>
          <w:p w14:paraId="43D7F456" w14:textId="32EFC043"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 xml:space="preserve">Jumping distance (cm, Z-score)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&lt;EndNote&gt;&lt;Cite&gt;&lt;Author&gt;Armstrong&lt;/Author&gt;&lt;Year&gt;2009&lt;/Year&gt;&lt;RecNum&gt;1999&lt;/RecNum&gt;&lt;DisplayText&gt;[61]&lt;/DisplayText&gt;&lt;record&gt;&lt;rec-number&gt;1999&lt;/rec-number&gt;&lt;foreign-keys&gt;&lt;key app="EN" db-id="rzxxaza0uvpwxpefp0a5eettdztz5fwe9tsf" timestamp="1517272700"&gt;1999&lt;/key&gt;&lt;/foreign-keys&gt;&lt;ref-type name="Thesis"&gt;32&lt;/ref-type&gt;&lt;contributors&gt;&lt;authors&gt;&lt;author&gt;Armstrong, M&lt;/author&gt;&lt;/authors&gt;&lt;tertiary-authors&gt;&lt;author&gt;Associate Professor Michael Ian Lambert and Professor Estelle Victoria Lambert&lt;/author&gt;&lt;/tertiary-authors&gt;&lt;/contributors&gt;&lt;titles&gt;&lt;title&gt;Youth Fitness Testing in South African Primary School Children: National Normative Data, Fitness and Fatness, and Effects of Socioeconomic Status&lt;/title&gt;&lt;secondary-title&gt;Human Biology&lt;/secondary-title&gt;&lt;/titles&gt;&lt;volume&gt;Doctor of Philosophy&lt;/volume&gt;&lt;dates&gt;&lt;year&gt;2009&lt;/year&gt;&lt;/dates&gt;&lt;pub-location&gt;Cape Town&lt;/pub-location&gt;&lt;publisher&gt;University of Cape Town&lt;/publisher&gt;&lt;urls&gt;&lt;/urls&gt;&lt;/record&gt;&lt;/Cite&gt;&lt;/EndNote&gt;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[61]</w:t>
            </w:r>
            <w:r w:rsidRPr="00331477">
              <w:rPr>
                <w:rFonts w:eastAsia="MS Mincho" w:cstheme="minorHAnsi"/>
                <w:sz w:val="17"/>
                <w:szCs w:val="17"/>
              </w:rPr>
              <w:fldChar w:fldCharType="end"/>
            </w:r>
            <w:r w:rsidRPr="00331477">
              <w:rPr>
                <w:rFonts w:asciiTheme="minorHAnsi" w:eastAsia="MS Mincho" w:hAnsiTheme="minorHAnsi" w:cstheme="minorHAnsi"/>
                <w:sz w:val="17"/>
                <w:szCs w:val="17"/>
                <w:vertAlign w:val="superscript"/>
              </w:rPr>
              <w:t>e</w:t>
            </w:r>
          </w:p>
        </w:tc>
      </w:tr>
      <w:tr w:rsidR="00331477" w:rsidRPr="00331477" w14:paraId="216F40FE" w14:textId="77777777" w:rsidTr="003A5C24">
        <w:trPr>
          <w:trHeight w:val="227"/>
        </w:trPr>
        <w:tc>
          <w:tcPr>
            <w:tcW w:w="918" w:type="dxa"/>
            <w:vMerge w:val="restart"/>
            <w:tcBorders>
              <w:top w:val="single" w:sz="4" w:space="0" w:color="auto"/>
              <w:left w:val="single" w:sz="4" w:space="0" w:color="auto"/>
              <w:right w:val="single" w:sz="4" w:space="0" w:color="auto"/>
            </w:tcBorders>
            <w:shd w:val="clear" w:color="auto" w:fill="EAF1DD"/>
            <w:textDirection w:val="btLr"/>
            <w:hideMark/>
          </w:tcPr>
          <w:p w14:paraId="0272939A" w14:textId="77777777" w:rsidR="00992465" w:rsidRPr="00331477" w:rsidRDefault="00992465" w:rsidP="003A5C24">
            <w:pPr>
              <w:spacing w:line="360" w:lineRule="auto"/>
              <w:ind w:left="113" w:right="113"/>
              <w:contextualSpacing/>
              <w:rPr>
                <w:rFonts w:asciiTheme="minorHAnsi" w:eastAsia="MS Mincho" w:hAnsiTheme="minorHAnsi" w:cstheme="minorHAnsi"/>
                <w:b/>
                <w:sz w:val="17"/>
                <w:szCs w:val="17"/>
              </w:rPr>
            </w:pPr>
            <w:r w:rsidRPr="00331477">
              <w:rPr>
                <w:rFonts w:asciiTheme="minorHAnsi" w:eastAsia="MS Mincho" w:hAnsiTheme="minorHAnsi" w:cstheme="minorHAnsi"/>
                <w:b/>
                <w:sz w:val="17"/>
                <w:szCs w:val="17"/>
              </w:rPr>
              <w:t>RADIOLOGY</w:t>
            </w:r>
          </w:p>
        </w:tc>
        <w:tc>
          <w:tcPr>
            <w:tcW w:w="2356" w:type="dxa"/>
            <w:tcBorders>
              <w:top w:val="single" w:sz="4" w:space="0" w:color="auto"/>
              <w:left w:val="single" w:sz="4" w:space="0" w:color="auto"/>
              <w:bottom w:val="single" w:sz="4" w:space="0" w:color="auto"/>
              <w:right w:val="single" w:sz="4" w:space="0" w:color="auto"/>
            </w:tcBorders>
            <w:shd w:val="clear" w:color="auto" w:fill="EAF1DD"/>
            <w:hideMark/>
          </w:tcPr>
          <w:p w14:paraId="00952DD3"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Skeletal maturity</w:t>
            </w:r>
          </w:p>
        </w:tc>
        <w:tc>
          <w:tcPr>
            <w:tcW w:w="3667" w:type="dxa"/>
            <w:tcBorders>
              <w:top w:val="single" w:sz="4" w:space="0" w:color="auto"/>
              <w:left w:val="single" w:sz="4" w:space="0" w:color="auto"/>
              <w:bottom w:val="single" w:sz="4" w:space="0" w:color="auto"/>
              <w:right w:val="single" w:sz="4" w:space="0" w:color="auto"/>
            </w:tcBorders>
            <w:shd w:val="clear" w:color="auto" w:fill="EAF1DD"/>
          </w:tcPr>
          <w:p w14:paraId="760BB7F1"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Hand/ wrist radiograph</w:t>
            </w:r>
          </w:p>
        </w:tc>
        <w:tc>
          <w:tcPr>
            <w:tcW w:w="3734" w:type="dxa"/>
            <w:tcBorders>
              <w:top w:val="single" w:sz="4" w:space="0" w:color="auto"/>
              <w:left w:val="single" w:sz="4" w:space="0" w:color="auto"/>
              <w:bottom w:val="single" w:sz="4" w:space="0" w:color="auto"/>
              <w:right w:val="single" w:sz="4" w:space="0" w:color="auto"/>
            </w:tcBorders>
            <w:shd w:val="clear" w:color="auto" w:fill="EAF1DD"/>
          </w:tcPr>
          <w:p w14:paraId="3A9C838B"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Bone age (years)</w:t>
            </w:r>
          </w:p>
        </w:tc>
      </w:tr>
      <w:tr w:rsidR="00331477" w:rsidRPr="00331477" w14:paraId="030124B1" w14:textId="77777777" w:rsidTr="003A5C24">
        <w:trPr>
          <w:trHeight w:val="506"/>
        </w:trPr>
        <w:tc>
          <w:tcPr>
            <w:tcW w:w="0" w:type="auto"/>
            <w:vMerge/>
            <w:tcBorders>
              <w:left w:val="single" w:sz="4" w:space="0" w:color="auto"/>
              <w:right w:val="single" w:sz="4" w:space="0" w:color="auto"/>
            </w:tcBorders>
            <w:vAlign w:val="center"/>
            <w:hideMark/>
          </w:tcPr>
          <w:p w14:paraId="441D0D6A" w14:textId="77777777" w:rsidR="00992465" w:rsidRPr="00331477" w:rsidRDefault="00992465" w:rsidP="003A5C24">
            <w:pPr>
              <w:spacing w:line="360" w:lineRule="auto"/>
              <w:rPr>
                <w:rFonts w:asciiTheme="minorHAnsi" w:eastAsia="MS Mincho"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shd w:val="clear" w:color="auto" w:fill="EAF1DD"/>
            <w:hideMark/>
          </w:tcPr>
          <w:p w14:paraId="29987DBE"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Bone and muscle composition</w:t>
            </w:r>
          </w:p>
        </w:tc>
        <w:tc>
          <w:tcPr>
            <w:tcW w:w="3667" w:type="dxa"/>
            <w:tcBorders>
              <w:top w:val="single" w:sz="4" w:space="0" w:color="auto"/>
              <w:left w:val="single" w:sz="4" w:space="0" w:color="auto"/>
              <w:bottom w:val="single" w:sz="4" w:space="0" w:color="auto"/>
              <w:right w:val="single" w:sz="4" w:space="0" w:color="auto"/>
            </w:tcBorders>
            <w:shd w:val="clear" w:color="auto" w:fill="EAF1DD"/>
          </w:tcPr>
          <w:p w14:paraId="5A1C9A85"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bCs/>
                <w:iCs/>
                <w:sz w:val="17"/>
                <w:szCs w:val="17"/>
              </w:rPr>
              <w:t>Dual-energy X-ray absorptiometry (</w:t>
            </w:r>
            <w:r w:rsidRPr="00331477">
              <w:rPr>
                <w:rFonts w:asciiTheme="minorHAnsi" w:eastAsia="MS Mincho" w:hAnsiTheme="minorHAnsi" w:cstheme="minorHAnsi"/>
                <w:sz w:val="17"/>
                <w:szCs w:val="17"/>
              </w:rPr>
              <w:t>DXA) of total body, lumbar spine and hip</w:t>
            </w:r>
          </w:p>
        </w:tc>
        <w:tc>
          <w:tcPr>
            <w:tcW w:w="3734" w:type="dxa"/>
            <w:tcBorders>
              <w:top w:val="single" w:sz="4" w:space="0" w:color="auto"/>
              <w:left w:val="single" w:sz="4" w:space="0" w:color="auto"/>
              <w:bottom w:val="single" w:sz="4" w:space="0" w:color="auto"/>
              <w:right w:val="single" w:sz="4" w:space="0" w:color="auto"/>
            </w:tcBorders>
            <w:shd w:val="clear" w:color="auto" w:fill="EAF1DD"/>
          </w:tcPr>
          <w:p w14:paraId="1660B883" w14:textId="77777777" w:rsidR="00992465" w:rsidRPr="00331477" w:rsidRDefault="00992465" w:rsidP="003A5C24">
            <w:pPr>
              <w:spacing w:line="360" w:lineRule="auto"/>
              <w:contextualSpacing/>
              <w:rPr>
                <w:rFonts w:asciiTheme="minorHAnsi" w:eastAsia="MS Mincho" w:hAnsiTheme="minorHAnsi" w:cstheme="minorHAnsi"/>
                <w:sz w:val="17"/>
                <w:szCs w:val="17"/>
                <w:vertAlign w:val="superscript"/>
              </w:rPr>
            </w:pPr>
            <w:r w:rsidRPr="00331477">
              <w:rPr>
                <w:rFonts w:asciiTheme="minorHAnsi" w:eastAsia="MS Mincho" w:hAnsiTheme="minorHAnsi" w:cstheme="minorHAnsi"/>
                <w:sz w:val="17"/>
                <w:szCs w:val="17"/>
              </w:rPr>
              <w:t>Size corrected DXA measures of TBLH BMC</w:t>
            </w:r>
            <w:r w:rsidRPr="00331477">
              <w:rPr>
                <w:rFonts w:asciiTheme="minorHAnsi" w:eastAsia="MS Mincho" w:hAnsiTheme="minorHAnsi" w:cstheme="minorHAnsi"/>
                <w:sz w:val="17"/>
                <w:szCs w:val="17"/>
                <w:vertAlign w:val="superscript"/>
              </w:rPr>
              <w:t>LBM</w:t>
            </w:r>
            <w:r w:rsidRPr="00331477">
              <w:rPr>
                <w:rFonts w:asciiTheme="minorHAnsi" w:eastAsia="MS Mincho" w:hAnsiTheme="minorHAnsi" w:cstheme="minorHAnsi"/>
                <w:sz w:val="17"/>
                <w:szCs w:val="17"/>
              </w:rPr>
              <w:t xml:space="preserve"> (g),  LS BMAD (g/cm</w:t>
            </w:r>
            <w:r w:rsidRPr="00331477">
              <w:rPr>
                <w:rFonts w:asciiTheme="minorHAnsi" w:eastAsia="MS Mincho" w:hAnsiTheme="minorHAnsi" w:cstheme="minorHAnsi"/>
                <w:sz w:val="17"/>
                <w:szCs w:val="17"/>
                <w:vertAlign w:val="superscript"/>
              </w:rPr>
              <w:t>3</w:t>
            </w:r>
            <w:r w:rsidRPr="00331477">
              <w:rPr>
                <w:rFonts w:asciiTheme="minorHAnsi" w:eastAsia="MS Mincho" w:hAnsiTheme="minorHAnsi" w:cstheme="minorHAnsi"/>
                <w:sz w:val="17"/>
                <w:szCs w:val="17"/>
              </w:rPr>
              <w:t>)</w:t>
            </w:r>
            <w:r w:rsidRPr="00331477">
              <w:rPr>
                <w:rFonts w:asciiTheme="minorHAnsi" w:eastAsia="MS Mincho" w:hAnsiTheme="minorHAnsi" w:cstheme="minorHAnsi"/>
                <w:sz w:val="17"/>
                <w:szCs w:val="17"/>
                <w:vertAlign w:val="superscript"/>
              </w:rPr>
              <w:t xml:space="preserve"> </w:t>
            </w:r>
            <w:r w:rsidRPr="00331477">
              <w:rPr>
                <w:rFonts w:asciiTheme="minorHAnsi" w:eastAsia="MS Mincho" w:hAnsiTheme="minorHAnsi" w:cstheme="minorHAnsi"/>
                <w:sz w:val="17"/>
                <w:szCs w:val="17"/>
              </w:rPr>
              <w:t>and Z-scores &lt;-2.</w:t>
            </w:r>
            <w:r w:rsidRPr="00331477">
              <w:rPr>
                <w:rFonts w:asciiTheme="minorHAnsi" w:eastAsia="MS Mincho" w:hAnsiTheme="minorHAnsi" w:cstheme="minorHAnsi"/>
                <w:sz w:val="17"/>
                <w:szCs w:val="17"/>
                <w:vertAlign w:val="superscript"/>
              </w:rPr>
              <w:t>d</w:t>
            </w:r>
          </w:p>
          <w:p w14:paraId="1793250D"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Lean mass</w:t>
            </w:r>
          </w:p>
        </w:tc>
      </w:tr>
      <w:tr w:rsidR="00331477" w:rsidRPr="00331477" w14:paraId="0A62065B" w14:textId="77777777" w:rsidTr="003A5C24">
        <w:trPr>
          <w:trHeight w:val="290"/>
        </w:trPr>
        <w:tc>
          <w:tcPr>
            <w:tcW w:w="0" w:type="auto"/>
            <w:vMerge/>
            <w:tcBorders>
              <w:left w:val="single" w:sz="4" w:space="0" w:color="auto"/>
              <w:right w:val="single" w:sz="4" w:space="0" w:color="auto"/>
            </w:tcBorders>
            <w:vAlign w:val="center"/>
          </w:tcPr>
          <w:p w14:paraId="5DE939EB" w14:textId="77777777" w:rsidR="00992465" w:rsidRPr="00331477" w:rsidRDefault="00992465" w:rsidP="003A5C24">
            <w:pPr>
              <w:spacing w:line="360" w:lineRule="auto"/>
              <w:rPr>
                <w:rFonts w:asciiTheme="minorHAnsi" w:eastAsia="MS Mincho"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shd w:val="clear" w:color="auto" w:fill="EAF1DD"/>
          </w:tcPr>
          <w:p w14:paraId="575FDF3D"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Bone architecture</w:t>
            </w:r>
          </w:p>
        </w:tc>
        <w:tc>
          <w:tcPr>
            <w:tcW w:w="3667" w:type="dxa"/>
            <w:tcBorders>
              <w:top w:val="single" w:sz="4" w:space="0" w:color="auto"/>
              <w:left w:val="single" w:sz="4" w:space="0" w:color="auto"/>
              <w:bottom w:val="single" w:sz="4" w:space="0" w:color="auto"/>
              <w:right w:val="single" w:sz="4" w:space="0" w:color="auto"/>
            </w:tcBorders>
            <w:shd w:val="clear" w:color="auto" w:fill="EAF1DD"/>
          </w:tcPr>
          <w:p w14:paraId="1404031A" w14:textId="77777777" w:rsidR="00992465" w:rsidRPr="00331477" w:rsidRDefault="00992465" w:rsidP="003A5C24">
            <w:pPr>
              <w:spacing w:line="360" w:lineRule="auto"/>
              <w:contextualSpacing/>
              <w:rPr>
                <w:rFonts w:asciiTheme="minorHAnsi" w:eastAsia="MS Mincho" w:hAnsiTheme="minorHAnsi" w:cstheme="minorHAnsi"/>
                <w:bCs/>
                <w:iCs/>
                <w:sz w:val="17"/>
                <w:szCs w:val="17"/>
              </w:rPr>
            </w:pPr>
            <w:r w:rsidRPr="00331477">
              <w:rPr>
                <w:rFonts w:asciiTheme="minorHAnsi" w:eastAsia="MS Mincho" w:hAnsiTheme="minorHAnsi" w:cstheme="minorHAnsi"/>
                <w:bCs/>
                <w:iCs/>
                <w:sz w:val="17"/>
                <w:szCs w:val="17"/>
              </w:rPr>
              <w:t xml:space="preserve">Peripheral quantitative computed tomography (pQCT)    </w:t>
            </w:r>
          </w:p>
        </w:tc>
        <w:tc>
          <w:tcPr>
            <w:tcW w:w="3734" w:type="dxa"/>
            <w:tcBorders>
              <w:top w:val="single" w:sz="4" w:space="0" w:color="auto"/>
              <w:left w:val="single" w:sz="4" w:space="0" w:color="auto"/>
              <w:bottom w:val="single" w:sz="4" w:space="0" w:color="auto"/>
              <w:right w:val="single" w:sz="4" w:space="0" w:color="auto"/>
            </w:tcBorders>
            <w:shd w:val="clear" w:color="auto" w:fill="EAF1DD"/>
          </w:tcPr>
          <w:p w14:paraId="78F7AB0C"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Trabecular and cortical vBMD (g/cm</w:t>
            </w:r>
            <w:r w:rsidRPr="00331477">
              <w:rPr>
                <w:rFonts w:asciiTheme="minorHAnsi" w:eastAsia="MS Mincho" w:hAnsiTheme="minorHAnsi" w:cstheme="minorHAnsi"/>
                <w:sz w:val="17"/>
                <w:szCs w:val="17"/>
                <w:vertAlign w:val="superscript"/>
              </w:rPr>
              <w:t>3</w:t>
            </w:r>
            <w:r w:rsidRPr="00331477">
              <w:rPr>
                <w:rFonts w:asciiTheme="minorHAnsi" w:eastAsia="MS Mincho" w:hAnsiTheme="minorHAnsi" w:cstheme="minorHAnsi"/>
                <w:sz w:val="17"/>
                <w:szCs w:val="17"/>
              </w:rPr>
              <w:t>),</w:t>
            </w:r>
          </w:p>
          <w:p w14:paraId="5069EAD0" w14:textId="4CBAA32F"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Total and cortical CSA (mm²), cortical thickness (mm), Periosteal and endosteal circumference (mm), SSI (</w:t>
            </w:r>
            <w:r w:rsidR="00C30BFC" w:rsidRPr="00331477">
              <w:rPr>
                <w:rFonts w:asciiTheme="minorHAnsi" w:eastAsia="MS Mincho" w:hAnsiTheme="minorHAnsi" w:cstheme="minorHAnsi"/>
                <w:sz w:val="17"/>
                <w:szCs w:val="17"/>
              </w:rPr>
              <w:t>mm</w:t>
            </w:r>
            <w:r w:rsidR="00487963" w:rsidRPr="00331477">
              <w:rPr>
                <w:rFonts w:asciiTheme="minorHAnsi" w:eastAsia="MS Mincho" w:hAnsiTheme="minorHAnsi" w:cstheme="minorHAnsi"/>
                <w:sz w:val="17"/>
                <w:szCs w:val="17"/>
                <w:vertAlign w:val="superscript"/>
              </w:rPr>
              <w:t>3</w:t>
            </w:r>
            <w:r w:rsidRPr="00331477">
              <w:rPr>
                <w:rFonts w:asciiTheme="minorHAnsi" w:eastAsia="MS Mincho" w:hAnsiTheme="minorHAnsi" w:cstheme="minorHAnsi"/>
                <w:sz w:val="17"/>
                <w:szCs w:val="17"/>
              </w:rPr>
              <w:t>) PMI</w:t>
            </w:r>
            <w:r w:rsidR="00EC480C" w:rsidRPr="00331477">
              <w:rPr>
                <w:rFonts w:asciiTheme="minorHAnsi" w:eastAsia="MS Mincho" w:hAnsiTheme="minorHAnsi" w:cstheme="minorHAnsi"/>
                <w:sz w:val="17"/>
                <w:szCs w:val="17"/>
              </w:rPr>
              <w:t xml:space="preserve"> </w:t>
            </w:r>
            <w:r w:rsidRPr="00331477">
              <w:rPr>
                <w:rFonts w:asciiTheme="minorHAnsi" w:eastAsia="MS Mincho" w:hAnsiTheme="minorHAnsi" w:cstheme="minorHAnsi"/>
                <w:sz w:val="17"/>
                <w:szCs w:val="17"/>
              </w:rPr>
              <w:t>(mm</w:t>
            </w:r>
            <w:r w:rsidR="00EC480C" w:rsidRPr="00331477">
              <w:rPr>
                <w:rFonts w:asciiTheme="minorHAnsi" w:eastAsia="MS Mincho" w:hAnsiTheme="minorHAnsi" w:cstheme="minorHAnsi"/>
                <w:sz w:val="17"/>
                <w:szCs w:val="17"/>
                <w:vertAlign w:val="superscript"/>
              </w:rPr>
              <w:t>4</w:t>
            </w:r>
            <w:r w:rsidRPr="00331477">
              <w:rPr>
                <w:rFonts w:asciiTheme="minorHAnsi" w:eastAsia="MS Mincho" w:hAnsiTheme="minorHAnsi" w:cstheme="minorHAnsi"/>
                <w:sz w:val="17"/>
                <w:szCs w:val="17"/>
              </w:rPr>
              <w:t>) and CSMI (</w:t>
            </w:r>
            <w:r w:rsidR="00C30BFC" w:rsidRPr="00331477">
              <w:rPr>
                <w:rFonts w:asciiTheme="minorHAnsi" w:eastAsia="MS Mincho" w:hAnsiTheme="minorHAnsi" w:cstheme="minorHAnsi"/>
                <w:sz w:val="17"/>
                <w:szCs w:val="17"/>
              </w:rPr>
              <w:t>mm</w:t>
            </w:r>
            <w:r w:rsidR="00C30BFC" w:rsidRPr="00331477">
              <w:rPr>
                <w:rFonts w:asciiTheme="minorHAnsi" w:eastAsia="MS Mincho" w:hAnsiTheme="minorHAnsi" w:cstheme="minorHAnsi"/>
                <w:sz w:val="17"/>
                <w:szCs w:val="17"/>
                <w:vertAlign w:val="superscript"/>
              </w:rPr>
              <w:t>4</w:t>
            </w:r>
            <w:r w:rsidRPr="00331477">
              <w:rPr>
                <w:rFonts w:asciiTheme="minorHAnsi" w:eastAsia="MS Mincho" w:hAnsiTheme="minorHAnsi" w:cstheme="minorHAnsi"/>
                <w:sz w:val="17"/>
                <w:szCs w:val="17"/>
              </w:rPr>
              <w:t>)</w:t>
            </w:r>
          </w:p>
        </w:tc>
      </w:tr>
      <w:tr w:rsidR="00331477" w:rsidRPr="00331477" w14:paraId="0A163F6C" w14:textId="77777777" w:rsidTr="003A5C24">
        <w:trPr>
          <w:trHeight w:val="102"/>
        </w:trPr>
        <w:tc>
          <w:tcPr>
            <w:tcW w:w="918" w:type="dxa"/>
            <w:vMerge w:val="restart"/>
            <w:tcBorders>
              <w:top w:val="single" w:sz="4" w:space="0" w:color="auto"/>
              <w:left w:val="single" w:sz="4" w:space="0" w:color="auto"/>
              <w:right w:val="single" w:sz="4" w:space="0" w:color="auto"/>
            </w:tcBorders>
            <w:textDirection w:val="btLr"/>
            <w:hideMark/>
          </w:tcPr>
          <w:p w14:paraId="6D9A8DE6" w14:textId="77777777" w:rsidR="00992465" w:rsidRPr="00331477" w:rsidRDefault="00992465" w:rsidP="003A5C24">
            <w:pPr>
              <w:spacing w:line="360" w:lineRule="auto"/>
              <w:ind w:left="113" w:right="113"/>
              <w:contextualSpacing/>
              <w:rPr>
                <w:rFonts w:asciiTheme="minorHAnsi" w:eastAsia="MS Mincho" w:hAnsiTheme="minorHAnsi" w:cstheme="minorHAnsi"/>
                <w:b/>
                <w:sz w:val="17"/>
                <w:szCs w:val="17"/>
              </w:rPr>
            </w:pPr>
            <w:r w:rsidRPr="00331477">
              <w:rPr>
                <w:rFonts w:asciiTheme="minorHAnsi" w:eastAsia="MS Mincho" w:hAnsiTheme="minorHAnsi" w:cstheme="minorHAnsi"/>
                <w:b/>
                <w:sz w:val="17"/>
                <w:szCs w:val="17"/>
              </w:rPr>
              <w:t>BLOOD</w:t>
            </w:r>
          </w:p>
          <w:p w14:paraId="5D429D46" w14:textId="77777777" w:rsidR="00992465" w:rsidRPr="00331477" w:rsidRDefault="00992465" w:rsidP="003A5C24">
            <w:pPr>
              <w:spacing w:line="360" w:lineRule="auto"/>
              <w:ind w:left="113" w:right="113"/>
              <w:contextualSpacing/>
              <w:rPr>
                <w:rFonts w:asciiTheme="minorHAnsi" w:eastAsia="MS Mincho" w:hAnsiTheme="minorHAnsi" w:cstheme="minorHAnsi"/>
                <w:sz w:val="17"/>
                <w:szCs w:val="17"/>
              </w:rPr>
            </w:pPr>
            <w:r w:rsidRPr="00331477">
              <w:rPr>
                <w:rFonts w:asciiTheme="minorHAnsi" w:eastAsia="MS Mincho" w:hAnsiTheme="minorHAnsi" w:cstheme="minorHAnsi"/>
                <w:b/>
                <w:sz w:val="17"/>
                <w:szCs w:val="17"/>
              </w:rPr>
              <w:t>TESTS</w:t>
            </w:r>
          </w:p>
        </w:tc>
        <w:tc>
          <w:tcPr>
            <w:tcW w:w="2356" w:type="dxa"/>
            <w:tcBorders>
              <w:top w:val="single" w:sz="4" w:space="0" w:color="auto"/>
              <w:left w:val="single" w:sz="4" w:space="0" w:color="auto"/>
              <w:bottom w:val="single" w:sz="4" w:space="0" w:color="auto"/>
              <w:right w:val="single" w:sz="4" w:space="0" w:color="auto"/>
            </w:tcBorders>
            <w:hideMark/>
          </w:tcPr>
          <w:p w14:paraId="5F9875D9"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Bone markers and DNA</w:t>
            </w:r>
          </w:p>
        </w:tc>
        <w:tc>
          <w:tcPr>
            <w:tcW w:w="3667" w:type="dxa"/>
            <w:tcBorders>
              <w:top w:val="single" w:sz="4" w:space="0" w:color="auto"/>
              <w:left w:val="single" w:sz="4" w:space="0" w:color="auto"/>
              <w:bottom w:val="single" w:sz="4" w:space="0" w:color="auto"/>
              <w:right w:val="single" w:sz="4" w:space="0" w:color="auto"/>
            </w:tcBorders>
          </w:tcPr>
          <w:p w14:paraId="76EDE37D"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Blood test (DNA extraction and serum saved)</w:t>
            </w:r>
          </w:p>
        </w:tc>
        <w:tc>
          <w:tcPr>
            <w:tcW w:w="3734" w:type="dxa"/>
            <w:tcBorders>
              <w:top w:val="single" w:sz="4" w:space="0" w:color="auto"/>
              <w:left w:val="single" w:sz="4" w:space="0" w:color="auto"/>
              <w:bottom w:val="single" w:sz="4" w:space="0" w:color="auto"/>
              <w:right w:val="single" w:sz="4" w:space="0" w:color="auto"/>
            </w:tcBorders>
          </w:tcPr>
          <w:p w14:paraId="1F3D3490"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 xml:space="preserve">Future testing </w:t>
            </w:r>
          </w:p>
        </w:tc>
      </w:tr>
      <w:tr w:rsidR="00331477" w:rsidRPr="00331477" w14:paraId="21FF5081" w14:textId="77777777" w:rsidTr="003A5C24">
        <w:trPr>
          <w:trHeight w:val="492"/>
        </w:trPr>
        <w:tc>
          <w:tcPr>
            <w:tcW w:w="0" w:type="auto"/>
            <w:vMerge/>
            <w:tcBorders>
              <w:left w:val="single" w:sz="4" w:space="0" w:color="auto"/>
              <w:right w:val="single" w:sz="4" w:space="0" w:color="auto"/>
            </w:tcBorders>
            <w:vAlign w:val="center"/>
            <w:hideMark/>
          </w:tcPr>
          <w:p w14:paraId="128BD42D" w14:textId="77777777" w:rsidR="00992465" w:rsidRPr="00331477" w:rsidRDefault="00992465" w:rsidP="003A5C24">
            <w:pPr>
              <w:spacing w:line="360" w:lineRule="auto"/>
              <w:rPr>
                <w:rFonts w:asciiTheme="minorHAnsi" w:eastAsia="MS Mincho" w:hAnsiTheme="minorHAnsi" w:cstheme="minorHAnsi"/>
                <w:b/>
                <w:sz w:val="17"/>
                <w:szCs w:val="17"/>
              </w:rPr>
            </w:pPr>
          </w:p>
        </w:tc>
        <w:tc>
          <w:tcPr>
            <w:tcW w:w="2356" w:type="dxa"/>
            <w:tcBorders>
              <w:top w:val="single" w:sz="4" w:space="0" w:color="auto"/>
              <w:left w:val="single" w:sz="4" w:space="0" w:color="auto"/>
              <w:bottom w:val="single" w:sz="4" w:space="0" w:color="auto"/>
              <w:right w:val="single" w:sz="4" w:space="0" w:color="auto"/>
            </w:tcBorders>
          </w:tcPr>
          <w:p w14:paraId="19576FD5"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HIV markers</w:t>
            </w:r>
          </w:p>
        </w:tc>
        <w:tc>
          <w:tcPr>
            <w:tcW w:w="3667" w:type="dxa"/>
            <w:tcBorders>
              <w:top w:val="single" w:sz="4" w:space="0" w:color="auto"/>
              <w:left w:val="single" w:sz="4" w:space="0" w:color="auto"/>
              <w:bottom w:val="single" w:sz="4" w:space="0" w:color="auto"/>
              <w:right w:val="single" w:sz="4" w:space="0" w:color="auto"/>
            </w:tcBorders>
          </w:tcPr>
          <w:p w14:paraId="4A69FBAC"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sz w:val="17"/>
                <w:szCs w:val="17"/>
              </w:rPr>
              <w:t xml:space="preserve">Blood test </w:t>
            </w:r>
          </w:p>
        </w:tc>
        <w:tc>
          <w:tcPr>
            <w:tcW w:w="3734" w:type="dxa"/>
            <w:tcBorders>
              <w:top w:val="single" w:sz="4" w:space="0" w:color="auto"/>
              <w:left w:val="single" w:sz="4" w:space="0" w:color="auto"/>
              <w:bottom w:val="single" w:sz="4" w:space="0" w:color="auto"/>
              <w:right w:val="single" w:sz="4" w:space="0" w:color="auto"/>
            </w:tcBorders>
          </w:tcPr>
          <w:p w14:paraId="5EE8BF4A" w14:textId="77777777" w:rsidR="00992465" w:rsidRPr="00331477" w:rsidRDefault="00992465" w:rsidP="003A5C24">
            <w:pPr>
              <w:spacing w:line="360" w:lineRule="auto"/>
              <w:contextualSpacing/>
              <w:rPr>
                <w:rFonts w:asciiTheme="minorHAnsi" w:eastAsia="MS Mincho" w:hAnsiTheme="minorHAnsi" w:cstheme="minorHAnsi"/>
                <w:sz w:val="17"/>
                <w:szCs w:val="17"/>
              </w:rPr>
            </w:pPr>
            <w:r w:rsidRPr="00331477">
              <w:rPr>
                <w:rFonts w:asciiTheme="minorHAnsi" w:eastAsia="MS Mincho" w:hAnsiTheme="minorHAnsi" w:cstheme="minorHAnsi"/>
                <w:iCs/>
                <w:sz w:val="17"/>
                <w:szCs w:val="17"/>
              </w:rPr>
              <w:t>*</w:t>
            </w:r>
            <w:r w:rsidRPr="00331477">
              <w:rPr>
                <w:rFonts w:asciiTheme="minorHAnsi" w:eastAsia="MS Mincho" w:hAnsiTheme="minorHAnsi" w:cstheme="minorHAnsi"/>
                <w:sz w:val="17"/>
                <w:szCs w:val="17"/>
              </w:rPr>
              <w:t>CD4 count, HIV viral load</w:t>
            </w:r>
          </w:p>
        </w:tc>
      </w:tr>
    </w:tbl>
    <w:p w14:paraId="5AC01770" w14:textId="77777777" w:rsidR="00992465" w:rsidRPr="00331477" w:rsidRDefault="00992465" w:rsidP="00992465">
      <w:pPr>
        <w:spacing w:line="360" w:lineRule="auto"/>
        <w:contextualSpacing/>
        <w:rPr>
          <w:rFonts w:eastAsia="MS Mincho" w:cstheme="minorHAnsi"/>
          <w:b/>
          <w:i/>
          <w:sz w:val="20"/>
          <w:szCs w:val="20"/>
        </w:rPr>
      </w:pPr>
      <w:r w:rsidRPr="00331477">
        <w:rPr>
          <w:rFonts w:eastAsia="MS Mincho" w:cstheme="minorHAnsi"/>
          <w:b/>
          <w:i/>
          <w:sz w:val="20"/>
          <w:szCs w:val="20"/>
        </w:rPr>
        <w:t>Table 1. Footnotes</w:t>
      </w:r>
    </w:p>
    <w:p w14:paraId="165014D5" w14:textId="24AF667F" w:rsidR="00992465" w:rsidRPr="00331477" w:rsidRDefault="00992465" w:rsidP="00992465">
      <w:pPr>
        <w:spacing w:line="360" w:lineRule="auto"/>
        <w:contextualSpacing/>
        <w:jc w:val="both"/>
        <w:rPr>
          <w:rFonts w:eastAsia="MS Mincho" w:cstheme="minorHAnsi"/>
          <w:iCs/>
          <w:sz w:val="17"/>
          <w:szCs w:val="17"/>
        </w:rPr>
      </w:pPr>
      <w:r w:rsidRPr="00331477">
        <w:rPr>
          <w:rFonts w:eastAsia="MS Mincho" w:cstheme="minorHAnsi"/>
          <w:b/>
          <w:iCs/>
          <w:sz w:val="17"/>
          <w:szCs w:val="17"/>
        </w:rPr>
        <w:t>a)</w:t>
      </w:r>
      <w:r w:rsidRPr="00331477">
        <w:rPr>
          <w:rFonts w:eastAsia="MS Mincho" w:cstheme="minorHAnsi"/>
          <w:iCs/>
          <w:sz w:val="17"/>
          <w:szCs w:val="17"/>
        </w:rPr>
        <w:t xml:space="preserve"> Details of treatment and co-morbidities will be confirmed by patient-held medical records where available. </w:t>
      </w:r>
      <w:r w:rsidRPr="00331477">
        <w:rPr>
          <w:rFonts w:eastAsia="MS Mincho" w:cstheme="minorHAnsi"/>
          <w:b/>
          <w:iCs/>
          <w:sz w:val="17"/>
          <w:szCs w:val="17"/>
        </w:rPr>
        <w:t>b)</w:t>
      </w:r>
      <w:r w:rsidRPr="00331477">
        <w:rPr>
          <w:rFonts w:eastAsia="MS Mincho" w:cstheme="minorHAnsi"/>
          <w:iCs/>
          <w:sz w:val="17"/>
          <w:szCs w:val="17"/>
        </w:rPr>
        <w:t xml:space="preserve"> Energy requirements defined in METS (multiples of the resting metabolic rate that give a score in MET-minutes). </w:t>
      </w:r>
      <w:r w:rsidRPr="00331477">
        <w:rPr>
          <w:rFonts w:eastAsia="MS Mincho" w:cstheme="minorHAnsi"/>
          <w:b/>
          <w:iCs/>
          <w:sz w:val="17"/>
          <w:szCs w:val="17"/>
        </w:rPr>
        <w:t>c)</w:t>
      </w:r>
      <w:r w:rsidRPr="00331477">
        <w:rPr>
          <w:rFonts w:eastAsia="MS Mincho" w:cstheme="minorHAnsi"/>
          <w:iCs/>
          <w:sz w:val="17"/>
          <w:szCs w:val="17"/>
        </w:rPr>
        <w:t xml:space="preserve"> </w:t>
      </w:r>
      <w:r w:rsidRPr="00331477">
        <w:rPr>
          <w:rFonts w:eastAsia="MS Mincho" w:cstheme="minorHAnsi"/>
          <w:sz w:val="17"/>
          <w:szCs w:val="17"/>
        </w:rPr>
        <w:t xml:space="preserve">Nutritional indicator to include composite information from history (usual diet last month, sun exposure- vitamin D status) and clinical exam (MUAC). Similar methods have been used in other low income contexts </w:t>
      </w:r>
      <w:r w:rsidRPr="00331477">
        <w:rPr>
          <w:rFonts w:eastAsia="MS Mincho" w:cstheme="minorHAnsi"/>
          <w:sz w:val="17"/>
          <w:szCs w:val="17"/>
        </w:rPr>
        <w:fldChar w:fldCharType="begin"/>
      </w:r>
      <w:r w:rsidR="003A5C24" w:rsidRPr="00331477">
        <w:rPr>
          <w:rFonts w:eastAsia="MS Mincho" w:cstheme="minorHAnsi"/>
          <w:sz w:val="17"/>
          <w:szCs w:val="17"/>
        </w:rPr>
        <w:instrText xml:space="preserve"> ADDIN EN.CITE &lt;EndNote&gt;&lt;Cite&gt;&lt;Author&gt;Filteau&lt;/Author&gt;&lt;Year&gt;2016&lt;/Year&gt;&lt;RecNum&gt;2229&lt;/RecNum&gt;&lt;DisplayText&gt;[46]&lt;/DisplayText&gt;&lt;record&gt;&lt;rec-number&gt;2229&lt;/rec-number&gt;&lt;foreign-keys&gt;&lt;key app="EN" db-id="rzxxaza0uvpwxpefp0a5eettdztz5fwe9tsf" timestamp="1478867070"&gt;2229&lt;/key&gt;&lt;/foreign-keys&gt;&lt;ref-type name="Journal Article"&gt;17&lt;/ref-type&gt;&lt;contributors&gt;&lt;authors&gt;&lt;author&gt;Filteau, Suzanne&lt;/author&gt;&lt;author&gt;Rehman, Andrea M&lt;/author&gt;&lt;author&gt;Yousafzai, Aisha&lt;/author&gt;&lt;author&gt;Chugh, Reema&lt;/author&gt;&lt;author&gt;Kaur, Manpreet&lt;/author&gt;&lt;author&gt;Sachdev, H P S&lt;/author&gt;&lt;author&gt;Trilok-Kumar, Geeta&lt;/author&gt;&lt;/authors&gt;&lt;/contributors&gt;&lt;titles&gt;&lt;title&gt;Associations of vitamin D status, bone health and anthropometry, with gross motor development and performance of school-aged Indian children who were born at term with low birth weight&lt;/title&gt;&lt;secondary-title&gt;BMJ Open&lt;/secondary-title&gt;&lt;/titles&gt;&lt;periodical&gt;&lt;full-title&gt;BMJ Open&lt;/full-title&gt;&lt;/periodical&gt;&lt;volume&gt;6&lt;/volume&gt;&lt;number&gt;1&lt;/number&gt;&lt;dates&gt;&lt;year&gt;2016&lt;/year&gt;&lt;pub-dates&gt;&lt;date&gt;January 1, 2016&lt;/date&gt;&lt;/pub-dates&gt;&lt;/dates&gt;&lt;urls&gt;&lt;related-urls&gt;&lt;url&gt;http://bmjopen.bmj.com/content/6/1/e009268.abstract&lt;/url&gt;&lt;/related-urls&gt;&lt;/urls&gt;&lt;electronic-resource-num&gt;10.1136/bmjopen-2015-009268&lt;/electronic-resource-num&gt;&lt;/record&gt;&lt;/Cite&gt;&lt;/EndNote&gt;</w:instrText>
      </w:r>
      <w:r w:rsidRPr="00331477">
        <w:rPr>
          <w:rFonts w:eastAsia="MS Mincho" w:cstheme="minorHAnsi"/>
          <w:sz w:val="17"/>
          <w:szCs w:val="17"/>
        </w:rPr>
        <w:fldChar w:fldCharType="separate"/>
      </w:r>
      <w:r w:rsidR="003A5C24" w:rsidRPr="00331477">
        <w:rPr>
          <w:rFonts w:eastAsia="MS Mincho" w:cstheme="minorHAnsi"/>
          <w:noProof/>
          <w:sz w:val="17"/>
          <w:szCs w:val="17"/>
        </w:rPr>
        <w:t>[46]</w:t>
      </w:r>
      <w:r w:rsidRPr="00331477">
        <w:rPr>
          <w:rFonts w:eastAsia="MS Mincho" w:cstheme="minorHAnsi"/>
          <w:sz w:val="17"/>
          <w:szCs w:val="17"/>
        </w:rPr>
        <w:fldChar w:fldCharType="end"/>
      </w:r>
      <w:r w:rsidRPr="00331477">
        <w:rPr>
          <w:rFonts w:eastAsia="MS Mincho" w:cstheme="minorHAnsi"/>
          <w:sz w:val="17"/>
          <w:szCs w:val="17"/>
        </w:rPr>
        <w:t>.</w:t>
      </w:r>
      <w:r w:rsidRPr="00331477">
        <w:rPr>
          <w:rFonts w:eastAsia="MS Mincho" w:cstheme="minorHAnsi"/>
          <w:iCs/>
          <w:sz w:val="17"/>
          <w:szCs w:val="17"/>
        </w:rPr>
        <w:t xml:space="preserve"> </w:t>
      </w:r>
      <w:r w:rsidRPr="00331477">
        <w:rPr>
          <w:rFonts w:eastAsia="MS Mincho" w:cstheme="minorHAnsi"/>
          <w:b/>
          <w:sz w:val="17"/>
          <w:szCs w:val="17"/>
        </w:rPr>
        <w:t>d)</w:t>
      </w:r>
      <w:r w:rsidRPr="00331477">
        <w:rPr>
          <w:rFonts w:eastAsia="MS Mincho" w:cstheme="minorHAnsi"/>
          <w:sz w:val="17"/>
          <w:szCs w:val="17"/>
        </w:rPr>
        <w:t xml:space="preserve"> Age and sex specific Z-scores for 1) </w:t>
      </w:r>
      <w:r w:rsidRPr="00331477">
        <w:rPr>
          <w:rFonts w:eastAsia="MS Mincho" w:cstheme="minorHAnsi"/>
          <w:i/>
          <w:sz w:val="17"/>
          <w:szCs w:val="17"/>
        </w:rPr>
        <w:t>anthropometric measures:</w:t>
      </w:r>
      <w:r w:rsidRPr="00331477">
        <w:rPr>
          <w:rFonts w:eastAsia="MS Mincho" w:cstheme="minorHAnsi"/>
          <w:sz w:val="17"/>
          <w:szCs w:val="17"/>
        </w:rPr>
        <w:t xml:space="preserve"> will be determined using </w:t>
      </w:r>
      <w:r w:rsidRPr="00331477">
        <w:rPr>
          <w:rFonts w:eastAsia="MS Mincho" w:cstheme="minorHAnsi"/>
          <w:sz w:val="17"/>
          <w:szCs w:val="17"/>
        </w:rPr>
        <w:lastRenderedPageBreak/>
        <w:t xml:space="preserve">WHO child growth standards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&lt;EndNote&gt;&lt;Cite&gt;&lt;Author&gt;WHO&lt;/Author&gt;&lt;Year&gt;2007&lt;/Year&gt;&lt;RecNum&gt;136&lt;/RecNum&gt;&lt;DisplayText&gt;[59]&lt;/DisplayText&gt;&lt;record&gt;&lt;rec-number&gt;136&lt;/rec-number&gt;&lt;foreign-keys&gt;&lt;key app="EN" db-id="rzxxaza0uvpwxpefp0a5eettdztz5fwe9tsf" timestamp="1470028372"&gt;136&lt;/key&gt;&lt;/foreign-keys&gt;&lt;ref-type name="Web Page"&gt;12&lt;/ref-type&gt;&lt;contributors&gt;&lt;authors&gt;&lt;author&gt;WHO&lt;/author&gt;&lt;/authors&gt;&lt;secondary-authors&gt;&lt;author&gt;World Health Organization.&lt;/author&gt;&lt;/secondary-authors&gt;&lt;/contributors&gt;&lt;titles&gt;&lt;title&gt; The WHO child growth standards.Growth reference, 5–19y.&lt;/title&gt;&lt;/titles&gt;&lt;volume&gt;2016&lt;/volume&gt;&lt;number&gt;29 July 2016&lt;/number&gt;&lt;dates&gt;&lt;year&gt;2007&lt;/year&gt;&lt;/dates&gt;&lt;pub-location&gt;Geneva&lt;/pub-location&gt;&lt;urls&gt;&lt;related-urls&gt;&lt;url&gt;Geneva, Switzerland: World HealthOrganization; 2007 http://www.who.int/childgrowthref/en/13&lt;/url&gt;&lt;/related-urls&gt;&lt;/urls&gt;&lt;/record&gt;&lt;/Cite&gt;&lt;/EndNote&gt;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[59]</w:t>
      </w:r>
      <w:r w:rsidRPr="00331477">
        <w:rPr>
          <w:rFonts w:eastAsia="MS Mincho" w:cstheme="minorHAnsi"/>
          <w:sz w:val="17"/>
          <w:szCs w:val="17"/>
        </w:rPr>
        <w:fldChar w:fldCharType="end"/>
      </w:r>
      <w:r w:rsidRPr="00331477">
        <w:rPr>
          <w:rFonts w:eastAsia="MS Mincho" w:cstheme="minorHAnsi"/>
          <w:sz w:val="17"/>
          <w:szCs w:val="17"/>
        </w:rPr>
        <w:t xml:space="preserve">; 2) hand </w:t>
      </w:r>
      <w:r w:rsidRPr="00331477">
        <w:rPr>
          <w:rFonts w:eastAsia="MS Mincho" w:cstheme="minorHAnsi"/>
          <w:i/>
          <w:sz w:val="17"/>
          <w:szCs w:val="17"/>
        </w:rPr>
        <w:t>grip strength</w:t>
      </w:r>
      <w:r w:rsidRPr="00331477">
        <w:rPr>
          <w:rFonts w:eastAsia="MS Mincho" w:cstheme="minorHAnsi"/>
          <w:sz w:val="17"/>
          <w:szCs w:val="17"/>
        </w:rPr>
        <w:t xml:space="preserve">: will be determined with reference to the uninfected comparison group and European normative data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&lt;EndNote&gt;&lt;Cite&gt;&lt;Author&gt;Häger-Ross&lt;/Author&gt;&lt;Year&gt;2002&lt;/Year&gt;&lt;RecNum&gt;43&lt;/RecNum&gt;&lt;DisplayText&gt;[60]&lt;/DisplayText&gt;&lt;record&gt;&lt;rec-number&gt;43&lt;/rec-number&gt;&lt;foreign-keys&gt;&lt;key app="EN" db-id="rzxxaza0uvpwxpefp0a5eettdztz5fwe9tsf" timestamp="1470022467"&gt;43&lt;/key&gt;&lt;/foreign-keys&gt;&lt;ref-type name="Journal Article"&gt;17&lt;/ref-type&gt;&lt;contributors&gt;&lt;authors&gt;&lt;author&gt;Häger-Ross, C.&lt;/author&gt;&lt;author&gt;Rösblad, B.&lt;/author&gt;&lt;/authors&gt;&lt;/contributors&gt;&lt;titles&gt;&lt;title&gt;Norms for grip strength in children aged 4-16 years&lt;/title&gt;&lt;secondary-title&gt;Acta Paediatr&lt;/secondary-title&gt;&lt;short-title&gt;Norms for grip strength in children aged 4-16 years&lt;/short-title&gt;&lt;/titles&gt;&lt;periodical&gt;&lt;full-title&gt;Acta Paediatr&lt;/full-title&gt;&lt;/periodical&gt;&lt;pages&gt;617-25&lt;/pages&gt;&lt;volume&gt;91&lt;/volume&gt;&lt;number&gt;6&lt;/number&gt;&lt;keywords&gt;&lt;keyword&gt;Adolescent&lt;/keyword&gt;&lt;keyword&gt;Age Factors&lt;/keyword&gt;&lt;keyword&gt;Analysis of Variance&lt;/keyword&gt;&lt;keyword&gt;Anthropometry&lt;/keyword&gt;&lt;keyword&gt;Child&lt;/keyword&gt;&lt;keyword&gt;Child Development&lt;/keyword&gt;&lt;keyword&gt;Child, Preschool&lt;/keyword&gt;&lt;keyword&gt;Cohort Studies&lt;/keyword&gt;&lt;keyword&gt;Female&lt;/keyword&gt;&lt;keyword&gt;Hand Strength&lt;/keyword&gt;&lt;keyword&gt;Humans&lt;/keyword&gt;&lt;keyword&gt;Linear Models&lt;/keyword&gt;&lt;keyword&gt;Male&lt;/keyword&gt;&lt;keyword&gt;Probability&lt;/keyword&gt;&lt;keyword&gt;Prospective Studies&lt;/keyword&gt;&lt;keyword&gt;Reference Values&lt;/keyword&gt;&lt;keyword&gt;Sex Factors&lt;/keyword&gt;&lt;keyword&gt;Sweden&lt;/keyword&gt;&lt;/keywords&gt;&lt;dates&gt;&lt;year&gt;2002&lt;/year&gt;&lt;/dates&gt;&lt;isbn&gt;0803-5253&lt;/isbn&gt;&lt;accession-num&gt;12162590&lt;/accession-num&gt;&lt;urls&gt;&lt;related-urls&gt;&lt;url&gt;https://www.ncbi.nlm.nih.gov/pubmed/12162590&lt;/url&gt;&lt;/related-urls&gt;&lt;/urls&gt;&lt;language&gt;eng&lt;/language&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[60]</w:t>
      </w:r>
      <w:r w:rsidRPr="00331477">
        <w:rPr>
          <w:rFonts w:eastAsia="MS Mincho" w:cstheme="minorHAnsi"/>
          <w:sz w:val="17"/>
          <w:szCs w:val="17"/>
        </w:rPr>
        <w:fldChar w:fldCharType="end"/>
      </w:r>
      <w:r w:rsidRPr="00331477">
        <w:rPr>
          <w:rFonts w:eastAsia="MS Mincho" w:cstheme="minorHAnsi"/>
          <w:sz w:val="17"/>
          <w:szCs w:val="17"/>
        </w:rPr>
        <w:t xml:space="preserve">; 3) </w:t>
      </w:r>
      <w:r w:rsidRPr="00331477">
        <w:rPr>
          <w:rFonts w:eastAsia="MS Mincho" w:cstheme="minorHAnsi"/>
          <w:i/>
          <w:sz w:val="17"/>
          <w:szCs w:val="17"/>
        </w:rPr>
        <w:t>jumping distance:</w:t>
      </w:r>
      <w:r w:rsidRPr="00331477">
        <w:rPr>
          <w:rFonts w:eastAsia="MS Mincho" w:cstheme="minorHAnsi"/>
          <w:sz w:val="17"/>
          <w:szCs w:val="17"/>
        </w:rPr>
        <w:t xml:space="preserve"> will be determined using normative data from South Africa </w:t>
      </w:r>
      <w:r w:rsidRPr="00331477">
        <w:rPr>
          <w:rFonts w:eastAsia="MS Mincho" w:cstheme="minorHAnsi"/>
          <w:sz w:val="17"/>
          <w:szCs w:val="17"/>
        </w:rPr>
        <w:fldChar w:fldCharType="begin"/>
      </w:r>
      <w:r w:rsidR="003A799C">
        <w:rPr>
          <w:rFonts w:eastAsia="MS Mincho" w:cstheme="minorHAnsi"/>
          <w:sz w:val="17"/>
          <w:szCs w:val="17"/>
        </w:rPr>
        <w:instrText xml:space="preserve"> ADDIN EN.CITE &lt;EndNote&gt;&lt;Cite&gt;&lt;Author&gt;Armstrong&lt;/Author&gt;&lt;Year&gt;2009&lt;/Year&gt;&lt;RecNum&gt;1999&lt;/RecNum&gt;&lt;DisplayText&gt;[61]&lt;/DisplayText&gt;&lt;record&gt;&lt;rec-number&gt;1999&lt;/rec-number&gt;&lt;foreign-keys&gt;&lt;key app="EN" db-id="rzxxaza0uvpwxpefp0a5eettdztz5fwe9tsf" timestamp="1517272700"&gt;1999&lt;/key&gt;&lt;/foreign-keys&gt;&lt;ref-type name="Thesis"&gt;32&lt;/ref-type&gt;&lt;contributors&gt;&lt;authors&gt;&lt;author&gt;Armstrong, M&lt;/author&gt;&lt;/authors&gt;&lt;tertiary-authors&gt;&lt;author&gt;Associate Professor Michael Ian Lambert and Professor Estelle Victoria Lambert&lt;/author&gt;&lt;/tertiary-authors&gt;&lt;/contributors&gt;&lt;titles&gt;&lt;title&gt;Youth Fitness Testing in South African Primary School Children: National Normative Data, Fitness and Fatness, and Effects of Socioeconomic Status&lt;/title&gt;&lt;secondary-title&gt;Human Biology&lt;/secondary-title&gt;&lt;/titles&gt;&lt;volume&gt;Doctor of Philosophy&lt;/volume&gt;&lt;dates&gt;&lt;year&gt;2009&lt;/year&gt;&lt;/dates&gt;&lt;pub-location&gt;Cape Town&lt;/pub-location&gt;&lt;publisher&gt;University of Cape Town&lt;/publisher&gt;&lt;urls&gt;&lt;/urls&gt;&lt;/record&gt;&lt;/Cite&gt;&lt;/EndNote&gt;</w:instrText>
      </w:r>
      <w:r w:rsidRPr="00331477">
        <w:rPr>
          <w:rFonts w:eastAsia="MS Mincho" w:cstheme="minorHAnsi"/>
          <w:sz w:val="17"/>
          <w:szCs w:val="17"/>
        </w:rPr>
        <w:fldChar w:fldCharType="separate"/>
      </w:r>
      <w:r w:rsidR="003A799C">
        <w:rPr>
          <w:rFonts w:eastAsia="MS Mincho" w:cstheme="minorHAnsi"/>
          <w:noProof/>
          <w:sz w:val="17"/>
          <w:szCs w:val="17"/>
        </w:rPr>
        <w:t>[61]</w:t>
      </w:r>
      <w:r w:rsidRPr="00331477">
        <w:rPr>
          <w:rFonts w:eastAsia="MS Mincho" w:cstheme="minorHAnsi"/>
          <w:sz w:val="17"/>
          <w:szCs w:val="17"/>
        </w:rPr>
        <w:fldChar w:fldCharType="end"/>
      </w:r>
      <w:r w:rsidRPr="00331477">
        <w:rPr>
          <w:rFonts w:eastAsia="MS Mincho" w:cstheme="minorHAnsi"/>
          <w:sz w:val="17"/>
          <w:szCs w:val="17"/>
        </w:rPr>
        <w:t xml:space="preserve"> 4) </w:t>
      </w:r>
      <w:r w:rsidRPr="00331477">
        <w:rPr>
          <w:rFonts w:eastAsia="MS Mincho" w:cstheme="minorHAnsi"/>
          <w:i/>
          <w:sz w:val="17"/>
          <w:szCs w:val="17"/>
        </w:rPr>
        <w:t>low BMD</w:t>
      </w:r>
      <w:r w:rsidRPr="00331477">
        <w:rPr>
          <w:rFonts w:eastAsia="MS Mincho" w:cstheme="minorHAnsi"/>
          <w:sz w:val="17"/>
          <w:szCs w:val="17"/>
        </w:rPr>
        <w:t xml:space="preserve"> will be determined with reference to published</w:t>
      </w:r>
      <w:r w:rsidRPr="00331477">
        <w:rPr>
          <w:rFonts w:cstheme="minorHAnsi"/>
          <w:sz w:val="17"/>
          <w:szCs w:val="17"/>
        </w:rPr>
        <w:t xml:space="preserve"> </w:t>
      </w:r>
      <w:r w:rsidRPr="00331477">
        <w:rPr>
          <w:rFonts w:eastAsia="MS Mincho" w:cstheme="minorHAnsi"/>
          <w:sz w:val="17"/>
          <w:szCs w:val="17"/>
        </w:rPr>
        <w:t>paediatric Hologic DXA reference databases for LS BMAD and TBLH BMC</w:t>
      </w:r>
      <w:r w:rsidRPr="00331477">
        <w:rPr>
          <w:rFonts w:eastAsia="MS Mincho" w:cstheme="minorHAnsi"/>
          <w:sz w:val="17"/>
          <w:szCs w:val="17"/>
          <w:vertAlign w:val="superscript"/>
        </w:rPr>
        <w:t xml:space="preserve">LBM </w:t>
      </w:r>
      <w:r w:rsidRPr="00331477">
        <w:rPr>
          <w:rFonts w:eastAsia="MS Mincho" w:cstheme="minorHAnsi"/>
          <w:sz w:val="17"/>
          <w:szCs w:val="17"/>
        </w:rPr>
        <w:t xml:space="preserve">Z-scores </w:t>
      </w:r>
      <w:r w:rsidRPr="00331477">
        <w:rPr>
          <w:rFonts w:eastAsia="MS Mincho" w:cstheme="minorHAnsi"/>
          <w:sz w:val="17"/>
          <w:szCs w:val="17"/>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331477">
        <w:rPr>
          <w:rFonts w:eastAsia="MS Mincho" w:cstheme="minorHAnsi"/>
          <w:sz w:val="17"/>
          <w:szCs w:val="17"/>
        </w:rPr>
        <w:instrText xml:space="preserve"> ADDIN EN.CITE </w:instrText>
      </w:r>
      <w:r w:rsidR="003A5C24" w:rsidRPr="00331477">
        <w:rPr>
          <w:rFonts w:eastAsia="MS Mincho" w:cstheme="minorHAnsi"/>
          <w:sz w:val="17"/>
          <w:szCs w:val="17"/>
        </w:rPr>
        <w:fldChar w:fldCharType="begin">
          <w:fldData xml:space="preserve">PEVuZE5vdGU+PENpdGU+PEF1dGhvcj5DcmFidHJlZTwvQXV0aG9yPjxZZWFyPjIwMTc8L1llYXI+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</w:fldData>
        </w:fldChar>
      </w:r>
      <w:r w:rsidR="003A5C24" w:rsidRPr="00331477">
        <w:rPr>
          <w:rFonts w:eastAsia="MS Mincho" w:cstheme="minorHAnsi"/>
          <w:sz w:val="17"/>
          <w:szCs w:val="17"/>
        </w:rPr>
        <w:instrText xml:space="preserve"> ADDIN EN.CITE.DATA </w:instrText>
      </w:r>
      <w:r w:rsidR="003A5C24" w:rsidRPr="00331477">
        <w:rPr>
          <w:rFonts w:eastAsia="MS Mincho" w:cstheme="minorHAnsi"/>
          <w:sz w:val="17"/>
          <w:szCs w:val="17"/>
        </w:rPr>
      </w:r>
      <w:r w:rsidR="003A5C24" w:rsidRPr="00331477">
        <w:rPr>
          <w:rFonts w:eastAsia="MS Mincho" w:cstheme="minorHAnsi"/>
          <w:sz w:val="17"/>
          <w:szCs w:val="17"/>
        </w:rPr>
        <w:fldChar w:fldCharType="end"/>
      </w:r>
      <w:r w:rsidRPr="00331477">
        <w:rPr>
          <w:rFonts w:eastAsia="MS Mincho" w:cstheme="minorHAnsi"/>
          <w:sz w:val="17"/>
          <w:szCs w:val="17"/>
        </w:rPr>
      </w:r>
      <w:r w:rsidRPr="00331477">
        <w:rPr>
          <w:rFonts w:eastAsia="MS Mincho" w:cstheme="minorHAnsi"/>
          <w:sz w:val="17"/>
          <w:szCs w:val="17"/>
        </w:rPr>
        <w:fldChar w:fldCharType="separate"/>
      </w:r>
      <w:r w:rsidR="003A5C24" w:rsidRPr="00331477">
        <w:rPr>
          <w:rFonts w:eastAsia="MS Mincho" w:cstheme="minorHAnsi"/>
          <w:noProof/>
          <w:sz w:val="17"/>
          <w:szCs w:val="17"/>
        </w:rPr>
        <w:t>[36]</w:t>
      </w:r>
      <w:r w:rsidRPr="00331477">
        <w:rPr>
          <w:rFonts w:eastAsia="MS Mincho" w:cstheme="minorHAnsi"/>
          <w:sz w:val="17"/>
          <w:szCs w:val="17"/>
        </w:rPr>
        <w:fldChar w:fldCharType="end"/>
      </w:r>
      <w:r w:rsidRPr="00331477">
        <w:rPr>
          <w:rFonts w:eastAsia="MS Mincho" w:cstheme="minorHAnsi"/>
          <w:sz w:val="17"/>
          <w:szCs w:val="17"/>
        </w:rPr>
        <w:t>.</w:t>
      </w:r>
      <w:r w:rsidRPr="00331477">
        <w:rPr>
          <w:rFonts w:eastAsia="MS Mincho" w:cstheme="minorHAnsi"/>
          <w:iCs/>
          <w:sz w:val="17"/>
          <w:szCs w:val="17"/>
        </w:rPr>
        <w:t xml:space="preserve"> </w:t>
      </w:r>
      <w:r w:rsidRPr="00331477">
        <w:rPr>
          <w:rFonts w:eastAsia="MS Mincho" w:cstheme="minorHAnsi"/>
          <w:b/>
          <w:sz w:val="17"/>
          <w:szCs w:val="17"/>
        </w:rPr>
        <w:t>e)</w:t>
      </w:r>
      <w:r w:rsidRPr="00331477">
        <w:rPr>
          <w:rFonts w:eastAsia="MS Mincho" w:cstheme="minorHAnsi"/>
          <w:sz w:val="17"/>
          <w:szCs w:val="17"/>
        </w:rPr>
        <w:t xml:space="preserve"> Standing long jump; the longest distance after two attempts will be recorded.</w:t>
      </w:r>
      <w:r w:rsidRPr="00331477">
        <w:rPr>
          <w:rFonts w:eastAsia="MS Mincho" w:cstheme="minorHAnsi"/>
          <w:iCs/>
          <w:sz w:val="17"/>
          <w:szCs w:val="17"/>
        </w:rPr>
        <w:t xml:space="preserve">  </w:t>
      </w:r>
      <w:r w:rsidRPr="00331477">
        <w:rPr>
          <w:rFonts w:eastAsia="MS Mincho" w:cstheme="minorHAnsi"/>
          <w:b/>
          <w:iCs/>
          <w:sz w:val="17"/>
          <w:szCs w:val="17"/>
        </w:rPr>
        <w:t>f)</w:t>
      </w:r>
      <w:r w:rsidRPr="00331477">
        <w:rPr>
          <w:rFonts w:eastAsia="MS Mincho" w:cstheme="minorHAnsi"/>
          <w:iCs/>
          <w:sz w:val="17"/>
          <w:szCs w:val="17"/>
        </w:rPr>
        <w:t xml:space="preserve"> </w:t>
      </w:r>
      <w:r w:rsidRPr="00331477">
        <w:rPr>
          <w:rFonts w:cstheme="minorHAnsi"/>
          <w:sz w:val="17"/>
          <w:szCs w:val="17"/>
        </w:rPr>
        <w:t xml:space="preserve"> </w:t>
      </w:r>
      <w:r w:rsidRPr="00331477">
        <w:rPr>
          <w:rFonts w:eastAsia="MS Mincho" w:cstheme="minorHAnsi"/>
          <w:iCs/>
          <w:sz w:val="17"/>
          <w:szCs w:val="17"/>
        </w:rPr>
        <w:t xml:space="preserve">Pregnancy urine dipstick in females prior to DXA if uncertain pregnancy status. </w:t>
      </w:r>
      <w:r w:rsidRPr="00331477">
        <w:rPr>
          <w:rFonts w:eastAsia="MS Mincho" w:cstheme="minorHAnsi"/>
          <w:b/>
          <w:iCs/>
          <w:sz w:val="17"/>
          <w:szCs w:val="17"/>
        </w:rPr>
        <w:t>g)</w:t>
      </w:r>
      <w:r w:rsidRPr="00331477">
        <w:rPr>
          <w:rFonts w:eastAsia="MS Mincho" w:cstheme="minorHAnsi"/>
          <w:iCs/>
          <w:sz w:val="17"/>
          <w:szCs w:val="17"/>
        </w:rPr>
        <w:t xml:space="preserve"> Tests to be carried out on stored blood when further funding is secured.</w:t>
      </w:r>
    </w:p>
    <w:p w14:paraId="193BED7F" w14:textId="77777777" w:rsidR="00992465" w:rsidRPr="00331477" w:rsidRDefault="00992465" w:rsidP="00992465">
      <w:pPr>
        <w:spacing w:line="360" w:lineRule="auto"/>
        <w:contextualSpacing/>
        <w:jc w:val="both"/>
        <w:rPr>
          <w:rFonts w:eastAsia="MS Mincho" w:cstheme="minorHAnsi"/>
          <w:sz w:val="17"/>
          <w:szCs w:val="17"/>
        </w:rPr>
      </w:pPr>
      <w:r w:rsidRPr="00331477">
        <w:rPr>
          <w:rFonts w:eastAsia="MS Mincho" w:cstheme="minorHAnsi"/>
          <w:iCs/>
          <w:sz w:val="17"/>
          <w:szCs w:val="17"/>
        </w:rPr>
        <w:t xml:space="preserve">*Denotes assessments to be carried out in HIV-infected participants only. </w:t>
      </w:r>
      <w:r w:rsidRPr="00331477">
        <w:rPr>
          <w:rFonts w:eastAsia="MS Mincho" w:cstheme="minorHAnsi"/>
          <w:b/>
          <w:sz w:val="17"/>
          <w:szCs w:val="17"/>
        </w:rPr>
        <w:t xml:space="preserve">Abbreviations: </w:t>
      </w:r>
      <w:r w:rsidRPr="00331477">
        <w:rPr>
          <w:rFonts w:eastAsia="MS Mincho" w:cstheme="minorHAnsi"/>
          <w:sz w:val="17"/>
          <w:szCs w:val="17"/>
        </w:rPr>
        <w:t>CSA (cross-sectional area), CSMI (cross sectional moment of inertia), LS BMAD (lumbar spine bone mineral apparent density) PMI (polar moment of inertia), SSI (Strength Strain Index), TBLH BMC</w:t>
      </w:r>
      <w:r w:rsidRPr="00331477">
        <w:rPr>
          <w:rFonts w:eastAsia="MS Mincho" w:cstheme="minorHAnsi"/>
          <w:sz w:val="17"/>
          <w:szCs w:val="17"/>
          <w:vertAlign w:val="superscript"/>
        </w:rPr>
        <w:t>LBM</w:t>
      </w:r>
      <w:r w:rsidRPr="00331477">
        <w:rPr>
          <w:rFonts w:eastAsia="MS Mincho" w:cstheme="minorHAnsi"/>
          <w:sz w:val="17"/>
          <w:szCs w:val="17"/>
        </w:rPr>
        <w:t xml:space="preserve"> (total-body less-head bone mineral content for lean mass adjusted for height).</w:t>
      </w:r>
    </w:p>
    <w:p w14:paraId="2B12EADE" w14:textId="0D641323" w:rsidR="00992465" w:rsidRPr="00331477" w:rsidRDefault="00992465" w:rsidP="00992465">
      <w:pPr>
        <w:spacing w:line="360" w:lineRule="auto"/>
        <w:contextualSpacing/>
        <w:jc w:val="both"/>
        <w:rPr>
          <w:rFonts w:eastAsia="MS Mincho" w:cstheme="minorHAnsi"/>
          <w:iCs/>
          <w:sz w:val="17"/>
          <w:szCs w:val="17"/>
        </w:rPr>
      </w:pPr>
    </w:p>
    <w:p w14:paraId="492E00B5" w14:textId="49C19BBB" w:rsidR="00992465" w:rsidRPr="00331477" w:rsidRDefault="00992465" w:rsidP="00640CEA">
      <w:pPr>
        <w:rPr>
          <w:rFonts w:cstheme="minorHAnsi"/>
          <w:b/>
          <w:bCs/>
          <w:iCs/>
          <w:sz w:val="22"/>
          <w:szCs w:val="22"/>
        </w:rPr>
      </w:pPr>
      <w:r w:rsidRPr="00331477">
        <w:rPr>
          <w:rFonts w:cstheme="minorHAnsi"/>
          <w:b/>
          <w:bCs/>
          <w:iCs/>
          <w:sz w:val="22"/>
          <w:szCs w:val="22"/>
        </w:rPr>
        <w:t>Figure 1. Hypothesized changes in bone mass across the life-course in HIV-infected and uninfected</w:t>
      </w:r>
    </w:p>
    <w:p w14:paraId="04DE0CEE" w14:textId="78237F54" w:rsidR="00992465" w:rsidRPr="00331477" w:rsidRDefault="00992465" w:rsidP="00992465">
      <w:pPr>
        <w:pStyle w:val="NormalWeb"/>
        <w:snapToGrid w:val="0"/>
        <w:contextualSpacing/>
        <w:rPr>
          <w:rFonts w:asciiTheme="minorHAnsi" w:hAnsiTheme="minorHAnsi" w:cstheme="minorHAnsi"/>
          <w:b/>
          <w:bCs/>
          <w:iCs/>
          <w:sz w:val="22"/>
          <w:szCs w:val="22"/>
        </w:rPr>
      </w:pPr>
      <w:r w:rsidRPr="00331477">
        <w:rPr>
          <w:rFonts w:asciiTheme="minorHAnsi" w:hAnsiTheme="minorHAnsi" w:cstheme="minorHAnsi"/>
          <w:b/>
          <w:bCs/>
          <w:iCs/>
          <w:sz w:val="22"/>
          <w:szCs w:val="22"/>
        </w:rPr>
        <w:t>individuals</w:t>
      </w:r>
    </w:p>
    <w:p w14:paraId="55A2AC86" w14:textId="77777777" w:rsidR="00992465" w:rsidRPr="00331477" w:rsidRDefault="00992465" w:rsidP="00992465">
      <w:pPr>
        <w:pStyle w:val="NormalWeb"/>
        <w:snapToGrid w:val="0"/>
        <w:contextualSpacing/>
        <w:rPr>
          <w:rFonts w:asciiTheme="minorHAnsi" w:hAnsiTheme="minorHAnsi" w:cstheme="minorHAnsi"/>
          <w:b/>
          <w:bCs/>
          <w:iCs/>
          <w:sz w:val="22"/>
          <w:szCs w:val="22"/>
        </w:rPr>
      </w:pPr>
    </w:p>
    <w:p w14:paraId="06786026" w14:textId="2C4B409F" w:rsidR="00640CEA" w:rsidRDefault="00640CEA">
      <w:pPr>
        <w:rPr>
          <w:rFonts w:cstheme="minorHAnsi"/>
          <w:b/>
          <w:bCs/>
          <w:iCs/>
          <w:sz w:val="22"/>
          <w:szCs w:val="22"/>
        </w:rPr>
      </w:pPr>
      <w:r w:rsidRPr="0012788A">
        <w:rPr>
          <w:noProof/>
          <w:lang w:eastAsia="en-GB"/>
        </w:rPr>
        <w:lastRenderedPageBreak/>
        <w:drawing>
          <wp:inline distT="0" distB="0" distL="0" distR="0" wp14:anchorId="5DFADD57" wp14:editId="1AEF3BE4">
            <wp:extent cx="6078212" cy="4140000"/>
            <wp:effectExtent l="0" t="0" r="5715" b="63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8212" cy="4140000"/>
                    </a:xfrm>
                    <a:prstGeom prst="rect">
                      <a:avLst/>
                    </a:prstGeom>
                  </pic:spPr>
                </pic:pic>
              </a:graphicData>
            </a:graphic>
          </wp:inline>
        </w:drawing>
      </w:r>
    </w:p>
    <w:p w14:paraId="3D402F6D" w14:textId="77777777" w:rsidR="00640CEA" w:rsidRDefault="00640CEA">
      <w:pPr>
        <w:rPr>
          <w:rFonts w:cstheme="minorHAnsi"/>
          <w:b/>
          <w:bCs/>
          <w:iCs/>
          <w:sz w:val="22"/>
          <w:szCs w:val="22"/>
        </w:rPr>
      </w:pPr>
      <w:r>
        <w:rPr>
          <w:rFonts w:cstheme="minorHAnsi"/>
          <w:b/>
          <w:bCs/>
          <w:iCs/>
          <w:sz w:val="22"/>
          <w:szCs w:val="22"/>
        </w:rPr>
        <w:br w:type="page"/>
      </w:r>
    </w:p>
    <w:p w14:paraId="129759D8" w14:textId="77777777" w:rsidR="0050130D" w:rsidRDefault="0050130D" w:rsidP="00992465">
      <w:pPr>
        <w:pStyle w:val="NormalWeb"/>
        <w:snapToGrid w:val="0"/>
        <w:contextualSpacing/>
        <w:rPr>
          <w:rFonts w:asciiTheme="minorHAnsi" w:hAnsiTheme="minorHAnsi" w:cstheme="minorHAnsi"/>
          <w:b/>
          <w:bCs/>
          <w:iCs/>
          <w:sz w:val="22"/>
          <w:szCs w:val="22"/>
        </w:rPr>
        <w:sectPr w:rsidR="0050130D" w:rsidSect="00992465">
          <w:footerReference w:type="default" r:id="rId14"/>
          <w:pgSz w:w="11900" w:h="16840"/>
          <w:pgMar w:top="1134" w:right="1440" w:bottom="1440" w:left="1440" w:header="720" w:footer="720" w:gutter="0"/>
          <w:cols w:space="720"/>
          <w:docGrid w:linePitch="360"/>
        </w:sectPr>
      </w:pPr>
    </w:p>
    <w:p w14:paraId="2730E098" w14:textId="29CDDEE6" w:rsidR="0050130D" w:rsidRPr="0050130D" w:rsidRDefault="00992465" w:rsidP="0050130D">
      <w:pPr>
        <w:pStyle w:val="NormalWeb"/>
        <w:snapToGrid w:val="0"/>
        <w:contextualSpacing/>
        <w:jc w:val="center"/>
        <w:rPr>
          <w:rFonts w:asciiTheme="minorHAnsi" w:eastAsia="SimSun" w:hAnsiTheme="minorHAnsi" w:cstheme="minorHAnsi"/>
          <w:b/>
          <w:bCs/>
          <w:iCs/>
          <w:sz w:val="22"/>
          <w:szCs w:val="22"/>
        </w:rPr>
      </w:pPr>
      <w:r w:rsidRPr="00331477">
        <w:rPr>
          <w:rFonts w:asciiTheme="minorHAnsi" w:hAnsiTheme="minorHAnsi" w:cstheme="minorHAnsi"/>
          <w:b/>
          <w:bCs/>
          <w:iCs/>
          <w:sz w:val="22"/>
          <w:szCs w:val="22"/>
        </w:rPr>
        <w:lastRenderedPageBreak/>
        <w:t>Figure 2. Hypothesised growth scenarios to be assessed as interactions between pubertal stage and HIV status on change</w:t>
      </w:r>
      <w:r w:rsidRPr="00331477">
        <w:rPr>
          <w:rFonts w:asciiTheme="minorHAnsi" w:eastAsia="Calibri" w:hAnsiTheme="minorHAnsi" w:cstheme="minorHAnsi"/>
          <w:b/>
          <w:bCs/>
          <w:iCs/>
          <w:sz w:val="22"/>
          <w:szCs w:val="22"/>
        </w:rPr>
        <w:t xml:space="preserve"> in </w:t>
      </w:r>
      <w:r w:rsidRPr="00331477">
        <w:rPr>
          <w:rFonts w:asciiTheme="minorHAnsi" w:eastAsia="SimSun" w:hAnsiTheme="minorHAnsi" w:cstheme="minorHAnsi"/>
          <w:b/>
          <w:bCs/>
          <w:iCs/>
          <w:sz w:val="22"/>
          <w:szCs w:val="22"/>
        </w:rPr>
        <w:t>bone mass</w:t>
      </w:r>
    </w:p>
    <w:p w14:paraId="72183828" w14:textId="77777777" w:rsidR="0050130D" w:rsidRDefault="0050130D" w:rsidP="0050130D">
      <w:pPr>
        <w:spacing w:line="360" w:lineRule="auto"/>
        <w:contextualSpacing/>
        <w:jc w:val="center"/>
        <w:rPr>
          <w:rFonts w:eastAsia="MS Mincho" w:cstheme="minorHAnsi"/>
          <w:iCs/>
          <w:noProof/>
          <w:sz w:val="17"/>
          <w:szCs w:val="17"/>
        </w:rPr>
      </w:pPr>
      <w:r>
        <w:rPr>
          <w:rFonts w:eastAsia="MS Mincho" w:cstheme="minorHAnsi"/>
          <w:iCs/>
          <w:noProof/>
          <w:sz w:val="17"/>
          <w:szCs w:val="17"/>
          <w:lang w:eastAsia="en-GB"/>
        </w:rPr>
        <w:drawing>
          <wp:inline distT="0" distB="0" distL="0" distR="0" wp14:anchorId="1C86D9EA" wp14:editId="30FE60A1">
            <wp:extent cx="7462684" cy="4443730"/>
            <wp:effectExtent l="0" t="0" r="5080" b="127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01 at 06.05.26.png"/>
                    <pic:cNvPicPr/>
                  </pic:nvPicPr>
                  <pic:blipFill rotWithShape="1">
                    <a:blip r:embed="rId15">
                      <a:extLst>
                        <a:ext uri="{28A0092B-C50C-407E-A947-70E740481C1C}">
                          <a14:useLocalDpi xmlns:a14="http://schemas.microsoft.com/office/drawing/2010/main" val="0"/>
                        </a:ext>
                      </a:extLst>
                    </a:blip>
                    <a:srcRect l="3806" t="14437" r="13661" b="6931"/>
                    <a:stretch/>
                  </pic:blipFill>
                  <pic:spPr bwMode="auto">
                    <a:xfrm>
                      <a:off x="0" y="0"/>
                      <a:ext cx="7464672" cy="4444914"/>
                    </a:xfrm>
                    <a:prstGeom prst="rect">
                      <a:avLst/>
                    </a:prstGeom>
                    <a:ln>
                      <a:noFill/>
                    </a:ln>
                    <a:extLst>
                      <a:ext uri="{53640926-AAD7-44D8-BBD7-CCE9431645EC}">
                        <a14:shadowObscured xmlns:a14="http://schemas.microsoft.com/office/drawing/2010/main"/>
                      </a:ext>
                    </a:extLst>
                  </pic:spPr>
                </pic:pic>
              </a:graphicData>
            </a:graphic>
          </wp:inline>
        </w:drawing>
      </w:r>
    </w:p>
    <w:p w14:paraId="7D0EAADB" w14:textId="77777777" w:rsidR="0050130D" w:rsidRPr="0050130D" w:rsidRDefault="0050130D" w:rsidP="0050130D">
      <w:pPr>
        <w:rPr>
          <w:rFonts w:eastAsia="MS Mincho" w:cstheme="minorHAnsi"/>
          <w:sz w:val="17"/>
          <w:szCs w:val="17"/>
        </w:rPr>
      </w:pPr>
    </w:p>
    <w:p w14:paraId="222DCDC3" w14:textId="77777777" w:rsidR="0050130D" w:rsidRDefault="0050130D" w:rsidP="0050130D">
      <w:pPr>
        <w:rPr>
          <w:rFonts w:eastAsia="MS Mincho" w:cstheme="minorHAnsi"/>
          <w:iCs/>
          <w:noProof/>
          <w:sz w:val="17"/>
          <w:szCs w:val="17"/>
        </w:rPr>
      </w:pPr>
    </w:p>
    <w:p w14:paraId="684F7BB2" w14:textId="755FF00A" w:rsidR="0050130D" w:rsidRPr="0050130D" w:rsidRDefault="0050130D" w:rsidP="0050130D">
      <w:pPr>
        <w:tabs>
          <w:tab w:val="left" w:pos="8284"/>
        </w:tabs>
        <w:rPr>
          <w:rFonts w:eastAsia="MS Mincho" w:cstheme="minorHAnsi"/>
          <w:sz w:val="17"/>
          <w:szCs w:val="17"/>
        </w:rPr>
        <w:sectPr w:rsidR="0050130D" w:rsidRPr="0050130D" w:rsidSect="0050130D">
          <w:pgSz w:w="16817" w:h="11901" w:orient="landscape"/>
          <w:pgMar w:top="1440" w:right="1440" w:bottom="1440" w:left="1134" w:header="720" w:footer="720" w:gutter="0"/>
          <w:cols w:space="720"/>
          <w:docGrid w:linePitch="360"/>
        </w:sectPr>
      </w:pPr>
      <w:r>
        <w:rPr>
          <w:rFonts w:eastAsia="MS Mincho" w:cstheme="minorHAnsi"/>
          <w:iCs/>
          <w:noProof/>
          <w:sz w:val="17"/>
          <w:szCs w:val="17"/>
        </w:rPr>
        <w:tab/>
      </w:r>
    </w:p>
    <w:p w14:paraId="258532EE" w14:textId="1A95BEB8" w:rsidR="00992465" w:rsidRPr="00331477" w:rsidRDefault="00992465" w:rsidP="001C2318">
      <w:pPr>
        <w:pStyle w:val="NormalWeb"/>
      </w:pPr>
    </w:p>
    <w:sectPr w:rsidR="00992465" w:rsidRPr="00331477" w:rsidSect="00992465">
      <w:pgSz w:w="11900" w:h="16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CDB94" w14:textId="77777777" w:rsidR="0092486F" w:rsidRDefault="0092486F" w:rsidP="00C76BDE">
      <w:r>
        <w:separator/>
      </w:r>
    </w:p>
  </w:endnote>
  <w:endnote w:type="continuationSeparator" w:id="0">
    <w:p w14:paraId="0B0A8BFF" w14:textId="77777777" w:rsidR="0092486F" w:rsidRDefault="0092486F" w:rsidP="00C7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auto"/>
    <w:pitch w:val="variable"/>
    <w:sig w:usb0="E00002FF" w:usb1="5000785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oli TC">
    <w:charset w:val="88"/>
    <w:family w:val="auto"/>
    <w:pitch w:val="variable"/>
    <w:sig w:usb0="80000287" w:usb1="280F3C52" w:usb2="00000016" w:usb3="00000000" w:csb0="0014001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662429"/>
      <w:docPartObj>
        <w:docPartGallery w:val="Page Numbers (Bottom of Page)"/>
        <w:docPartUnique/>
      </w:docPartObj>
    </w:sdtPr>
    <w:sdtEndPr/>
    <w:sdtContent>
      <w:sdt>
        <w:sdtPr>
          <w:id w:val="-920633214"/>
          <w:docPartObj>
            <w:docPartGallery w:val="Page Numbers (Top of Page)"/>
            <w:docPartUnique/>
          </w:docPartObj>
        </w:sdtPr>
        <w:sdtEndPr/>
        <w:sdtContent>
          <w:p w14:paraId="2C9E3944" w14:textId="41C73F05" w:rsidR="005F4ED3" w:rsidRDefault="005F4ED3">
            <w:pPr>
              <w:pStyle w:val="Footer"/>
              <w:jc w:val="center"/>
            </w:pPr>
            <w:r>
              <w:t xml:space="preserve">Page </w:t>
            </w:r>
            <w:r>
              <w:rPr>
                <w:b/>
                <w:bCs/>
              </w:rPr>
              <w:fldChar w:fldCharType="begin"/>
            </w:r>
            <w:r>
              <w:rPr>
                <w:b/>
                <w:bCs/>
              </w:rPr>
              <w:instrText xml:space="preserve"> PAGE </w:instrText>
            </w:r>
            <w:r>
              <w:rPr>
                <w:b/>
                <w:bCs/>
              </w:rPr>
              <w:fldChar w:fldCharType="separate"/>
            </w:r>
            <w:r w:rsidR="001C6FC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1C6FC8">
              <w:rPr>
                <w:b/>
                <w:bCs/>
                <w:noProof/>
              </w:rPr>
              <w:t>22</w:t>
            </w:r>
            <w:r>
              <w:rPr>
                <w:b/>
                <w:bCs/>
              </w:rPr>
              <w:fldChar w:fldCharType="end"/>
            </w:r>
          </w:p>
        </w:sdtContent>
      </w:sdt>
    </w:sdtContent>
  </w:sdt>
  <w:p w14:paraId="4D07A398" w14:textId="77777777" w:rsidR="005F4ED3" w:rsidRDefault="005F4E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1A6B3" w14:textId="77777777" w:rsidR="0092486F" w:rsidRDefault="0092486F" w:rsidP="00C76BDE">
      <w:r>
        <w:separator/>
      </w:r>
    </w:p>
  </w:footnote>
  <w:footnote w:type="continuationSeparator" w:id="0">
    <w:p w14:paraId="23C37533" w14:textId="77777777" w:rsidR="0092486F" w:rsidRDefault="0092486F" w:rsidP="00C76B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05555"/>
    <w:multiLevelType w:val="hybridMultilevel"/>
    <w:tmpl w:val="E5A47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A854A5"/>
    <w:multiLevelType w:val="hybridMultilevel"/>
    <w:tmpl w:val="F7CCD7EC"/>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7496EE8"/>
    <w:multiLevelType w:val="hybridMultilevel"/>
    <w:tmpl w:val="E5A47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11029C"/>
    <w:multiLevelType w:val="hybridMultilevel"/>
    <w:tmpl w:val="EDE043B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A694698"/>
    <w:multiLevelType w:val="hybridMultilevel"/>
    <w:tmpl w:val="E8E683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B6B6774"/>
    <w:multiLevelType w:val="hybridMultilevel"/>
    <w:tmpl w:val="4DB6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6A6521"/>
    <w:multiLevelType w:val="hybridMultilevel"/>
    <w:tmpl w:val="ED904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792941"/>
    <w:multiLevelType w:val="hybridMultilevel"/>
    <w:tmpl w:val="DE8C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BC0DCB"/>
    <w:multiLevelType w:val="hybridMultilevel"/>
    <w:tmpl w:val="912A8F80"/>
    <w:lvl w:ilvl="0" w:tplc="0409001B">
      <w:start w:val="1"/>
      <w:numFmt w:val="lowerRoman"/>
      <w:lvlText w:val="%1."/>
      <w:lvlJc w:val="righ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6"/>
  </w:num>
  <w:num w:numId="2">
    <w:abstractNumId w:val="2"/>
  </w:num>
  <w:num w:numId="3">
    <w:abstractNumId w:val="8"/>
  </w:num>
  <w:num w:numId="4">
    <w:abstractNumId w:val="7"/>
  </w:num>
  <w:num w:numId="5">
    <w:abstractNumId w:val="3"/>
  </w:num>
  <w:num w:numId="6">
    <w:abstractNumId w:val="4"/>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xxaza0uvpwxpefp0a5eettdztz5fwe9tsf&quot;&gt;Master Reference Set BMD HIV&lt;record-ids&gt;&lt;item&gt;21&lt;/item&gt;&lt;item&gt;29&lt;/item&gt;&lt;item&gt;30&lt;/item&gt;&lt;item&gt;34&lt;/item&gt;&lt;item&gt;43&lt;/item&gt;&lt;item&gt;44&lt;/item&gt;&lt;item&gt;60&lt;/item&gt;&lt;item&gt;62&lt;/item&gt;&lt;item&gt;63&lt;/item&gt;&lt;item&gt;65&lt;/item&gt;&lt;item&gt;67&lt;/item&gt;&lt;item&gt;91&lt;/item&gt;&lt;item&gt;92&lt;/item&gt;&lt;item&gt;122&lt;/item&gt;&lt;item&gt;136&lt;/item&gt;&lt;item&gt;1127&lt;/item&gt;&lt;item&gt;1173&lt;/item&gt;&lt;item&gt;1245&lt;/item&gt;&lt;item&gt;1269&lt;/item&gt;&lt;item&gt;1277&lt;/item&gt;&lt;item&gt;1410&lt;/item&gt;&lt;item&gt;1999&lt;/item&gt;&lt;item&gt;2003&lt;/item&gt;&lt;item&gt;2055&lt;/item&gt;&lt;item&gt;2097&lt;/item&gt;&lt;item&gt;2214&lt;/item&gt;&lt;item&gt;2243&lt;/item&gt;&lt;item&gt;2263&lt;/item&gt;&lt;item&gt;2341&lt;/item&gt;&lt;item&gt;2468&lt;/item&gt;&lt;item&gt;2476&lt;/item&gt;&lt;item&gt;2485&lt;/item&gt;&lt;item&gt;2486&lt;/item&gt;&lt;item&gt;2489&lt;/item&gt;&lt;item&gt;2493&lt;/item&gt;&lt;item&gt;2494&lt;/item&gt;&lt;item&gt;2496&lt;/item&gt;&lt;item&gt;2497&lt;/item&gt;&lt;item&gt;2498&lt;/item&gt;&lt;item&gt;2499&lt;/item&gt;&lt;item&gt;2500&lt;/item&gt;&lt;item&gt;2501&lt;/item&gt;&lt;item&gt;2507&lt;/item&gt;&lt;item&gt;2508&lt;/item&gt;&lt;item&gt;2510&lt;/item&gt;&lt;item&gt;2511&lt;/item&gt;&lt;item&gt;2512&lt;/item&gt;&lt;item&gt;2524&lt;/item&gt;&lt;item&gt;2921&lt;/item&gt;&lt;item&gt;2922&lt;/item&gt;&lt;item&gt;2925&lt;/item&gt;&lt;item&gt;3107&lt;/item&gt;&lt;item&gt;3110&lt;/item&gt;&lt;item&gt;3111&lt;/item&gt;&lt;item&gt;3113&lt;/item&gt;&lt;item&gt;3114&lt;/item&gt;&lt;item&gt;3148&lt;/item&gt;&lt;/record-ids&gt;&lt;/item&gt;&lt;/Libraries&gt;"/>
  </w:docVars>
  <w:rsids>
    <w:rsidRoot w:val="00615328"/>
    <w:rsid w:val="00000F6D"/>
    <w:rsid w:val="00001046"/>
    <w:rsid w:val="00002036"/>
    <w:rsid w:val="00005AF0"/>
    <w:rsid w:val="00007ACB"/>
    <w:rsid w:val="00007E44"/>
    <w:rsid w:val="00011D8B"/>
    <w:rsid w:val="00012343"/>
    <w:rsid w:val="0001270B"/>
    <w:rsid w:val="00013F3D"/>
    <w:rsid w:val="00013F86"/>
    <w:rsid w:val="00014535"/>
    <w:rsid w:val="00014CC1"/>
    <w:rsid w:val="00025DB2"/>
    <w:rsid w:val="000279D8"/>
    <w:rsid w:val="00030D33"/>
    <w:rsid w:val="000359E6"/>
    <w:rsid w:val="0004050B"/>
    <w:rsid w:val="00041773"/>
    <w:rsid w:val="00041A73"/>
    <w:rsid w:val="00050DDD"/>
    <w:rsid w:val="00051839"/>
    <w:rsid w:val="0005350A"/>
    <w:rsid w:val="000536E7"/>
    <w:rsid w:val="00055FF9"/>
    <w:rsid w:val="00060B00"/>
    <w:rsid w:val="00060BA7"/>
    <w:rsid w:val="0007006A"/>
    <w:rsid w:val="000736FA"/>
    <w:rsid w:val="000751BB"/>
    <w:rsid w:val="0007606D"/>
    <w:rsid w:val="000825A0"/>
    <w:rsid w:val="00085D59"/>
    <w:rsid w:val="00087345"/>
    <w:rsid w:val="000877E5"/>
    <w:rsid w:val="00090829"/>
    <w:rsid w:val="00092890"/>
    <w:rsid w:val="000939DA"/>
    <w:rsid w:val="00094579"/>
    <w:rsid w:val="00094ED1"/>
    <w:rsid w:val="00094EDC"/>
    <w:rsid w:val="000A123F"/>
    <w:rsid w:val="000A52EC"/>
    <w:rsid w:val="000B51B4"/>
    <w:rsid w:val="000C18E2"/>
    <w:rsid w:val="000C4E9C"/>
    <w:rsid w:val="000C5A1B"/>
    <w:rsid w:val="000D20D4"/>
    <w:rsid w:val="000D35C3"/>
    <w:rsid w:val="000E169D"/>
    <w:rsid w:val="000E3E10"/>
    <w:rsid w:val="000F5592"/>
    <w:rsid w:val="000F6437"/>
    <w:rsid w:val="001031BD"/>
    <w:rsid w:val="0010486E"/>
    <w:rsid w:val="00104FBE"/>
    <w:rsid w:val="001054E0"/>
    <w:rsid w:val="0010664A"/>
    <w:rsid w:val="00112296"/>
    <w:rsid w:val="00113B72"/>
    <w:rsid w:val="00117642"/>
    <w:rsid w:val="00120039"/>
    <w:rsid w:val="001219C8"/>
    <w:rsid w:val="00122F1A"/>
    <w:rsid w:val="00123494"/>
    <w:rsid w:val="00126BF8"/>
    <w:rsid w:val="0012788A"/>
    <w:rsid w:val="001301E6"/>
    <w:rsid w:val="00130DB0"/>
    <w:rsid w:val="0013655A"/>
    <w:rsid w:val="00141140"/>
    <w:rsid w:val="001424E3"/>
    <w:rsid w:val="0014290E"/>
    <w:rsid w:val="00144992"/>
    <w:rsid w:val="00145C4F"/>
    <w:rsid w:val="001521FF"/>
    <w:rsid w:val="001600A8"/>
    <w:rsid w:val="00162784"/>
    <w:rsid w:val="00162F69"/>
    <w:rsid w:val="00163996"/>
    <w:rsid w:val="00166492"/>
    <w:rsid w:val="00170F8C"/>
    <w:rsid w:val="00171E18"/>
    <w:rsid w:val="00172E24"/>
    <w:rsid w:val="00174B03"/>
    <w:rsid w:val="00176AE1"/>
    <w:rsid w:val="00176EB5"/>
    <w:rsid w:val="00177A3A"/>
    <w:rsid w:val="0018045B"/>
    <w:rsid w:val="001827B9"/>
    <w:rsid w:val="00185954"/>
    <w:rsid w:val="00190817"/>
    <w:rsid w:val="001918E4"/>
    <w:rsid w:val="00192EFC"/>
    <w:rsid w:val="001A1DCC"/>
    <w:rsid w:val="001A251E"/>
    <w:rsid w:val="001A33C6"/>
    <w:rsid w:val="001A3617"/>
    <w:rsid w:val="001A37E8"/>
    <w:rsid w:val="001B05CD"/>
    <w:rsid w:val="001B07B0"/>
    <w:rsid w:val="001B39E5"/>
    <w:rsid w:val="001B489B"/>
    <w:rsid w:val="001C0778"/>
    <w:rsid w:val="001C2318"/>
    <w:rsid w:val="001C3D46"/>
    <w:rsid w:val="001C6665"/>
    <w:rsid w:val="001C6FC8"/>
    <w:rsid w:val="001C71C1"/>
    <w:rsid w:val="001D1A3E"/>
    <w:rsid w:val="001D5EEB"/>
    <w:rsid w:val="001D7142"/>
    <w:rsid w:val="001E74CE"/>
    <w:rsid w:val="001F28EA"/>
    <w:rsid w:val="001F38F9"/>
    <w:rsid w:val="001F66AD"/>
    <w:rsid w:val="00201791"/>
    <w:rsid w:val="002065CA"/>
    <w:rsid w:val="00206F4E"/>
    <w:rsid w:val="00217561"/>
    <w:rsid w:val="0022031C"/>
    <w:rsid w:val="0022300D"/>
    <w:rsid w:val="002259BD"/>
    <w:rsid w:val="0023367B"/>
    <w:rsid w:val="00241613"/>
    <w:rsid w:val="0024405F"/>
    <w:rsid w:val="00245419"/>
    <w:rsid w:val="00250AEA"/>
    <w:rsid w:val="0025645A"/>
    <w:rsid w:val="00256700"/>
    <w:rsid w:val="00257A00"/>
    <w:rsid w:val="00262B2E"/>
    <w:rsid w:val="002642E2"/>
    <w:rsid w:val="00264367"/>
    <w:rsid w:val="00266140"/>
    <w:rsid w:val="002717AD"/>
    <w:rsid w:val="00273561"/>
    <w:rsid w:val="00273FB7"/>
    <w:rsid w:val="00276188"/>
    <w:rsid w:val="0028198B"/>
    <w:rsid w:val="00282645"/>
    <w:rsid w:val="00287736"/>
    <w:rsid w:val="00292684"/>
    <w:rsid w:val="00292EB3"/>
    <w:rsid w:val="002932C8"/>
    <w:rsid w:val="002967E2"/>
    <w:rsid w:val="00296C6E"/>
    <w:rsid w:val="002A0C73"/>
    <w:rsid w:val="002A4172"/>
    <w:rsid w:val="002A4BA5"/>
    <w:rsid w:val="002A7630"/>
    <w:rsid w:val="002B1B5A"/>
    <w:rsid w:val="002B3666"/>
    <w:rsid w:val="002B5DAD"/>
    <w:rsid w:val="002B5E6D"/>
    <w:rsid w:val="002B66D7"/>
    <w:rsid w:val="002C08FF"/>
    <w:rsid w:val="002C30DD"/>
    <w:rsid w:val="002C5702"/>
    <w:rsid w:val="002D03B2"/>
    <w:rsid w:val="002D6F9C"/>
    <w:rsid w:val="002E73B9"/>
    <w:rsid w:val="002F0604"/>
    <w:rsid w:val="002F1EFC"/>
    <w:rsid w:val="002F670D"/>
    <w:rsid w:val="002F6D65"/>
    <w:rsid w:val="00300A28"/>
    <w:rsid w:val="00301565"/>
    <w:rsid w:val="0030271B"/>
    <w:rsid w:val="00303001"/>
    <w:rsid w:val="0030625F"/>
    <w:rsid w:val="0031164A"/>
    <w:rsid w:val="00311997"/>
    <w:rsid w:val="00317317"/>
    <w:rsid w:val="00324ADD"/>
    <w:rsid w:val="00331477"/>
    <w:rsid w:val="00332416"/>
    <w:rsid w:val="0033330F"/>
    <w:rsid w:val="00333859"/>
    <w:rsid w:val="00334289"/>
    <w:rsid w:val="00345A4A"/>
    <w:rsid w:val="003463ED"/>
    <w:rsid w:val="00347AD3"/>
    <w:rsid w:val="00353999"/>
    <w:rsid w:val="0035403B"/>
    <w:rsid w:val="003617A3"/>
    <w:rsid w:val="0036237D"/>
    <w:rsid w:val="00362A0F"/>
    <w:rsid w:val="00364957"/>
    <w:rsid w:val="003679A5"/>
    <w:rsid w:val="003723CE"/>
    <w:rsid w:val="003764F8"/>
    <w:rsid w:val="00381B73"/>
    <w:rsid w:val="00382478"/>
    <w:rsid w:val="00385CC6"/>
    <w:rsid w:val="00386151"/>
    <w:rsid w:val="00386457"/>
    <w:rsid w:val="00390E6E"/>
    <w:rsid w:val="003968C9"/>
    <w:rsid w:val="00397911"/>
    <w:rsid w:val="003A41B8"/>
    <w:rsid w:val="003A5A71"/>
    <w:rsid w:val="003A5C24"/>
    <w:rsid w:val="003A799C"/>
    <w:rsid w:val="003B60D7"/>
    <w:rsid w:val="003B63DF"/>
    <w:rsid w:val="003B7468"/>
    <w:rsid w:val="003C01A6"/>
    <w:rsid w:val="003C51C9"/>
    <w:rsid w:val="003C70FF"/>
    <w:rsid w:val="003D0EB5"/>
    <w:rsid w:val="003D3946"/>
    <w:rsid w:val="003D5E92"/>
    <w:rsid w:val="003D7C67"/>
    <w:rsid w:val="003E0BE6"/>
    <w:rsid w:val="003E1133"/>
    <w:rsid w:val="003E28ED"/>
    <w:rsid w:val="003E4C61"/>
    <w:rsid w:val="003E5D85"/>
    <w:rsid w:val="003F4E01"/>
    <w:rsid w:val="003F6D67"/>
    <w:rsid w:val="003F7846"/>
    <w:rsid w:val="0040262A"/>
    <w:rsid w:val="004029A8"/>
    <w:rsid w:val="0040463F"/>
    <w:rsid w:val="00412BCC"/>
    <w:rsid w:val="00413FCF"/>
    <w:rsid w:val="00415D4C"/>
    <w:rsid w:val="00416CB1"/>
    <w:rsid w:val="00417CAF"/>
    <w:rsid w:val="004214D9"/>
    <w:rsid w:val="00424597"/>
    <w:rsid w:val="00425688"/>
    <w:rsid w:val="004428EB"/>
    <w:rsid w:val="004447FE"/>
    <w:rsid w:val="00446B52"/>
    <w:rsid w:val="00453CA6"/>
    <w:rsid w:val="00455363"/>
    <w:rsid w:val="004560A4"/>
    <w:rsid w:val="004565F8"/>
    <w:rsid w:val="00467CCF"/>
    <w:rsid w:val="0048102D"/>
    <w:rsid w:val="00481E0F"/>
    <w:rsid w:val="004856EF"/>
    <w:rsid w:val="00487963"/>
    <w:rsid w:val="00487EB4"/>
    <w:rsid w:val="004942CF"/>
    <w:rsid w:val="0049590A"/>
    <w:rsid w:val="00496D8E"/>
    <w:rsid w:val="004A45B4"/>
    <w:rsid w:val="004B01CE"/>
    <w:rsid w:val="004B033E"/>
    <w:rsid w:val="004B1E7B"/>
    <w:rsid w:val="004B3BFE"/>
    <w:rsid w:val="004B5143"/>
    <w:rsid w:val="004B5728"/>
    <w:rsid w:val="004B5E89"/>
    <w:rsid w:val="004C37AF"/>
    <w:rsid w:val="004C701C"/>
    <w:rsid w:val="004D2159"/>
    <w:rsid w:val="004D2BED"/>
    <w:rsid w:val="004D3195"/>
    <w:rsid w:val="004D35BD"/>
    <w:rsid w:val="004D3D62"/>
    <w:rsid w:val="004E0DC4"/>
    <w:rsid w:val="004E551B"/>
    <w:rsid w:val="004E5736"/>
    <w:rsid w:val="004E67DC"/>
    <w:rsid w:val="004E6DD1"/>
    <w:rsid w:val="004E7759"/>
    <w:rsid w:val="004F0DE1"/>
    <w:rsid w:val="004F1320"/>
    <w:rsid w:val="004F4C86"/>
    <w:rsid w:val="004F5EF6"/>
    <w:rsid w:val="004F622C"/>
    <w:rsid w:val="005003DF"/>
    <w:rsid w:val="0050130D"/>
    <w:rsid w:val="005023C1"/>
    <w:rsid w:val="00503F68"/>
    <w:rsid w:val="005055A2"/>
    <w:rsid w:val="0050715D"/>
    <w:rsid w:val="0050790C"/>
    <w:rsid w:val="00526338"/>
    <w:rsid w:val="005305CD"/>
    <w:rsid w:val="0053072D"/>
    <w:rsid w:val="00531691"/>
    <w:rsid w:val="00532C09"/>
    <w:rsid w:val="00532F7D"/>
    <w:rsid w:val="00535B9F"/>
    <w:rsid w:val="005378A2"/>
    <w:rsid w:val="00540793"/>
    <w:rsid w:val="00541321"/>
    <w:rsid w:val="0054503D"/>
    <w:rsid w:val="00550912"/>
    <w:rsid w:val="00550CCB"/>
    <w:rsid w:val="00551035"/>
    <w:rsid w:val="0056171E"/>
    <w:rsid w:val="005664F4"/>
    <w:rsid w:val="00566A8E"/>
    <w:rsid w:val="00577D55"/>
    <w:rsid w:val="00581398"/>
    <w:rsid w:val="00585A86"/>
    <w:rsid w:val="00586211"/>
    <w:rsid w:val="00590DD2"/>
    <w:rsid w:val="0059252C"/>
    <w:rsid w:val="00592745"/>
    <w:rsid w:val="00593252"/>
    <w:rsid w:val="00594331"/>
    <w:rsid w:val="0059618D"/>
    <w:rsid w:val="00596A54"/>
    <w:rsid w:val="005A634E"/>
    <w:rsid w:val="005A701C"/>
    <w:rsid w:val="005A7349"/>
    <w:rsid w:val="005B1665"/>
    <w:rsid w:val="005B23EB"/>
    <w:rsid w:val="005B2D11"/>
    <w:rsid w:val="005C0109"/>
    <w:rsid w:val="005C0196"/>
    <w:rsid w:val="005C2E4D"/>
    <w:rsid w:val="005D2AED"/>
    <w:rsid w:val="005D3DF9"/>
    <w:rsid w:val="005D4204"/>
    <w:rsid w:val="005D4FBE"/>
    <w:rsid w:val="005E0C0C"/>
    <w:rsid w:val="005E53D4"/>
    <w:rsid w:val="005F4ED3"/>
    <w:rsid w:val="006009D6"/>
    <w:rsid w:val="006064FA"/>
    <w:rsid w:val="00611940"/>
    <w:rsid w:val="00612C44"/>
    <w:rsid w:val="00613B8F"/>
    <w:rsid w:val="00615328"/>
    <w:rsid w:val="006173FF"/>
    <w:rsid w:val="006177BC"/>
    <w:rsid w:val="00617B1B"/>
    <w:rsid w:val="00625010"/>
    <w:rsid w:val="006332AF"/>
    <w:rsid w:val="00637915"/>
    <w:rsid w:val="00637D1E"/>
    <w:rsid w:val="00640CEA"/>
    <w:rsid w:val="0064378B"/>
    <w:rsid w:val="00650231"/>
    <w:rsid w:val="00650EF3"/>
    <w:rsid w:val="006533F4"/>
    <w:rsid w:val="006534D8"/>
    <w:rsid w:val="006556CA"/>
    <w:rsid w:val="00661AAB"/>
    <w:rsid w:val="00664897"/>
    <w:rsid w:val="0066502C"/>
    <w:rsid w:val="006652A5"/>
    <w:rsid w:val="006658DF"/>
    <w:rsid w:val="006664C3"/>
    <w:rsid w:val="00681250"/>
    <w:rsid w:val="00682A89"/>
    <w:rsid w:val="00685093"/>
    <w:rsid w:val="006857CC"/>
    <w:rsid w:val="0068796E"/>
    <w:rsid w:val="00690185"/>
    <w:rsid w:val="00690CC8"/>
    <w:rsid w:val="0069228E"/>
    <w:rsid w:val="00694152"/>
    <w:rsid w:val="006A08A8"/>
    <w:rsid w:val="006A1506"/>
    <w:rsid w:val="006A2408"/>
    <w:rsid w:val="006A2AA8"/>
    <w:rsid w:val="006A4FA8"/>
    <w:rsid w:val="006B56B9"/>
    <w:rsid w:val="006C2615"/>
    <w:rsid w:val="006D3335"/>
    <w:rsid w:val="006D4D08"/>
    <w:rsid w:val="006E3FA5"/>
    <w:rsid w:val="006F33F4"/>
    <w:rsid w:val="006F4E1E"/>
    <w:rsid w:val="006F6420"/>
    <w:rsid w:val="00700812"/>
    <w:rsid w:val="00702717"/>
    <w:rsid w:val="00704D1E"/>
    <w:rsid w:val="00706D4E"/>
    <w:rsid w:val="007115EF"/>
    <w:rsid w:val="00715ADD"/>
    <w:rsid w:val="0071692E"/>
    <w:rsid w:val="00722789"/>
    <w:rsid w:val="00724165"/>
    <w:rsid w:val="00724E29"/>
    <w:rsid w:val="00724F7C"/>
    <w:rsid w:val="007273D6"/>
    <w:rsid w:val="00734182"/>
    <w:rsid w:val="0073437D"/>
    <w:rsid w:val="00743C44"/>
    <w:rsid w:val="007442CF"/>
    <w:rsid w:val="00745443"/>
    <w:rsid w:val="00745FEE"/>
    <w:rsid w:val="00751FE5"/>
    <w:rsid w:val="00754E12"/>
    <w:rsid w:val="00754F76"/>
    <w:rsid w:val="007705B9"/>
    <w:rsid w:val="00774639"/>
    <w:rsid w:val="007751CA"/>
    <w:rsid w:val="00790E65"/>
    <w:rsid w:val="00791F39"/>
    <w:rsid w:val="007961B8"/>
    <w:rsid w:val="00796F56"/>
    <w:rsid w:val="007A087F"/>
    <w:rsid w:val="007A189D"/>
    <w:rsid w:val="007A50B2"/>
    <w:rsid w:val="007A6960"/>
    <w:rsid w:val="007A6B41"/>
    <w:rsid w:val="007A73D9"/>
    <w:rsid w:val="007A78BC"/>
    <w:rsid w:val="007B6A9A"/>
    <w:rsid w:val="007B7610"/>
    <w:rsid w:val="007C03A1"/>
    <w:rsid w:val="007C3A3B"/>
    <w:rsid w:val="007C42FD"/>
    <w:rsid w:val="007D3EA0"/>
    <w:rsid w:val="007D5DBC"/>
    <w:rsid w:val="007D60C4"/>
    <w:rsid w:val="007D6945"/>
    <w:rsid w:val="007D79F8"/>
    <w:rsid w:val="007E3452"/>
    <w:rsid w:val="007E7D38"/>
    <w:rsid w:val="007F2C9F"/>
    <w:rsid w:val="007F46A5"/>
    <w:rsid w:val="00802F0A"/>
    <w:rsid w:val="00803762"/>
    <w:rsid w:val="008041DC"/>
    <w:rsid w:val="0080711C"/>
    <w:rsid w:val="00807D94"/>
    <w:rsid w:val="00810995"/>
    <w:rsid w:val="00811434"/>
    <w:rsid w:val="0081233B"/>
    <w:rsid w:val="00812E38"/>
    <w:rsid w:val="00814355"/>
    <w:rsid w:val="00814A4A"/>
    <w:rsid w:val="00815C44"/>
    <w:rsid w:val="00815E9D"/>
    <w:rsid w:val="00816B65"/>
    <w:rsid w:val="00825B33"/>
    <w:rsid w:val="00825D35"/>
    <w:rsid w:val="00827EE6"/>
    <w:rsid w:val="00833A64"/>
    <w:rsid w:val="00833E6C"/>
    <w:rsid w:val="008341FC"/>
    <w:rsid w:val="0083444A"/>
    <w:rsid w:val="0084223B"/>
    <w:rsid w:val="0084409B"/>
    <w:rsid w:val="00847130"/>
    <w:rsid w:val="00847AB8"/>
    <w:rsid w:val="00852397"/>
    <w:rsid w:val="008533B5"/>
    <w:rsid w:val="00853AA9"/>
    <w:rsid w:val="008571FE"/>
    <w:rsid w:val="00864799"/>
    <w:rsid w:val="00866F96"/>
    <w:rsid w:val="0087172E"/>
    <w:rsid w:val="00872CED"/>
    <w:rsid w:val="00874EC6"/>
    <w:rsid w:val="00875B35"/>
    <w:rsid w:val="008814CD"/>
    <w:rsid w:val="00882420"/>
    <w:rsid w:val="00886AA5"/>
    <w:rsid w:val="0089218B"/>
    <w:rsid w:val="00892CB4"/>
    <w:rsid w:val="00893B1B"/>
    <w:rsid w:val="008A144B"/>
    <w:rsid w:val="008B4AF6"/>
    <w:rsid w:val="008B4F33"/>
    <w:rsid w:val="008B55E5"/>
    <w:rsid w:val="008C18D7"/>
    <w:rsid w:val="008C4C85"/>
    <w:rsid w:val="008C55C2"/>
    <w:rsid w:val="008C61FB"/>
    <w:rsid w:val="008D0924"/>
    <w:rsid w:val="008D2D1D"/>
    <w:rsid w:val="008E5B9A"/>
    <w:rsid w:val="008E78AB"/>
    <w:rsid w:val="008F0C6C"/>
    <w:rsid w:val="00900E96"/>
    <w:rsid w:val="009034E9"/>
    <w:rsid w:val="0090557C"/>
    <w:rsid w:val="00912690"/>
    <w:rsid w:val="009202EE"/>
    <w:rsid w:val="009247E6"/>
    <w:rsid w:val="0092486F"/>
    <w:rsid w:val="00926113"/>
    <w:rsid w:val="00927157"/>
    <w:rsid w:val="009337E1"/>
    <w:rsid w:val="00934D6A"/>
    <w:rsid w:val="0093685A"/>
    <w:rsid w:val="00937505"/>
    <w:rsid w:val="0094168A"/>
    <w:rsid w:val="009505DF"/>
    <w:rsid w:val="0095130E"/>
    <w:rsid w:val="00954BD0"/>
    <w:rsid w:val="00955015"/>
    <w:rsid w:val="00957FA6"/>
    <w:rsid w:val="009630E1"/>
    <w:rsid w:val="00963F80"/>
    <w:rsid w:val="00965CE0"/>
    <w:rsid w:val="00970995"/>
    <w:rsid w:val="00973524"/>
    <w:rsid w:val="00974317"/>
    <w:rsid w:val="00980067"/>
    <w:rsid w:val="00980374"/>
    <w:rsid w:val="0098352A"/>
    <w:rsid w:val="00983D6A"/>
    <w:rsid w:val="0098473D"/>
    <w:rsid w:val="00991DFF"/>
    <w:rsid w:val="00992465"/>
    <w:rsid w:val="009926A3"/>
    <w:rsid w:val="009945BE"/>
    <w:rsid w:val="00994E97"/>
    <w:rsid w:val="00997462"/>
    <w:rsid w:val="009A5075"/>
    <w:rsid w:val="009A5499"/>
    <w:rsid w:val="009A7335"/>
    <w:rsid w:val="009B21D1"/>
    <w:rsid w:val="009B2706"/>
    <w:rsid w:val="009B7CFE"/>
    <w:rsid w:val="009C1502"/>
    <w:rsid w:val="009C317E"/>
    <w:rsid w:val="009C6E56"/>
    <w:rsid w:val="009D1123"/>
    <w:rsid w:val="009D274E"/>
    <w:rsid w:val="009D2E83"/>
    <w:rsid w:val="009E47D6"/>
    <w:rsid w:val="009F076B"/>
    <w:rsid w:val="009F0FA0"/>
    <w:rsid w:val="009F2D1B"/>
    <w:rsid w:val="009F4C03"/>
    <w:rsid w:val="009F6F61"/>
    <w:rsid w:val="00A01578"/>
    <w:rsid w:val="00A01769"/>
    <w:rsid w:val="00A01F2A"/>
    <w:rsid w:val="00A071B0"/>
    <w:rsid w:val="00A079F4"/>
    <w:rsid w:val="00A10A79"/>
    <w:rsid w:val="00A268F3"/>
    <w:rsid w:val="00A27AC5"/>
    <w:rsid w:val="00A31330"/>
    <w:rsid w:val="00A33F5E"/>
    <w:rsid w:val="00A35418"/>
    <w:rsid w:val="00A36715"/>
    <w:rsid w:val="00A415A6"/>
    <w:rsid w:val="00A462A9"/>
    <w:rsid w:val="00A47939"/>
    <w:rsid w:val="00A54579"/>
    <w:rsid w:val="00A62A91"/>
    <w:rsid w:val="00A64A5C"/>
    <w:rsid w:val="00A66307"/>
    <w:rsid w:val="00A8071D"/>
    <w:rsid w:val="00A8248F"/>
    <w:rsid w:val="00A87948"/>
    <w:rsid w:val="00A904DD"/>
    <w:rsid w:val="00A91111"/>
    <w:rsid w:val="00A92A9C"/>
    <w:rsid w:val="00A92C8E"/>
    <w:rsid w:val="00A94951"/>
    <w:rsid w:val="00A96CC5"/>
    <w:rsid w:val="00AA0908"/>
    <w:rsid w:val="00AA3ED3"/>
    <w:rsid w:val="00AB0911"/>
    <w:rsid w:val="00AB098D"/>
    <w:rsid w:val="00AB13ED"/>
    <w:rsid w:val="00AB1B17"/>
    <w:rsid w:val="00AB2693"/>
    <w:rsid w:val="00AB2DCC"/>
    <w:rsid w:val="00AB38E5"/>
    <w:rsid w:val="00AB6061"/>
    <w:rsid w:val="00AB7870"/>
    <w:rsid w:val="00AC0302"/>
    <w:rsid w:val="00AC1E49"/>
    <w:rsid w:val="00AC2446"/>
    <w:rsid w:val="00AC3AB3"/>
    <w:rsid w:val="00AC5D7E"/>
    <w:rsid w:val="00AC7994"/>
    <w:rsid w:val="00AD17DC"/>
    <w:rsid w:val="00AD3C7F"/>
    <w:rsid w:val="00AE2478"/>
    <w:rsid w:val="00AE2CF6"/>
    <w:rsid w:val="00AE5B8F"/>
    <w:rsid w:val="00AF1644"/>
    <w:rsid w:val="00AF1D46"/>
    <w:rsid w:val="00AF44BA"/>
    <w:rsid w:val="00AF64DF"/>
    <w:rsid w:val="00B01B35"/>
    <w:rsid w:val="00B0523D"/>
    <w:rsid w:val="00B05D1F"/>
    <w:rsid w:val="00B11CD6"/>
    <w:rsid w:val="00B1289F"/>
    <w:rsid w:val="00B13741"/>
    <w:rsid w:val="00B17697"/>
    <w:rsid w:val="00B176F1"/>
    <w:rsid w:val="00B22F8D"/>
    <w:rsid w:val="00B24300"/>
    <w:rsid w:val="00B2591D"/>
    <w:rsid w:val="00B348B9"/>
    <w:rsid w:val="00B35233"/>
    <w:rsid w:val="00B4087A"/>
    <w:rsid w:val="00B414AE"/>
    <w:rsid w:val="00B41E2C"/>
    <w:rsid w:val="00B433EC"/>
    <w:rsid w:val="00B435CA"/>
    <w:rsid w:val="00B43A92"/>
    <w:rsid w:val="00B5015A"/>
    <w:rsid w:val="00B51E82"/>
    <w:rsid w:val="00B52451"/>
    <w:rsid w:val="00B54828"/>
    <w:rsid w:val="00B5488D"/>
    <w:rsid w:val="00B54B87"/>
    <w:rsid w:val="00B577DF"/>
    <w:rsid w:val="00B60FE1"/>
    <w:rsid w:val="00B73E77"/>
    <w:rsid w:val="00B75255"/>
    <w:rsid w:val="00B81407"/>
    <w:rsid w:val="00B827DD"/>
    <w:rsid w:val="00B82CD0"/>
    <w:rsid w:val="00B82DFD"/>
    <w:rsid w:val="00B847AB"/>
    <w:rsid w:val="00B87815"/>
    <w:rsid w:val="00B90514"/>
    <w:rsid w:val="00B96418"/>
    <w:rsid w:val="00B9732E"/>
    <w:rsid w:val="00BA258A"/>
    <w:rsid w:val="00BA3B66"/>
    <w:rsid w:val="00BA433B"/>
    <w:rsid w:val="00BA4374"/>
    <w:rsid w:val="00BA635E"/>
    <w:rsid w:val="00BB1AC3"/>
    <w:rsid w:val="00BB6231"/>
    <w:rsid w:val="00BC0777"/>
    <w:rsid w:val="00BC2CBD"/>
    <w:rsid w:val="00BC4820"/>
    <w:rsid w:val="00BC4CCA"/>
    <w:rsid w:val="00BC6EA6"/>
    <w:rsid w:val="00BD54E3"/>
    <w:rsid w:val="00BD5FC2"/>
    <w:rsid w:val="00BE080B"/>
    <w:rsid w:val="00BE1F8E"/>
    <w:rsid w:val="00BE64B5"/>
    <w:rsid w:val="00BE71B1"/>
    <w:rsid w:val="00BE7CF9"/>
    <w:rsid w:val="00BF179B"/>
    <w:rsid w:val="00BF41F3"/>
    <w:rsid w:val="00BF453C"/>
    <w:rsid w:val="00BF4936"/>
    <w:rsid w:val="00BF59C3"/>
    <w:rsid w:val="00C07785"/>
    <w:rsid w:val="00C10992"/>
    <w:rsid w:val="00C1213F"/>
    <w:rsid w:val="00C1425D"/>
    <w:rsid w:val="00C171A3"/>
    <w:rsid w:val="00C17C29"/>
    <w:rsid w:val="00C210F5"/>
    <w:rsid w:val="00C22AB2"/>
    <w:rsid w:val="00C252B5"/>
    <w:rsid w:val="00C3006C"/>
    <w:rsid w:val="00C30BFC"/>
    <w:rsid w:val="00C331AE"/>
    <w:rsid w:val="00C338FD"/>
    <w:rsid w:val="00C36BC7"/>
    <w:rsid w:val="00C42EF2"/>
    <w:rsid w:val="00C4760B"/>
    <w:rsid w:val="00C47A86"/>
    <w:rsid w:val="00C53E91"/>
    <w:rsid w:val="00C57DDC"/>
    <w:rsid w:val="00C63663"/>
    <w:rsid w:val="00C7036A"/>
    <w:rsid w:val="00C76BDE"/>
    <w:rsid w:val="00C80941"/>
    <w:rsid w:val="00C81B91"/>
    <w:rsid w:val="00C8409E"/>
    <w:rsid w:val="00C843CA"/>
    <w:rsid w:val="00C87B3C"/>
    <w:rsid w:val="00C93BE8"/>
    <w:rsid w:val="00CA0C6D"/>
    <w:rsid w:val="00CA215E"/>
    <w:rsid w:val="00CA5FCA"/>
    <w:rsid w:val="00CB2AE3"/>
    <w:rsid w:val="00CB4536"/>
    <w:rsid w:val="00CB457F"/>
    <w:rsid w:val="00CB7BF9"/>
    <w:rsid w:val="00CC46CF"/>
    <w:rsid w:val="00CC5D31"/>
    <w:rsid w:val="00CD1E78"/>
    <w:rsid w:val="00CD24B0"/>
    <w:rsid w:val="00CD604F"/>
    <w:rsid w:val="00CE1482"/>
    <w:rsid w:val="00CE5BA9"/>
    <w:rsid w:val="00CF0DC3"/>
    <w:rsid w:val="00CF0FD0"/>
    <w:rsid w:val="00CF4871"/>
    <w:rsid w:val="00CF4A53"/>
    <w:rsid w:val="00CF4C32"/>
    <w:rsid w:val="00CF68E9"/>
    <w:rsid w:val="00D0135B"/>
    <w:rsid w:val="00D0152E"/>
    <w:rsid w:val="00D04794"/>
    <w:rsid w:val="00D1545E"/>
    <w:rsid w:val="00D16070"/>
    <w:rsid w:val="00D172EB"/>
    <w:rsid w:val="00D23671"/>
    <w:rsid w:val="00D300DB"/>
    <w:rsid w:val="00D358CF"/>
    <w:rsid w:val="00D37B05"/>
    <w:rsid w:val="00D410D7"/>
    <w:rsid w:val="00D45077"/>
    <w:rsid w:val="00D51174"/>
    <w:rsid w:val="00D52B52"/>
    <w:rsid w:val="00D5627C"/>
    <w:rsid w:val="00D61E68"/>
    <w:rsid w:val="00D642F1"/>
    <w:rsid w:val="00D67372"/>
    <w:rsid w:val="00D67386"/>
    <w:rsid w:val="00D7352C"/>
    <w:rsid w:val="00D76957"/>
    <w:rsid w:val="00D77ED8"/>
    <w:rsid w:val="00D8091C"/>
    <w:rsid w:val="00D8211B"/>
    <w:rsid w:val="00D8248B"/>
    <w:rsid w:val="00D82F49"/>
    <w:rsid w:val="00D91957"/>
    <w:rsid w:val="00D92627"/>
    <w:rsid w:val="00D93F16"/>
    <w:rsid w:val="00D95C0A"/>
    <w:rsid w:val="00D9612B"/>
    <w:rsid w:val="00D9657A"/>
    <w:rsid w:val="00D966DF"/>
    <w:rsid w:val="00D96A5E"/>
    <w:rsid w:val="00DA3C95"/>
    <w:rsid w:val="00DA4889"/>
    <w:rsid w:val="00DA4940"/>
    <w:rsid w:val="00DA6695"/>
    <w:rsid w:val="00DB0253"/>
    <w:rsid w:val="00DB7101"/>
    <w:rsid w:val="00DC204F"/>
    <w:rsid w:val="00DC5043"/>
    <w:rsid w:val="00DD1A62"/>
    <w:rsid w:val="00DD2B83"/>
    <w:rsid w:val="00DD467B"/>
    <w:rsid w:val="00DD51ED"/>
    <w:rsid w:val="00DD61C5"/>
    <w:rsid w:val="00DD69F3"/>
    <w:rsid w:val="00DD6EE7"/>
    <w:rsid w:val="00DE1236"/>
    <w:rsid w:val="00DE1801"/>
    <w:rsid w:val="00DE4CE3"/>
    <w:rsid w:val="00DE5A20"/>
    <w:rsid w:val="00DE5A9F"/>
    <w:rsid w:val="00DF4BEE"/>
    <w:rsid w:val="00DF73C7"/>
    <w:rsid w:val="00DF7634"/>
    <w:rsid w:val="00E02684"/>
    <w:rsid w:val="00E03215"/>
    <w:rsid w:val="00E079FD"/>
    <w:rsid w:val="00E11C47"/>
    <w:rsid w:val="00E21083"/>
    <w:rsid w:val="00E23A00"/>
    <w:rsid w:val="00E23DB9"/>
    <w:rsid w:val="00E27264"/>
    <w:rsid w:val="00E30F94"/>
    <w:rsid w:val="00E31D20"/>
    <w:rsid w:val="00E33126"/>
    <w:rsid w:val="00E33909"/>
    <w:rsid w:val="00E34123"/>
    <w:rsid w:val="00E40667"/>
    <w:rsid w:val="00E40CDA"/>
    <w:rsid w:val="00E42AB3"/>
    <w:rsid w:val="00E50576"/>
    <w:rsid w:val="00E50EF8"/>
    <w:rsid w:val="00E52429"/>
    <w:rsid w:val="00E673D9"/>
    <w:rsid w:val="00E704E4"/>
    <w:rsid w:val="00E74682"/>
    <w:rsid w:val="00E76983"/>
    <w:rsid w:val="00E80F65"/>
    <w:rsid w:val="00E8174E"/>
    <w:rsid w:val="00E82572"/>
    <w:rsid w:val="00E8270C"/>
    <w:rsid w:val="00E85A24"/>
    <w:rsid w:val="00E8736C"/>
    <w:rsid w:val="00E91C7F"/>
    <w:rsid w:val="00E965CF"/>
    <w:rsid w:val="00EA4BAE"/>
    <w:rsid w:val="00EB1AF3"/>
    <w:rsid w:val="00EB36B5"/>
    <w:rsid w:val="00EB5990"/>
    <w:rsid w:val="00EB6E27"/>
    <w:rsid w:val="00EB7062"/>
    <w:rsid w:val="00EC0102"/>
    <w:rsid w:val="00EC1166"/>
    <w:rsid w:val="00EC2F26"/>
    <w:rsid w:val="00EC3E53"/>
    <w:rsid w:val="00EC480C"/>
    <w:rsid w:val="00ED028A"/>
    <w:rsid w:val="00ED17EC"/>
    <w:rsid w:val="00ED34BE"/>
    <w:rsid w:val="00ED3733"/>
    <w:rsid w:val="00EE272F"/>
    <w:rsid w:val="00EE499C"/>
    <w:rsid w:val="00EE4CBE"/>
    <w:rsid w:val="00EE6C2E"/>
    <w:rsid w:val="00EF0B72"/>
    <w:rsid w:val="00EF4B4B"/>
    <w:rsid w:val="00EF5C6D"/>
    <w:rsid w:val="00F009FF"/>
    <w:rsid w:val="00F00E12"/>
    <w:rsid w:val="00F01369"/>
    <w:rsid w:val="00F01A42"/>
    <w:rsid w:val="00F01E52"/>
    <w:rsid w:val="00F024D7"/>
    <w:rsid w:val="00F0662F"/>
    <w:rsid w:val="00F17E06"/>
    <w:rsid w:val="00F22CBC"/>
    <w:rsid w:val="00F23DC8"/>
    <w:rsid w:val="00F249EF"/>
    <w:rsid w:val="00F24A63"/>
    <w:rsid w:val="00F34023"/>
    <w:rsid w:val="00F3639F"/>
    <w:rsid w:val="00F36AB7"/>
    <w:rsid w:val="00F40543"/>
    <w:rsid w:val="00F5038B"/>
    <w:rsid w:val="00F56FB1"/>
    <w:rsid w:val="00F61F9C"/>
    <w:rsid w:val="00F701A1"/>
    <w:rsid w:val="00F70B5F"/>
    <w:rsid w:val="00F73EBB"/>
    <w:rsid w:val="00F813E2"/>
    <w:rsid w:val="00F81F1F"/>
    <w:rsid w:val="00F9045A"/>
    <w:rsid w:val="00F904EC"/>
    <w:rsid w:val="00F90B32"/>
    <w:rsid w:val="00F918B6"/>
    <w:rsid w:val="00F93012"/>
    <w:rsid w:val="00F94A14"/>
    <w:rsid w:val="00F94A65"/>
    <w:rsid w:val="00F94B6A"/>
    <w:rsid w:val="00FA2DAE"/>
    <w:rsid w:val="00FB0870"/>
    <w:rsid w:val="00FB1213"/>
    <w:rsid w:val="00FB1264"/>
    <w:rsid w:val="00FB247D"/>
    <w:rsid w:val="00FB32CF"/>
    <w:rsid w:val="00FB73EE"/>
    <w:rsid w:val="00FC0150"/>
    <w:rsid w:val="00FC4BC7"/>
    <w:rsid w:val="00FC5B6D"/>
    <w:rsid w:val="00FD2712"/>
    <w:rsid w:val="00FD4696"/>
    <w:rsid w:val="00FD46F9"/>
    <w:rsid w:val="00FD61D7"/>
    <w:rsid w:val="00FE1441"/>
    <w:rsid w:val="00FE20D0"/>
    <w:rsid w:val="00FE6076"/>
    <w:rsid w:val="00FE72C7"/>
    <w:rsid w:val="00FF0DBD"/>
    <w:rsid w:val="00FF1371"/>
    <w:rsid w:val="00FF7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E408FA"/>
  <w15:chartTrackingRefBased/>
  <w15:docId w15:val="{54FF1FE8-9501-4C0F-BB1F-19413D8E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00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45419"/>
    <w:pPr>
      <w:widowControl w:val="0"/>
      <w:autoSpaceDE w:val="0"/>
      <w:autoSpaceDN w:val="0"/>
      <w:spacing w:before="90"/>
      <w:outlineLvl w:val="1"/>
    </w:pPr>
    <w:rPr>
      <w:rFonts w:eastAsia="Times New Roman" w:cs="Times New Roman"/>
      <w:b/>
      <w:bCs/>
      <w:szCs w:val="28"/>
      <w:lang w:val="en-US" w:bidi="en-US"/>
    </w:rPr>
  </w:style>
  <w:style w:type="paragraph" w:styleId="Heading3">
    <w:name w:val="heading 3"/>
    <w:basedOn w:val="Normal"/>
    <w:next w:val="Normal"/>
    <w:link w:val="Heading3Char"/>
    <w:uiPriority w:val="9"/>
    <w:semiHidden/>
    <w:unhideWhenUsed/>
    <w:qFormat/>
    <w:rsid w:val="001B489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328"/>
    <w:rPr>
      <w:color w:val="0563C1" w:themeColor="hyperlink"/>
      <w:u w:val="single"/>
    </w:rPr>
  </w:style>
  <w:style w:type="paragraph" w:styleId="NoSpacing">
    <w:name w:val="No Spacing"/>
    <w:uiPriority w:val="1"/>
    <w:qFormat/>
    <w:rsid w:val="00615328"/>
    <w:rPr>
      <w:sz w:val="22"/>
      <w:szCs w:val="22"/>
    </w:rPr>
  </w:style>
  <w:style w:type="character" w:customStyle="1" w:styleId="Heading2Char">
    <w:name w:val="Heading 2 Char"/>
    <w:basedOn w:val="DefaultParagraphFont"/>
    <w:link w:val="Heading2"/>
    <w:uiPriority w:val="9"/>
    <w:rsid w:val="00245419"/>
    <w:rPr>
      <w:rFonts w:eastAsia="Times New Roman" w:cs="Times New Roman"/>
      <w:b/>
      <w:bCs/>
      <w:szCs w:val="28"/>
      <w:lang w:val="en-US" w:bidi="en-US"/>
    </w:rPr>
  </w:style>
  <w:style w:type="paragraph" w:styleId="BodyText">
    <w:name w:val="Body Text"/>
    <w:basedOn w:val="Normal"/>
    <w:link w:val="BodyTextChar"/>
    <w:uiPriority w:val="1"/>
    <w:qFormat/>
    <w:rsid w:val="00245419"/>
    <w:pPr>
      <w:widowControl w:val="0"/>
      <w:autoSpaceDE w:val="0"/>
      <w:autoSpaceDN w:val="0"/>
    </w:pPr>
    <w:rPr>
      <w:rFonts w:eastAsia="Times New Roman" w:cs="Times New Roman"/>
      <w:lang w:val="en-US" w:bidi="en-US"/>
    </w:rPr>
  </w:style>
  <w:style w:type="character" w:customStyle="1" w:styleId="BodyTextChar">
    <w:name w:val="Body Text Char"/>
    <w:basedOn w:val="DefaultParagraphFont"/>
    <w:link w:val="BodyText"/>
    <w:uiPriority w:val="1"/>
    <w:rsid w:val="00245419"/>
    <w:rPr>
      <w:rFonts w:eastAsia="Times New Roman" w:cs="Times New Roman"/>
      <w:lang w:val="en-US" w:bidi="en-US"/>
    </w:rPr>
  </w:style>
  <w:style w:type="paragraph" w:customStyle="1" w:styleId="EndNoteBibliographyTitle">
    <w:name w:val="EndNote Bibliography Title"/>
    <w:basedOn w:val="Normal"/>
    <w:link w:val="EndNoteBibliographyTitleChar"/>
    <w:rsid w:val="00245419"/>
    <w:pPr>
      <w:jc w:val="center"/>
    </w:pPr>
    <w:rPr>
      <w:rFonts w:ascii="Calibri" w:hAnsi="Calibri" w:cs="Calibri"/>
      <w:sz w:val="22"/>
      <w:lang w:val="en-US"/>
    </w:rPr>
  </w:style>
  <w:style w:type="character" w:customStyle="1" w:styleId="EndNoteBibliographyTitleChar">
    <w:name w:val="EndNote Bibliography Title Char"/>
    <w:basedOn w:val="DefaultParagraphFont"/>
    <w:link w:val="EndNoteBibliographyTitle"/>
    <w:rsid w:val="00245419"/>
    <w:rPr>
      <w:rFonts w:ascii="Calibri" w:hAnsi="Calibri" w:cs="Calibri"/>
      <w:sz w:val="22"/>
      <w:lang w:val="en-US"/>
    </w:rPr>
  </w:style>
  <w:style w:type="paragraph" w:customStyle="1" w:styleId="EndNoteBibliography">
    <w:name w:val="EndNote Bibliography"/>
    <w:basedOn w:val="Normal"/>
    <w:link w:val="EndNoteBibliographyChar"/>
    <w:rsid w:val="00245419"/>
    <w:rPr>
      <w:rFonts w:ascii="Calibri" w:hAnsi="Calibri" w:cs="Calibri"/>
      <w:sz w:val="22"/>
      <w:lang w:val="en-US"/>
    </w:rPr>
  </w:style>
  <w:style w:type="character" w:customStyle="1" w:styleId="EndNoteBibliographyChar">
    <w:name w:val="EndNote Bibliography Char"/>
    <w:basedOn w:val="DefaultParagraphFont"/>
    <w:link w:val="EndNoteBibliography"/>
    <w:rsid w:val="00245419"/>
    <w:rPr>
      <w:rFonts w:ascii="Calibri" w:hAnsi="Calibri" w:cs="Calibri"/>
      <w:sz w:val="22"/>
      <w:lang w:val="en-US"/>
    </w:rPr>
  </w:style>
  <w:style w:type="character" w:customStyle="1" w:styleId="UnresolvedMention1">
    <w:name w:val="Unresolved Mention1"/>
    <w:basedOn w:val="DefaultParagraphFont"/>
    <w:uiPriority w:val="99"/>
    <w:rsid w:val="00245419"/>
    <w:rPr>
      <w:color w:val="605E5C"/>
      <w:shd w:val="clear" w:color="auto" w:fill="E1DFDD"/>
    </w:rPr>
  </w:style>
  <w:style w:type="paragraph" w:styleId="Header">
    <w:name w:val="header"/>
    <w:basedOn w:val="Normal"/>
    <w:link w:val="HeaderChar"/>
    <w:unhideWhenUsed/>
    <w:rsid w:val="00245419"/>
    <w:pPr>
      <w:widowControl w:val="0"/>
      <w:tabs>
        <w:tab w:val="center" w:pos="4513"/>
        <w:tab w:val="right" w:pos="9026"/>
      </w:tabs>
      <w:autoSpaceDE w:val="0"/>
      <w:autoSpaceDN w:val="0"/>
    </w:pPr>
    <w:rPr>
      <w:rFonts w:eastAsia="Times New Roman" w:cs="Times New Roman"/>
      <w:sz w:val="22"/>
      <w:szCs w:val="22"/>
      <w:lang w:val="en-US" w:bidi="en-US"/>
    </w:rPr>
  </w:style>
  <w:style w:type="character" w:customStyle="1" w:styleId="HeaderChar">
    <w:name w:val="Header Char"/>
    <w:basedOn w:val="DefaultParagraphFont"/>
    <w:link w:val="Header"/>
    <w:rsid w:val="00245419"/>
    <w:rPr>
      <w:rFonts w:eastAsia="Times New Roman" w:cs="Times New Roman"/>
      <w:sz w:val="22"/>
      <w:szCs w:val="22"/>
      <w:lang w:val="en-US" w:bidi="en-US"/>
    </w:rPr>
  </w:style>
  <w:style w:type="table" w:styleId="TableGrid">
    <w:name w:val="Table Grid"/>
    <w:basedOn w:val="TableNormal"/>
    <w:uiPriority w:val="59"/>
    <w:rsid w:val="00CB457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B457F"/>
    <w:pPr>
      <w:widowControl w:val="0"/>
      <w:autoSpaceDE w:val="0"/>
      <w:autoSpaceDN w:val="0"/>
      <w:spacing w:after="200"/>
    </w:pPr>
    <w:rPr>
      <w:rFonts w:eastAsia="Times New Roman" w:cs="Times New Roman"/>
      <w:i/>
      <w:iCs/>
      <w:color w:val="44546A" w:themeColor="text2"/>
      <w:sz w:val="18"/>
      <w:szCs w:val="18"/>
      <w:lang w:val="en-US" w:bidi="en-US"/>
    </w:rPr>
  </w:style>
  <w:style w:type="paragraph" w:styleId="ListParagraph">
    <w:name w:val="List Paragraph"/>
    <w:basedOn w:val="Normal"/>
    <w:uiPriority w:val="34"/>
    <w:qFormat/>
    <w:rsid w:val="00CB457F"/>
    <w:pPr>
      <w:widowControl w:val="0"/>
      <w:autoSpaceDE w:val="0"/>
      <w:autoSpaceDN w:val="0"/>
      <w:ind w:left="1041" w:hanging="361"/>
    </w:pPr>
    <w:rPr>
      <w:rFonts w:eastAsia="Times New Roman" w:cs="Times New Roman"/>
      <w:sz w:val="22"/>
      <w:szCs w:val="22"/>
      <w:lang w:val="en-US" w:bidi="en-US"/>
    </w:rPr>
  </w:style>
  <w:style w:type="paragraph" w:customStyle="1" w:styleId="p1">
    <w:name w:val="p1"/>
    <w:basedOn w:val="Normal"/>
    <w:rsid w:val="00CB457F"/>
    <w:rPr>
      <w:rFonts w:ascii="Helvetica" w:eastAsia="Times New Roman" w:hAnsi="Helvetica" w:cs="Times New Roman"/>
      <w:sz w:val="16"/>
      <w:szCs w:val="16"/>
      <w:lang w:eastAsia="en-GB"/>
    </w:rPr>
  </w:style>
  <w:style w:type="character" w:styleId="CommentReference">
    <w:name w:val="annotation reference"/>
    <w:basedOn w:val="DefaultParagraphFont"/>
    <w:uiPriority w:val="99"/>
    <w:semiHidden/>
    <w:unhideWhenUsed/>
    <w:rsid w:val="004B033E"/>
    <w:rPr>
      <w:sz w:val="16"/>
      <w:szCs w:val="16"/>
    </w:rPr>
  </w:style>
  <w:style w:type="paragraph" w:styleId="CommentText">
    <w:name w:val="annotation text"/>
    <w:basedOn w:val="Normal"/>
    <w:link w:val="CommentTextChar"/>
    <w:uiPriority w:val="99"/>
    <w:unhideWhenUsed/>
    <w:rsid w:val="004B033E"/>
    <w:rPr>
      <w:sz w:val="20"/>
      <w:szCs w:val="20"/>
    </w:rPr>
  </w:style>
  <w:style w:type="character" w:customStyle="1" w:styleId="CommentTextChar">
    <w:name w:val="Comment Text Char"/>
    <w:basedOn w:val="DefaultParagraphFont"/>
    <w:link w:val="CommentText"/>
    <w:uiPriority w:val="99"/>
    <w:rsid w:val="004B033E"/>
    <w:rPr>
      <w:sz w:val="20"/>
      <w:szCs w:val="20"/>
    </w:rPr>
  </w:style>
  <w:style w:type="paragraph" w:styleId="CommentSubject">
    <w:name w:val="annotation subject"/>
    <w:basedOn w:val="CommentText"/>
    <w:next w:val="CommentText"/>
    <w:link w:val="CommentSubjectChar"/>
    <w:uiPriority w:val="99"/>
    <w:semiHidden/>
    <w:unhideWhenUsed/>
    <w:rsid w:val="004B033E"/>
    <w:rPr>
      <w:b/>
      <w:bCs/>
    </w:rPr>
  </w:style>
  <w:style w:type="character" w:customStyle="1" w:styleId="CommentSubjectChar">
    <w:name w:val="Comment Subject Char"/>
    <w:basedOn w:val="CommentTextChar"/>
    <w:link w:val="CommentSubject"/>
    <w:uiPriority w:val="99"/>
    <w:semiHidden/>
    <w:rsid w:val="004B033E"/>
    <w:rPr>
      <w:b/>
      <w:bCs/>
      <w:sz w:val="20"/>
      <w:szCs w:val="20"/>
    </w:rPr>
  </w:style>
  <w:style w:type="paragraph" w:styleId="BalloonText">
    <w:name w:val="Balloon Text"/>
    <w:basedOn w:val="Normal"/>
    <w:link w:val="BalloonTextChar"/>
    <w:uiPriority w:val="99"/>
    <w:semiHidden/>
    <w:unhideWhenUsed/>
    <w:rsid w:val="004B0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33E"/>
    <w:rPr>
      <w:rFonts w:ascii="Segoe UI" w:hAnsi="Segoe UI" w:cs="Segoe UI"/>
      <w:sz w:val="18"/>
      <w:szCs w:val="18"/>
    </w:rPr>
  </w:style>
  <w:style w:type="character" w:customStyle="1" w:styleId="UnresolvedMention2">
    <w:name w:val="Unresolved Mention2"/>
    <w:basedOn w:val="DefaultParagraphFont"/>
    <w:uiPriority w:val="99"/>
    <w:semiHidden/>
    <w:unhideWhenUsed/>
    <w:rsid w:val="00B73E77"/>
    <w:rPr>
      <w:color w:val="605E5C"/>
      <w:shd w:val="clear" w:color="auto" w:fill="E1DFDD"/>
    </w:rPr>
  </w:style>
  <w:style w:type="character" w:customStyle="1" w:styleId="Heading1Char">
    <w:name w:val="Heading 1 Char"/>
    <w:basedOn w:val="DefaultParagraphFont"/>
    <w:link w:val="Heading1"/>
    <w:uiPriority w:val="9"/>
    <w:rsid w:val="00C300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489B"/>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C76BDE"/>
    <w:pPr>
      <w:tabs>
        <w:tab w:val="center" w:pos="4513"/>
        <w:tab w:val="right" w:pos="9026"/>
      </w:tabs>
    </w:pPr>
  </w:style>
  <w:style w:type="character" w:customStyle="1" w:styleId="FooterChar">
    <w:name w:val="Footer Char"/>
    <w:basedOn w:val="DefaultParagraphFont"/>
    <w:link w:val="Footer"/>
    <w:uiPriority w:val="99"/>
    <w:rsid w:val="00C76BDE"/>
  </w:style>
  <w:style w:type="paragraph" w:styleId="NormalWeb">
    <w:name w:val="Normal (Web)"/>
    <w:basedOn w:val="Normal"/>
    <w:uiPriority w:val="99"/>
    <w:unhideWhenUsed/>
    <w:rsid w:val="00B827DD"/>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704D1E"/>
    <w:rPr>
      <w:color w:val="954F72" w:themeColor="followedHyperlink"/>
      <w:u w:val="single"/>
    </w:rPr>
  </w:style>
  <w:style w:type="paragraph" w:styleId="Revision">
    <w:name w:val="Revision"/>
    <w:hidden/>
    <w:uiPriority w:val="99"/>
    <w:semiHidden/>
    <w:rsid w:val="004029A8"/>
  </w:style>
  <w:style w:type="character" w:customStyle="1" w:styleId="UnresolvedMention3">
    <w:name w:val="Unresolved Mention3"/>
    <w:basedOn w:val="DefaultParagraphFont"/>
    <w:uiPriority w:val="99"/>
    <w:semiHidden/>
    <w:unhideWhenUsed/>
    <w:rsid w:val="00503F68"/>
    <w:rPr>
      <w:color w:val="605E5C"/>
      <w:shd w:val="clear" w:color="auto" w:fill="E1DFDD"/>
    </w:rPr>
  </w:style>
  <w:style w:type="character" w:customStyle="1" w:styleId="UnresolvedMention4">
    <w:name w:val="Unresolved Mention4"/>
    <w:basedOn w:val="DefaultParagraphFont"/>
    <w:uiPriority w:val="99"/>
    <w:semiHidden/>
    <w:unhideWhenUsed/>
    <w:rsid w:val="00382478"/>
    <w:rPr>
      <w:color w:val="605E5C"/>
      <w:shd w:val="clear" w:color="auto" w:fill="E1DFDD"/>
    </w:rPr>
  </w:style>
  <w:style w:type="character" w:customStyle="1" w:styleId="UnresolvedMention5">
    <w:name w:val="Unresolved Mention5"/>
    <w:basedOn w:val="DefaultParagraphFont"/>
    <w:uiPriority w:val="99"/>
    <w:semiHidden/>
    <w:unhideWhenUsed/>
    <w:rsid w:val="00F81F1F"/>
    <w:rPr>
      <w:color w:val="605E5C"/>
      <w:shd w:val="clear" w:color="auto" w:fill="E1DFDD"/>
    </w:rPr>
  </w:style>
  <w:style w:type="character" w:customStyle="1" w:styleId="UnresolvedMention">
    <w:name w:val="Unresolved Mention"/>
    <w:basedOn w:val="DefaultParagraphFont"/>
    <w:uiPriority w:val="99"/>
    <w:semiHidden/>
    <w:unhideWhenUsed/>
    <w:rsid w:val="00FF1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0875">
      <w:bodyDiv w:val="1"/>
      <w:marLeft w:val="0"/>
      <w:marRight w:val="0"/>
      <w:marTop w:val="0"/>
      <w:marBottom w:val="0"/>
      <w:divBdr>
        <w:top w:val="none" w:sz="0" w:space="0" w:color="auto"/>
        <w:left w:val="none" w:sz="0" w:space="0" w:color="auto"/>
        <w:bottom w:val="none" w:sz="0" w:space="0" w:color="auto"/>
        <w:right w:val="none" w:sz="0" w:space="0" w:color="auto"/>
      </w:divBdr>
      <w:divsChild>
        <w:div w:id="458496515">
          <w:marLeft w:val="0"/>
          <w:marRight w:val="0"/>
          <w:marTop w:val="0"/>
          <w:marBottom w:val="0"/>
          <w:divBdr>
            <w:top w:val="none" w:sz="0" w:space="0" w:color="auto"/>
            <w:left w:val="none" w:sz="0" w:space="0" w:color="auto"/>
            <w:bottom w:val="none" w:sz="0" w:space="0" w:color="auto"/>
            <w:right w:val="none" w:sz="0" w:space="0" w:color="auto"/>
          </w:divBdr>
          <w:divsChild>
            <w:div w:id="1390693055">
              <w:marLeft w:val="0"/>
              <w:marRight w:val="0"/>
              <w:marTop w:val="0"/>
              <w:marBottom w:val="0"/>
              <w:divBdr>
                <w:top w:val="none" w:sz="0" w:space="0" w:color="auto"/>
                <w:left w:val="none" w:sz="0" w:space="0" w:color="auto"/>
                <w:bottom w:val="none" w:sz="0" w:space="0" w:color="auto"/>
                <w:right w:val="none" w:sz="0" w:space="0" w:color="auto"/>
              </w:divBdr>
              <w:divsChild>
                <w:div w:id="176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5290">
      <w:bodyDiv w:val="1"/>
      <w:marLeft w:val="0"/>
      <w:marRight w:val="0"/>
      <w:marTop w:val="0"/>
      <w:marBottom w:val="0"/>
      <w:divBdr>
        <w:top w:val="none" w:sz="0" w:space="0" w:color="auto"/>
        <w:left w:val="none" w:sz="0" w:space="0" w:color="auto"/>
        <w:bottom w:val="none" w:sz="0" w:space="0" w:color="auto"/>
        <w:right w:val="none" w:sz="0" w:space="0" w:color="auto"/>
      </w:divBdr>
    </w:div>
    <w:div w:id="88281348">
      <w:bodyDiv w:val="1"/>
      <w:marLeft w:val="0"/>
      <w:marRight w:val="0"/>
      <w:marTop w:val="0"/>
      <w:marBottom w:val="0"/>
      <w:divBdr>
        <w:top w:val="none" w:sz="0" w:space="0" w:color="auto"/>
        <w:left w:val="none" w:sz="0" w:space="0" w:color="auto"/>
        <w:bottom w:val="none" w:sz="0" w:space="0" w:color="auto"/>
        <w:right w:val="none" w:sz="0" w:space="0" w:color="auto"/>
      </w:divBdr>
    </w:div>
    <w:div w:id="101266245">
      <w:bodyDiv w:val="1"/>
      <w:marLeft w:val="0"/>
      <w:marRight w:val="0"/>
      <w:marTop w:val="0"/>
      <w:marBottom w:val="0"/>
      <w:divBdr>
        <w:top w:val="none" w:sz="0" w:space="0" w:color="auto"/>
        <w:left w:val="none" w:sz="0" w:space="0" w:color="auto"/>
        <w:bottom w:val="none" w:sz="0" w:space="0" w:color="auto"/>
        <w:right w:val="none" w:sz="0" w:space="0" w:color="auto"/>
      </w:divBdr>
    </w:div>
    <w:div w:id="139349028">
      <w:bodyDiv w:val="1"/>
      <w:marLeft w:val="0"/>
      <w:marRight w:val="0"/>
      <w:marTop w:val="0"/>
      <w:marBottom w:val="0"/>
      <w:divBdr>
        <w:top w:val="none" w:sz="0" w:space="0" w:color="auto"/>
        <w:left w:val="none" w:sz="0" w:space="0" w:color="auto"/>
        <w:bottom w:val="none" w:sz="0" w:space="0" w:color="auto"/>
        <w:right w:val="none" w:sz="0" w:space="0" w:color="auto"/>
      </w:divBdr>
    </w:div>
    <w:div w:id="217013567">
      <w:bodyDiv w:val="1"/>
      <w:marLeft w:val="0"/>
      <w:marRight w:val="0"/>
      <w:marTop w:val="0"/>
      <w:marBottom w:val="0"/>
      <w:divBdr>
        <w:top w:val="none" w:sz="0" w:space="0" w:color="auto"/>
        <w:left w:val="none" w:sz="0" w:space="0" w:color="auto"/>
        <w:bottom w:val="none" w:sz="0" w:space="0" w:color="auto"/>
        <w:right w:val="none" w:sz="0" w:space="0" w:color="auto"/>
      </w:divBdr>
    </w:div>
    <w:div w:id="272591393">
      <w:bodyDiv w:val="1"/>
      <w:marLeft w:val="0"/>
      <w:marRight w:val="0"/>
      <w:marTop w:val="0"/>
      <w:marBottom w:val="0"/>
      <w:divBdr>
        <w:top w:val="none" w:sz="0" w:space="0" w:color="auto"/>
        <w:left w:val="none" w:sz="0" w:space="0" w:color="auto"/>
        <w:bottom w:val="none" w:sz="0" w:space="0" w:color="auto"/>
        <w:right w:val="none" w:sz="0" w:space="0" w:color="auto"/>
      </w:divBdr>
    </w:div>
    <w:div w:id="283729423">
      <w:bodyDiv w:val="1"/>
      <w:marLeft w:val="0"/>
      <w:marRight w:val="0"/>
      <w:marTop w:val="0"/>
      <w:marBottom w:val="0"/>
      <w:divBdr>
        <w:top w:val="none" w:sz="0" w:space="0" w:color="auto"/>
        <w:left w:val="none" w:sz="0" w:space="0" w:color="auto"/>
        <w:bottom w:val="none" w:sz="0" w:space="0" w:color="auto"/>
        <w:right w:val="none" w:sz="0" w:space="0" w:color="auto"/>
      </w:divBdr>
    </w:div>
    <w:div w:id="336466422">
      <w:bodyDiv w:val="1"/>
      <w:marLeft w:val="0"/>
      <w:marRight w:val="0"/>
      <w:marTop w:val="0"/>
      <w:marBottom w:val="0"/>
      <w:divBdr>
        <w:top w:val="none" w:sz="0" w:space="0" w:color="auto"/>
        <w:left w:val="none" w:sz="0" w:space="0" w:color="auto"/>
        <w:bottom w:val="none" w:sz="0" w:space="0" w:color="auto"/>
        <w:right w:val="none" w:sz="0" w:space="0" w:color="auto"/>
      </w:divBdr>
    </w:div>
    <w:div w:id="430394621">
      <w:bodyDiv w:val="1"/>
      <w:marLeft w:val="0"/>
      <w:marRight w:val="0"/>
      <w:marTop w:val="0"/>
      <w:marBottom w:val="0"/>
      <w:divBdr>
        <w:top w:val="none" w:sz="0" w:space="0" w:color="auto"/>
        <w:left w:val="none" w:sz="0" w:space="0" w:color="auto"/>
        <w:bottom w:val="none" w:sz="0" w:space="0" w:color="auto"/>
        <w:right w:val="none" w:sz="0" w:space="0" w:color="auto"/>
      </w:divBdr>
    </w:div>
    <w:div w:id="490560855">
      <w:bodyDiv w:val="1"/>
      <w:marLeft w:val="0"/>
      <w:marRight w:val="0"/>
      <w:marTop w:val="0"/>
      <w:marBottom w:val="0"/>
      <w:divBdr>
        <w:top w:val="none" w:sz="0" w:space="0" w:color="auto"/>
        <w:left w:val="none" w:sz="0" w:space="0" w:color="auto"/>
        <w:bottom w:val="none" w:sz="0" w:space="0" w:color="auto"/>
        <w:right w:val="none" w:sz="0" w:space="0" w:color="auto"/>
      </w:divBdr>
    </w:div>
    <w:div w:id="498548679">
      <w:bodyDiv w:val="1"/>
      <w:marLeft w:val="0"/>
      <w:marRight w:val="0"/>
      <w:marTop w:val="0"/>
      <w:marBottom w:val="0"/>
      <w:divBdr>
        <w:top w:val="none" w:sz="0" w:space="0" w:color="auto"/>
        <w:left w:val="none" w:sz="0" w:space="0" w:color="auto"/>
        <w:bottom w:val="none" w:sz="0" w:space="0" w:color="auto"/>
        <w:right w:val="none" w:sz="0" w:space="0" w:color="auto"/>
      </w:divBdr>
    </w:div>
    <w:div w:id="711808387">
      <w:bodyDiv w:val="1"/>
      <w:marLeft w:val="0"/>
      <w:marRight w:val="0"/>
      <w:marTop w:val="0"/>
      <w:marBottom w:val="0"/>
      <w:divBdr>
        <w:top w:val="none" w:sz="0" w:space="0" w:color="auto"/>
        <w:left w:val="none" w:sz="0" w:space="0" w:color="auto"/>
        <w:bottom w:val="none" w:sz="0" w:space="0" w:color="auto"/>
        <w:right w:val="none" w:sz="0" w:space="0" w:color="auto"/>
      </w:divBdr>
    </w:div>
    <w:div w:id="900948308">
      <w:bodyDiv w:val="1"/>
      <w:marLeft w:val="0"/>
      <w:marRight w:val="0"/>
      <w:marTop w:val="0"/>
      <w:marBottom w:val="0"/>
      <w:divBdr>
        <w:top w:val="none" w:sz="0" w:space="0" w:color="auto"/>
        <w:left w:val="none" w:sz="0" w:space="0" w:color="auto"/>
        <w:bottom w:val="none" w:sz="0" w:space="0" w:color="auto"/>
        <w:right w:val="none" w:sz="0" w:space="0" w:color="auto"/>
      </w:divBdr>
    </w:div>
    <w:div w:id="1014652786">
      <w:bodyDiv w:val="1"/>
      <w:marLeft w:val="0"/>
      <w:marRight w:val="0"/>
      <w:marTop w:val="0"/>
      <w:marBottom w:val="0"/>
      <w:divBdr>
        <w:top w:val="none" w:sz="0" w:space="0" w:color="auto"/>
        <w:left w:val="none" w:sz="0" w:space="0" w:color="auto"/>
        <w:bottom w:val="none" w:sz="0" w:space="0" w:color="auto"/>
        <w:right w:val="none" w:sz="0" w:space="0" w:color="auto"/>
      </w:divBdr>
    </w:div>
    <w:div w:id="1061178336">
      <w:bodyDiv w:val="1"/>
      <w:marLeft w:val="0"/>
      <w:marRight w:val="0"/>
      <w:marTop w:val="0"/>
      <w:marBottom w:val="0"/>
      <w:divBdr>
        <w:top w:val="none" w:sz="0" w:space="0" w:color="auto"/>
        <w:left w:val="none" w:sz="0" w:space="0" w:color="auto"/>
        <w:bottom w:val="none" w:sz="0" w:space="0" w:color="auto"/>
        <w:right w:val="none" w:sz="0" w:space="0" w:color="auto"/>
      </w:divBdr>
    </w:div>
    <w:div w:id="1209145906">
      <w:bodyDiv w:val="1"/>
      <w:marLeft w:val="0"/>
      <w:marRight w:val="0"/>
      <w:marTop w:val="0"/>
      <w:marBottom w:val="0"/>
      <w:divBdr>
        <w:top w:val="none" w:sz="0" w:space="0" w:color="auto"/>
        <w:left w:val="none" w:sz="0" w:space="0" w:color="auto"/>
        <w:bottom w:val="none" w:sz="0" w:space="0" w:color="auto"/>
        <w:right w:val="none" w:sz="0" w:space="0" w:color="auto"/>
      </w:divBdr>
    </w:div>
    <w:div w:id="1281567783">
      <w:bodyDiv w:val="1"/>
      <w:marLeft w:val="0"/>
      <w:marRight w:val="0"/>
      <w:marTop w:val="0"/>
      <w:marBottom w:val="0"/>
      <w:divBdr>
        <w:top w:val="none" w:sz="0" w:space="0" w:color="auto"/>
        <w:left w:val="none" w:sz="0" w:space="0" w:color="auto"/>
        <w:bottom w:val="none" w:sz="0" w:space="0" w:color="auto"/>
        <w:right w:val="none" w:sz="0" w:space="0" w:color="auto"/>
      </w:divBdr>
    </w:div>
    <w:div w:id="1403257548">
      <w:bodyDiv w:val="1"/>
      <w:marLeft w:val="0"/>
      <w:marRight w:val="0"/>
      <w:marTop w:val="0"/>
      <w:marBottom w:val="0"/>
      <w:divBdr>
        <w:top w:val="none" w:sz="0" w:space="0" w:color="auto"/>
        <w:left w:val="none" w:sz="0" w:space="0" w:color="auto"/>
        <w:bottom w:val="none" w:sz="0" w:space="0" w:color="auto"/>
        <w:right w:val="none" w:sz="0" w:space="0" w:color="auto"/>
      </w:divBdr>
    </w:div>
    <w:div w:id="1443644534">
      <w:bodyDiv w:val="1"/>
      <w:marLeft w:val="0"/>
      <w:marRight w:val="0"/>
      <w:marTop w:val="0"/>
      <w:marBottom w:val="0"/>
      <w:divBdr>
        <w:top w:val="none" w:sz="0" w:space="0" w:color="auto"/>
        <w:left w:val="none" w:sz="0" w:space="0" w:color="auto"/>
        <w:bottom w:val="none" w:sz="0" w:space="0" w:color="auto"/>
        <w:right w:val="none" w:sz="0" w:space="0" w:color="auto"/>
      </w:divBdr>
    </w:div>
    <w:div w:id="1522009661">
      <w:bodyDiv w:val="1"/>
      <w:marLeft w:val="0"/>
      <w:marRight w:val="0"/>
      <w:marTop w:val="0"/>
      <w:marBottom w:val="0"/>
      <w:divBdr>
        <w:top w:val="none" w:sz="0" w:space="0" w:color="auto"/>
        <w:left w:val="none" w:sz="0" w:space="0" w:color="auto"/>
        <w:bottom w:val="none" w:sz="0" w:space="0" w:color="auto"/>
        <w:right w:val="none" w:sz="0" w:space="0" w:color="auto"/>
      </w:divBdr>
    </w:div>
    <w:div w:id="1571571932">
      <w:bodyDiv w:val="1"/>
      <w:marLeft w:val="0"/>
      <w:marRight w:val="0"/>
      <w:marTop w:val="0"/>
      <w:marBottom w:val="0"/>
      <w:divBdr>
        <w:top w:val="none" w:sz="0" w:space="0" w:color="auto"/>
        <w:left w:val="none" w:sz="0" w:space="0" w:color="auto"/>
        <w:bottom w:val="none" w:sz="0" w:space="0" w:color="auto"/>
        <w:right w:val="none" w:sz="0" w:space="0" w:color="auto"/>
      </w:divBdr>
      <w:divsChild>
        <w:div w:id="1793817584">
          <w:marLeft w:val="0"/>
          <w:marRight w:val="0"/>
          <w:marTop w:val="0"/>
          <w:marBottom w:val="0"/>
          <w:divBdr>
            <w:top w:val="none" w:sz="0" w:space="0" w:color="auto"/>
            <w:left w:val="none" w:sz="0" w:space="0" w:color="auto"/>
            <w:bottom w:val="none" w:sz="0" w:space="0" w:color="auto"/>
            <w:right w:val="none" w:sz="0" w:space="0" w:color="auto"/>
          </w:divBdr>
          <w:divsChild>
            <w:div w:id="519318570">
              <w:marLeft w:val="0"/>
              <w:marRight w:val="0"/>
              <w:marTop w:val="0"/>
              <w:marBottom w:val="0"/>
              <w:divBdr>
                <w:top w:val="single" w:sz="18" w:space="3" w:color="EEEEEE"/>
                <w:left w:val="single" w:sz="36" w:space="0" w:color="EEEEEE"/>
                <w:bottom w:val="single" w:sz="18" w:space="0" w:color="EEEEEE"/>
                <w:right w:val="none" w:sz="0" w:space="5" w:color="auto"/>
              </w:divBdr>
            </w:div>
          </w:divsChild>
        </w:div>
      </w:divsChild>
    </w:div>
    <w:div w:id="1605070001">
      <w:bodyDiv w:val="1"/>
      <w:marLeft w:val="0"/>
      <w:marRight w:val="0"/>
      <w:marTop w:val="0"/>
      <w:marBottom w:val="0"/>
      <w:divBdr>
        <w:top w:val="none" w:sz="0" w:space="0" w:color="auto"/>
        <w:left w:val="none" w:sz="0" w:space="0" w:color="auto"/>
        <w:bottom w:val="none" w:sz="0" w:space="0" w:color="auto"/>
        <w:right w:val="none" w:sz="0" w:space="0" w:color="auto"/>
      </w:divBdr>
    </w:div>
    <w:div w:id="1608660416">
      <w:bodyDiv w:val="1"/>
      <w:marLeft w:val="0"/>
      <w:marRight w:val="0"/>
      <w:marTop w:val="0"/>
      <w:marBottom w:val="0"/>
      <w:divBdr>
        <w:top w:val="none" w:sz="0" w:space="0" w:color="auto"/>
        <w:left w:val="none" w:sz="0" w:space="0" w:color="auto"/>
        <w:bottom w:val="none" w:sz="0" w:space="0" w:color="auto"/>
        <w:right w:val="none" w:sz="0" w:space="0" w:color="auto"/>
      </w:divBdr>
    </w:div>
    <w:div w:id="1758864273">
      <w:bodyDiv w:val="1"/>
      <w:marLeft w:val="0"/>
      <w:marRight w:val="0"/>
      <w:marTop w:val="0"/>
      <w:marBottom w:val="0"/>
      <w:divBdr>
        <w:top w:val="none" w:sz="0" w:space="0" w:color="auto"/>
        <w:left w:val="none" w:sz="0" w:space="0" w:color="auto"/>
        <w:bottom w:val="none" w:sz="0" w:space="0" w:color="auto"/>
        <w:right w:val="none" w:sz="0" w:space="0" w:color="auto"/>
      </w:divBdr>
    </w:div>
    <w:div w:id="1764185854">
      <w:bodyDiv w:val="1"/>
      <w:marLeft w:val="0"/>
      <w:marRight w:val="0"/>
      <w:marTop w:val="0"/>
      <w:marBottom w:val="0"/>
      <w:divBdr>
        <w:top w:val="none" w:sz="0" w:space="0" w:color="auto"/>
        <w:left w:val="none" w:sz="0" w:space="0" w:color="auto"/>
        <w:bottom w:val="none" w:sz="0" w:space="0" w:color="auto"/>
        <w:right w:val="none" w:sz="0" w:space="0" w:color="auto"/>
      </w:divBdr>
    </w:div>
    <w:div w:id="2034526912">
      <w:bodyDiv w:val="1"/>
      <w:marLeft w:val="0"/>
      <w:marRight w:val="0"/>
      <w:marTop w:val="0"/>
      <w:marBottom w:val="0"/>
      <w:divBdr>
        <w:top w:val="none" w:sz="0" w:space="0" w:color="auto"/>
        <w:left w:val="none" w:sz="0" w:space="0" w:color="auto"/>
        <w:bottom w:val="none" w:sz="0" w:space="0" w:color="auto"/>
        <w:right w:val="none" w:sz="0" w:space="0" w:color="auto"/>
      </w:divBdr>
    </w:div>
    <w:div w:id="2066560359">
      <w:bodyDiv w:val="1"/>
      <w:marLeft w:val="0"/>
      <w:marRight w:val="0"/>
      <w:marTop w:val="0"/>
      <w:marBottom w:val="0"/>
      <w:divBdr>
        <w:top w:val="none" w:sz="0" w:space="0" w:color="auto"/>
        <w:left w:val="none" w:sz="0" w:space="0" w:color="auto"/>
        <w:bottom w:val="none" w:sz="0" w:space="0" w:color="auto"/>
        <w:right w:val="none" w:sz="0" w:space="0" w:color="auto"/>
      </w:divBdr>
    </w:div>
    <w:div w:id="2068448875">
      <w:bodyDiv w:val="1"/>
      <w:marLeft w:val="0"/>
      <w:marRight w:val="0"/>
      <w:marTop w:val="0"/>
      <w:marBottom w:val="0"/>
      <w:divBdr>
        <w:top w:val="none" w:sz="0" w:space="0" w:color="auto"/>
        <w:left w:val="none" w:sz="0" w:space="0" w:color="auto"/>
        <w:bottom w:val="none" w:sz="0" w:space="0" w:color="auto"/>
        <w:right w:val="none" w:sz="0" w:space="0" w:color="auto"/>
      </w:divBdr>
    </w:div>
    <w:div w:id="207083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uniceforg/topic/hivaids/global-regional-trends/" TargetMode="Externa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ho.int/childgrowthref/en/1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shingtongroup-disabilitycom/wp-content/uploads/2016/02/wg_unicef_child-disability-background-documentpdf"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hararehospital.gov.zw" TargetMode="External"/><Relationship Id="rId4" Type="http://schemas.openxmlformats.org/officeDocument/2006/relationships/settings" Target="settings.xml"/><Relationship Id="rId9" Type="http://schemas.openxmlformats.org/officeDocument/2006/relationships/hyperlink" Target="https://parihosp.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33D32-9CB6-4B30-9DA3-E48AF1DD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16484</Words>
  <Characters>93961</Characters>
  <Application>Microsoft Office Word</Application>
  <DocSecurity>4</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Ruramayi Rukuni</dc:creator>
  <cp:keywords/>
  <dc:description/>
  <cp:lastModifiedBy>Karen Drake</cp:lastModifiedBy>
  <cp:revision>2</cp:revision>
  <cp:lastPrinted>2019-03-05T06:12:00Z</cp:lastPrinted>
  <dcterms:created xsi:type="dcterms:W3CDTF">2020-02-03T14:26:00Z</dcterms:created>
  <dcterms:modified xsi:type="dcterms:W3CDTF">2020-02-03T14:26:00Z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